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交银施罗德数据产业灵活配置混合型证券投资基金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354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3354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97E54" w:rsidRDefault="003411F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97E54" w:rsidRDefault="003411F2">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97E54" w:rsidRDefault="003411F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97E54" w:rsidRDefault="003411F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97E54" w:rsidRDefault="003411F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E3FD3" w:rsidRDefault="001A60F0" w:rsidP="008E3FD3">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33540" w:history="1">
        <w:r w:rsidR="008E3FD3" w:rsidRPr="00062327">
          <w:rPr>
            <w:rStyle w:val="ab"/>
            <w:b/>
            <w:bCs/>
            <w:noProof/>
          </w:rPr>
          <w:t xml:space="preserve">§1  </w:t>
        </w:r>
        <w:r w:rsidR="008E3FD3" w:rsidRPr="00062327">
          <w:rPr>
            <w:rStyle w:val="ab"/>
            <w:rFonts w:hint="eastAsia"/>
            <w:b/>
            <w:bCs/>
            <w:noProof/>
          </w:rPr>
          <w:t>重要提示及目录</w:t>
        </w:r>
        <w:r w:rsidR="008E3FD3">
          <w:rPr>
            <w:noProof/>
            <w:webHidden/>
          </w:rPr>
          <w:tab/>
        </w:r>
        <w:r w:rsidR="008E3FD3">
          <w:rPr>
            <w:noProof/>
            <w:webHidden/>
          </w:rPr>
          <w:fldChar w:fldCharType="begin"/>
        </w:r>
        <w:r w:rsidR="008E3FD3">
          <w:rPr>
            <w:noProof/>
            <w:webHidden/>
          </w:rPr>
          <w:instrText xml:space="preserve"> PAGEREF _Toc522633540 \h </w:instrText>
        </w:r>
        <w:r w:rsidR="008E3FD3">
          <w:rPr>
            <w:noProof/>
            <w:webHidden/>
          </w:rPr>
        </w:r>
        <w:r w:rsidR="008E3FD3">
          <w:rPr>
            <w:noProof/>
            <w:webHidden/>
          </w:rPr>
          <w:fldChar w:fldCharType="separate"/>
        </w:r>
        <w:r w:rsidR="008E3FD3">
          <w:rPr>
            <w:noProof/>
            <w:webHidden/>
          </w:rPr>
          <w:t>2</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41" w:history="1">
        <w:r w:rsidR="008E3FD3" w:rsidRPr="00062327">
          <w:rPr>
            <w:rStyle w:val="ab"/>
            <w:noProof/>
          </w:rPr>
          <w:t xml:space="preserve">1.1 </w:t>
        </w:r>
        <w:r w:rsidR="008E3FD3" w:rsidRPr="00062327">
          <w:rPr>
            <w:rStyle w:val="ab"/>
            <w:rFonts w:hint="eastAsia"/>
            <w:noProof/>
          </w:rPr>
          <w:t>重要提示</w:t>
        </w:r>
        <w:r w:rsidR="008E3FD3">
          <w:rPr>
            <w:noProof/>
            <w:webHidden/>
          </w:rPr>
          <w:tab/>
        </w:r>
        <w:r w:rsidR="008E3FD3">
          <w:rPr>
            <w:noProof/>
            <w:webHidden/>
          </w:rPr>
          <w:fldChar w:fldCharType="begin"/>
        </w:r>
        <w:r w:rsidR="008E3FD3">
          <w:rPr>
            <w:noProof/>
            <w:webHidden/>
          </w:rPr>
          <w:instrText xml:space="preserve"> PAGEREF _Toc522633541 \h </w:instrText>
        </w:r>
        <w:r w:rsidR="008E3FD3">
          <w:rPr>
            <w:noProof/>
            <w:webHidden/>
          </w:rPr>
        </w:r>
        <w:r w:rsidR="008E3FD3">
          <w:rPr>
            <w:noProof/>
            <w:webHidden/>
          </w:rPr>
          <w:fldChar w:fldCharType="separate"/>
        </w:r>
        <w:r w:rsidR="008E3FD3">
          <w:rPr>
            <w:noProof/>
            <w:webHidden/>
          </w:rPr>
          <w:t>2</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42" w:history="1">
        <w:r w:rsidR="008E3FD3" w:rsidRPr="00062327">
          <w:rPr>
            <w:rStyle w:val="ab"/>
            <w:b/>
            <w:bCs/>
            <w:noProof/>
          </w:rPr>
          <w:t xml:space="preserve">§2  </w:t>
        </w:r>
        <w:r w:rsidR="008E3FD3" w:rsidRPr="00062327">
          <w:rPr>
            <w:rStyle w:val="ab"/>
            <w:rFonts w:hint="eastAsia"/>
            <w:b/>
            <w:bCs/>
            <w:noProof/>
          </w:rPr>
          <w:t>基金简介</w:t>
        </w:r>
        <w:r w:rsidR="008E3FD3">
          <w:rPr>
            <w:noProof/>
            <w:webHidden/>
          </w:rPr>
          <w:tab/>
        </w:r>
        <w:r w:rsidR="008E3FD3">
          <w:rPr>
            <w:noProof/>
            <w:webHidden/>
          </w:rPr>
          <w:fldChar w:fldCharType="begin"/>
        </w:r>
        <w:r w:rsidR="008E3FD3">
          <w:rPr>
            <w:noProof/>
            <w:webHidden/>
          </w:rPr>
          <w:instrText xml:space="preserve"> PAGEREF _Toc522633542 \h </w:instrText>
        </w:r>
        <w:r w:rsidR="008E3FD3">
          <w:rPr>
            <w:noProof/>
            <w:webHidden/>
          </w:rPr>
        </w:r>
        <w:r w:rsidR="008E3FD3">
          <w:rPr>
            <w:noProof/>
            <w:webHidden/>
          </w:rPr>
          <w:fldChar w:fldCharType="separate"/>
        </w:r>
        <w:r w:rsidR="008E3FD3">
          <w:rPr>
            <w:noProof/>
            <w:webHidden/>
          </w:rPr>
          <w:t>5</w:t>
        </w:r>
        <w:r w:rsidR="008E3FD3">
          <w:rPr>
            <w:noProof/>
            <w:webHidden/>
          </w:rPr>
          <w:fldChar w:fldCharType="end"/>
        </w:r>
      </w:hyperlink>
    </w:p>
    <w:p w:rsidR="008E3FD3" w:rsidRDefault="009C7619" w:rsidP="008E3FD3">
      <w:pPr>
        <w:pStyle w:val="24"/>
        <w:tabs>
          <w:tab w:val="left" w:pos="735"/>
        </w:tabs>
        <w:rPr>
          <w:rFonts w:asciiTheme="minorHAnsi" w:eastAsiaTheme="minorEastAsia" w:hAnsiTheme="minorHAnsi" w:cstheme="minorBidi"/>
          <w:noProof/>
          <w:kern w:val="2"/>
          <w:szCs w:val="22"/>
        </w:rPr>
      </w:pPr>
      <w:hyperlink w:anchor="_Toc522633543" w:history="1">
        <w:r w:rsidR="008E3FD3" w:rsidRPr="00062327">
          <w:rPr>
            <w:rStyle w:val="ab"/>
            <w:noProof/>
          </w:rPr>
          <w:t>2.1</w:t>
        </w:r>
        <w:r w:rsidR="008E3FD3">
          <w:rPr>
            <w:rFonts w:asciiTheme="minorHAnsi" w:eastAsiaTheme="minorEastAsia" w:hAnsiTheme="minorHAnsi" w:cstheme="minorBidi"/>
            <w:noProof/>
            <w:kern w:val="2"/>
            <w:szCs w:val="22"/>
          </w:rPr>
          <w:tab/>
        </w:r>
        <w:r w:rsidR="008E3FD3" w:rsidRPr="00062327">
          <w:rPr>
            <w:rStyle w:val="ab"/>
            <w:rFonts w:hint="eastAsia"/>
            <w:noProof/>
          </w:rPr>
          <w:t>基金基本情况</w:t>
        </w:r>
        <w:r w:rsidR="008E3FD3">
          <w:rPr>
            <w:noProof/>
            <w:webHidden/>
          </w:rPr>
          <w:tab/>
        </w:r>
        <w:r w:rsidR="008E3FD3">
          <w:rPr>
            <w:noProof/>
            <w:webHidden/>
          </w:rPr>
          <w:fldChar w:fldCharType="begin"/>
        </w:r>
        <w:r w:rsidR="008E3FD3">
          <w:rPr>
            <w:noProof/>
            <w:webHidden/>
          </w:rPr>
          <w:instrText xml:space="preserve"> PAGEREF _Toc522633543 \h </w:instrText>
        </w:r>
        <w:r w:rsidR="008E3FD3">
          <w:rPr>
            <w:noProof/>
            <w:webHidden/>
          </w:rPr>
        </w:r>
        <w:r w:rsidR="008E3FD3">
          <w:rPr>
            <w:noProof/>
            <w:webHidden/>
          </w:rPr>
          <w:fldChar w:fldCharType="separate"/>
        </w:r>
        <w:r w:rsidR="008E3FD3">
          <w:rPr>
            <w:noProof/>
            <w:webHidden/>
          </w:rPr>
          <w:t>5</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44" w:history="1">
        <w:r w:rsidR="008E3FD3" w:rsidRPr="00062327">
          <w:rPr>
            <w:rStyle w:val="ab"/>
            <w:noProof/>
          </w:rPr>
          <w:t xml:space="preserve">2.2 </w:t>
        </w:r>
        <w:r w:rsidR="008E3FD3" w:rsidRPr="00062327">
          <w:rPr>
            <w:rStyle w:val="ab"/>
            <w:rFonts w:hint="eastAsia"/>
            <w:noProof/>
          </w:rPr>
          <w:t>基金产品说明</w:t>
        </w:r>
        <w:r w:rsidR="008E3FD3">
          <w:rPr>
            <w:noProof/>
            <w:webHidden/>
          </w:rPr>
          <w:tab/>
        </w:r>
        <w:r w:rsidR="008E3FD3">
          <w:rPr>
            <w:noProof/>
            <w:webHidden/>
          </w:rPr>
          <w:fldChar w:fldCharType="begin"/>
        </w:r>
        <w:r w:rsidR="008E3FD3">
          <w:rPr>
            <w:noProof/>
            <w:webHidden/>
          </w:rPr>
          <w:instrText xml:space="preserve"> PAGEREF _Toc522633544 \h </w:instrText>
        </w:r>
        <w:r w:rsidR="008E3FD3">
          <w:rPr>
            <w:noProof/>
            <w:webHidden/>
          </w:rPr>
        </w:r>
        <w:r w:rsidR="008E3FD3">
          <w:rPr>
            <w:noProof/>
            <w:webHidden/>
          </w:rPr>
          <w:fldChar w:fldCharType="separate"/>
        </w:r>
        <w:r w:rsidR="008E3FD3">
          <w:rPr>
            <w:noProof/>
            <w:webHidden/>
          </w:rPr>
          <w:t>5</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45" w:history="1">
        <w:r w:rsidR="008E3FD3" w:rsidRPr="00062327">
          <w:rPr>
            <w:rStyle w:val="ab"/>
            <w:noProof/>
          </w:rPr>
          <w:t xml:space="preserve">2.3 </w:t>
        </w:r>
        <w:r w:rsidR="008E3FD3" w:rsidRPr="00062327">
          <w:rPr>
            <w:rStyle w:val="ab"/>
            <w:rFonts w:hint="eastAsia"/>
            <w:noProof/>
          </w:rPr>
          <w:t>基金管理人和基金托管人</w:t>
        </w:r>
        <w:r w:rsidR="008E3FD3">
          <w:rPr>
            <w:noProof/>
            <w:webHidden/>
          </w:rPr>
          <w:tab/>
        </w:r>
        <w:r w:rsidR="008E3FD3">
          <w:rPr>
            <w:noProof/>
            <w:webHidden/>
          </w:rPr>
          <w:fldChar w:fldCharType="begin"/>
        </w:r>
        <w:r w:rsidR="008E3FD3">
          <w:rPr>
            <w:noProof/>
            <w:webHidden/>
          </w:rPr>
          <w:instrText xml:space="preserve"> PAGEREF _Toc522633545 \h </w:instrText>
        </w:r>
        <w:r w:rsidR="008E3FD3">
          <w:rPr>
            <w:noProof/>
            <w:webHidden/>
          </w:rPr>
        </w:r>
        <w:r w:rsidR="008E3FD3">
          <w:rPr>
            <w:noProof/>
            <w:webHidden/>
          </w:rPr>
          <w:fldChar w:fldCharType="separate"/>
        </w:r>
        <w:r w:rsidR="008E3FD3">
          <w:rPr>
            <w:noProof/>
            <w:webHidden/>
          </w:rPr>
          <w:t>5</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46" w:history="1">
        <w:r w:rsidR="008E3FD3" w:rsidRPr="00062327">
          <w:rPr>
            <w:rStyle w:val="ab"/>
            <w:noProof/>
          </w:rPr>
          <w:t xml:space="preserve">2.4 </w:t>
        </w:r>
        <w:r w:rsidR="008E3FD3" w:rsidRPr="00062327">
          <w:rPr>
            <w:rStyle w:val="ab"/>
            <w:rFonts w:hint="eastAsia"/>
            <w:noProof/>
          </w:rPr>
          <w:t>信息披露方式</w:t>
        </w:r>
        <w:r w:rsidR="008E3FD3">
          <w:rPr>
            <w:noProof/>
            <w:webHidden/>
          </w:rPr>
          <w:tab/>
        </w:r>
        <w:r w:rsidR="008E3FD3">
          <w:rPr>
            <w:noProof/>
            <w:webHidden/>
          </w:rPr>
          <w:fldChar w:fldCharType="begin"/>
        </w:r>
        <w:r w:rsidR="008E3FD3">
          <w:rPr>
            <w:noProof/>
            <w:webHidden/>
          </w:rPr>
          <w:instrText xml:space="preserve"> PAGEREF _Toc522633546 \h </w:instrText>
        </w:r>
        <w:r w:rsidR="008E3FD3">
          <w:rPr>
            <w:noProof/>
            <w:webHidden/>
          </w:rPr>
        </w:r>
        <w:r w:rsidR="008E3FD3">
          <w:rPr>
            <w:noProof/>
            <w:webHidden/>
          </w:rPr>
          <w:fldChar w:fldCharType="separate"/>
        </w:r>
        <w:r w:rsidR="008E3FD3">
          <w:rPr>
            <w:noProof/>
            <w:webHidden/>
          </w:rPr>
          <w:t>6</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47" w:history="1">
        <w:r w:rsidR="008E3FD3" w:rsidRPr="00062327">
          <w:rPr>
            <w:rStyle w:val="ab"/>
            <w:noProof/>
          </w:rPr>
          <w:t xml:space="preserve">2.5 </w:t>
        </w:r>
        <w:r w:rsidR="008E3FD3" w:rsidRPr="00062327">
          <w:rPr>
            <w:rStyle w:val="ab"/>
            <w:rFonts w:hint="eastAsia"/>
            <w:noProof/>
          </w:rPr>
          <w:t>其他相关资料</w:t>
        </w:r>
        <w:r w:rsidR="008E3FD3">
          <w:rPr>
            <w:noProof/>
            <w:webHidden/>
          </w:rPr>
          <w:tab/>
        </w:r>
        <w:r w:rsidR="008E3FD3">
          <w:rPr>
            <w:noProof/>
            <w:webHidden/>
          </w:rPr>
          <w:fldChar w:fldCharType="begin"/>
        </w:r>
        <w:r w:rsidR="008E3FD3">
          <w:rPr>
            <w:noProof/>
            <w:webHidden/>
          </w:rPr>
          <w:instrText xml:space="preserve"> PAGEREF _Toc522633547 \h </w:instrText>
        </w:r>
        <w:r w:rsidR="008E3FD3">
          <w:rPr>
            <w:noProof/>
            <w:webHidden/>
          </w:rPr>
        </w:r>
        <w:r w:rsidR="008E3FD3">
          <w:rPr>
            <w:noProof/>
            <w:webHidden/>
          </w:rPr>
          <w:fldChar w:fldCharType="separate"/>
        </w:r>
        <w:r w:rsidR="008E3FD3">
          <w:rPr>
            <w:noProof/>
            <w:webHidden/>
          </w:rPr>
          <w:t>6</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48" w:history="1">
        <w:r w:rsidR="008E3FD3" w:rsidRPr="00062327">
          <w:rPr>
            <w:rStyle w:val="ab"/>
            <w:b/>
            <w:bCs/>
            <w:noProof/>
          </w:rPr>
          <w:t xml:space="preserve">§3  </w:t>
        </w:r>
        <w:r w:rsidR="008E3FD3" w:rsidRPr="00062327">
          <w:rPr>
            <w:rStyle w:val="ab"/>
            <w:rFonts w:hint="eastAsia"/>
            <w:b/>
            <w:bCs/>
            <w:noProof/>
          </w:rPr>
          <w:t>主要财务指标和基金净值表现</w:t>
        </w:r>
        <w:r w:rsidR="008E3FD3">
          <w:rPr>
            <w:noProof/>
            <w:webHidden/>
          </w:rPr>
          <w:tab/>
        </w:r>
        <w:r w:rsidR="008E3FD3">
          <w:rPr>
            <w:noProof/>
            <w:webHidden/>
          </w:rPr>
          <w:fldChar w:fldCharType="begin"/>
        </w:r>
        <w:r w:rsidR="008E3FD3">
          <w:rPr>
            <w:noProof/>
            <w:webHidden/>
          </w:rPr>
          <w:instrText xml:space="preserve"> PAGEREF _Toc522633548 \h </w:instrText>
        </w:r>
        <w:r w:rsidR="008E3FD3">
          <w:rPr>
            <w:noProof/>
            <w:webHidden/>
          </w:rPr>
        </w:r>
        <w:r w:rsidR="008E3FD3">
          <w:rPr>
            <w:noProof/>
            <w:webHidden/>
          </w:rPr>
          <w:fldChar w:fldCharType="separate"/>
        </w:r>
        <w:r w:rsidR="008E3FD3">
          <w:rPr>
            <w:noProof/>
            <w:webHidden/>
          </w:rPr>
          <w:t>6</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49" w:history="1">
        <w:r w:rsidR="008E3FD3" w:rsidRPr="00062327">
          <w:rPr>
            <w:rStyle w:val="ab"/>
            <w:noProof/>
          </w:rPr>
          <w:t xml:space="preserve">3.1 </w:t>
        </w:r>
        <w:r w:rsidR="008E3FD3" w:rsidRPr="00062327">
          <w:rPr>
            <w:rStyle w:val="ab"/>
            <w:rFonts w:hint="eastAsia"/>
            <w:noProof/>
          </w:rPr>
          <w:t>主要会计数据和财务指标</w:t>
        </w:r>
        <w:r w:rsidR="008E3FD3">
          <w:rPr>
            <w:noProof/>
            <w:webHidden/>
          </w:rPr>
          <w:tab/>
        </w:r>
        <w:r w:rsidR="008E3FD3">
          <w:rPr>
            <w:noProof/>
            <w:webHidden/>
          </w:rPr>
          <w:fldChar w:fldCharType="begin"/>
        </w:r>
        <w:r w:rsidR="008E3FD3">
          <w:rPr>
            <w:noProof/>
            <w:webHidden/>
          </w:rPr>
          <w:instrText xml:space="preserve"> PAGEREF _Toc522633549 \h </w:instrText>
        </w:r>
        <w:r w:rsidR="008E3FD3">
          <w:rPr>
            <w:noProof/>
            <w:webHidden/>
          </w:rPr>
        </w:r>
        <w:r w:rsidR="008E3FD3">
          <w:rPr>
            <w:noProof/>
            <w:webHidden/>
          </w:rPr>
          <w:fldChar w:fldCharType="separate"/>
        </w:r>
        <w:r w:rsidR="008E3FD3">
          <w:rPr>
            <w:noProof/>
            <w:webHidden/>
          </w:rPr>
          <w:t>6</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0" w:history="1">
        <w:r w:rsidR="008E3FD3" w:rsidRPr="00062327">
          <w:rPr>
            <w:rStyle w:val="ab"/>
            <w:noProof/>
          </w:rPr>
          <w:t xml:space="preserve">3.2 </w:t>
        </w:r>
        <w:r w:rsidR="008E3FD3" w:rsidRPr="00062327">
          <w:rPr>
            <w:rStyle w:val="ab"/>
            <w:rFonts w:hint="eastAsia"/>
            <w:noProof/>
          </w:rPr>
          <w:t>基金净值表现</w:t>
        </w:r>
        <w:r w:rsidR="008E3FD3">
          <w:rPr>
            <w:noProof/>
            <w:webHidden/>
          </w:rPr>
          <w:tab/>
        </w:r>
        <w:r w:rsidR="008E3FD3">
          <w:rPr>
            <w:noProof/>
            <w:webHidden/>
          </w:rPr>
          <w:fldChar w:fldCharType="begin"/>
        </w:r>
        <w:r w:rsidR="008E3FD3">
          <w:rPr>
            <w:noProof/>
            <w:webHidden/>
          </w:rPr>
          <w:instrText xml:space="preserve"> PAGEREF _Toc522633550 \h </w:instrText>
        </w:r>
        <w:r w:rsidR="008E3FD3">
          <w:rPr>
            <w:noProof/>
            <w:webHidden/>
          </w:rPr>
        </w:r>
        <w:r w:rsidR="008E3FD3">
          <w:rPr>
            <w:noProof/>
            <w:webHidden/>
          </w:rPr>
          <w:fldChar w:fldCharType="separate"/>
        </w:r>
        <w:r w:rsidR="008E3FD3">
          <w:rPr>
            <w:noProof/>
            <w:webHidden/>
          </w:rPr>
          <w:t>7</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51" w:history="1">
        <w:r w:rsidR="008E3FD3" w:rsidRPr="00062327">
          <w:rPr>
            <w:rStyle w:val="ab"/>
            <w:b/>
            <w:bCs/>
            <w:noProof/>
          </w:rPr>
          <w:t xml:space="preserve">§4  </w:t>
        </w:r>
        <w:r w:rsidR="008E3FD3" w:rsidRPr="00062327">
          <w:rPr>
            <w:rStyle w:val="ab"/>
            <w:rFonts w:hint="eastAsia"/>
            <w:b/>
            <w:bCs/>
            <w:noProof/>
          </w:rPr>
          <w:t>管理人报告</w:t>
        </w:r>
        <w:r w:rsidR="008E3FD3">
          <w:rPr>
            <w:noProof/>
            <w:webHidden/>
          </w:rPr>
          <w:tab/>
        </w:r>
        <w:r w:rsidR="008E3FD3">
          <w:rPr>
            <w:noProof/>
            <w:webHidden/>
          </w:rPr>
          <w:fldChar w:fldCharType="begin"/>
        </w:r>
        <w:r w:rsidR="008E3FD3">
          <w:rPr>
            <w:noProof/>
            <w:webHidden/>
          </w:rPr>
          <w:instrText xml:space="preserve"> PAGEREF _Toc522633551 \h </w:instrText>
        </w:r>
        <w:r w:rsidR="008E3FD3">
          <w:rPr>
            <w:noProof/>
            <w:webHidden/>
          </w:rPr>
        </w:r>
        <w:r w:rsidR="008E3FD3">
          <w:rPr>
            <w:noProof/>
            <w:webHidden/>
          </w:rPr>
          <w:fldChar w:fldCharType="separate"/>
        </w:r>
        <w:r w:rsidR="008E3FD3">
          <w:rPr>
            <w:noProof/>
            <w:webHidden/>
          </w:rPr>
          <w:t>8</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2" w:history="1">
        <w:r w:rsidR="008E3FD3" w:rsidRPr="00062327">
          <w:rPr>
            <w:rStyle w:val="ab"/>
            <w:noProof/>
          </w:rPr>
          <w:t xml:space="preserve">4.1 </w:t>
        </w:r>
        <w:r w:rsidR="008E3FD3" w:rsidRPr="00062327">
          <w:rPr>
            <w:rStyle w:val="ab"/>
            <w:rFonts w:hint="eastAsia"/>
            <w:noProof/>
          </w:rPr>
          <w:t>基金管理人及基金经理情况</w:t>
        </w:r>
        <w:r w:rsidR="008E3FD3">
          <w:rPr>
            <w:noProof/>
            <w:webHidden/>
          </w:rPr>
          <w:tab/>
        </w:r>
        <w:r w:rsidR="008E3FD3">
          <w:rPr>
            <w:noProof/>
            <w:webHidden/>
          </w:rPr>
          <w:fldChar w:fldCharType="begin"/>
        </w:r>
        <w:r w:rsidR="008E3FD3">
          <w:rPr>
            <w:noProof/>
            <w:webHidden/>
          </w:rPr>
          <w:instrText xml:space="preserve"> PAGEREF _Toc522633552 \h </w:instrText>
        </w:r>
        <w:r w:rsidR="008E3FD3">
          <w:rPr>
            <w:noProof/>
            <w:webHidden/>
          </w:rPr>
        </w:r>
        <w:r w:rsidR="008E3FD3">
          <w:rPr>
            <w:noProof/>
            <w:webHidden/>
          </w:rPr>
          <w:fldChar w:fldCharType="separate"/>
        </w:r>
        <w:r w:rsidR="008E3FD3">
          <w:rPr>
            <w:noProof/>
            <w:webHidden/>
          </w:rPr>
          <w:t>8</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3" w:history="1">
        <w:r w:rsidR="008E3FD3" w:rsidRPr="00062327">
          <w:rPr>
            <w:rStyle w:val="ab"/>
            <w:noProof/>
          </w:rPr>
          <w:t xml:space="preserve">4.2 </w:t>
        </w:r>
        <w:r w:rsidR="008E3FD3" w:rsidRPr="00062327">
          <w:rPr>
            <w:rStyle w:val="ab"/>
            <w:rFonts w:hint="eastAsia"/>
            <w:noProof/>
          </w:rPr>
          <w:t>管理人对报告期内本基金运作遵规守信情况的说明</w:t>
        </w:r>
        <w:r w:rsidR="008E3FD3">
          <w:rPr>
            <w:noProof/>
            <w:webHidden/>
          </w:rPr>
          <w:tab/>
        </w:r>
        <w:r w:rsidR="008E3FD3">
          <w:rPr>
            <w:noProof/>
            <w:webHidden/>
          </w:rPr>
          <w:fldChar w:fldCharType="begin"/>
        </w:r>
        <w:r w:rsidR="008E3FD3">
          <w:rPr>
            <w:noProof/>
            <w:webHidden/>
          </w:rPr>
          <w:instrText xml:space="preserve"> PAGEREF _Toc522633553 \h </w:instrText>
        </w:r>
        <w:r w:rsidR="008E3FD3">
          <w:rPr>
            <w:noProof/>
            <w:webHidden/>
          </w:rPr>
        </w:r>
        <w:r w:rsidR="008E3FD3">
          <w:rPr>
            <w:noProof/>
            <w:webHidden/>
          </w:rPr>
          <w:fldChar w:fldCharType="separate"/>
        </w:r>
        <w:r w:rsidR="008E3FD3">
          <w:rPr>
            <w:noProof/>
            <w:webHidden/>
          </w:rPr>
          <w:t>9</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4" w:history="1">
        <w:r w:rsidR="008E3FD3" w:rsidRPr="00062327">
          <w:rPr>
            <w:rStyle w:val="ab"/>
            <w:noProof/>
          </w:rPr>
          <w:t xml:space="preserve">4.3 </w:t>
        </w:r>
        <w:r w:rsidR="008E3FD3" w:rsidRPr="00062327">
          <w:rPr>
            <w:rStyle w:val="ab"/>
            <w:rFonts w:hint="eastAsia"/>
            <w:noProof/>
          </w:rPr>
          <w:t>管理人对报告期内公平交易情况的专项说明</w:t>
        </w:r>
        <w:r w:rsidR="008E3FD3">
          <w:rPr>
            <w:noProof/>
            <w:webHidden/>
          </w:rPr>
          <w:tab/>
        </w:r>
        <w:r w:rsidR="008E3FD3">
          <w:rPr>
            <w:noProof/>
            <w:webHidden/>
          </w:rPr>
          <w:fldChar w:fldCharType="begin"/>
        </w:r>
        <w:r w:rsidR="008E3FD3">
          <w:rPr>
            <w:noProof/>
            <w:webHidden/>
          </w:rPr>
          <w:instrText xml:space="preserve"> PAGEREF _Toc522633554 \h </w:instrText>
        </w:r>
        <w:r w:rsidR="008E3FD3">
          <w:rPr>
            <w:noProof/>
            <w:webHidden/>
          </w:rPr>
        </w:r>
        <w:r w:rsidR="008E3FD3">
          <w:rPr>
            <w:noProof/>
            <w:webHidden/>
          </w:rPr>
          <w:fldChar w:fldCharType="separate"/>
        </w:r>
        <w:r w:rsidR="008E3FD3">
          <w:rPr>
            <w:noProof/>
            <w:webHidden/>
          </w:rPr>
          <w:t>9</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5" w:history="1">
        <w:r w:rsidR="008E3FD3" w:rsidRPr="00062327">
          <w:rPr>
            <w:rStyle w:val="ab"/>
            <w:noProof/>
          </w:rPr>
          <w:t xml:space="preserve">4.4 </w:t>
        </w:r>
        <w:r w:rsidR="008E3FD3" w:rsidRPr="00062327">
          <w:rPr>
            <w:rStyle w:val="ab"/>
            <w:rFonts w:hint="eastAsia"/>
            <w:noProof/>
          </w:rPr>
          <w:t>管理人对报告期内基金的投资策略和业绩表现的说明</w:t>
        </w:r>
        <w:r w:rsidR="008E3FD3">
          <w:rPr>
            <w:noProof/>
            <w:webHidden/>
          </w:rPr>
          <w:tab/>
        </w:r>
        <w:r w:rsidR="008E3FD3">
          <w:rPr>
            <w:noProof/>
            <w:webHidden/>
          </w:rPr>
          <w:fldChar w:fldCharType="begin"/>
        </w:r>
        <w:r w:rsidR="008E3FD3">
          <w:rPr>
            <w:noProof/>
            <w:webHidden/>
          </w:rPr>
          <w:instrText xml:space="preserve"> PAGEREF _Toc522633555 \h </w:instrText>
        </w:r>
        <w:r w:rsidR="008E3FD3">
          <w:rPr>
            <w:noProof/>
            <w:webHidden/>
          </w:rPr>
        </w:r>
        <w:r w:rsidR="008E3FD3">
          <w:rPr>
            <w:noProof/>
            <w:webHidden/>
          </w:rPr>
          <w:fldChar w:fldCharType="separate"/>
        </w:r>
        <w:r w:rsidR="008E3FD3">
          <w:rPr>
            <w:noProof/>
            <w:webHidden/>
          </w:rPr>
          <w:t>10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6" w:history="1">
        <w:r w:rsidR="008E3FD3" w:rsidRPr="00062327">
          <w:rPr>
            <w:rStyle w:val="ab"/>
            <w:noProof/>
          </w:rPr>
          <w:t xml:space="preserve">4.5 </w:t>
        </w:r>
        <w:r w:rsidR="008E3FD3" w:rsidRPr="00062327">
          <w:rPr>
            <w:rStyle w:val="ab"/>
            <w:rFonts w:hint="eastAsia"/>
            <w:noProof/>
          </w:rPr>
          <w:t>管理人对宏观经济、证券市场及行业走势的简要展望</w:t>
        </w:r>
        <w:r w:rsidR="008E3FD3">
          <w:rPr>
            <w:noProof/>
            <w:webHidden/>
          </w:rPr>
          <w:tab/>
        </w:r>
        <w:r w:rsidR="008E3FD3">
          <w:rPr>
            <w:noProof/>
            <w:webHidden/>
          </w:rPr>
          <w:fldChar w:fldCharType="begin"/>
        </w:r>
        <w:r w:rsidR="008E3FD3">
          <w:rPr>
            <w:noProof/>
            <w:webHidden/>
          </w:rPr>
          <w:instrText xml:space="preserve"> PAGEREF _Toc522633556 \h </w:instrText>
        </w:r>
        <w:r w:rsidR="008E3FD3">
          <w:rPr>
            <w:noProof/>
            <w:webHidden/>
          </w:rPr>
        </w:r>
        <w:r w:rsidR="008E3FD3">
          <w:rPr>
            <w:noProof/>
            <w:webHidden/>
          </w:rPr>
          <w:fldChar w:fldCharType="separate"/>
        </w:r>
        <w:r w:rsidR="008E3FD3">
          <w:rPr>
            <w:noProof/>
            <w:webHidden/>
          </w:rPr>
          <w:t>10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7" w:history="1">
        <w:r w:rsidR="008E3FD3" w:rsidRPr="00062327">
          <w:rPr>
            <w:rStyle w:val="ab"/>
            <w:noProof/>
          </w:rPr>
          <w:t xml:space="preserve">4.6 </w:t>
        </w:r>
        <w:r w:rsidR="008E3FD3" w:rsidRPr="00062327">
          <w:rPr>
            <w:rStyle w:val="ab"/>
            <w:rFonts w:hint="eastAsia"/>
            <w:noProof/>
          </w:rPr>
          <w:t>管理人对报告期内基金估值程序等事项的说明</w:t>
        </w:r>
        <w:r w:rsidR="008E3FD3">
          <w:rPr>
            <w:noProof/>
            <w:webHidden/>
          </w:rPr>
          <w:tab/>
        </w:r>
        <w:r w:rsidR="008E3FD3">
          <w:rPr>
            <w:noProof/>
            <w:webHidden/>
          </w:rPr>
          <w:fldChar w:fldCharType="begin"/>
        </w:r>
        <w:r w:rsidR="008E3FD3">
          <w:rPr>
            <w:noProof/>
            <w:webHidden/>
          </w:rPr>
          <w:instrText xml:space="preserve"> PAGEREF _Toc522633557 \h </w:instrText>
        </w:r>
        <w:r w:rsidR="008E3FD3">
          <w:rPr>
            <w:noProof/>
            <w:webHidden/>
          </w:rPr>
        </w:r>
        <w:r w:rsidR="008E3FD3">
          <w:rPr>
            <w:noProof/>
            <w:webHidden/>
          </w:rPr>
          <w:fldChar w:fldCharType="separate"/>
        </w:r>
        <w:r w:rsidR="008E3FD3">
          <w:rPr>
            <w:noProof/>
            <w:webHidden/>
          </w:rPr>
          <w:t>10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8" w:history="1">
        <w:r w:rsidR="008E3FD3" w:rsidRPr="00062327">
          <w:rPr>
            <w:rStyle w:val="ab"/>
            <w:noProof/>
          </w:rPr>
          <w:t xml:space="preserve">4.7 </w:t>
        </w:r>
        <w:r w:rsidR="008E3FD3" w:rsidRPr="00062327">
          <w:rPr>
            <w:rStyle w:val="ab"/>
            <w:rFonts w:hint="eastAsia"/>
            <w:noProof/>
          </w:rPr>
          <w:t>管理人对报告期内基金利润分配情况的说明</w:t>
        </w:r>
        <w:r w:rsidR="008E3FD3">
          <w:rPr>
            <w:noProof/>
            <w:webHidden/>
          </w:rPr>
          <w:tab/>
        </w:r>
        <w:r w:rsidR="008E3FD3">
          <w:rPr>
            <w:noProof/>
            <w:webHidden/>
          </w:rPr>
          <w:fldChar w:fldCharType="begin"/>
        </w:r>
        <w:r w:rsidR="008E3FD3">
          <w:rPr>
            <w:noProof/>
            <w:webHidden/>
          </w:rPr>
          <w:instrText xml:space="preserve"> PAGEREF _Toc522633558 \h </w:instrText>
        </w:r>
        <w:r w:rsidR="008E3FD3">
          <w:rPr>
            <w:noProof/>
            <w:webHidden/>
          </w:rPr>
        </w:r>
        <w:r w:rsidR="008E3FD3">
          <w:rPr>
            <w:noProof/>
            <w:webHidden/>
          </w:rPr>
          <w:fldChar w:fldCharType="separate"/>
        </w:r>
        <w:r w:rsidR="008E3FD3">
          <w:rPr>
            <w:noProof/>
            <w:webHidden/>
          </w:rPr>
          <w:t>11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59" w:history="1">
        <w:r w:rsidR="008E3FD3" w:rsidRPr="00062327">
          <w:rPr>
            <w:rStyle w:val="ab"/>
            <w:noProof/>
          </w:rPr>
          <w:t xml:space="preserve">4.8 </w:t>
        </w:r>
        <w:r w:rsidR="008E3FD3" w:rsidRPr="00062327">
          <w:rPr>
            <w:rStyle w:val="ab"/>
            <w:rFonts w:hint="eastAsia"/>
            <w:noProof/>
          </w:rPr>
          <w:t>报告期内管理人对本基金持有人数或基金资产净值预警情形的说明</w:t>
        </w:r>
        <w:r w:rsidR="008E3FD3">
          <w:rPr>
            <w:noProof/>
            <w:webHidden/>
          </w:rPr>
          <w:tab/>
        </w:r>
        <w:r w:rsidR="008E3FD3">
          <w:rPr>
            <w:noProof/>
            <w:webHidden/>
          </w:rPr>
          <w:fldChar w:fldCharType="begin"/>
        </w:r>
        <w:r w:rsidR="008E3FD3">
          <w:rPr>
            <w:noProof/>
            <w:webHidden/>
          </w:rPr>
          <w:instrText xml:space="preserve"> PAGEREF _Toc522633559 \h </w:instrText>
        </w:r>
        <w:r w:rsidR="008E3FD3">
          <w:rPr>
            <w:noProof/>
            <w:webHidden/>
          </w:rPr>
        </w:r>
        <w:r w:rsidR="008E3FD3">
          <w:rPr>
            <w:noProof/>
            <w:webHidden/>
          </w:rPr>
          <w:fldChar w:fldCharType="separate"/>
        </w:r>
        <w:r w:rsidR="008E3FD3">
          <w:rPr>
            <w:noProof/>
            <w:webHidden/>
          </w:rPr>
          <w:t>11</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60" w:history="1">
        <w:r w:rsidR="008E3FD3" w:rsidRPr="00062327">
          <w:rPr>
            <w:rStyle w:val="ab"/>
            <w:b/>
            <w:bCs/>
            <w:noProof/>
          </w:rPr>
          <w:t xml:space="preserve">§5  </w:t>
        </w:r>
        <w:r w:rsidR="008E3FD3" w:rsidRPr="00062327">
          <w:rPr>
            <w:rStyle w:val="ab"/>
            <w:rFonts w:hint="eastAsia"/>
            <w:b/>
            <w:bCs/>
            <w:noProof/>
          </w:rPr>
          <w:t>托管人报告</w:t>
        </w:r>
        <w:r w:rsidR="008E3FD3">
          <w:rPr>
            <w:noProof/>
            <w:webHidden/>
          </w:rPr>
          <w:tab/>
        </w:r>
        <w:r w:rsidR="008E3FD3">
          <w:rPr>
            <w:noProof/>
            <w:webHidden/>
          </w:rPr>
          <w:fldChar w:fldCharType="begin"/>
        </w:r>
        <w:r w:rsidR="008E3FD3">
          <w:rPr>
            <w:noProof/>
            <w:webHidden/>
          </w:rPr>
          <w:instrText xml:space="preserve"> PAGEREF _Toc522633560 \h </w:instrText>
        </w:r>
        <w:r w:rsidR="008E3FD3">
          <w:rPr>
            <w:noProof/>
            <w:webHidden/>
          </w:rPr>
        </w:r>
        <w:r w:rsidR="008E3FD3">
          <w:rPr>
            <w:noProof/>
            <w:webHidden/>
          </w:rPr>
          <w:fldChar w:fldCharType="separate"/>
        </w:r>
        <w:r w:rsidR="008E3FD3">
          <w:rPr>
            <w:noProof/>
            <w:webHidden/>
          </w:rPr>
          <w:t>11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61" w:history="1">
        <w:r w:rsidR="008E3FD3" w:rsidRPr="00062327">
          <w:rPr>
            <w:rStyle w:val="ab"/>
            <w:noProof/>
          </w:rPr>
          <w:t xml:space="preserve">5.1 </w:t>
        </w:r>
        <w:r w:rsidR="008E3FD3" w:rsidRPr="00062327">
          <w:rPr>
            <w:rStyle w:val="ab"/>
            <w:rFonts w:hint="eastAsia"/>
            <w:noProof/>
          </w:rPr>
          <w:t>报告期内本基金托管人遵规守信情况声明</w:t>
        </w:r>
        <w:r w:rsidR="008E3FD3">
          <w:rPr>
            <w:noProof/>
            <w:webHidden/>
          </w:rPr>
          <w:tab/>
        </w:r>
        <w:r w:rsidR="008E3FD3">
          <w:rPr>
            <w:noProof/>
            <w:webHidden/>
          </w:rPr>
          <w:fldChar w:fldCharType="begin"/>
        </w:r>
        <w:r w:rsidR="008E3FD3">
          <w:rPr>
            <w:noProof/>
            <w:webHidden/>
          </w:rPr>
          <w:instrText xml:space="preserve"> PAGEREF _Toc522633561 \h </w:instrText>
        </w:r>
        <w:r w:rsidR="008E3FD3">
          <w:rPr>
            <w:noProof/>
            <w:webHidden/>
          </w:rPr>
        </w:r>
        <w:r w:rsidR="008E3FD3">
          <w:rPr>
            <w:noProof/>
            <w:webHidden/>
          </w:rPr>
          <w:fldChar w:fldCharType="separate"/>
        </w:r>
        <w:r w:rsidR="008E3FD3">
          <w:rPr>
            <w:noProof/>
            <w:webHidden/>
          </w:rPr>
          <w:t>11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62" w:history="1">
        <w:r w:rsidR="008E3FD3" w:rsidRPr="00062327">
          <w:rPr>
            <w:rStyle w:val="ab"/>
            <w:noProof/>
          </w:rPr>
          <w:t xml:space="preserve">5.2 </w:t>
        </w:r>
        <w:r w:rsidR="008E3FD3" w:rsidRPr="00062327">
          <w:rPr>
            <w:rStyle w:val="ab"/>
            <w:rFonts w:hint="eastAsia"/>
            <w:noProof/>
          </w:rPr>
          <w:t>托管人对报告期内本基金投资运作遵规守信、净值计算、利润分配等情况的说明</w:t>
        </w:r>
        <w:r w:rsidR="008E3FD3">
          <w:rPr>
            <w:noProof/>
            <w:webHidden/>
          </w:rPr>
          <w:tab/>
        </w:r>
        <w:r w:rsidR="008E3FD3">
          <w:rPr>
            <w:noProof/>
            <w:webHidden/>
          </w:rPr>
          <w:fldChar w:fldCharType="begin"/>
        </w:r>
        <w:r w:rsidR="008E3FD3">
          <w:rPr>
            <w:noProof/>
            <w:webHidden/>
          </w:rPr>
          <w:instrText xml:space="preserve"> PAGEREF _Toc522633562 \h </w:instrText>
        </w:r>
        <w:r w:rsidR="008E3FD3">
          <w:rPr>
            <w:noProof/>
            <w:webHidden/>
          </w:rPr>
        </w:r>
        <w:r w:rsidR="008E3FD3">
          <w:rPr>
            <w:noProof/>
            <w:webHidden/>
          </w:rPr>
          <w:fldChar w:fldCharType="separate"/>
        </w:r>
        <w:r w:rsidR="008E3FD3">
          <w:rPr>
            <w:noProof/>
            <w:webHidden/>
          </w:rPr>
          <w:t>11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63" w:history="1">
        <w:r w:rsidR="008E3FD3" w:rsidRPr="00062327">
          <w:rPr>
            <w:rStyle w:val="ab"/>
            <w:noProof/>
          </w:rPr>
          <w:t xml:space="preserve">5.3 </w:t>
        </w:r>
        <w:r w:rsidR="008E3FD3" w:rsidRPr="00062327">
          <w:rPr>
            <w:rStyle w:val="ab"/>
            <w:rFonts w:hint="eastAsia"/>
            <w:noProof/>
          </w:rPr>
          <w:t>托管人对本半年度报告中财务信息等内容的真实、准确和完整发表意见</w:t>
        </w:r>
        <w:r w:rsidR="008E3FD3">
          <w:rPr>
            <w:noProof/>
            <w:webHidden/>
          </w:rPr>
          <w:tab/>
        </w:r>
        <w:r w:rsidR="008E3FD3">
          <w:rPr>
            <w:noProof/>
            <w:webHidden/>
          </w:rPr>
          <w:fldChar w:fldCharType="begin"/>
        </w:r>
        <w:r w:rsidR="008E3FD3">
          <w:rPr>
            <w:noProof/>
            <w:webHidden/>
          </w:rPr>
          <w:instrText xml:space="preserve"> PAGEREF _Toc522633563 \h </w:instrText>
        </w:r>
        <w:r w:rsidR="008E3FD3">
          <w:rPr>
            <w:noProof/>
            <w:webHidden/>
          </w:rPr>
        </w:r>
        <w:r w:rsidR="008E3FD3">
          <w:rPr>
            <w:noProof/>
            <w:webHidden/>
          </w:rPr>
          <w:fldChar w:fldCharType="separate"/>
        </w:r>
        <w:r w:rsidR="008E3FD3">
          <w:rPr>
            <w:noProof/>
            <w:webHidden/>
          </w:rPr>
          <w:t>11</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64" w:history="1">
        <w:r w:rsidR="008E3FD3" w:rsidRPr="00062327">
          <w:rPr>
            <w:rStyle w:val="ab"/>
            <w:b/>
            <w:bCs/>
            <w:noProof/>
          </w:rPr>
          <w:t>§6</w:t>
        </w:r>
        <w:r w:rsidR="008E3FD3">
          <w:rPr>
            <w:rFonts w:asciiTheme="minorHAnsi" w:eastAsiaTheme="minorEastAsia" w:hAnsiTheme="minorHAnsi" w:cstheme="minorBidi"/>
            <w:noProof/>
            <w:szCs w:val="22"/>
          </w:rPr>
          <w:t xml:space="preserve">  </w:t>
        </w:r>
        <w:r w:rsidR="008E3FD3" w:rsidRPr="00062327">
          <w:rPr>
            <w:rStyle w:val="ab"/>
            <w:rFonts w:hint="eastAsia"/>
            <w:b/>
            <w:bCs/>
            <w:noProof/>
          </w:rPr>
          <w:t>半年度财务会计报告（未经审计）</w:t>
        </w:r>
        <w:r w:rsidR="008E3FD3">
          <w:rPr>
            <w:noProof/>
            <w:webHidden/>
          </w:rPr>
          <w:tab/>
        </w:r>
        <w:r w:rsidR="008E3FD3">
          <w:rPr>
            <w:noProof/>
            <w:webHidden/>
          </w:rPr>
          <w:fldChar w:fldCharType="begin"/>
        </w:r>
        <w:r w:rsidR="008E3FD3">
          <w:rPr>
            <w:noProof/>
            <w:webHidden/>
          </w:rPr>
          <w:instrText xml:space="preserve"> PAGEREF _Toc522633564 \h </w:instrText>
        </w:r>
        <w:r w:rsidR="008E3FD3">
          <w:rPr>
            <w:noProof/>
            <w:webHidden/>
          </w:rPr>
        </w:r>
        <w:r w:rsidR="008E3FD3">
          <w:rPr>
            <w:noProof/>
            <w:webHidden/>
          </w:rPr>
          <w:fldChar w:fldCharType="separate"/>
        </w:r>
        <w:r w:rsidR="008E3FD3">
          <w:rPr>
            <w:noProof/>
            <w:webHidden/>
          </w:rPr>
          <w:t>12</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65" w:history="1">
        <w:r w:rsidR="008E3FD3" w:rsidRPr="00062327">
          <w:rPr>
            <w:rStyle w:val="ab"/>
            <w:noProof/>
          </w:rPr>
          <w:t xml:space="preserve">6.1 </w:t>
        </w:r>
        <w:r w:rsidR="008E3FD3" w:rsidRPr="00062327">
          <w:rPr>
            <w:rStyle w:val="ab"/>
            <w:rFonts w:hint="eastAsia"/>
            <w:noProof/>
          </w:rPr>
          <w:t>资产负债表</w:t>
        </w:r>
        <w:r w:rsidR="008E3FD3">
          <w:rPr>
            <w:noProof/>
            <w:webHidden/>
          </w:rPr>
          <w:tab/>
        </w:r>
        <w:r w:rsidR="008E3FD3">
          <w:rPr>
            <w:noProof/>
            <w:webHidden/>
          </w:rPr>
          <w:fldChar w:fldCharType="begin"/>
        </w:r>
        <w:r w:rsidR="008E3FD3">
          <w:rPr>
            <w:noProof/>
            <w:webHidden/>
          </w:rPr>
          <w:instrText xml:space="preserve"> PAGEREF _Toc522633565 \h </w:instrText>
        </w:r>
        <w:r w:rsidR="008E3FD3">
          <w:rPr>
            <w:noProof/>
            <w:webHidden/>
          </w:rPr>
        </w:r>
        <w:r w:rsidR="008E3FD3">
          <w:rPr>
            <w:noProof/>
            <w:webHidden/>
          </w:rPr>
          <w:fldChar w:fldCharType="separate"/>
        </w:r>
        <w:r w:rsidR="008E3FD3">
          <w:rPr>
            <w:noProof/>
            <w:webHidden/>
          </w:rPr>
          <w:t>12</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66" w:history="1">
        <w:r w:rsidR="008E3FD3" w:rsidRPr="00062327">
          <w:rPr>
            <w:rStyle w:val="ab"/>
            <w:noProof/>
          </w:rPr>
          <w:t xml:space="preserve">6.2 </w:t>
        </w:r>
        <w:r w:rsidR="008E3FD3" w:rsidRPr="00062327">
          <w:rPr>
            <w:rStyle w:val="ab"/>
            <w:rFonts w:hint="eastAsia"/>
            <w:noProof/>
          </w:rPr>
          <w:t>利润表</w:t>
        </w:r>
        <w:r w:rsidR="008E3FD3">
          <w:rPr>
            <w:noProof/>
            <w:webHidden/>
          </w:rPr>
          <w:tab/>
        </w:r>
        <w:r w:rsidR="008E3FD3">
          <w:rPr>
            <w:noProof/>
            <w:webHidden/>
          </w:rPr>
          <w:fldChar w:fldCharType="begin"/>
        </w:r>
        <w:r w:rsidR="008E3FD3">
          <w:rPr>
            <w:noProof/>
            <w:webHidden/>
          </w:rPr>
          <w:instrText xml:space="preserve"> PAGEREF _Toc522633566 \h </w:instrText>
        </w:r>
        <w:r w:rsidR="008E3FD3">
          <w:rPr>
            <w:noProof/>
            <w:webHidden/>
          </w:rPr>
        </w:r>
        <w:r w:rsidR="008E3FD3">
          <w:rPr>
            <w:noProof/>
            <w:webHidden/>
          </w:rPr>
          <w:fldChar w:fldCharType="separate"/>
        </w:r>
        <w:r w:rsidR="008E3FD3">
          <w:rPr>
            <w:noProof/>
            <w:webHidden/>
          </w:rPr>
          <w:t>13</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67" w:history="1">
        <w:r w:rsidR="008E3FD3" w:rsidRPr="00062327">
          <w:rPr>
            <w:rStyle w:val="ab"/>
            <w:noProof/>
          </w:rPr>
          <w:t xml:space="preserve">6.3 </w:t>
        </w:r>
        <w:r w:rsidR="008E3FD3" w:rsidRPr="00062327">
          <w:rPr>
            <w:rStyle w:val="ab"/>
            <w:rFonts w:hint="eastAsia"/>
            <w:noProof/>
          </w:rPr>
          <w:t>所有者权益（基金净值）变动表</w:t>
        </w:r>
        <w:r w:rsidR="008E3FD3">
          <w:rPr>
            <w:noProof/>
            <w:webHidden/>
          </w:rPr>
          <w:tab/>
        </w:r>
        <w:r w:rsidR="008E3FD3">
          <w:rPr>
            <w:noProof/>
            <w:webHidden/>
          </w:rPr>
          <w:fldChar w:fldCharType="begin"/>
        </w:r>
        <w:r w:rsidR="008E3FD3">
          <w:rPr>
            <w:noProof/>
            <w:webHidden/>
          </w:rPr>
          <w:instrText xml:space="preserve"> PAGEREF _Toc522633567 \h </w:instrText>
        </w:r>
        <w:r w:rsidR="008E3FD3">
          <w:rPr>
            <w:noProof/>
            <w:webHidden/>
          </w:rPr>
        </w:r>
        <w:r w:rsidR="008E3FD3">
          <w:rPr>
            <w:noProof/>
            <w:webHidden/>
          </w:rPr>
          <w:fldChar w:fldCharType="separate"/>
        </w:r>
        <w:r w:rsidR="008E3FD3">
          <w:rPr>
            <w:noProof/>
            <w:webHidden/>
          </w:rPr>
          <w:t>14</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68" w:history="1">
        <w:r w:rsidR="008E3FD3" w:rsidRPr="00062327">
          <w:rPr>
            <w:rStyle w:val="ab"/>
            <w:noProof/>
          </w:rPr>
          <w:t xml:space="preserve">6.4 </w:t>
        </w:r>
        <w:r w:rsidR="008E3FD3" w:rsidRPr="00062327">
          <w:rPr>
            <w:rStyle w:val="ab"/>
            <w:rFonts w:hint="eastAsia"/>
            <w:noProof/>
          </w:rPr>
          <w:t>报表附注</w:t>
        </w:r>
        <w:r w:rsidR="008E3FD3">
          <w:rPr>
            <w:noProof/>
            <w:webHidden/>
          </w:rPr>
          <w:tab/>
        </w:r>
        <w:r w:rsidR="008E3FD3">
          <w:rPr>
            <w:noProof/>
            <w:webHidden/>
          </w:rPr>
          <w:fldChar w:fldCharType="begin"/>
        </w:r>
        <w:r w:rsidR="008E3FD3">
          <w:rPr>
            <w:noProof/>
            <w:webHidden/>
          </w:rPr>
          <w:instrText xml:space="preserve"> PAGEREF _Toc522633568 \h </w:instrText>
        </w:r>
        <w:r w:rsidR="008E3FD3">
          <w:rPr>
            <w:noProof/>
            <w:webHidden/>
          </w:rPr>
        </w:r>
        <w:r w:rsidR="008E3FD3">
          <w:rPr>
            <w:noProof/>
            <w:webHidden/>
          </w:rPr>
          <w:fldChar w:fldCharType="separate"/>
        </w:r>
        <w:r w:rsidR="008E3FD3">
          <w:rPr>
            <w:noProof/>
            <w:webHidden/>
          </w:rPr>
          <w:t>16</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69" w:history="1">
        <w:r w:rsidR="008E3FD3" w:rsidRPr="00062327">
          <w:rPr>
            <w:rStyle w:val="ab"/>
            <w:b/>
            <w:bCs/>
            <w:noProof/>
          </w:rPr>
          <w:t xml:space="preserve">§7  </w:t>
        </w:r>
        <w:r w:rsidR="008E3FD3" w:rsidRPr="00062327">
          <w:rPr>
            <w:rStyle w:val="ab"/>
            <w:rFonts w:hint="eastAsia"/>
            <w:b/>
            <w:bCs/>
            <w:noProof/>
          </w:rPr>
          <w:t>投资组合报告</w:t>
        </w:r>
        <w:r w:rsidR="008E3FD3">
          <w:rPr>
            <w:noProof/>
            <w:webHidden/>
          </w:rPr>
          <w:tab/>
        </w:r>
        <w:r w:rsidR="008E3FD3">
          <w:rPr>
            <w:noProof/>
            <w:webHidden/>
          </w:rPr>
          <w:fldChar w:fldCharType="begin"/>
        </w:r>
        <w:r w:rsidR="008E3FD3">
          <w:rPr>
            <w:noProof/>
            <w:webHidden/>
          </w:rPr>
          <w:instrText xml:space="preserve"> PAGEREF _Toc522633569 \h </w:instrText>
        </w:r>
        <w:r w:rsidR="008E3FD3">
          <w:rPr>
            <w:noProof/>
            <w:webHidden/>
          </w:rPr>
        </w:r>
        <w:r w:rsidR="008E3FD3">
          <w:rPr>
            <w:noProof/>
            <w:webHidden/>
          </w:rPr>
          <w:fldChar w:fldCharType="separate"/>
        </w:r>
        <w:r w:rsidR="008E3FD3">
          <w:rPr>
            <w:noProof/>
            <w:webHidden/>
          </w:rPr>
          <w:t>32</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0" w:history="1">
        <w:r w:rsidR="008E3FD3" w:rsidRPr="00062327">
          <w:rPr>
            <w:rStyle w:val="ab"/>
            <w:noProof/>
          </w:rPr>
          <w:t xml:space="preserve">7.1 </w:t>
        </w:r>
        <w:r w:rsidR="008E3FD3" w:rsidRPr="00062327">
          <w:rPr>
            <w:rStyle w:val="ab"/>
            <w:rFonts w:hint="eastAsia"/>
            <w:noProof/>
          </w:rPr>
          <w:t>期末基金资产组合情况</w:t>
        </w:r>
        <w:r w:rsidR="008E3FD3">
          <w:rPr>
            <w:noProof/>
            <w:webHidden/>
          </w:rPr>
          <w:tab/>
        </w:r>
        <w:r w:rsidR="008E3FD3">
          <w:rPr>
            <w:noProof/>
            <w:webHidden/>
          </w:rPr>
          <w:fldChar w:fldCharType="begin"/>
        </w:r>
        <w:r w:rsidR="008E3FD3">
          <w:rPr>
            <w:noProof/>
            <w:webHidden/>
          </w:rPr>
          <w:instrText xml:space="preserve"> PAGEREF _Toc522633570 \h </w:instrText>
        </w:r>
        <w:r w:rsidR="008E3FD3">
          <w:rPr>
            <w:noProof/>
            <w:webHidden/>
          </w:rPr>
        </w:r>
        <w:r w:rsidR="008E3FD3">
          <w:rPr>
            <w:noProof/>
            <w:webHidden/>
          </w:rPr>
          <w:fldChar w:fldCharType="separate"/>
        </w:r>
        <w:r w:rsidR="008E3FD3">
          <w:rPr>
            <w:noProof/>
            <w:webHidden/>
          </w:rPr>
          <w:t>32</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1" w:history="1">
        <w:r w:rsidR="008E3FD3" w:rsidRPr="00062327">
          <w:rPr>
            <w:rStyle w:val="ab"/>
            <w:noProof/>
          </w:rPr>
          <w:t xml:space="preserve">7.2 </w:t>
        </w:r>
        <w:r w:rsidR="008E3FD3" w:rsidRPr="00062327">
          <w:rPr>
            <w:rStyle w:val="ab"/>
            <w:rFonts w:hint="eastAsia"/>
            <w:noProof/>
          </w:rPr>
          <w:t>期末按行业分类的股票投资组合</w:t>
        </w:r>
        <w:r w:rsidR="008E3FD3">
          <w:rPr>
            <w:noProof/>
            <w:webHidden/>
          </w:rPr>
          <w:tab/>
        </w:r>
        <w:r w:rsidR="008E3FD3">
          <w:rPr>
            <w:noProof/>
            <w:webHidden/>
          </w:rPr>
          <w:fldChar w:fldCharType="begin"/>
        </w:r>
        <w:r w:rsidR="008E3FD3">
          <w:rPr>
            <w:noProof/>
            <w:webHidden/>
          </w:rPr>
          <w:instrText xml:space="preserve"> PAGEREF _Toc522633571 \h </w:instrText>
        </w:r>
        <w:r w:rsidR="008E3FD3">
          <w:rPr>
            <w:noProof/>
            <w:webHidden/>
          </w:rPr>
        </w:r>
        <w:r w:rsidR="008E3FD3">
          <w:rPr>
            <w:noProof/>
            <w:webHidden/>
          </w:rPr>
          <w:fldChar w:fldCharType="separate"/>
        </w:r>
        <w:r w:rsidR="008E3FD3">
          <w:rPr>
            <w:noProof/>
            <w:webHidden/>
          </w:rPr>
          <w:t>33</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4" w:history="1">
        <w:r w:rsidR="008E3FD3" w:rsidRPr="00062327">
          <w:rPr>
            <w:rStyle w:val="ab"/>
            <w:noProof/>
          </w:rPr>
          <w:t xml:space="preserve">7.3 </w:t>
        </w:r>
        <w:r w:rsidR="008E3FD3" w:rsidRPr="00062327">
          <w:rPr>
            <w:rStyle w:val="ab"/>
            <w:rFonts w:hint="eastAsia"/>
            <w:noProof/>
          </w:rPr>
          <w:t>期末按公允价值占基金资产净值比例大小排序的所有股票投资明细</w:t>
        </w:r>
        <w:r w:rsidR="008E3FD3">
          <w:rPr>
            <w:noProof/>
            <w:webHidden/>
          </w:rPr>
          <w:tab/>
        </w:r>
        <w:r w:rsidR="008E3FD3">
          <w:rPr>
            <w:noProof/>
            <w:webHidden/>
          </w:rPr>
          <w:fldChar w:fldCharType="begin"/>
        </w:r>
        <w:r w:rsidR="008E3FD3">
          <w:rPr>
            <w:noProof/>
            <w:webHidden/>
          </w:rPr>
          <w:instrText xml:space="preserve"> PAGEREF _Toc522633574 \h </w:instrText>
        </w:r>
        <w:r w:rsidR="008E3FD3">
          <w:rPr>
            <w:noProof/>
            <w:webHidden/>
          </w:rPr>
        </w:r>
        <w:r w:rsidR="008E3FD3">
          <w:rPr>
            <w:noProof/>
            <w:webHidden/>
          </w:rPr>
          <w:fldChar w:fldCharType="separate"/>
        </w:r>
        <w:r w:rsidR="008E3FD3">
          <w:rPr>
            <w:noProof/>
            <w:webHidden/>
          </w:rPr>
          <w:t>33</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5" w:history="1">
        <w:r w:rsidR="008E3FD3" w:rsidRPr="00062327">
          <w:rPr>
            <w:rStyle w:val="ab"/>
            <w:noProof/>
          </w:rPr>
          <w:t>7.4</w:t>
        </w:r>
        <w:r w:rsidR="008E3FD3" w:rsidRPr="00062327">
          <w:rPr>
            <w:rStyle w:val="ab"/>
            <w:rFonts w:hint="eastAsia"/>
            <w:noProof/>
          </w:rPr>
          <w:t>报告期内股票投资组合的重大变动</w:t>
        </w:r>
        <w:r w:rsidR="008E3FD3">
          <w:rPr>
            <w:noProof/>
            <w:webHidden/>
          </w:rPr>
          <w:tab/>
        </w:r>
        <w:r w:rsidR="008E3FD3">
          <w:rPr>
            <w:noProof/>
            <w:webHidden/>
          </w:rPr>
          <w:fldChar w:fldCharType="begin"/>
        </w:r>
        <w:r w:rsidR="008E3FD3">
          <w:rPr>
            <w:noProof/>
            <w:webHidden/>
          </w:rPr>
          <w:instrText xml:space="preserve"> PAGEREF _Toc522633575 \h </w:instrText>
        </w:r>
        <w:r w:rsidR="008E3FD3">
          <w:rPr>
            <w:noProof/>
            <w:webHidden/>
          </w:rPr>
        </w:r>
        <w:r w:rsidR="008E3FD3">
          <w:rPr>
            <w:noProof/>
            <w:webHidden/>
          </w:rPr>
          <w:fldChar w:fldCharType="separate"/>
        </w:r>
        <w:r w:rsidR="008E3FD3">
          <w:rPr>
            <w:noProof/>
            <w:webHidden/>
          </w:rPr>
          <w:t>34</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6" w:history="1">
        <w:r w:rsidR="008E3FD3" w:rsidRPr="00062327">
          <w:rPr>
            <w:rStyle w:val="ab"/>
            <w:noProof/>
          </w:rPr>
          <w:t xml:space="preserve">7.5 </w:t>
        </w:r>
        <w:r w:rsidR="008E3FD3" w:rsidRPr="00062327">
          <w:rPr>
            <w:rStyle w:val="ab"/>
            <w:rFonts w:hint="eastAsia"/>
            <w:noProof/>
          </w:rPr>
          <w:t>期末按债券品种分类的债券投资组合</w:t>
        </w:r>
        <w:r w:rsidR="008E3FD3">
          <w:rPr>
            <w:noProof/>
            <w:webHidden/>
          </w:rPr>
          <w:tab/>
        </w:r>
        <w:r w:rsidR="008E3FD3">
          <w:rPr>
            <w:noProof/>
            <w:webHidden/>
          </w:rPr>
          <w:fldChar w:fldCharType="begin"/>
        </w:r>
        <w:r w:rsidR="008E3FD3">
          <w:rPr>
            <w:noProof/>
            <w:webHidden/>
          </w:rPr>
          <w:instrText xml:space="preserve"> PAGEREF _Toc522633576 \h </w:instrText>
        </w:r>
        <w:r w:rsidR="008E3FD3">
          <w:rPr>
            <w:noProof/>
            <w:webHidden/>
          </w:rPr>
        </w:r>
        <w:r w:rsidR="008E3FD3">
          <w:rPr>
            <w:noProof/>
            <w:webHidden/>
          </w:rPr>
          <w:fldChar w:fldCharType="separate"/>
        </w:r>
        <w:r w:rsidR="008E3FD3">
          <w:rPr>
            <w:noProof/>
            <w:webHidden/>
          </w:rPr>
          <w:t>37</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7" w:history="1">
        <w:r w:rsidR="008E3FD3" w:rsidRPr="00062327">
          <w:rPr>
            <w:rStyle w:val="ab"/>
            <w:noProof/>
          </w:rPr>
          <w:t>7.6</w:t>
        </w:r>
        <w:r w:rsidR="008E3FD3" w:rsidRPr="00062327">
          <w:rPr>
            <w:rStyle w:val="ab"/>
            <w:rFonts w:hint="eastAsia"/>
            <w:noProof/>
          </w:rPr>
          <w:t>期末按公允价值占基金资产净值比例大小排序的前五名债券投资明细</w:t>
        </w:r>
        <w:r w:rsidR="008E3FD3">
          <w:rPr>
            <w:noProof/>
            <w:webHidden/>
          </w:rPr>
          <w:tab/>
        </w:r>
        <w:r w:rsidR="008E3FD3">
          <w:rPr>
            <w:noProof/>
            <w:webHidden/>
          </w:rPr>
          <w:fldChar w:fldCharType="begin"/>
        </w:r>
        <w:r w:rsidR="008E3FD3">
          <w:rPr>
            <w:noProof/>
            <w:webHidden/>
          </w:rPr>
          <w:instrText xml:space="preserve"> PAGEREF _Toc522633577 \h </w:instrText>
        </w:r>
        <w:r w:rsidR="008E3FD3">
          <w:rPr>
            <w:noProof/>
            <w:webHidden/>
          </w:rPr>
        </w:r>
        <w:r w:rsidR="008E3FD3">
          <w:rPr>
            <w:noProof/>
            <w:webHidden/>
          </w:rPr>
          <w:fldChar w:fldCharType="separate"/>
        </w:r>
        <w:r w:rsidR="008E3FD3">
          <w:rPr>
            <w:noProof/>
            <w:webHidden/>
          </w:rPr>
          <w:t>37</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8" w:history="1">
        <w:r w:rsidR="008E3FD3" w:rsidRPr="00062327">
          <w:rPr>
            <w:rStyle w:val="ab"/>
            <w:noProof/>
          </w:rPr>
          <w:t xml:space="preserve">7.7 </w:t>
        </w:r>
        <w:r w:rsidR="008E3FD3" w:rsidRPr="00062327">
          <w:rPr>
            <w:rStyle w:val="ab"/>
            <w:rFonts w:hint="eastAsia"/>
            <w:noProof/>
          </w:rPr>
          <w:t>期末按公允价值占基金资产净值比例大小排序的所有资产支持证券投资明细</w:t>
        </w:r>
        <w:r w:rsidR="008E3FD3">
          <w:rPr>
            <w:noProof/>
            <w:webHidden/>
          </w:rPr>
          <w:tab/>
        </w:r>
        <w:r w:rsidR="008E3FD3">
          <w:rPr>
            <w:noProof/>
            <w:webHidden/>
          </w:rPr>
          <w:fldChar w:fldCharType="begin"/>
        </w:r>
        <w:r w:rsidR="008E3FD3">
          <w:rPr>
            <w:noProof/>
            <w:webHidden/>
          </w:rPr>
          <w:instrText xml:space="preserve"> PAGEREF _Toc522633578 \h </w:instrText>
        </w:r>
        <w:r w:rsidR="008E3FD3">
          <w:rPr>
            <w:noProof/>
            <w:webHidden/>
          </w:rPr>
        </w:r>
        <w:r w:rsidR="008E3FD3">
          <w:rPr>
            <w:noProof/>
            <w:webHidden/>
          </w:rPr>
          <w:fldChar w:fldCharType="separate"/>
        </w:r>
        <w:r w:rsidR="008E3FD3">
          <w:rPr>
            <w:noProof/>
            <w:webHidden/>
          </w:rPr>
          <w:t>37</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79" w:history="1">
        <w:r w:rsidR="008E3FD3" w:rsidRPr="00062327">
          <w:rPr>
            <w:rStyle w:val="ab"/>
            <w:noProof/>
          </w:rPr>
          <w:t xml:space="preserve">7.8 </w:t>
        </w:r>
        <w:r w:rsidR="008E3FD3" w:rsidRPr="00062327">
          <w:rPr>
            <w:rStyle w:val="ab"/>
            <w:rFonts w:hint="eastAsia"/>
            <w:noProof/>
          </w:rPr>
          <w:t>报告期末按公允价值占基金资产净值比例大小排序的前五名贵金属投资明细</w:t>
        </w:r>
        <w:r w:rsidR="008E3FD3">
          <w:rPr>
            <w:noProof/>
            <w:webHidden/>
          </w:rPr>
          <w:tab/>
        </w:r>
        <w:r w:rsidR="008E3FD3">
          <w:rPr>
            <w:noProof/>
            <w:webHidden/>
          </w:rPr>
          <w:fldChar w:fldCharType="begin"/>
        </w:r>
        <w:r w:rsidR="008E3FD3">
          <w:rPr>
            <w:noProof/>
            <w:webHidden/>
          </w:rPr>
          <w:instrText xml:space="preserve"> PAGEREF _Toc522633579 \h </w:instrText>
        </w:r>
        <w:r w:rsidR="008E3FD3">
          <w:rPr>
            <w:noProof/>
            <w:webHidden/>
          </w:rPr>
        </w:r>
        <w:r w:rsidR="008E3FD3">
          <w:rPr>
            <w:noProof/>
            <w:webHidden/>
          </w:rPr>
          <w:fldChar w:fldCharType="separate"/>
        </w:r>
        <w:r w:rsidR="008E3FD3">
          <w:rPr>
            <w:noProof/>
            <w:webHidden/>
          </w:rPr>
          <w:t>37</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80" w:history="1">
        <w:r w:rsidR="008E3FD3" w:rsidRPr="00062327">
          <w:rPr>
            <w:rStyle w:val="ab"/>
            <w:noProof/>
          </w:rPr>
          <w:t xml:space="preserve">7.9 </w:t>
        </w:r>
        <w:r w:rsidR="008E3FD3" w:rsidRPr="00062327">
          <w:rPr>
            <w:rStyle w:val="ab"/>
            <w:rFonts w:hint="eastAsia"/>
            <w:noProof/>
          </w:rPr>
          <w:t>期末按公允价值占基金资产净值比例大小排序的前五名权证投资明细</w:t>
        </w:r>
        <w:r w:rsidR="008E3FD3">
          <w:rPr>
            <w:noProof/>
            <w:webHidden/>
          </w:rPr>
          <w:tab/>
        </w:r>
        <w:r w:rsidR="008E3FD3">
          <w:rPr>
            <w:noProof/>
            <w:webHidden/>
          </w:rPr>
          <w:fldChar w:fldCharType="begin"/>
        </w:r>
        <w:r w:rsidR="008E3FD3">
          <w:rPr>
            <w:noProof/>
            <w:webHidden/>
          </w:rPr>
          <w:instrText xml:space="preserve"> PAGEREF _Toc522633580 \h </w:instrText>
        </w:r>
        <w:r w:rsidR="008E3FD3">
          <w:rPr>
            <w:noProof/>
            <w:webHidden/>
          </w:rPr>
        </w:r>
        <w:r w:rsidR="008E3FD3">
          <w:rPr>
            <w:noProof/>
            <w:webHidden/>
          </w:rPr>
          <w:fldChar w:fldCharType="separate"/>
        </w:r>
        <w:r w:rsidR="008E3FD3">
          <w:rPr>
            <w:noProof/>
            <w:webHidden/>
          </w:rPr>
          <w:t>38</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81" w:history="1">
        <w:r w:rsidR="008E3FD3" w:rsidRPr="00062327">
          <w:rPr>
            <w:rStyle w:val="ab"/>
            <w:noProof/>
          </w:rPr>
          <w:t xml:space="preserve">7.10 </w:t>
        </w:r>
        <w:r w:rsidR="008E3FD3" w:rsidRPr="00062327">
          <w:rPr>
            <w:rStyle w:val="ab"/>
            <w:rFonts w:hint="eastAsia"/>
            <w:noProof/>
          </w:rPr>
          <w:t>报告期末本基金投资的股指期货交易情况说明</w:t>
        </w:r>
        <w:r w:rsidR="008E3FD3">
          <w:rPr>
            <w:noProof/>
            <w:webHidden/>
          </w:rPr>
          <w:tab/>
        </w:r>
        <w:r w:rsidR="008E3FD3">
          <w:rPr>
            <w:noProof/>
            <w:webHidden/>
          </w:rPr>
          <w:fldChar w:fldCharType="begin"/>
        </w:r>
        <w:r w:rsidR="008E3FD3">
          <w:rPr>
            <w:noProof/>
            <w:webHidden/>
          </w:rPr>
          <w:instrText xml:space="preserve"> PAGEREF _Toc522633581 \h </w:instrText>
        </w:r>
        <w:r w:rsidR="008E3FD3">
          <w:rPr>
            <w:noProof/>
            <w:webHidden/>
          </w:rPr>
        </w:r>
        <w:r w:rsidR="008E3FD3">
          <w:rPr>
            <w:noProof/>
            <w:webHidden/>
          </w:rPr>
          <w:fldChar w:fldCharType="separate"/>
        </w:r>
        <w:r w:rsidR="008E3FD3">
          <w:rPr>
            <w:noProof/>
            <w:webHidden/>
          </w:rPr>
          <w:t>38</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82" w:history="1">
        <w:r w:rsidR="008E3FD3" w:rsidRPr="00062327">
          <w:rPr>
            <w:rStyle w:val="ab"/>
            <w:noProof/>
          </w:rPr>
          <w:t>7.11</w:t>
        </w:r>
        <w:r w:rsidR="008E3FD3" w:rsidRPr="00062327">
          <w:rPr>
            <w:rStyle w:val="ab"/>
            <w:rFonts w:hint="eastAsia"/>
            <w:noProof/>
          </w:rPr>
          <w:t>报告期末本基金投资的国债期货交易情况说明</w:t>
        </w:r>
        <w:r w:rsidR="008E3FD3">
          <w:rPr>
            <w:noProof/>
            <w:webHidden/>
          </w:rPr>
          <w:tab/>
        </w:r>
        <w:r w:rsidR="008E3FD3">
          <w:rPr>
            <w:noProof/>
            <w:webHidden/>
          </w:rPr>
          <w:fldChar w:fldCharType="begin"/>
        </w:r>
        <w:r w:rsidR="008E3FD3">
          <w:rPr>
            <w:noProof/>
            <w:webHidden/>
          </w:rPr>
          <w:instrText xml:space="preserve"> PAGEREF _Toc522633582 \h </w:instrText>
        </w:r>
        <w:r w:rsidR="008E3FD3">
          <w:rPr>
            <w:noProof/>
            <w:webHidden/>
          </w:rPr>
        </w:r>
        <w:r w:rsidR="008E3FD3">
          <w:rPr>
            <w:noProof/>
            <w:webHidden/>
          </w:rPr>
          <w:fldChar w:fldCharType="separate"/>
        </w:r>
        <w:r w:rsidR="008E3FD3">
          <w:rPr>
            <w:noProof/>
            <w:webHidden/>
          </w:rPr>
          <w:t>38</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83" w:history="1">
        <w:r w:rsidR="008E3FD3" w:rsidRPr="00062327">
          <w:rPr>
            <w:rStyle w:val="ab"/>
            <w:noProof/>
          </w:rPr>
          <w:t xml:space="preserve">7.12 </w:t>
        </w:r>
        <w:r w:rsidR="008E3FD3" w:rsidRPr="00062327">
          <w:rPr>
            <w:rStyle w:val="ab"/>
            <w:rFonts w:hint="eastAsia"/>
            <w:noProof/>
          </w:rPr>
          <w:t>投资组合报告附注</w:t>
        </w:r>
        <w:r w:rsidR="008E3FD3">
          <w:rPr>
            <w:noProof/>
            <w:webHidden/>
          </w:rPr>
          <w:tab/>
        </w:r>
        <w:r w:rsidR="008E3FD3">
          <w:rPr>
            <w:noProof/>
            <w:webHidden/>
          </w:rPr>
          <w:fldChar w:fldCharType="begin"/>
        </w:r>
        <w:r w:rsidR="008E3FD3">
          <w:rPr>
            <w:noProof/>
            <w:webHidden/>
          </w:rPr>
          <w:instrText xml:space="preserve"> PAGEREF _Toc522633583 \h </w:instrText>
        </w:r>
        <w:r w:rsidR="008E3FD3">
          <w:rPr>
            <w:noProof/>
            <w:webHidden/>
          </w:rPr>
        </w:r>
        <w:r w:rsidR="008E3FD3">
          <w:rPr>
            <w:noProof/>
            <w:webHidden/>
          </w:rPr>
          <w:fldChar w:fldCharType="separate"/>
        </w:r>
        <w:r w:rsidR="008E3FD3">
          <w:rPr>
            <w:noProof/>
            <w:webHidden/>
          </w:rPr>
          <w:t>38</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84" w:history="1">
        <w:r w:rsidR="008E3FD3" w:rsidRPr="00062327">
          <w:rPr>
            <w:rStyle w:val="ab"/>
            <w:b/>
            <w:bCs/>
            <w:noProof/>
          </w:rPr>
          <w:t xml:space="preserve">§8  </w:t>
        </w:r>
        <w:r w:rsidR="008E3FD3" w:rsidRPr="00062327">
          <w:rPr>
            <w:rStyle w:val="ab"/>
            <w:rFonts w:hint="eastAsia"/>
            <w:b/>
            <w:bCs/>
            <w:noProof/>
          </w:rPr>
          <w:t>基金份额持有人信息</w:t>
        </w:r>
        <w:r w:rsidR="008E3FD3">
          <w:rPr>
            <w:noProof/>
            <w:webHidden/>
          </w:rPr>
          <w:tab/>
        </w:r>
        <w:r w:rsidR="008E3FD3">
          <w:rPr>
            <w:noProof/>
            <w:webHidden/>
          </w:rPr>
          <w:fldChar w:fldCharType="begin"/>
        </w:r>
        <w:r w:rsidR="008E3FD3">
          <w:rPr>
            <w:noProof/>
            <w:webHidden/>
          </w:rPr>
          <w:instrText xml:space="preserve"> PAGEREF _Toc522633584 \h </w:instrText>
        </w:r>
        <w:r w:rsidR="008E3FD3">
          <w:rPr>
            <w:noProof/>
            <w:webHidden/>
          </w:rPr>
        </w:r>
        <w:r w:rsidR="008E3FD3">
          <w:rPr>
            <w:noProof/>
            <w:webHidden/>
          </w:rPr>
          <w:fldChar w:fldCharType="separate"/>
        </w:r>
        <w:r w:rsidR="008E3FD3">
          <w:rPr>
            <w:noProof/>
            <w:webHidden/>
          </w:rPr>
          <w:t>39</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85" w:history="1">
        <w:r w:rsidR="008E3FD3" w:rsidRPr="00062327">
          <w:rPr>
            <w:rStyle w:val="ab"/>
            <w:noProof/>
          </w:rPr>
          <w:t xml:space="preserve">8.1 </w:t>
        </w:r>
        <w:r w:rsidR="008E3FD3" w:rsidRPr="00062327">
          <w:rPr>
            <w:rStyle w:val="ab"/>
            <w:rFonts w:hint="eastAsia"/>
            <w:noProof/>
          </w:rPr>
          <w:t>期末基金份额持有人户数及持有人结构</w:t>
        </w:r>
        <w:r w:rsidR="008E3FD3">
          <w:rPr>
            <w:noProof/>
            <w:webHidden/>
          </w:rPr>
          <w:tab/>
        </w:r>
        <w:r w:rsidR="008E3FD3">
          <w:rPr>
            <w:noProof/>
            <w:webHidden/>
          </w:rPr>
          <w:fldChar w:fldCharType="begin"/>
        </w:r>
        <w:r w:rsidR="008E3FD3">
          <w:rPr>
            <w:noProof/>
            <w:webHidden/>
          </w:rPr>
          <w:instrText xml:space="preserve"> PAGEREF _Toc522633585 \h </w:instrText>
        </w:r>
        <w:r w:rsidR="008E3FD3">
          <w:rPr>
            <w:noProof/>
            <w:webHidden/>
          </w:rPr>
        </w:r>
        <w:r w:rsidR="008E3FD3">
          <w:rPr>
            <w:noProof/>
            <w:webHidden/>
          </w:rPr>
          <w:fldChar w:fldCharType="separate"/>
        </w:r>
        <w:r w:rsidR="008E3FD3">
          <w:rPr>
            <w:noProof/>
            <w:webHidden/>
          </w:rPr>
          <w:t>39</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86" w:history="1">
        <w:r w:rsidR="008E3FD3" w:rsidRPr="00062327">
          <w:rPr>
            <w:rStyle w:val="ab"/>
            <w:noProof/>
          </w:rPr>
          <w:t xml:space="preserve">8.2 </w:t>
        </w:r>
        <w:r w:rsidR="008E3FD3" w:rsidRPr="00062327">
          <w:rPr>
            <w:rStyle w:val="ab"/>
            <w:rFonts w:hint="eastAsia"/>
            <w:noProof/>
          </w:rPr>
          <w:t>期末基金管理人的从业人员持有本基金的情况</w:t>
        </w:r>
        <w:r w:rsidR="008E3FD3">
          <w:rPr>
            <w:noProof/>
            <w:webHidden/>
          </w:rPr>
          <w:tab/>
        </w:r>
        <w:r w:rsidR="008E3FD3">
          <w:rPr>
            <w:noProof/>
            <w:webHidden/>
          </w:rPr>
          <w:fldChar w:fldCharType="begin"/>
        </w:r>
        <w:r w:rsidR="008E3FD3">
          <w:rPr>
            <w:noProof/>
            <w:webHidden/>
          </w:rPr>
          <w:instrText xml:space="preserve"> PAGEREF _Toc522633586 \h </w:instrText>
        </w:r>
        <w:r w:rsidR="008E3FD3">
          <w:rPr>
            <w:noProof/>
            <w:webHidden/>
          </w:rPr>
        </w:r>
        <w:r w:rsidR="008E3FD3">
          <w:rPr>
            <w:noProof/>
            <w:webHidden/>
          </w:rPr>
          <w:fldChar w:fldCharType="separate"/>
        </w:r>
        <w:r w:rsidR="008E3FD3">
          <w:rPr>
            <w:noProof/>
            <w:webHidden/>
          </w:rPr>
          <w:t>39</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87" w:history="1">
        <w:r w:rsidR="008E3FD3" w:rsidRPr="00062327">
          <w:rPr>
            <w:rStyle w:val="ab"/>
            <w:noProof/>
          </w:rPr>
          <w:t>8.3</w:t>
        </w:r>
        <w:r w:rsidR="008E3FD3" w:rsidRPr="00062327">
          <w:rPr>
            <w:rStyle w:val="ab"/>
            <w:rFonts w:hint="eastAsia"/>
            <w:noProof/>
          </w:rPr>
          <w:t>期末基金管理人的从业人员持有本开放式基金份额总量区间的情况</w:t>
        </w:r>
        <w:r w:rsidR="008E3FD3">
          <w:rPr>
            <w:noProof/>
            <w:webHidden/>
          </w:rPr>
          <w:tab/>
        </w:r>
        <w:r w:rsidR="008E3FD3">
          <w:rPr>
            <w:noProof/>
            <w:webHidden/>
          </w:rPr>
          <w:fldChar w:fldCharType="begin"/>
        </w:r>
        <w:r w:rsidR="008E3FD3">
          <w:rPr>
            <w:noProof/>
            <w:webHidden/>
          </w:rPr>
          <w:instrText xml:space="preserve"> PAGEREF _Toc522633587 \h </w:instrText>
        </w:r>
        <w:r w:rsidR="008E3FD3">
          <w:rPr>
            <w:noProof/>
            <w:webHidden/>
          </w:rPr>
        </w:r>
        <w:r w:rsidR="008E3FD3">
          <w:rPr>
            <w:noProof/>
            <w:webHidden/>
          </w:rPr>
          <w:fldChar w:fldCharType="separate"/>
        </w:r>
        <w:r w:rsidR="008E3FD3">
          <w:rPr>
            <w:noProof/>
            <w:webHidden/>
          </w:rPr>
          <w:t>39</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88" w:history="1">
        <w:r w:rsidR="008E3FD3" w:rsidRPr="00062327">
          <w:rPr>
            <w:rStyle w:val="ab"/>
            <w:b/>
            <w:bCs/>
            <w:noProof/>
          </w:rPr>
          <w:t>§9</w:t>
        </w:r>
        <w:r w:rsidR="008E3FD3" w:rsidRPr="00062327">
          <w:rPr>
            <w:rStyle w:val="ab"/>
            <w:rFonts w:hint="eastAsia"/>
            <w:b/>
            <w:bCs/>
            <w:noProof/>
          </w:rPr>
          <w:t>开放式基金份额变动</w:t>
        </w:r>
        <w:r w:rsidR="008E3FD3">
          <w:rPr>
            <w:noProof/>
            <w:webHidden/>
          </w:rPr>
          <w:tab/>
        </w:r>
        <w:r w:rsidR="008E3FD3">
          <w:rPr>
            <w:noProof/>
            <w:webHidden/>
          </w:rPr>
          <w:fldChar w:fldCharType="begin"/>
        </w:r>
        <w:r w:rsidR="008E3FD3">
          <w:rPr>
            <w:noProof/>
            <w:webHidden/>
          </w:rPr>
          <w:instrText xml:space="preserve"> PAGEREF _Toc522633588 \h </w:instrText>
        </w:r>
        <w:r w:rsidR="008E3FD3">
          <w:rPr>
            <w:noProof/>
            <w:webHidden/>
          </w:rPr>
        </w:r>
        <w:r w:rsidR="008E3FD3">
          <w:rPr>
            <w:noProof/>
            <w:webHidden/>
          </w:rPr>
          <w:fldChar w:fldCharType="separate"/>
        </w:r>
        <w:r w:rsidR="008E3FD3">
          <w:rPr>
            <w:noProof/>
            <w:webHidden/>
          </w:rPr>
          <w:t>40</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89" w:history="1">
        <w:r w:rsidR="008E3FD3" w:rsidRPr="00062327">
          <w:rPr>
            <w:rStyle w:val="ab"/>
            <w:b/>
            <w:bCs/>
            <w:noProof/>
          </w:rPr>
          <w:t xml:space="preserve">§10  </w:t>
        </w:r>
        <w:r w:rsidR="008E3FD3" w:rsidRPr="00062327">
          <w:rPr>
            <w:rStyle w:val="ab"/>
            <w:rFonts w:hint="eastAsia"/>
            <w:b/>
            <w:bCs/>
            <w:noProof/>
          </w:rPr>
          <w:t>重大事件揭示</w:t>
        </w:r>
        <w:r w:rsidR="008E3FD3">
          <w:rPr>
            <w:noProof/>
            <w:webHidden/>
          </w:rPr>
          <w:tab/>
        </w:r>
        <w:r w:rsidR="008E3FD3">
          <w:rPr>
            <w:noProof/>
            <w:webHidden/>
          </w:rPr>
          <w:fldChar w:fldCharType="begin"/>
        </w:r>
        <w:r w:rsidR="008E3FD3">
          <w:rPr>
            <w:noProof/>
            <w:webHidden/>
          </w:rPr>
          <w:instrText xml:space="preserve"> PAGEREF _Toc522633589 \h </w:instrText>
        </w:r>
        <w:r w:rsidR="008E3FD3">
          <w:rPr>
            <w:noProof/>
            <w:webHidden/>
          </w:rPr>
        </w:r>
        <w:r w:rsidR="008E3FD3">
          <w:rPr>
            <w:noProof/>
            <w:webHidden/>
          </w:rPr>
          <w:fldChar w:fldCharType="separate"/>
        </w:r>
        <w:r w:rsidR="008E3FD3">
          <w:rPr>
            <w:noProof/>
            <w:webHidden/>
          </w:rPr>
          <w:t>40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0" w:history="1">
        <w:r w:rsidR="008E3FD3" w:rsidRPr="00062327">
          <w:rPr>
            <w:rStyle w:val="ab"/>
            <w:noProof/>
          </w:rPr>
          <w:t xml:space="preserve">10.1 </w:t>
        </w:r>
        <w:r w:rsidR="008E3FD3" w:rsidRPr="00062327">
          <w:rPr>
            <w:rStyle w:val="ab"/>
            <w:rFonts w:hint="eastAsia"/>
            <w:noProof/>
          </w:rPr>
          <w:t>基金份额持有人大会决议</w:t>
        </w:r>
        <w:r w:rsidR="008E3FD3">
          <w:rPr>
            <w:noProof/>
            <w:webHidden/>
          </w:rPr>
          <w:tab/>
        </w:r>
        <w:r w:rsidR="008E3FD3">
          <w:rPr>
            <w:noProof/>
            <w:webHidden/>
          </w:rPr>
          <w:fldChar w:fldCharType="begin"/>
        </w:r>
        <w:r w:rsidR="008E3FD3">
          <w:rPr>
            <w:noProof/>
            <w:webHidden/>
          </w:rPr>
          <w:instrText xml:space="preserve"> PAGEREF _Toc522633590 \h </w:instrText>
        </w:r>
        <w:r w:rsidR="008E3FD3">
          <w:rPr>
            <w:noProof/>
            <w:webHidden/>
          </w:rPr>
        </w:r>
        <w:r w:rsidR="008E3FD3">
          <w:rPr>
            <w:noProof/>
            <w:webHidden/>
          </w:rPr>
          <w:fldChar w:fldCharType="separate"/>
        </w:r>
        <w:r w:rsidR="008E3FD3">
          <w:rPr>
            <w:noProof/>
            <w:webHidden/>
          </w:rPr>
          <w:t>40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1" w:history="1">
        <w:r w:rsidR="008E3FD3" w:rsidRPr="00062327">
          <w:rPr>
            <w:rStyle w:val="ab"/>
            <w:noProof/>
          </w:rPr>
          <w:t xml:space="preserve">10.2 </w:t>
        </w:r>
        <w:r w:rsidR="008E3FD3" w:rsidRPr="00062327">
          <w:rPr>
            <w:rStyle w:val="ab"/>
            <w:rFonts w:hint="eastAsia"/>
            <w:noProof/>
          </w:rPr>
          <w:t>基金管理人、基金托管人的专门基金托管部门的重大人事变动</w:t>
        </w:r>
        <w:r w:rsidR="008E3FD3">
          <w:rPr>
            <w:noProof/>
            <w:webHidden/>
          </w:rPr>
          <w:tab/>
        </w:r>
        <w:r w:rsidR="008E3FD3">
          <w:rPr>
            <w:noProof/>
            <w:webHidden/>
          </w:rPr>
          <w:fldChar w:fldCharType="begin"/>
        </w:r>
        <w:r w:rsidR="008E3FD3">
          <w:rPr>
            <w:noProof/>
            <w:webHidden/>
          </w:rPr>
          <w:instrText xml:space="preserve"> PAGEREF _Toc522633591 \h </w:instrText>
        </w:r>
        <w:r w:rsidR="008E3FD3">
          <w:rPr>
            <w:noProof/>
            <w:webHidden/>
          </w:rPr>
        </w:r>
        <w:r w:rsidR="008E3FD3">
          <w:rPr>
            <w:noProof/>
            <w:webHidden/>
          </w:rPr>
          <w:fldChar w:fldCharType="separate"/>
        </w:r>
        <w:r w:rsidR="008E3FD3">
          <w:rPr>
            <w:noProof/>
            <w:webHidden/>
          </w:rPr>
          <w:t>40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2" w:history="1">
        <w:r w:rsidR="008E3FD3" w:rsidRPr="00062327">
          <w:rPr>
            <w:rStyle w:val="ab"/>
            <w:noProof/>
          </w:rPr>
          <w:t xml:space="preserve">10.3 </w:t>
        </w:r>
        <w:r w:rsidR="008E3FD3" w:rsidRPr="00062327">
          <w:rPr>
            <w:rStyle w:val="ab"/>
            <w:rFonts w:hint="eastAsia"/>
            <w:noProof/>
          </w:rPr>
          <w:t>涉及基金管理人、基金财产、基金托管业务的诉讼</w:t>
        </w:r>
        <w:r w:rsidR="008E3FD3">
          <w:rPr>
            <w:noProof/>
            <w:webHidden/>
          </w:rPr>
          <w:tab/>
        </w:r>
        <w:r w:rsidR="008E3FD3">
          <w:rPr>
            <w:noProof/>
            <w:webHidden/>
          </w:rPr>
          <w:fldChar w:fldCharType="begin"/>
        </w:r>
        <w:r w:rsidR="008E3FD3">
          <w:rPr>
            <w:noProof/>
            <w:webHidden/>
          </w:rPr>
          <w:instrText xml:space="preserve"> PAGEREF _Toc522633592 \h </w:instrText>
        </w:r>
        <w:r w:rsidR="008E3FD3">
          <w:rPr>
            <w:noProof/>
            <w:webHidden/>
          </w:rPr>
        </w:r>
        <w:r w:rsidR="008E3FD3">
          <w:rPr>
            <w:noProof/>
            <w:webHidden/>
          </w:rPr>
          <w:fldChar w:fldCharType="separate"/>
        </w:r>
        <w:r w:rsidR="008E3FD3">
          <w:rPr>
            <w:noProof/>
            <w:webHidden/>
          </w:rPr>
          <w:t>40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3" w:history="1">
        <w:r w:rsidR="008E3FD3" w:rsidRPr="00062327">
          <w:rPr>
            <w:rStyle w:val="ab"/>
            <w:noProof/>
          </w:rPr>
          <w:t xml:space="preserve">10.4 </w:t>
        </w:r>
        <w:r w:rsidR="008E3FD3" w:rsidRPr="00062327">
          <w:rPr>
            <w:rStyle w:val="ab"/>
            <w:rFonts w:hint="eastAsia"/>
            <w:noProof/>
          </w:rPr>
          <w:t>基金投资策略的改变</w:t>
        </w:r>
        <w:r w:rsidR="008E3FD3">
          <w:rPr>
            <w:noProof/>
            <w:webHidden/>
          </w:rPr>
          <w:tab/>
        </w:r>
        <w:r w:rsidR="008E3FD3">
          <w:rPr>
            <w:noProof/>
            <w:webHidden/>
          </w:rPr>
          <w:fldChar w:fldCharType="begin"/>
        </w:r>
        <w:r w:rsidR="008E3FD3">
          <w:rPr>
            <w:noProof/>
            <w:webHidden/>
          </w:rPr>
          <w:instrText xml:space="preserve"> PAGEREF _Toc522633593 \h </w:instrText>
        </w:r>
        <w:r w:rsidR="008E3FD3">
          <w:rPr>
            <w:noProof/>
            <w:webHidden/>
          </w:rPr>
        </w:r>
        <w:r w:rsidR="008E3FD3">
          <w:rPr>
            <w:noProof/>
            <w:webHidden/>
          </w:rPr>
          <w:fldChar w:fldCharType="separate"/>
        </w:r>
        <w:r w:rsidR="008E3FD3">
          <w:rPr>
            <w:noProof/>
            <w:webHidden/>
          </w:rPr>
          <w:t>40</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4" w:history="1">
        <w:r w:rsidR="008E3FD3" w:rsidRPr="00062327">
          <w:rPr>
            <w:rStyle w:val="ab"/>
            <w:noProof/>
          </w:rPr>
          <w:t xml:space="preserve">10.5 </w:t>
        </w:r>
        <w:r w:rsidR="008E3FD3" w:rsidRPr="00062327">
          <w:rPr>
            <w:rStyle w:val="ab"/>
            <w:rFonts w:hint="eastAsia"/>
            <w:noProof/>
          </w:rPr>
          <w:t>本报告期持有的基金发生的重大影响事件</w:t>
        </w:r>
        <w:r w:rsidR="008E3FD3">
          <w:rPr>
            <w:noProof/>
            <w:webHidden/>
          </w:rPr>
          <w:tab/>
        </w:r>
        <w:r w:rsidR="008E3FD3">
          <w:rPr>
            <w:noProof/>
            <w:webHidden/>
          </w:rPr>
          <w:fldChar w:fldCharType="begin"/>
        </w:r>
        <w:r w:rsidR="008E3FD3">
          <w:rPr>
            <w:noProof/>
            <w:webHidden/>
          </w:rPr>
          <w:instrText xml:space="preserve"> PAGEREF _Toc522633594 \h </w:instrText>
        </w:r>
        <w:r w:rsidR="008E3FD3">
          <w:rPr>
            <w:noProof/>
            <w:webHidden/>
          </w:rPr>
        </w:r>
        <w:r w:rsidR="008E3FD3">
          <w:rPr>
            <w:noProof/>
            <w:webHidden/>
          </w:rPr>
          <w:fldChar w:fldCharType="separate"/>
        </w:r>
        <w:r w:rsidR="008E3FD3">
          <w:rPr>
            <w:noProof/>
            <w:webHidden/>
          </w:rPr>
          <w:t>41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5" w:history="1">
        <w:r w:rsidR="008E3FD3" w:rsidRPr="00062327">
          <w:rPr>
            <w:rStyle w:val="ab"/>
            <w:noProof/>
          </w:rPr>
          <w:t>10.6</w:t>
        </w:r>
        <w:r w:rsidR="008E3FD3" w:rsidRPr="00062327">
          <w:rPr>
            <w:rStyle w:val="ab"/>
            <w:rFonts w:hint="eastAsia"/>
            <w:noProof/>
          </w:rPr>
          <w:t>为基金进行审计的会计师事务所情况</w:t>
        </w:r>
        <w:r w:rsidR="008E3FD3">
          <w:rPr>
            <w:noProof/>
            <w:webHidden/>
          </w:rPr>
          <w:tab/>
        </w:r>
        <w:r w:rsidR="008E3FD3">
          <w:rPr>
            <w:noProof/>
            <w:webHidden/>
          </w:rPr>
          <w:fldChar w:fldCharType="begin"/>
        </w:r>
        <w:r w:rsidR="008E3FD3">
          <w:rPr>
            <w:noProof/>
            <w:webHidden/>
          </w:rPr>
          <w:instrText xml:space="preserve"> PAGEREF _Toc522633595 \h </w:instrText>
        </w:r>
        <w:r w:rsidR="008E3FD3">
          <w:rPr>
            <w:noProof/>
            <w:webHidden/>
          </w:rPr>
        </w:r>
        <w:r w:rsidR="008E3FD3">
          <w:rPr>
            <w:noProof/>
            <w:webHidden/>
          </w:rPr>
          <w:fldChar w:fldCharType="separate"/>
        </w:r>
        <w:r w:rsidR="008E3FD3">
          <w:rPr>
            <w:noProof/>
            <w:webHidden/>
          </w:rPr>
          <w:t>41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6" w:history="1">
        <w:r w:rsidR="008E3FD3" w:rsidRPr="00062327">
          <w:rPr>
            <w:rStyle w:val="ab"/>
            <w:noProof/>
          </w:rPr>
          <w:t xml:space="preserve">10.7 </w:t>
        </w:r>
        <w:r w:rsidR="008E3FD3" w:rsidRPr="00062327">
          <w:rPr>
            <w:rStyle w:val="ab"/>
            <w:rFonts w:hint="eastAsia"/>
            <w:noProof/>
          </w:rPr>
          <w:t>管理人、托管人及其高级管理人员受稽查或处罚等情况</w:t>
        </w:r>
        <w:r w:rsidR="008E3FD3">
          <w:rPr>
            <w:noProof/>
            <w:webHidden/>
          </w:rPr>
          <w:tab/>
        </w:r>
        <w:r w:rsidR="008E3FD3">
          <w:rPr>
            <w:noProof/>
            <w:webHidden/>
          </w:rPr>
          <w:fldChar w:fldCharType="begin"/>
        </w:r>
        <w:r w:rsidR="008E3FD3">
          <w:rPr>
            <w:noProof/>
            <w:webHidden/>
          </w:rPr>
          <w:instrText xml:space="preserve"> PAGEREF _Toc522633596 \h </w:instrText>
        </w:r>
        <w:r w:rsidR="008E3FD3">
          <w:rPr>
            <w:noProof/>
            <w:webHidden/>
          </w:rPr>
        </w:r>
        <w:r w:rsidR="008E3FD3">
          <w:rPr>
            <w:noProof/>
            <w:webHidden/>
          </w:rPr>
          <w:fldChar w:fldCharType="separate"/>
        </w:r>
        <w:r w:rsidR="008E3FD3">
          <w:rPr>
            <w:noProof/>
            <w:webHidden/>
          </w:rPr>
          <w:t>41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7" w:history="1">
        <w:r w:rsidR="008E3FD3" w:rsidRPr="00062327">
          <w:rPr>
            <w:rStyle w:val="ab"/>
            <w:noProof/>
          </w:rPr>
          <w:t xml:space="preserve">10.8 </w:t>
        </w:r>
        <w:r w:rsidR="008E3FD3" w:rsidRPr="00062327">
          <w:rPr>
            <w:rStyle w:val="ab"/>
            <w:rFonts w:hint="eastAsia"/>
            <w:noProof/>
          </w:rPr>
          <w:t>基金租用证券公司交易单元的有关情况</w:t>
        </w:r>
        <w:r w:rsidR="008E3FD3">
          <w:rPr>
            <w:noProof/>
            <w:webHidden/>
          </w:rPr>
          <w:tab/>
        </w:r>
        <w:r w:rsidR="008E3FD3">
          <w:rPr>
            <w:noProof/>
            <w:webHidden/>
          </w:rPr>
          <w:fldChar w:fldCharType="begin"/>
        </w:r>
        <w:r w:rsidR="008E3FD3">
          <w:rPr>
            <w:noProof/>
            <w:webHidden/>
          </w:rPr>
          <w:instrText xml:space="preserve"> PAGEREF _Toc522633597 \h </w:instrText>
        </w:r>
        <w:r w:rsidR="008E3FD3">
          <w:rPr>
            <w:noProof/>
            <w:webHidden/>
          </w:rPr>
        </w:r>
        <w:r w:rsidR="008E3FD3">
          <w:rPr>
            <w:noProof/>
            <w:webHidden/>
          </w:rPr>
          <w:fldChar w:fldCharType="separate"/>
        </w:r>
        <w:r w:rsidR="008E3FD3">
          <w:rPr>
            <w:noProof/>
            <w:webHidden/>
          </w:rPr>
          <w:t>41</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598" w:history="1">
        <w:r w:rsidR="008E3FD3" w:rsidRPr="00062327">
          <w:rPr>
            <w:rStyle w:val="ab"/>
            <w:noProof/>
          </w:rPr>
          <w:t xml:space="preserve">10.9 </w:t>
        </w:r>
        <w:r w:rsidR="008E3FD3" w:rsidRPr="00062327">
          <w:rPr>
            <w:rStyle w:val="ab"/>
            <w:rFonts w:hint="eastAsia"/>
            <w:noProof/>
          </w:rPr>
          <w:t>其他重大事件</w:t>
        </w:r>
        <w:r w:rsidR="008E3FD3">
          <w:rPr>
            <w:noProof/>
            <w:webHidden/>
          </w:rPr>
          <w:tab/>
        </w:r>
        <w:r w:rsidR="008E3FD3">
          <w:rPr>
            <w:noProof/>
            <w:webHidden/>
          </w:rPr>
          <w:fldChar w:fldCharType="begin"/>
        </w:r>
        <w:r w:rsidR="008E3FD3">
          <w:rPr>
            <w:noProof/>
            <w:webHidden/>
          </w:rPr>
          <w:instrText xml:space="preserve"> PAGEREF _Toc522633598 \h </w:instrText>
        </w:r>
        <w:r w:rsidR="008E3FD3">
          <w:rPr>
            <w:noProof/>
            <w:webHidden/>
          </w:rPr>
        </w:r>
        <w:r w:rsidR="008E3FD3">
          <w:rPr>
            <w:noProof/>
            <w:webHidden/>
          </w:rPr>
          <w:fldChar w:fldCharType="separate"/>
        </w:r>
        <w:r w:rsidR="008E3FD3">
          <w:rPr>
            <w:noProof/>
            <w:webHidden/>
          </w:rPr>
          <w:t>45</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599" w:history="1">
        <w:r w:rsidR="008E3FD3" w:rsidRPr="00062327">
          <w:rPr>
            <w:rStyle w:val="ab"/>
            <w:b/>
            <w:bCs/>
            <w:noProof/>
          </w:rPr>
          <w:t xml:space="preserve">§11 </w:t>
        </w:r>
        <w:r w:rsidR="008E3FD3" w:rsidRPr="00062327">
          <w:rPr>
            <w:rStyle w:val="ab"/>
            <w:rFonts w:hint="eastAsia"/>
            <w:b/>
            <w:bCs/>
            <w:noProof/>
          </w:rPr>
          <w:t>影响投资者决策的其他重要信息</w:t>
        </w:r>
        <w:r w:rsidR="008E3FD3">
          <w:rPr>
            <w:noProof/>
            <w:webHidden/>
          </w:rPr>
          <w:tab/>
        </w:r>
        <w:r w:rsidR="008E3FD3">
          <w:rPr>
            <w:noProof/>
            <w:webHidden/>
          </w:rPr>
          <w:fldChar w:fldCharType="begin"/>
        </w:r>
        <w:r w:rsidR="008E3FD3">
          <w:rPr>
            <w:noProof/>
            <w:webHidden/>
          </w:rPr>
          <w:instrText xml:space="preserve"> PAGEREF _Toc522633599 \h </w:instrText>
        </w:r>
        <w:r w:rsidR="008E3FD3">
          <w:rPr>
            <w:noProof/>
            <w:webHidden/>
          </w:rPr>
        </w:r>
        <w:r w:rsidR="008E3FD3">
          <w:rPr>
            <w:noProof/>
            <w:webHidden/>
          </w:rPr>
          <w:fldChar w:fldCharType="separate"/>
        </w:r>
        <w:r w:rsidR="008E3FD3">
          <w:rPr>
            <w:noProof/>
            <w:webHidden/>
          </w:rPr>
          <w:t>46</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600" w:history="1">
        <w:r w:rsidR="008E3FD3" w:rsidRPr="00062327">
          <w:rPr>
            <w:rStyle w:val="ab"/>
            <w:noProof/>
          </w:rPr>
          <w:t xml:space="preserve">11.1 </w:t>
        </w:r>
        <w:r w:rsidR="008E3FD3" w:rsidRPr="00062327">
          <w:rPr>
            <w:rStyle w:val="ab"/>
            <w:rFonts w:hint="eastAsia"/>
            <w:noProof/>
          </w:rPr>
          <w:t>影响投资者决策的其他重要信息</w:t>
        </w:r>
        <w:r w:rsidR="008E3FD3">
          <w:rPr>
            <w:noProof/>
            <w:webHidden/>
          </w:rPr>
          <w:tab/>
        </w:r>
        <w:r w:rsidR="008E3FD3">
          <w:rPr>
            <w:noProof/>
            <w:webHidden/>
          </w:rPr>
          <w:fldChar w:fldCharType="begin"/>
        </w:r>
        <w:r w:rsidR="008E3FD3">
          <w:rPr>
            <w:noProof/>
            <w:webHidden/>
          </w:rPr>
          <w:instrText xml:space="preserve"> PAGEREF _Toc522633600 \h </w:instrText>
        </w:r>
        <w:r w:rsidR="008E3FD3">
          <w:rPr>
            <w:noProof/>
            <w:webHidden/>
          </w:rPr>
        </w:r>
        <w:r w:rsidR="008E3FD3">
          <w:rPr>
            <w:noProof/>
            <w:webHidden/>
          </w:rPr>
          <w:fldChar w:fldCharType="separate"/>
        </w:r>
        <w:r w:rsidR="008E3FD3">
          <w:rPr>
            <w:noProof/>
            <w:webHidden/>
          </w:rPr>
          <w:t>46</w:t>
        </w:r>
        <w:r w:rsidR="008E3FD3">
          <w:rPr>
            <w:noProof/>
            <w:webHidden/>
          </w:rPr>
          <w:fldChar w:fldCharType="end"/>
        </w:r>
      </w:hyperlink>
    </w:p>
    <w:p w:rsidR="008E3FD3" w:rsidRDefault="009C7619" w:rsidP="008E3FD3">
      <w:pPr>
        <w:pStyle w:val="12"/>
        <w:rPr>
          <w:rFonts w:asciiTheme="minorHAnsi" w:eastAsiaTheme="minorEastAsia" w:hAnsiTheme="minorHAnsi" w:cstheme="minorBidi"/>
          <w:noProof/>
          <w:szCs w:val="22"/>
        </w:rPr>
      </w:pPr>
      <w:hyperlink w:anchor="_Toc522633601" w:history="1">
        <w:r w:rsidR="008E3FD3" w:rsidRPr="00062327">
          <w:rPr>
            <w:rStyle w:val="ab"/>
            <w:b/>
            <w:bCs/>
            <w:noProof/>
          </w:rPr>
          <w:t xml:space="preserve">§12  </w:t>
        </w:r>
        <w:r w:rsidR="008E3FD3" w:rsidRPr="00062327">
          <w:rPr>
            <w:rStyle w:val="ab"/>
            <w:rFonts w:hint="eastAsia"/>
            <w:b/>
            <w:bCs/>
            <w:noProof/>
          </w:rPr>
          <w:t>备查文件目录</w:t>
        </w:r>
        <w:r w:rsidR="008E3FD3">
          <w:rPr>
            <w:noProof/>
            <w:webHidden/>
          </w:rPr>
          <w:tab/>
        </w:r>
        <w:r w:rsidR="008E3FD3">
          <w:rPr>
            <w:noProof/>
            <w:webHidden/>
          </w:rPr>
          <w:fldChar w:fldCharType="begin"/>
        </w:r>
        <w:r w:rsidR="008E3FD3">
          <w:rPr>
            <w:noProof/>
            <w:webHidden/>
          </w:rPr>
          <w:instrText xml:space="preserve"> PAGEREF _Toc522633601 \h </w:instrText>
        </w:r>
        <w:r w:rsidR="008E3FD3">
          <w:rPr>
            <w:noProof/>
            <w:webHidden/>
          </w:rPr>
        </w:r>
        <w:r w:rsidR="008E3FD3">
          <w:rPr>
            <w:noProof/>
            <w:webHidden/>
          </w:rPr>
          <w:fldChar w:fldCharType="separate"/>
        </w:r>
        <w:r w:rsidR="008E3FD3">
          <w:rPr>
            <w:noProof/>
            <w:webHidden/>
          </w:rPr>
          <w:t>46</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602" w:history="1">
        <w:r w:rsidR="008E3FD3" w:rsidRPr="00062327">
          <w:rPr>
            <w:rStyle w:val="ab"/>
            <w:noProof/>
          </w:rPr>
          <w:t xml:space="preserve">12.1 </w:t>
        </w:r>
        <w:r w:rsidR="008E3FD3" w:rsidRPr="00062327">
          <w:rPr>
            <w:rStyle w:val="ab"/>
            <w:rFonts w:hint="eastAsia"/>
            <w:noProof/>
          </w:rPr>
          <w:t>备查文件目录</w:t>
        </w:r>
        <w:r w:rsidR="008E3FD3">
          <w:rPr>
            <w:noProof/>
            <w:webHidden/>
          </w:rPr>
          <w:tab/>
        </w:r>
        <w:r w:rsidR="008E3FD3">
          <w:rPr>
            <w:noProof/>
            <w:webHidden/>
          </w:rPr>
          <w:fldChar w:fldCharType="begin"/>
        </w:r>
        <w:r w:rsidR="008E3FD3">
          <w:rPr>
            <w:noProof/>
            <w:webHidden/>
          </w:rPr>
          <w:instrText xml:space="preserve"> PAGEREF _Toc522633602 \h </w:instrText>
        </w:r>
        <w:r w:rsidR="008E3FD3">
          <w:rPr>
            <w:noProof/>
            <w:webHidden/>
          </w:rPr>
        </w:r>
        <w:r w:rsidR="008E3FD3">
          <w:rPr>
            <w:noProof/>
            <w:webHidden/>
          </w:rPr>
          <w:fldChar w:fldCharType="separate"/>
        </w:r>
        <w:r w:rsidR="008E3FD3">
          <w:rPr>
            <w:noProof/>
            <w:webHidden/>
          </w:rPr>
          <w:t>46</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603" w:history="1">
        <w:r w:rsidR="008E3FD3" w:rsidRPr="00062327">
          <w:rPr>
            <w:rStyle w:val="ab"/>
            <w:noProof/>
          </w:rPr>
          <w:t xml:space="preserve">12.2 </w:t>
        </w:r>
        <w:r w:rsidR="008E3FD3" w:rsidRPr="00062327">
          <w:rPr>
            <w:rStyle w:val="ab"/>
            <w:rFonts w:hint="eastAsia"/>
            <w:noProof/>
          </w:rPr>
          <w:t>存放地点</w:t>
        </w:r>
        <w:r w:rsidR="008E3FD3">
          <w:rPr>
            <w:noProof/>
            <w:webHidden/>
          </w:rPr>
          <w:tab/>
        </w:r>
        <w:r w:rsidR="008E3FD3">
          <w:rPr>
            <w:noProof/>
            <w:webHidden/>
          </w:rPr>
          <w:fldChar w:fldCharType="begin"/>
        </w:r>
        <w:r w:rsidR="008E3FD3">
          <w:rPr>
            <w:noProof/>
            <w:webHidden/>
          </w:rPr>
          <w:instrText xml:space="preserve"> PAGEREF _Toc522633603 \h </w:instrText>
        </w:r>
        <w:r w:rsidR="008E3FD3">
          <w:rPr>
            <w:noProof/>
            <w:webHidden/>
          </w:rPr>
        </w:r>
        <w:r w:rsidR="008E3FD3">
          <w:rPr>
            <w:noProof/>
            <w:webHidden/>
          </w:rPr>
          <w:fldChar w:fldCharType="separate"/>
        </w:r>
        <w:r w:rsidR="008E3FD3">
          <w:rPr>
            <w:noProof/>
            <w:webHidden/>
          </w:rPr>
          <w:t>47</w:t>
        </w:r>
        <w:r w:rsidR="008E3FD3">
          <w:rPr>
            <w:noProof/>
            <w:webHidden/>
          </w:rPr>
          <w:fldChar w:fldCharType="end"/>
        </w:r>
      </w:hyperlink>
    </w:p>
    <w:p w:rsidR="008E3FD3" w:rsidRDefault="009C7619">
      <w:pPr>
        <w:pStyle w:val="24"/>
        <w:rPr>
          <w:rFonts w:asciiTheme="minorHAnsi" w:eastAsiaTheme="minorEastAsia" w:hAnsiTheme="minorHAnsi" w:cstheme="minorBidi"/>
          <w:noProof/>
          <w:kern w:val="2"/>
          <w:szCs w:val="22"/>
        </w:rPr>
      </w:pPr>
      <w:hyperlink w:anchor="_Toc522633604" w:history="1">
        <w:r w:rsidR="008E3FD3" w:rsidRPr="00062327">
          <w:rPr>
            <w:rStyle w:val="ab"/>
            <w:noProof/>
          </w:rPr>
          <w:t xml:space="preserve">12.3 </w:t>
        </w:r>
        <w:r w:rsidR="008E3FD3" w:rsidRPr="00062327">
          <w:rPr>
            <w:rStyle w:val="ab"/>
            <w:rFonts w:hint="eastAsia"/>
            <w:noProof/>
          </w:rPr>
          <w:t>查阅方式</w:t>
        </w:r>
        <w:r w:rsidR="008E3FD3">
          <w:rPr>
            <w:noProof/>
            <w:webHidden/>
          </w:rPr>
          <w:tab/>
        </w:r>
        <w:r w:rsidR="008E3FD3">
          <w:rPr>
            <w:noProof/>
            <w:webHidden/>
          </w:rPr>
          <w:fldChar w:fldCharType="begin"/>
        </w:r>
        <w:r w:rsidR="008E3FD3">
          <w:rPr>
            <w:noProof/>
            <w:webHidden/>
          </w:rPr>
          <w:instrText xml:space="preserve"> PAGEREF _Toc522633604 \h </w:instrText>
        </w:r>
        <w:r w:rsidR="008E3FD3">
          <w:rPr>
            <w:noProof/>
            <w:webHidden/>
          </w:rPr>
        </w:r>
        <w:r w:rsidR="008E3FD3">
          <w:rPr>
            <w:noProof/>
            <w:webHidden/>
          </w:rPr>
          <w:fldChar w:fldCharType="separate"/>
        </w:r>
        <w:r w:rsidR="008E3FD3">
          <w:rPr>
            <w:noProof/>
            <w:webHidden/>
          </w:rPr>
          <w:t>47</w:t>
        </w:r>
        <w:r w:rsidR="008E3FD3">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633542"/>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63354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交银施罗德数据产业灵活配置混合型证券投资基金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交银数据产业灵活配置混合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8</w:t>
            </w:r>
            <w:r w:rsidRPr="005312D8">
              <w:rPr>
                <w:sz w:val="24"/>
              </w:rPr>
              <w:t>月</w:t>
            </w:r>
            <w:r w:rsidRPr="005312D8">
              <w:rPr>
                <w:sz w:val="24"/>
              </w:rPr>
              <w:t>16</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986,084,960.13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63354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本基金重点关注数据产业链的上中下游企业，在控制风险并保持基金资产良好的流动性的前提下，力争实现基金资产的长期稳定增值。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63354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63354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63354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63354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63354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-50,205,297.04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20,641,317.79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0.0223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2.76%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3.30%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-215,224,697.39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770,860,262.74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0.782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-21.80%</w:t>
            </w:r>
          </w:p>
        </w:tc>
      </w:tr>
    </w:tbl>
    <w:bookmarkEnd w:id="15"/>
    <w:bookmarkEnd w:id="16"/>
    <w:p w:rsidR="00A97E54" w:rsidRDefault="003411F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63355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077E53">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97E54">
        <w:tc>
          <w:tcPr>
            <w:tcW w:w="1497" w:type="dxa"/>
            <w:vAlign w:val="center"/>
          </w:tcPr>
          <w:p w:rsidR="00A97E54" w:rsidRDefault="003411F2">
            <w:pPr>
              <w:jc w:val="left"/>
            </w:pPr>
            <w:r>
              <w:rPr>
                <w:color w:val="000000"/>
                <w:sz w:val="24"/>
              </w:rPr>
              <w:t>过去一个月</w:t>
            </w:r>
          </w:p>
        </w:tc>
        <w:tc>
          <w:tcPr>
            <w:tcW w:w="1251" w:type="dxa"/>
            <w:vAlign w:val="center"/>
          </w:tcPr>
          <w:p w:rsidR="00A97E54" w:rsidRDefault="003411F2">
            <w:pPr>
              <w:jc w:val="center"/>
            </w:pPr>
            <w:r>
              <w:rPr>
                <w:color w:val="000000"/>
                <w:sz w:val="24"/>
              </w:rPr>
              <w:t>-5.33%</w:t>
            </w:r>
          </w:p>
        </w:tc>
        <w:tc>
          <w:tcPr>
            <w:tcW w:w="1250" w:type="dxa"/>
            <w:vAlign w:val="center"/>
          </w:tcPr>
          <w:p w:rsidR="00A97E54" w:rsidRDefault="003411F2">
            <w:pPr>
              <w:jc w:val="center"/>
            </w:pPr>
            <w:r>
              <w:rPr>
                <w:color w:val="000000"/>
                <w:sz w:val="24"/>
              </w:rPr>
              <w:t>2.71%</w:t>
            </w:r>
          </w:p>
        </w:tc>
        <w:tc>
          <w:tcPr>
            <w:tcW w:w="1250" w:type="dxa"/>
            <w:vAlign w:val="center"/>
          </w:tcPr>
          <w:p w:rsidR="00A97E54" w:rsidRDefault="003411F2">
            <w:pPr>
              <w:jc w:val="center"/>
            </w:pPr>
            <w:r>
              <w:rPr>
                <w:color w:val="000000"/>
                <w:sz w:val="24"/>
              </w:rPr>
              <w:t>-4.40%</w:t>
            </w:r>
          </w:p>
        </w:tc>
        <w:tc>
          <w:tcPr>
            <w:tcW w:w="1250" w:type="dxa"/>
            <w:vAlign w:val="center"/>
          </w:tcPr>
          <w:p w:rsidR="00A97E54" w:rsidRDefault="003411F2">
            <w:pPr>
              <w:jc w:val="center"/>
            </w:pPr>
            <w:r>
              <w:rPr>
                <w:color w:val="000000"/>
                <w:sz w:val="24"/>
              </w:rPr>
              <w:t>0.77%</w:t>
            </w:r>
          </w:p>
        </w:tc>
        <w:tc>
          <w:tcPr>
            <w:tcW w:w="1250" w:type="dxa"/>
            <w:vAlign w:val="center"/>
          </w:tcPr>
          <w:p w:rsidR="00A97E54" w:rsidRDefault="003411F2">
            <w:pPr>
              <w:jc w:val="center"/>
            </w:pPr>
            <w:r>
              <w:rPr>
                <w:color w:val="000000"/>
                <w:sz w:val="24"/>
              </w:rPr>
              <w:t>-0.93%</w:t>
            </w:r>
          </w:p>
        </w:tc>
        <w:tc>
          <w:tcPr>
            <w:tcW w:w="1250" w:type="dxa"/>
            <w:vAlign w:val="center"/>
          </w:tcPr>
          <w:p w:rsidR="00A97E54" w:rsidRDefault="003411F2">
            <w:pPr>
              <w:jc w:val="center"/>
            </w:pPr>
            <w:r>
              <w:rPr>
                <w:color w:val="000000"/>
                <w:sz w:val="24"/>
              </w:rPr>
              <w:t>1.94%</w:t>
            </w:r>
          </w:p>
        </w:tc>
      </w:tr>
      <w:tr w:rsidR="00A97E54">
        <w:tc>
          <w:tcPr>
            <w:tcW w:w="1497" w:type="dxa"/>
            <w:vAlign w:val="center"/>
          </w:tcPr>
          <w:p w:rsidR="00A97E54" w:rsidRDefault="003411F2">
            <w:pPr>
              <w:jc w:val="left"/>
            </w:pPr>
            <w:r>
              <w:rPr>
                <w:color w:val="000000"/>
                <w:sz w:val="24"/>
              </w:rPr>
              <w:t>过去三个月</w:t>
            </w:r>
          </w:p>
        </w:tc>
        <w:tc>
          <w:tcPr>
            <w:tcW w:w="1251" w:type="dxa"/>
            <w:vAlign w:val="center"/>
          </w:tcPr>
          <w:p w:rsidR="00A97E54" w:rsidRDefault="003411F2">
            <w:pPr>
              <w:jc w:val="center"/>
            </w:pPr>
            <w:r>
              <w:rPr>
                <w:color w:val="000000"/>
                <w:sz w:val="24"/>
              </w:rPr>
              <w:t>-12.82%</w:t>
            </w:r>
          </w:p>
        </w:tc>
        <w:tc>
          <w:tcPr>
            <w:tcW w:w="1250" w:type="dxa"/>
            <w:vAlign w:val="center"/>
          </w:tcPr>
          <w:p w:rsidR="00A97E54" w:rsidRDefault="003411F2">
            <w:pPr>
              <w:jc w:val="center"/>
            </w:pPr>
            <w:r>
              <w:rPr>
                <w:color w:val="000000"/>
                <w:sz w:val="24"/>
              </w:rPr>
              <w:t>2.09%</w:t>
            </w:r>
          </w:p>
        </w:tc>
        <w:tc>
          <w:tcPr>
            <w:tcW w:w="1250" w:type="dxa"/>
            <w:vAlign w:val="center"/>
          </w:tcPr>
          <w:p w:rsidR="00A97E54" w:rsidRDefault="003411F2">
            <w:pPr>
              <w:jc w:val="center"/>
            </w:pPr>
            <w:r>
              <w:rPr>
                <w:color w:val="000000"/>
                <w:sz w:val="24"/>
              </w:rPr>
              <w:t>-5.26%</w:t>
            </w:r>
          </w:p>
        </w:tc>
        <w:tc>
          <w:tcPr>
            <w:tcW w:w="1250" w:type="dxa"/>
            <w:vAlign w:val="center"/>
          </w:tcPr>
          <w:p w:rsidR="00A97E54" w:rsidRDefault="003411F2">
            <w:pPr>
              <w:jc w:val="center"/>
            </w:pPr>
            <w:r>
              <w:rPr>
                <w:color w:val="000000"/>
                <w:sz w:val="24"/>
              </w:rPr>
              <w:t>0.68%</w:t>
            </w:r>
          </w:p>
        </w:tc>
        <w:tc>
          <w:tcPr>
            <w:tcW w:w="1250" w:type="dxa"/>
            <w:vAlign w:val="center"/>
          </w:tcPr>
          <w:p w:rsidR="00A97E54" w:rsidRDefault="003411F2">
            <w:pPr>
              <w:jc w:val="center"/>
            </w:pPr>
            <w:r>
              <w:rPr>
                <w:color w:val="000000"/>
                <w:sz w:val="24"/>
              </w:rPr>
              <w:t>-7.56%</w:t>
            </w:r>
          </w:p>
        </w:tc>
        <w:tc>
          <w:tcPr>
            <w:tcW w:w="1250" w:type="dxa"/>
            <w:vAlign w:val="center"/>
          </w:tcPr>
          <w:p w:rsidR="00A97E54" w:rsidRDefault="003411F2">
            <w:pPr>
              <w:jc w:val="center"/>
            </w:pPr>
            <w:r>
              <w:rPr>
                <w:color w:val="000000"/>
                <w:sz w:val="24"/>
              </w:rPr>
              <w:t>1.41%</w:t>
            </w:r>
          </w:p>
        </w:tc>
      </w:tr>
      <w:tr w:rsidR="00A97E54">
        <w:tc>
          <w:tcPr>
            <w:tcW w:w="1497" w:type="dxa"/>
            <w:vAlign w:val="center"/>
          </w:tcPr>
          <w:p w:rsidR="00A97E54" w:rsidRDefault="003411F2">
            <w:pPr>
              <w:jc w:val="left"/>
            </w:pPr>
            <w:r>
              <w:rPr>
                <w:color w:val="000000"/>
                <w:sz w:val="24"/>
              </w:rPr>
              <w:t>过去六个月</w:t>
            </w:r>
          </w:p>
        </w:tc>
        <w:tc>
          <w:tcPr>
            <w:tcW w:w="1251" w:type="dxa"/>
            <w:vAlign w:val="center"/>
          </w:tcPr>
          <w:p w:rsidR="00A97E54" w:rsidRDefault="003411F2">
            <w:pPr>
              <w:jc w:val="center"/>
            </w:pPr>
            <w:r>
              <w:rPr>
                <w:color w:val="000000"/>
                <w:sz w:val="24"/>
              </w:rPr>
              <w:t>3.30%</w:t>
            </w:r>
          </w:p>
        </w:tc>
        <w:tc>
          <w:tcPr>
            <w:tcW w:w="1250" w:type="dxa"/>
            <w:vAlign w:val="center"/>
          </w:tcPr>
          <w:p w:rsidR="00A97E54" w:rsidRDefault="003411F2">
            <w:pPr>
              <w:jc w:val="center"/>
            </w:pPr>
            <w:r>
              <w:rPr>
                <w:color w:val="000000"/>
                <w:sz w:val="24"/>
              </w:rPr>
              <w:t>1.99%</w:t>
            </w:r>
          </w:p>
        </w:tc>
        <w:tc>
          <w:tcPr>
            <w:tcW w:w="1250" w:type="dxa"/>
            <w:vAlign w:val="center"/>
          </w:tcPr>
          <w:p w:rsidR="00A97E54" w:rsidRDefault="003411F2">
            <w:pPr>
              <w:jc w:val="center"/>
            </w:pPr>
            <w:r>
              <w:rPr>
                <w:color w:val="000000"/>
                <w:sz w:val="24"/>
              </w:rPr>
              <w:t>-6.30%</w:t>
            </w:r>
          </w:p>
        </w:tc>
        <w:tc>
          <w:tcPr>
            <w:tcW w:w="1250" w:type="dxa"/>
            <w:vAlign w:val="center"/>
          </w:tcPr>
          <w:p w:rsidR="00A97E54" w:rsidRDefault="003411F2">
            <w:pPr>
              <w:jc w:val="center"/>
            </w:pPr>
            <w:r>
              <w:rPr>
                <w:color w:val="000000"/>
                <w:sz w:val="24"/>
              </w:rPr>
              <w:t>0.69%</w:t>
            </w:r>
          </w:p>
        </w:tc>
        <w:tc>
          <w:tcPr>
            <w:tcW w:w="1250" w:type="dxa"/>
            <w:vAlign w:val="center"/>
          </w:tcPr>
          <w:p w:rsidR="00A97E54" w:rsidRDefault="003411F2">
            <w:pPr>
              <w:jc w:val="center"/>
            </w:pPr>
            <w:r>
              <w:rPr>
                <w:color w:val="000000"/>
                <w:sz w:val="24"/>
              </w:rPr>
              <w:t>9.60%</w:t>
            </w:r>
          </w:p>
        </w:tc>
        <w:tc>
          <w:tcPr>
            <w:tcW w:w="1250" w:type="dxa"/>
            <w:vAlign w:val="center"/>
          </w:tcPr>
          <w:p w:rsidR="00A97E54" w:rsidRDefault="003411F2">
            <w:pPr>
              <w:jc w:val="center"/>
            </w:pPr>
            <w:r>
              <w:rPr>
                <w:color w:val="000000"/>
                <w:sz w:val="24"/>
              </w:rPr>
              <w:t>1.30%</w:t>
            </w:r>
          </w:p>
        </w:tc>
      </w:tr>
      <w:tr w:rsidR="00A97E54">
        <w:tc>
          <w:tcPr>
            <w:tcW w:w="1497" w:type="dxa"/>
            <w:vAlign w:val="center"/>
          </w:tcPr>
          <w:p w:rsidR="00A97E54" w:rsidRDefault="003411F2">
            <w:pPr>
              <w:jc w:val="left"/>
            </w:pPr>
            <w:r>
              <w:rPr>
                <w:color w:val="000000"/>
                <w:sz w:val="24"/>
              </w:rPr>
              <w:t>过去一年</w:t>
            </w:r>
          </w:p>
        </w:tc>
        <w:tc>
          <w:tcPr>
            <w:tcW w:w="1251" w:type="dxa"/>
            <w:vAlign w:val="center"/>
          </w:tcPr>
          <w:p w:rsidR="00A97E54" w:rsidRDefault="003411F2">
            <w:pPr>
              <w:jc w:val="center"/>
            </w:pPr>
            <w:r>
              <w:rPr>
                <w:color w:val="000000"/>
                <w:sz w:val="24"/>
              </w:rPr>
              <w:t>-4.87%</w:t>
            </w:r>
          </w:p>
        </w:tc>
        <w:tc>
          <w:tcPr>
            <w:tcW w:w="1250" w:type="dxa"/>
            <w:vAlign w:val="center"/>
          </w:tcPr>
          <w:p w:rsidR="00A97E54" w:rsidRDefault="003411F2">
            <w:pPr>
              <w:jc w:val="center"/>
            </w:pPr>
            <w:r>
              <w:rPr>
                <w:color w:val="000000"/>
                <w:sz w:val="24"/>
              </w:rPr>
              <w:t>1.60%</w:t>
            </w:r>
          </w:p>
        </w:tc>
        <w:tc>
          <w:tcPr>
            <w:tcW w:w="1250" w:type="dxa"/>
            <w:vAlign w:val="center"/>
          </w:tcPr>
          <w:p w:rsidR="00A97E54" w:rsidRDefault="003411F2">
            <w:pPr>
              <w:jc w:val="center"/>
            </w:pPr>
            <w:r>
              <w:rPr>
                <w:color w:val="000000"/>
                <w:sz w:val="24"/>
              </w:rPr>
              <w:t>-0.68%</w:t>
            </w:r>
          </w:p>
        </w:tc>
        <w:tc>
          <w:tcPr>
            <w:tcW w:w="1250" w:type="dxa"/>
            <w:vAlign w:val="center"/>
          </w:tcPr>
          <w:p w:rsidR="00A97E54" w:rsidRDefault="003411F2">
            <w:pPr>
              <w:jc w:val="center"/>
            </w:pPr>
            <w:r>
              <w:rPr>
                <w:color w:val="000000"/>
                <w:sz w:val="24"/>
              </w:rPr>
              <w:t>0.57%</w:t>
            </w:r>
          </w:p>
        </w:tc>
        <w:tc>
          <w:tcPr>
            <w:tcW w:w="1250" w:type="dxa"/>
            <w:vAlign w:val="center"/>
          </w:tcPr>
          <w:p w:rsidR="00A97E54" w:rsidRDefault="003411F2">
            <w:pPr>
              <w:jc w:val="center"/>
            </w:pPr>
            <w:r>
              <w:rPr>
                <w:color w:val="000000"/>
                <w:sz w:val="24"/>
              </w:rPr>
              <w:t>-4.19%</w:t>
            </w:r>
          </w:p>
        </w:tc>
        <w:tc>
          <w:tcPr>
            <w:tcW w:w="1250" w:type="dxa"/>
            <w:vAlign w:val="center"/>
          </w:tcPr>
          <w:p w:rsidR="00A97E54" w:rsidRDefault="003411F2">
            <w:pPr>
              <w:jc w:val="center"/>
            </w:pPr>
            <w:r>
              <w:rPr>
                <w:color w:val="000000"/>
                <w:sz w:val="24"/>
              </w:rPr>
              <w:t>1.03%</w:t>
            </w:r>
          </w:p>
        </w:tc>
      </w:tr>
      <w:tr w:rsidR="00A97E54">
        <w:tc>
          <w:tcPr>
            <w:tcW w:w="1497" w:type="dxa"/>
            <w:vAlign w:val="center"/>
          </w:tcPr>
          <w:p w:rsidR="00A97E54" w:rsidRDefault="003411F2">
            <w:pPr>
              <w:jc w:val="left"/>
            </w:pPr>
            <w:r>
              <w:rPr>
                <w:color w:val="000000"/>
                <w:sz w:val="24"/>
              </w:rPr>
              <w:t>自基金合同生效起至今</w:t>
            </w:r>
          </w:p>
        </w:tc>
        <w:tc>
          <w:tcPr>
            <w:tcW w:w="1251" w:type="dxa"/>
            <w:vAlign w:val="center"/>
          </w:tcPr>
          <w:p w:rsidR="00A97E54" w:rsidRDefault="003411F2">
            <w:pPr>
              <w:jc w:val="center"/>
            </w:pPr>
            <w:r>
              <w:rPr>
                <w:color w:val="000000"/>
                <w:sz w:val="24"/>
              </w:rPr>
              <w:t>-21.80%</w:t>
            </w:r>
          </w:p>
        </w:tc>
        <w:tc>
          <w:tcPr>
            <w:tcW w:w="1250" w:type="dxa"/>
            <w:vAlign w:val="center"/>
          </w:tcPr>
          <w:p w:rsidR="00A97E54" w:rsidRDefault="003411F2">
            <w:pPr>
              <w:jc w:val="center"/>
            </w:pPr>
            <w:r>
              <w:rPr>
                <w:color w:val="000000"/>
                <w:sz w:val="24"/>
              </w:rPr>
              <w:t>1.39%</w:t>
            </w:r>
          </w:p>
        </w:tc>
        <w:tc>
          <w:tcPr>
            <w:tcW w:w="1250" w:type="dxa"/>
            <w:vAlign w:val="center"/>
          </w:tcPr>
          <w:p w:rsidR="00A97E54" w:rsidRDefault="003411F2">
            <w:pPr>
              <w:jc w:val="center"/>
            </w:pPr>
            <w:r>
              <w:rPr>
                <w:color w:val="000000"/>
                <w:sz w:val="24"/>
              </w:rPr>
              <w:t>3.76%</w:t>
            </w:r>
          </w:p>
        </w:tc>
        <w:tc>
          <w:tcPr>
            <w:tcW w:w="1250" w:type="dxa"/>
            <w:vAlign w:val="center"/>
          </w:tcPr>
          <w:p w:rsidR="00A97E54" w:rsidRDefault="003411F2">
            <w:pPr>
              <w:jc w:val="center"/>
            </w:pPr>
            <w:r>
              <w:rPr>
                <w:color w:val="000000"/>
                <w:sz w:val="24"/>
              </w:rPr>
              <w:t>0.49%</w:t>
            </w:r>
          </w:p>
        </w:tc>
        <w:tc>
          <w:tcPr>
            <w:tcW w:w="1250" w:type="dxa"/>
            <w:vAlign w:val="center"/>
          </w:tcPr>
          <w:p w:rsidR="00A97E54" w:rsidRDefault="003411F2">
            <w:pPr>
              <w:jc w:val="center"/>
            </w:pPr>
            <w:r>
              <w:rPr>
                <w:color w:val="000000"/>
                <w:sz w:val="24"/>
              </w:rPr>
              <w:t>-25.56%</w:t>
            </w:r>
          </w:p>
        </w:tc>
        <w:tc>
          <w:tcPr>
            <w:tcW w:w="1250" w:type="dxa"/>
            <w:vAlign w:val="center"/>
          </w:tcPr>
          <w:p w:rsidR="00A97E54" w:rsidRDefault="003411F2">
            <w:pPr>
              <w:jc w:val="center"/>
            </w:pPr>
            <w:r>
              <w:rPr>
                <w:color w:val="000000"/>
                <w:sz w:val="24"/>
              </w:rPr>
              <w:t>0.90%</w:t>
            </w:r>
          </w:p>
        </w:tc>
      </w:tr>
    </w:tbl>
    <w:p w:rsidR="001548F9" w:rsidRPr="005312D8" w:rsidRDefault="00077E53" w:rsidP="0048308E">
      <w:pPr>
        <w:tabs>
          <w:tab w:val="left" w:pos="426"/>
        </w:tabs>
        <w:spacing w:before="29" w:line="288" w:lineRule="auto"/>
        <w:jc w:val="left"/>
        <w:rPr>
          <w:kern w:val="0"/>
          <w:sz w:val="24"/>
        </w:rPr>
      </w:pPr>
      <w:r w:rsidRPr="00077E53">
        <w:rPr>
          <w:rFonts w:hint="eastAsia"/>
          <w:kern w:val="0"/>
          <w:sz w:val="24"/>
        </w:rPr>
        <w:t>注：本基金的业绩比较基准为沪深</w:t>
      </w:r>
      <w:r w:rsidRPr="00077E53">
        <w:rPr>
          <w:rFonts w:hint="eastAsia"/>
          <w:kern w:val="0"/>
          <w:sz w:val="24"/>
        </w:rPr>
        <w:t>300</w:t>
      </w:r>
      <w:r w:rsidRPr="00077E53">
        <w:rPr>
          <w:rFonts w:hint="eastAsia"/>
          <w:kern w:val="0"/>
          <w:sz w:val="24"/>
        </w:rPr>
        <w:t>指数收益率×</w:t>
      </w:r>
      <w:r w:rsidRPr="00077E53">
        <w:rPr>
          <w:rFonts w:hint="eastAsia"/>
          <w:kern w:val="0"/>
          <w:sz w:val="24"/>
        </w:rPr>
        <w:t>60%+</w:t>
      </w:r>
      <w:r w:rsidRPr="00077E53">
        <w:rPr>
          <w:rFonts w:hint="eastAsia"/>
          <w:kern w:val="0"/>
          <w:sz w:val="24"/>
        </w:rPr>
        <w:t>中证综合债券指数收益率×</w:t>
      </w:r>
      <w:r w:rsidRPr="00077E53">
        <w:rPr>
          <w:rFonts w:hint="eastAsia"/>
          <w:kern w:val="0"/>
          <w:sz w:val="24"/>
        </w:rPr>
        <w:t>40%</w:t>
      </w:r>
      <w:r w:rsidRPr="00077E53">
        <w:rPr>
          <w:rFonts w:hint="eastAsia"/>
          <w:kern w:val="0"/>
          <w:sz w:val="24"/>
        </w:rPr>
        <w:t>，每日进行再平衡过程。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交银施罗德数据产业灵活配置混合型证券投资基金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16</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63355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63355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97E54" w:rsidRDefault="003411F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97E54">
        <w:tc>
          <w:tcPr>
            <w:tcW w:w="851" w:type="dxa"/>
            <w:vAlign w:val="center"/>
          </w:tcPr>
          <w:p w:rsidR="00A97E54" w:rsidRDefault="003411F2">
            <w:pPr>
              <w:jc w:val="center"/>
            </w:pPr>
            <w:r>
              <w:rPr>
                <w:color w:val="000000"/>
                <w:sz w:val="24"/>
              </w:rPr>
              <w:t>芮晨</w:t>
            </w:r>
          </w:p>
        </w:tc>
        <w:tc>
          <w:tcPr>
            <w:tcW w:w="1417" w:type="dxa"/>
            <w:vAlign w:val="center"/>
          </w:tcPr>
          <w:p w:rsidR="00A97E54" w:rsidRDefault="003411F2">
            <w:pPr>
              <w:jc w:val="center"/>
            </w:pPr>
            <w:r>
              <w:rPr>
                <w:color w:val="000000"/>
                <w:sz w:val="24"/>
              </w:rPr>
              <w:t>交银先锋混合、交银科技创新灵活配置混合、交银数据产业灵活配置混合的基金经理</w:t>
            </w:r>
          </w:p>
        </w:tc>
        <w:tc>
          <w:tcPr>
            <w:tcW w:w="1418" w:type="dxa"/>
            <w:vAlign w:val="center"/>
          </w:tcPr>
          <w:p w:rsidR="00A97E54" w:rsidRDefault="003411F2">
            <w:pPr>
              <w:jc w:val="center"/>
            </w:pPr>
            <w:r>
              <w:rPr>
                <w:color w:val="000000"/>
                <w:sz w:val="24"/>
              </w:rPr>
              <w:t>2016-08-16</w:t>
            </w:r>
          </w:p>
        </w:tc>
        <w:tc>
          <w:tcPr>
            <w:tcW w:w="1417" w:type="dxa"/>
            <w:vAlign w:val="center"/>
          </w:tcPr>
          <w:p w:rsidR="00A97E54" w:rsidRDefault="003411F2">
            <w:pPr>
              <w:jc w:val="center"/>
            </w:pPr>
            <w:r>
              <w:rPr>
                <w:color w:val="000000"/>
                <w:sz w:val="24"/>
              </w:rPr>
              <w:t>-</w:t>
            </w:r>
          </w:p>
        </w:tc>
        <w:tc>
          <w:tcPr>
            <w:tcW w:w="833" w:type="dxa"/>
            <w:vAlign w:val="center"/>
          </w:tcPr>
          <w:p w:rsidR="00A97E54" w:rsidRDefault="003411F2">
            <w:pPr>
              <w:jc w:val="center"/>
            </w:pPr>
            <w:r>
              <w:rPr>
                <w:color w:val="000000"/>
                <w:sz w:val="24"/>
              </w:rPr>
              <w:t>11</w:t>
            </w:r>
            <w:r>
              <w:rPr>
                <w:color w:val="000000"/>
                <w:sz w:val="24"/>
              </w:rPr>
              <w:t>年</w:t>
            </w:r>
          </w:p>
        </w:tc>
        <w:tc>
          <w:tcPr>
            <w:tcW w:w="3062" w:type="dxa"/>
            <w:vAlign w:val="center"/>
          </w:tcPr>
          <w:p w:rsidR="00A97E54" w:rsidRDefault="003411F2">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A97E54" w:rsidRDefault="003411F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97E54" w:rsidRDefault="003411F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63355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A97E54" w:rsidRDefault="003411F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63355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97E54" w:rsidRDefault="003411F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7E54" w:rsidRDefault="003411F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7E54" w:rsidRDefault="003411F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63355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A97E54" w:rsidRDefault="003411F2">
      <w:pPr>
        <w:spacing w:before="29" w:line="288" w:lineRule="auto"/>
        <w:ind w:firstLineChars="200" w:firstLine="480"/>
        <w:rPr>
          <w:color w:val="000000"/>
          <w:sz w:val="24"/>
        </w:rPr>
      </w:pPr>
      <w:r>
        <w:rPr>
          <w:color w:val="000000"/>
          <w:sz w:val="24"/>
        </w:rPr>
        <w:t>2018</w:t>
      </w:r>
      <w:r>
        <w:rPr>
          <w:color w:val="000000"/>
          <w:sz w:val="24"/>
        </w:rPr>
        <w:t>年上半年，市场开始逐步验证我们在</w:t>
      </w:r>
      <w:r>
        <w:rPr>
          <w:color w:val="000000"/>
          <w:sz w:val="24"/>
        </w:rPr>
        <w:t>2017</w:t>
      </w:r>
      <w:r>
        <w:rPr>
          <w:color w:val="000000"/>
          <w:sz w:val="24"/>
        </w:rPr>
        <w:t>年基金年报中提出的，</w:t>
      </w:r>
      <w:r>
        <w:rPr>
          <w:color w:val="000000"/>
          <w:sz w:val="24"/>
        </w:rPr>
        <w:t xml:space="preserve">2018 </w:t>
      </w:r>
      <w:r>
        <w:rPr>
          <w:color w:val="000000"/>
          <w:sz w:val="24"/>
        </w:rPr>
        <w:t>年</w:t>
      </w:r>
      <w:r>
        <w:rPr>
          <w:color w:val="000000"/>
          <w:sz w:val="24"/>
        </w:rPr>
        <w:t>“</w:t>
      </w:r>
      <w:r>
        <w:rPr>
          <w:color w:val="000000"/>
          <w:sz w:val="24"/>
        </w:rPr>
        <w:t>更多是个股间性价比的比较，着重在于成长性和估值的匹配度</w:t>
      </w:r>
      <w:r>
        <w:rPr>
          <w:color w:val="000000"/>
          <w:sz w:val="24"/>
        </w:rPr>
        <w:t>”</w:t>
      </w:r>
      <w:r>
        <w:rPr>
          <w:color w:val="000000"/>
          <w:sz w:val="24"/>
        </w:rPr>
        <w:t>，印证了现阶段成长股性价比较高的逻辑。</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本基金上半年保持高仓位运行，主要布局在成长性较好的个股上面，组合现有持仓的估值，仍在较为合理的范围。</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457D9D" w:rsidP="00035D71">
      <w:pPr>
        <w:spacing w:before="29" w:line="288" w:lineRule="auto"/>
        <w:ind w:firstLineChars="200" w:firstLine="480"/>
        <w:rPr>
          <w:color w:val="000000"/>
          <w:sz w:val="24"/>
        </w:rPr>
      </w:pPr>
      <w:r w:rsidRPr="00457D9D">
        <w:rPr>
          <w:rFonts w:hint="eastAsia"/>
          <w:color w:val="000000"/>
          <w:sz w:val="24"/>
        </w:rPr>
        <w:t>本基金（各类）份额净值及业绩表现请见“</w:t>
      </w:r>
      <w:r w:rsidRPr="00457D9D">
        <w:rPr>
          <w:rFonts w:hint="eastAsia"/>
          <w:color w:val="000000"/>
          <w:sz w:val="24"/>
        </w:rPr>
        <w:t xml:space="preserve">3.1 </w:t>
      </w:r>
      <w:r w:rsidRPr="00457D9D">
        <w:rPr>
          <w:rFonts w:hint="eastAsia"/>
          <w:color w:val="000000"/>
          <w:sz w:val="24"/>
        </w:rPr>
        <w:t>主要财务指标”</w:t>
      </w:r>
      <w:r w:rsidRPr="00457D9D">
        <w:rPr>
          <w:rFonts w:hint="eastAsia"/>
          <w:color w:val="000000"/>
          <w:sz w:val="24"/>
        </w:rPr>
        <w:t xml:space="preserve"> </w:t>
      </w:r>
      <w:r w:rsidRPr="00457D9D">
        <w:rPr>
          <w:rFonts w:hint="eastAsia"/>
          <w:color w:val="000000"/>
          <w:sz w:val="24"/>
        </w:rPr>
        <w:t>及“</w:t>
      </w:r>
      <w:r w:rsidRPr="00457D9D">
        <w:rPr>
          <w:rFonts w:hint="eastAsia"/>
          <w:color w:val="000000"/>
          <w:sz w:val="24"/>
        </w:rPr>
        <w:t>3.2.1</w:t>
      </w:r>
      <w:r w:rsidRPr="00457D9D">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63355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下半年，我们认为市场仍然会着重于个股间性价比比较这一逻辑。当前看来，成长股中部分股票的基本面仍有进一步加速的迹象，这样看性价比将进一步凸显。而随着经济逐步下行，我们预计周期股的增速会逐步放缓，所以性价比将随着时间推移可能越来越不具备优势。消费类板块不排除个别公司由于产品创新，增速可以持续加速，但预计板块整体增速平稳，性价比由于过去两年股价大幅上涨，吸引力有所降低。所以下半年我们主要会看好并选择基本面持续加速，同时过去两年估值还在下移的公司。</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63355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A97E54" w:rsidRDefault="003411F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97E54" w:rsidRDefault="003411F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63355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63355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63356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63356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63356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633563"/>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633564"/>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63356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会计主体：交银施罗德数据产业灵活配置混合型证券投资基金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19,687,518.12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71,126,402.13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622,999.92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532,591.02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189,952.89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220,045.30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751,288,402.24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677,674,301.94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727,282,802.24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637,722,901.94</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24,005,600.00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39,951,400.00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779,792.06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1,111,717.69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220,852.03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233,415.44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772,789,517.26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750,898,473.52</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307,356.08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6,164,426.19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917,486.12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974,132.89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152,914.36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162,355.48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365,092.64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326,642.25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186,405.32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341,621.51</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1,929,254.52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7,969,178.32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986,084,960.13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981,496,058.83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-215,224,697.39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-238,566,763.63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770,860,262.74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742,929,295.20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772,789,517.26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750,898,473.52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0.782</w:t>
      </w:r>
      <w:r w:rsidRPr="005312D8">
        <w:rPr>
          <w:kern w:val="0"/>
          <w:sz w:val="24"/>
        </w:rPr>
        <w:t>元，基金份额总额</w:t>
      </w:r>
      <w:r w:rsidRPr="005312D8">
        <w:rPr>
          <w:kern w:val="0"/>
          <w:sz w:val="24"/>
        </w:rPr>
        <w:t>986,084,960.13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63356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交银施罗德数据产业灵活配置混合型证券投资基金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28,886,510.67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-158,689,142.24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542,212.15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1,061,185.32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133,685.86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225,224.90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408,526.29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759,879.40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76,081.02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-42,794,991.02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22,614,327.11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-45,044,365.70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19,997,598.76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68,500.08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-127,400.00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2,180,874.60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2,744,128.35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70,846,614.83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-182,677,081.40</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292,674.71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312,426.73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8,245,192.88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13,505,682.27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5,542,222.19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9,799,766.70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923,703.72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1,633,294.40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1,574,848.14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1,856,982.65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204,418.83</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215,638.52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20,641,317.79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-172,194,824.51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20,641,317.79</w:t>
            </w:r>
          </w:p>
        </w:tc>
        <w:tc>
          <w:tcPr>
            <w:tcW w:w="2250" w:type="dxa"/>
            <w:vAlign w:val="bottom"/>
          </w:tcPr>
          <w:p w:rsidR="00AB6C76" w:rsidRPr="005312D8" w:rsidRDefault="00AB6C76" w:rsidP="00F329FA">
            <w:pPr>
              <w:jc w:val="right"/>
              <w:rPr>
                <w:b/>
                <w:color w:val="000000"/>
                <w:szCs w:val="21"/>
              </w:rPr>
            </w:pPr>
            <w:r w:rsidRPr="005312D8">
              <w:rPr>
                <w:b/>
                <w:color w:val="000000"/>
                <w:sz w:val="24"/>
              </w:rPr>
              <w:t>-172,194,824.51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63356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交银施罗德数据产业灵活配置混合型证券投资基金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981,496,058.83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-238,566,763.63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742,929,295.20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20,641,317.79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20,641,317.79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4,588,901.30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2,700,748.45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7,289,649.75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231,857,955.54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-43,256,042.79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188,601,912.75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-227,269,054.24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45,956,791.24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-181,312,263.00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986,084,960.13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-215,224,697.39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770,860,262.74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1,547,911,693.24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-91,922,834.98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1,455,988,858.26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-172,194,824.51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-172,194,824.51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-188,324,800.87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21,668,431.20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-166,656,369.67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36,007,870.52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-3,875,764.47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32,132,106.05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-224,332,671.39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25,544,195.67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-198,788,475.72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1,359,586,892.37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-242,449,228.29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1,117,137,664.08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63356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97E54" w:rsidRDefault="003411F2">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文《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A97E54" w:rsidRDefault="00A97E54">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0%-95%</w:t>
      </w:r>
      <w:r w:rsidRPr="005312D8">
        <w:rPr>
          <w:color w:val="000000"/>
          <w:sz w:val="24"/>
        </w:rPr>
        <w:t>；本基金投资数据产业链上中下游相关证券的比例不低于非现金基金资产的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颁布的《证券投资基金会计核算业务指引》、《交银施罗德数据产业灵活配置混合型证券投资基金基金合同》和在财务报表附注</w:t>
      </w:r>
      <w:r w:rsidRPr="005312D8">
        <w:rPr>
          <w:color w:val="000000"/>
          <w:sz w:val="24"/>
        </w:rPr>
        <w:t>7.4.4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9C7619" w:rsidRPr="009C7619">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9C7619" w:rsidRDefault="006260B3" w:rsidP="0048308E">
      <w:pPr>
        <w:widowControl/>
        <w:spacing w:before="29" w:line="288" w:lineRule="auto"/>
        <w:ind w:firstLine="420"/>
        <w:jc w:val="left"/>
        <w:rPr>
          <w:kern w:val="0"/>
          <w:sz w:val="24"/>
        </w:rPr>
      </w:pPr>
      <w:bookmarkStart w:id="56" w:name="_GoBack"/>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97E54" w:rsidRDefault="003411F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97E54" w:rsidRDefault="003411F2">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97E54" w:rsidRDefault="003411F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97E54" w:rsidRDefault="003411F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A97E54" w:rsidRDefault="003411F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97E54" w:rsidRDefault="003411F2">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00B70767" w:rsidRPr="00B70767">
        <w:rPr>
          <w:rFonts w:hint="eastAsia"/>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19,687,518.12</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19,687,518.12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839,498,800.29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727,282,802.24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-112,215,998.05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7,998,298.80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8,000,800.00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2,501.20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15,971,414.00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16,004,800.00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33,386.00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23,969,712.80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24,005,600.00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35,887.20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863,468,513.09</w:t>
            </w:r>
          </w:p>
        </w:tc>
        <w:tc>
          <w:tcPr>
            <w:tcW w:w="2264" w:type="dxa"/>
            <w:vAlign w:val="bottom"/>
          </w:tcPr>
          <w:p w:rsidR="00A8543B" w:rsidRPr="005312D8" w:rsidRDefault="00A8543B" w:rsidP="0048308E">
            <w:pPr>
              <w:spacing w:before="29" w:line="288" w:lineRule="auto"/>
              <w:jc w:val="right"/>
              <w:rPr>
                <w:sz w:val="24"/>
              </w:rPr>
            </w:pPr>
            <w:r w:rsidRPr="005312D8">
              <w:rPr>
                <w:sz w:val="24"/>
              </w:rPr>
              <w:t>751,288,402.24</w:t>
            </w:r>
          </w:p>
        </w:tc>
        <w:tc>
          <w:tcPr>
            <w:tcW w:w="2265" w:type="dxa"/>
            <w:vAlign w:val="bottom"/>
          </w:tcPr>
          <w:p w:rsidR="00A8543B" w:rsidRPr="005312D8" w:rsidRDefault="00A8543B" w:rsidP="0048308E">
            <w:pPr>
              <w:spacing w:before="29" w:line="288" w:lineRule="auto"/>
              <w:jc w:val="right"/>
              <w:rPr>
                <w:sz w:val="24"/>
              </w:rPr>
            </w:pPr>
            <w:r w:rsidRPr="005312D8">
              <w:rPr>
                <w:sz w:val="24"/>
              </w:rPr>
              <w:t>-112,180,110.85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3,544.14</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280.40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775,881.64</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0.38</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85.50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779,792.06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8B22C8">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BC20AC">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077E53">
              <w:rPr>
                <w:rFonts w:eastAsiaTheme="minorEastAsia" w:hint="eastAsia"/>
                <w:color w:val="000000" w:themeColor="text1"/>
                <w:sz w:val="24"/>
              </w:rPr>
              <w:t>末</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BC20AC" w:rsidRPr="005312D8" w:rsidTr="00BC20AC">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BC20AC" w:rsidRDefault="00BC20AC" w:rsidP="00BC20AC">
            <w:pPr>
              <w:spacing w:line="360" w:lineRule="auto"/>
              <w:rPr>
                <w:rFonts w:eastAsiaTheme="minorEastAsia"/>
                <w:color w:val="000000" w:themeColor="text1"/>
                <w:sz w:val="24"/>
              </w:rPr>
            </w:pPr>
            <w:r>
              <w:rPr>
                <w:rFonts w:eastAsiaTheme="minorEastAsia" w:hint="eastAsia"/>
                <w:color w:val="000000" w:themeColor="text1"/>
                <w:sz w:val="24"/>
              </w:rPr>
              <w:t>交易所市场应付交易费用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BC20AC" w:rsidRPr="005312D8" w:rsidRDefault="00B555ED" w:rsidP="00BC20AC">
            <w:pPr>
              <w:spacing w:line="360" w:lineRule="auto"/>
              <w:jc w:val="right"/>
              <w:rPr>
                <w:rFonts w:eastAsiaTheme="minorEastAsia"/>
                <w:color w:val="000000" w:themeColor="text1"/>
                <w:sz w:val="24"/>
              </w:rPr>
            </w:pPr>
            <w:r w:rsidRPr="00B555ED">
              <w:rPr>
                <w:rFonts w:eastAsiaTheme="minorEastAsia"/>
                <w:color w:val="000000" w:themeColor="text1"/>
                <w:sz w:val="24"/>
              </w:rPr>
              <w:t>365,092.64</w:t>
            </w:r>
          </w:p>
        </w:tc>
      </w:tr>
      <w:tr w:rsidR="00BC20AC" w:rsidRPr="005312D8" w:rsidTr="00BC20AC">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BC20AC" w:rsidRDefault="00BC20AC" w:rsidP="00BC20AC">
            <w:pPr>
              <w:spacing w:line="360" w:lineRule="auto"/>
              <w:rPr>
                <w:rFonts w:eastAsiaTheme="minorEastAsia"/>
                <w:color w:val="000000" w:themeColor="text1"/>
                <w:sz w:val="24"/>
              </w:rPr>
            </w:pPr>
            <w:r>
              <w:rPr>
                <w:rFonts w:eastAsiaTheme="minorEastAsia" w:hint="eastAsia"/>
                <w:color w:val="000000" w:themeColor="text1"/>
                <w:sz w:val="24"/>
              </w:rPr>
              <w:t>银行间市场应付交易费用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BC20AC" w:rsidRPr="005312D8" w:rsidRDefault="00B555ED" w:rsidP="00BC20AC">
            <w:pPr>
              <w:spacing w:line="360" w:lineRule="auto"/>
              <w:jc w:val="right"/>
              <w:rPr>
                <w:rFonts w:eastAsiaTheme="minorEastAsia"/>
                <w:color w:val="000000" w:themeColor="text1"/>
                <w:sz w:val="24"/>
              </w:rPr>
            </w:pPr>
            <w:r>
              <w:rPr>
                <w:rFonts w:eastAsiaTheme="minorEastAsia"/>
                <w:color w:val="000000" w:themeColor="text1"/>
                <w:sz w:val="24"/>
              </w:rPr>
              <w:t>-</w:t>
            </w:r>
          </w:p>
        </w:tc>
      </w:tr>
      <w:tr w:rsidR="0062266B" w:rsidRPr="005312D8" w:rsidTr="00BC20AC">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B555ED" w:rsidP="00922442">
            <w:pPr>
              <w:spacing w:line="360" w:lineRule="auto"/>
              <w:jc w:val="right"/>
              <w:rPr>
                <w:rFonts w:eastAsiaTheme="minorEastAsia"/>
                <w:color w:val="000000" w:themeColor="text1"/>
                <w:sz w:val="24"/>
              </w:rPr>
            </w:pPr>
            <w:r w:rsidRPr="00B555ED">
              <w:rPr>
                <w:rFonts w:eastAsiaTheme="minorEastAsia"/>
                <w:color w:val="000000" w:themeColor="text1"/>
                <w:sz w:val="24"/>
              </w:rPr>
              <w:t>365,092.64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447.73</w:t>
            </w:r>
          </w:p>
        </w:tc>
      </w:tr>
      <w:tr w:rsidR="00A97E54">
        <w:tc>
          <w:tcPr>
            <w:tcW w:w="3610" w:type="dxa"/>
            <w:vAlign w:val="center"/>
          </w:tcPr>
          <w:p w:rsidR="00A97E54" w:rsidRDefault="003411F2">
            <w:pPr>
              <w:jc w:val="left"/>
            </w:pPr>
            <w:r>
              <w:rPr>
                <w:sz w:val="24"/>
              </w:rPr>
              <w:t>预提信息披露费</w:t>
            </w:r>
          </w:p>
        </w:tc>
        <w:tc>
          <w:tcPr>
            <w:tcW w:w="5388" w:type="dxa"/>
            <w:vAlign w:val="center"/>
          </w:tcPr>
          <w:p w:rsidR="00A97E54" w:rsidRDefault="003411F2">
            <w:pPr>
              <w:jc w:val="right"/>
            </w:pPr>
            <w:r>
              <w:rPr>
                <w:sz w:val="24"/>
              </w:rPr>
              <w:t>148,765.71</w:t>
            </w:r>
          </w:p>
        </w:tc>
      </w:tr>
      <w:tr w:rsidR="00A97E54">
        <w:tc>
          <w:tcPr>
            <w:tcW w:w="3610" w:type="dxa"/>
            <w:vAlign w:val="center"/>
          </w:tcPr>
          <w:p w:rsidR="00A97E54" w:rsidRDefault="003411F2">
            <w:pPr>
              <w:jc w:val="left"/>
            </w:pPr>
            <w:r>
              <w:rPr>
                <w:sz w:val="24"/>
              </w:rPr>
              <w:t>预提审计费</w:t>
            </w:r>
          </w:p>
        </w:tc>
        <w:tc>
          <w:tcPr>
            <w:tcW w:w="5388" w:type="dxa"/>
            <w:vAlign w:val="center"/>
          </w:tcPr>
          <w:p w:rsidR="00A97E54" w:rsidRDefault="003411F2">
            <w:pPr>
              <w:jc w:val="right"/>
            </w:pPr>
            <w:r>
              <w:rPr>
                <w:sz w:val="24"/>
              </w:rPr>
              <w:t>37,191.88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186,405.32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981,496,058.83</w:t>
            </w:r>
          </w:p>
        </w:tc>
        <w:tc>
          <w:tcPr>
            <w:tcW w:w="3364" w:type="dxa"/>
            <w:vAlign w:val="center"/>
          </w:tcPr>
          <w:p w:rsidR="00FE7A92" w:rsidRPr="005312D8" w:rsidRDefault="00FE7A92" w:rsidP="00A655F4">
            <w:pPr>
              <w:jc w:val="right"/>
              <w:rPr>
                <w:sz w:val="24"/>
              </w:rPr>
            </w:pPr>
            <w:r w:rsidRPr="005312D8">
              <w:rPr>
                <w:sz w:val="24"/>
              </w:rPr>
              <w:t>981,496,058.83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231,857,955.54</w:t>
            </w:r>
          </w:p>
        </w:tc>
        <w:tc>
          <w:tcPr>
            <w:tcW w:w="3364" w:type="dxa"/>
            <w:vAlign w:val="center"/>
          </w:tcPr>
          <w:p w:rsidR="00FE7A92" w:rsidRPr="005312D8" w:rsidRDefault="00FE7A92" w:rsidP="00A655F4">
            <w:pPr>
              <w:jc w:val="right"/>
              <w:rPr>
                <w:sz w:val="24"/>
              </w:rPr>
            </w:pPr>
            <w:r w:rsidRPr="005312D8">
              <w:rPr>
                <w:sz w:val="24"/>
              </w:rPr>
              <w:t>231,857,955.54</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-227,269,054.24</w:t>
            </w:r>
          </w:p>
        </w:tc>
        <w:tc>
          <w:tcPr>
            <w:tcW w:w="3364" w:type="dxa"/>
            <w:vAlign w:val="center"/>
          </w:tcPr>
          <w:p w:rsidR="00FE7A92" w:rsidRPr="005312D8" w:rsidRDefault="00FE7A92" w:rsidP="00A655F4">
            <w:pPr>
              <w:jc w:val="right"/>
              <w:rPr>
                <w:sz w:val="24"/>
              </w:rPr>
            </w:pPr>
            <w:r w:rsidRPr="005312D8">
              <w:rPr>
                <w:sz w:val="24"/>
              </w:rPr>
              <w:t>-227,269,054.24</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986,084,960.13</w:t>
            </w:r>
          </w:p>
        </w:tc>
        <w:tc>
          <w:tcPr>
            <w:tcW w:w="3364" w:type="dxa"/>
            <w:vAlign w:val="center"/>
          </w:tcPr>
          <w:p w:rsidR="00FE7A92" w:rsidRPr="005312D8" w:rsidRDefault="00FE7A92" w:rsidP="00A655F4">
            <w:pPr>
              <w:jc w:val="right"/>
              <w:rPr>
                <w:sz w:val="24"/>
              </w:rPr>
            </w:pPr>
            <w:r w:rsidRPr="005312D8">
              <w:rPr>
                <w:sz w:val="24"/>
              </w:rPr>
              <w:t>986,084,960.13</w:t>
            </w:r>
          </w:p>
        </w:tc>
      </w:tr>
    </w:tbl>
    <w:p w:rsidR="00A97E54" w:rsidRDefault="003411F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-99,367,554.40</w:t>
            </w:r>
          </w:p>
        </w:tc>
        <w:tc>
          <w:tcPr>
            <w:tcW w:w="2100" w:type="dxa"/>
            <w:vAlign w:val="center"/>
          </w:tcPr>
          <w:p w:rsidR="001548F9" w:rsidRPr="005312D8" w:rsidRDefault="001548F9" w:rsidP="0048308E">
            <w:pPr>
              <w:spacing w:before="29" w:line="288" w:lineRule="auto"/>
              <w:jc w:val="right"/>
              <w:rPr>
                <w:sz w:val="24"/>
              </w:rPr>
            </w:pPr>
            <w:r w:rsidRPr="005312D8">
              <w:rPr>
                <w:sz w:val="24"/>
              </w:rPr>
              <w:t>-139,199,209.23</w:t>
            </w:r>
          </w:p>
        </w:tc>
        <w:tc>
          <w:tcPr>
            <w:tcW w:w="2100" w:type="dxa"/>
            <w:vAlign w:val="center"/>
          </w:tcPr>
          <w:p w:rsidR="001548F9" w:rsidRPr="005312D8" w:rsidRDefault="001548F9" w:rsidP="0048308E">
            <w:pPr>
              <w:spacing w:before="29" w:line="288" w:lineRule="auto"/>
              <w:jc w:val="right"/>
              <w:rPr>
                <w:sz w:val="24"/>
              </w:rPr>
            </w:pPr>
            <w:r w:rsidRPr="005312D8">
              <w:rPr>
                <w:sz w:val="24"/>
              </w:rPr>
              <w:t>-238,566,763.63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-50,205,297.04</w:t>
            </w:r>
          </w:p>
        </w:tc>
        <w:tc>
          <w:tcPr>
            <w:tcW w:w="2100" w:type="dxa"/>
            <w:vAlign w:val="center"/>
          </w:tcPr>
          <w:p w:rsidR="001548F9" w:rsidRPr="005312D8" w:rsidRDefault="001548F9" w:rsidP="0048308E">
            <w:pPr>
              <w:spacing w:before="29" w:line="288" w:lineRule="auto"/>
              <w:jc w:val="right"/>
              <w:rPr>
                <w:sz w:val="24"/>
              </w:rPr>
            </w:pPr>
            <w:r w:rsidRPr="005312D8">
              <w:rPr>
                <w:sz w:val="24"/>
              </w:rPr>
              <w:t>70,846,614.83</w:t>
            </w:r>
          </w:p>
        </w:tc>
        <w:tc>
          <w:tcPr>
            <w:tcW w:w="2100" w:type="dxa"/>
            <w:vAlign w:val="center"/>
          </w:tcPr>
          <w:p w:rsidR="001548F9" w:rsidRPr="005312D8" w:rsidRDefault="001548F9" w:rsidP="0048308E">
            <w:pPr>
              <w:spacing w:before="29" w:line="288" w:lineRule="auto"/>
              <w:jc w:val="right"/>
              <w:rPr>
                <w:sz w:val="24"/>
              </w:rPr>
            </w:pPr>
            <w:r w:rsidRPr="005312D8">
              <w:rPr>
                <w:sz w:val="24"/>
              </w:rPr>
              <w:t>20,641,317.79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-5,043,288.14</w:t>
            </w:r>
          </w:p>
        </w:tc>
        <w:tc>
          <w:tcPr>
            <w:tcW w:w="2100" w:type="dxa"/>
            <w:vAlign w:val="center"/>
          </w:tcPr>
          <w:p w:rsidR="001548F9" w:rsidRPr="005312D8" w:rsidRDefault="001548F9" w:rsidP="0048308E">
            <w:pPr>
              <w:spacing w:before="29" w:line="288" w:lineRule="auto"/>
              <w:jc w:val="right"/>
              <w:rPr>
                <w:sz w:val="24"/>
              </w:rPr>
            </w:pPr>
            <w:r w:rsidRPr="005312D8">
              <w:rPr>
                <w:sz w:val="24"/>
              </w:rPr>
              <w:t>7,744,036.59</w:t>
            </w:r>
          </w:p>
        </w:tc>
        <w:tc>
          <w:tcPr>
            <w:tcW w:w="2100" w:type="dxa"/>
            <w:vAlign w:val="center"/>
          </w:tcPr>
          <w:p w:rsidR="001548F9" w:rsidRPr="005312D8" w:rsidRDefault="001548F9" w:rsidP="0048308E">
            <w:pPr>
              <w:spacing w:before="29" w:line="288" w:lineRule="auto"/>
              <w:jc w:val="right"/>
              <w:rPr>
                <w:sz w:val="24"/>
              </w:rPr>
            </w:pPr>
            <w:r w:rsidRPr="005312D8">
              <w:rPr>
                <w:sz w:val="24"/>
              </w:rPr>
              <w:t>2,700,748.45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-38,288,325.26</w:t>
            </w:r>
          </w:p>
        </w:tc>
        <w:tc>
          <w:tcPr>
            <w:tcW w:w="2100" w:type="dxa"/>
            <w:vAlign w:val="center"/>
          </w:tcPr>
          <w:p w:rsidR="001548F9" w:rsidRPr="005312D8" w:rsidRDefault="001548F9" w:rsidP="0048308E">
            <w:pPr>
              <w:spacing w:before="29" w:line="288" w:lineRule="auto"/>
              <w:jc w:val="right"/>
              <w:rPr>
                <w:sz w:val="24"/>
              </w:rPr>
            </w:pPr>
            <w:r w:rsidRPr="005312D8">
              <w:rPr>
                <w:sz w:val="24"/>
              </w:rPr>
              <w:t>-4,967,717.53</w:t>
            </w:r>
          </w:p>
        </w:tc>
        <w:tc>
          <w:tcPr>
            <w:tcW w:w="2100" w:type="dxa"/>
            <w:vAlign w:val="center"/>
          </w:tcPr>
          <w:p w:rsidR="001548F9" w:rsidRPr="005312D8" w:rsidRDefault="001548F9" w:rsidP="0048308E">
            <w:pPr>
              <w:spacing w:before="29" w:line="288" w:lineRule="auto"/>
              <w:jc w:val="right"/>
              <w:rPr>
                <w:sz w:val="24"/>
              </w:rPr>
            </w:pPr>
            <w:r w:rsidRPr="005312D8">
              <w:rPr>
                <w:sz w:val="24"/>
              </w:rPr>
              <w:t>-43,256,042.79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33,245,037.12</w:t>
            </w:r>
          </w:p>
        </w:tc>
        <w:tc>
          <w:tcPr>
            <w:tcW w:w="2100" w:type="dxa"/>
            <w:vAlign w:val="center"/>
          </w:tcPr>
          <w:p w:rsidR="001548F9" w:rsidRPr="005312D8" w:rsidRDefault="001548F9" w:rsidP="0048308E">
            <w:pPr>
              <w:spacing w:before="29" w:line="288" w:lineRule="auto"/>
              <w:jc w:val="right"/>
              <w:rPr>
                <w:sz w:val="24"/>
              </w:rPr>
            </w:pPr>
            <w:r w:rsidRPr="005312D8">
              <w:rPr>
                <w:sz w:val="24"/>
              </w:rPr>
              <w:t>12,711,754.12</w:t>
            </w:r>
          </w:p>
        </w:tc>
        <w:tc>
          <w:tcPr>
            <w:tcW w:w="2100" w:type="dxa"/>
            <w:vAlign w:val="center"/>
          </w:tcPr>
          <w:p w:rsidR="001548F9" w:rsidRPr="005312D8" w:rsidRDefault="001548F9" w:rsidP="0048308E">
            <w:pPr>
              <w:spacing w:before="29" w:line="288" w:lineRule="auto"/>
              <w:jc w:val="right"/>
              <w:rPr>
                <w:sz w:val="24"/>
              </w:rPr>
            </w:pPr>
            <w:r w:rsidRPr="005312D8">
              <w:rPr>
                <w:sz w:val="24"/>
              </w:rPr>
              <w:t>45,956,791.24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-154,616,139.58</w:t>
            </w:r>
          </w:p>
        </w:tc>
        <w:tc>
          <w:tcPr>
            <w:tcW w:w="2100" w:type="dxa"/>
            <w:vAlign w:val="center"/>
          </w:tcPr>
          <w:p w:rsidR="001548F9" w:rsidRPr="005312D8" w:rsidRDefault="001548F9" w:rsidP="0048308E">
            <w:pPr>
              <w:spacing w:before="29" w:line="288" w:lineRule="auto"/>
              <w:jc w:val="right"/>
              <w:rPr>
                <w:sz w:val="24"/>
              </w:rPr>
            </w:pPr>
            <w:r w:rsidRPr="005312D8">
              <w:rPr>
                <w:sz w:val="24"/>
              </w:rPr>
              <w:t>-60,608,557.81</w:t>
            </w:r>
          </w:p>
        </w:tc>
        <w:tc>
          <w:tcPr>
            <w:tcW w:w="2100" w:type="dxa"/>
            <w:vAlign w:val="center"/>
          </w:tcPr>
          <w:p w:rsidR="001548F9" w:rsidRPr="005312D8" w:rsidRDefault="001548F9" w:rsidP="0048308E">
            <w:pPr>
              <w:spacing w:before="29" w:line="288" w:lineRule="auto"/>
              <w:jc w:val="right"/>
              <w:rPr>
                <w:sz w:val="24"/>
              </w:rPr>
            </w:pPr>
            <w:r w:rsidRPr="005312D8">
              <w:rPr>
                <w:sz w:val="24"/>
              </w:rPr>
              <w:t>-215,224,697.39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122,790.77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6,586.26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4,308.83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133,685.86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496,533,933.44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541,578,299.14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-45,044,365.70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42,339,500.00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40,931,499.92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1,339,500.00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68,500.08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2,180,874.60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2,180,874.60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70,846,614.83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70,883,374.83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-36,760.00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70,846,614.83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251,455.08</w:t>
            </w:r>
          </w:p>
        </w:tc>
      </w:tr>
      <w:tr w:rsidR="00A97E54">
        <w:tc>
          <w:tcPr>
            <w:tcW w:w="3604" w:type="dxa"/>
            <w:vAlign w:val="center"/>
          </w:tcPr>
          <w:p w:rsidR="00A97E54" w:rsidRDefault="003411F2">
            <w:pPr>
              <w:jc w:val="left"/>
            </w:pPr>
            <w:r>
              <w:rPr>
                <w:sz w:val="24"/>
              </w:rPr>
              <w:t>基金转换费收入</w:t>
            </w:r>
          </w:p>
        </w:tc>
        <w:tc>
          <w:tcPr>
            <w:tcW w:w="5394" w:type="dxa"/>
            <w:vAlign w:val="center"/>
          </w:tcPr>
          <w:p w:rsidR="00A97E54" w:rsidRDefault="003411F2">
            <w:pPr>
              <w:jc w:val="right"/>
            </w:pPr>
            <w:r>
              <w:rPr>
                <w:sz w:val="24"/>
              </w:rPr>
              <w:t>41,219.63</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292,674.71</w:t>
            </w:r>
          </w:p>
        </w:tc>
      </w:tr>
    </w:tbl>
    <w:p w:rsidR="00A97E54" w:rsidRDefault="003411F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A97E54" w:rsidRDefault="003411F2">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1,574,673.14</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1,574,848.14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37,191.88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A97E54">
        <w:tc>
          <w:tcPr>
            <w:tcW w:w="3689" w:type="dxa"/>
            <w:vAlign w:val="center"/>
          </w:tcPr>
          <w:p w:rsidR="00A97E54" w:rsidRDefault="003411F2">
            <w:pPr>
              <w:jc w:val="left"/>
            </w:pPr>
            <w:r>
              <w:rPr>
                <w:sz w:val="24"/>
              </w:rPr>
              <w:t>银行费用</w:t>
            </w:r>
          </w:p>
        </w:tc>
        <w:tc>
          <w:tcPr>
            <w:tcW w:w="5309" w:type="dxa"/>
            <w:vAlign w:val="center"/>
          </w:tcPr>
          <w:p w:rsidR="00A97E54" w:rsidRDefault="003411F2">
            <w:pPr>
              <w:jc w:val="right"/>
            </w:pPr>
            <w:r>
              <w:rPr>
                <w:sz w:val="24"/>
              </w:rPr>
              <w:t>9,461.24</w:t>
            </w:r>
          </w:p>
        </w:tc>
      </w:tr>
      <w:tr w:rsidR="00A97E54">
        <w:tc>
          <w:tcPr>
            <w:tcW w:w="3689" w:type="dxa"/>
            <w:vAlign w:val="center"/>
          </w:tcPr>
          <w:p w:rsidR="00A97E54" w:rsidRDefault="003411F2">
            <w:pPr>
              <w:jc w:val="left"/>
            </w:pPr>
            <w:r>
              <w:rPr>
                <w:sz w:val="24"/>
              </w:rPr>
              <w:t>债券账户费用</w:t>
            </w:r>
          </w:p>
        </w:tc>
        <w:tc>
          <w:tcPr>
            <w:tcW w:w="5309" w:type="dxa"/>
            <w:vAlign w:val="center"/>
          </w:tcPr>
          <w:p w:rsidR="00A97E54" w:rsidRDefault="003411F2">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204,418.83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97E54">
        <w:tc>
          <w:tcPr>
            <w:tcW w:w="5219" w:type="dxa"/>
            <w:vAlign w:val="center"/>
          </w:tcPr>
          <w:p w:rsidR="00A97E54" w:rsidRDefault="003411F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97E54" w:rsidRDefault="003411F2">
            <w:pPr>
              <w:jc w:val="left"/>
            </w:pPr>
            <w:r>
              <w:rPr>
                <w:color w:val="000000"/>
                <w:sz w:val="24"/>
              </w:rPr>
              <w:t>基金管理人、基金销售机构</w:t>
            </w:r>
          </w:p>
        </w:tc>
      </w:tr>
      <w:tr w:rsidR="00A97E54">
        <w:tc>
          <w:tcPr>
            <w:tcW w:w="5219" w:type="dxa"/>
            <w:vAlign w:val="center"/>
          </w:tcPr>
          <w:p w:rsidR="00A97E54" w:rsidRDefault="003411F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97E54" w:rsidRDefault="003411F2">
            <w:pPr>
              <w:jc w:val="left"/>
            </w:pPr>
            <w:r>
              <w:rPr>
                <w:color w:val="000000"/>
                <w:sz w:val="24"/>
              </w:rPr>
              <w:t>基金托管人、基金销售机构</w:t>
            </w:r>
          </w:p>
        </w:tc>
      </w:tr>
      <w:tr w:rsidR="00A97E54">
        <w:tc>
          <w:tcPr>
            <w:tcW w:w="5219" w:type="dxa"/>
            <w:vAlign w:val="center"/>
          </w:tcPr>
          <w:p w:rsidR="00A97E54" w:rsidRDefault="003411F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97E54" w:rsidRDefault="003411F2">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w:t>
      </w:r>
      <w:r w:rsidR="00077E53" w:rsidRPr="00077E53">
        <w:rPr>
          <w:rFonts w:hint="eastAsia"/>
          <w:color w:val="000000"/>
          <w:sz w:val="24"/>
        </w:rPr>
        <w:t>及上年度可比期间</w:t>
      </w:r>
      <w:r w:rsidRPr="005312D8">
        <w:rPr>
          <w:color w:val="000000"/>
          <w:sz w:val="24"/>
        </w:rPr>
        <w:t>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5,542,222.19</w:t>
            </w:r>
          </w:p>
        </w:tc>
        <w:tc>
          <w:tcPr>
            <w:tcW w:w="2656" w:type="dxa"/>
            <w:vAlign w:val="center"/>
          </w:tcPr>
          <w:p w:rsidR="00C657FD" w:rsidRPr="005312D8" w:rsidRDefault="00C657FD" w:rsidP="00D25134">
            <w:pPr>
              <w:spacing w:before="29" w:line="288" w:lineRule="auto"/>
              <w:jc w:val="right"/>
              <w:rPr>
                <w:sz w:val="24"/>
              </w:rPr>
            </w:pPr>
            <w:r w:rsidRPr="005312D8">
              <w:rPr>
                <w:sz w:val="24"/>
              </w:rPr>
              <w:t>9,799,766.70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2,265,666.65</w:t>
            </w:r>
          </w:p>
        </w:tc>
        <w:tc>
          <w:tcPr>
            <w:tcW w:w="2656" w:type="dxa"/>
            <w:vAlign w:val="center"/>
          </w:tcPr>
          <w:p w:rsidR="00C657FD" w:rsidRPr="005312D8" w:rsidRDefault="00C657FD" w:rsidP="00D25134">
            <w:pPr>
              <w:spacing w:before="29" w:line="288" w:lineRule="auto"/>
              <w:jc w:val="right"/>
              <w:rPr>
                <w:sz w:val="24"/>
              </w:rPr>
            </w:pPr>
            <w:r w:rsidRPr="005312D8">
              <w:rPr>
                <w:sz w:val="24"/>
              </w:rPr>
              <w:t>4,286,719.30</w:t>
            </w:r>
          </w:p>
        </w:tc>
      </w:tr>
    </w:tbl>
    <w:p w:rsidR="00A97E54" w:rsidRDefault="003411F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923,703.72</w:t>
            </w:r>
          </w:p>
        </w:tc>
        <w:tc>
          <w:tcPr>
            <w:tcW w:w="2656" w:type="dxa"/>
            <w:vAlign w:val="center"/>
          </w:tcPr>
          <w:p w:rsidR="00660F57" w:rsidRPr="005312D8" w:rsidRDefault="00660F57" w:rsidP="008D10B6">
            <w:pPr>
              <w:spacing w:before="29" w:line="288" w:lineRule="auto"/>
              <w:jc w:val="right"/>
              <w:rPr>
                <w:sz w:val="24"/>
              </w:rPr>
            </w:pPr>
            <w:r w:rsidRPr="005312D8">
              <w:rPr>
                <w:sz w:val="24"/>
              </w:rPr>
              <w:t>1,633,294.40</w:t>
            </w:r>
          </w:p>
        </w:tc>
      </w:tr>
    </w:tbl>
    <w:p w:rsidR="00A97E54" w:rsidRDefault="003411F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077E53" w:rsidRPr="00077E53">
        <w:rPr>
          <w:rFonts w:hint="eastAsia"/>
          <w:kern w:val="0"/>
          <w:sz w:val="24"/>
        </w:rPr>
        <w:t>及上年度可比期间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97E54">
        <w:tc>
          <w:tcPr>
            <w:tcW w:w="2127" w:type="dxa"/>
            <w:vAlign w:val="center"/>
          </w:tcPr>
          <w:p w:rsidR="00A97E54" w:rsidRDefault="003411F2">
            <w:pPr>
              <w:jc w:val="left"/>
            </w:pPr>
            <w:r>
              <w:rPr>
                <w:sz w:val="24"/>
              </w:rPr>
              <w:t>中国农业银行股份有限公司</w:t>
            </w:r>
          </w:p>
        </w:tc>
        <w:tc>
          <w:tcPr>
            <w:tcW w:w="1842" w:type="dxa"/>
            <w:vAlign w:val="center"/>
          </w:tcPr>
          <w:p w:rsidR="00A97E54" w:rsidRDefault="003411F2">
            <w:pPr>
              <w:jc w:val="right"/>
            </w:pPr>
            <w:r>
              <w:rPr>
                <w:sz w:val="24"/>
              </w:rPr>
              <w:t>19,687,518.12</w:t>
            </w:r>
          </w:p>
        </w:tc>
        <w:tc>
          <w:tcPr>
            <w:tcW w:w="1560" w:type="dxa"/>
            <w:vAlign w:val="center"/>
          </w:tcPr>
          <w:p w:rsidR="00A97E54" w:rsidRDefault="003411F2">
            <w:pPr>
              <w:jc w:val="right"/>
            </w:pPr>
            <w:r>
              <w:rPr>
                <w:sz w:val="24"/>
              </w:rPr>
              <w:t>122,790.77</w:t>
            </w:r>
          </w:p>
        </w:tc>
        <w:tc>
          <w:tcPr>
            <w:tcW w:w="1842" w:type="dxa"/>
            <w:vAlign w:val="center"/>
          </w:tcPr>
          <w:p w:rsidR="00A97E54" w:rsidRDefault="003411F2">
            <w:pPr>
              <w:jc w:val="right"/>
            </w:pPr>
            <w:r>
              <w:rPr>
                <w:sz w:val="24"/>
              </w:rPr>
              <w:t>52,231,197.77</w:t>
            </w:r>
          </w:p>
        </w:tc>
        <w:tc>
          <w:tcPr>
            <w:tcW w:w="1627" w:type="dxa"/>
            <w:vAlign w:val="center"/>
          </w:tcPr>
          <w:p w:rsidR="00A97E54" w:rsidRDefault="003411F2">
            <w:pPr>
              <w:jc w:val="right"/>
            </w:pPr>
            <w:r>
              <w:rPr>
                <w:sz w:val="24"/>
              </w:rPr>
              <w:t>205,108.27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97E54" w:rsidRDefault="003411F2">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数据产业相关上市公司股票，以及具有较高息票率的债券，力争实现基金资产的长期稳定增值。</w:t>
      </w:r>
    </w:p>
    <w:p w:rsidR="00A97E54" w:rsidRDefault="003411F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97E54" w:rsidRDefault="003411F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97E54" w:rsidRDefault="003411F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97E54" w:rsidRDefault="003411F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97E54" w:rsidRDefault="003411F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97E54" w:rsidRDefault="003411F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97E54" w:rsidRDefault="003411F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97E54" w:rsidRDefault="003411F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97E54" w:rsidRDefault="003411F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97E54" w:rsidRDefault="003411F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97E54" w:rsidRDefault="003411F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97E54" w:rsidRDefault="003411F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97E54" w:rsidRDefault="003411F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97E54" w:rsidRDefault="003411F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97E54">
        <w:tc>
          <w:tcPr>
            <w:tcW w:w="1740" w:type="dxa"/>
            <w:vAlign w:val="center"/>
          </w:tcPr>
          <w:p w:rsidR="00A97E54" w:rsidRDefault="003411F2">
            <w:pPr>
              <w:jc w:val="left"/>
            </w:pPr>
            <w:r>
              <w:rPr>
                <w:color w:val="000000"/>
                <w:sz w:val="18"/>
                <w:szCs w:val="18"/>
              </w:rPr>
              <w:t>银行存款</w:t>
            </w:r>
          </w:p>
        </w:tc>
        <w:tc>
          <w:tcPr>
            <w:tcW w:w="1559" w:type="dxa"/>
            <w:vAlign w:val="center"/>
          </w:tcPr>
          <w:p w:rsidR="00A97E54" w:rsidRDefault="003411F2">
            <w:pPr>
              <w:jc w:val="left"/>
            </w:pPr>
            <w:r>
              <w:rPr>
                <w:color w:val="000000"/>
                <w:sz w:val="18"/>
                <w:szCs w:val="18"/>
              </w:rPr>
              <w:t>19,687,518.12</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w:t>
            </w:r>
          </w:p>
        </w:tc>
        <w:tc>
          <w:tcPr>
            <w:tcW w:w="1446" w:type="dxa"/>
            <w:vAlign w:val="center"/>
          </w:tcPr>
          <w:p w:rsidR="00A97E54" w:rsidRDefault="003411F2">
            <w:pPr>
              <w:jc w:val="left"/>
            </w:pPr>
            <w:r>
              <w:rPr>
                <w:color w:val="000000"/>
                <w:sz w:val="18"/>
                <w:szCs w:val="18"/>
              </w:rPr>
              <w:t>19,687,518.12</w:t>
            </w:r>
          </w:p>
        </w:tc>
      </w:tr>
      <w:tr w:rsidR="00A97E54">
        <w:tc>
          <w:tcPr>
            <w:tcW w:w="1740" w:type="dxa"/>
            <w:vAlign w:val="center"/>
          </w:tcPr>
          <w:p w:rsidR="00A97E54" w:rsidRDefault="003411F2">
            <w:pPr>
              <w:jc w:val="left"/>
            </w:pPr>
            <w:r>
              <w:rPr>
                <w:color w:val="000000"/>
                <w:sz w:val="18"/>
                <w:szCs w:val="18"/>
              </w:rPr>
              <w:t>结算备付金</w:t>
            </w:r>
          </w:p>
        </w:tc>
        <w:tc>
          <w:tcPr>
            <w:tcW w:w="1559" w:type="dxa"/>
            <w:vAlign w:val="center"/>
          </w:tcPr>
          <w:p w:rsidR="00A97E54" w:rsidRDefault="003411F2">
            <w:pPr>
              <w:jc w:val="left"/>
            </w:pPr>
            <w:r>
              <w:rPr>
                <w:color w:val="000000"/>
                <w:sz w:val="18"/>
                <w:szCs w:val="18"/>
              </w:rPr>
              <w:t>622,999.92</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w:t>
            </w:r>
          </w:p>
        </w:tc>
        <w:tc>
          <w:tcPr>
            <w:tcW w:w="1446" w:type="dxa"/>
            <w:vAlign w:val="center"/>
          </w:tcPr>
          <w:p w:rsidR="00A97E54" w:rsidRDefault="003411F2">
            <w:pPr>
              <w:jc w:val="left"/>
            </w:pPr>
            <w:r>
              <w:rPr>
                <w:color w:val="000000"/>
                <w:sz w:val="18"/>
                <w:szCs w:val="18"/>
              </w:rPr>
              <w:t>622,999.92</w:t>
            </w:r>
          </w:p>
        </w:tc>
      </w:tr>
      <w:tr w:rsidR="00A97E54">
        <w:tc>
          <w:tcPr>
            <w:tcW w:w="1740" w:type="dxa"/>
            <w:vAlign w:val="center"/>
          </w:tcPr>
          <w:p w:rsidR="00A97E54" w:rsidRDefault="003411F2">
            <w:pPr>
              <w:jc w:val="left"/>
            </w:pPr>
            <w:r>
              <w:rPr>
                <w:color w:val="000000"/>
                <w:sz w:val="18"/>
                <w:szCs w:val="18"/>
              </w:rPr>
              <w:t>存出保证金</w:t>
            </w:r>
          </w:p>
        </w:tc>
        <w:tc>
          <w:tcPr>
            <w:tcW w:w="1559" w:type="dxa"/>
            <w:vAlign w:val="center"/>
          </w:tcPr>
          <w:p w:rsidR="00A97E54" w:rsidRDefault="003411F2">
            <w:pPr>
              <w:jc w:val="left"/>
            </w:pPr>
            <w:r>
              <w:rPr>
                <w:color w:val="000000"/>
                <w:sz w:val="18"/>
                <w:szCs w:val="18"/>
              </w:rPr>
              <w:t>189,952.89</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w:t>
            </w:r>
          </w:p>
        </w:tc>
        <w:tc>
          <w:tcPr>
            <w:tcW w:w="1446" w:type="dxa"/>
            <w:vAlign w:val="center"/>
          </w:tcPr>
          <w:p w:rsidR="00A97E54" w:rsidRDefault="003411F2">
            <w:pPr>
              <w:jc w:val="left"/>
            </w:pPr>
            <w:r>
              <w:rPr>
                <w:color w:val="000000"/>
                <w:sz w:val="18"/>
                <w:szCs w:val="18"/>
              </w:rPr>
              <w:t>189,952.89</w:t>
            </w:r>
          </w:p>
        </w:tc>
      </w:tr>
      <w:tr w:rsidR="00A97E54">
        <w:tc>
          <w:tcPr>
            <w:tcW w:w="1740" w:type="dxa"/>
            <w:vAlign w:val="center"/>
          </w:tcPr>
          <w:p w:rsidR="00A97E54" w:rsidRDefault="003411F2">
            <w:pPr>
              <w:jc w:val="left"/>
            </w:pPr>
            <w:r>
              <w:rPr>
                <w:color w:val="000000"/>
                <w:sz w:val="18"/>
                <w:szCs w:val="18"/>
              </w:rPr>
              <w:t>交易性金融资产</w:t>
            </w:r>
          </w:p>
        </w:tc>
        <w:tc>
          <w:tcPr>
            <w:tcW w:w="1559" w:type="dxa"/>
            <w:vAlign w:val="center"/>
          </w:tcPr>
          <w:p w:rsidR="00A97E54" w:rsidRDefault="003411F2">
            <w:pPr>
              <w:jc w:val="left"/>
            </w:pPr>
            <w:r>
              <w:rPr>
                <w:color w:val="000000"/>
                <w:sz w:val="18"/>
                <w:szCs w:val="18"/>
              </w:rPr>
              <w:t>24,005,600.00</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727,282,802.24</w:t>
            </w:r>
          </w:p>
        </w:tc>
        <w:tc>
          <w:tcPr>
            <w:tcW w:w="1446" w:type="dxa"/>
            <w:vAlign w:val="center"/>
          </w:tcPr>
          <w:p w:rsidR="00A97E54" w:rsidRDefault="003411F2">
            <w:pPr>
              <w:jc w:val="left"/>
            </w:pPr>
            <w:r>
              <w:rPr>
                <w:color w:val="000000"/>
                <w:sz w:val="18"/>
                <w:szCs w:val="18"/>
              </w:rPr>
              <w:t>751,288,402.24</w:t>
            </w:r>
          </w:p>
        </w:tc>
      </w:tr>
      <w:tr w:rsidR="00A97E54">
        <w:tc>
          <w:tcPr>
            <w:tcW w:w="1740" w:type="dxa"/>
            <w:vAlign w:val="center"/>
          </w:tcPr>
          <w:p w:rsidR="00A97E54" w:rsidRDefault="003411F2">
            <w:pPr>
              <w:jc w:val="left"/>
            </w:pPr>
            <w:r>
              <w:rPr>
                <w:color w:val="000000"/>
                <w:sz w:val="18"/>
                <w:szCs w:val="18"/>
              </w:rPr>
              <w:t>应收利息</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779,792.06</w:t>
            </w:r>
          </w:p>
        </w:tc>
        <w:tc>
          <w:tcPr>
            <w:tcW w:w="1446" w:type="dxa"/>
            <w:vAlign w:val="center"/>
          </w:tcPr>
          <w:p w:rsidR="00A97E54" w:rsidRDefault="003411F2">
            <w:pPr>
              <w:jc w:val="left"/>
            </w:pPr>
            <w:r>
              <w:rPr>
                <w:color w:val="000000"/>
                <w:sz w:val="18"/>
                <w:szCs w:val="18"/>
              </w:rPr>
              <w:t>779,792.06</w:t>
            </w:r>
          </w:p>
        </w:tc>
      </w:tr>
      <w:tr w:rsidR="00A97E54">
        <w:tc>
          <w:tcPr>
            <w:tcW w:w="1740" w:type="dxa"/>
            <w:vAlign w:val="center"/>
          </w:tcPr>
          <w:p w:rsidR="00A97E54" w:rsidRDefault="003411F2">
            <w:pPr>
              <w:jc w:val="left"/>
            </w:pPr>
            <w:r>
              <w:rPr>
                <w:color w:val="000000"/>
                <w:sz w:val="18"/>
                <w:szCs w:val="18"/>
              </w:rPr>
              <w:t>应收申购款</w:t>
            </w:r>
          </w:p>
        </w:tc>
        <w:tc>
          <w:tcPr>
            <w:tcW w:w="1559" w:type="dxa"/>
            <w:vAlign w:val="center"/>
          </w:tcPr>
          <w:p w:rsidR="00A97E54" w:rsidRDefault="003411F2">
            <w:pPr>
              <w:jc w:val="left"/>
            </w:pPr>
            <w:r>
              <w:rPr>
                <w:color w:val="000000"/>
                <w:sz w:val="18"/>
                <w:szCs w:val="18"/>
              </w:rPr>
              <w:t>199.70</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220,652.33</w:t>
            </w:r>
          </w:p>
        </w:tc>
        <w:tc>
          <w:tcPr>
            <w:tcW w:w="1446" w:type="dxa"/>
            <w:vAlign w:val="center"/>
          </w:tcPr>
          <w:p w:rsidR="00A97E54" w:rsidRDefault="003411F2">
            <w:pPr>
              <w:jc w:val="left"/>
            </w:pPr>
            <w:r>
              <w:rPr>
                <w:color w:val="000000"/>
                <w:sz w:val="18"/>
                <w:szCs w:val="18"/>
              </w:rPr>
              <w:t>220,852.03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44,506,270.63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728,283,246.63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772,789,517.26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97E54">
        <w:tc>
          <w:tcPr>
            <w:tcW w:w="1740" w:type="dxa"/>
            <w:vAlign w:val="center"/>
          </w:tcPr>
          <w:p w:rsidR="00A97E54" w:rsidRDefault="003411F2">
            <w:pPr>
              <w:jc w:val="left"/>
            </w:pPr>
            <w:r>
              <w:rPr>
                <w:color w:val="000000"/>
                <w:sz w:val="18"/>
                <w:szCs w:val="18"/>
              </w:rPr>
              <w:t>应付赎回款</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307,356.08</w:t>
            </w:r>
          </w:p>
        </w:tc>
        <w:tc>
          <w:tcPr>
            <w:tcW w:w="1446" w:type="dxa"/>
            <w:vAlign w:val="center"/>
          </w:tcPr>
          <w:p w:rsidR="00A97E54" w:rsidRDefault="003411F2">
            <w:pPr>
              <w:jc w:val="left"/>
            </w:pPr>
            <w:r>
              <w:rPr>
                <w:color w:val="000000"/>
                <w:sz w:val="18"/>
                <w:szCs w:val="18"/>
              </w:rPr>
              <w:t>307,356.08</w:t>
            </w:r>
          </w:p>
        </w:tc>
      </w:tr>
      <w:tr w:rsidR="00A97E54">
        <w:tc>
          <w:tcPr>
            <w:tcW w:w="1740" w:type="dxa"/>
            <w:vAlign w:val="center"/>
          </w:tcPr>
          <w:p w:rsidR="00A97E54" w:rsidRDefault="003411F2">
            <w:pPr>
              <w:jc w:val="left"/>
            </w:pPr>
            <w:r>
              <w:rPr>
                <w:color w:val="000000"/>
                <w:sz w:val="18"/>
                <w:szCs w:val="18"/>
              </w:rPr>
              <w:t>应付管理人报酬</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917,486.12</w:t>
            </w:r>
          </w:p>
        </w:tc>
        <w:tc>
          <w:tcPr>
            <w:tcW w:w="1446" w:type="dxa"/>
            <w:vAlign w:val="center"/>
          </w:tcPr>
          <w:p w:rsidR="00A97E54" w:rsidRDefault="003411F2">
            <w:pPr>
              <w:jc w:val="left"/>
            </w:pPr>
            <w:r>
              <w:rPr>
                <w:color w:val="000000"/>
                <w:sz w:val="18"/>
                <w:szCs w:val="18"/>
              </w:rPr>
              <w:t>917,486.12</w:t>
            </w:r>
          </w:p>
        </w:tc>
      </w:tr>
      <w:tr w:rsidR="00A97E54">
        <w:tc>
          <w:tcPr>
            <w:tcW w:w="1740" w:type="dxa"/>
            <w:vAlign w:val="center"/>
          </w:tcPr>
          <w:p w:rsidR="00A97E54" w:rsidRDefault="003411F2">
            <w:pPr>
              <w:jc w:val="left"/>
            </w:pPr>
            <w:r>
              <w:rPr>
                <w:color w:val="000000"/>
                <w:sz w:val="18"/>
                <w:szCs w:val="18"/>
              </w:rPr>
              <w:t>应付托管费</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152,914.36</w:t>
            </w:r>
          </w:p>
        </w:tc>
        <w:tc>
          <w:tcPr>
            <w:tcW w:w="1446" w:type="dxa"/>
            <w:vAlign w:val="center"/>
          </w:tcPr>
          <w:p w:rsidR="00A97E54" w:rsidRDefault="003411F2">
            <w:pPr>
              <w:jc w:val="left"/>
            </w:pPr>
            <w:r>
              <w:rPr>
                <w:color w:val="000000"/>
                <w:sz w:val="18"/>
                <w:szCs w:val="18"/>
              </w:rPr>
              <w:t>152,914.36</w:t>
            </w:r>
          </w:p>
        </w:tc>
      </w:tr>
      <w:tr w:rsidR="00A97E54">
        <w:tc>
          <w:tcPr>
            <w:tcW w:w="1740" w:type="dxa"/>
            <w:vAlign w:val="center"/>
          </w:tcPr>
          <w:p w:rsidR="00A97E54" w:rsidRDefault="003411F2">
            <w:pPr>
              <w:jc w:val="left"/>
            </w:pPr>
            <w:r>
              <w:rPr>
                <w:color w:val="000000"/>
                <w:sz w:val="18"/>
                <w:szCs w:val="18"/>
              </w:rPr>
              <w:t>应付交易费用</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365,092.64</w:t>
            </w:r>
          </w:p>
        </w:tc>
        <w:tc>
          <w:tcPr>
            <w:tcW w:w="1446" w:type="dxa"/>
            <w:vAlign w:val="center"/>
          </w:tcPr>
          <w:p w:rsidR="00A97E54" w:rsidRDefault="003411F2">
            <w:pPr>
              <w:jc w:val="left"/>
            </w:pPr>
            <w:r>
              <w:rPr>
                <w:color w:val="000000"/>
                <w:sz w:val="18"/>
                <w:szCs w:val="18"/>
              </w:rPr>
              <w:t>365,092.64</w:t>
            </w:r>
          </w:p>
        </w:tc>
      </w:tr>
      <w:tr w:rsidR="00A97E54">
        <w:tc>
          <w:tcPr>
            <w:tcW w:w="1740" w:type="dxa"/>
            <w:vAlign w:val="center"/>
          </w:tcPr>
          <w:p w:rsidR="00A97E54" w:rsidRDefault="003411F2">
            <w:pPr>
              <w:jc w:val="left"/>
            </w:pPr>
            <w:r>
              <w:rPr>
                <w:color w:val="000000"/>
                <w:sz w:val="18"/>
                <w:szCs w:val="18"/>
              </w:rPr>
              <w:t>其他负债</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186,405.32</w:t>
            </w:r>
          </w:p>
        </w:tc>
        <w:tc>
          <w:tcPr>
            <w:tcW w:w="1446" w:type="dxa"/>
            <w:vAlign w:val="center"/>
          </w:tcPr>
          <w:p w:rsidR="00A97E54" w:rsidRDefault="003411F2">
            <w:pPr>
              <w:jc w:val="left"/>
            </w:pPr>
            <w:r>
              <w:rPr>
                <w:color w:val="000000"/>
                <w:sz w:val="18"/>
                <w:szCs w:val="18"/>
              </w:rPr>
              <w:t>186,405.32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1,929,254.52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1,929,254.52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44,506,270.63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726,353,992.11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770,860,262.74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97E54">
        <w:tc>
          <w:tcPr>
            <w:tcW w:w="1740" w:type="dxa"/>
            <w:vAlign w:val="center"/>
          </w:tcPr>
          <w:p w:rsidR="00A97E54" w:rsidRDefault="003411F2">
            <w:pPr>
              <w:jc w:val="left"/>
            </w:pPr>
            <w:r>
              <w:rPr>
                <w:color w:val="000000"/>
                <w:sz w:val="18"/>
                <w:szCs w:val="18"/>
              </w:rPr>
              <w:t>银行存款</w:t>
            </w:r>
          </w:p>
        </w:tc>
        <w:tc>
          <w:tcPr>
            <w:tcW w:w="1559" w:type="dxa"/>
            <w:vAlign w:val="center"/>
          </w:tcPr>
          <w:p w:rsidR="00A97E54" w:rsidRDefault="003411F2">
            <w:pPr>
              <w:jc w:val="left"/>
            </w:pPr>
            <w:r>
              <w:rPr>
                <w:color w:val="000000"/>
                <w:sz w:val="18"/>
                <w:szCs w:val="18"/>
              </w:rPr>
              <w:t>71,126,402.13</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w:t>
            </w:r>
          </w:p>
        </w:tc>
        <w:tc>
          <w:tcPr>
            <w:tcW w:w="1446" w:type="dxa"/>
            <w:vAlign w:val="center"/>
          </w:tcPr>
          <w:p w:rsidR="00A97E54" w:rsidRDefault="003411F2">
            <w:pPr>
              <w:jc w:val="left"/>
            </w:pPr>
            <w:r>
              <w:rPr>
                <w:color w:val="000000"/>
                <w:sz w:val="18"/>
                <w:szCs w:val="18"/>
              </w:rPr>
              <w:t>71,126,402.13</w:t>
            </w:r>
          </w:p>
        </w:tc>
      </w:tr>
      <w:tr w:rsidR="00A97E54">
        <w:tc>
          <w:tcPr>
            <w:tcW w:w="1740" w:type="dxa"/>
            <w:vAlign w:val="center"/>
          </w:tcPr>
          <w:p w:rsidR="00A97E54" w:rsidRDefault="003411F2">
            <w:pPr>
              <w:jc w:val="left"/>
            </w:pPr>
            <w:r>
              <w:rPr>
                <w:color w:val="000000"/>
                <w:sz w:val="18"/>
                <w:szCs w:val="18"/>
              </w:rPr>
              <w:t>结算备付金</w:t>
            </w:r>
          </w:p>
        </w:tc>
        <w:tc>
          <w:tcPr>
            <w:tcW w:w="1559" w:type="dxa"/>
            <w:vAlign w:val="center"/>
          </w:tcPr>
          <w:p w:rsidR="00A97E54" w:rsidRDefault="003411F2">
            <w:pPr>
              <w:jc w:val="left"/>
            </w:pPr>
            <w:r>
              <w:rPr>
                <w:color w:val="000000"/>
                <w:sz w:val="18"/>
                <w:szCs w:val="18"/>
              </w:rPr>
              <w:t>532,591.02</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w:t>
            </w:r>
          </w:p>
        </w:tc>
        <w:tc>
          <w:tcPr>
            <w:tcW w:w="1446" w:type="dxa"/>
            <w:vAlign w:val="center"/>
          </w:tcPr>
          <w:p w:rsidR="00A97E54" w:rsidRDefault="003411F2">
            <w:pPr>
              <w:jc w:val="left"/>
            </w:pPr>
            <w:r>
              <w:rPr>
                <w:color w:val="000000"/>
                <w:sz w:val="18"/>
                <w:szCs w:val="18"/>
              </w:rPr>
              <w:t>532,591.02</w:t>
            </w:r>
          </w:p>
        </w:tc>
      </w:tr>
      <w:tr w:rsidR="00A97E54">
        <w:tc>
          <w:tcPr>
            <w:tcW w:w="1740" w:type="dxa"/>
            <w:vAlign w:val="center"/>
          </w:tcPr>
          <w:p w:rsidR="00A97E54" w:rsidRDefault="003411F2">
            <w:pPr>
              <w:jc w:val="left"/>
            </w:pPr>
            <w:r>
              <w:rPr>
                <w:color w:val="000000"/>
                <w:sz w:val="18"/>
                <w:szCs w:val="18"/>
              </w:rPr>
              <w:t>存出保证金</w:t>
            </w:r>
          </w:p>
        </w:tc>
        <w:tc>
          <w:tcPr>
            <w:tcW w:w="1559" w:type="dxa"/>
            <w:vAlign w:val="center"/>
          </w:tcPr>
          <w:p w:rsidR="00A97E54" w:rsidRDefault="003411F2">
            <w:pPr>
              <w:jc w:val="left"/>
            </w:pPr>
            <w:r>
              <w:rPr>
                <w:color w:val="000000"/>
                <w:sz w:val="18"/>
                <w:szCs w:val="18"/>
              </w:rPr>
              <w:t>220,045.30</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w:t>
            </w:r>
          </w:p>
        </w:tc>
        <w:tc>
          <w:tcPr>
            <w:tcW w:w="1446" w:type="dxa"/>
            <w:vAlign w:val="center"/>
          </w:tcPr>
          <w:p w:rsidR="00A97E54" w:rsidRDefault="003411F2">
            <w:pPr>
              <w:jc w:val="left"/>
            </w:pPr>
            <w:r>
              <w:rPr>
                <w:color w:val="000000"/>
                <w:sz w:val="18"/>
                <w:szCs w:val="18"/>
              </w:rPr>
              <w:t>220,045.30</w:t>
            </w:r>
          </w:p>
        </w:tc>
      </w:tr>
      <w:tr w:rsidR="00A97E54">
        <w:tc>
          <w:tcPr>
            <w:tcW w:w="1740" w:type="dxa"/>
            <w:vAlign w:val="center"/>
          </w:tcPr>
          <w:p w:rsidR="00A97E54" w:rsidRDefault="003411F2">
            <w:pPr>
              <w:jc w:val="left"/>
            </w:pPr>
            <w:r>
              <w:rPr>
                <w:color w:val="000000"/>
                <w:sz w:val="18"/>
                <w:szCs w:val="18"/>
              </w:rPr>
              <w:t>交易性金融资产</w:t>
            </w:r>
          </w:p>
        </w:tc>
        <w:tc>
          <w:tcPr>
            <w:tcW w:w="1559" w:type="dxa"/>
            <w:vAlign w:val="center"/>
          </w:tcPr>
          <w:p w:rsidR="00A97E54" w:rsidRDefault="003411F2">
            <w:pPr>
              <w:jc w:val="left"/>
            </w:pPr>
            <w:r>
              <w:rPr>
                <w:color w:val="000000"/>
                <w:sz w:val="18"/>
                <w:szCs w:val="18"/>
              </w:rPr>
              <w:t>39,951,400.00</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637,722,901.94</w:t>
            </w:r>
          </w:p>
        </w:tc>
        <w:tc>
          <w:tcPr>
            <w:tcW w:w="1446" w:type="dxa"/>
            <w:vAlign w:val="center"/>
          </w:tcPr>
          <w:p w:rsidR="00A97E54" w:rsidRDefault="003411F2">
            <w:pPr>
              <w:jc w:val="left"/>
            </w:pPr>
            <w:r>
              <w:rPr>
                <w:color w:val="000000"/>
                <w:sz w:val="18"/>
                <w:szCs w:val="18"/>
              </w:rPr>
              <w:t>677,674,301.94</w:t>
            </w:r>
          </w:p>
        </w:tc>
      </w:tr>
      <w:tr w:rsidR="00A97E54">
        <w:tc>
          <w:tcPr>
            <w:tcW w:w="1740" w:type="dxa"/>
            <w:vAlign w:val="center"/>
          </w:tcPr>
          <w:p w:rsidR="00A97E54" w:rsidRDefault="003411F2">
            <w:pPr>
              <w:jc w:val="left"/>
            </w:pPr>
            <w:r>
              <w:rPr>
                <w:color w:val="000000"/>
                <w:sz w:val="18"/>
                <w:szCs w:val="18"/>
              </w:rPr>
              <w:t>应收利息</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1,111,717.69</w:t>
            </w:r>
          </w:p>
        </w:tc>
        <w:tc>
          <w:tcPr>
            <w:tcW w:w="1446" w:type="dxa"/>
            <w:vAlign w:val="center"/>
          </w:tcPr>
          <w:p w:rsidR="00A97E54" w:rsidRDefault="003411F2">
            <w:pPr>
              <w:jc w:val="left"/>
            </w:pPr>
            <w:r>
              <w:rPr>
                <w:color w:val="000000"/>
                <w:sz w:val="18"/>
                <w:szCs w:val="18"/>
              </w:rPr>
              <w:t>1,111,717.69</w:t>
            </w:r>
          </w:p>
        </w:tc>
      </w:tr>
      <w:tr w:rsidR="00A97E54">
        <w:tc>
          <w:tcPr>
            <w:tcW w:w="1740" w:type="dxa"/>
            <w:vAlign w:val="center"/>
          </w:tcPr>
          <w:p w:rsidR="00A97E54" w:rsidRDefault="003411F2">
            <w:pPr>
              <w:jc w:val="left"/>
            </w:pPr>
            <w:r>
              <w:rPr>
                <w:color w:val="000000"/>
                <w:sz w:val="18"/>
                <w:szCs w:val="18"/>
              </w:rPr>
              <w:t>应收申购款</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left"/>
            </w:pPr>
            <w:r>
              <w:rPr>
                <w:color w:val="000000"/>
                <w:sz w:val="18"/>
                <w:szCs w:val="18"/>
              </w:rPr>
              <w:t>233,415.44</w:t>
            </w:r>
          </w:p>
        </w:tc>
        <w:tc>
          <w:tcPr>
            <w:tcW w:w="1446" w:type="dxa"/>
            <w:vAlign w:val="center"/>
          </w:tcPr>
          <w:p w:rsidR="00A97E54" w:rsidRDefault="003411F2">
            <w:pPr>
              <w:jc w:val="left"/>
            </w:pPr>
            <w:r>
              <w:rPr>
                <w:color w:val="000000"/>
                <w:sz w:val="18"/>
                <w:szCs w:val="18"/>
              </w:rPr>
              <w:t>233,415.44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111,830,438.45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639,068,035.07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750,898,473.52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97E54">
        <w:tc>
          <w:tcPr>
            <w:tcW w:w="1740" w:type="dxa"/>
            <w:vAlign w:val="center"/>
          </w:tcPr>
          <w:p w:rsidR="00A97E54" w:rsidRDefault="003411F2">
            <w:pPr>
              <w:jc w:val="left"/>
            </w:pPr>
            <w:r>
              <w:rPr>
                <w:color w:val="000000"/>
                <w:sz w:val="18"/>
                <w:szCs w:val="18"/>
              </w:rPr>
              <w:t>应付赎回款</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center"/>
            </w:pPr>
            <w:r>
              <w:rPr>
                <w:color w:val="000000"/>
                <w:sz w:val="18"/>
                <w:szCs w:val="18"/>
              </w:rPr>
              <w:t>6,164,426.19</w:t>
            </w:r>
          </w:p>
        </w:tc>
        <w:tc>
          <w:tcPr>
            <w:tcW w:w="1446" w:type="dxa"/>
            <w:vAlign w:val="center"/>
          </w:tcPr>
          <w:p w:rsidR="00A97E54" w:rsidRDefault="003411F2">
            <w:pPr>
              <w:jc w:val="left"/>
            </w:pPr>
            <w:r>
              <w:rPr>
                <w:color w:val="000000"/>
                <w:sz w:val="18"/>
                <w:szCs w:val="18"/>
              </w:rPr>
              <w:t>6,164,426.19</w:t>
            </w:r>
          </w:p>
        </w:tc>
      </w:tr>
      <w:tr w:rsidR="00A97E54">
        <w:tc>
          <w:tcPr>
            <w:tcW w:w="1740" w:type="dxa"/>
            <w:vAlign w:val="center"/>
          </w:tcPr>
          <w:p w:rsidR="00A97E54" w:rsidRDefault="003411F2">
            <w:pPr>
              <w:jc w:val="left"/>
            </w:pPr>
            <w:r>
              <w:rPr>
                <w:color w:val="000000"/>
                <w:sz w:val="18"/>
                <w:szCs w:val="18"/>
              </w:rPr>
              <w:t>应付管理人报酬</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center"/>
            </w:pPr>
            <w:r>
              <w:rPr>
                <w:color w:val="000000"/>
                <w:sz w:val="18"/>
                <w:szCs w:val="18"/>
              </w:rPr>
              <w:t>974,132.89</w:t>
            </w:r>
          </w:p>
        </w:tc>
        <w:tc>
          <w:tcPr>
            <w:tcW w:w="1446" w:type="dxa"/>
            <w:vAlign w:val="center"/>
          </w:tcPr>
          <w:p w:rsidR="00A97E54" w:rsidRDefault="003411F2">
            <w:pPr>
              <w:jc w:val="left"/>
            </w:pPr>
            <w:r>
              <w:rPr>
                <w:color w:val="000000"/>
                <w:sz w:val="18"/>
                <w:szCs w:val="18"/>
              </w:rPr>
              <w:t>974,132.89</w:t>
            </w:r>
          </w:p>
        </w:tc>
      </w:tr>
      <w:tr w:rsidR="00A97E54">
        <w:tc>
          <w:tcPr>
            <w:tcW w:w="1740" w:type="dxa"/>
            <w:vAlign w:val="center"/>
          </w:tcPr>
          <w:p w:rsidR="00A97E54" w:rsidRDefault="003411F2">
            <w:pPr>
              <w:jc w:val="left"/>
            </w:pPr>
            <w:r>
              <w:rPr>
                <w:color w:val="000000"/>
                <w:sz w:val="18"/>
                <w:szCs w:val="18"/>
              </w:rPr>
              <w:t>应付托管费</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center"/>
            </w:pPr>
            <w:r>
              <w:rPr>
                <w:color w:val="000000"/>
                <w:sz w:val="18"/>
                <w:szCs w:val="18"/>
              </w:rPr>
              <w:t>162,355.48</w:t>
            </w:r>
          </w:p>
        </w:tc>
        <w:tc>
          <w:tcPr>
            <w:tcW w:w="1446" w:type="dxa"/>
            <w:vAlign w:val="center"/>
          </w:tcPr>
          <w:p w:rsidR="00A97E54" w:rsidRDefault="003411F2">
            <w:pPr>
              <w:jc w:val="left"/>
            </w:pPr>
            <w:r>
              <w:rPr>
                <w:color w:val="000000"/>
                <w:sz w:val="18"/>
                <w:szCs w:val="18"/>
              </w:rPr>
              <w:t>162,355.48</w:t>
            </w:r>
          </w:p>
        </w:tc>
      </w:tr>
      <w:tr w:rsidR="00A97E54">
        <w:tc>
          <w:tcPr>
            <w:tcW w:w="1740" w:type="dxa"/>
            <w:vAlign w:val="center"/>
          </w:tcPr>
          <w:p w:rsidR="00A97E54" w:rsidRDefault="003411F2">
            <w:pPr>
              <w:jc w:val="left"/>
            </w:pPr>
            <w:r>
              <w:rPr>
                <w:color w:val="000000"/>
                <w:sz w:val="18"/>
                <w:szCs w:val="18"/>
              </w:rPr>
              <w:t>应付交易费用</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center"/>
            </w:pPr>
            <w:r>
              <w:rPr>
                <w:color w:val="000000"/>
                <w:sz w:val="18"/>
                <w:szCs w:val="18"/>
              </w:rPr>
              <w:t>326,642.25</w:t>
            </w:r>
          </w:p>
        </w:tc>
        <w:tc>
          <w:tcPr>
            <w:tcW w:w="1446" w:type="dxa"/>
            <w:vAlign w:val="center"/>
          </w:tcPr>
          <w:p w:rsidR="00A97E54" w:rsidRDefault="003411F2">
            <w:pPr>
              <w:jc w:val="left"/>
            </w:pPr>
            <w:r>
              <w:rPr>
                <w:color w:val="000000"/>
                <w:sz w:val="18"/>
                <w:szCs w:val="18"/>
              </w:rPr>
              <w:t>326,642.25</w:t>
            </w:r>
          </w:p>
        </w:tc>
      </w:tr>
      <w:tr w:rsidR="00A97E54">
        <w:tc>
          <w:tcPr>
            <w:tcW w:w="1740" w:type="dxa"/>
            <w:vAlign w:val="center"/>
          </w:tcPr>
          <w:p w:rsidR="00A97E54" w:rsidRDefault="003411F2">
            <w:pPr>
              <w:jc w:val="left"/>
            </w:pPr>
            <w:r>
              <w:rPr>
                <w:color w:val="000000"/>
                <w:sz w:val="18"/>
                <w:szCs w:val="18"/>
              </w:rPr>
              <w:t>其他负债</w:t>
            </w:r>
          </w:p>
        </w:tc>
        <w:tc>
          <w:tcPr>
            <w:tcW w:w="1559" w:type="dxa"/>
            <w:vAlign w:val="center"/>
          </w:tcPr>
          <w:p w:rsidR="00A97E54" w:rsidRDefault="003411F2">
            <w:pPr>
              <w:jc w:val="left"/>
            </w:pPr>
            <w:r>
              <w:rPr>
                <w:color w:val="000000"/>
                <w:sz w:val="18"/>
                <w:szCs w:val="18"/>
              </w:rPr>
              <w:t>-</w:t>
            </w:r>
          </w:p>
        </w:tc>
        <w:tc>
          <w:tcPr>
            <w:tcW w:w="1473" w:type="dxa"/>
            <w:vAlign w:val="center"/>
          </w:tcPr>
          <w:p w:rsidR="00A97E54" w:rsidRDefault="003411F2">
            <w:pPr>
              <w:jc w:val="left"/>
            </w:pPr>
            <w:r>
              <w:rPr>
                <w:color w:val="000000"/>
                <w:sz w:val="18"/>
                <w:szCs w:val="18"/>
              </w:rPr>
              <w:t>-</w:t>
            </w:r>
          </w:p>
        </w:tc>
        <w:tc>
          <w:tcPr>
            <w:tcW w:w="1221" w:type="dxa"/>
            <w:vAlign w:val="center"/>
          </w:tcPr>
          <w:p w:rsidR="00A97E54" w:rsidRDefault="003411F2">
            <w:pPr>
              <w:jc w:val="left"/>
            </w:pPr>
            <w:r>
              <w:rPr>
                <w:color w:val="000000"/>
                <w:sz w:val="18"/>
                <w:szCs w:val="18"/>
              </w:rPr>
              <w:t>-</w:t>
            </w:r>
          </w:p>
        </w:tc>
        <w:tc>
          <w:tcPr>
            <w:tcW w:w="1559" w:type="dxa"/>
            <w:vAlign w:val="center"/>
          </w:tcPr>
          <w:p w:rsidR="00A97E54" w:rsidRDefault="003411F2">
            <w:pPr>
              <w:jc w:val="center"/>
            </w:pPr>
            <w:r>
              <w:rPr>
                <w:color w:val="000000"/>
                <w:sz w:val="18"/>
                <w:szCs w:val="18"/>
              </w:rPr>
              <w:t>341,621.51</w:t>
            </w:r>
          </w:p>
        </w:tc>
        <w:tc>
          <w:tcPr>
            <w:tcW w:w="1446" w:type="dxa"/>
            <w:vAlign w:val="center"/>
          </w:tcPr>
          <w:p w:rsidR="00A97E54" w:rsidRDefault="003411F2">
            <w:pPr>
              <w:jc w:val="left"/>
            </w:pPr>
            <w:r>
              <w:rPr>
                <w:color w:val="000000"/>
                <w:sz w:val="18"/>
                <w:szCs w:val="18"/>
              </w:rPr>
              <w:t>341,621.51</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7,969,178.32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7,969,178.32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111,830,438.45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631,098,856.75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742,929,295.20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月</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3.11%</w:t>
      </w:r>
      <w:r w:rsidRPr="005312D8">
        <w:rPr>
          <w:kern w:val="0"/>
          <w:sz w:val="24"/>
        </w:rPr>
        <w:t>（</w:t>
      </w:r>
      <w:r w:rsidRPr="005312D8">
        <w:rPr>
          <w:kern w:val="0"/>
          <w:sz w:val="24"/>
        </w:rPr>
        <w:t>2017</w:t>
      </w:r>
      <w:r w:rsidRPr="005312D8">
        <w:rPr>
          <w:kern w:val="0"/>
          <w:sz w:val="24"/>
        </w:rPr>
        <w:t>月</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5.38%</w:t>
      </w:r>
      <w:r w:rsidRPr="005312D8">
        <w:rPr>
          <w:kern w:val="0"/>
          <w:sz w:val="24"/>
        </w:rPr>
        <w:t>），因此市场利率的变动对于本基金资产净值无重大影响（</w:t>
      </w:r>
      <w:r w:rsidRPr="005312D8">
        <w:rPr>
          <w:kern w:val="0"/>
          <w:sz w:val="24"/>
        </w:rPr>
        <w:t>2017</w:t>
      </w:r>
      <w:r w:rsidRPr="005312D8">
        <w:rPr>
          <w:kern w:val="0"/>
          <w:sz w:val="24"/>
        </w:rPr>
        <w:t>月</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97E54" w:rsidRDefault="003411F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97E54" w:rsidRDefault="003411F2">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；本基金投资数据产业链上中下游相关证券的比例不低于非现金基金资产的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727,282,802.24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94.35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637,722,901.94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85.84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727,282,802.24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94.35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637,722,901.94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85.84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97E54">
        <w:tc>
          <w:tcPr>
            <w:tcW w:w="986" w:type="dxa"/>
            <w:vAlign w:val="center"/>
          </w:tcPr>
          <w:p w:rsidR="00A97E54" w:rsidRDefault="003411F2">
            <w:pPr>
              <w:jc w:val="left"/>
            </w:pPr>
            <w:r>
              <w:rPr>
                <w:color w:val="000000"/>
                <w:sz w:val="24"/>
              </w:rPr>
              <w:t>假设</w:t>
            </w:r>
          </w:p>
        </w:tc>
        <w:tc>
          <w:tcPr>
            <w:tcW w:w="8012" w:type="dxa"/>
            <w:gridSpan w:val="4"/>
            <w:vAlign w:val="center"/>
          </w:tcPr>
          <w:p w:rsidR="00A97E54" w:rsidRDefault="003411F2">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97E54">
        <w:tc>
          <w:tcPr>
            <w:tcW w:w="994" w:type="dxa"/>
            <w:gridSpan w:val="2"/>
            <w:vMerge/>
          </w:tcPr>
          <w:p w:rsidR="00A97E54" w:rsidRDefault="00A97E54"/>
        </w:tc>
        <w:tc>
          <w:tcPr>
            <w:tcW w:w="3259" w:type="dxa"/>
            <w:vAlign w:val="center"/>
          </w:tcPr>
          <w:p w:rsidR="00A97E54" w:rsidRDefault="003411F2">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A97E54" w:rsidRDefault="003411F2">
            <w:pPr>
              <w:jc w:val="right"/>
            </w:pPr>
            <w:r>
              <w:rPr>
                <w:color w:val="000000"/>
                <w:sz w:val="24"/>
              </w:rPr>
              <w:t>增加约</w:t>
            </w:r>
            <w:r>
              <w:rPr>
                <w:color w:val="000000"/>
                <w:sz w:val="24"/>
              </w:rPr>
              <w:t>2,953</w:t>
            </w:r>
          </w:p>
        </w:tc>
        <w:tc>
          <w:tcPr>
            <w:tcW w:w="2619" w:type="dxa"/>
            <w:vAlign w:val="center"/>
          </w:tcPr>
          <w:p w:rsidR="00A97E54" w:rsidRDefault="003411F2">
            <w:pPr>
              <w:jc w:val="right"/>
            </w:pPr>
            <w:r>
              <w:rPr>
                <w:color w:val="000000"/>
                <w:sz w:val="24"/>
              </w:rPr>
              <w:t>增加约</w:t>
            </w:r>
            <w:r>
              <w:rPr>
                <w:color w:val="000000"/>
                <w:sz w:val="24"/>
              </w:rPr>
              <w:t>2,276</w:t>
            </w:r>
          </w:p>
        </w:tc>
      </w:tr>
      <w:tr w:rsidR="00A97E54">
        <w:tc>
          <w:tcPr>
            <w:tcW w:w="994" w:type="dxa"/>
            <w:gridSpan w:val="2"/>
            <w:vMerge/>
          </w:tcPr>
          <w:p w:rsidR="00A97E54" w:rsidRDefault="00A97E54"/>
        </w:tc>
        <w:tc>
          <w:tcPr>
            <w:tcW w:w="3259" w:type="dxa"/>
            <w:vAlign w:val="center"/>
          </w:tcPr>
          <w:p w:rsidR="00A97E54" w:rsidRDefault="003411F2">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A97E54" w:rsidRDefault="003411F2">
            <w:pPr>
              <w:jc w:val="right"/>
            </w:pPr>
            <w:r>
              <w:rPr>
                <w:color w:val="000000"/>
                <w:sz w:val="24"/>
              </w:rPr>
              <w:t>减少约</w:t>
            </w:r>
            <w:r>
              <w:rPr>
                <w:color w:val="000000"/>
                <w:sz w:val="24"/>
              </w:rPr>
              <w:t>2,953</w:t>
            </w:r>
          </w:p>
        </w:tc>
        <w:tc>
          <w:tcPr>
            <w:tcW w:w="2619" w:type="dxa"/>
            <w:vAlign w:val="center"/>
          </w:tcPr>
          <w:p w:rsidR="00A97E54" w:rsidRDefault="003411F2">
            <w:pPr>
              <w:jc w:val="right"/>
            </w:pPr>
            <w:r>
              <w:rPr>
                <w:color w:val="000000"/>
                <w:sz w:val="24"/>
              </w:rPr>
              <w:t>减少约</w:t>
            </w:r>
            <w:r>
              <w:rPr>
                <w:color w:val="000000"/>
                <w:sz w:val="24"/>
              </w:rPr>
              <w:t>2,276</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356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357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727,282,802.24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94.11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727,282,802.24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94.11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24,005,600.00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24,005,600.00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20,310,518.04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1,190,596.98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0.15</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772,789,517.26</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63357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624639"/>
      <w:bookmarkStart w:id="66" w:name="_Toc52263357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357,402,707.44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46.36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38,607,167.28</w:t>
            </w:r>
          </w:p>
        </w:tc>
        <w:tc>
          <w:tcPr>
            <w:tcW w:w="2052" w:type="dxa"/>
            <w:vAlign w:val="center"/>
          </w:tcPr>
          <w:p w:rsidR="001548F9" w:rsidRPr="005312D8" w:rsidRDefault="001548F9" w:rsidP="0048308E">
            <w:pPr>
              <w:spacing w:before="29" w:line="288" w:lineRule="auto"/>
              <w:jc w:val="right"/>
              <w:rPr>
                <w:sz w:val="24"/>
              </w:rPr>
            </w:pPr>
            <w:r w:rsidRPr="005312D8">
              <w:rPr>
                <w:sz w:val="24"/>
              </w:rPr>
              <w:t>5.01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294,555,869.52</w:t>
            </w:r>
          </w:p>
        </w:tc>
        <w:tc>
          <w:tcPr>
            <w:tcW w:w="2052" w:type="dxa"/>
            <w:vAlign w:val="center"/>
          </w:tcPr>
          <w:p w:rsidR="001548F9" w:rsidRPr="005312D8" w:rsidRDefault="001548F9" w:rsidP="0048308E">
            <w:pPr>
              <w:spacing w:before="29" w:line="288" w:lineRule="auto"/>
              <w:jc w:val="right"/>
              <w:rPr>
                <w:sz w:val="24"/>
              </w:rPr>
            </w:pPr>
            <w:r w:rsidRPr="005312D8">
              <w:rPr>
                <w:sz w:val="24"/>
              </w:rPr>
              <w:t>38.21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36,717,058.00</w:t>
            </w:r>
          </w:p>
        </w:tc>
        <w:tc>
          <w:tcPr>
            <w:tcW w:w="2052" w:type="dxa"/>
            <w:vAlign w:val="center"/>
          </w:tcPr>
          <w:p w:rsidR="001548F9" w:rsidRPr="005312D8" w:rsidRDefault="001548F9" w:rsidP="0048308E">
            <w:pPr>
              <w:spacing w:before="29" w:line="288" w:lineRule="auto"/>
              <w:jc w:val="right"/>
              <w:rPr>
                <w:sz w:val="24"/>
              </w:rPr>
            </w:pPr>
            <w:r w:rsidRPr="005312D8">
              <w:rPr>
                <w:sz w:val="24"/>
              </w:rPr>
              <w:t>4.76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727,282,802.24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94.35</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624640"/>
      <w:bookmarkStart w:id="68" w:name="_Toc52263357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bookmarkEnd w:id="68"/>
    </w:p>
    <w:p w:rsidR="0077020F" w:rsidRPr="005312D8" w:rsidRDefault="0055447A" w:rsidP="0077020F">
      <w:pPr>
        <w:spacing w:before="29" w:line="288" w:lineRule="auto"/>
        <w:jc w:val="left"/>
        <w:rPr>
          <w:kern w:val="0"/>
          <w:sz w:val="24"/>
        </w:rPr>
      </w:pPr>
      <w:r w:rsidRPr="00FF0BBF">
        <w:rPr>
          <w:color w:val="000000"/>
          <w:sz w:val="24"/>
        </w:rPr>
        <w:t>本基金本报告期末未持有通过港股通投资的股票</w:t>
      </w:r>
      <w:r w:rsidR="0077020F" w:rsidRPr="005312D8">
        <w:rPr>
          <w:kern w:val="0"/>
          <w:sz w:val="24"/>
        </w:rPr>
        <w:t>。</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63357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97E54">
        <w:tc>
          <w:tcPr>
            <w:tcW w:w="862" w:type="dxa"/>
            <w:vAlign w:val="center"/>
          </w:tcPr>
          <w:p w:rsidR="00A97E54" w:rsidRDefault="003411F2">
            <w:pPr>
              <w:jc w:val="center"/>
            </w:pPr>
            <w:r>
              <w:rPr>
                <w:color w:val="000000"/>
                <w:sz w:val="24"/>
              </w:rPr>
              <w:t>1</w:t>
            </w:r>
          </w:p>
        </w:tc>
        <w:tc>
          <w:tcPr>
            <w:tcW w:w="1346" w:type="dxa"/>
            <w:vAlign w:val="center"/>
          </w:tcPr>
          <w:p w:rsidR="00A97E54" w:rsidRDefault="003411F2">
            <w:pPr>
              <w:jc w:val="center"/>
            </w:pPr>
            <w:r>
              <w:rPr>
                <w:color w:val="000000"/>
                <w:sz w:val="24"/>
              </w:rPr>
              <w:t>300365</w:t>
            </w:r>
          </w:p>
        </w:tc>
        <w:tc>
          <w:tcPr>
            <w:tcW w:w="1795" w:type="dxa"/>
            <w:vAlign w:val="center"/>
          </w:tcPr>
          <w:p w:rsidR="00A97E54" w:rsidRDefault="003411F2">
            <w:pPr>
              <w:jc w:val="center"/>
            </w:pPr>
            <w:r>
              <w:rPr>
                <w:color w:val="000000"/>
                <w:sz w:val="24"/>
              </w:rPr>
              <w:t>恒华科技</w:t>
            </w:r>
          </w:p>
        </w:tc>
        <w:tc>
          <w:tcPr>
            <w:tcW w:w="1346" w:type="dxa"/>
            <w:vAlign w:val="center"/>
          </w:tcPr>
          <w:p w:rsidR="00A97E54" w:rsidRDefault="003411F2">
            <w:pPr>
              <w:jc w:val="right"/>
            </w:pPr>
            <w:r>
              <w:rPr>
                <w:color w:val="000000"/>
                <w:sz w:val="24"/>
              </w:rPr>
              <w:t>3,602,456</w:t>
            </w:r>
          </w:p>
        </w:tc>
        <w:tc>
          <w:tcPr>
            <w:tcW w:w="1944" w:type="dxa"/>
            <w:vAlign w:val="center"/>
          </w:tcPr>
          <w:p w:rsidR="00A97E54" w:rsidRDefault="003411F2">
            <w:pPr>
              <w:jc w:val="right"/>
            </w:pPr>
            <w:r>
              <w:rPr>
                <w:color w:val="000000"/>
                <w:sz w:val="24"/>
              </w:rPr>
              <w:t>74,318,667.28</w:t>
            </w:r>
          </w:p>
        </w:tc>
        <w:tc>
          <w:tcPr>
            <w:tcW w:w="1705" w:type="dxa"/>
            <w:vAlign w:val="center"/>
          </w:tcPr>
          <w:p w:rsidR="00A97E54" w:rsidRDefault="003411F2">
            <w:pPr>
              <w:jc w:val="right"/>
            </w:pPr>
            <w:r>
              <w:rPr>
                <w:color w:val="000000"/>
                <w:sz w:val="24"/>
              </w:rPr>
              <w:t>9.64</w:t>
            </w:r>
          </w:p>
        </w:tc>
      </w:tr>
      <w:tr w:rsidR="00A97E54">
        <w:tc>
          <w:tcPr>
            <w:tcW w:w="862" w:type="dxa"/>
            <w:vAlign w:val="center"/>
          </w:tcPr>
          <w:p w:rsidR="00A97E54" w:rsidRDefault="003411F2">
            <w:pPr>
              <w:jc w:val="center"/>
            </w:pPr>
            <w:r>
              <w:rPr>
                <w:color w:val="000000"/>
                <w:sz w:val="24"/>
              </w:rPr>
              <w:t>2</w:t>
            </w:r>
          </w:p>
        </w:tc>
        <w:tc>
          <w:tcPr>
            <w:tcW w:w="1346" w:type="dxa"/>
            <w:vAlign w:val="center"/>
          </w:tcPr>
          <w:p w:rsidR="00A97E54" w:rsidRDefault="003411F2">
            <w:pPr>
              <w:jc w:val="center"/>
            </w:pPr>
            <w:r>
              <w:rPr>
                <w:color w:val="000000"/>
                <w:sz w:val="24"/>
              </w:rPr>
              <w:t>300253</w:t>
            </w:r>
          </w:p>
        </w:tc>
        <w:tc>
          <w:tcPr>
            <w:tcW w:w="1795" w:type="dxa"/>
            <w:vAlign w:val="center"/>
          </w:tcPr>
          <w:p w:rsidR="00A97E54" w:rsidRDefault="003411F2">
            <w:pPr>
              <w:jc w:val="center"/>
            </w:pPr>
            <w:r>
              <w:rPr>
                <w:color w:val="000000"/>
                <w:sz w:val="24"/>
              </w:rPr>
              <w:t>卫宁健康</w:t>
            </w:r>
          </w:p>
        </w:tc>
        <w:tc>
          <w:tcPr>
            <w:tcW w:w="1346" w:type="dxa"/>
            <w:vAlign w:val="center"/>
          </w:tcPr>
          <w:p w:rsidR="00A97E54" w:rsidRDefault="003411F2">
            <w:pPr>
              <w:jc w:val="right"/>
            </w:pPr>
            <w:r>
              <w:rPr>
                <w:color w:val="000000"/>
                <w:sz w:val="24"/>
              </w:rPr>
              <w:t>5,641,532</w:t>
            </w:r>
          </w:p>
        </w:tc>
        <w:tc>
          <w:tcPr>
            <w:tcW w:w="1944" w:type="dxa"/>
            <w:vAlign w:val="center"/>
          </w:tcPr>
          <w:p w:rsidR="00A97E54" w:rsidRDefault="003411F2">
            <w:pPr>
              <w:jc w:val="right"/>
            </w:pPr>
            <w:r>
              <w:rPr>
                <w:color w:val="000000"/>
                <w:sz w:val="24"/>
              </w:rPr>
              <w:t>69,898,581.48</w:t>
            </w:r>
          </w:p>
        </w:tc>
        <w:tc>
          <w:tcPr>
            <w:tcW w:w="1705" w:type="dxa"/>
            <w:vAlign w:val="center"/>
          </w:tcPr>
          <w:p w:rsidR="00A97E54" w:rsidRDefault="003411F2">
            <w:pPr>
              <w:jc w:val="right"/>
            </w:pPr>
            <w:r>
              <w:rPr>
                <w:color w:val="000000"/>
                <w:sz w:val="24"/>
              </w:rPr>
              <w:t>9.07</w:t>
            </w:r>
          </w:p>
        </w:tc>
      </w:tr>
      <w:tr w:rsidR="00A97E54">
        <w:tc>
          <w:tcPr>
            <w:tcW w:w="862" w:type="dxa"/>
            <w:vAlign w:val="center"/>
          </w:tcPr>
          <w:p w:rsidR="00A97E54" w:rsidRDefault="003411F2">
            <w:pPr>
              <w:jc w:val="center"/>
            </w:pPr>
            <w:r>
              <w:rPr>
                <w:color w:val="000000"/>
                <w:sz w:val="24"/>
              </w:rPr>
              <w:t>3</w:t>
            </w:r>
          </w:p>
        </w:tc>
        <w:tc>
          <w:tcPr>
            <w:tcW w:w="1346" w:type="dxa"/>
            <w:vAlign w:val="center"/>
          </w:tcPr>
          <w:p w:rsidR="00A97E54" w:rsidRDefault="003411F2">
            <w:pPr>
              <w:jc w:val="center"/>
            </w:pPr>
            <w:r>
              <w:rPr>
                <w:color w:val="000000"/>
                <w:sz w:val="24"/>
              </w:rPr>
              <w:t>000977</w:t>
            </w:r>
          </w:p>
        </w:tc>
        <w:tc>
          <w:tcPr>
            <w:tcW w:w="1795" w:type="dxa"/>
            <w:vAlign w:val="center"/>
          </w:tcPr>
          <w:p w:rsidR="00A97E54" w:rsidRDefault="003411F2">
            <w:pPr>
              <w:jc w:val="center"/>
            </w:pPr>
            <w:r>
              <w:rPr>
                <w:color w:val="000000"/>
                <w:sz w:val="24"/>
              </w:rPr>
              <w:t>浪潮信息</w:t>
            </w:r>
          </w:p>
        </w:tc>
        <w:tc>
          <w:tcPr>
            <w:tcW w:w="1346" w:type="dxa"/>
            <w:vAlign w:val="center"/>
          </w:tcPr>
          <w:p w:rsidR="00A97E54" w:rsidRDefault="003411F2">
            <w:pPr>
              <w:jc w:val="right"/>
            </w:pPr>
            <w:r>
              <w:rPr>
                <w:color w:val="000000"/>
                <w:sz w:val="24"/>
              </w:rPr>
              <w:t>2,636,100</w:t>
            </w:r>
          </w:p>
        </w:tc>
        <w:tc>
          <w:tcPr>
            <w:tcW w:w="1944" w:type="dxa"/>
            <w:vAlign w:val="center"/>
          </w:tcPr>
          <w:p w:rsidR="00A97E54" w:rsidRDefault="003411F2">
            <w:pPr>
              <w:jc w:val="right"/>
            </w:pPr>
            <w:r>
              <w:rPr>
                <w:color w:val="000000"/>
                <w:sz w:val="24"/>
              </w:rPr>
              <w:t>62,870,985.00</w:t>
            </w:r>
          </w:p>
        </w:tc>
        <w:tc>
          <w:tcPr>
            <w:tcW w:w="1705" w:type="dxa"/>
            <w:vAlign w:val="center"/>
          </w:tcPr>
          <w:p w:rsidR="00A97E54" w:rsidRDefault="003411F2">
            <w:pPr>
              <w:jc w:val="right"/>
            </w:pPr>
            <w:r>
              <w:rPr>
                <w:color w:val="000000"/>
                <w:sz w:val="24"/>
              </w:rPr>
              <w:t>8.16</w:t>
            </w:r>
          </w:p>
        </w:tc>
      </w:tr>
      <w:tr w:rsidR="00A97E54">
        <w:tc>
          <w:tcPr>
            <w:tcW w:w="862" w:type="dxa"/>
            <w:vAlign w:val="center"/>
          </w:tcPr>
          <w:p w:rsidR="00A97E54" w:rsidRDefault="003411F2">
            <w:pPr>
              <w:jc w:val="center"/>
            </w:pPr>
            <w:r>
              <w:rPr>
                <w:color w:val="000000"/>
                <w:sz w:val="24"/>
              </w:rPr>
              <w:t>4</w:t>
            </w:r>
          </w:p>
        </w:tc>
        <w:tc>
          <w:tcPr>
            <w:tcW w:w="1346" w:type="dxa"/>
            <w:vAlign w:val="center"/>
          </w:tcPr>
          <w:p w:rsidR="00A97E54" w:rsidRDefault="003411F2">
            <w:pPr>
              <w:jc w:val="center"/>
            </w:pPr>
            <w:r>
              <w:rPr>
                <w:color w:val="000000"/>
                <w:sz w:val="24"/>
              </w:rPr>
              <w:t>002599</w:t>
            </w:r>
          </w:p>
        </w:tc>
        <w:tc>
          <w:tcPr>
            <w:tcW w:w="1795" w:type="dxa"/>
            <w:vAlign w:val="center"/>
          </w:tcPr>
          <w:p w:rsidR="00A97E54" w:rsidRDefault="003411F2">
            <w:pPr>
              <w:jc w:val="center"/>
            </w:pPr>
            <w:r>
              <w:rPr>
                <w:color w:val="000000"/>
                <w:sz w:val="24"/>
              </w:rPr>
              <w:t>盛通股份</w:t>
            </w:r>
          </w:p>
        </w:tc>
        <w:tc>
          <w:tcPr>
            <w:tcW w:w="1346" w:type="dxa"/>
            <w:vAlign w:val="center"/>
          </w:tcPr>
          <w:p w:rsidR="00A97E54" w:rsidRDefault="003411F2">
            <w:pPr>
              <w:jc w:val="right"/>
            </w:pPr>
            <w:r>
              <w:rPr>
                <w:color w:val="000000"/>
                <w:sz w:val="24"/>
              </w:rPr>
              <w:t>5,369,302</w:t>
            </w:r>
          </w:p>
        </w:tc>
        <w:tc>
          <w:tcPr>
            <w:tcW w:w="1944" w:type="dxa"/>
            <w:vAlign w:val="center"/>
          </w:tcPr>
          <w:p w:rsidR="00A97E54" w:rsidRDefault="003411F2">
            <w:pPr>
              <w:jc w:val="right"/>
            </w:pPr>
            <w:r>
              <w:rPr>
                <w:color w:val="000000"/>
                <w:sz w:val="24"/>
              </w:rPr>
              <w:t>56,001,819.86</w:t>
            </w:r>
          </w:p>
        </w:tc>
        <w:tc>
          <w:tcPr>
            <w:tcW w:w="1705" w:type="dxa"/>
            <w:vAlign w:val="center"/>
          </w:tcPr>
          <w:p w:rsidR="00A97E54" w:rsidRDefault="003411F2">
            <w:pPr>
              <w:jc w:val="right"/>
            </w:pPr>
            <w:r>
              <w:rPr>
                <w:color w:val="000000"/>
                <w:sz w:val="24"/>
              </w:rPr>
              <w:t>7.26</w:t>
            </w:r>
          </w:p>
        </w:tc>
      </w:tr>
      <w:tr w:rsidR="00A97E54">
        <w:tc>
          <w:tcPr>
            <w:tcW w:w="862" w:type="dxa"/>
            <w:vAlign w:val="center"/>
          </w:tcPr>
          <w:p w:rsidR="00A97E54" w:rsidRDefault="003411F2">
            <w:pPr>
              <w:jc w:val="center"/>
            </w:pPr>
            <w:r>
              <w:rPr>
                <w:color w:val="000000"/>
                <w:sz w:val="24"/>
              </w:rPr>
              <w:t>5</w:t>
            </w:r>
          </w:p>
        </w:tc>
        <w:tc>
          <w:tcPr>
            <w:tcW w:w="1346" w:type="dxa"/>
            <w:vAlign w:val="center"/>
          </w:tcPr>
          <w:p w:rsidR="00A97E54" w:rsidRDefault="003411F2">
            <w:pPr>
              <w:jc w:val="center"/>
            </w:pPr>
            <w:r>
              <w:rPr>
                <w:color w:val="000000"/>
                <w:sz w:val="24"/>
              </w:rPr>
              <w:t>300271</w:t>
            </w:r>
          </w:p>
        </w:tc>
        <w:tc>
          <w:tcPr>
            <w:tcW w:w="1795" w:type="dxa"/>
            <w:vAlign w:val="center"/>
          </w:tcPr>
          <w:p w:rsidR="00A97E54" w:rsidRDefault="003411F2">
            <w:pPr>
              <w:jc w:val="center"/>
            </w:pPr>
            <w:r>
              <w:rPr>
                <w:color w:val="000000"/>
                <w:sz w:val="24"/>
              </w:rPr>
              <w:t>华宇软件</w:t>
            </w:r>
          </w:p>
        </w:tc>
        <w:tc>
          <w:tcPr>
            <w:tcW w:w="1346" w:type="dxa"/>
            <w:vAlign w:val="center"/>
          </w:tcPr>
          <w:p w:rsidR="00A97E54" w:rsidRDefault="003411F2">
            <w:pPr>
              <w:jc w:val="right"/>
            </w:pPr>
            <w:r>
              <w:rPr>
                <w:color w:val="000000"/>
                <w:sz w:val="24"/>
              </w:rPr>
              <w:t>2,958,809</w:t>
            </w:r>
          </w:p>
        </w:tc>
        <w:tc>
          <w:tcPr>
            <w:tcW w:w="1944" w:type="dxa"/>
            <w:vAlign w:val="center"/>
          </w:tcPr>
          <w:p w:rsidR="00A97E54" w:rsidRDefault="003411F2">
            <w:pPr>
              <w:jc w:val="right"/>
            </w:pPr>
            <w:r>
              <w:rPr>
                <w:color w:val="000000"/>
                <w:sz w:val="24"/>
              </w:rPr>
              <w:t>52,311,743.12</w:t>
            </w:r>
          </w:p>
        </w:tc>
        <w:tc>
          <w:tcPr>
            <w:tcW w:w="1705" w:type="dxa"/>
            <w:vAlign w:val="center"/>
          </w:tcPr>
          <w:p w:rsidR="00A97E54" w:rsidRDefault="003411F2">
            <w:pPr>
              <w:jc w:val="right"/>
            </w:pPr>
            <w:r>
              <w:rPr>
                <w:color w:val="000000"/>
                <w:sz w:val="24"/>
              </w:rPr>
              <w:t>6.79</w:t>
            </w:r>
          </w:p>
        </w:tc>
      </w:tr>
      <w:tr w:rsidR="00A97E54">
        <w:tc>
          <w:tcPr>
            <w:tcW w:w="862" w:type="dxa"/>
            <w:vAlign w:val="center"/>
          </w:tcPr>
          <w:p w:rsidR="00A97E54" w:rsidRDefault="003411F2">
            <w:pPr>
              <w:jc w:val="center"/>
            </w:pPr>
            <w:r>
              <w:rPr>
                <w:color w:val="000000"/>
                <w:sz w:val="24"/>
              </w:rPr>
              <w:t>6</w:t>
            </w:r>
          </w:p>
        </w:tc>
        <w:tc>
          <w:tcPr>
            <w:tcW w:w="1346" w:type="dxa"/>
            <w:vAlign w:val="center"/>
          </w:tcPr>
          <w:p w:rsidR="00A97E54" w:rsidRDefault="003411F2">
            <w:pPr>
              <w:jc w:val="center"/>
            </w:pPr>
            <w:r>
              <w:rPr>
                <w:color w:val="000000"/>
                <w:sz w:val="24"/>
              </w:rPr>
              <w:t>300130</w:t>
            </w:r>
          </w:p>
        </w:tc>
        <w:tc>
          <w:tcPr>
            <w:tcW w:w="1795" w:type="dxa"/>
            <w:vAlign w:val="center"/>
          </w:tcPr>
          <w:p w:rsidR="00A97E54" w:rsidRDefault="003411F2">
            <w:pPr>
              <w:jc w:val="center"/>
            </w:pPr>
            <w:r>
              <w:rPr>
                <w:color w:val="000000"/>
                <w:sz w:val="24"/>
              </w:rPr>
              <w:t>新国都</w:t>
            </w:r>
          </w:p>
        </w:tc>
        <w:tc>
          <w:tcPr>
            <w:tcW w:w="1346" w:type="dxa"/>
            <w:vAlign w:val="center"/>
          </w:tcPr>
          <w:p w:rsidR="00A97E54" w:rsidRDefault="003411F2">
            <w:pPr>
              <w:jc w:val="right"/>
            </w:pPr>
            <w:r>
              <w:rPr>
                <w:color w:val="000000"/>
                <w:sz w:val="24"/>
              </w:rPr>
              <w:t>3,262,548</w:t>
            </w:r>
          </w:p>
        </w:tc>
        <w:tc>
          <w:tcPr>
            <w:tcW w:w="1944" w:type="dxa"/>
            <w:vAlign w:val="center"/>
          </w:tcPr>
          <w:p w:rsidR="00A97E54" w:rsidRDefault="003411F2">
            <w:pPr>
              <w:jc w:val="right"/>
            </w:pPr>
            <w:r>
              <w:rPr>
                <w:color w:val="000000"/>
                <w:sz w:val="24"/>
              </w:rPr>
              <w:t>44,011,772.52</w:t>
            </w:r>
          </w:p>
        </w:tc>
        <w:tc>
          <w:tcPr>
            <w:tcW w:w="1705" w:type="dxa"/>
            <w:vAlign w:val="center"/>
          </w:tcPr>
          <w:p w:rsidR="00A97E54" w:rsidRDefault="003411F2">
            <w:pPr>
              <w:jc w:val="right"/>
            </w:pPr>
            <w:r>
              <w:rPr>
                <w:color w:val="000000"/>
                <w:sz w:val="24"/>
              </w:rPr>
              <w:t>5.71</w:t>
            </w:r>
          </w:p>
        </w:tc>
      </w:tr>
      <w:tr w:rsidR="00A97E54">
        <w:tc>
          <w:tcPr>
            <w:tcW w:w="862" w:type="dxa"/>
            <w:vAlign w:val="center"/>
          </w:tcPr>
          <w:p w:rsidR="00A97E54" w:rsidRDefault="003411F2">
            <w:pPr>
              <w:jc w:val="center"/>
            </w:pPr>
            <w:r>
              <w:rPr>
                <w:color w:val="000000"/>
                <w:sz w:val="24"/>
              </w:rPr>
              <w:t>7</w:t>
            </w:r>
          </w:p>
        </w:tc>
        <w:tc>
          <w:tcPr>
            <w:tcW w:w="1346" w:type="dxa"/>
            <w:vAlign w:val="center"/>
          </w:tcPr>
          <w:p w:rsidR="00A97E54" w:rsidRDefault="003411F2">
            <w:pPr>
              <w:jc w:val="center"/>
            </w:pPr>
            <w:r>
              <w:rPr>
                <w:color w:val="000000"/>
                <w:sz w:val="24"/>
              </w:rPr>
              <w:t>603108</w:t>
            </w:r>
          </w:p>
        </w:tc>
        <w:tc>
          <w:tcPr>
            <w:tcW w:w="1795" w:type="dxa"/>
            <w:vAlign w:val="center"/>
          </w:tcPr>
          <w:p w:rsidR="00A97E54" w:rsidRDefault="003411F2">
            <w:pPr>
              <w:jc w:val="center"/>
            </w:pPr>
            <w:r>
              <w:rPr>
                <w:color w:val="000000"/>
                <w:sz w:val="24"/>
              </w:rPr>
              <w:t>润达医疗</w:t>
            </w:r>
          </w:p>
        </w:tc>
        <w:tc>
          <w:tcPr>
            <w:tcW w:w="1346" w:type="dxa"/>
            <w:vAlign w:val="center"/>
          </w:tcPr>
          <w:p w:rsidR="00A97E54" w:rsidRDefault="003411F2">
            <w:pPr>
              <w:jc w:val="right"/>
            </w:pPr>
            <w:r>
              <w:rPr>
                <w:color w:val="000000"/>
                <w:sz w:val="24"/>
              </w:rPr>
              <w:t>3,440,924</w:t>
            </w:r>
          </w:p>
        </w:tc>
        <w:tc>
          <w:tcPr>
            <w:tcW w:w="1944" w:type="dxa"/>
            <w:vAlign w:val="center"/>
          </w:tcPr>
          <w:p w:rsidR="00A97E54" w:rsidRDefault="003411F2">
            <w:pPr>
              <w:jc w:val="right"/>
            </w:pPr>
            <w:r>
              <w:rPr>
                <w:color w:val="000000"/>
                <w:sz w:val="24"/>
              </w:rPr>
              <w:t>38,607,167.28</w:t>
            </w:r>
          </w:p>
        </w:tc>
        <w:tc>
          <w:tcPr>
            <w:tcW w:w="1705" w:type="dxa"/>
            <w:vAlign w:val="center"/>
          </w:tcPr>
          <w:p w:rsidR="00A97E54" w:rsidRDefault="003411F2">
            <w:pPr>
              <w:jc w:val="right"/>
            </w:pPr>
            <w:r>
              <w:rPr>
                <w:color w:val="000000"/>
                <w:sz w:val="24"/>
              </w:rPr>
              <w:t>5.01</w:t>
            </w:r>
          </w:p>
        </w:tc>
      </w:tr>
      <w:tr w:rsidR="00A97E54">
        <w:tc>
          <w:tcPr>
            <w:tcW w:w="862" w:type="dxa"/>
            <w:vAlign w:val="center"/>
          </w:tcPr>
          <w:p w:rsidR="00A97E54" w:rsidRDefault="003411F2">
            <w:pPr>
              <w:jc w:val="center"/>
            </w:pPr>
            <w:r>
              <w:rPr>
                <w:color w:val="000000"/>
                <w:sz w:val="24"/>
              </w:rPr>
              <w:t>8</w:t>
            </w:r>
          </w:p>
        </w:tc>
        <w:tc>
          <w:tcPr>
            <w:tcW w:w="1346" w:type="dxa"/>
            <w:vAlign w:val="center"/>
          </w:tcPr>
          <w:p w:rsidR="00A97E54" w:rsidRDefault="003411F2">
            <w:pPr>
              <w:jc w:val="center"/>
            </w:pPr>
            <w:r>
              <w:rPr>
                <w:color w:val="000000"/>
                <w:sz w:val="24"/>
              </w:rPr>
              <w:t>300012</w:t>
            </w:r>
          </w:p>
        </w:tc>
        <w:tc>
          <w:tcPr>
            <w:tcW w:w="1795" w:type="dxa"/>
            <w:vAlign w:val="center"/>
          </w:tcPr>
          <w:p w:rsidR="00A97E54" w:rsidRDefault="003411F2">
            <w:pPr>
              <w:jc w:val="center"/>
            </w:pPr>
            <w:r>
              <w:rPr>
                <w:color w:val="000000"/>
                <w:sz w:val="24"/>
              </w:rPr>
              <w:t>华测检测</w:t>
            </w:r>
          </w:p>
        </w:tc>
        <w:tc>
          <w:tcPr>
            <w:tcW w:w="1346" w:type="dxa"/>
            <w:vAlign w:val="center"/>
          </w:tcPr>
          <w:p w:rsidR="00A97E54" w:rsidRDefault="003411F2">
            <w:pPr>
              <w:jc w:val="right"/>
            </w:pPr>
            <w:r>
              <w:rPr>
                <w:color w:val="000000"/>
                <w:sz w:val="24"/>
              </w:rPr>
              <w:t>6,396,700</w:t>
            </w:r>
          </w:p>
        </w:tc>
        <w:tc>
          <w:tcPr>
            <w:tcW w:w="1944" w:type="dxa"/>
            <w:vAlign w:val="center"/>
          </w:tcPr>
          <w:p w:rsidR="00A97E54" w:rsidRDefault="003411F2">
            <w:pPr>
              <w:jc w:val="right"/>
            </w:pPr>
            <w:r>
              <w:rPr>
                <w:color w:val="000000"/>
                <w:sz w:val="24"/>
              </w:rPr>
              <w:t>36,717,058.00</w:t>
            </w:r>
          </w:p>
        </w:tc>
        <w:tc>
          <w:tcPr>
            <w:tcW w:w="1705" w:type="dxa"/>
            <w:vAlign w:val="center"/>
          </w:tcPr>
          <w:p w:rsidR="00A97E54" w:rsidRDefault="003411F2">
            <w:pPr>
              <w:jc w:val="right"/>
            </w:pPr>
            <w:r>
              <w:rPr>
                <w:color w:val="000000"/>
                <w:sz w:val="24"/>
              </w:rPr>
              <w:t>4.76</w:t>
            </w:r>
          </w:p>
        </w:tc>
      </w:tr>
      <w:tr w:rsidR="00A97E54">
        <w:tc>
          <w:tcPr>
            <w:tcW w:w="862" w:type="dxa"/>
            <w:vAlign w:val="center"/>
          </w:tcPr>
          <w:p w:rsidR="00A97E54" w:rsidRDefault="003411F2">
            <w:pPr>
              <w:jc w:val="center"/>
            </w:pPr>
            <w:r>
              <w:rPr>
                <w:color w:val="000000"/>
                <w:sz w:val="24"/>
              </w:rPr>
              <w:t>9</w:t>
            </w:r>
          </w:p>
        </w:tc>
        <w:tc>
          <w:tcPr>
            <w:tcW w:w="1346" w:type="dxa"/>
            <w:vAlign w:val="center"/>
          </w:tcPr>
          <w:p w:rsidR="00A97E54" w:rsidRDefault="003411F2">
            <w:pPr>
              <w:jc w:val="center"/>
            </w:pPr>
            <w:r>
              <w:rPr>
                <w:color w:val="000000"/>
                <w:sz w:val="24"/>
              </w:rPr>
              <w:t>300212</w:t>
            </w:r>
          </w:p>
        </w:tc>
        <w:tc>
          <w:tcPr>
            <w:tcW w:w="1795" w:type="dxa"/>
            <w:vAlign w:val="center"/>
          </w:tcPr>
          <w:p w:rsidR="00A97E54" w:rsidRDefault="003411F2">
            <w:pPr>
              <w:jc w:val="center"/>
            </w:pPr>
            <w:r>
              <w:rPr>
                <w:color w:val="000000"/>
                <w:sz w:val="24"/>
              </w:rPr>
              <w:t>易华录</w:t>
            </w:r>
          </w:p>
        </w:tc>
        <w:tc>
          <w:tcPr>
            <w:tcW w:w="1346" w:type="dxa"/>
            <w:vAlign w:val="center"/>
          </w:tcPr>
          <w:p w:rsidR="00A97E54" w:rsidRDefault="003411F2">
            <w:pPr>
              <w:jc w:val="right"/>
            </w:pPr>
            <w:r>
              <w:rPr>
                <w:color w:val="000000"/>
                <w:sz w:val="24"/>
              </w:rPr>
              <w:t>1,419,500</w:t>
            </w:r>
          </w:p>
        </w:tc>
        <w:tc>
          <w:tcPr>
            <w:tcW w:w="1944" w:type="dxa"/>
            <w:vAlign w:val="center"/>
          </w:tcPr>
          <w:p w:rsidR="00A97E54" w:rsidRDefault="003411F2">
            <w:pPr>
              <w:jc w:val="right"/>
            </w:pPr>
            <w:r>
              <w:rPr>
                <w:color w:val="000000"/>
                <w:sz w:val="24"/>
              </w:rPr>
              <w:t>33,571,175.00</w:t>
            </w:r>
          </w:p>
        </w:tc>
        <w:tc>
          <w:tcPr>
            <w:tcW w:w="1705" w:type="dxa"/>
            <w:vAlign w:val="center"/>
          </w:tcPr>
          <w:p w:rsidR="00A97E54" w:rsidRDefault="003411F2">
            <w:pPr>
              <w:jc w:val="right"/>
            </w:pPr>
            <w:r>
              <w:rPr>
                <w:color w:val="000000"/>
                <w:sz w:val="24"/>
              </w:rPr>
              <w:t>4.36</w:t>
            </w:r>
          </w:p>
        </w:tc>
      </w:tr>
      <w:tr w:rsidR="00A97E54">
        <w:tc>
          <w:tcPr>
            <w:tcW w:w="862" w:type="dxa"/>
            <w:vAlign w:val="center"/>
          </w:tcPr>
          <w:p w:rsidR="00A97E54" w:rsidRDefault="003411F2">
            <w:pPr>
              <w:jc w:val="center"/>
            </w:pPr>
            <w:r>
              <w:rPr>
                <w:color w:val="000000"/>
                <w:sz w:val="24"/>
              </w:rPr>
              <w:t>10</w:t>
            </w:r>
          </w:p>
        </w:tc>
        <w:tc>
          <w:tcPr>
            <w:tcW w:w="1346" w:type="dxa"/>
            <w:vAlign w:val="center"/>
          </w:tcPr>
          <w:p w:rsidR="00A97E54" w:rsidRDefault="003411F2">
            <w:pPr>
              <w:jc w:val="center"/>
            </w:pPr>
            <w:r>
              <w:rPr>
                <w:color w:val="000000"/>
                <w:sz w:val="24"/>
              </w:rPr>
              <w:t>300572</w:t>
            </w:r>
          </w:p>
        </w:tc>
        <w:tc>
          <w:tcPr>
            <w:tcW w:w="1795" w:type="dxa"/>
            <w:vAlign w:val="center"/>
          </w:tcPr>
          <w:p w:rsidR="00A97E54" w:rsidRDefault="003411F2">
            <w:pPr>
              <w:jc w:val="center"/>
            </w:pPr>
            <w:r>
              <w:rPr>
                <w:color w:val="000000"/>
                <w:sz w:val="24"/>
              </w:rPr>
              <w:t>安车检测</w:t>
            </w:r>
          </w:p>
        </w:tc>
        <w:tc>
          <w:tcPr>
            <w:tcW w:w="1346" w:type="dxa"/>
            <w:vAlign w:val="center"/>
          </w:tcPr>
          <w:p w:rsidR="00A97E54" w:rsidRDefault="003411F2">
            <w:pPr>
              <w:jc w:val="right"/>
            </w:pPr>
            <w:r>
              <w:rPr>
                <w:color w:val="000000"/>
                <w:sz w:val="24"/>
              </w:rPr>
              <w:t>679,101</w:t>
            </w:r>
          </w:p>
        </w:tc>
        <w:tc>
          <w:tcPr>
            <w:tcW w:w="1944" w:type="dxa"/>
            <w:vAlign w:val="center"/>
          </w:tcPr>
          <w:p w:rsidR="00A97E54" w:rsidRDefault="003411F2">
            <w:pPr>
              <w:jc w:val="right"/>
            </w:pPr>
            <w:r>
              <w:rPr>
                <w:color w:val="000000"/>
                <w:sz w:val="24"/>
              </w:rPr>
              <w:t>33,418,560.21</w:t>
            </w:r>
          </w:p>
        </w:tc>
        <w:tc>
          <w:tcPr>
            <w:tcW w:w="1705" w:type="dxa"/>
            <w:vAlign w:val="center"/>
          </w:tcPr>
          <w:p w:rsidR="00A97E54" w:rsidRDefault="003411F2">
            <w:pPr>
              <w:jc w:val="right"/>
            </w:pPr>
            <w:r>
              <w:rPr>
                <w:color w:val="000000"/>
                <w:sz w:val="24"/>
              </w:rPr>
              <w:t>4.34</w:t>
            </w:r>
          </w:p>
        </w:tc>
      </w:tr>
      <w:tr w:rsidR="00A97E54">
        <w:tc>
          <w:tcPr>
            <w:tcW w:w="862" w:type="dxa"/>
            <w:vAlign w:val="center"/>
          </w:tcPr>
          <w:p w:rsidR="00A97E54" w:rsidRDefault="003411F2">
            <w:pPr>
              <w:jc w:val="center"/>
            </w:pPr>
            <w:r>
              <w:rPr>
                <w:color w:val="000000"/>
                <w:sz w:val="24"/>
              </w:rPr>
              <w:t>11</w:t>
            </w:r>
          </w:p>
        </w:tc>
        <w:tc>
          <w:tcPr>
            <w:tcW w:w="1346" w:type="dxa"/>
            <w:vAlign w:val="center"/>
          </w:tcPr>
          <w:p w:rsidR="00A97E54" w:rsidRDefault="003411F2">
            <w:pPr>
              <w:jc w:val="center"/>
            </w:pPr>
            <w:r>
              <w:rPr>
                <w:color w:val="000000"/>
                <w:sz w:val="24"/>
              </w:rPr>
              <w:t>300496</w:t>
            </w:r>
          </w:p>
        </w:tc>
        <w:tc>
          <w:tcPr>
            <w:tcW w:w="1795" w:type="dxa"/>
            <w:vAlign w:val="center"/>
          </w:tcPr>
          <w:p w:rsidR="00A97E54" w:rsidRDefault="003411F2">
            <w:pPr>
              <w:jc w:val="center"/>
            </w:pPr>
            <w:r>
              <w:rPr>
                <w:color w:val="000000"/>
                <w:sz w:val="24"/>
              </w:rPr>
              <w:t>中科创达</w:t>
            </w:r>
          </w:p>
        </w:tc>
        <w:tc>
          <w:tcPr>
            <w:tcW w:w="1346" w:type="dxa"/>
            <w:vAlign w:val="center"/>
          </w:tcPr>
          <w:p w:rsidR="00A97E54" w:rsidRDefault="003411F2">
            <w:pPr>
              <w:jc w:val="right"/>
            </w:pPr>
            <w:r>
              <w:rPr>
                <w:color w:val="000000"/>
                <w:sz w:val="24"/>
              </w:rPr>
              <w:t>1,019,131</w:t>
            </w:r>
          </w:p>
        </w:tc>
        <w:tc>
          <w:tcPr>
            <w:tcW w:w="1944" w:type="dxa"/>
            <w:vAlign w:val="center"/>
          </w:tcPr>
          <w:p w:rsidR="00A97E54" w:rsidRDefault="003411F2">
            <w:pPr>
              <w:jc w:val="right"/>
            </w:pPr>
            <w:r>
              <w:rPr>
                <w:color w:val="000000"/>
                <w:sz w:val="24"/>
              </w:rPr>
              <w:t>30,033,790.57</w:t>
            </w:r>
          </w:p>
        </w:tc>
        <w:tc>
          <w:tcPr>
            <w:tcW w:w="1705" w:type="dxa"/>
            <w:vAlign w:val="center"/>
          </w:tcPr>
          <w:p w:rsidR="00A97E54" w:rsidRDefault="003411F2">
            <w:pPr>
              <w:jc w:val="right"/>
            </w:pPr>
            <w:r>
              <w:rPr>
                <w:color w:val="000000"/>
                <w:sz w:val="24"/>
              </w:rPr>
              <w:t>3.90</w:t>
            </w:r>
          </w:p>
        </w:tc>
      </w:tr>
      <w:tr w:rsidR="00A97E54">
        <w:tc>
          <w:tcPr>
            <w:tcW w:w="862" w:type="dxa"/>
            <w:vAlign w:val="center"/>
          </w:tcPr>
          <w:p w:rsidR="00A97E54" w:rsidRDefault="003411F2">
            <w:pPr>
              <w:jc w:val="center"/>
            </w:pPr>
            <w:r>
              <w:rPr>
                <w:color w:val="000000"/>
                <w:sz w:val="24"/>
              </w:rPr>
              <w:t>12</w:t>
            </w:r>
          </w:p>
        </w:tc>
        <w:tc>
          <w:tcPr>
            <w:tcW w:w="1346" w:type="dxa"/>
            <w:vAlign w:val="center"/>
          </w:tcPr>
          <w:p w:rsidR="00A97E54" w:rsidRDefault="003411F2">
            <w:pPr>
              <w:jc w:val="center"/>
            </w:pPr>
            <w:r>
              <w:rPr>
                <w:color w:val="000000"/>
                <w:sz w:val="24"/>
              </w:rPr>
              <w:t>300279</w:t>
            </w:r>
          </w:p>
        </w:tc>
        <w:tc>
          <w:tcPr>
            <w:tcW w:w="1795" w:type="dxa"/>
            <w:vAlign w:val="center"/>
          </w:tcPr>
          <w:p w:rsidR="00A97E54" w:rsidRDefault="003411F2">
            <w:pPr>
              <w:jc w:val="center"/>
            </w:pPr>
            <w:r>
              <w:rPr>
                <w:color w:val="000000"/>
                <w:sz w:val="24"/>
              </w:rPr>
              <w:t>和晶科技</w:t>
            </w:r>
          </w:p>
        </w:tc>
        <w:tc>
          <w:tcPr>
            <w:tcW w:w="1346" w:type="dxa"/>
            <w:vAlign w:val="center"/>
          </w:tcPr>
          <w:p w:rsidR="00A97E54" w:rsidRDefault="003411F2">
            <w:pPr>
              <w:jc w:val="right"/>
            </w:pPr>
            <w:r>
              <w:rPr>
                <w:color w:val="000000"/>
                <w:sz w:val="24"/>
              </w:rPr>
              <w:t>3,305,018</w:t>
            </w:r>
          </w:p>
        </w:tc>
        <w:tc>
          <w:tcPr>
            <w:tcW w:w="1944" w:type="dxa"/>
            <w:vAlign w:val="center"/>
          </w:tcPr>
          <w:p w:rsidR="00A97E54" w:rsidRDefault="003411F2">
            <w:pPr>
              <w:jc w:val="right"/>
            </w:pPr>
            <w:r>
              <w:rPr>
                <w:color w:val="000000"/>
                <w:sz w:val="24"/>
              </w:rPr>
              <w:t>26,704,545.44</w:t>
            </w:r>
          </w:p>
        </w:tc>
        <w:tc>
          <w:tcPr>
            <w:tcW w:w="1705" w:type="dxa"/>
            <w:vAlign w:val="center"/>
          </w:tcPr>
          <w:p w:rsidR="00A97E54" w:rsidRDefault="003411F2">
            <w:pPr>
              <w:jc w:val="right"/>
            </w:pPr>
            <w:r>
              <w:rPr>
                <w:color w:val="000000"/>
                <w:sz w:val="24"/>
              </w:rPr>
              <w:t>3.46</w:t>
            </w:r>
          </w:p>
        </w:tc>
      </w:tr>
      <w:tr w:rsidR="00A97E54">
        <w:tc>
          <w:tcPr>
            <w:tcW w:w="862" w:type="dxa"/>
            <w:vAlign w:val="center"/>
          </w:tcPr>
          <w:p w:rsidR="00A97E54" w:rsidRDefault="003411F2">
            <w:pPr>
              <w:jc w:val="center"/>
            </w:pPr>
            <w:r>
              <w:rPr>
                <w:color w:val="000000"/>
                <w:sz w:val="24"/>
              </w:rPr>
              <w:t>13</w:t>
            </w:r>
          </w:p>
        </w:tc>
        <w:tc>
          <w:tcPr>
            <w:tcW w:w="1346" w:type="dxa"/>
            <w:vAlign w:val="center"/>
          </w:tcPr>
          <w:p w:rsidR="00A97E54" w:rsidRDefault="003411F2">
            <w:pPr>
              <w:jc w:val="center"/>
            </w:pPr>
            <w:r>
              <w:rPr>
                <w:color w:val="000000"/>
                <w:sz w:val="24"/>
              </w:rPr>
              <w:t>300447</w:t>
            </w:r>
          </w:p>
        </w:tc>
        <w:tc>
          <w:tcPr>
            <w:tcW w:w="1795" w:type="dxa"/>
            <w:vAlign w:val="center"/>
          </w:tcPr>
          <w:p w:rsidR="00A97E54" w:rsidRDefault="003411F2">
            <w:pPr>
              <w:jc w:val="center"/>
            </w:pPr>
            <w:r>
              <w:rPr>
                <w:color w:val="000000"/>
                <w:sz w:val="24"/>
              </w:rPr>
              <w:t>全信股份</w:t>
            </w:r>
          </w:p>
        </w:tc>
        <w:tc>
          <w:tcPr>
            <w:tcW w:w="1346" w:type="dxa"/>
            <w:vAlign w:val="center"/>
          </w:tcPr>
          <w:p w:rsidR="00A97E54" w:rsidRDefault="003411F2">
            <w:pPr>
              <w:jc w:val="right"/>
            </w:pPr>
            <w:r>
              <w:rPr>
                <w:color w:val="000000"/>
                <w:sz w:val="24"/>
              </w:rPr>
              <w:t>2,037,503</w:t>
            </w:r>
          </w:p>
        </w:tc>
        <w:tc>
          <w:tcPr>
            <w:tcW w:w="1944" w:type="dxa"/>
            <w:vAlign w:val="center"/>
          </w:tcPr>
          <w:p w:rsidR="00A97E54" w:rsidRDefault="003411F2">
            <w:pPr>
              <w:jc w:val="right"/>
            </w:pPr>
            <w:r>
              <w:rPr>
                <w:color w:val="000000"/>
                <w:sz w:val="24"/>
              </w:rPr>
              <w:t>26,365,288.82</w:t>
            </w:r>
          </w:p>
        </w:tc>
        <w:tc>
          <w:tcPr>
            <w:tcW w:w="1705" w:type="dxa"/>
            <w:vAlign w:val="center"/>
          </w:tcPr>
          <w:p w:rsidR="00A97E54" w:rsidRDefault="003411F2">
            <w:pPr>
              <w:jc w:val="right"/>
            </w:pPr>
            <w:r>
              <w:rPr>
                <w:color w:val="000000"/>
                <w:sz w:val="24"/>
              </w:rPr>
              <w:t>3.42</w:t>
            </w:r>
          </w:p>
        </w:tc>
      </w:tr>
      <w:tr w:rsidR="00A97E54">
        <w:tc>
          <w:tcPr>
            <w:tcW w:w="862" w:type="dxa"/>
            <w:vAlign w:val="center"/>
          </w:tcPr>
          <w:p w:rsidR="00A97E54" w:rsidRDefault="003411F2">
            <w:pPr>
              <w:jc w:val="center"/>
            </w:pPr>
            <w:r>
              <w:rPr>
                <w:color w:val="000000"/>
                <w:sz w:val="24"/>
              </w:rPr>
              <w:t>14</w:t>
            </w:r>
          </w:p>
        </w:tc>
        <w:tc>
          <w:tcPr>
            <w:tcW w:w="1346" w:type="dxa"/>
            <w:vAlign w:val="center"/>
          </w:tcPr>
          <w:p w:rsidR="00A97E54" w:rsidRDefault="003411F2">
            <w:pPr>
              <w:jc w:val="center"/>
            </w:pPr>
            <w:r>
              <w:rPr>
                <w:color w:val="000000"/>
                <w:sz w:val="24"/>
              </w:rPr>
              <w:t>600038</w:t>
            </w:r>
          </w:p>
        </w:tc>
        <w:tc>
          <w:tcPr>
            <w:tcW w:w="1795" w:type="dxa"/>
            <w:vAlign w:val="center"/>
          </w:tcPr>
          <w:p w:rsidR="00A97E54" w:rsidRDefault="003411F2">
            <w:pPr>
              <w:jc w:val="center"/>
            </w:pPr>
            <w:r>
              <w:rPr>
                <w:color w:val="000000"/>
                <w:sz w:val="24"/>
              </w:rPr>
              <w:t>中直股份</w:t>
            </w:r>
          </w:p>
        </w:tc>
        <w:tc>
          <w:tcPr>
            <w:tcW w:w="1346" w:type="dxa"/>
            <w:vAlign w:val="center"/>
          </w:tcPr>
          <w:p w:rsidR="00A97E54" w:rsidRDefault="003411F2">
            <w:pPr>
              <w:jc w:val="right"/>
            </w:pPr>
            <w:r>
              <w:rPr>
                <w:color w:val="000000"/>
                <w:sz w:val="24"/>
              </w:rPr>
              <w:t>569,700</w:t>
            </w:r>
          </w:p>
        </w:tc>
        <w:tc>
          <w:tcPr>
            <w:tcW w:w="1944" w:type="dxa"/>
            <w:vAlign w:val="center"/>
          </w:tcPr>
          <w:p w:rsidR="00A97E54" w:rsidRDefault="003411F2">
            <w:pPr>
              <w:jc w:val="right"/>
            </w:pPr>
            <w:r>
              <w:rPr>
                <w:color w:val="000000"/>
                <w:sz w:val="24"/>
              </w:rPr>
              <w:t>22,782,303.00</w:t>
            </w:r>
          </w:p>
        </w:tc>
        <w:tc>
          <w:tcPr>
            <w:tcW w:w="1705" w:type="dxa"/>
            <w:vAlign w:val="center"/>
          </w:tcPr>
          <w:p w:rsidR="00A97E54" w:rsidRDefault="003411F2">
            <w:pPr>
              <w:jc w:val="right"/>
            </w:pPr>
            <w:r>
              <w:rPr>
                <w:color w:val="000000"/>
                <w:sz w:val="24"/>
              </w:rPr>
              <w:t>2.96</w:t>
            </w:r>
          </w:p>
        </w:tc>
      </w:tr>
      <w:tr w:rsidR="00A97E54">
        <w:tc>
          <w:tcPr>
            <w:tcW w:w="862" w:type="dxa"/>
            <w:vAlign w:val="center"/>
          </w:tcPr>
          <w:p w:rsidR="00A97E54" w:rsidRDefault="003411F2">
            <w:pPr>
              <w:jc w:val="center"/>
            </w:pPr>
            <w:r>
              <w:rPr>
                <w:color w:val="000000"/>
                <w:sz w:val="24"/>
              </w:rPr>
              <w:t>15</w:t>
            </w:r>
          </w:p>
        </w:tc>
        <w:tc>
          <w:tcPr>
            <w:tcW w:w="1346" w:type="dxa"/>
            <w:vAlign w:val="center"/>
          </w:tcPr>
          <w:p w:rsidR="00A97E54" w:rsidRDefault="003411F2">
            <w:pPr>
              <w:jc w:val="center"/>
            </w:pPr>
            <w:r>
              <w:rPr>
                <w:color w:val="000000"/>
                <w:sz w:val="24"/>
              </w:rPr>
              <w:t>002180</w:t>
            </w:r>
          </w:p>
        </w:tc>
        <w:tc>
          <w:tcPr>
            <w:tcW w:w="1795" w:type="dxa"/>
            <w:vAlign w:val="center"/>
          </w:tcPr>
          <w:p w:rsidR="00A97E54" w:rsidRDefault="003411F2">
            <w:pPr>
              <w:jc w:val="center"/>
            </w:pPr>
            <w:r>
              <w:rPr>
                <w:color w:val="000000"/>
                <w:sz w:val="24"/>
              </w:rPr>
              <w:t>纳思达</w:t>
            </w:r>
          </w:p>
        </w:tc>
        <w:tc>
          <w:tcPr>
            <w:tcW w:w="1346" w:type="dxa"/>
            <w:vAlign w:val="center"/>
          </w:tcPr>
          <w:p w:rsidR="00A97E54" w:rsidRDefault="003411F2">
            <w:pPr>
              <w:jc w:val="right"/>
            </w:pPr>
            <w:r>
              <w:rPr>
                <w:color w:val="000000"/>
                <w:sz w:val="24"/>
              </w:rPr>
              <w:t>823,884</w:t>
            </w:r>
          </w:p>
        </w:tc>
        <w:tc>
          <w:tcPr>
            <w:tcW w:w="1944" w:type="dxa"/>
            <w:vAlign w:val="center"/>
          </w:tcPr>
          <w:p w:rsidR="00A97E54" w:rsidRDefault="003411F2">
            <w:pPr>
              <w:jc w:val="right"/>
            </w:pPr>
            <w:r>
              <w:rPr>
                <w:color w:val="000000"/>
                <w:sz w:val="24"/>
              </w:rPr>
              <w:t>22,623,854.64</w:t>
            </w:r>
          </w:p>
        </w:tc>
        <w:tc>
          <w:tcPr>
            <w:tcW w:w="1705" w:type="dxa"/>
            <w:vAlign w:val="center"/>
          </w:tcPr>
          <w:p w:rsidR="00A97E54" w:rsidRDefault="003411F2">
            <w:pPr>
              <w:jc w:val="right"/>
            </w:pPr>
            <w:r>
              <w:rPr>
                <w:color w:val="000000"/>
                <w:sz w:val="24"/>
              </w:rPr>
              <w:t>2.93</w:t>
            </w:r>
          </w:p>
        </w:tc>
      </w:tr>
      <w:tr w:rsidR="00A97E54">
        <w:tc>
          <w:tcPr>
            <w:tcW w:w="862" w:type="dxa"/>
            <w:vAlign w:val="center"/>
          </w:tcPr>
          <w:p w:rsidR="00A97E54" w:rsidRDefault="003411F2">
            <w:pPr>
              <w:jc w:val="center"/>
            </w:pPr>
            <w:r>
              <w:rPr>
                <w:color w:val="000000"/>
                <w:sz w:val="24"/>
              </w:rPr>
              <w:t>16</w:t>
            </w:r>
          </w:p>
        </w:tc>
        <w:tc>
          <w:tcPr>
            <w:tcW w:w="1346" w:type="dxa"/>
            <w:vAlign w:val="center"/>
          </w:tcPr>
          <w:p w:rsidR="00A97E54" w:rsidRDefault="003411F2">
            <w:pPr>
              <w:jc w:val="center"/>
            </w:pPr>
            <w:r>
              <w:rPr>
                <w:color w:val="000000"/>
                <w:sz w:val="24"/>
              </w:rPr>
              <w:t>600536</w:t>
            </w:r>
          </w:p>
        </w:tc>
        <w:tc>
          <w:tcPr>
            <w:tcW w:w="1795" w:type="dxa"/>
            <w:vAlign w:val="center"/>
          </w:tcPr>
          <w:p w:rsidR="00A97E54" w:rsidRDefault="003411F2">
            <w:pPr>
              <w:jc w:val="center"/>
            </w:pPr>
            <w:r>
              <w:rPr>
                <w:color w:val="000000"/>
                <w:sz w:val="24"/>
              </w:rPr>
              <w:t>中国软件</w:t>
            </w:r>
          </w:p>
        </w:tc>
        <w:tc>
          <w:tcPr>
            <w:tcW w:w="1346" w:type="dxa"/>
            <w:vAlign w:val="center"/>
          </w:tcPr>
          <w:p w:rsidR="00A97E54" w:rsidRDefault="003411F2">
            <w:pPr>
              <w:jc w:val="right"/>
            </w:pPr>
            <w:r>
              <w:rPr>
                <w:color w:val="000000"/>
                <w:sz w:val="24"/>
              </w:rPr>
              <w:t>897,989</w:t>
            </w:r>
          </w:p>
        </w:tc>
        <w:tc>
          <w:tcPr>
            <w:tcW w:w="1944" w:type="dxa"/>
            <w:vAlign w:val="center"/>
          </w:tcPr>
          <w:p w:rsidR="00A97E54" w:rsidRDefault="003411F2">
            <w:pPr>
              <w:jc w:val="right"/>
            </w:pPr>
            <w:r>
              <w:rPr>
                <w:color w:val="000000"/>
                <w:sz w:val="24"/>
              </w:rPr>
              <w:t>19,423,502.07</w:t>
            </w:r>
          </w:p>
        </w:tc>
        <w:tc>
          <w:tcPr>
            <w:tcW w:w="1705" w:type="dxa"/>
            <w:vAlign w:val="center"/>
          </w:tcPr>
          <w:p w:rsidR="00A97E54" w:rsidRDefault="003411F2">
            <w:pPr>
              <w:jc w:val="right"/>
            </w:pPr>
            <w:r>
              <w:rPr>
                <w:color w:val="000000"/>
                <w:sz w:val="24"/>
              </w:rPr>
              <w:t>2.52</w:t>
            </w:r>
          </w:p>
        </w:tc>
      </w:tr>
      <w:tr w:rsidR="00A97E54">
        <w:tc>
          <w:tcPr>
            <w:tcW w:w="862" w:type="dxa"/>
            <w:vAlign w:val="center"/>
          </w:tcPr>
          <w:p w:rsidR="00A97E54" w:rsidRDefault="003411F2">
            <w:pPr>
              <w:jc w:val="center"/>
            </w:pPr>
            <w:r>
              <w:rPr>
                <w:color w:val="000000"/>
                <w:sz w:val="24"/>
              </w:rPr>
              <w:t>17</w:t>
            </w:r>
          </w:p>
        </w:tc>
        <w:tc>
          <w:tcPr>
            <w:tcW w:w="1346" w:type="dxa"/>
            <w:vAlign w:val="center"/>
          </w:tcPr>
          <w:p w:rsidR="00A97E54" w:rsidRDefault="003411F2">
            <w:pPr>
              <w:jc w:val="center"/>
            </w:pPr>
            <w:r>
              <w:rPr>
                <w:color w:val="000000"/>
                <w:sz w:val="24"/>
              </w:rPr>
              <w:t>300061</w:t>
            </w:r>
          </w:p>
        </w:tc>
        <w:tc>
          <w:tcPr>
            <w:tcW w:w="1795" w:type="dxa"/>
            <w:vAlign w:val="center"/>
          </w:tcPr>
          <w:p w:rsidR="00A97E54" w:rsidRDefault="003411F2">
            <w:pPr>
              <w:jc w:val="center"/>
            </w:pPr>
            <w:r>
              <w:rPr>
                <w:color w:val="000000"/>
                <w:sz w:val="24"/>
              </w:rPr>
              <w:t>康旗股份</w:t>
            </w:r>
          </w:p>
        </w:tc>
        <w:tc>
          <w:tcPr>
            <w:tcW w:w="1346" w:type="dxa"/>
            <w:vAlign w:val="center"/>
          </w:tcPr>
          <w:p w:rsidR="00A97E54" w:rsidRDefault="003411F2">
            <w:pPr>
              <w:jc w:val="right"/>
            </w:pPr>
            <w:r>
              <w:rPr>
                <w:color w:val="000000"/>
                <w:sz w:val="24"/>
              </w:rPr>
              <w:t>1,644,984</w:t>
            </w:r>
          </w:p>
        </w:tc>
        <w:tc>
          <w:tcPr>
            <w:tcW w:w="1944" w:type="dxa"/>
            <w:vAlign w:val="center"/>
          </w:tcPr>
          <w:p w:rsidR="00A97E54" w:rsidRDefault="003411F2">
            <w:pPr>
              <w:jc w:val="right"/>
            </w:pPr>
            <w:r>
              <w:rPr>
                <w:color w:val="000000"/>
                <w:sz w:val="24"/>
              </w:rPr>
              <w:t>17,601,328.80</w:t>
            </w:r>
          </w:p>
        </w:tc>
        <w:tc>
          <w:tcPr>
            <w:tcW w:w="1705" w:type="dxa"/>
            <w:vAlign w:val="center"/>
          </w:tcPr>
          <w:p w:rsidR="00A97E54" w:rsidRDefault="003411F2">
            <w:pPr>
              <w:jc w:val="right"/>
            </w:pPr>
            <w:r>
              <w:rPr>
                <w:color w:val="000000"/>
                <w:sz w:val="24"/>
              </w:rPr>
              <w:t>2.28</w:t>
            </w:r>
          </w:p>
        </w:tc>
      </w:tr>
      <w:tr w:rsidR="00A97E54">
        <w:tc>
          <w:tcPr>
            <w:tcW w:w="862" w:type="dxa"/>
            <w:vAlign w:val="center"/>
          </w:tcPr>
          <w:p w:rsidR="00A97E54" w:rsidRDefault="003411F2">
            <w:pPr>
              <w:jc w:val="center"/>
            </w:pPr>
            <w:r>
              <w:rPr>
                <w:color w:val="000000"/>
                <w:sz w:val="24"/>
              </w:rPr>
              <w:t>18</w:t>
            </w:r>
          </w:p>
        </w:tc>
        <w:tc>
          <w:tcPr>
            <w:tcW w:w="1346" w:type="dxa"/>
            <w:vAlign w:val="center"/>
          </w:tcPr>
          <w:p w:rsidR="00A97E54" w:rsidRDefault="003411F2">
            <w:pPr>
              <w:jc w:val="center"/>
            </w:pPr>
            <w:r>
              <w:rPr>
                <w:color w:val="000000"/>
                <w:sz w:val="24"/>
              </w:rPr>
              <w:t>300226</w:t>
            </w:r>
          </w:p>
        </w:tc>
        <w:tc>
          <w:tcPr>
            <w:tcW w:w="1795" w:type="dxa"/>
            <w:vAlign w:val="center"/>
          </w:tcPr>
          <w:p w:rsidR="00A97E54" w:rsidRDefault="003411F2">
            <w:pPr>
              <w:jc w:val="center"/>
            </w:pPr>
            <w:r>
              <w:rPr>
                <w:color w:val="000000"/>
                <w:sz w:val="24"/>
              </w:rPr>
              <w:t>上海钢联</w:t>
            </w:r>
          </w:p>
        </w:tc>
        <w:tc>
          <w:tcPr>
            <w:tcW w:w="1346" w:type="dxa"/>
            <w:vAlign w:val="center"/>
          </w:tcPr>
          <w:p w:rsidR="00A97E54" w:rsidRDefault="003411F2">
            <w:pPr>
              <w:jc w:val="right"/>
            </w:pPr>
            <w:r>
              <w:rPr>
                <w:color w:val="000000"/>
                <w:sz w:val="24"/>
              </w:rPr>
              <w:t>250,600</w:t>
            </w:r>
          </w:p>
        </w:tc>
        <w:tc>
          <w:tcPr>
            <w:tcW w:w="1944" w:type="dxa"/>
            <w:vAlign w:val="center"/>
          </w:tcPr>
          <w:p w:rsidR="00A97E54" w:rsidRDefault="003411F2">
            <w:pPr>
              <w:jc w:val="right"/>
            </w:pPr>
            <w:r>
              <w:rPr>
                <w:color w:val="000000"/>
                <w:sz w:val="24"/>
              </w:rPr>
              <w:t>14,998,410.00</w:t>
            </w:r>
          </w:p>
        </w:tc>
        <w:tc>
          <w:tcPr>
            <w:tcW w:w="1705" w:type="dxa"/>
            <w:vAlign w:val="center"/>
          </w:tcPr>
          <w:p w:rsidR="00A97E54" w:rsidRDefault="003411F2">
            <w:pPr>
              <w:jc w:val="right"/>
            </w:pPr>
            <w:r>
              <w:rPr>
                <w:color w:val="000000"/>
                <w:sz w:val="24"/>
              </w:rPr>
              <w:t>1.95</w:t>
            </w:r>
          </w:p>
        </w:tc>
      </w:tr>
      <w:tr w:rsidR="00A97E54">
        <w:tc>
          <w:tcPr>
            <w:tcW w:w="862" w:type="dxa"/>
            <w:vAlign w:val="center"/>
          </w:tcPr>
          <w:p w:rsidR="00A97E54" w:rsidRDefault="003411F2">
            <w:pPr>
              <w:jc w:val="center"/>
            </w:pPr>
            <w:r>
              <w:rPr>
                <w:color w:val="000000"/>
                <w:sz w:val="24"/>
              </w:rPr>
              <w:t>19</w:t>
            </w:r>
          </w:p>
        </w:tc>
        <w:tc>
          <w:tcPr>
            <w:tcW w:w="1346" w:type="dxa"/>
            <w:vAlign w:val="center"/>
          </w:tcPr>
          <w:p w:rsidR="00A97E54" w:rsidRDefault="003411F2">
            <w:pPr>
              <w:jc w:val="center"/>
            </w:pPr>
            <w:r>
              <w:rPr>
                <w:color w:val="000000"/>
                <w:sz w:val="24"/>
              </w:rPr>
              <w:t>000066</w:t>
            </w:r>
          </w:p>
        </w:tc>
        <w:tc>
          <w:tcPr>
            <w:tcW w:w="1795" w:type="dxa"/>
            <w:vAlign w:val="center"/>
          </w:tcPr>
          <w:p w:rsidR="00A97E54" w:rsidRDefault="003411F2">
            <w:pPr>
              <w:jc w:val="center"/>
            </w:pPr>
            <w:r>
              <w:rPr>
                <w:color w:val="000000"/>
                <w:sz w:val="24"/>
              </w:rPr>
              <w:t>中国长城</w:t>
            </w:r>
          </w:p>
        </w:tc>
        <w:tc>
          <w:tcPr>
            <w:tcW w:w="1346" w:type="dxa"/>
            <w:vAlign w:val="center"/>
          </w:tcPr>
          <w:p w:rsidR="00A97E54" w:rsidRDefault="003411F2">
            <w:pPr>
              <w:jc w:val="right"/>
            </w:pPr>
            <w:r>
              <w:rPr>
                <w:color w:val="000000"/>
                <w:sz w:val="24"/>
              </w:rPr>
              <w:t>2,102,965</w:t>
            </w:r>
          </w:p>
        </w:tc>
        <w:tc>
          <w:tcPr>
            <w:tcW w:w="1944" w:type="dxa"/>
            <w:vAlign w:val="center"/>
          </w:tcPr>
          <w:p w:rsidR="00A97E54" w:rsidRDefault="003411F2">
            <w:pPr>
              <w:jc w:val="right"/>
            </w:pPr>
            <w:r>
              <w:rPr>
                <w:color w:val="000000"/>
                <w:sz w:val="24"/>
              </w:rPr>
              <w:t>14,952,081.15</w:t>
            </w:r>
          </w:p>
        </w:tc>
        <w:tc>
          <w:tcPr>
            <w:tcW w:w="1705" w:type="dxa"/>
            <w:vAlign w:val="center"/>
          </w:tcPr>
          <w:p w:rsidR="00A97E54" w:rsidRDefault="003411F2">
            <w:pPr>
              <w:jc w:val="right"/>
            </w:pPr>
            <w:r>
              <w:rPr>
                <w:color w:val="000000"/>
                <w:sz w:val="24"/>
              </w:rPr>
              <w:t>1.94</w:t>
            </w:r>
          </w:p>
        </w:tc>
      </w:tr>
      <w:tr w:rsidR="00A97E54">
        <w:tc>
          <w:tcPr>
            <w:tcW w:w="862" w:type="dxa"/>
            <w:vAlign w:val="center"/>
          </w:tcPr>
          <w:p w:rsidR="00A97E54" w:rsidRDefault="003411F2">
            <w:pPr>
              <w:jc w:val="center"/>
            </w:pPr>
            <w:r>
              <w:rPr>
                <w:color w:val="000000"/>
                <w:sz w:val="24"/>
              </w:rPr>
              <w:t>20</w:t>
            </w:r>
          </w:p>
        </w:tc>
        <w:tc>
          <w:tcPr>
            <w:tcW w:w="1346" w:type="dxa"/>
            <w:vAlign w:val="center"/>
          </w:tcPr>
          <w:p w:rsidR="00A97E54" w:rsidRDefault="003411F2">
            <w:pPr>
              <w:jc w:val="center"/>
            </w:pPr>
            <w:r>
              <w:rPr>
                <w:color w:val="000000"/>
                <w:sz w:val="24"/>
              </w:rPr>
              <w:t>600525</w:t>
            </w:r>
          </w:p>
        </w:tc>
        <w:tc>
          <w:tcPr>
            <w:tcW w:w="1795" w:type="dxa"/>
            <w:vAlign w:val="center"/>
          </w:tcPr>
          <w:p w:rsidR="00A97E54" w:rsidRDefault="003411F2">
            <w:pPr>
              <w:jc w:val="center"/>
            </w:pPr>
            <w:r>
              <w:rPr>
                <w:color w:val="000000"/>
                <w:sz w:val="24"/>
              </w:rPr>
              <w:t>长园集团</w:t>
            </w:r>
          </w:p>
        </w:tc>
        <w:tc>
          <w:tcPr>
            <w:tcW w:w="1346" w:type="dxa"/>
            <w:vAlign w:val="center"/>
          </w:tcPr>
          <w:p w:rsidR="00A97E54" w:rsidRDefault="003411F2">
            <w:pPr>
              <w:jc w:val="right"/>
            </w:pPr>
            <w:r>
              <w:rPr>
                <w:color w:val="000000"/>
                <w:sz w:val="24"/>
              </w:rPr>
              <w:t>1,172,300</w:t>
            </w:r>
          </w:p>
        </w:tc>
        <w:tc>
          <w:tcPr>
            <w:tcW w:w="1944" w:type="dxa"/>
            <w:vAlign w:val="center"/>
          </w:tcPr>
          <w:p w:rsidR="00A97E54" w:rsidRDefault="003411F2">
            <w:pPr>
              <w:jc w:val="right"/>
            </w:pPr>
            <w:r>
              <w:rPr>
                <w:color w:val="000000"/>
                <w:sz w:val="24"/>
              </w:rPr>
              <w:t>12,391,211.00</w:t>
            </w:r>
          </w:p>
        </w:tc>
        <w:tc>
          <w:tcPr>
            <w:tcW w:w="1705" w:type="dxa"/>
            <w:vAlign w:val="center"/>
          </w:tcPr>
          <w:p w:rsidR="00A97E54" w:rsidRDefault="003411F2">
            <w:pPr>
              <w:jc w:val="right"/>
            </w:pPr>
            <w:r>
              <w:rPr>
                <w:color w:val="000000"/>
                <w:sz w:val="24"/>
              </w:rPr>
              <w:t>1.61</w:t>
            </w:r>
          </w:p>
        </w:tc>
      </w:tr>
      <w:tr w:rsidR="00A97E54">
        <w:tc>
          <w:tcPr>
            <w:tcW w:w="862" w:type="dxa"/>
            <w:vAlign w:val="center"/>
          </w:tcPr>
          <w:p w:rsidR="00A97E54" w:rsidRDefault="003411F2">
            <w:pPr>
              <w:jc w:val="center"/>
            </w:pPr>
            <w:r>
              <w:rPr>
                <w:color w:val="000000"/>
                <w:sz w:val="24"/>
              </w:rPr>
              <w:t>21</w:t>
            </w:r>
          </w:p>
        </w:tc>
        <w:tc>
          <w:tcPr>
            <w:tcW w:w="1346" w:type="dxa"/>
            <w:vAlign w:val="center"/>
          </w:tcPr>
          <w:p w:rsidR="00A97E54" w:rsidRDefault="003411F2">
            <w:pPr>
              <w:jc w:val="center"/>
            </w:pPr>
            <w:r>
              <w:rPr>
                <w:color w:val="000000"/>
                <w:sz w:val="24"/>
              </w:rPr>
              <w:t>300114</w:t>
            </w:r>
          </w:p>
        </w:tc>
        <w:tc>
          <w:tcPr>
            <w:tcW w:w="1795" w:type="dxa"/>
            <w:vAlign w:val="center"/>
          </w:tcPr>
          <w:p w:rsidR="00A97E54" w:rsidRDefault="003411F2">
            <w:pPr>
              <w:jc w:val="center"/>
            </w:pPr>
            <w:r>
              <w:rPr>
                <w:color w:val="000000"/>
                <w:sz w:val="24"/>
              </w:rPr>
              <w:t>中航电测</w:t>
            </w:r>
          </w:p>
        </w:tc>
        <w:tc>
          <w:tcPr>
            <w:tcW w:w="1346" w:type="dxa"/>
            <w:vAlign w:val="center"/>
          </w:tcPr>
          <w:p w:rsidR="00A97E54" w:rsidRDefault="003411F2">
            <w:pPr>
              <w:jc w:val="right"/>
            </w:pPr>
            <w:r>
              <w:rPr>
                <w:color w:val="000000"/>
                <w:sz w:val="24"/>
              </w:rPr>
              <w:t>1,048,500</w:t>
            </w:r>
          </w:p>
        </w:tc>
        <w:tc>
          <w:tcPr>
            <w:tcW w:w="1944" w:type="dxa"/>
            <w:vAlign w:val="center"/>
          </w:tcPr>
          <w:p w:rsidR="00A97E54" w:rsidRDefault="003411F2">
            <w:pPr>
              <w:jc w:val="right"/>
            </w:pPr>
            <w:r>
              <w:rPr>
                <w:color w:val="000000"/>
                <w:sz w:val="24"/>
              </w:rPr>
              <w:t>9,478,440.00</w:t>
            </w:r>
          </w:p>
        </w:tc>
        <w:tc>
          <w:tcPr>
            <w:tcW w:w="1705" w:type="dxa"/>
            <w:vAlign w:val="center"/>
          </w:tcPr>
          <w:p w:rsidR="00A97E54" w:rsidRDefault="003411F2">
            <w:pPr>
              <w:jc w:val="right"/>
            </w:pPr>
            <w:r>
              <w:rPr>
                <w:color w:val="000000"/>
                <w:sz w:val="24"/>
              </w:rPr>
              <w:t>1.23</w:t>
            </w:r>
          </w:p>
        </w:tc>
      </w:tr>
      <w:tr w:rsidR="00A97E54">
        <w:tc>
          <w:tcPr>
            <w:tcW w:w="862" w:type="dxa"/>
            <w:vAlign w:val="center"/>
          </w:tcPr>
          <w:p w:rsidR="00A97E54" w:rsidRDefault="003411F2">
            <w:pPr>
              <w:jc w:val="center"/>
            </w:pPr>
            <w:r>
              <w:rPr>
                <w:color w:val="000000"/>
                <w:sz w:val="24"/>
              </w:rPr>
              <w:t>22</w:t>
            </w:r>
          </w:p>
        </w:tc>
        <w:tc>
          <w:tcPr>
            <w:tcW w:w="1346" w:type="dxa"/>
            <w:vAlign w:val="center"/>
          </w:tcPr>
          <w:p w:rsidR="00A97E54" w:rsidRDefault="003411F2">
            <w:pPr>
              <w:jc w:val="center"/>
            </w:pPr>
            <w:r>
              <w:rPr>
                <w:color w:val="000000"/>
                <w:sz w:val="24"/>
              </w:rPr>
              <w:t>002371</w:t>
            </w:r>
          </w:p>
        </w:tc>
        <w:tc>
          <w:tcPr>
            <w:tcW w:w="1795" w:type="dxa"/>
            <w:vAlign w:val="center"/>
          </w:tcPr>
          <w:p w:rsidR="00A97E54" w:rsidRDefault="003411F2">
            <w:pPr>
              <w:jc w:val="center"/>
            </w:pPr>
            <w:r>
              <w:rPr>
                <w:color w:val="000000"/>
                <w:sz w:val="24"/>
              </w:rPr>
              <w:t>北方华创</w:t>
            </w:r>
          </w:p>
        </w:tc>
        <w:tc>
          <w:tcPr>
            <w:tcW w:w="1346" w:type="dxa"/>
            <w:vAlign w:val="center"/>
          </w:tcPr>
          <w:p w:rsidR="00A97E54" w:rsidRDefault="003411F2">
            <w:pPr>
              <w:jc w:val="right"/>
            </w:pPr>
            <w:r>
              <w:rPr>
                <w:color w:val="000000"/>
                <w:sz w:val="24"/>
              </w:rPr>
              <w:t>165,100</w:t>
            </w:r>
          </w:p>
        </w:tc>
        <w:tc>
          <w:tcPr>
            <w:tcW w:w="1944" w:type="dxa"/>
            <w:vAlign w:val="center"/>
          </w:tcPr>
          <w:p w:rsidR="00A97E54" w:rsidRDefault="003411F2">
            <w:pPr>
              <w:jc w:val="right"/>
            </w:pPr>
            <w:r>
              <w:rPr>
                <w:color w:val="000000"/>
                <w:sz w:val="24"/>
              </w:rPr>
              <w:t>8,200,517.00</w:t>
            </w:r>
          </w:p>
        </w:tc>
        <w:tc>
          <w:tcPr>
            <w:tcW w:w="1705" w:type="dxa"/>
            <w:vAlign w:val="center"/>
          </w:tcPr>
          <w:p w:rsidR="00A97E54" w:rsidRDefault="003411F2">
            <w:pPr>
              <w:jc w:val="right"/>
            </w:pPr>
            <w:r>
              <w:rPr>
                <w:color w:val="000000"/>
                <w:sz w:val="24"/>
              </w:rPr>
              <w:t>1.06</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633575"/>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1"/>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97E54">
        <w:tc>
          <w:tcPr>
            <w:tcW w:w="869" w:type="dxa"/>
            <w:vAlign w:val="center"/>
          </w:tcPr>
          <w:p w:rsidR="00A97E54" w:rsidRDefault="003411F2">
            <w:pPr>
              <w:jc w:val="center"/>
            </w:pPr>
            <w:r>
              <w:rPr>
                <w:sz w:val="24"/>
              </w:rPr>
              <w:t>1</w:t>
            </w:r>
          </w:p>
        </w:tc>
        <w:tc>
          <w:tcPr>
            <w:tcW w:w="1650" w:type="dxa"/>
            <w:vAlign w:val="center"/>
          </w:tcPr>
          <w:p w:rsidR="00A97E54" w:rsidRDefault="003411F2">
            <w:pPr>
              <w:jc w:val="center"/>
            </w:pPr>
            <w:r>
              <w:rPr>
                <w:sz w:val="24"/>
              </w:rPr>
              <w:t>000977</w:t>
            </w:r>
          </w:p>
        </w:tc>
        <w:tc>
          <w:tcPr>
            <w:tcW w:w="1980" w:type="dxa"/>
            <w:vAlign w:val="center"/>
          </w:tcPr>
          <w:p w:rsidR="00A97E54" w:rsidRDefault="003411F2">
            <w:pPr>
              <w:jc w:val="center"/>
            </w:pPr>
            <w:r>
              <w:rPr>
                <w:sz w:val="24"/>
              </w:rPr>
              <w:t>浪潮信息</w:t>
            </w:r>
          </w:p>
        </w:tc>
        <w:tc>
          <w:tcPr>
            <w:tcW w:w="2879" w:type="dxa"/>
            <w:vAlign w:val="center"/>
          </w:tcPr>
          <w:p w:rsidR="00A97E54" w:rsidRDefault="003411F2">
            <w:pPr>
              <w:jc w:val="right"/>
            </w:pPr>
            <w:r>
              <w:rPr>
                <w:sz w:val="24"/>
              </w:rPr>
              <w:t>60,111,923.06</w:t>
            </w:r>
          </w:p>
        </w:tc>
        <w:tc>
          <w:tcPr>
            <w:tcW w:w="1620" w:type="dxa"/>
            <w:vAlign w:val="center"/>
          </w:tcPr>
          <w:p w:rsidR="00A97E54" w:rsidRDefault="003411F2">
            <w:pPr>
              <w:jc w:val="right"/>
            </w:pPr>
            <w:r>
              <w:rPr>
                <w:sz w:val="24"/>
              </w:rPr>
              <w:t>8.09</w:t>
            </w:r>
          </w:p>
        </w:tc>
      </w:tr>
      <w:tr w:rsidR="00A97E54">
        <w:tc>
          <w:tcPr>
            <w:tcW w:w="869" w:type="dxa"/>
            <w:vAlign w:val="center"/>
          </w:tcPr>
          <w:p w:rsidR="00A97E54" w:rsidRDefault="003411F2">
            <w:pPr>
              <w:jc w:val="center"/>
            </w:pPr>
            <w:r>
              <w:rPr>
                <w:sz w:val="24"/>
              </w:rPr>
              <w:t>2</w:t>
            </w:r>
          </w:p>
        </w:tc>
        <w:tc>
          <w:tcPr>
            <w:tcW w:w="1650" w:type="dxa"/>
            <w:vAlign w:val="center"/>
          </w:tcPr>
          <w:p w:rsidR="00A97E54" w:rsidRDefault="003411F2">
            <w:pPr>
              <w:jc w:val="center"/>
            </w:pPr>
            <w:r>
              <w:rPr>
                <w:sz w:val="24"/>
              </w:rPr>
              <w:t>300130</w:t>
            </w:r>
          </w:p>
        </w:tc>
        <w:tc>
          <w:tcPr>
            <w:tcW w:w="1980" w:type="dxa"/>
            <w:vAlign w:val="center"/>
          </w:tcPr>
          <w:p w:rsidR="00A97E54" w:rsidRDefault="003411F2">
            <w:pPr>
              <w:jc w:val="center"/>
            </w:pPr>
            <w:r>
              <w:rPr>
                <w:sz w:val="24"/>
              </w:rPr>
              <w:t>新国都</w:t>
            </w:r>
          </w:p>
        </w:tc>
        <w:tc>
          <w:tcPr>
            <w:tcW w:w="2879" w:type="dxa"/>
            <w:vAlign w:val="center"/>
          </w:tcPr>
          <w:p w:rsidR="00A97E54" w:rsidRDefault="003411F2">
            <w:pPr>
              <w:jc w:val="right"/>
            </w:pPr>
            <w:r>
              <w:rPr>
                <w:sz w:val="24"/>
              </w:rPr>
              <w:t>47,837,398.60</w:t>
            </w:r>
          </w:p>
        </w:tc>
        <w:tc>
          <w:tcPr>
            <w:tcW w:w="1620" w:type="dxa"/>
            <w:vAlign w:val="center"/>
          </w:tcPr>
          <w:p w:rsidR="00A97E54" w:rsidRDefault="003411F2">
            <w:pPr>
              <w:jc w:val="right"/>
            </w:pPr>
            <w:r>
              <w:rPr>
                <w:sz w:val="24"/>
              </w:rPr>
              <w:t>6.44</w:t>
            </w:r>
          </w:p>
        </w:tc>
      </w:tr>
      <w:tr w:rsidR="00A97E54">
        <w:tc>
          <w:tcPr>
            <w:tcW w:w="869" w:type="dxa"/>
            <w:vAlign w:val="center"/>
          </w:tcPr>
          <w:p w:rsidR="00A97E54" w:rsidRDefault="003411F2">
            <w:pPr>
              <w:jc w:val="center"/>
            </w:pPr>
            <w:r>
              <w:rPr>
                <w:sz w:val="24"/>
              </w:rPr>
              <w:t>3</w:t>
            </w:r>
          </w:p>
        </w:tc>
        <w:tc>
          <w:tcPr>
            <w:tcW w:w="1650" w:type="dxa"/>
            <w:vAlign w:val="center"/>
          </w:tcPr>
          <w:p w:rsidR="00A97E54" w:rsidRDefault="003411F2">
            <w:pPr>
              <w:jc w:val="center"/>
            </w:pPr>
            <w:r>
              <w:rPr>
                <w:sz w:val="24"/>
              </w:rPr>
              <w:t>300253</w:t>
            </w:r>
          </w:p>
        </w:tc>
        <w:tc>
          <w:tcPr>
            <w:tcW w:w="1980" w:type="dxa"/>
            <w:vAlign w:val="center"/>
          </w:tcPr>
          <w:p w:rsidR="00A97E54" w:rsidRDefault="003411F2">
            <w:pPr>
              <w:jc w:val="center"/>
            </w:pPr>
            <w:r>
              <w:rPr>
                <w:sz w:val="24"/>
              </w:rPr>
              <w:t>卫宁健康</w:t>
            </w:r>
          </w:p>
        </w:tc>
        <w:tc>
          <w:tcPr>
            <w:tcW w:w="2879" w:type="dxa"/>
            <w:vAlign w:val="center"/>
          </w:tcPr>
          <w:p w:rsidR="00A97E54" w:rsidRDefault="003411F2">
            <w:pPr>
              <w:jc w:val="right"/>
            </w:pPr>
            <w:r>
              <w:rPr>
                <w:sz w:val="24"/>
              </w:rPr>
              <w:t>46,293,163.81</w:t>
            </w:r>
          </w:p>
        </w:tc>
        <w:tc>
          <w:tcPr>
            <w:tcW w:w="1620" w:type="dxa"/>
            <w:vAlign w:val="center"/>
          </w:tcPr>
          <w:p w:rsidR="00A97E54" w:rsidRDefault="003411F2">
            <w:pPr>
              <w:jc w:val="right"/>
            </w:pPr>
            <w:r>
              <w:rPr>
                <w:sz w:val="24"/>
              </w:rPr>
              <w:t>6.23</w:t>
            </w:r>
          </w:p>
        </w:tc>
      </w:tr>
      <w:tr w:rsidR="00A97E54">
        <w:tc>
          <w:tcPr>
            <w:tcW w:w="869" w:type="dxa"/>
            <w:vAlign w:val="center"/>
          </w:tcPr>
          <w:p w:rsidR="00A97E54" w:rsidRDefault="003411F2">
            <w:pPr>
              <w:jc w:val="center"/>
            </w:pPr>
            <w:r>
              <w:rPr>
                <w:sz w:val="24"/>
              </w:rPr>
              <w:t>4</w:t>
            </w:r>
          </w:p>
        </w:tc>
        <w:tc>
          <w:tcPr>
            <w:tcW w:w="1650" w:type="dxa"/>
            <w:vAlign w:val="center"/>
          </w:tcPr>
          <w:p w:rsidR="00A97E54" w:rsidRDefault="003411F2">
            <w:pPr>
              <w:jc w:val="center"/>
            </w:pPr>
            <w:r>
              <w:rPr>
                <w:sz w:val="24"/>
              </w:rPr>
              <w:t>300212</w:t>
            </w:r>
          </w:p>
        </w:tc>
        <w:tc>
          <w:tcPr>
            <w:tcW w:w="1980" w:type="dxa"/>
            <w:vAlign w:val="center"/>
          </w:tcPr>
          <w:p w:rsidR="00A97E54" w:rsidRDefault="003411F2">
            <w:pPr>
              <w:jc w:val="center"/>
            </w:pPr>
            <w:r>
              <w:rPr>
                <w:sz w:val="24"/>
              </w:rPr>
              <w:t>易华录</w:t>
            </w:r>
          </w:p>
        </w:tc>
        <w:tc>
          <w:tcPr>
            <w:tcW w:w="2879" w:type="dxa"/>
            <w:vAlign w:val="center"/>
          </w:tcPr>
          <w:p w:rsidR="00A97E54" w:rsidRDefault="003411F2">
            <w:pPr>
              <w:jc w:val="right"/>
            </w:pPr>
            <w:r>
              <w:rPr>
                <w:sz w:val="24"/>
              </w:rPr>
              <w:t>40,379,390.66</w:t>
            </w:r>
          </w:p>
        </w:tc>
        <w:tc>
          <w:tcPr>
            <w:tcW w:w="1620" w:type="dxa"/>
            <w:vAlign w:val="center"/>
          </w:tcPr>
          <w:p w:rsidR="00A97E54" w:rsidRDefault="003411F2">
            <w:pPr>
              <w:jc w:val="right"/>
            </w:pPr>
            <w:r>
              <w:rPr>
                <w:sz w:val="24"/>
              </w:rPr>
              <w:t>5.44</w:t>
            </w:r>
          </w:p>
        </w:tc>
      </w:tr>
      <w:tr w:rsidR="00A97E54">
        <w:tc>
          <w:tcPr>
            <w:tcW w:w="869" w:type="dxa"/>
            <w:vAlign w:val="center"/>
          </w:tcPr>
          <w:p w:rsidR="00A97E54" w:rsidRDefault="003411F2">
            <w:pPr>
              <w:jc w:val="center"/>
            </w:pPr>
            <w:r>
              <w:rPr>
                <w:sz w:val="24"/>
              </w:rPr>
              <w:t>5</w:t>
            </w:r>
          </w:p>
        </w:tc>
        <w:tc>
          <w:tcPr>
            <w:tcW w:w="1650" w:type="dxa"/>
            <w:vAlign w:val="center"/>
          </w:tcPr>
          <w:p w:rsidR="00A97E54" w:rsidRDefault="003411F2">
            <w:pPr>
              <w:jc w:val="center"/>
            </w:pPr>
            <w:r>
              <w:rPr>
                <w:sz w:val="24"/>
              </w:rPr>
              <w:t>300496</w:t>
            </w:r>
          </w:p>
        </w:tc>
        <w:tc>
          <w:tcPr>
            <w:tcW w:w="1980" w:type="dxa"/>
            <w:vAlign w:val="center"/>
          </w:tcPr>
          <w:p w:rsidR="00A97E54" w:rsidRDefault="003411F2">
            <w:pPr>
              <w:jc w:val="center"/>
            </w:pPr>
            <w:r>
              <w:rPr>
                <w:sz w:val="24"/>
              </w:rPr>
              <w:t>中科创达</w:t>
            </w:r>
          </w:p>
        </w:tc>
        <w:tc>
          <w:tcPr>
            <w:tcW w:w="2879" w:type="dxa"/>
            <w:vAlign w:val="center"/>
          </w:tcPr>
          <w:p w:rsidR="00A97E54" w:rsidRDefault="003411F2">
            <w:pPr>
              <w:jc w:val="right"/>
            </w:pPr>
            <w:r>
              <w:rPr>
                <w:sz w:val="24"/>
              </w:rPr>
              <w:t>38,328,132.55</w:t>
            </w:r>
          </w:p>
        </w:tc>
        <w:tc>
          <w:tcPr>
            <w:tcW w:w="1620" w:type="dxa"/>
            <w:vAlign w:val="center"/>
          </w:tcPr>
          <w:p w:rsidR="00A97E54" w:rsidRDefault="003411F2">
            <w:pPr>
              <w:jc w:val="right"/>
            </w:pPr>
            <w:r>
              <w:rPr>
                <w:sz w:val="24"/>
              </w:rPr>
              <w:t>5.16</w:t>
            </w:r>
          </w:p>
        </w:tc>
      </w:tr>
      <w:tr w:rsidR="00A97E54">
        <w:tc>
          <w:tcPr>
            <w:tcW w:w="869" w:type="dxa"/>
            <w:vAlign w:val="center"/>
          </w:tcPr>
          <w:p w:rsidR="00A97E54" w:rsidRDefault="003411F2">
            <w:pPr>
              <w:jc w:val="center"/>
            </w:pPr>
            <w:r>
              <w:rPr>
                <w:sz w:val="24"/>
              </w:rPr>
              <w:t>6</w:t>
            </w:r>
          </w:p>
        </w:tc>
        <w:tc>
          <w:tcPr>
            <w:tcW w:w="1650" w:type="dxa"/>
            <w:vAlign w:val="center"/>
          </w:tcPr>
          <w:p w:rsidR="00A97E54" w:rsidRDefault="003411F2">
            <w:pPr>
              <w:jc w:val="center"/>
            </w:pPr>
            <w:r>
              <w:rPr>
                <w:sz w:val="24"/>
              </w:rPr>
              <w:t>300502</w:t>
            </w:r>
          </w:p>
        </w:tc>
        <w:tc>
          <w:tcPr>
            <w:tcW w:w="1980" w:type="dxa"/>
            <w:vAlign w:val="center"/>
          </w:tcPr>
          <w:p w:rsidR="00A97E54" w:rsidRDefault="003411F2">
            <w:pPr>
              <w:jc w:val="center"/>
            </w:pPr>
            <w:r>
              <w:rPr>
                <w:sz w:val="24"/>
              </w:rPr>
              <w:t>新易盛</w:t>
            </w:r>
          </w:p>
        </w:tc>
        <w:tc>
          <w:tcPr>
            <w:tcW w:w="2879" w:type="dxa"/>
            <w:vAlign w:val="center"/>
          </w:tcPr>
          <w:p w:rsidR="00A97E54" w:rsidRDefault="003411F2">
            <w:pPr>
              <w:jc w:val="right"/>
            </w:pPr>
            <w:r>
              <w:rPr>
                <w:sz w:val="24"/>
              </w:rPr>
              <w:t>37,159,060.46</w:t>
            </w:r>
          </w:p>
        </w:tc>
        <w:tc>
          <w:tcPr>
            <w:tcW w:w="1620" w:type="dxa"/>
            <w:vAlign w:val="center"/>
          </w:tcPr>
          <w:p w:rsidR="00A97E54" w:rsidRDefault="003411F2">
            <w:pPr>
              <w:jc w:val="right"/>
            </w:pPr>
            <w:r>
              <w:rPr>
                <w:sz w:val="24"/>
              </w:rPr>
              <w:t>5.00</w:t>
            </w:r>
          </w:p>
        </w:tc>
      </w:tr>
      <w:tr w:rsidR="00A97E54">
        <w:tc>
          <w:tcPr>
            <w:tcW w:w="869" w:type="dxa"/>
            <w:vAlign w:val="center"/>
          </w:tcPr>
          <w:p w:rsidR="00A97E54" w:rsidRDefault="003411F2">
            <w:pPr>
              <w:jc w:val="center"/>
            </w:pPr>
            <w:r>
              <w:rPr>
                <w:sz w:val="24"/>
              </w:rPr>
              <w:t>7</w:t>
            </w:r>
          </w:p>
        </w:tc>
        <w:tc>
          <w:tcPr>
            <w:tcW w:w="1650" w:type="dxa"/>
            <w:vAlign w:val="center"/>
          </w:tcPr>
          <w:p w:rsidR="00A97E54" w:rsidRDefault="003411F2">
            <w:pPr>
              <w:jc w:val="center"/>
            </w:pPr>
            <w:r>
              <w:rPr>
                <w:sz w:val="24"/>
              </w:rPr>
              <w:t>300572</w:t>
            </w:r>
          </w:p>
        </w:tc>
        <w:tc>
          <w:tcPr>
            <w:tcW w:w="1980" w:type="dxa"/>
            <w:vAlign w:val="center"/>
          </w:tcPr>
          <w:p w:rsidR="00A97E54" w:rsidRDefault="003411F2">
            <w:pPr>
              <w:jc w:val="center"/>
            </w:pPr>
            <w:r>
              <w:rPr>
                <w:sz w:val="24"/>
              </w:rPr>
              <w:t>安车检测</w:t>
            </w:r>
          </w:p>
        </w:tc>
        <w:tc>
          <w:tcPr>
            <w:tcW w:w="2879" w:type="dxa"/>
            <w:vAlign w:val="center"/>
          </w:tcPr>
          <w:p w:rsidR="00A97E54" w:rsidRDefault="003411F2">
            <w:pPr>
              <w:jc w:val="right"/>
            </w:pPr>
            <w:r>
              <w:rPr>
                <w:sz w:val="24"/>
              </w:rPr>
              <w:t>32,290,464.64</w:t>
            </w:r>
          </w:p>
        </w:tc>
        <w:tc>
          <w:tcPr>
            <w:tcW w:w="1620" w:type="dxa"/>
            <w:vAlign w:val="center"/>
          </w:tcPr>
          <w:p w:rsidR="00A97E54" w:rsidRDefault="003411F2">
            <w:pPr>
              <w:jc w:val="right"/>
            </w:pPr>
            <w:r>
              <w:rPr>
                <w:sz w:val="24"/>
              </w:rPr>
              <w:t>4.35</w:t>
            </w:r>
          </w:p>
        </w:tc>
      </w:tr>
      <w:tr w:rsidR="00A97E54">
        <w:tc>
          <w:tcPr>
            <w:tcW w:w="869" w:type="dxa"/>
            <w:vAlign w:val="center"/>
          </w:tcPr>
          <w:p w:rsidR="00A97E54" w:rsidRDefault="003411F2">
            <w:pPr>
              <w:jc w:val="center"/>
            </w:pPr>
            <w:r>
              <w:rPr>
                <w:sz w:val="24"/>
              </w:rPr>
              <w:t>8</w:t>
            </w:r>
          </w:p>
        </w:tc>
        <w:tc>
          <w:tcPr>
            <w:tcW w:w="1650" w:type="dxa"/>
            <w:vAlign w:val="center"/>
          </w:tcPr>
          <w:p w:rsidR="00A97E54" w:rsidRDefault="003411F2">
            <w:pPr>
              <w:jc w:val="center"/>
            </w:pPr>
            <w:r>
              <w:rPr>
                <w:sz w:val="24"/>
              </w:rPr>
              <w:t>300012</w:t>
            </w:r>
          </w:p>
        </w:tc>
        <w:tc>
          <w:tcPr>
            <w:tcW w:w="1980" w:type="dxa"/>
            <w:vAlign w:val="center"/>
          </w:tcPr>
          <w:p w:rsidR="00A97E54" w:rsidRDefault="003411F2">
            <w:pPr>
              <w:jc w:val="center"/>
            </w:pPr>
            <w:r>
              <w:rPr>
                <w:sz w:val="24"/>
              </w:rPr>
              <w:t>华测检测</w:t>
            </w:r>
          </w:p>
        </w:tc>
        <w:tc>
          <w:tcPr>
            <w:tcW w:w="2879" w:type="dxa"/>
            <w:vAlign w:val="center"/>
          </w:tcPr>
          <w:p w:rsidR="00A97E54" w:rsidRDefault="003411F2">
            <w:pPr>
              <w:jc w:val="right"/>
            </w:pPr>
            <w:r>
              <w:rPr>
                <w:sz w:val="24"/>
              </w:rPr>
              <w:t>28,868,169.00</w:t>
            </w:r>
          </w:p>
        </w:tc>
        <w:tc>
          <w:tcPr>
            <w:tcW w:w="1620" w:type="dxa"/>
            <w:vAlign w:val="center"/>
          </w:tcPr>
          <w:p w:rsidR="00A97E54" w:rsidRDefault="003411F2">
            <w:pPr>
              <w:jc w:val="right"/>
            </w:pPr>
            <w:r>
              <w:rPr>
                <w:sz w:val="24"/>
              </w:rPr>
              <w:t>3.89</w:t>
            </w:r>
          </w:p>
        </w:tc>
      </w:tr>
      <w:tr w:rsidR="00A97E54">
        <w:tc>
          <w:tcPr>
            <w:tcW w:w="869" w:type="dxa"/>
            <w:vAlign w:val="center"/>
          </w:tcPr>
          <w:p w:rsidR="00A97E54" w:rsidRDefault="003411F2">
            <w:pPr>
              <w:jc w:val="center"/>
            </w:pPr>
            <w:r>
              <w:rPr>
                <w:sz w:val="24"/>
              </w:rPr>
              <w:t>9</w:t>
            </w:r>
          </w:p>
        </w:tc>
        <w:tc>
          <w:tcPr>
            <w:tcW w:w="1650" w:type="dxa"/>
            <w:vAlign w:val="center"/>
          </w:tcPr>
          <w:p w:rsidR="00A97E54" w:rsidRDefault="003411F2">
            <w:pPr>
              <w:jc w:val="center"/>
            </w:pPr>
            <w:r>
              <w:rPr>
                <w:sz w:val="24"/>
              </w:rPr>
              <w:t>600038</w:t>
            </w:r>
          </w:p>
        </w:tc>
        <w:tc>
          <w:tcPr>
            <w:tcW w:w="1980" w:type="dxa"/>
            <w:vAlign w:val="center"/>
          </w:tcPr>
          <w:p w:rsidR="00A97E54" w:rsidRDefault="003411F2">
            <w:pPr>
              <w:jc w:val="center"/>
            </w:pPr>
            <w:r>
              <w:rPr>
                <w:sz w:val="24"/>
              </w:rPr>
              <w:t>中直股份</w:t>
            </w:r>
          </w:p>
        </w:tc>
        <w:tc>
          <w:tcPr>
            <w:tcW w:w="2879" w:type="dxa"/>
            <w:vAlign w:val="center"/>
          </w:tcPr>
          <w:p w:rsidR="00A97E54" w:rsidRDefault="003411F2">
            <w:pPr>
              <w:jc w:val="right"/>
            </w:pPr>
            <w:r>
              <w:rPr>
                <w:sz w:val="24"/>
              </w:rPr>
              <w:t>24,472,731.00</w:t>
            </w:r>
          </w:p>
        </w:tc>
        <w:tc>
          <w:tcPr>
            <w:tcW w:w="1620" w:type="dxa"/>
            <w:vAlign w:val="center"/>
          </w:tcPr>
          <w:p w:rsidR="00A97E54" w:rsidRDefault="003411F2">
            <w:pPr>
              <w:jc w:val="right"/>
            </w:pPr>
            <w:r>
              <w:rPr>
                <w:sz w:val="24"/>
              </w:rPr>
              <w:t>3.29</w:t>
            </w:r>
          </w:p>
        </w:tc>
      </w:tr>
      <w:tr w:rsidR="00A97E54">
        <w:tc>
          <w:tcPr>
            <w:tcW w:w="869" w:type="dxa"/>
            <w:vAlign w:val="center"/>
          </w:tcPr>
          <w:p w:rsidR="00A97E54" w:rsidRDefault="003411F2">
            <w:pPr>
              <w:jc w:val="center"/>
            </w:pPr>
            <w:r>
              <w:rPr>
                <w:sz w:val="24"/>
              </w:rPr>
              <w:t>10</w:t>
            </w:r>
          </w:p>
        </w:tc>
        <w:tc>
          <w:tcPr>
            <w:tcW w:w="1650" w:type="dxa"/>
            <w:vAlign w:val="center"/>
          </w:tcPr>
          <w:p w:rsidR="00A97E54" w:rsidRDefault="003411F2">
            <w:pPr>
              <w:jc w:val="center"/>
            </w:pPr>
            <w:r>
              <w:rPr>
                <w:sz w:val="24"/>
              </w:rPr>
              <w:t>300170</w:t>
            </w:r>
          </w:p>
        </w:tc>
        <w:tc>
          <w:tcPr>
            <w:tcW w:w="1980" w:type="dxa"/>
            <w:vAlign w:val="center"/>
          </w:tcPr>
          <w:p w:rsidR="00A97E54" w:rsidRDefault="003411F2">
            <w:pPr>
              <w:jc w:val="center"/>
            </w:pPr>
            <w:r>
              <w:rPr>
                <w:sz w:val="24"/>
              </w:rPr>
              <w:t>汉得信息</w:t>
            </w:r>
          </w:p>
        </w:tc>
        <w:tc>
          <w:tcPr>
            <w:tcW w:w="2879" w:type="dxa"/>
            <w:vAlign w:val="center"/>
          </w:tcPr>
          <w:p w:rsidR="00A97E54" w:rsidRDefault="003411F2">
            <w:pPr>
              <w:jc w:val="right"/>
            </w:pPr>
            <w:r>
              <w:rPr>
                <w:sz w:val="24"/>
              </w:rPr>
              <w:t>22,326,769.43</w:t>
            </w:r>
          </w:p>
        </w:tc>
        <w:tc>
          <w:tcPr>
            <w:tcW w:w="1620" w:type="dxa"/>
            <w:vAlign w:val="center"/>
          </w:tcPr>
          <w:p w:rsidR="00A97E54" w:rsidRDefault="003411F2">
            <w:pPr>
              <w:jc w:val="right"/>
            </w:pPr>
            <w:r>
              <w:rPr>
                <w:sz w:val="24"/>
              </w:rPr>
              <w:t>3.01</w:t>
            </w:r>
          </w:p>
        </w:tc>
      </w:tr>
      <w:tr w:rsidR="00A97E54">
        <w:tc>
          <w:tcPr>
            <w:tcW w:w="869" w:type="dxa"/>
            <w:vAlign w:val="center"/>
          </w:tcPr>
          <w:p w:rsidR="00A97E54" w:rsidRDefault="003411F2">
            <w:pPr>
              <w:jc w:val="center"/>
            </w:pPr>
            <w:r>
              <w:rPr>
                <w:sz w:val="24"/>
              </w:rPr>
              <w:t>11</w:t>
            </w:r>
          </w:p>
        </w:tc>
        <w:tc>
          <w:tcPr>
            <w:tcW w:w="1650" w:type="dxa"/>
            <w:vAlign w:val="center"/>
          </w:tcPr>
          <w:p w:rsidR="00A97E54" w:rsidRDefault="003411F2">
            <w:pPr>
              <w:jc w:val="center"/>
            </w:pPr>
            <w:r>
              <w:rPr>
                <w:sz w:val="24"/>
              </w:rPr>
              <w:t>300226</w:t>
            </w:r>
          </w:p>
        </w:tc>
        <w:tc>
          <w:tcPr>
            <w:tcW w:w="1980" w:type="dxa"/>
            <w:vAlign w:val="center"/>
          </w:tcPr>
          <w:p w:rsidR="00A97E54" w:rsidRDefault="003411F2">
            <w:pPr>
              <w:jc w:val="center"/>
            </w:pPr>
            <w:r>
              <w:rPr>
                <w:sz w:val="24"/>
              </w:rPr>
              <w:t>上海钢联</w:t>
            </w:r>
          </w:p>
        </w:tc>
        <w:tc>
          <w:tcPr>
            <w:tcW w:w="2879" w:type="dxa"/>
            <w:vAlign w:val="center"/>
          </w:tcPr>
          <w:p w:rsidR="00A97E54" w:rsidRDefault="003411F2">
            <w:pPr>
              <w:jc w:val="right"/>
            </w:pPr>
            <w:r>
              <w:rPr>
                <w:sz w:val="24"/>
              </w:rPr>
              <w:t>21,757,298.00</w:t>
            </w:r>
          </w:p>
        </w:tc>
        <w:tc>
          <w:tcPr>
            <w:tcW w:w="1620" w:type="dxa"/>
            <w:vAlign w:val="center"/>
          </w:tcPr>
          <w:p w:rsidR="00A97E54" w:rsidRDefault="003411F2">
            <w:pPr>
              <w:jc w:val="right"/>
            </w:pPr>
            <w:r>
              <w:rPr>
                <w:sz w:val="24"/>
              </w:rPr>
              <w:t>2.93</w:t>
            </w:r>
          </w:p>
        </w:tc>
      </w:tr>
      <w:tr w:rsidR="00A97E54">
        <w:tc>
          <w:tcPr>
            <w:tcW w:w="869" w:type="dxa"/>
            <w:vAlign w:val="center"/>
          </w:tcPr>
          <w:p w:rsidR="00A97E54" w:rsidRDefault="003411F2">
            <w:pPr>
              <w:jc w:val="center"/>
            </w:pPr>
            <w:r>
              <w:rPr>
                <w:sz w:val="24"/>
              </w:rPr>
              <w:t>12</w:t>
            </w:r>
          </w:p>
        </w:tc>
        <w:tc>
          <w:tcPr>
            <w:tcW w:w="1650" w:type="dxa"/>
            <w:vAlign w:val="center"/>
          </w:tcPr>
          <w:p w:rsidR="00A97E54" w:rsidRDefault="003411F2">
            <w:pPr>
              <w:jc w:val="center"/>
            </w:pPr>
            <w:r>
              <w:rPr>
                <w:sz w:val="24"/>
              </w:rPr>
              <w:t>600536</w:t>
            </w:r>
          </w:p>
        </w:tc>
        <w:tc>
          <w:tcPr>
            <w:tcW w:w="1980" w:type="dxa"/>
            <w:vAlign w:val="center"/>
          </w:tcPr>
          <w:p w:rsidR="00A97E54" w:rsidRDefault="003411F2">
            <w:pPr>
              <w:jc w:val="center"/>
            </w:pPr>
            <w:r>
              <w:rPr>
                <w:sz w:val="24"/>
              </w:rPr>
              <w:t>中国软件</w:t>
            </w:r>
          </w:p>
        </w:tc>
        <w:tc>
          <w:tcPr>
            <w:tcW w:w="2879" w:type="dxa"/>
            <w:vAlign w:val="center"/>
          </w:tcPr>
          <w:p w:rsidR="00A97E54" w:rsidRDefault="003411F2">
            <w:pPr>
              <w:jc w:val="right"/>
            </w:pPr>
            <w:r>
              <w:rPr>
                <w:sz w:val="24"/>
              </w:rPr>
              <w:t>20,312,865.60</w:t>
            </w:r>
          </w:p>
        </w:tc>
        <w:tc>
          <w:tcPr>
            <w:tcW w:w="1620" w:type="dxa"/>
            <w:vAlign w:val="center"/>
          </w:tcPr>
          <w:p w:rsidR="00A97E54" w:rsidRDefault="003411F2">
            <w:pPr>
              <w:jc w:val="right"/>
            </w:pPr>
            <w:r>
              <w:rPr>
                <w:sz w:val="24"/>
              </w:rPr>
              <w:t>2.73</w:t>
            </w:r>
          </w:p>
        </w:tc>
      </w:tr>
      <w:tr w:rsidR="00A97E54">
        <w:tc>
          <w:tcPr>
            <w:tcW w:w="869" w:type="dxa"/>
            <w:vAlign w:val="center"/>
          </w:tcPr>
          <w:p w:rsidR="00A97E54" w:rsidRDefault="003411F2">
            <w:pPr>
              <w:jc w:val="center"/>
            </w:pPr>
            <w:r>
              <w:rPr>
                <w:sz w:val="24"/>
              </w:rPr>
              <w:t>13</w:t>
            </w:r>
          </w:p>
        </w:tc>
        <w:tc>
          <w:tcPr>
            <w:tcW w:w="1650" w:type="dxa"/>
            <w:vAlign w:val="center"/>
          </w:tcPr>
          <w:p w:rsidR="00A97E54" w:rsidRDefault="003411F2">
            <w:pPr>
              <w:jc w:val="center"/>
            </w:pPr>
            <w:r>
              <w:rPr>
                <w:sz w:val="24"/>
              </w:rPr>
              <w:t>603108</w:t>
            </w:r>
          </w:p>
        </w:tc>
        <w:tc>
          <w:tcPr>
            <w:tcW w:w="1980" w:type="dxa"/>
            <w:vAlign w:val="center"/>
          </w:tcPr>
          <w:p w:rsidR="00A97E54" w:rsidRDefault="003411F2">
            <w:pPr>
              <w:jc w:val="center"/>
            </w:pPr>
            <w:r>
              <w:rPr>
                <w:sz w:val="24"/>
              </w:rPr>
              <w:t>润达医疗</w:t>
            </w:r>
          </w:p>
        </w:tc>
        <w:tc>
          <w:tcPr>
            <w:tcW w:w="2879" w:type="dxa"/>
            <w:vAlign w:val="center"/>
          </w:tcPr>
          <w:p w:rsidR="00A97E54" w:rsidRDefault="003411F2">
            <w:pPr>
              <w:jc w:val="right"/>
            </w:pPr>
            <w:r>
              <w:rPr>
                <w:sz w:val="24"/>
              </w:rPr>
              <w:t>16,522,299.35</w:t>
            </w:r>
          </w:p>
        </w:tc>
        <w:tc>
          <w:tcPr>
            <w:tcW w:w="1620" w:type="dxa"/>
            <w:vAlign w:val="center"/>
          </w:tcPr>
          <w:p w:rsidR="00A97E54" w:rsidRDefault="003411F2">
            <w:pPr>
              <w:jc w:val="right"/>
            </w:pPr>
            <w:r>
              <w:rPr>
                <w:sz w:val="24"/>
              </w:rPr>
              <w:t>2.22</w:t>
            </w:r>
          </w:p>
        </w:tc>
      </w:tr>
      <w:tr w:rsidR="00A97E54">
        <w:tc>
          <w:tcPr>
            <w:tcW w:w="869" w:type="dxa"/>
            <w:vAlign w:val="center"/>
          </w:tcPr>
          <w:p w:rsidR="00A97E54" w:rsidRDefault="003411F2">
            <w:pPr>
              <w:jc w:val="center"/>
            </w:pPr>
            <w:r>
              <w:rPr>
                <w:sz w:val="24"/>
              </w:rPr>
              <w:t>14</w:t>
            </w:r>
          </w:p>
        </w:tc>
        <w:tc>
          <w:tcPr>
            <w:tcW w:w="1650" w:type="dxa"/>
            <w:vAlign w:val="center"/>
          </w:tcPr>
          <w:p w:rsidR="00A97E54" w:rsidRDefault="003411F2">
            <w:pPr>
              <w:jc w:val="center"/>
            </w:pPr>
            <w:r>
              <w:rPr>
                <w:sz w:val="24"/>
              </w:rPr>
              <w:t>000066</w:t>
            </w:r>
          </w:p>
        </w:tc>
        <w:tc>
          <w:tcPr>
            <w:tcW w:w="1980" w:type="dxa"/>
            <w:vAlign w:val="center"/>
          </w:tcPr>
          <w:p w:rsidR="00A97E54" w:rsidRDefault="003411F2">
            <w:pPr>
              <w:jc w:val="center"/>
            </w:pPr>
            <w:r>
              <w:rPr>
                <w:sz w:val="24"/>
              </w:rPr>
              <w:t>中国长城</w:t>
            </w:r>
          </w:p>
        </w:tc>
        <w:tc>
          <w:tcPr>
            <w:tcW w:w="2879" w:type="dxa"/>
            <w:vAlign w:val="center"/>
          </w:tcPr>
          <w:p w:rsidR="00A97E54" w:rsidRDefault="003411F2">
            <w:pPr>
              <w:jc w:val="right"/>
            </w:pPr>
            <w:r>
              <w:rPr>
                <w:sz w:val="24"/>
              </w:rPr>
              <w:t>16,047,724.60</w:t>
            </w:r>
          </w:p>
        </w:tc>
        <w:tc>
          <w:tcPr>
            <w:tcW w:w="1620" w:type="dxa"/>
            <w:vAlign w:val="center"/>
          </w:tcPr>
          <w:p w:rsidR="00A97E54" w:rsidRDefault="003411F2">
            <w:pPr>
              <w:jc w:val="right"/>
            </w:pPr>
            <w:r>
              <w:rPr>
                <w:sz w:val="24"/>
              </w:rPr>
              <w:t>2.16</w:t>
            </w:r>
          </w:p>
        </w:tc>
      </w:tr>
      <w:tr w:rsidR="00A97E54">
        <w:tc>
          <w:tcPr>
            <w:tcW w:w="869" w:type="dxa"/>
            <w:vAlign w:val="center"/>
          </w:tcPr>
          <w:p w:rsidR="00A97E54" w:rsidRDefault="003411F2">
            <w:pPr>
              <w:jc w:val="center"/>
            </w:pPr>
            <w:r>
              <w:rPr>
                <w:sz w:val="24"/>
              </w:rPr>
              <w:t>15</w:t>
            </w:r>
          </w:p>
        </w:tc>
        <w:tc>
          <w:tcPr>
            <w:tcW w:w="1650" w:type="dxa"/>
            <w:vAlign w:val="center"/>
          </w:tcPr>
          <w:p w:rsidR="00A97E54" w:rsidRDefault="003411F2">
            <w:pPr>
              <w:jc w:val="center"/>
            </w:pPr>
            <w:r>
              <w:rPr>
                <w:sz w:val="24"/>
              </w:rPr>
              <w:t>600525</w:t>
            </w:r>
          </w:p>
        </w:tc>
        <w:tc>
          <w:tcPr>
            <w:tcW w:w="1980" w:type="dxa"/>
            <w:vAlign w:val="center"/>
          </w:tcPr>
          <w:p w:rsidR="00A97E54" w:rsidRDefault="003411F2">
            <w:pPr>
              <w:jc w:val="center"/>
            </w:pPr>
            <w:r>
              <w:rPr>
                <w:sz w:val="24"/>
              </w:rPr>
              <w:t>长园集团</w:t>
            </w:r>
          </w:p>
        </w:tc>
        <w:tc>
          <w:tcPr>
            <w:tcW w:w="2879" w:type="dxa"/>
            <w:vAlign w:val="center"/>
          </w:tcPr>
          <w:p w:rsidR="00A97E54" w:rsidRDefault="003411F2">
            <w:pPr>
              <w:jc w:val="right"/>
            </w:pPr>
            <w:r>
              <w:rPr>
                <w:sz w:val="24"/>
              </w:rPr>
              <w:t>15,899,970.30</w:t>
            </w:r>
          </w:p>
        </w:tc>
        <w:tc>
          <w:tcPr>
            <w:tcW w:w="1620" w:type="dxa"/>
            <w:vAlign w:val="center"/>
          </w:tcPr>
          <w:p w:rsidR="00A97E54" w:rsidRDefault="003411F2">
            <w:pPr>
              <w:jc w:val="right"/>
            </w:pPr>
            <w:r>
              <w:rPr>
                <w:sz w:val="24"/>
              </w:rPr>
              <w:t>2.14</w:t>
            </w:r>
          </w:p>
        </w:tc>
      </w:tr>
      <w:tr w:rsidR="00A97E54">
        <w:tc>
          <w:tcPr>
            <w:tcW w:w="869" w:type="dxa"/>
            <w:vAlign w:val="center"/>
          </w:tcPr>
          <w:p w:rsidR="00A97E54" w:rsidRDefault="003411F2">
            <w:pPr>
              <w:jc w:val="center"/>
            </w:pPr>
            <w:r>
              <w:rPr>
                <w:sz w:val="24"/>
              </w:rPr>
              <w:t>16</w:t>
            </w:r>
          </w:p>
        </w:tc>
        <w:tc>
          <w:tcPr>
            <w:tcW w:w="1650" w:type="dxa"/>
            <w:vAlign w:val="center"/>
          </w:tcPr>
          <w:p w:rsidR="00A97E54" w:rsidRDefault="003411F2">
            <w:pPr>
              <w:jc w:val="center"/>
            </w:pPr>
            <w:r>
              <w:rPr>
                <w:sz w:val="24"/>
              </w:rPr>
              <w:t>002156</w:t>
            </w:r>
          </w:p>
        </w:tc>
        <w:tc>
          <w:tcPr>
            <w:tcW w:w="1980" w:type="dxa"/>
            <w:vAlign w:val="center"/>
          </w:tcPr>
          <w:p w:rsidR="00A97E54" w:rsidRDefault="003411F2">
            <w:pPr>
              <w:jc w:val="center"/>
            </w:pPr>
            <w:r>
              <w:rPr>
                <w:sz w:val="24"/>
              </w:rPr>
              <w:t>通富微电</w:t>
            </w:r>
          </w:p>
        </w:tc>
        <w:tc>
          <w:tcPr>
            <w:tcW w:w="2879" w:type="dxa"/>
            <w:vAlign w:val="center"/>
          </w:tcPr>
          <w:p w:rsidR="00A97E54" w:rsidRDefault="003411F2">
            <w:pPr>
              <w:jc w:val="right"/>
            </w:pPr>
            <w:r>
              <w:rPr>
                <w:sz w:val="24"/>
              </w:rPr>
              <w:t>15,192,757.00</w:t>
            </w:r>
          </w:p>
        </w:tc>
        <w:tc>
          <w:tcPr>
            <w:tcW w:w="1620" w:type="dxa"/>
            <w:vAlign w:val="center"/>
          </w:tcPr>
          <w:p w:rsidR="00A97E54" w:rsidRDefault="003411F2">
            <w:pPr>
              <w:jc w:val="right"/>
            </w:pPr>
            <w:r>
              <w:rPr>
                <w:sz w:val="24"/>
              </w:rPr>
              <w:t>2.04</w:t>
            </w:r>
          </w:p>
        </w:tc>
      </w:tr>
      <w:tr w:rsidR="00A97E54">
        <w:tc>
          <w:tcPr>
            <w:tcW w:w="869" w:type="dxa"/>
            <w:vAlign w:val="center"/>
          </w:tcPr>
          <w:p w:rsidR="00A97E54" w:rsidRDefault="003411F2">
            <w:pPr>
              <w:jc w:val="center"/>
            </w:pPr>
            <w:r>
              <w:rPr>
                <w:sz w:val="24"/>
              </w:rPr>
              <w:t>17</w:t>
            </w:r>
          </w:p>
        </w:tc>
        <w:tc>
          <w:tcPr>
            <w:tcW w:w="1650" w:type="dxa"/>
            <w:vAlign w:val="center"/>
          </w:tcPr>
          <w:p w:rsidR="00A97E54" w:rsidRDefault="003411F2">
            <w:pPr>
              <w:jc w:val="center"/>
            </w:pPr>
            <w:r>
              <w:rPr>
                <w:sz w:val="24"/>
              </w:rPr>
              <w:t>600588</w:t>
            </w:r>
          </w:p>
        </w:tc>
        <w:tc>
          <w:tcPr>
            <w:tcW w:w="1980" w:type="dxa"/>
            <w:vAlign w:val="center"/>
          </w:tcPr>
          <w:p w:rsidR="00A97E54" w:rsidRDefault="003411F2">
            <w:pPr>
              <w:jc w:val="center"/>
            </w:pPr>
            <w:r>
              <w:rPr>
                <w:sz w:val="24"/>
              </w:rPr>
              <w:t>用友网络</w:t>
            </w:r>
          </w:p>
        </w:tc>
        <w:tc>
          <w:tcPr>
            <w:tcW w:w="2879" w:type="dxa"/>
            <w:vAlign w:val="center"/>
          </w:tcPr>
          <w:p w:rsidR="00A97E54" w:rsidRDefault="003411F2">
            <w:pPr>
              <w:jc w:val="right"/>
            </w:pPr>
            <w:r>
              <w:rPr>
                <w:sz w:val="24"/>
              </w:rPr>
              <w:t>13,905,192.00</w:t>
            </w:r>
          </w:p>
        </w:tc>
        <w:tc>
          <w:tcPr>
            <w:tcW w:w="1620" w:type="dxa"/>
            <w:vAlign w:val="center"/>
          </w:tcPr>
          <w:p w:rsidR="00A97E54" w:rsidRDefault="003411F2">
            <w:pPr>
              <w:jc w:val="right"/>
            </w:pPr>
            <w:r>
              <w:rPr>
                <w:sz w:val="24"/>
              </w:rPr>
              <w:t>1.87</w:t>
            </w:r>
          </w:p>
        </w:tc>
      </w:tr>
      <w:tr w:rsidR="00A97E54">
        <w:tc>
          <w:tcPr>
            <w:tcW w:w="869" w:type="dxa"/>
            <w:vAlign w:val="center"/>
          </w:tcPr>
          <w:p w:rsidR="00A97E54" w:rsidRDefault="003411F2">
            <w:pPr>
              <w:jc w:val="center"/>
            </w:pPr>
            <w:r>
              <w:rPr>
                <w:sz w:val="24"/>
              </w:rPr>
              <w:t>18</w:t>
            </w:r>
          </w:p>
        </w:tc>
        <w:tc>
          <w:tcPr>
            <w:tcW w:w="1650" w:type="dxa"/>
            <w:vAlign w:val="center"/>
          </w:tcPr>
          <w:p w:rsidR="00A97E54" w:rsidRDefault="003411F2">
            <w:pPr>
              <w:jc w:val="center"/>
            </w:pPr>
            <w:r>
              <w:rPr>
                <w:sz w:val="24"/>
              </w:rPr>
              <w:t>603517</w:t>
            </w:r>
          </w:p>
        </w:tc>
        <w:tc>
          <w:tcPr>
            <w:tcW w:w="1980" w:type="dxa"/>
            <w:vAlign w:val="center"/>
          </w:tcPr>
          <w:p w:rsidR="00A97E54" w:rsidRDefault="003411F2">
            <w:pPr>
              <w:jc w:val="center"/>
            </w:pPr>
            <w:r>
              <w:rPr>
                <w:sz w:val="24"/>
              </w:rPr>
              <w:t>绝味食品</w:t>
            </w:r>
          </w:p>
        </w:tc>
        <w:tc>
          <w:tcPr>
            <w:tcW w:w="2879" w:type="dxa"/>
            <w:vAlign w:val="center"/>
          </w:tcPr>
          <w:p w:rsidR="00A97E54" w:rsidRDefault="003411F2">
            <w:pPr>
              <w:jc w:val="right"/>
            </w:pPr>
            <w:r>
              <w:rPr>
                <w:sz w:val="24"/>
              </w:rPr>
              <w:t>12,182,127.18</w:t>
            </w:r>
          </w:p>
        </w:tc>
        <w:tc>
          <w:tcPr>
            <w:tcW w:w="1620" w:type="dxa"/>
            <w:vAlign w:val="center"/>
          </w:tcPr>
          <w:p w:rsidR="00A97E54" w:rsidRDefault="003411F2">
            <w:pPr>
              <w:jc w:val="right"/>
            </w:pPr>
            <w:r>
              <w:rPr>
                <w:sz w:val="24"/>
              </w:rPr>
              <w:t>1.64</w:t>
            </w:r>
          </w:p>
        </w:tc>
      </w:tr>
      <w:tr w:rsidR="00A97E54">
        <w:tc>
          <w:tcPr>
            <w:tcW w:w="869" w:type="dxa"/>
            <w:vAlign w:val="center"/>
          </w:tcPr>
          <w:p w:rsidR="00A97E54" w:rsidRDefault="003411F2">
            <w:pPr>
              <w:jc w:val="center"/>
            </w:pPr>
            <w:r>
              <w:rPr>
                <w:sz w:val="24"/>
              </w:rPr>
              <w:t>19</w:t>
            </w:r>
          </w:p>
        </w:tc>
        <w:tc>
          <w:tcPr>
            <w:tcW w:w="1650" w:type="dxa"/>
            <w:vAlign w:val="center"/>
          </w:tcPr>
          <w:p w:rsidR="00A97E54" w:rsidRDefault="003411F2">
            <w:pPr>
              <w:jc w:val="center"/>
            </w:pPr>
            <w:r>
              <w:rPr>
                <w:sz w:val="24"/>
              </w:rPr>
              <w:t>300114</w:t>
            </w:r>
          </w:p>
        </w:tc>
        <w:tc>
          <w:tcPr>
            <w:tcW w:w="1980" w:type="dxa"/>
            <w:vAlign w:val="center"/>
          </w:tcPr>
          <w:p w:rsidR="00A97E54" w:rsidRDefault="003411F2">
            <w:pPr>
              <w:jc w:val="center"/>
            </w:pPr>
            <w:r>
              <w:rPr>
                <w:sz w:val="24"/>
              </w:rPr>
              <w:t>中航电测</w:t>
            </w:r>
          </w:p>
        </w:tc>
        <w:tc>
          <w:tcPr>
            <w:tcW w:w="2879" w:type="dxa"/>
            <w:vAlign w:val="center"/>
          </w:tcPr>
          <w:p w:rsidR="00A97E54" w:rsidRDefault="003411F2">
            <w:pPr>
              <w:jc w:val="right"/>
            </w:pPr>
            <w:r>
              <w:rPr>
                <w:sz w:val="24"/>
              </w:rPr>
              <w:t>11,870,268.50</w:t>
            </w:r>
          </w:p>
        </w:tc>
        <w:tc>
          <w:tcPr>
            <w:tcW w:w="1620" w:type="dxa"/>
            <w:vAlign w:val="center"/>
          </w:tcPr>
          <w:p w:rsidR="00A97E54" w:rsidRDefault="003411F2">
            <w:pPr>
              <w:jc w:val="right"/>
            </w:pPr>
            <w:r>
              <w:rPr>
                <w:sz w:val="24"/>
              </w:rPr>
              <w:t>1.60</w:t>
            </w:r>
          </w:p>
        </w:tc>
      </w:tr>
      <w:tr w:rsidR="00A97E54">
        <w:tc>
          <w:tcPr>
            <w:tcW w:w="869" w:type="dxa"/>
            <w:vAlign w:val="center"/>
          </w:tcPr>
          <w:p w:rsidR="00A97E54" w:rsidRDefault="003411F2">
            <w:pPr>
              <w:jc w:val="center"/>
            </w:pPr>
            <w:r>
              <w:rPr>
                <w:sz w:val="24"/>
              </w:rPr>
              <w:t>20</w:t>
            </w:r>
          </w:p>
        </w:tc>
        <w:tc>
          <w:tcPr>
            <w:tcW w:w="1650" w:type="dxa"/>
            <w:vAlign w:val="center"/>
          </w:tcPr>
          <w:p w:rsidR="00A97E54" w:rsidRDefault="003411F2">
            <w:pPr>
              <w:jc w:val="center"/>
            </w:pPr>
            <w:r>
              <w:rPr>
                <w:sz w:val="24"/>
              </w:rPr>
              <w:t>300271</w:t>
            </w:r>
          </w:p>
        </w:tc>
        <w:tc>
          <w:tcPr>
            <w:tcW w:w="1980" w:type="dxa"/>
            <w:vAlign w:val="center"/>
          </w:tcPr>
          <w:p w:rsidR="00A97E54" w:rsidRDefault="003411F2">
            <w:pPr>
              <w:jc w:val="center"/>
            </w:pPr>
            <w:r>
              <w:rPr>
                <w:sz w:val="24"/>
              </w:rPr>
              <w:t>华宇软件</w:t>
            </w:r>
          </w:p>
        </w:tc>
        <w:tc>
          <w:tcPr>
            <w:tcW w:w="2879" w:type="dxa"/>
            <w:vAlign w:val="center"/>
          </w:tcPr>
          <w:p w:rsidR="00A97E54" w:rsidRDefault="003411F2">
            <w:pPr>
              <w:jc w:val="right"/>
            </w:pPr>
            <w:r>
              <w:rPr>
                <w:sz w:val="24"/>
              </w:rPr>
              <w:t>8,015,613.91</w:t>
            </w:r>
          </w:p>
        </w:tc>
        <w:tc>
          <w:tcPr>
            <w:tcW w:w="1620" w:type="dxa"/>
            <w:vAlign w:val="center"/>
          </w:tcPr>
          <w:p w:rsidR="00A97E54" w:rsidRDefault="003411F2">
            <w:pPr>
              <w:jc w:val="right"/>
            </w:pPr>
            <w:r>
              <w:rPr>
                <w:sz w:val="24"/>
              </w:rPr>
              <w:t>1.08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97E54">
        <w:tc>
          <w:tcPr>
            <w:tcW w:w="869" w:type="dxa"/>
            <w:vAlign w:val="center"/>
          </w:tcPr>
          <w:p w:rsidR="00A97E54" w:rsidRDefault="003411F2">
            <w:pPr>
              <w:jc w:val="center"/>
            </w:pPr>
            <w:r>
              <w:rPr>
                <w:color w:val="000000"/>
                <w:sz w:val="24"/>
              </w:rPr>
              <w:t>1</w:t>
            </w:r>
          </w:p>
        </w:tc>
        <w:tc>
          <w:tcPr>
            <w:tcW w:w="1650" w:type="dxa"/>
            <w:vAlign w:val="center"/>
          </w:tcPr>
          <w:p w:rsidR="00A97E54" w:rsidRDefault="003411F2">
            <w:pPr>
              <w:jc w:val="center"/>
            </w:pPr>
            <w:r>
              <w:rPr>
                <w:color w:val="000000"/>
                <w:sz w:val="24"/>
              </w:rPr>
              <w:t>300347</w:t>
            </w:r>
          </w:p>
        </w:tc>
        <w:tc>
          <w:tcPr>
            <w:tcW w:w="1980" w:type="dxa"/>
            <w:vAlign w:val="center"/>
          </w:tcPr>
          <w:p w:rsidR="00A97E54" w:rsidRDefault="003411F2">
            <w:pPr>
              <w:jc w:val="center"/>
            </w:pPr>
            <w:r>
              <w:rPr>
                <w:color w:val="000000"/>
                <w:sz w:val="24"/>
              </w:rPr>
              <w:t>泰格医药</w:t>
            </w:r>
          </w:p>
        </w:tc>
        <w:tc>
          <w:tcPr>
            <w:tcW w:w="2879" w:type="dxa"/>
            <w:vAlign w:val="center"/>
          </w:tcPr>
          <w:p w:rsidR="00A97E54" w:rsidRDefault="003411F2">
            <w:pPr>
              <w:jc w:val="right"/>
            </w:pPr>
            <w:r>
              <w:rPr>
                <w:color w:val="000000"/>
                <w:sz w:val="24"/>
              </w:rPr>
              <w:t>95,350,950.49</w:t>
            </w:r>
          </w:p>
        </w:tc>
        <w:tc>
          <w:tcPr>
            <w:tcW w:w="1620" w:type="dxa"/>
            <w:vAlign w:val="center"/>
          </w:tcPr>
          <w:p w:rsidR="00A97E54" w:rsidRDefault="003411F2">
            <w:pPr>
              <w:jc w:val="right"/>
            </w:pPr>
            <w:r>
              <w:rPr>
                <w:color w:val="000000"/>
                <w:sz w:val="24"/>
              </w:rPr>
              <w:t>12.83</w:t>
            </w:r>
          </w:p>
        </w:tc>
      </w:tr>
      <w:tr w:rsidR="00A97E54">
        <w:tc>
          <w:tcPr>
            <w:tcW w:w="869" w:type="dxa"/>
            <w:vAlign w:val="center"/>
          </w:tcPr>
          <w:p w:rsidR="00A97E54" w:rsidRDefault="003411F2">
            <w:pPr>
              <w:jc w:val="center"/>
            </w:pPr>
            <w:r>
              <w:rPr>
                <w:color w:val="000000"/>
                <w:sz w:val="24"/>
              </w:rPr>
              <w:t>2</w:t>
            </w:r>
          </w:p>
        </w:tc>
        <w:tc>
          <w:tcPr>
            <w:tcW w:w="1650" w:type="dxa"/>
            <w:vAlign w:val="center"/>
          </w:tcPr>
          <w:p w:rsidR="00A97E54" w:rsidRDefault="003411F2">
            <w:pPr>
              <w:jc w:val="center"/>
            </w:pPr>
            <w:r>
              <w:rPr>
                <w:color w:val="000000"/>
                <w:sz w:val="24"/>
              </w:rPr>
              <w:t>300226</w:t>
            </w:r>
          </w:p>
        </w:tc>
        <w:tc>
          <w:tcPr>
            <w:tcW w:w="1980" w:type="dxa"/>
            <w:vAlign w:val="center"/>
          </w:tcPr>
          <w:p w:rsidR="00A97E54" w:rsidRDefault="003411F2">
            <w:pPr>
              <w:jc w:val="center"/>
            </w:pPr>
            <w:r>
              <w:rPr>
                <w:color w:val="000000"/>
                <w:sz w:val="24"/>
              </w:rPr>
              <w:t>上海钢联</w:t>
            </w:r>
          </w:p>
        </w:tc>
        <w:tc>
          <w:tcPr>
            <w:tcW w:w="2879" w:type="dxa"/>
            <w:vAlign w:val="center"/>
          </w:tcPr>
          <w:p w:rsidR="00A97E54" w:rsidRDefault="003411F2">
            <w:pPr>
              <w:jc w:val="right"/>
            </w:pPr>
            <w:r>
              <w:rPr>
                <w:color w:val="000000"/>
                <w:sz w:val="24"/>
              </w:rPr>
              <w:t>43,722,415.85</w:t>
            </w:r>
          </w:p>
        </w:tc>
        <w:tc>
          <w:tcPr>
            <w:tcW w:w="1620" w:type="dxa"/>
            <w:vAlign w:val="center"/>
          </w:tcPr>
          <w:p w:rsidR="00A97E54" w:rsidRDefault="003411F2">
            <w:pPr>
              <w:jc w:val="right"/>
            </w:pPr>
            <w:r>
              <w:rPr>
                <w:color w:val="000000"/>
                <w:sz w:val="24"/>
              </w:rPr>
              <w:t>5.89</w:t>
            </w:r>
          </w:p>
        </w:tc>
      </w:tr>
      <w:tr w:rsidR="00A97E54">
        <w:tc>
          <w:tcPr>
            <w:tcW w:w="869" w:type="dxa"/>
            <w:vAlign w:val="center"/>
          </w:tcPr>
          <w:p w:rsidR="00A97E54" w:rsidRDefault="003411F2">
            <w:pPr>
              <w:jc w:val="center"/>
            </w:pPr>
            <w:r>
              <w:rPr>
                <w:color w:val="000000"/>
                <w:sz w:val="24"/>
              </w:rPr>
              <w:t>3</w:t>
            </w:r>
          </w:p>
        </w:tc>
        <w:tc>
          <w:tcPr>
            <w:tcW w:w="1650" w:type="dxa"/>
            <w:vAlign w:val="center"/>
          </w:tcPr>
          <w:p w:rsidR="00A97E54" w:rsidRDefault="003411F2">
            <w:pPr>
              <w:jc w:val="center"/>
            </w:pPr>
            <w:r>
              <w:rPr>
                <w:color w:val="000000"/>
                <w:sz w:val="24"/>
              </w:rPr>
              <w:t>600693</w:t>
            </w:r>
          </w:p>
        </w:tc>
        <w:tc>
          <w:tcPr>
            <w:tcW w:w="1980" w:type="dxa"/>
            <w:vAlign w:val="center"/>
          </w:tcPr>
          <w:p w:rsidR="00A97E54" w:rsidRDefault="003411F2">
            <w:pPr>
              <w:jc w:val="center"/>
            </w:pPr>
            <w:r>
              <w:rPr>
                <w:color w:val="000000"/>
                <w:sz w:val="24"/>
              </w:rPr>
              <w:t>东百集团</w:t>
            </w:r>
          </w:p>
        </w:tc>
        <w:tc>
          <w:tcPr>
            <w:tcW w:w="2879" w:type="dxa"/>
            <w:vAlign w:val="center"/>
          </w:tcPr>
          <w:p w:rsidR="00A97E54" w:rsidRDefault="003411F2">
            <w:pPr>
              <w:jc w:val="right"/>
            </w:pPr>
            <w:r>
              <w:rPr>
                <w:color w:val="000000"/>
                <w:sz w:val="24"/>
              </w:rPr>
              <w:t>41,156,557.75</w:t>
            </w:r>
          </w:p>
        </w:tc>
        <w:tc>
          <w:tcPr>
            <w:tcW w:w="1620" w:type="dxa"/>
            <w:vAlign w:val="center"/>
          </w:tcPr>
          <w:p w:rsidR="00A97E54" w:rsidRDefault="003411F2">
            <w:pPr>
              <w:jc w:val="right"/>
            </w:pPr>
            <w:r>
              <w:rPr>
                <w:color w:val="000000"/>
                <w:sz w:val="24"/>
              </w:rPr>
              <w:t>5.54</w:t>
            </w:r>
          </w:p>
        </w:tc>
      </w:tr>
      <w:tr w:rsidR="00A97E54">
        <w:tc>
          <w:tcPr>
            <w:tcW w:w="869" w:type="dxa"/>
            <w:vAlign w:val="center"/>
          </w:tcPr>
          <w:p w:rsidR="00A97E54" w:rsidRDefault="003411F2">
            <w:pPr>
              <w:jc w:val="center"/>
            </w:pPr>
            <w:r>
              <w:rPr>
                <w:color w:val="000000"/>
                <w:sz w:val="24"/>
              </w:rPr>
              <w:t>4</w:t>
            </w:r>
          </w:p>
        </w:tc>
        <w:tc>
          <w:tcPr>
            <w:tcW w:w="1650" w:type="dxa"/>
            <w:vAlign w:val="center"/>
          </w:tcPr>
          <w:p w:rsidR="00A97E54" w:rsidRDefault="003411F2">
            <w:pPr>
              <w:jc w:val="center"/>
            </w:pPr>
            <w:r>
              <w:rPr>
                <w:color w:val="000000"/>
                <w:sz w:val="24"/>
              </w:rPr>
              <w:t>603006</w:t>
            </w:r>
          </w:p>
        </w:tc>
        <w:tc>
          <w:tcPr>
            <w:tcW w:w="1980" w:type="dxa"/>
            <w:vAlign w:val="center"/>
          </w:tcPr>
          <w:p w:rsidR="00A97E54" w:rsidRDefault="003411F2">
            <w:pPr>
              <w:jc w:val="center"/>
            </w:pPr>
            <w:r>
              <w:rPr>
                <w:color w:val="000000"/>
                <w:sz w:val="24"/>
              </w:rPr>
              <w:t>联明股份</w:t>
            </w:r>
          </w:p>
        </w:tc>
        <w:tc>
          <w:tcPr>
            <w:tcW w:w="2879" w:type="dxa"/>
            <w:vAlign w:val="center"/>
          </w:tcPr>
          <w:p w:rsidR="00A97E54" w:rsidRDefault="003411F2">
            <w:pPr>
              <w:jc w:val="right"/>
            </w:pPr>
            <w:r>
              <w:rPr>
                <w:color w:val="000000"/>
                <w:sz w:val="24"/>
              </w:rPr>
              <w:t>34,975,182.82</w:t>
            </w:r>
          </w:p>
        </w:tc>
        <w:tc>
          <w:tcPr>
            <w:tcW w:w="1620" w:type="dxa"/>
            <w:vAlign w:val="center"/>
          </w:tcPr>
          <w:p w:rsidR="00A97E54" w:rsidRDefault="003411F2">
            <w:pPr>
              <w:jc w:val="right"/>
            </w:pPr>
            <w:r>
              <w:rPr>
                <w:color w:val="000000"/>
                <w:sz w:val="24"/>
              </w:rPr>
              <w:t>4.71</w:t>
            </w:r>
          </w:p>
        </w:tc>
      </w:tr>
      <w:tr w:rsidR="00A97E54">
        <w:tc>
          <w:tcPr>
            <w:tcW w:w="869" w:type="dxa"/>
            <w:vAlign w:val="center"/>
          </w:tcPr>
          <w:p w:rsidR="00A97E54" w:rsidRDefault="003411F2">
            <w:pPr>
              <w:jc w:val="center"/>
            </w:pPr>
            <w:r>
              <w:rPr>
                <w:color w:val="000000"/>
                <w:sz w:val="24"/>
              </w:rPr>
              <w:t>5</w:t>
            </w:r>
          </w:p>
        </w:tc>
        <w:tc>
          <w:tcPr>
            <w:tcW w:w="1650" w:type="dxa"/>
            <w:vAlign w:val="center"/>
          </w:tcPr>
          <w:p w:rsidR="00A97E54" w:rsidRDefault="003411F2">
            <w:pPr>
              <w:jc w:val="center"/>
            </w:pPr>
            <w:r>
              <w:rPr>
                <w:color w:val="000000"/>
                <w:sz w:val="24"/>
              </w:rPr>
              <w:t>300502</w:t>
            </w:r>
          </w:p>
        </w:tc>
        <w:tc>
          <w:tcPr>
            <w:tcW w:w="1980" w:type="dxa"/>
            <w:vAlign w:val="center"/>
          </w:tcPr>
          <w:p w:rsidR="00A97E54" w:rsidRDefault="003411F2">
            <w:pPr>
              <w:jc w:val="center"/>
            </w:pPr>
            <w:r>
              <w:rPr>
                <w:color w:val="000000"/>
                <w:sz w:val="24"/>
              </w:rPr>
              <w:t>新易盛</w:t>
            </w:r>
          </w:p>
        </w:tc>
        <w:tc>
          <w:tcPr>
            <w:tcW w:w="2879" w:type="dxa"/>
            <w:vAlign w:val="center"/>
          </w:tcPr>
          <w:p w:rsidR="00A97E54" w:rsidRDefault="003411F2">
            <w:pPr>
              <w:jc w:val="right"/>
            </w:pPr>
            <w:r>
              <w:rPr>
                <w:color w:val="000000"/>
                <w:sz w:val="24"/>
              </w:rPr>
              <w:t>34,271,282.72</w:t>
            </w:r>
          </w:p>
        </w:tc>
        <w:tc>
          <w:tcPr>
            <w:tcW w:w="1620" w:type="dxa"/>
            <w:vAlign w:val="center"/>
          </w:tcPr>
          <w:p w:rsidR="00A97E54" w:rsidRDefault="003411F2">
            <w:pPr>
              <w:jc w:val="right"/>
            </w:pPr>
            <w:r>
              <w:rPr>
                <w:color w:val="000000"/>
                <w:sz w:val="24"/>
              </w:rPr>
              <w:t>4.61</w:t>
            </w:r>
          </w:p>
        </w:tc>
      </w:tr>
      <w:tr w:rsidR="00A97E54">
        <w:tc>
          <w:tcPr>
            <w:tcW w:w="869" w:type="dxa"/>
            <w:vAlign w:val="center"/>
          </w:tcPr>
          <w:p w:rsidR="00A97E54" w:rsidRDefault="003411F2">
            <w:pPr>
              <w:jc w:val="center"/>
            </w:pPr>
            <w:r>
              <w:rPr>
                <w:color w:val="000000"/>
                <w:sz w:val="24"/>
              </w:rPr>
              <w:t>6</w:t>
            </w:r>
          </w:p>
        </w:tc>
        <w:tc>
          <w:tcPr>
            <w:tcW w:w="1650" w:type="dxa"/>
            <w:vAlign w:val="center"/>
          </w:tcPr>
          <w:p w:rsidR="00A97E54" w:rsidRDefault="003411F2">
            <w:pPr>
              <w:jc w:val="center"/>
            </w:pPr>
            <w:r>
              <w:rPr>
                <w:color w:val="000000"/>
                <w:sz w:val="24"/>
              </w:rPr>
              <w:t>300170</w:t>
            </w:r>
          </w:p>
        </w:tc>
        <w:tc>
          <w:tcPr>
            <w:tcW w:w="1980" w:type="dxa"/>
            <w:vAlign w:val="center"/>
          </w:tcPr>
          <w:p w:rsidR="00A97E54" w:rsidRDefault="003411F2">
            <w:pPr>
              <w:jc w:val="center"/>
            </w:pPr>
            <w:r>
              <w:rPr>
                <w:color w:val="000000"/>
                <w:sz w:val="24"/>
              </w:rPr>
              <w:t>汉得信息</w:t>
            </w:r>
          </w:p>
        </w:tc>
        <w:tc>
          <w:tcPr>
            <w:tcW w:w="2879" w:type="dxa"/>
            <w:vAlign w:val="center"/>
          </w:tcPr>
          <w:p w:rsidR="00A97E54" w:rsidRDefault="003411F2">
            <w:pPr>
              <w:jc w:val="right"/>
            </w:pPr>
            <w:r>
              <w:rPr>
                <w:color w:val="000000"/>
                <w:sz w:val="24"/>
              </w:rPr>
              <w:t>27,065,083.00</w:t>
            </w:r>
          </w:p>
        </w:tc>
        <w:tc>
          <w:tcPr>
            <w:tcW w:w="1620" w:type="dxa"/>
            <w:vAlign w:val="center"/>
          </w:tcPr>
          <w:p w:rsidR="00A97E54" w:rsidRDefault="003411F2">
            <w:pPr>
              <w:jc w:val="right"/>
            </w:pPr>
            <w:r>
              <w:rPr>
                <w:color w:val="000000"/>
                <w:sz w:val="24"/>
              </w:rPr>
              <w:t>3.64</w:t>
            </w:r>
          </w:p>
        </w:tc>
      </w:tr>
      <w:tr w:rsidR="00A97E54">
        <w:tc>
          <w:tcPr>
            <w:tcW w:w="869" w:type="dxa"/>
            <w:vAlign w:val="center"/>
          </w:tcPr>
          <w:p w:rsidR="00A97E54" w:rsidRDefault="003411F2">
            <w:pPr>
              <w:jc w:val="center"/>
            </w:pPr>
            <w:r>
              <w:rPr>
                <w:color w:val="000000"/>
                <w:sz w:val="24"/>
              </w:rPr>
              <w:t>7</w:t>
            </w:r>
          </w:p>
        </w:tc>
        <w:tc>
          <w:tcPr>
            <w:tcW w:w="1650" w:type="dxa"/>
            <w:vAlign w:val="center"/>
          </w:tcPr>
          <w:p w:rsidR="00A97E54" w:rsidRDefault="003411F2">
            <w:pPr>
              <w:jc w:val="center"/>
            </w:pPr>
            <w:r>
              <w:rPr>
                <w:color w:val="000000"/>
                <w:sz w:val="24"/>
              </w:rPr>
              <w:t>002094</w:t>
            </w:r>
          </w:p>
        </w:tc>
        <w:tc>
          <w:tcPr>
            <w:tcW w:w="1980" w:type="dxa"/>
            <w:vAlign w:val="center"/>
          </w:tcPr>
          <w:p w:rsidR="00A97E54" w:rsidRDefault="003411F2">
            <w:pPr>
              <w:jc w:val="center"/>
            </w:pPr>
            <w:r>
              <w:rPr>
                <w:color w:val="000000"/>
                <w:sz w:val="24"/>
              </w:rPr>
              <w:t>青岛金王</w:t>
            </w:r>
          </w:p>
        </w:tc>
        <w:tc>
          <w:tcPr>
            <w:tcW w:w="2879" w:type="dxa"/>
            <w:vAlign w:val="center"/>
          </w:tcPr>
          <w:p w:rsidR="00A97E54" w:rsidRDefault="003411F2">
            <w:pPr>
              <w:jc w:val="right"/>
            </w:pPr>
            <w:r>
              <w:rPr>
                <w:color w:val="000000"/>
                <w:sz w:val="24"/>
              </w:rPr>
              <w:t>23,931,715.70</w:t>
            </w:r>
          </w:p>
        </w:tc>
        <w:tc>
          <w:tcPr>
            <w:tcW w:w="1620" w:type="dxa"/>
            <w:vAlign w:val="center"/>
          </w:tcPr>
          <w:p w:rsidR="00A97E54" w:rsidRDefault="003411F2">
            <w:pPr>
              <w:jc w:val="right"/>
            </w:pPr>
            <w:r>
              <w:rPr>
                <w:color w:val="000000"/>
                <w:sz w:val="24"/>
              </w:rPr>
              <w:t>3.22</w:t>
            </w:r>
          </w:p>
        </w:tc>
      </w:tr>
      <w:tr w:rsidR="00A97E54">
        <w:tc>
          <w:tcPr>
            <w:tcW w:w="869" w:type="dxa"/>
            <w:vAlign w:val="center"/>
          </w:tcPr>
          <w:p w:rsidR="00A97E54" w:rsidRDefault="003411F2">
            <w:pPr>
              <w:jc w:val="center"/>
            </w:pPr>
            <w:r>
              <w:rPr>
                <w:color w:val="000000"/>
                <w:sz w:val="24"/>
              </w:rPr>
              <w:t>8</w:t>
            </w:r>
          </w:p>
        </w:tc>
        <w:tc>
          <w:tcPr>
            <w:tcW w:w="1650" w:type="dxa"/>
            <w:vAlign w:val="center"/>
          </w:tcPr>
          <w:p w:rsidR="00A97E54" w:rsidRDefault="003411F2">
            <w:pPr>
              <w:jc w:val="center"/>
            </w:pPr>
            <w:r>
              <w:rPr>
                <w:color w:val="000000"/>
                <w:sz w:val="24"/>
              </w:rPr>
              <w:t>300365</w:t>
            </w:r>
          </w:p>
        </w:tc>
        <w:tc>
          <w:tcPr>
            <w:tcW w:w="1980" w:type="dxa"/>
            <w:vAlign w:val="center"/>
          </w:tcPr>
          <w:p w:rsidR="00A97E54" w:rsidRDefault="003411F2">
            <w:pPr>
              <w:jc w:val="center"/>
            </w:pPr>
            <w:r>
              <w:rPr>
                <w:color w:val="000000"/>
                <w:sz w:val="24"/>
              </w:rPr>
              <w:t>恒华科技</w:t>
            </w:r>
          </w:p>
        </w:tc>
        <w:tc>
          <w:tcPr>
            <w:tcW w:w="2879" w:type="dxa"/>
            <w:vAlign w:val="center"/>
          </w:tcPr>
          <w:p w:rsidR="00A97E54" w:rsidRDefault="003411F2">
            <w:pPr>
              <w:jc w:val="right"/>
            </w:pPr>
            <w:r>
              <w:rPr>
                <w:color w:val="000000"/>
                <w:sz w:val="24"/>
              </w:rPr>
              <w:t>21,999,742.06</w:t>
            </w:r>
          </w:p>
        </w:tc>
        <w:tc>
          <w:tcPr>
            <w:tcW w:w="1620" w:type="dxa"/>
            <w:vAlign w:val="center"/>
          </w:tcPr>
          <w:p w:rsidR="00A97E54" w:rsidRDefault="003411F2">
            <w:pPr>
              <w:jc w:val="right"/>
            </w:pPr>
            <w:r>
              <w:rPr>
                <w:color w:val="000000"/>
                <w:sz w:val="24"/>
              </w:rPr>
              <w:t>2.96</w:t>
            </w:r>
          </w:p>
        </w:tc>
      </w:tr>
      <w:tr w:rsidR="00A97E54">
        <w:tc>
          <w:tcPr>
            <w:tcW w:w="869" w:type="dxa"/>
            <w:vAlign w:val="center"/>
          </w:tcPr>
          <w:p w:rsidR="00A97E54" w:rsidRDefault="003411F2">
            <w:pPr>
              <w:jc w:val="center"/>
            </w:pPr>
            <w:r>
              <w:rPr>
                <w:color w:val="000000"/>
                <w:sz w:val="24"/>
              </w:rPr>
              <w:t>9</w:t>
            </w:r>
          </w:p>
        </w:tc>
        <w:tc>
          <w:tcPr>
            <w:tcW w:w="1650" w:type="dxa"/>
            <w:vAlign w:val="center"/>
          </w:tcPr>
          <w:p w:rsidR="00A97E54" w:rsidRDefault="003411F2">
            <w:pPr>
              <w:jc w:val="center"/>
            </w:pPr>
            <w:r>
              <w:rPr>
                <w:color w:val="000000"/>
                <w:sz w:val="24"/>
              </w:rPr>
              <w:t>600588</w:t>
            </w:r>
          </w:p>
        </w:tc>
        <w:tc>
          <w:tcPr>
            <w:tcW w:w="1980" w:type="dxa"/>
            <w:vAlign w:val="center"/>
          </w:tcPr>
          <w:p w:rsidR="00A97E54" w:rsidRDefault="003411F2">
            <w:pPr>
              <w:jc w:val="center"/>
            </w:pPr>
            <w:r>
              <w:rPr>
                <w:color w:val="000000"/>
                <w:sz w:val="24"/>
              </w:rPr>
              <w:t>用友网络</w:t>
            </w:r>
          </w:p>
        </w:tc>
        <w:tc>
          <w:tcPr>
            <w:tcW w:w="2879" w:type="dxa"/>
            <w:vAlign w:val="center"/>
          </w:tcPr>
          <w:p w:rsidR="00A97E54" w:rsidRDefault="003411F2">
            <w:pPr>
              <w:jc w:val="right"/>
            </w:pPr>
            <w:r>
              <w:rPr>
                <w:color w:val="000000"/>
                <w:sz w:val="24"/>
              </w:rPr>
              <w:t>20,706,053.19</w:t>
            </w:r>
          </w:p>
        </w:tc>
        <w:tc>
          <w:tcPr>
            <w:tcW w:w="1620" w:type="dxa"/>
            <w:vAlign w:val="center"/>
          </w:tcPr>
          <w:p w:rsidR="00A97E54" w:rsidRDefault="003411F2">
            <w:pPr>
              <w:jc w:val="right"/>
            </w:pPr>
            <w:r>
              <w:rPr>
                <w:color w:val="000000"/>
                <w:sz w:val="24"/>
              </w:rPr>
              <w:t>2.79</w:t>
            </w:r>
          </w:p>
        </w:tc>
      </w:tr>
      <w:tr w:rsidR="00A97E54">
        <w:tc>
          <w:tcPr>
            <w:tcW w:w="869" w:type="dxa"/>
            <w:vAlign w:val="center"/>
          </w:tcPr>
          <w:p w:rsidR="00A97E54" w:rsidRDefault="003411F2">
            <w:pPr>
              <w:jc w:val="center"/>
            </w:pPr>
            <w:r>
              <w:rPr>
                <w:color w:val="000000"/>
                <w:sz w:val="24"/>
              </w:rPr>
              <w:t>10</w:t>
            </w:r>
          </w:p>
        </w:tc>
        <w:tc>
          <w:tcPr>
            <w:tcW w:w="1650" w:type="dxa"/>
            <w:vAlign w:val="center"/>
          </w:tcPr>
          <w:p w:rsidR="00A97E54" w:rsidRDefault="003411F2">
            <w:pPr>
              <w:jc w:val="center"/>
            </w:pPr>
            <w:r>
              <w:rPr>
                <w:color w:val="000000"/>
                <w:sz w:val="24"/>
              </w:rPr>
              <w:t>000538</w:t>
            </w:r>
          </w:p>
        </w:tc>
        <w:tc>
          <w:tcPr>
            <w:tcW w:w="1980" w:type="dxa"/>
            <w:vAlign w:val="center"/>
          </w:tcPr>
          <w:p w:rsidR="00A97E54" w:rsidRDefault="003411F2">
            <w:pPr>
              <w:jc w:val="center"/>
            </w:pPr>
            <w:r>
              <w:rPr>
                <w:color w:val="000000"/>
                <w:sz w:val="24"/>
              </w:rPr>
              <w:t>云南白药</w:t>
            </w:r>
          </w:p>
        </w:tc>
        <w:tc>
          <w:tcPr>
            <w:tcW w:w="2879" w:type="dxa"/>
            <w:vAlign w:val="center"/>
          </w:tcPr>
          <w:p w:rsidR="00A97E54" w:rsidRDefault="003411F2">
            <w:pPr>
              <w:jc w:val="right"/>
            </w:pPr>
            <w:r>
              <w:rPr>
                <w:color w:val="000000"/>
                <w:sz w:val="24"/>
              </w:rPr>
              <w:t>17,465,352.13</w:t>
            </w:r>
          </w:p>
        </w:tc>
        <w:tc>
          <w:tcPr>
            <w:tcW w:w="1620" w:type="dxa"/>
            <w:vAlign w:val="center"/>
          </w:tcPr>
          <w:p w:rsidR="00A97E54" w:rsidRDefault="003411F2">
            <w:pPr>
              <w:jc w:val="right"/>
            </w:pPr>
            <w:r>
              <w:rPr>
                <w:color w:val="000000"/>
                <w:sz w:val="24"/>
              </w:rPr>
              <w:t>2.35</w:t>
            </w:r>
          </w:p>
        </w:tc>
      </w:tr>
      <w:tr w:rsidR="00A97E54">
        <w:tc>
          <w:tcPr>
            <w:tcW w:w="869" w:type="dxa"/>
            <w:vAlign w:val="center"/>
          </w:tcPr>
          <w:p w:rsidR="00A97E54" w:rsidRDefault="003411F2">
            <w:pPr>
              <w:jc w:val="center"/>
            </w:pPr>
            <w:r>
              <w:rPr>
                <w:color w:val="000000"/>
                <w:sz w:val="24"/>
              </w:rPr>
              <w:t>11</w:t>
            </w:r>
          </w:p>
        </w:tc>
        <w:tc>
          <w:tcPr>
            <w:tcW w:w="1650" w:type="dxa"/>
            <w:vAlign w:val="center"/>
          </w:tcPr>
          <w:p w:rsidR="00A97E54" w:rsidRDefault="003411F2">
            <w:pPr>
              <w:jc w:val="center"/>
            </w:pPr>
            <w:r>
              <w:rPr>
                <w:color w:val="000000"/>
                <w:sz w:val="24"/>
              </w:rPr>
              <w:t>300271</w:t>
            </w:r>
          </w:p>
        </w:tc>
        <w:tc>
          <w:tcPr>
            <w:tcW w:w="1980" w:type="dxa"/>
            <w:vAlign w:val="center"/>
          </w:tcPr>
          <w:p w:rsidR="00A97E54" w:rsidRDefault="003411F2">
            <w:pPr>
              <w:jc w:val="center"/>
            </w:pPr>
            <w:r>
              <w:rPr>
                <w:color w:val="000000"/>
                <w:sz w:val="24"/>
              </w:rPr>
              <w:t>华宇软件</w:t>
            </w:r>
          </w:p>
        </w:tc>
        <w:tc>
          <w:tcPr>
            <w:tcW w:w="2879" w:type="dxa"/>
            <w:vAlign w:val="center"/>
          </w:tcPr>
          <w:p w:rsidR="00A97E54" w:rsidRDefault="003411F2">
            <w:pPr>
              <w:jc w:val="right"/>
            </w:pPr>
            <w:r>
              <w:rPr>
                <w:color w:val="000000"/>
                <w:sz w:val="24"/>
              </w:rPr>
              <w:t>16,703,394.06</w:t>
            </w:r>
          </w:p>
        </w:tc>
        <w:tc>
          <w:tcPr>
            <w:tcW w:w="1620" w:type="dxa"/>
            <w:vAlign w:val="center"/>
          </w:tcPr>
          <w:p w:rsidR="00A97E54" w:rsidRDefault="003411F2">
            <w:pPr>
              <w:jc w:val="right"/>
            </w:pPr>
            <w:r>
              <w:rPr>
                <w:color w:val="000000"/>
                <w:sz w:val="24"/>
              </w:rPr>
              <w:t>2.25</w:t>
            </w:r>
          </w:p>
        </w:tc>
      </w:tr>
      <w:tr w:rsidR="00A97E54">
        <w:tc>
          <w:tcPr>
            <w:tcW w:w="869" w:type="dxa"/>
            <w:vAlign w:val="center"/>
          </w:tcPr>
          <w:p w:rsidR="00A97E54" w:rsidRDefault="003411F2">
            <w:pPr>
              <w:jc w:val="center"/>
            </w:pPr>
            <w:r>
              <w:rPr>
                <w:color w:val="000000"/>
                <w:sz w:val="24"/>
              </w:rPr>
              <w:t>12</w:t>
            </w:r>
          </w:p>
        </w:tc>
        <w:tc>
          <w:tcPr>
            <w:tcW w:w="1650" w:type="dxa"/>
            <w:vAlign w:val="center"/>
          </w:tcPr>
          <w:p w:rsidR="00A97E54" w:rsidRDefault="003411F2">
            <w:pPr>
              <w:jc w:val="center"/>
            </w:pPr>
            <w:r>
              <w:rPr>
                <w:color w:val="000000"/>
                <w:sz w:val="24"/>
              </w:rPr>
              <w:t>300279</w:t>
            </w:r>
          </w:p>
        </w:tc>
        <w:tc>
          <w:tcPr>
            <w:tcW w:w="1980" w:type="dxa"/>
            <w:vAlign w:val="center"/>
          </w:tcPr>
          <w:p w:rsidR="00A97E54" w:rsidRDefault="003411F2">
            <w:pPr>
              <w:jc w:val="center"/>
            </w:pPr>
            <w:r>
              <w:rPr>
                <w:color w:val="000000"/>
                <w:sz w:val="24"/>
              </w:rPr>
              <w:t>和晶科技</w:t>
            </w:r>
          </w:p>
        </w:tc>
        <w:tc>
          <w:tcPr>
            <w:tcW w:w="2879" w:type="dxa"/>
            <w:vAlign w:val="center"/>
          </w:tcPr>
          <w:p w:rsidR="00A97E54" w:rsidRDefault="003411F2">
            <w:pPr>
              <w:jc w:val="right"/>
            </w:pPr>
            <w:r>
              <w:rPr>
                <w:color w:val="000000"/>
                <w:sz w:val="24"/>
              </w:rPr>
              <w:t>16,117,260.13</w:t>
            </w:r>
          </w:p>
        </w:tc>
        <w:tc>
          <w:tcPr>
            <w:tcW w:w="1620" w:type="dxa"/>
            <w:vAlign w:val="center"/>
          </w:tcPr>
          <w:p w:rsidR="00A97E54" w:rsidRDefault="003411F2">
            <w:pPr>
              <w:jc w:val="right"/>
            </w:pPr>
            <w:r>
              <w:rPr>
                <w:color w:val="000000"/>
                <w:sz w:val="24"/>
              </w:rPr>
              <w:t>2.17</w:t>
            </w:r>
          </w:p>
        </w:tc>
      </w:tr>
      <w:tr w:rsidR="00A97E54">
        <w:tc>
          <w:tcPr>
            <w:tcW w:w="869" w:type="dxa"/>
            <w:vAlign w:val="center"/>
          </w:tcPr>
          <w:p w:rsidR="00A97E54" w:rsidRDefault="003411F2">
            <w:pPr>
              <w:jc w:val="center"/>
            </w:pPr>
            <w:r>
              <w:rPr>
                <w:color w:val="000000"/>
                <w:sz w:val="24"/>
              </w:rPr>
              <w:t>13</w:t>
            </w:r>
          </w:p>
        </w:tc>
        <w:tc>
          <w:tcPr>
            <w:tcW w:w="1650" w:type="dxa"/>
            <w:vAlign w:val="center"/>
          </w:tcPr>
          <w:p w:rsidR="00A97E54" w:rsidRDefault="003411F2">
            <w:pPr>
              <w:jc w:val="center"/>
            </w:pPr>
            <w:r>
              <w:rPr>
                <w:color w:val="000000"/>
                <w:sz w:val="24"/>
              </w:rPr>
              <w:t>002156</w:t>
            </w:r>
          </w:p>
        </w:tc>
        <w:tc>
          <w:tcPr>
            <w:tcW w:w="1980" w:type="dxa"/>
            <w:vAlign w:val="center"/>
          </w:tcPr>
          <w:p w:rsidR="00A97E54" w:rsidRDefault="003411F2">
            <w:pPr>
              <w:jc w:val="center"/>
            </w:pPr>
            <w:r>
              <w:rPr>
                <w:color w:val="000000"/>
                <w:sz w:val="24"/>
              </w:rPr>
              <w:t>通富微电</w:t>
            </w:r>
          </w:p>
        </w:tc>
        <w:tc>
          <w:tcPr>
            <w:tcW w:w="2879" w:type="dxa"/>
            <w:vAlign w:val="center"/>
          </w:tcPr>
          <w:p w:rsidR="00A97E54" w:rsidRDefault="003411F2">
            <w:pPr>
              <w:jc w:val="right"/>
            </w:pPr>
            <w:r>
              <w:rPr>
                <w:color w:val="000000"/>
                <w:sz w:val="24"/>
              </w:rPr>
              <w:t>13,388,704.20</w:t>
            </w:r>
          </w:p>
        </w:tc>
        <w:tc>
          <w:tcPr>
            <w:tcW w:w="1620" w:type="dxa"/>
            <w:vAlign w:val="center"/>
          </w:tcPr>
          <w:p w:rsidR="00A97E54" w:rsidRDefault="003411F2">
            <w:pPr>
              <w:jc w:val="right"/>
            </w:pPr>
            <w:r>
              <w:rPr>
                <w:color w:val="000000"/>
                <w:sz w:val="24"/>
              </w:rPr>
              <w:t>1.80</w:t>
            </w:r>
          </w:p>
        </w:tc>
      </w:tr>
      <w:tr w:rsidR="00A97E54">
        <w:tc>
          <w:tcPr>
            <w:tcW w:w="869" w:type="dxa"/>
            <w:vAlign w:val="center"/>
          </w:tcPr>
          <w:p w:rsidR="00A97E54" w:rsidRDefault="003411F2">
            <w:pPr>
              <w:jc w:val="center"/>
            </w:pPr>
            <w:r>
              <w:rPr>
                <w:color w:val="000000"/>
                <w:sz w:val="24"/>
              </w:rPr>
              <w:t>14</w:t>
            </w:r>
          </w:p>
        </w:tc>
        <w:tc>
          <w:tcPr>
            <w:tcW w:w="1650" w:type="dxa"/>
            <w:vAlign w:val="center"/>
          </w:tcPr>
          <w:p w:rsidR="00A97E54" w:rsidRDefault="003411F2">
            <w:pPr>
              <w:jc w:val="center"/>
            </w:pPr>
            <w:r>
              <w:rPr>
                <w:color w:val="000000"/>
                <w:sz w:val="24"/>
              </w:rPr>
              <w:t>603517</w:t>
            </w:r>
          </w:p>
        </w:tc>
        <w:tc>
          <w:tcPr>
            <w:tcW w:w="1980" w:type="dxa"/>
            <w:vAlign w:val="center"/>
          </w:tcPr>
          <w:p w:rsidR="00A97E54" w:rsidRDefault="003411F2">
            <w:pPr>
              <w:jc w:val="center"/>
            </w:pPr>
            <w:r>
              <w:rPr>
                <w:color w:val="000000"/>
                <w:sz w:val="24"/>
              </w:rPr>
              <w:t>绝味食品</w:t>
            </w:r>
          </w:p>
        </w:tc>
        <w:tc>
          <w:tcPr>
            <w:tcW w:w="2879" w:type="dxa"/>
            <w:vAlign w:val="center"/>
          </w:tcPr>
          <w:p w:rsidR="00A97E54" w:rsidRDefault="003411F2">
            <w:pPr>
              <w:jc w:val="right"/>
            </w:pPr>
            <w:r>
              <w:rPr>
                <w:color w:val="000000"/>
                <w:sz w:val="24"/>
              </w:rPr>
              <w:t>12,859,151.46</w:t>
            </w:r>
          </w:p>
        </w:tc>
        <w:tc>
          <w:tcPr>
            <w:tcW w:w="1620" w:type="dxa"/>
            <w:vAlign w:val="center"/>
          </w:tcPr>
          <w:p w:rsidR="00A97E54" w:rsidRDefault="003411F2">
            <w:pPr>
              <w:jc w:val="right"/>
            </w:pPr>
            <w:r>
              <w:rPr>
                <w:color w:val="000000"/>
                <w:sz w:val="24"/>
              </w:rPr>
              <w:t>1.73</w:t>
            </w:r>
          </w:p>
        </w:tc>
      </w:tr>
      <w:tr w:rsidR="00A97E54">
        <w:tc>
          <w:tcPr>
            <w:tcW w:w="869" w:type="dxa"/>
            <w:vAlign w:val="center"/>
          </w:tcPr>
          <w:p w:rsidR="00A97E54" w:rsidRDefault="003411F2">
            <w:pPr>
              <w:jc w:val="center"/>
            </w:pPr>
            <w:r>
              <w:rPr>
                <w:color w:val="000000"/>
                <w:sz w:val="24"/>
              </w:rPr>
              <w:t>15</w:t>
            </w:r>
          </w:p>
        </w:tc>
        <w:tc>
          <w:tcPr>
            <w:tcW w:w="1650" w:type="dxa"/>
            <w:vAlign w:val="center"/>
          </w:tcPr>
          <w:p w:rsidR="00A97E54" w:rsidRDefault="003411F2">
            <w:pPr>
              <w:jc w:val="center"/>
            </w:pPr>
            <w:r>
              <w:rPr>
                <w:color w:val="000000"/>
                <w:sz w:val="24"/>
              </w:rPr>
              <w:t>603096</w:t>
            </w:r>
          </w:p>
        </w:tc>
        <w:tc>
          <w:tcPr>
            <w:tcW w:w="1980" w:type="dxa"/>
            <w:vAlign w:val="center"/>
          </w:tcPr>
          <w:p w:rsidR="00A97E54" w:rsidRDefault="003411F2">
            <w:pPr>
              <w:jc w:val="center"/>
            </w:pPr>
            <w:r>
              <w:rPr>
                <w:color w:val="000000"/>
                <w:sz w:val="24"/>
              </w:rPr>
              <w:t>新经典</w:t>
            </w:r>
          </w:p>
        </w:tc>
        <w:tc>
          <w:tcPr>
            <w:tcW w:w="2879" w:type="dxa"/>
            <w:vAlign w:val="center"/>
          </w:tcPr>
          <w:p w:rsidR="00A97E54" w:rsidRDefault="003411F2">
            <w:pPr>
              <w:jc w:val="right"/>
            </w:pPr>
            <w:r>
              <w:rPr>
                <w:color w:val="000000"/>
                <w:sz w:val="24"/>
              </w:rPr>
              <w:t>12,509,250.80</w:t>
            </w:r>
          </w:p>
        </w:tc>
        <w:tc>
          <w:tcPr>
            <w:tcW w:w="1620" w:type="dxa"/>
            <w:vAlign w:val="center"/>
          </w:tcPr>
          <w:p w:rsidR="00A97E54" w:rsidRDefault="003411F2">
            <w:pPr>
              <w:jc w:val="right"/>
            </w:pPr>
            <w:r>
              <w:rPr>
                <w:color w:val="000000"/>
                <w:sz w:val="24"/>
              </w:rPr>
              <w:t>1.68</w:t>
            </w:r>
          </w:p>
        </w:tc>
      </w:tr>
      <w:tr w:rsidR="00A97E54">
        <w:tc>
          <w:tcPr>
            <w:tcW w:w="869" w:type="dxa"/>
            <w:vAlign w:val="center"/>
          </w:tcPr>
          <w:p w:rsidR="00A97E54" w:rsidRDefault="003411F2">
            <w:pPr>
              <w:jc w:val="center"/>
            </w:pPr>
            <w:r>
              <w:rPr>
                <w:color w:val="000000"/>
                <w:sz w:val="24"/>
              </w:rPr>
              <w:t>16</w:t>
            </w:r>
          </w:p>
        </w:tc>
        <w:tc>
          <w:tcPr>
            <w:tcW w:w="1650" w:type="dxa"/>
            <w:vAlign w:val="center"/>
          </w:tcPr>
          <w:p w:rsidR="00A97E54" w:rsidRDefault="003411F2">
            <w:pPr>
              <w:jc w:val="center"/>
            </w:pPr>
            <w:r>
              <w:rPr>
                <w:color w:val="000000"/>
                <w:sz w:val="24"/>
              </w:rPr>
              <w:t>300231</w:t>
            </w:r>
          </w:p>
        </w:tc>
        <w:tc>
          <w:tcPr>
            <w:tcW w:w="1980" w:type="dxa"/>
            <w:vAlign w:val="center"/>
          </w:tcPr>
          <w:p w:rsidR="00A97E54" w:rsidRDefault="003411F2">
            <w:pPr>
              <w:jc w:val="center"/>
            </w:pPr>
            <w:r>
              <w:rPr>
                <w:color w:val="000000"/>
                <w:sz w:val="24"/>
              </w:rPr>
              <w:t>银信科技</w:t>
            </w:r>
          </w:p>
        </w:tc>
        <w:tc>
          <w:tcPr>
            <w:tcW w:w="2879" w:type="dxa"/>
            <w:vAlign w:val="center"/>
          </w:tcPr>
          <w:p w:rsidR="00A97E54" w:rsidRDefault="003411F2">
            <w:pPr>
              <w:jc w:val="right"/>
            </w:pPr>
            <w:r>
              <w:rPr>
                <w:color w:val="000000"/>
                <w:sz w:val="24"/>
              </w:rPr>
              <w:t>11,407,589.88</w:t>
            </w:r>
          </w:p>
        </w:tc>
        <w:tc>
          <w:tcPr>
            <w:tcW w:w="1620" w:type="dxa"/>
            <w:vAlign w:val="center"/>
          </w:tcPr>
          <w:p w:rsidR="00A97E54" w:rsidRDefault="003411F2">
            <w:pPr>
              <w:jc w:val="right"/>
            </w:pPr>
            <w:r>
              <w:rPr>
                <w:color w:val="000000"/>
                <w:sz w:val="24"/>
              </w:rPr>
              <w:t>1.54</w:t>
            </w:r>
          </w:p>
        </w:tc>
      </w:tr>
      <w:tr w:rsidR="00A97E54">
        <w:tc>
          <w:tcPr>
            <w:tcW w:w="869" w:type="dxa"/>
            <w:vAlign w:val="center"/>
          </w:tcPr>
          <w:p w:rsidR="00A97E54" w:rsidRDefault="003411F2">
            <w:pPr>
              <w:jc w:val="center"/>
            </w:pPr>
            <w:r>
              <w:rPr>
                <w:color w:val="000000"/>
                <w:sz w:val="24"/>
              </w:rPr>
              <w:t>17</w:t>
            </w:r>
          </w:p>
        </w:tc>
        <w:tc>
          <w:tcPr>
            <w:tcW w:w="1650" w:type="dxa"/>
            <w:vAlign w:val="center"/>
          </w:tcPr>
          <w:p w:rsidR="00A97E54" w:rsidRDefault="003411F2">
            <w:pPr>
              <w:jc w:val="center"/>
            </w:pPr>
            <w:r>
              <w:rPr>
                <w:color w:val="000000"/>
                <w:sz w:val="24"/>
              </w:rPr>
              <w:t>300061</w:t>
            </w:r>
          </w:p>
        </w:tc>
        <w:tc>
          <w:tcPr>
            <w:tcW w:w="1980" w:type="dxa"/>
            <w:vAlign w:val="center"/>
          </w:tcPr>
          <w:p w:rsidR="00A97E54" w:rsidRDefault="003411F2">
            <w:pPr>
              <w:jc w:val="center"/>
            </w:pPr>
            <w:r>
              <w:rPr>
                <w:color w:val="000000"/>
                <w:sz w:val="24"/>
              </w:rPr>
              <w:t>康旗股份</w:t>
            </w:r>
          </w:p>
        </w:tc>
        <w:tc>
          <w:tcPr>
            <w:tcW w:w="2879" w:type="dxa"/>
            <w:vAlign w:val="center"/>
          </w:tcPr>
          <w:p w:rsidR="00A97E54" w:rsidRDefault="003411F2">
            <w:pPr>
              <w:jc w:val="right"/>
            </w:pPr>
            <w:r>
              <w:rPr>
                <w:color w:val="000000"/>
                <w:sz w:val="24"/>
              </w:rPr>
              <w:t>10,426,977.55</w:t>
            </w:r>
          </w:p>
        </w:tc>
        <w:tc>
          <w:tcPr>
            <w:tcW w:w="1620" w:type="dxa"/>
            <w:vAlign w:val="center"/>
          </w:tcPr>
          <w:p w:rsidR="00A97E54" w:rsidRDefault="003411F2">
            <w:pPr>
              <w:jc w:val="right"/>
            </w:pPr>
            <w:r>
              <w:rPr>
                <w:color w:val="000000"/>
                <w:sz w:val="24"/>
              </w:rPr>
              <w:t>1.40</w:t>
            </w:r>
          </w:p>
        </w:tc>
      </w:tr>
      <w:tr w:rsidR="00A97E54">
        <w:tc>
          <w:tcPr>
            <w:tcW w:w="869" w:type="dxa"/>
            <w:vAlign w:val="center"/>
          </w:tcPr>
          <w:p w:rsidR="00A97E54" w:rsidRDefault="003411F2">
            <w:pPr>
              <w:jc w:val="center"/>
            </w:pPr>
            <w:r>
              <w:rPr>
                <w:color w:val="000000"/>
                <w:sz w:val="24"/>
              </w:rPr>
              <w:t>18</w:t>
            </w:r>
          </w:p>
        </w:tc>
        <w:tc>
          <w:tcPr>
            <w:tcW w:w="1650" w:type="dxa"/>
            <w:vAlign w:val="center"/>
          </w:tcPr>
          <w:p w:rsidR="00A97E54" w:rsidRDefault="003411F2">
            <w:pPr>
              <w:jc w:val="center"/>
            </w:pPr>
            <w:r>
              <w:rPr>
                <w:color w:val="000000"/>
                <w:sz w:val="24"/>
              </w:rPr>
              <w:t>002180</w:t>
            </w:r>
          </w:p>
        </w:tc>
        <w:tc>
          <w:tcPr>
            <w:tcW w:w="1980" w:type="dxa"/>
            <w:vAlign w:val="center"/>
          </w:tcPr>
          <w:p w:rsidR="00A97E54" w:rsidRDefault="003411F2">
            <w:pPr>
              <w:jc w:val="center"/>
            </w:pPr>
            <w:r>
              <w:rPr>
                <w:color w:val="000000"/>
                <w:sz w:val="24"/>
              </w:rPr>
              <w:t>纳思达</w:t>
            </w:r>
          </w:p>
        </w:tc>
        <w:tc>
          <w:tcPr>
            <w:tcW w:w="2879" w:type="dxa"/>
            <w:vAlign w:val="center"/>
          </w:tcPr>
          <w:p w:rsidR="00A97E54" w:rsidRDefault="003411F2">
            <w:pPr>
              <w:jc w:val="right"/>
            </w:pPr>
            <w:r>
              <w:rPr>
                <w:color w:val="000000"/>
                <w:sz w:val="24"/>
              </w:rPr>
              <w:t>8,880,665.37</w:t>
            </w:r>
          </w:p>
        </w:tc>
        <w:tc>
          <w:tcPr>
            <w:tcW w:w="1620" w:type="dxa"/>
            <w:vAlign w:val="center"/>
          </w:tcPr>
          <w:p w:rsidR="00A97E54" w:rsidRDefault="003411F2">
            <w:pPr>
              <w:jc w:val="right"/>
            </w:pPr>
            <w:r>
              <w:rPr>
                <w:color w:val="000000"/>
                <w:sz w:val="24"/>
              </w:rPr>
              <w:t>1.20</w:t>
            </w:r>
          </w:p>
        </w:tc>
      </w:tr>
      <w:tr w:rsidR="00A97E54">
        <w:tc>
          <w:tcPr>
            <w:tcW w:w="869" w:type="dxa"/>
            <w:vAlign w:val="center"/>
          </w:tcPr>
          <w:p w:rsidR="00A97E54" w:rsidRDefault="003411F2">
            <w:pPr>
              <w:jc w:val="center"/>
            </w:pPr>
            <w:r>
              <w:rPr>
                <w:color w:val="000000"/>
                <w:sz w:val="24"/>
              </w:rPr>
              <w:t>19</w:t>
            </w:r>
          </w:p>
        </w:tc>
        <w:tc>
          <w:tcPr>
            <w:tcW w:w="1650" w:type="dxa"/>
            <w:vAlign w:val="center"/>
          </w:tcPr>
          <w:p w:rsidR="00A97E54" w:rsidRDefault="003411F2">
            <w:pPr>
              <w:jc w:val="center"/>
            </w:pPr>
            <w:r>
              <w:rPr>
                <w:color w:val="000000"/>
                <w:sz w:val="24"/>
              </w:rPr>
              <w:t>300348</w:t>
            </w:r>
          </w:p>
        </w:tc>
        <w:tc>
          <w:tcPr>
            <w:tcW w:w="1980" w:type="dxa"/>
            <w:vAlign w:val="center"/>
          </w:tcPr>
          <w:p w:rsidR="00A97E54" w:rsidRDefault="003411F2">
            <w:pPr>
              <w:jc w:val="center"/>
            </w:pPr>
            <w:r>
              <w:rPr>
                <w:color w:val="000000"/>
                <w:sz w:val="24"/>
              </w:rPr>
              <w:t>长亮科技</w:t>
            </w:r>
          </w:p>
        </w:tc>
        <w:tc>
          <w:tcPr>
            <w:tcW w:w="2879" w:type="dxa"/>
            <w:vAlign w:val="center"/>
          </w:tcPr>
          <w:p w:rsidR="00A97E54" w:rsidRDefault="003411F2">
            <w:pPr>
              <w:jc w:val="right"/>
            </w:pPr>
            <w:r>
              <w:rPr>
                <w:color w:val="000000"/>
                <w:sz w:val="24"/>
              </w:rPr>
              <w:t>6,417,279.00</w:t>
            </w:r>
          </w:p>
        </w:tc>
        <w:tc>
          <w:tcPr>
            <w:tcW w:w="1620" w:type="dxa"/>
            <w:vAlign w:val="center"/>
          </w:tcPr>
          <w:p w:rsidR="00A97E54" w:rsidRDefault="003411F2">
            <w:pPr>
              <w:jc w:val="right"/>
            </w:pPr>
            <w:r>
              <w:rPr>
                <w:color w:val="000000"/>
                <w:sz w:val="24"/>
              </w:rPr>
              <w:t>0.86</w:t>
            </w:r>
          </w:p>
        </w:tc>
      </w:tr>
      <w:tr w:rsidR="00A97E54">
        <w:tc>
          <w:tcPr>
            <w:tcW w:w="869" w:type="dxa"/>
            <w:vAlign w:val="center"/>
          </w:tcPr>
          <w:p w:rsidR="00A97E54" w:rsidRDefault="003411F2">
            <w:pPr>
              <w:jc w:val="center"/>
            </w:pPr>
            <w:r>
              <w:rPr>
                <w:color w:val="000000"/>
                <w:sz w:val="24"/>
              </w:rPr>
              <w:t>20</w:t>
            </w:r>
          </w:p>
        </w:tc>
        <w:tc>
          <w:tcPr>
            <w:tcW w:w="1650" w:type="dxa"/>
            <w:vAlign w:val="center"/>
          </w:tcPr>
          <w:p w:rsidR="00A97E54" w:rsidRDefault="003411F2">
            <w:pPr>
              <w:jc w:val="center"/>
            </w:pPr>
            <w:r>
              <w:rPr>
                <w:color w:val="000000"/>
                <w:sz w:val="24"/>
              </w:rPr>
              <w:t>603108</w:t>
            </w:r>
          </w:p>
        </w:tc>
        <w:tc>
          <w:tcPr>
            <w:tcW w:w="1980" w:type="dxa"/>
            <w:vAlign w:val="center"/>
          </w:tcPr>
          <w:p w:rsidR="00A97E54" w:rsidRDefault="003411F2">
            <w:pPr>
              <w:jc w:val="center"/>
            </w:pPr>
            <w:r>
              <w:rPr>
                <w:color w:val="000000"/>
                <w:sz w:val="24"/>
              </w:rPr>
              <w:t>润达医疗</w:t>
            </w:r>
          </w:p>
        </w:tc>
        <w:tc>
          <w:tcPr>
            <w:tcW w:w="2879" w:type="dxa"/>
            <w:vAlign w:val="center"/>
          </w:tcPr>
          <w:p w:rsidR="00A97E54" w:rsidRDefault="003411F2">
            <w:pPr>
              <w:jc w:val="right"/>
            </w:pPr>
            <w:r>
              <w:rPr>
                <w:color w:val="000000"/>
                <w:sz w:val="24"/>
              </w:rPr>
              <w:t>6,234,851.58</w:t>
            </w:r>
          </w:p>
        </w:tc>
        <w:tc>
          <w:tcPr>
            <w:tcW w:w="1620" w:type="dxa"/>
            <w:vAlign w:val="center"/>
          </w:tcPr>
          <w:p w:rsidR="00A97E54" w:rsidRDefault="003411F2">
            <w:pPr>
              <w:jc w:val="right"/>
            </w:pPr>
            <w:r>
              <w:rPr>
                <w:color w:val="000000"/>
                <w:sz w:val="24"/>
              </w:rPr>
              <w:t>0.84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560,254,824.61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496,533,933.44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63357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8,000,800.00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1.04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16,004,800.00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16,004,800.00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24,005,600.00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3.11</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633577"/>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A97E54">
        <w:tc>
          <w:tcPr>
            <w:tcW w:w="1320" w:type="dxa"/>
            <w:vAlign w:val="center"/>
          </w:tcPr>
          <w:p w:rsidR="00A97E54" w:rsidRDefault="003411F2">
            <w:pPr>
              <w:jc w:val="center"/>
            </w:pPr>
            <w:r>
              <w:rPr>
                <w:color w:val="000000"/>
                <w:sz w:val="24"/>
              </w:rPr>
              <w:t>1</w:t>
            </w:r>
          </w:p>
        </w:tc>
        <w:tc>
          <w:tcPr>
            <w:tcW w:w="1382" w:type="dxa"/>
            <w:vAlign w:val="center"/>
          </w:tcPr>
          <w:p w:rsidR="00A97E54" w:rsidRDefault="003411F2">
            <w:pPr>
              <w:jc w:val="center"/>
            </w:pPr>
            <w:r>
              <w:rPr>
                <w:color w:val="000000"/>
                <w:sz w:val="24"/>
              </w:rPr>
              <w:t>170410</w:t>
            </w:r>
          </w:p>
        </w:tc>
        <w:tc>
          <w:tcPr>
            <w:tcW w:w="1551" w:type="dxa"/>
            <w:vAlign w:val="center"/>
          </w:tcPr>
          <w:p w:rsidR="00A97E54" w:rsidRDefault="003411F2">
            <w:pPr>
              <w:jc w:val="center"/>
            </w:pPr>
            <w:r>
              <w:rPr>
                <w:color w:val="000000"/>
                <w:sz w:val="24"/>
              </w:rPr>
              <w:t>17</w:t>
            </w:r>
            <w:r>
              <w:rPr>
                <w:color w:val="000000"/>
                <w:sz w:val="24"/>
              </w:rPr>
              <w:t>农发</w:t>
            </w:r>
            <w:r>
              <w:rPr>
                <w:color w:val="000000"/>
                <w:sz w:val="24"/>
              </w:rPr>
              <w:t>10</w:t>
            </w:r>
          </w:p>
        </w:tc>
        <w:tc>
          <w:tcPr>
            <w:tcW w:w="1307" w:type="dxa"/>
            <w:vAlign w:val="center"/>
          </w:tcPr>
          <w:p w:rsidR="00A97E54" w:rsidRDefault="003411F2">
            <w:pPr>
              <w:jc w:val="right"/>
            </w:pPr>
            <w:r>
              <w:rPr>
                <w:color w:val="000000"/>
                <w:sz w:val="24"/>
              </w:rPr>
              <w:t>160,000</w:t>
            </w:r>
          </w:p>
        </w:tc>
        <w:tc>
          <w:tcPr>
            <w:tcW w:w="1737" w:type="dxa"/>
            <w:vAlign w:val="center"/>
          </w:tcPr>
          <w:p w:rsidR="00A97E54" w:rsidRDefault="003411F2">
            <w:pPr>
              <w:jc w:val="right"/>
            </w:pPr>
            <w:r>
              <w:rPr>
                <w:color w:val="000000"/>
                <w:sz w:val="24"/>
              </w:rPr>
              <w:t>16,004,800.00</w:t>
            </w:r>
          </w:p>
        </w:tc>
        <w:tc>
          <w:tcPr>
            <w:tcW w:w="1701" w:type="dxa"/>
            <w:vAlign w:val="center"/>
          </w:tcPr>
          <w:p w:rsidR="00A97E54" w:rsidRDefault="003411F2">
            <w:pPr>
              <w:jc w:val="right"/>
            </w:pPr>
            <w:r>
              <w:rPr>
                <w:color w:val="000000"/>
                <w:sz w:val="24"/>
              </w:rPr>
              <w:t>2.08</w:t>
            </w:r>
          </w:p>
        </w:tc>
      </w:tr>
      <w:tr w:rsidR="00A97E54">
        <w:tc>
          <w:tcPr>
            <w:tcW w:w="1320" w:type="dxa"/>
            <w:vAlign w:val="center"/>
          </w:tcPr>
          <w:p w:rsidR="00A97E54" w:rsidRDefault="003411F2">
            <w:pPr>
              <w:jc w:val="center"/>
            </w:pPr>
            <w:r>
              <w:rPr>
                <w:color w:val="000000"/>
                <w:sz w:val="24"/>
              </w:rPr>
              <w:t>2</w:t>
            </w:r>
          </w:p>
        </w:tc>
        <w:tc>
          <w:tcPr>
            <w:tcW w:w="1382" w:type="dxa"/>
            <w:vAlign w:val="center"/>
          </w:tcPr>
          <w:p w:rsidR="00A97E54" w:rsidRDefault="003411F2">
            <w:pPr>
              <w:jc w:val="center"/>
            </w:pPr>
            <w:r>
              <w:rPr>
                <w:color w:val="000000"/>
                <w:sz w:val="24"/>
              </w:rPr>
              <w:t>019571</w:t>
            </w:r>
          </w:p>
        </w:tc>
        <w:tc>
          <w:tcPr>
            <w:tcW w:w="1551" w:type="dxa"/>
            <w:vAlign w:val="center"/>
          </w:tcPr>
          <w:p w:rsidR="00A97E54" w:rsidRDefault="003411F2">
            <w:pPr>
              <w:jc w:val="center"/>
            </w:pPr>
            <w:r>
              <w:rPr>
                <w:color w:val="000000"/>
                <w:sz w:val="24"/>
              </w:rPr>
              <w:t>17</w:t>
            </w:r>
            <w:r>
              <w:rPr>
                <w:color w:val="000000"/>
                <w:sz w:val="24"/>
              </w:rPr>
              <w:t>国债</w:t>
            </w:r>
            <w:r>
              <w:rPr>
                <w:color w:val="000000"/>
                <w:sz w:val="24"/>
              </w:rPr>
              <w:t>17</w:t>
            </w:r>
          </w:p>
        </w:tc>
        <w:tc>
          <w:tcPr>
            <w:tcW w:w="1307" w:type="dxa"/>
            <w:vAlign w:val="center"/>
          </w:tcPr>
          <w:p w:rsidR="00A97E54" w:rsidRDefault="003411F2">
            <w:pPr>
              <w:jc w:val="right"/>
            </w:pPr>
            <w:r>
              <w:rPr>
                <w:color w:val="000000"/>
                <w:sz w:val="24"/>
              </w:rPr>
              <w:t>80,000</w:t>
            </w:r>
          </w:p>
        </w:tc>
        <w:tc>
          <w:tcPr>
            <w:tcW w:w="1737" w:type="dxa"/>
            <w:vAlign w:val="center"/>
          </w:tcPr>
          <w:p w:rsidR="00A97E54" w:rsidRDefault="003411F2">
            <w:pPr>
              <w:jc w:val="right"/>
            </w:pPr>
            <w:r>
              <w:rPr>
                <w:color w:val="000000"/>
                <w:sz w:val="24"/>
              </w:rPr>
              <w:t>8,000,800.00</w:t>
            </w:r>
          </w:p>
        </w:tc>
        <w:tc>
          <w:tcPr>
            <w:tcW w:w="1701" w:type="dxa"/>
            <w:vAlign w:val="center"/>
          </w:tcPr>
          <w:p w:rsidR="00A97E54" w:rsidRDefault="003411F2">
            <w:pPr>
              <w:jc w:val="right"/>
            </w:pPr>
            <w:r>
              <w:rPr>
                <w:color w:val="000000"/>
                <w:sz w:val="24"/>
              </w:rPr>
              <w:t>1.04</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63357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63357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63358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3358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63358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63358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报告期内本基金投资的前十名证券的发行主体除新国都（证券代码：</w:t>
      </w:r>
      <w:r w:rsidRPr="005312D8">
        <w:rPr>
          <w:color w:val="000000"/>
          <w:sz w:val="24"/>
        </w:rPr>
        <w:t>300130</w:t>
      </w:r>
      <w:r w:rsidRPr="005312D8">
        <w:rPr>
          <w:color w:val="000000"/>
          <w:sz w:val="24"/>
        </w:rPr>
        <w:t>）外，未出现被监管部门立案调查，或在报告编制日前一年内受到公开谴责、处罚的情形。</w:t>
      </w:r>
    </w:p>
    <w:p w:rsidR="00A97E54" w:rsidRDefault="003411F2">
      <w:pPr>
        <w:spacing w:before="29" w:line="288" w:lineRule="auto"/>
        <w:rPr>
          <w:color w:val="000000"/>
          <w:sz w:val="24"/>
        </w:rPr>
      </w:pPr>
      <w:r>
        <w:rPr>
          <w:color w:val="000000"/>
          <w:sz w:val="24"/>
        </w:rPr>
        <w:t>报告期内本基金投资的前十名证券之一新国都（证券代码：</w:t>
      </w:r>
      <w:r>
        <w:rPr>
          <w:color w:val="000000"/>
          <w:sz w:val="24"/>
        </w:rPr>
        <w:t>300130</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28</w:t>
      </w:r>
      <w:r>
        <w:rPr>
          <w:color w:val="000000"/>
          <w:sz w:val="24"/>
        </w:rPr>
        <w:t>日收到已收购的嘉联支付有限公司的通知说明，获悉嘉联支付宁波分公司于</w:t>
      </w:r>
      <w:r>
        <w:rPr>
          <w:color w:val="000000"/>
          <w:sz w:val="24"/>
        </w:rPr>
        <w:t>2017</w:t>
      </w:r>
      <w:r>
        <w:rPr>
          <w:color w:val="000000"/>
          <w:sz w:val="24"/>
        </w:rPr>
        <w:t>年</w:t>
      </w:r>
      <w:r>
        <w:rPr>
          <w:color w:val="000000"/>
          <w:sz w:val="24"/>
        </w:rPr>
        <w:t>12</w:t>
      </w:r>
      <w:r>
        <w:rPr>
          <w:color w:val="000000"/>
          <w:sz w:val="24"/>
        </w:rPr>
        <w:t>月</w:t>
      </w:r>
      <w:r>
        <w:rPr>
          <w:color w:val="000000"/>
          <w:sz w:val="24"/>
        </w:rPr>
        <w:t>27</w:t>
      </w:r>
      <w:r>
        <w:rPr>
          <w:color w:val="000000"/>
          <w:sz w:val="24"/>
        </w:rPr>
        <w:t>日收到中国人民银行宁波市中心支行出具的行政处罚决定书（甬银处罚字〔</w:t>
      </w:r>
      <w:r>
        <w:rPr>
          <w:color w:val="000000"/>
          <w:sz w:val="24"/>
        </w:rPr>
        <w:t>2017</w:t>
      </w:r>
      <w:r>
        <w:rPr>
          <w:color w:val="000000"/>
          <w:sz w:val="24"/>
        </w:rPr>
        <w:t>〕</w:t>
      </w:r>
      <w:r>
        <w:rPr>
          <w:color w:val="000000"/>
          <w:sz w:val="24"/>
        </w:rPr>
        <w:t>42</w:t>
      </w:r>
      <w:r>
        <w:rPr>
          <w:color w:val="000000"/>
          <w:sz w:val="24"/>
        </w:rPr>
        <w:t>号），嘉联支付宁波分公司因阻碍反洗钱检查、未按照规定履行客户身份识别义务、与身份不明的客户进行交易或者为客户开立匿名账户、假名账户、未按照规定报送可疑交易报告的行为予以罚款，共计人民币</w:t>
      </w:r>
      <w:r>
        <w:rPr>
          <w:color w:val="000000"/>
          <w:sz w:val="24"/>
        </w:rPr>
        <w:t>138</w:t>
      </w:r>
      <w:r>
        <w:rPr>
          <w:color w:val="000000"/>
          <w:sz w:val="24"/>
        </w:rPr>
        <w:t>万元。</w:t>
      </w:r>
    </w:p>
    <w:p w:rsidR="00A97E54" w:rsidRDefault="003411F2">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189,952.89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779,792.06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220,852.03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1,190,596.98</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3584"/>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63358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D272E7" w:rsidRPr="005312D8" w:rsidTr="00D272E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97E54" w:rsidRDefault="003411F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D272E7" w:rsidRPr="005312D8" w:rsidTr="00D272E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97E54" w:rsidRDefault="00A97E5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D272E7" w:rsidRPr="005312D8" w:rsidTr="00D272E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97E54" w:rsidRDefault="00A97E5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D272E7" w:rsidRPr="005312D8" w:rsidTr="00D272E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97E54" w:rsidRDefault="003411F2">
            <w:pPr>
              <w:jc w:val="center"/>
            </w:pPr>
            <w:r>
              <w:rPr>
                <w:bCs/>
                <w:color w:val="000000"/>
                <w:sz w:val="24"/>
              </w:rPr>
              <w:t>12,730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77,461.51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147,142,778.71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14.92%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838,942,181.42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85.08%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63358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D272E7">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190,346.63</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63358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D272E7">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D272E7">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D272E7">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D272E7">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3588"/>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8</w:t>
            </w:r>
            <w:r w:rsidRPr="005312D8">
              <w:rPr>
                <w:sz w:val="24"/>
              </w:rPr>
              <w:t>月</w:t>
            </w:r>
            <w:r w:rsidRPr="005312D8">
              <w:rPr>
                <w:sz w:val="24"/>
              </w:rPr>
              <w:t>16</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2,200,062,808.52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981,496,058.83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231,857,955.54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227,269,054.24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986,084,960.13</w:t>
            </w:r>
          </w:p>
        </w:tc>
      </w:tr>
    </w:tbl>
    <w:p w:rsidR="00A97E54" w:rsidRDefault="003411F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3589"/>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633590"/>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633591"/>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A97E54" w:rsidRDefault="003411F2">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633592"/>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633593"/>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633594"/>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4C4A2C" w:rsidRDefault="004C4A2C" w:rsidP="004C4A2C">
      <w:pPr>
        <w:pStyle w:val="a0"/>
        <w:ind w:firstLine="480"/>
        <w:rPr>
          <w:sz w:val="24"/>
        </w:rPr>
      </w:pPr>
      <w:r>
        <w:rPr>
          <w:rFonts w:hint="eastAsia"/>
          <w:sz w:val="24"/>
        </w:rPr>
        <w:t>无。</w:t>
      </w:r>
    </w:p>
    <w:p w:rsidR="004C4A2C" w:rsidRPr="004C4A2C" w:rsidRDefault="004C4A2C" w:rsidP="004C4A2C">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3595"/>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3596"/>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A97E54" w:rsidRDefault="003411F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97E54" w:rsidRDefault="003411F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97E54" w:rsidRDefault="003411F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3597"/>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A97E54">
        <w:tc>
          <w:tcPr>
            <w:tcW w:w="1560" w:type="dxa"/>
            <w:vAlign w:val="center"/>
          </w:tcPr>
          <w:p w:rsidR="00A97E54" w:rsidRDefault="003411F2">
            <w:pPr>
              <w:jc w:val="left"/>
            </w:pPr>
            <w:r>
              <w:rPr>
                <w:rFonts w:eastAsiaTheme="minorEastAsia"/>
                <w:sz w:val="24"/>
              </w:rPr>
              <w:t>西部证券股份有限公司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91,421,119.78</w:t>
            </w:r>
          </w:p>
        </w:tc>
        <w:tc>
          <w:tcPr>
            <w:tcW w:w="1080" w:type="dxa"/>
            <w:vAlign w:val="center"/>
          </w:tcPr>
          <w:p w:rsidR="00A97E54" w:rsidRDefault="003411F2">
            <w:pPr>
              <w:jc w:val="right"/>
            </w:pPr>
            <w:r>
              <w:rPr>
                <w:rFonts w:eastAsiaTheme="minorEastAsia"/>
                <w:sz w:val="24"/>
              </w:rPr>
              <w:t>8.65%</w:t>
            </w:r>
          </w:p>
        </w:tc>
        <w:tc>
          <w:tcPr>
            <w:tcW w:w="1620" w:type="dxa"/>
            <w:vAlign w:val="center"/>
          </w:tcPr>
          <w:p w:rsidR="00A97E54" w:rsidRDefault="003411F2">
            <w:pPr>
              <w:jc w:val="right"/>
            </w:pPr>
            <w:r>
              <w:rPr>
                <w:rFonts w:eastAsiaTheme="minorEastAsia"/>
                <w:sz w:val="24"/>
              </w:rPr>
              <w:t>85,140.44</w:t>
            </w:r>
          </w:p>
        </w:tc>
        <w:tc>
          <w:tcPr>
            <w:tcW w:w="1080" w:type="dxa"/>
            <w:vAlign w:val="center"/>
          </w:tcPr>
          <w:p w:rsidR="00A97E54" w:rsidRDefault="003411F2">
            <w:pPr>
              <w:jc w:val="right"/>
            </w:pPr>
            <w:r>
              <w:rPr>
                <w:rFonts w:eastAsiaTheme="minorEastAsia"/>
                <w:sz w:val="24"/>
              </w:rPr>
              <w:t>8.65%</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光大证券股份有限公司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83,092,397.05</w:t>
            </w:r>
          </w:p>
        </w:tc>
        <w:tc>
          <w:tcPr>
            <w:tcW w:w="1080" w:type="dxa"/>
            <w:vAlign w:val="center"/>
          </w:tcPr>
          <w:p w:rsidR="00A97E54" w:rsidRDefault="003411F2">
            <w:pPr>
              <w:jc w:val="right"/>
            </w:pPr>
            <w:r>
              <w:rPr>
                <w:rFonts w:eastAsiaTheme="minorEastAsia"/>
                <w:sz w:val="24"/>
              </w:rPr>
              <w:t>7.86%</w:t>
            </w:r>
          </w:p>
        </w:tc>
        <w:tc>
          <w:tcPr>
            <w:tcW w:w="1620" w:type="dxa"/>
            <w:vAlign w:val="center"/>
          </w:tcPr>
          <w:p w:rsidR="00A97E54" w:rsidRDefault="003411F2">
            <w:pPr>
              <w:jc w:val="right"/>
            </w:pPr>
            <w:r>
              <w:rPr>
                <w:rFonts w:eastAsiaTheme="minorEastAsia"/>
                <w:sz w:val="24"/>
              </w:rPr>
              <w:t>77,384.38</w:t>
            </w:r>
          </w:p>
        </w:tc>
        <w:tc>
          <w:tcPr>
            <w:tcW w:w="1080" w:type="dxa"/>
            <w:vAlign w:val="center"/>
          </w:tcPr>
          <w:p w:rsidR="00A97E54" w:rsidRDefault="003411F2">
            <w:pPr>
              <w:jc w:val="right"/>
            </w:pPr>
            <w:r>
              <w:rPr>
                <w:rFonts w:eastAsiaTheme="minorEastAsia"/>
                <w:sz w:val="24"/>
              </w:rPr>
              <w:t>7.86%</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国泰君安证券股份有限公司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60,219,943.00</w:t>
            </w:r>
          </w:p>
        </w:tc>
        <w:tc>
          <w:tcPr>
            <w:tcW w:w="1080" w:type="dxa"/>
            <w:vAlign w:val="center"/>
          </w:tcPr>
          <w:p w:rsidR="00A97E54" w:rsidRDefault="003411F2">
            <w:pPr>
              <w:jc w:val="right"/>
            </w:pPr>
            <w:r>
              <w:rPr>
                <w:rFonts w:eastAsiaTheme="minorEastAsia"/>
                <w:sz w:val="24"/>
              </w:rPr>
              <w:t>5.70%</w:t>
            </w:r>
          </w:p>
        </w:tc>
        <w:tc>
          <w:tcPr>
            <w:tcW w:w="1620" w:type="dxa"/>
            <w:vAlign w:val="center"/>
          </w:tcPr>
          <w:p w:rsidR="00A97E54" w:rsidRDefault="003411F2">
            <w:pPr>
              <w:jc w:val="right"/>
            </w:pPr>
            <w:r>
              <w:rPr>
                <w:rFonts w:eastAsiaTheme="minorEastAsia"/>
                <w:sz w:val="24"/>
              </w:rPr>
              <w:t>56,083.26</w:t>
            </w:r>
          </w:p>
        </w:tc>
        <w:tc>
          <w:tcPr>
            <w:tcW w:w="1080" w:type="dxa"/>
            <w:vAlign w:val="center"/>
          </w:tcPr>
          <w:p w:rsidR="00A97E54" w:rsidRDefault="003411F2">
            <w:pPr>
              <w:jc w:val="right"/>
            </w:pPr>
            <w:r>
              <w:rPr>
                <w:rFonts w:eastAsiaTheme="minorEastAsia"/>
                <w:sz w:val="24"/>
              </w:rPr>
              <w:t>5.70%</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天风证券股份有限公司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60,212,861.74</w:t>
            </w:r>
          </w:p>
        </w:tc>
        <w:tc>
          <w:tcPr>
            <w:tcW w:w="1080" w:type="dxa"/>
            <w:vAlign w:val="center"/>
          </w:tcPr>
          <w:p w:rsidR="00A97E54" w:rsidRDefault="003411F2">
            <w:pPr>
              <w:jc w:val="right"/>
            </w:pPr>
            <w:r>
              <w:rPr>
                <w:rFonts w:eastAsiaTheme="minorEastAsia"/>
                <w:sz w:val="24"/>
              </w:rPr>
              <w:t>5.70%</w:t>
            </w:r>
          </w:p>
        </w:tc>
        <w:tc>
          <w:tcPr>
            <w:tcW w:w="1620" w:type="dxa"/>
            <w:vAlign w:val="center"/>
          </w:tcPr>
          <w:p w:rsidR="00A97E54" w:rsidRDefault="003411F2">
            <w:pPr>
              <w:jc w:val="right"/>
            </w:pPr>
            <w:r>
              <w:rPr>
                <w:rFonts w:eastAsiaTheme="minorEastAsia"/>
                <w:sz w:val="24"/>
              </w:rPr>
              <w:t>56,076.06</w:t>
            </w:r>
          </w:p>
        </w:tc>
        <w:tc>
          <w:tcPr>
            <w:tcW w:w="1080" w:type="dxa"/>
            <w:vAlign w:val="center"/>
          </w:tcPr>
          <w:p w:rsidR="00A97E54" w:rsidRDefault="003411F2">
            <w:pPr>
              <w:jc w:val="right"/>
            </w:pPr>
            <w:r>
              <w:rPr>
                <w:rFonts w:eastAsiaTheme="minorEastAsia"/>
                <w:sz w:val="24"/>
              </w:rPr>
              <w:t>5.70%</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长江证券股份有限公司</w:t>
            </w:r>
          </w:p>
        </w:tc>
        <w:tc>
          <w:tcPr>
            <w:tcW w:w="780" w:type="dxa"/>
            <w:vAlign w:val="center"/>
          </w:tcPr>
          <w:p w:rsidR="00A97E54" w:rsidRDefault="003411F2">
            <w:pPr>
              <w:jc w:val="right"/>
            </w:pPr>
            <w:r>
              <w:rPr>
                <w:rFonts w:eastAsiaTheme="minorEastAsia"/>
                <w:sz w:val="24"/>
              </w:rPr>
              <w:t>2</w:t>
            </w:r>
          </w:p>
        </w:tc>
        <w:tc>
          <w:tcPr>
            <w:tcW w:w="1800" w:type="dxa"/>
            <w:vAlign w:val="center"/>
          </w:tcPr>
          <w:p w:rsidR="00A97E54" w:rsidRDefault="003411F2">
            <w:pPr>
              <w:jc w:val="right"/>
            </w:pPr>
            <w:r>
              <w:rPr>
                <w:rFonts w:eastAsiaTheme="minorEastAsia"/>
                <w:sz w:val="24"/>
              </w:rPr>
              <w:t>528,757,943.20</w:t>
            </w:r>
          </w:p>
        </w:tc>
        <w:tc>
          <w:tcPr>
            <w:tcW w:w="1080" w:type="dxa"/>
            <w:vAlign w:val="center"/>
          </w:tcPr>
          <w:p w:rsidR="00A97E54" w:rsidRDefault="003411F2">
            <w:pPr>
              <w:jc w:val="right"/>
            </w:pPr>
            <w:r>
              <w:rPr>
                <w:rFonts w:eastAsiaTheme="minorEastAsia"/>
                <w:sz w:val="24"/>
              </w:rPr>
              <w:t>50.03%</w:t>
            </w:r>
          </w:p>
        </w:tc>
        <w:tc>
          <w:tcPr>
            <w:tcW w:w="1620" w:type="dxa"/>
            <w:vAlign w:val="center"/>
          </w:tcPr>
          <w:p w:rsidR="00A97E54" w:rsidRDefault="003411F2">
            <w:pPr>
              <w:jc w:val="right"/>
            </w:pPr>
            <w:r>
              <w:rPr>
                <w:rFonts w:eastAsiaTheme="minorEastAsia"/>
                <w:sz w:val="24"/>
              </w:rPr>
              <w:t>492,432.18</w:t>
            </w:r>
          </w:p>
        </w:tc>
        <w:tc>
          <w:tcPr>
            <w:tcW w:w="1080" w:type="dxa"/>
            <w:vAlign w:val="center"/>
          </w:tcPr>
          <w:p w:rsidR="00A97E54" w:rsidRDefault="003411F2">
            <w:pPr>
              <w:jc w:val="right"/>
            </w:pPr>
            <w:r>
              <w:rPr>
                <w:rFonts w:eastAsiaTheme="minorEastAsia"/>
                <w:sz w:val="24"/>
              </w:rPr>
              <w:t>50.03%</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招商证券股份有限公司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52,316,989.31</w:t>
            </w:r>
          </w:p>
        </w:tc>
        <w:tc>
          <w:tcPr>
            <w:tcW w:w="1080" w:type="dxa"/>
            <w:vAlign w:val="center"/>
          </w:tcPr>
          <w:p w:rsidR="00A97E54" w:rsidRDefault="003411F2">
            <w:pPr>
              <w:jc w:val="right"/>
            </w:pPr>
            <w:r>
              <w:rPr>
                <w:rFonts w:eastAsiaTheme="minorEastAsia"/>
                <w:sz w:val="24"/>
              </w:rPr>
              <w:t>4.95%</w:t>
            </w:r>
          </w:p>
        </w:tc>
        <w:tc>
          <w:tcPr>
            <w:tcW w:w="1620" w:type="dxa"/>
            <w:vAlign w:val="center"/>
          </w:tcPr>
          <w:p w:rsidR="00A97E54" w:rsidRDefault="003411F2">
            <w:pPr>
              <w:jc w:val="right"/>
            </w:pPr>
            <w:r>
              <w:rPr>
                <w:rFonts w:eastAsiaTheme="minorEastAsia"/>
                <w:sz w:val="24"/>
              </w:rPr>
              <w:t>48,724.10</w:t>
            </w:r>
          </w:p>
        </w:tc>
        <w:tc>
          <w:tcPr>
            <w:tcW w:w="1080" w:type="dxa"/>
            <w:vAlign w:val="center"/>
          </w:tcPr>
          <w:p w:rsidR="00A97E54" w:rsidRDefault="003411F2">
            <w:pPr>
              <w:jc w:val="right"/>
            </w:pPr>
            <w:r>
              <w:rPr>
                <w:rFonts w:eastAsiaTheme="minorEastAsia"/>
                <w:sz w:val="24"/>
              </w:rPr>
              <w:t>4.95%</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华泰证券股份有限公司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50,513,126.01</w:t>
            </w:r>
          </w:p>
        </w:tc>
        <w:tc>
          <w:tcPr>
            <w:tcW w:w="1080" w:type="dxa"/>
            <w:vAlign w:val="center"/>
          </w:tcPr>
          <w:p w:rsidR="00A97E54" w:rsidRDefault="003411F2">
            <w:pPr>
              <w:jc w:val="right"/>
            </w:pPr>
            <w:r>
              <w:rPr>
                <w:rFonts w:eastAsiaTheme="minorEastAsia"/>
                <w:sz w:val="24"/>
              </w:rPr>
              <w:t>4.78%</w:t>
            </w:r>
          </w:p>
        </w:tc>
        <w:tc>
          <w:tcPr>
            <w:tcW w:w="1620" w:type="dxa"/>
            <w:vAlign w:val="center"/>
          </w:tcPr>
          <w:p w:rsidR="00A97E54" w:rsidRDefault="003411F2">
            <w:pPr>
              <w:jc w:val="right"/>
            </w:pPr>
            <w:r>
              <w:rPr>
                <w:rFonts w:eastAsiaTheme="minorEastAsia"/>
                <w:sz w:val="24"/>
              </w:rPr>
              <w:t>47,044.37</w:t>
            </w:r>
          </w:p>
        </w:tc>
        <w:tc>
          <w:tcPr>
            <w:tcW w:w="1080" w:type="dxa"/>
            <w:vAlign w:val="center"/>
          </w:tcPr>
          <w:p w:rsidR="00A97E54" w:rsidRDefault="003411F2">
            <w:pPr>
              <w:jc w:val="right"/>
            </w:pPr>
            <w:r>
              <w:rPr>
                <w:rFonts w:eastAsiaTheme="minorEastAsia"/>
                <w:sz w:val="24"/>
              </w:rPr>
              <w:t>4.78%</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广发证券股份有限公司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4,828,176.27</w:t>
            </w:r>
          </w:p>
        </w:tc>
        <w:tc>
          <w:tcPr>
            <w:tcW w:w="1080" w:type="dxa"/>
            <w:vAlign w:val="center"/>
          </w:tcPr>
          <w:p w:rsidR="00A97E54" w:rsidRDefault="003411F2">
            <w:pPr>
              <w:jc w:val="right"/>
            </w:pPr>
            <w:r>
              <w:rPr>
                <w:rFonts w:eastAsiaTheme="minorEastAsia"/>
                <w:sz w:val="24"/>
              </w:rPr>
              <w:t>0.46%</w:t>
            </w:r>
          </w:p>
        </w:tc>
        <w:tc>
          <w:tcPr>
            <w:tcW w:w="1620" w:type="dxa"/>
            <w:vAlign w:val="center"/>
          </w:tcPr>
          <w:p w:rsidR="00A97E54" w:rsidRDefault="003411F2">
            <w:pPr>
              <w:jc w:val="right"/>
            </w:pPr>
            <w:r>
              <w:rPr>
                <w:rFonts w:eastAsiaTheme="minorEastAsia"/>
                <w:sz w:val="24"/>
              </w:rPr>
              <w:t>4,496.44</w:t>
            </w:r>
          </w:p>
        </w:tc>
        <w:tc>
          <w:tcPr>
            <w:tcW w:w="1080" w:type="dxa"/>
            <w:vAlign w:val="center"/>
          </w:tcPr>
          <w:p w:rsidR="00A97E54" w:rsidRDefault="003411F2">
            <w:pPr>
              <w:jc w:val="right"/>
            </w:pPr>
            <w:r>
              <w:rPr>
                <w:rFonts w:eastAsiaTheme="minorEastAsia"/>
                <w:sz w:val="24"/>
              </w:rPr>
              <w:t>0.46%</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申万宏源证券有限公司</w:t>
            </w:r>
          </w:p>
        </w:tc>
        <w:tc>
          <w:tcPr>
            <w:tcW w:w="780" w:type="dxa"/>
            <w:vAlign w:val="center"/>
          </w:tcPr>
          <w:p w:rsidR="00A97E54" w:rsidRDefault="003411F2">
            <w:pPr>
              <w:jc w:val="right"/>
            </w:pPr>
            <w:r>
              <w:rPr>
                <w:rFonts w:eastAsiaTheme="minorEastAsia"/>
                <w:sz w:val="24"/>
              </w:rPr>
              <w:t>2</w:t>
            </w:r>
          </w:p>
        </w:tc>
        <w:tc>
          <w:tcPr>
            <w:tcW w:w="1800" w:type="dxa"/>
            <w:vAlign w:val="center"/>
          </w:tcPr>
          <w:p w:rsidR="00A97E54" w:rsidRDefault="003411F2">
            <w:pPr>
              <w:jc w:val="right"/>
            </w:pPr>
            <w:r>
              <w:rPr>
                <w:rFonts w:eastAsiaTheme="minorEastAsia"/>
                <w:sz w:val="24"/>
              </w:rPr>
              <w:t>3,703,375.65</w:t>
            </w:r>
          </w:p>
        </w:tc>
        <w:tc>
          <w:tcPr>
            <w:tcW w:w="1080" w:type="dxa"/>
            <w:vAlign w:val="center"/>
          </w:tcPr>
          <w:p w:rsidR="00A97E54" w:rsidRDefault="003411F2">
            <w:pPr>
              <w:jc w:val="right"/>
            </w:pPr>
            <w:r>
              <w:rPr>
                <w:rFonts w:eastAsiaTheme="minorEastAsia"/>
                <w:sz w:val="24"/>
              </w:rPr>
              <w:t>0.35%</w:t>
            </w:r>
          </w:p>
        </w:tc>
        <w:tc>
          <w:tcPr>
            <w:tcW w:w="1620" w:type="dxa"/>
            <w:vAlign w:val="center"/>
          </w:tcPr>
          <w:p w:rsidR="00A97E54" w:rsidRDefault="003411F2">
            <w:pPr>
              <w:jc w:val="right"/>
            </w:pPr>
            <w:r>
              <w:rPr>
                <w:rFonts w:eastAsiaTheme="minorEastAsia"/>
                <w:sz w:val="24"/>
              </w:rPr>
              <w:t>3,448.96</w:t>
            </w:r>
          </w:p>
        </w:tc>
        <w:tc>
          <w:tcPr>
            <w:tcW w:w="1080" w:type="dxa"/>
            <w:vAlign w:val="center"/>
          </w:tcPr>
          <w:p w:rsidR="00A97E54" w:rsidRDefault="003411F2">
            <w:pPr>
              <w:jc w:val="right"/>
            </w:pPr>
            <w:r>
              <w:rPr>
                <w:rFonts w:eastAsiaTheme="minorEastAsia"/>
                <w:sz w:val="24"/>
              </w:rPr>
              <w:t>0.35%</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海通证券股份有限公司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29,764,273.14</w:t>
            </w:r>
          </w:p>
        </w:tc>
        <w:tc>
          <w:tcPr>
            <w:tcW w:w="1080" w:type="dxa"/>
            <w:vAlign w:val="center"/>
          </w:tcPr>
          <w:p w:rsidR="00A97E54" w:rsidRDefault="003411F2">
            <w:pPr>
              <w:jc w:val="right"/>
            </w:pPr>
            <w:r>
              <w:rPr>
                <w:rFonts w:eastAsiaTheme="minorEastAsia"/>
                <w:sz w:val="24"/>
              </w:rPr>
              <w:t>2.82%</w:t>
            </w:r>
          </w:p>
        </w:tc>
        <w:tc>
          <w:tcPr>
            <w:tcW w:w="1620" w:type="dxa"/>
            <w:vAlign w:val="center"/>
          </w:tcPr>
          <w:p w:rsidR="00A97E54" w:rsidRDefault="003411F2">
            <w:pPr>
              <w:jc w:val="right"/>
            </w:pPr>
            <w:r>
              <w:rPr>
                <w:rFonts w:eastAsiaTheme="minorEastAsia"/>
                <w:sz w:val="24"/>
              </w:rPr>
              <w:t>27,719.55</w:t>
            </w:r>
          </w:p>
        </w:tc>
        <w:tc>
          <w:tcPr>
            <w:tcW w:w="1080" w:type="dxa"/>
            <w:vAlign w:val="center"/>
          </w:tcPr>
          <w:p w:rsidR="00A97E54" w:rsidRDefault="003411F2">
            <w:pPr>
              <w:jc w:val="right"/>
            </w:pPr>
            <w:r>
              <w:rPr>
                <w:rFonts w:eastAsiaTheme="minorEastAsia"/>
                <w:sz w:val="24"/>
              </w:rPr>
              <w:t>2.82%</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瑞银证券有限责任公司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29,173,912.41</w:t>
            </w:r>
          </w:p>
        </w:tc>
        <w:tc>
          <w:tcPr>
            <w:tcW w:w="1080" w:type="dxa"/>
            <w:vAlign w:val="center"/>
          </w:tcPr>
          <w:p w:rsidR="00A97E54" w:rsidRDefault="003411F2">
            <w:pPr>
              <w:jc w:val="right"/>
            </w:pPr>
            <w:r>
              <w:rPr>
                <w:rFonts w:eastAsiaTheme="minorEastAsia"/>
                <w:sz w:val="24"/>
              </w:rPr>
              <w:t>2.76%</w:t>
            </w:r>
          </w:p>
        </w:tc>
        <w:tc>
          <w:tcPr>
            <w:tcW w:w="1620" w:type="dxa"/>
            <w:vAlign w:val="center"/>
          </w:tcPr>
          <w:p w:rsidR="00A97E54" w:rsidRDefault="003411F2">
            <w:pPr>
              <w:jc w:val="right"/>
            </w:pPr>
            <w:r>
              <w:rPr>
                <w:rFonts w:eastAsiaTheme="minorEastAsia"/>
                <w:sz w:val="24"/>
              </w:rPr>
              <w:t>27,169.25</w:t>
            </w:r>
          </w:p>
        </w:tc>
        <w:tc>
          <w:tcPr>
            <w:tcW w:w="1080" w:type="dxa"/>
            <w:vAlign w:val="center"/>
          </w:tcPr>
          <w:p w:rsidR="00A97E54" w:rsidRDefault="003411F2">
            <w:pPr>
              <w:jc w:val="right"/>
            </w:pPr>
            <w:r>
              <w:rPr>
                <w:rFonts w:eastAsiaTheme="minorEastAsia"/>
                <w:sz w:val="24"/>
              </w:rPr>
              <w:t>2.76%</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西南证券股份有限公司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26,660,192.10</w:t>
            </w:r>
          </w:p>
        </w:tc>
        <w:tc>
          <w:tcPr>
            <w:tcW w:w="1080" w:type="dxa"/>
            <w:vAlign w:val="center"/>
          </w:tcPr>
          <w:p w:rsidR="00A97E54" w:rsidRDefault="003411F2">
            <w:pPr>
              <w:jc w:val="right"/>
            </w:pPr>
            <w:r>
              <w:rPr>
                <w:rFonts w:eastAsiaTheme="minorEastAsia"/>
                <w:sz w:val="24"/>
              </w:rPr>
              <w:t>2.52%</w:t>
            </w:r>
          </w:p>
        </w:tc>
        <w:tc>
          <w:tcPr>
            <w:tcW w:w="1620" w:type="dxa"/>
            <w:vAlign w:val="center"/>
          </w:tcPr>
          <w:p w:rsidR="00A97E54" w:rsidRDefault="003411F2">
            <w:pPr>
              <w:jc w:val="right"/>
            </w:pPr>
            <w:r>
              <w:rPr>
                <w:rFonts w:eastAsiaTheme="minorEastAsia"/>
                <w:sz w:val="24"/>
              </w:rPr>
              <w:t>24,828.53</w:t>
            </w:r>
          </w:p>
        </w:tc>
        <w:tc>
          <w:tcPr>
            <w:tcW w:w="1080" w:type="dxa"/>
            <w:vAlign w:val="center"/>
          </w:tcPr>
          <w:p w:rsidR="00A97E54" w:rsidRDefault="003411F2">
            <w:pPr>
              <w:jc w:val="right"/>
            </w:pPr>
            <w:r>
              <w:rPr>
                <w:rFonts w:eastAsiaTheme="minorEastAsia"/>
                <w:sz w:val="24"/>
              </w:rPr>
              <w:t>2.52%</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东兴证券股份有限公司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23,102,103.12</w:t>
            </w:r>
          </w:p>
        </w:tc>
        <w:tc>
          <w:tcPr>
            <w:tcW w:w="1080" w:type="dxa"/>
            <w:vAlign w:val="center"/>
          </w:tcPr>
          <w:p w:rsidR="00A97E54" w:rsidRDefault="003411F2">
            <w:pPr>
              <w:jc w:val="right"/>
            </w:pPr>
            <w:r>
              <w:rPr>
                <w:rFonts w:eastAsiaTheme="minorEastAsia"/>
                <w:sz w:val="24"/>
              </w:rPr>
              <w:t>2.19%</w:t>
            </w:r>
          </w:p>
        </w:tc>
        <w:tc>
          <w:tcPr>
            <w:tcW w:w="1620" w:type="dxa"/>
            <w:vAlign w:val="center"/>
          </w:tcPr>
          <w:p w:rsidR="00A97E54" w:rsidRDefault="003411F2">
            <w:pPr>
              <w:jc w:val="right"/>
            </w:pPr>
            <w:r>
              <w:rPr>
                <w:rFonts w:eastAsiaTheme="minorEastAsia"/>
                <w:sz w:val="24"/>
              </w:rPr>
              <w:t>21,515.07</w:t>
            </w:r>
          </w:p>
        </w:tc>
        <w:tc>
          <w:tcPr>
            <w:tcW w:w="1080" w:type="dxa"/>
            <w:vAlign w:val="center"/>
          </w:tcPr>
          <w:p w:rsidR="00A97E54" w:rsidRDefault="003411F2">
            <w:pPr>
              <w:jc w:val="right"/>
            </w:pPr>
            <w:r>
              <w:rPr>
                <w:rFonts w:eastAsiaTheme="minorEastAsia"/>
                <w:sz w:val="24"/>
              </w:rPr>
              <w:t>2.19%</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国信证券股份有限公司</w:t>
            </w:r>
          </w:p>
        </w:tc>
        <w:tc>
          <w:tcPr>
            <w:tcW w:w="780" w:type="dxa"/>
            <w:vAlign w:val="center"/>
          </w:tcPr>
          <w:p w:rsidR="00A97E54" w:rsidRDefault="003411F2">
            <w:pPr>
              <w:jc w:val="right"/>
            </w:pPr>
            <w:r>
              <w:rPr>
                <w:rFonts w:eastAsiaTheme="minorEastAsia"/>
                <w:sz w:val="24"/>
              </w:rPr>
              <w:t>2</w:t>
            </w:r>
          </w:p>
        </w:tc>
        <w:tc>
          <w:tcPr>
            <w:tcW w:w="1800" w:type="dxa"/>
            <w:vAlign w:val="center"/>
          </w:tcPr>
          <w:p w:rsidR="00A97E54" w:rsidRDefault="003411F2">
            <w:pPr>
              <w:jc w:val="right"/>
            </w:pPr>
            <w:r>
              <w:rPr>
                <w:rFonts w:eastAsiaTheme="minorEastAsia"/>
                <w:sz w:val="24"/>
              </w:rPr>
              <w:t>13,022,345.27</w:t>
            </w:r>
          </w:p>
        </w:tc>
        <w:tc>
          <w:tcPr>
            <w:tcW w:w="1080" w:type="dxa"/>
            <w:vAlign w:val="center"/>
          </w:tcPr>
          <w:p w:rsidR="00A97E54" w:rsidRDefault="003411F2">
            <w:pPr>
              <w:jc w:val="right"/>
            </w:pPr>
            <w:r>
              <w:rPr>
                <w:rFonts w:eastAsiaTheme="minorEastAsia"/>
                <w:sz w:val="24"/>
              </w:rPr>
              <w:t>1.23%</w:t>
            </w:r>
          </w:p>
        </w:tc>
        <w:tc>
          <w:tcPr>
            <w:tcW w:w="1620" w:type="dxa"/>
            <w:vAlign w:val="center"/>
          </w:tcPr>
          <w:p w:rsidR="00A97E54" w:rsidRDefault="003411F2">
            <w:pPr>
              <w:jc w:val="right"/>
            </w:pPr>
            <w:r>
              <w:rPr>
                <w:rFonts w:eastAsiaTheme="minorEastAsia"/>
                <w:sz w:val="24"/>
              </w:rPr>
              <w:t>12,127.76</w:t>
            </w:r>
          </w:p>
        </w:tc>
        <w:tc>
          <w:tcPr>
            <w:tcW w:w="1080" w:type="dxa"/>
            <w:vAlign w:val="center"/>
          </w:tcPr>
          <w:p w:rsidR="00A97E54" w:rsidRDefault="003411F2">
            <w:pPr>
              <w:jc w:val="right"/>
            </w:pPr>
            <w:r>
              <w:rPr>
                <w:rFonts w:eastAsiaTheme="minorEastAsia"/>
                <w:sz w:val="24"/>
              </w:rPr>
              <w:t>1.23%</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兴业证券股份有限公司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中国国际金融股份有限公司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中信建投证券股份有限公司</w:t>
            </w:r>
          </w:p>
        </w:tc>
        <w:tc>
          <w:tcPr>
            <w:tcW w:w="780" w:type="dxa"/>
            <w:vAlign w:val="center"/>
          </w:tcPr>
          <w:p w:rsidR="00A97E54" w:rsidRDefault="003411F2">
            <w:pPr>
              <w:jc w:val="right"/>
            </w:pPr>
            <w:r>
              <w:rPr>
                <w:rFonts w:eastAsiaTheme="minorEastAsia"/>
                <w:sz w:val="24"/>
              </w:rPr>
              <w:t>2</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中信证券股份有限公司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渤海证券股份有限公司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川财证券有限责任公司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北京高华证券有限责任公司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华宝证券有限责任公司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东方证券股份有限公司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华西证券股份有限公司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上海华信证券有限责任公司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东北证券股份有限公司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宏信证券有限责任公司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平安证券股份有限公司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新时代证券股份有限公司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民生证券股份有限公司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信达证券股份有限公司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国联证券股份有限公司</w:t>
            </w:r>
          </w:p>
        </w:tc>
        <w:tc>
          <w:tcPr>
            <w:tcW w:w="780" w:type="dxa"/>
            <w:vAlign w:val="center"/>
          </w:tcPr>
          <w:p w:rsidR="00A97E54" w:rsidRDefault="003411F2">
            <w:pPr>
              <w:jc w:val="right"/>
            </w:pPr>
            <w:r>
              <w:rPr>
                <w:rFonts w:eastAsiaTheme="minorEastAsia"/>
                <w:sz w:val="24"/>
              </w:rPr>
              <w:t>1</w:t>
            </w:r>
          </w:p>
        </w:tc>
        <w:tc>
          <w:tcPr>
            <w:tcW w:w="180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6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7207F">
      <w:pPr>
        <w:spacing w:line="360" w:lineRule="auto"/>
        <w:ind w:firstLine="420"/>
        <w:jc w:val="right"/>
        <w:rPr>
          <w:rFonts w:eastAsiaTheme="minorEastAsia"/>
          <w:sz w:val="24"/>
        </w:rPr>
      </w:pPr>
      <w:bookmarkStart w:id="112"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A97E54">
        <w:tc>
          <w:tcPr>
            <w:tcW w:w="1560" w:type="dxa"/>
            <w:vAlign w:val="center"/>
          </w:tcPr>
          <w:p w:rsidR="00A97E54" w:rsidRDefault="003411F2">
            <w:pPr>
              <w:jc w:val="left"/>
            </w:pPr>
            <w:r>
              <w:rPr>
                <w:rFonts w:eastAsiaTheme="minorEastAsia"/>
                <w:sz w:val="24"/>
              </w:rPr>
              <w:t>西部证券股份有限公司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光大证券股份有限公司</w:t>
            </w:r>
          </w:p>
        </w:tc>
        <w:tc>
          <w:tcPr>
            <w:tcW w:w="1320" w:type="dxa"/>
            <w:vAlign w:val="center"/>
          </w:tcPr>
          <w:p w:rsidR="00A97E54" w:rsidRDefault="003411F2">
            <w:pPr>
              <w:jc w:val="right"/>
            </w:pPr>
            <w:r>
              <w:rPr>
                <w:rFonts w:eastAsiaTheme="minorEastAsia"/>
                <w:sz w:val="24"/>
              </w:rPr>
              <w:t>11,027,499.92</w:t>
            </w:r>
          </w:p>
        </w:tc>
        <w:tc>
          <w:tcPr>
            <w:tcW w:w="1080" w:type="dxa"/>
            <w:vAlign w:val="center"/>
          </w:tcPr>
          <w:p w:rsidR="00A97E54" w:rsidRDefault="003411F2">
            <w:pPr>
              <w:jc w:val="right"/>
            </w:pPr>
            <w:r>
              <w:rPr>
                <w:rFonts w:eastAsiaTheme="minorEastAsia"/>
                <w:sz w:val="24"/>
              </w:rPr>
              <w:t>73.35%</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国泰君安证券股份有限公司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天风证券股份有限公司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长江证券股份有限公司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招商证券股份有限公司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华泰证券股份有限公司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广发证券股份有限公司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申万宏源证券有限公司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海通证券股份有限公司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瑞银证券有限责任公司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西南证券股份有限公司</w:t>
            </w:r>
          </w:p>
        </w:tc>
        <w:tc>
          <w:tcPr>
            <w:tcW w:w="1320" w:type="dxa"/>
            <w:vAlign w:val="center"/>
          </w:tcPr>
          <w:p w:rsidR="00A97E54" w:rsidRDefault="003411F2">
            <w:pPr>
              <w:jc w:val="right"/>
            </w:pPr>
            <w:r>
              <w:rPr>
                <w:rFonts w:eastAsiaTheme="minorEastAsia"/>
                <w:sz w:val="24"/>
              </w:rPr>
              <w:t>4,006,800.00</w:t>
            </w:r>
          </w:p>
        </w:tc>
        <w:tc>
          <w:tcPr>
            <w:tcW w:w="1080" w:type="dxa"/>
            <w:vAlign w:val="center"/>
          </w:tcPr>
          <w:p w:rsidR="00A97E54" w:rsidRDefault="003411F2">
            <w:pPr>
              <w:jc w:val="right"/>
            </w:pPr>
            <w:r>
              <w:rPr>
                <w:rFonts w:eastAsiaTheme="minorEastAsia"/>
                <w:sz w:val="24"/>
              </w:rPr>
              <w:t>26.65%</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东兴证券股份有限公司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国信证券股份有限公司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兴业证券股份有限公司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中国国际金融股份有限公司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中信建投证券股份有限公司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中信证券股份有限公司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渤海证券股份有限公司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川财证券有限责任公司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北京高华证券有限责任公司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华宝证券有限责任公司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东方证券股份有限公司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华西证券股份有限公司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上海华信证券有限责任公司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东北证券股份有限公司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宏信证券有限责任公司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平安证券股份有限公司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新时代证券股份有限公司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民生证券股份有限公司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信达证券股份有限公司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r w:rsidR="00A97E54">
        <w:tc>
          <w:tcPr>
            <w:tcW w:w="1560" w:type="dxa"/>
            <w:vAlign w:val="center"/>
          </w:tcPr>
          <w:p w:rsidR="00A97E54" w:rsidRDefault="003411F2">
            <w:pPr>
              <w:jc w:val="left"/>
            </w:pPr>
            <w:r>
              <w:rPr>
                <w:rFonts w:eastAsiaTheme="minorEastAsia"/>
                <w:sz w:val="24"/>
              </w:rPr>
              <w:t>国联证券股份有限公司</w:t>
            </w:r>
          </w:p>
        </w:tc>
        <w:tc>
          <w:tcPr>
            <w:tcW w:w="1320" w:type="dxa"/>
            <w:vAlign w:val="center"/>
          </w:tcPr>
          <w:p w:rsidR="00A97E54" w:rsidRDefault="003411F2">
            <w:pPr>
              <w:jc w:val="right"/>
            </w:pPr>
            <w:r>
              <w:rPr>
                <w:rFonts w:eastAsiaTheme="minorEastAsia"/>
                <w:sz w:val="24"/>
              </w:rPr>
              <w:t>-</w:t>
            </w:r>
          </w:p>
        </w:tc>
        <w:tc>
          <w:tcPr>
            <w:tcW w:w="1080" w:type="dxa"/>
            <w:vAlign w:val="center"/>
          </w:tcPr>
          <w:p w:rsidR="00A97E54" w:rsidRDefault="003411F2">
            <w:pPr>
              <w:jc w:val="right"/>
            </w:pPr>
            <w:r>
              <w:rPr>
                <w:rFonts w:eastAsiaTheme="minorEastAsia"/>
                <w:sz w:val="24"/>
              </w:rPr>
              <w:t>-</w:t>
            </w:r>
          </w:p>
        </w:tc>
        <w:tc>
          <w:tcPr>
            <w:tcW w:w="1143" w:type="dxa"/>
            <w:vAlign w:val="center"/>
          </w:tcPr>
          <w:p w:rsidR="00A97E54" w:rsidRDefault="003411F2">
            <w:pPr>
              <w:jc w:val="right"/>
            </w:pPr>
            <w:r>
              <w:rPr>
                <w:rFonts w:eastAsiaTheme="minorEastAsia"/>
                <w:sz w:val="24"/>
              </w:rPr>
              <w:t>-</w:t>
            </w:r>
          </w:p>
        </w:tc>
        <w:tc>
          <w:tcPr>
            <w:tcW w:w="1197" w:type="dxa"/>
            <w:vAlign w:val="center"/>
          </w:tcPr>
          <w:p w:rsidR="00A97E54" w:rsidRDefault="003411F2">
            <w:pPr>
              <w:jc w:val="right"/>
            </w:pPr>
            <w:r>
              <w:rPr>
                <w:rFonts w:eastAsiaTheme="minorEastAsia"/>
                <w:sz w:val="24"/>
              </w:rPr>
              <w:t>-</w:t>
            </w:r>
          </w:p>
        </w:tc>
        <w:tc>
          <w:tcPr>
            <w:tcW w:w="1497" w:type="dxa"/>
            <w:vAlign w:val="center"/>
          </w:tcPr>
          <w:p w:rsidR="00A97E54" w:rsidRDefault="003411F2">
            <w:pPr>
              <w:jc w:val="right"/>
            </w:pPr>
            <w:r>
              <w:rPr>
                <w:rFonts w:eastAsiaTheme="minorEastAsia"/>
                <w:sz w:val="24"/>
              </w:rPr>
              <w:t>-</w:t>
            </w:r>
          </w:p>
        </w:tc>
        <w:tc>
          <w:tcPr>
            <w:tcW w:w="1203" w:type="dxa"/>
            <w:vAlign w:val="center"/>
          </w:tcPr>
          <w:p w:rsidR="00A97E54" w:rsidRDefault="003411F2">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A97E54" w:rsidRDefault="003411F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302AB5">
        <w:rPr>
          <w:rFonts w:eastAsiaTheme="minorEastAsia"/>
          <w:color w:val="000000" w:themeColor="text1"/>
          <w:sz w:val="24"/>
        </w:rPr>
        <w:t xml:space="preserve"> </w:t>
      </w:r>
      <w:r w:rsidR="00302AB5" w:rsidRPr="00302AB5">
        <w:rPr>
          <w:rFonts w:eastAsiaTheme="minorEastAsia" w:hint="eastAsia"/>
          <w:color w:val="000000" w:themeColor="text1"/>
          <w:sz w:val="24"/>
        </w:rPr>
        <w:t>1</w:t>
      </w:r>
      <w:r w:rsidR="00302AB5" w:rsidRPr="00302AB5">
        <w:rPr>
          <w:rFonts w:eastAsiaTheme="minorEastAsia" w:hint="eastAsia"/>
          <w:color w:val="000000" w:themeColor="text1"/>
          <w:sz w:val="24"/>
        </w:rPr>
        <w:t>、报告期内，本基金新增加交易单元为西部证券股份有限公司，其它交易单元未发生变化；</w:t>
      </w:r>
    </w:p>
    <w:p w:rsidR="00A97E54" w:rsidRDefault="003411F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3" w:name="_Toc522633598"/>
      <w:r w:rsidRPr="005312D8">
        <w:rPr>
          <w:rFonts w:ascii="Times New Roman" w:hAnsi="Times New Roman"/>
          <w:szCs w:val="24"/>
        </w:rPr>
        <w:t xml:space="preserve">10.9 </w:t>
      </w:r>
      <w:r w:rsidRPr="005312D8">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97E54">
        <w:tc>
          <w:tcPr>
            <w:tcW w:w="720" w:type="dxa"/>
            <w:vAlign w:val="center"/>
          </w:tcPr>
          <w:p w:rsidR="00A97E54" w:rsidRDefault="003411F2">
            <w:pPr>
              <w:jc w:val="center"/>
            </w:pPr>
            <w:r>
              <w:rPr>
                <w:color w:val="000000"/>
                <w:sz w:val="24"/>
              </w:rPr>
              <w:t>1</w:t>
            </w:r>
          </w:p>
        </w:tc>
        <w:tc>
          <w:tcPr>
            <w:tcW w:w="4319" w:type="dxa"/>
            <w:vAlign w:val="center"/>
          </w:tcPr>
          <w:p w:rsidR="00A97E54" w:rsidRDefault="003411F2">
            <w:r>
              <w:rPr>
                <w:color w:val="000000"/>
                <w:sz w:val="24"/>
              </w:rPr>
              <w:t>交银施罗德基金管理有限公司关于旗下基金缴纳增值税的提示性公告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2018-01-03</w:t>
            </w:r>
          </w:p>
        </w:tc>
      </w:tr>
      <w:tr w:rsidR="00A97E54">
        <w:tc>
          <w:tcPr>
            <w:tcW w:w="720" w:type="dxa"/>
            <w:vAlign w:val="center"/>
          </w:tcPr>
          <w:p w:rsidR="00A97E54" w:rsidRDefault="003411F2">
            <w:pPr>
              <w:jc w:val="center"/>
            </w:pPr>
            <w:r>
              <w:rPr>
                <w:color w:val="000000"/>
                <w:sz w:val="24"/>
              </w:rPr>
              <w:t>2</w:t>
            </w:r>
          </w:p>
        </w:tc>
        <w:tc>
          <w:tcPr>
            <w:tcW w:w="4319" w:type="dxa"/>
            <w:vAlign w:val="center"/>
          </w:tcPr>
          <w:p w:rsidR="00A97E54" w:rsidRDefault="003411F2">
            <w:r>
              <w:rPr>
                <w:color w:val="000000"/>
                <w:sz w:val="24"/>
              </w:rPr>
              <w:t>交银施罗德基金管理有限公司关于旗下部分基金参与中国农业银行股份有限公司基金交易费率优惠活动的公告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2018-01-09</w:t>
            </w:r>
          </w:p>
        </w:tc>
      </w:tr>
      <w:tr w:rsidR="00A97E54">
        <w:tc>
          <w:tcPr>
            <w:tcW w:w="720" w:type="dxa"/>
            <w:vAlign w:val="center"/>
          </w:tcPr>
          <w:p w:rsidR="00A97E54" w:rsidRDefault="003411F2">
            <w:pPr>
              <w:jc w:val="center"/>
            </w:pPr>
            <w:r>
              <w:rPr>
                <w:color w:val="000000"/>
                <w:sz w:val="24"/>
              </w:rPr>
              <w:t>3</w:t>
            </w:r>
          </w:p>
        </w:tc>
        <w:tc>
          <w:tcPr>
            <w:tcW w:w="4319" w:type="dxa"/>
            <w:vAlign w:val="center"/>
          </w:tcPr>
          <w:p w:rsidR="00A97E54" w:rsidRDefault="003411F2">
            <w:r>
              <w:rPr>
                <w:color w:val="000000"/>
                <w:sz w:val="24"/>
              </w:rPr>
              <w:t>交银施罗德数据产业灵活配置混合型证券投资基金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2018-01-22</w:t>
            </w:r>
          </w:p>
        </w:tc>
      </w:tr>
      <w:tr w:rsidR="00A97E54">
        <w:tc>
          <w:tcPr>
            <w:tcW w:w="720" w:type="dxa"/>
            <w:vAlign w:val="center"/>
          </w:tcPr>
          <w:p w:rsidR="00A97E54" w:rsidRDefault="003411F2">
            <w:pPr>
              <w:jc w:val="center"/>
            </w:pPr>
            <w:r>
              <w:rPr>
                <w:color w:val="000000"/>
                <w:sz w:val="24"/>
              </w:rPr>
              <w:t>4</w:t>
            </w:r>
          </w:p>
        </w:tc>
        <w:tc>
          <w:tcPr>
            <w:tcW w:w="4319" w:type="dxa"/>
            <w:vAlign w:val="center"/>
          </w:tcPr>
          <w:p w:rsidR="00A97E54" w:rsidRDefault="003411F2">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2018-01-31</w:t>
            </w:r>
          </w:p>
        </w:tc>
      </w:tr>
      <w:tr w:rsidR="00A97E54">
        <w:tc>
          <w:tcPr>
            <w:tcW w:w="720" w:type="dxa"/>
            <w:vAlign w:val="center"/>
          </w:tcPr>
          <w:p w:rsidR="00A97E54" w:rsidRDefault="003411F2">
            <w:pPr>
              <w:jc w:val="center"/>
            </w:pPr>
            <w:r>
              <w:rPr>
                <w:color w:val="000000"/>
                <w:sz w:val="24"/>
              </w:rPr>
              <w:t>5</w:t>
            </w:r>
          </w:p>
        </w:tc>
        <w:tc>
          <w:tcPr>
            <w:tcW w:w="4319" w:type="dxa"/>
            <w:vAlign w:val="center"/>
          </w:tcPr>
          <w:p w:rsidR="00A97E54" w:rsidRDefault="003411F2">
            <w:r>
              <w:rPr>
                <w:color w:val="000000"/>
                <w:sz w:val="24"/>
              </w:rPr>
              <w:t>交银施罗德基金管理有限公司关于旗下基金所持停牌股票估值调整的公告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2018-02-07</w:t>
            </w:r>
          </w:p>
        </w:tc>
      </w:tr>
      <w:tr w:rsidR="00A97E54">
        <w:tc>
          <w:tcPr>
            <w:tcW w:w="720" w:type="dxa"/>
            <w:vAlign w:val="center"/>
          </w:tcPr>
          <w:p w:rsidR="00A97E54" w:rsidRDefault="003411F2">
            <w:pPr>
              <w:jc w:val="center"/>
            </w:pPr>
            <w:r>
              <w:rPr>
                <w:color w:val="000000"/>
                <w:sz w:val="24"/>
              </w:rPr>
              <w:t>6</w:t>
            </w:r>
          </w:p>
        </w:tc>
        <w:tc>
          <w:tcPr>
            <w:tcW w:w="4319" w:type="dxa"/>
            <w:vAlign w:val="center"/>
          </w:tcPr>
          <w:p w:rsidR="00A97E54" w:rsidRDefault="003411F2">
            <w:r>
              <w:rPr>
                <w:color w:val="000000"/>
                <w:sz w:val="24"/>
              </w:rPr>
              <w:t>交银施罗德基金管理有限公司关于交银施罗德数据产业灵活配置混合型证券投资基金修改基金合同的公告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2018-03-22</w:t>
            </w:r>
          </w:p>
        </w:tc>
      </w:tr>
      <w:tr w:rsidR="00A97E54">
        <w:tc>
          <w:tcPr>
            <w:tcW w:w="720" w:type="dxa"/>
            <w:vAlign w:val="center"/>
          </w:tcPr>
          <w:p w:rsidR="00A97E54" w:rsidRDefault="003411F2">
            <w:pPr>
              <w:jc w:val="center"/>
            </w:pPr>
            <w:r>
              <w:rPr>
                <w:color w:val="000000"/>
                <w:sz w:val="24"/>
              </w:rPr>
              <w:t>7</w:t>
            </w:r>
          </w:p>
        </w:tc>
        <w:tc>
          <w:tcPr>
            <w:tcW w:w="4319" w:type="dxa"/>
            <w:vAlign w:val="center"/>
          </w:tcPr>
          <w:p w:rsidR="00A97E54" w:rsidRDefault="003411F2">
            <w:r>
              <w:rPr>
                <w:color w:val="000000"/>
                <w:sz w:val="24"/>
              </w:rPr>
              <w:t>交银施罗德数据产业灵活配置混合型证券投资基金</w:t>
            </w:r>
            <w:r>
              <w:rPr>
                <w:color w:val="000000"/>
                <w:sz w:val="24"/>
              </w:rPr>
              <w:t>2017</w:t>
            </w:r>
            <w:r>
              <w:rPr>
                <w:color w:val="000000"/>
                <w:sz w:val="24"/>
              </w:rPr>
              <w:t>年年度报告摘要</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2018-03-28</w:t>
            </w:r>
          </w:p>
        </w:tc>
      </w:tr>
      <w:tr w:rsidR="00A97E54">
        <w:tc>
          <w:tcPr>
            <w:tcW w:w="720" w:type="dxa"/>
            <w:vAlign w:val="center"/>
          </w:tcPr>
          <w:p w:rsidR="00A97E54" w:rsidRDefault="003411F2">
            <w:pPr>
              <w:jc w:val="center"/>
            </w:pPr>
            <w:r>
              <w:rPr>
                <w:color w:val="000000"/>
                <w:sz w:val="24"/>
              </w:rPr>
              <w:t>8</w:t>
            </w:r>
          </w:p>
        </w:tc>
        <w:tc>
          <w:tcPr>
            <w:tcW w:w="4319" w:type="dxa"/>
            <w:vAlign w:val="center"/>
          </w:tcPr>
          <w:p w:rsidR="00A97E54" w:rsidRDefault="003411F2">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2018-03-30</w:t>
            </w:r>
          </w:p>
        </w:tc>
      </w:tr>
      <w:tr w:rsidR="00A97E54">
        <w:tc>
          <w:tcPr>
            <w:tcW w:w="720" w:type="dxa"/>
            <w:vAlign w:val="center"/>
          </w:tcPr>
          <w:p w:rsidR="00A97E54" w:rsidRDefault="003411F2">
            <w:pPr>
              <w:jc w:val="center"/>
            </w:pPr>
            <w:r>
              <w:rPr>
                <w:color w:val="000000"/>
                <w:sz w:val="24"/>
              </w:rPr>
              <w:t>9</w:t>
            </w:r>
          </w:p>
        </w:tc>
        <w:tc>
          <w:tcPr>
            <w:tcW w:w="4319" w:type="dxa"/>
            <w:vAlign w:val="center"/>
          </w:tcPr>
          <w:p w:rsidR="00A97E54" w:rsidRDefault="003411F2">
            <w:r>
              <w:rPr>
                <w:color w:val="000000"/>
                <w:sz w:val="24"/>
              </w:rPr>
              <w:t>交银施罗德数据产业灵活配置混合型证券投资基金（更新）招募说明书摘要（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2018-04-02</w:t>
            </w:r>
          </w:p>
        </w:tc>
      </w:tr>
      <w:tr w:rsidR="00A97E54">
        <w:tc>
          <w:tcPr>
            <w:tcW w:w="720" w:type="dxa"/>
            <w:vAlign w:val="center"/>
          </w:tcPr>
          <w:p w:rsidR="00A97E54" w:rsidRDefault="003411F2">
            <w:pPr>
              <w:jc w:val="center"/>
            </w:pPr>
            <w:r>
              <w:rPr>
                <w:color w:val="000000"/>
                <w:sz w:val="24"/>
              </w:rPr>
              <w:t>10</w:t>
            </w:r>
          </w:p>
        </w:tc>
        <w:tc>
          <w:tcPr>
            <w:tcW w:w="4319" w:type="dxa"/>
            <w:vAlign w:val="center"/>
          </w:tcPr>
          <w:p w:rsidR="00A97E54" w:rsidRDefault="003411F2">
            <w:r>
              <w:rPr>
                <w:color w:val="000000"/>
                <w:sz w:val="24"/>
              </w:rPr>
              <w:t>交银施罗德基金管理有限公司关于旗下基金所持停牌股票估值调整的公告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2018-04-21</w:t>
            </w:r>
          </w:p>
        </w:tc>
      </w:tr>
      <w:tr w:rsidR="00A97E54">
        <w:tc>
          <w:tcPr>
            <w:tcW w:w="720" w:type="dxa"/>
            <w:vAlign w:val="center"/>
          </w:tcPr>
          <w:p w:rsidR="00A97E54" w:rsidRDefault="003411F2">
            <w:pPr>
              <w:jc w:val="center"/>
            </w:pPr>
            <w:r>
              <w:rPr>
                <w:color w:val="000000"/>
                <w:sz w:val="24"/>
              </w:rPr>
              <w:t>11</w:t>
            </w:r>
          </w:p>
        </w:tc>
        <w:tc>
          <w:tcPr>
            <w:tcW w:w="4319" w:type="dxa"/>
            <w:vAlign w:val="center"/>
          </w:tcPr>
          <w:p w:rsidR="00A97E54" w:rsidRDefault="003411F2">
            <w:r>
              <w:rPr>
                <w:color w:val="000000"/>
                <w:sz w:val="24"/>
              </w:rPr>
              <w:t>交银施罗德数据产业灵活配置混合型证券投资基金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2018-04-21</w:t>
            </w:r>
          </w:p>
        </w:tc>
      </w:tr>
      <w:tr w:rsidR="00A97E54">
        <w:tc>
          <w:tcPr>
            <w:tcW w:w="720" w:type="dxa"/>
            <w:vAlign w:val="center"/>
          </w:tcPr>
          <w:p w:rsidR="00A97E54" w:rsidRDefault="003411F2">
            <w:pPr>
              <w:jc w:val="center"/>
            </w:pPr>
            <w:r>
              <w:rPr>
                <w:color w:val="000000"/>
                <w:sz w:val="24"/>
              </w:rPr>
              <w:t>12</w:t>
            </w:r>
          </w:p>
        </w:tc>
        <w:tc>
          <w:tcPr>
            <w:tcW w:w="4319" w:type="dxa"/>
            <w:vAlign w:val="center"/>
          </w:tcPr>
          <w:p w:rsidR="00A97E54" w:rsidRDefault="003411F2">
            <w:r>
              <w:rPr>
                <w:color w:val="000000"/>
                <w:sz w:val="24"/>
              </w:rPr>
              <w:t>交银施罗德基金管理有限公司关于旗下基金所持停牌股票估值调整的公告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2018-05-24</w:t>
            </w:r>
          </w:p>
        </w:tc>
      </w:tr>
      <w:tr w:rsidR="00A97E54">
        <w:tc>
          <w:tcPr>
            <w:tcW w:w="720" w:type="dxa"/>
            <w:vAlign w:val="center"/>
          </w:tcPr>
          <w:p w:rsidR="00A97E54" w:rsidRDefault="003411F2">
            <w:pPr>
              <w:jc w:val="center"/>
            </w:pPr>
            <w:r>
              <w:rPr>
                <w:color w:val="000000"/>
                <w:sz w:val="24"/>
              </w:rPr>
              <w:t>13</w:t>
            </w:r>
          </w:p>
        </w:tc>
        <w:tc>
          <w:tcPr>
            <w:tcW w:w="4319" w:type="dxa"/>
            <w:vAlign w:val="center"/>
          </w:tcPr>
          <w:p w:rsidR="00A97E54" w:rsidRDefault="003411F2">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2018-06-01</w:t>
            </w:r>
          </w:p>
        </w:tc>
      </w:tr>
      <w:tr w:rsidR="00A97E54">
        <w:tc>
          <w:tcPr>
            <w:tcW w:w="720" w:type="dxa"/>
            <w:vAlign w:val="center"/>
          </w:tcPr>
          <w:p w:rsidR="00A97E54" w:rsidRDefault="003411F2">
            <w:pPr>
              <w:jc w:val="center"/>
            </w:pPr>
            <w:r>
              <w:rPr>
                <w:color w:val="000000"/>
                <w:sz w:val="24"/>
              </w:rPr>
              <w:t>14</w:t>
            </w:r>
          </w:p>
        </w:tc>
        <w:tc>
          <w:tcPr>
            <w:tcW w:w="4319" w:type="dxa"/>
            <w:vAlign w:val="center"/>
          </w:tcPr>
          <w:p w:rsidR="00A97E54" w:rsidRDefault="003411F2">
            <w:r>
              <w:rPr>
                <w:color w:val="000000"/>
                <w:sz w:val="24"/>
              </w:rPr>
              <w:t>交银施罗德基金管理有限公司关于旗下基金所持停牌股票估值调整的公告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2018-06-06</w:t>
            </w:r>
          </w:p>
        </w:tc>
      </w:tr>
      <w:tr w:rsidR="00A97E54">
        <w:tc>
          <w:tcPr>
            <w:tcW w:w="720" w:type="dxa"/>
            <w:vAlign w:val="center"/>
          </w:tcPr>
          <w:p w:rsidR="00A97E54" w:rsidRDefault="003411F2">
            <w:pPr>
              <w:jc w:val="center"/>
            </w:pPr>
            <w:r>
              <w:rPr>
                <w:color w:val="000000"/>
                <w:sz w:val="24"/>
              </w:rPr>
              <w:t>15</w:t>
            </w:r>
          </w:p>
        </w:tc>
        <w:tc>
          <w:tcPr>
            <w:tcW w:w="4319" w:type="dxa"/>
            <w:vAlign w:val="center"/>
          </w:tcPr>
          <w:p w:rsidR="00A97E54" w:rsidRDefault="003411F2">
            <w:r>
              <w:rPr>
                <w:color w:val="000000"/>
                <w:sz w:val="24"/>
              </w:rPr>
              <w:t>交银施罗德基金管理有限公司关于高级管理人员变更的公告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2018-06-30</w:t>
            </w:r>
          </w:p>
        </w:tc>
      </w:tr>
      <w:tr w:rsidR="00A97E54">
        <w:tc>
          <w:tcPr>
            <w:tcW w:w="720" w:type="dxa"/>
            <w:vAlign w:val="center"/>
          </w:tcPr>
          <w:p w:rsidR="00A97E54" w:rsidRDefault="003411F2">
            <w:pPr>
              <w:jc w:val="center"/>
            </w:pPr>
            <w:r>
              <w:rPr>
                <w:color w:val="000000"/>
                <w:sz w:val="24"/>
              </w:rPr>
              <w:t>16</w:t>
            </w:r>
          </w:p>
        </w:tc>
        <w:tc>
          <w:tcPr>
            <w:tcW w:w="4319" w:type="dxa"/>
            <w:vAlign w:val="center"/>
          </w:tcPr>
          <w:p w:rsidR="00A97E54" w:rsidRDefault="003411F2">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A97E54" w:rsidRDefault="003411F2">
            <w:r>
              <w:rPr>
                <w:color w:val="000000"/>
                <w:sz w:val="24"/>
              </w:rPr>
              <w:t>中国证券报、上海证券报、证券时报</w:t>
            </w:r>
          </w:p>
        </w:tc>
        <w:tc>
          <w:tcPr>
            <w:tcW w:w="1440" w:type="dxa"/>
            <w:vAlign w:val="center"/>
          </w:tcPr>
          <w:p w:rsidR="00A97E54" w:rsidRDefault="003411F2">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E37B8B"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522633599"/>
      <w:r>
        <w:rPr>
          <w:b/>
          <w:bC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4"/>
    </w:p>
    <w:p w:rsidR="00484419" w:rsidRPr="008E3FD3" w:rsidRDefault="00484419" w:rsidP="008E3FD3">
      <w:pPr>
        <w:pStyle w:val="20"/>
        <w:spacing w:before="29" w:after="0" w:line="288" w:lineRule="auto"/>
        <w:rPr>
          <w:rFonts w:ascii="Times New Roman" w:hAnsi="Times New Roman"/>
          <w:kern w:val="0"/>
          <w:szCs w:val="24"/>
        </w:rPr>
      </w:pPr>
      <w:bookmarkStart w:id="115" w:name="_Toc522633600"/>
      <w:r w:rsidRPr="008E3FD3">
        <w:rPr>
          <w:rFonts w:ascii="Times New Roman" w:hAnsi="Times New Roman" w:hint="eastAsia"/>
          <w:kern w:val="0"/>
          <w:szCs w:val="24"/>
        </w:rPr>
        <w:t xml:space="preserve">11.1 </w:t>
      </w:r>
      <w:r w:rsidRPr="008E3FD3">
        <w:rPr>
          <w:rFonts w:ascii="Times New Roman" w:hAnsi="Times New Roman" w:hint="eastAsia"/>
          <w:kern w:val="0"/>
          <w:szCs w:val="24"/>
        </w:rPr>
        <w:t>影响投资者决策的其他重要信息</w:t>
      </w:r>
      <w:bookmarkEnd w:id="115"/>
    </w:p>
    <w:p w:rsidR="00A97E54" w:rsidRDefault="003411F2">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6" w:name="_Toc225500055"/>
      <w:bookmarkStart w:id="117" w:name="_Toc522633601"/>
      <w:r w:rsidRPr="005312D8">
        <w:rPr>
          <w:b/>
          <w:bCs/>
          <w:szCs w:val="24"/>
          <w:lang w:val="en-US"/>
        </w:rPr>
        <w:t xml:space="preserve">§12  </w:t>
      </w:r>
      <w:r w:rsidRPr="005312D8">
        <w:rPr>
          <w:b/>
          <w:bCs/>
          <w:szCs w:val="24"/>
          <w:lang w:val="en-US"/>
        </w:rPr>
        <w:t>备查文件目录</w:t>
      </w:r>
      <w:bookmarkEnd w:id="116"/>
      <w:bookmarkEnd w:id="117"/>
    </w:p>
    <w:p w:rsidR="001548F9" w:rsidRPr="005312D8" w:rsidRDefault="001548F9" w:rsidP="0048308E">
      <w:pPr>
        <w:pStyle w:val="20"/>
        <w:spacing w:before="29" w:after="0" w:line="288" w:lineRule="auto"/>
        <w:rPr>
          <w:rFonts w:ascii="Times New Roman" w:hAnsi="Times New Roman"/>
          <w:kern w:val="0"/>
          <w:szCs w:val="24"/>
        </w:rPr>
      </w:pPr>
      <w:bookmarkStart w:id="118" w:name="_Toc52263360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8"/>
    </w:p>
    <w:p w:rsidR="00A97E54" w:rsidRDefault="003411F2">
      <w:pPr>
        <w:spacing w:before="29" w:line="288" w:lineRule="auto"/>
        <w:ind w:firstLineChars="200" w:firstLine="480"/>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rsidR="00A97E54" w:rsidRDefault="003411F2">
      <w:pPr>
        <w:spacing w:before="29" w:line="288" w:lineRule="auto"/>
        <w:ind w:firstLineChars="200" w:firstLine="480"/>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rsidR="00A97E54" w:rsidRDefault="003411F2">
      <w:pPr>
        <w:spacing w:before="29" w:line="288" w:lineRule="auto"/>
        <w:ind w:firstLineChars="200" w:firstLine="480"/>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rsidR="00A97E54" w:rsidRDefault="003411F2">
      <w:pPr>
        <w:spacing w:before="29" w:line="288" w:lineRule="auto"/>
        <w:ind w:firstLineChars="200" w:firstLine="480"/>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rsidR="00A97E54" w:rsidRDefault="003411F2">
      <w:pPr>
        <w:spacing w:before="29" w:line="288" w:lineRule="auto"/>
        <w:ind w:firstLineChars="200" w:firstLine="480"/>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rsidR="00A97E54" w:rsidRDefault="003411F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97E54" w:rsidRDefault="003411F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、报告期内交银施罗德数据产业灵活配置混合型证券投资基金在指定报刊上各项公告的原稿。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63360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63360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0"/>
    </w:p>
    <w:p w:rsidR="00A97E54" w:rsidRDefault="003411F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FF" w:rsidRDefault="00FD14FF">
      <w:r>
        <w:separator/>
      </w:r>
    </w:p>
  </w:endnote>
  <w:endnote w:type="continuationSeparator" w:id="0">
    <w:p w:rsidR="00FD14FF" w:rsidRDefault="00FD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9C7619">
      <w:rPr>
        <w:noProof/>
        <w:kern w:val="0"/>
        <w:szCs w:val="21"/>
      </w:rPr>
      <w:t>17</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9C7619">
      <w:rPr>
        <w:noProof/>
        <w:kern w:val="0"/>
        <w:szCs w:val="21"/>
      </w:rPr>
      <w:t>47</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FF" w:rsidRDefault="00FD14FF">
      <w:r>
        <w:separator/>
      </w:r>
    </w:p>
  </w:footnote>
  <w:footnote w:type="continuationSeparator" w:id="0">
    <w:p w:rsidR="00FD14FF" w:rsidRDefault="00FD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交银施罗德数据产业灵活配置混合型证券投资基金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E53"/>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B80"/>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195"/>
    <w:rsid w:val="002F7854"/>
    <w:rsid w:val="00300120"/>
    <w:rsid w:val="00300128"/>
    <w:rsid w:val="00300951"/>
    <w:rsid w:val="00300B4E"/>
    <w:rsid w:val="00300E8A"/>
    <w:rsid w:val="003011BD"/>
    <w:rsid w:val="003023C9"/>
    <w:rsid w:val="00302AB5"/>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1F2"/>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B6B"/>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056"/>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D9D"/>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1B5"/>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4A2C"/>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47A"/>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49B"/>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2C8"/>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3FD3"/>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19"/>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97E54"/>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5ED"/>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67"/>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7DD"/>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559E"/>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0AC"/>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A40"/>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7"/>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637"/>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362"/>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37B8B"/>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0DF"/>
    <w:rsid w:val="00FC1201"/>
    <w:rsid w:val="00FC1CA5"/>
    <w:rsid w:val="00FC1D8E"/>
    <w:rsid w:val="00FC214D"/>
    <w:rsid w:val="00FC2733"/>
    <w:rsid w:val="00FC2979"/>
    <w:rsid w:val="00FC35C3"/>
    <w:rsid w:val="00FC6990"/>
    <w:rsid w:val="00FC6D6C"/>
    <w:rsid w:val="00FD14FF"/>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B1D"/>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73E1231-72BE-4EEB-A127-E86623FAB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F7195"/>
    <w:pPr>
      <w:tabs>
        <w:tab w:val="right" w:leader="dot" w:pos="9072"/>
      </w:tabs>
      <w:spacing w:line="276"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8E3FD3"/>
    <w:pPr>
      <w:tabs>
        <w:tab w:val="right" w:leader="dot" w:pos="9072"/>
      </w:tabs>
      <w:spacing w:line="276" w:lineRule="auto"/>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792093737">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C386C-5B25-4F9D-80A0-4DB9FF5A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47</Pages>
  <Words>5858</Words>
  <Characters>33391</Characters>
  <Application>Microsoft Office Word</Application>
  <DocSecurity>0</DocSecurity>
  <Lines>278</Lines>
  <Paragraphs>78</Paragraphs>
  <ScaleCrop>false</ScaleCrop>
  <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3262</cp:revision>
  <cp:lastPrinted>2007-07-19T00:46:00Z</cp:lastPrinted>
  <dcterms:created xsi:type="dcterms:W3CDTF">2013-08-19T07:44:00Z</dcterms:created>
  <dcterms:modified xsi:type="dcterms:W3CDTF">2018-08-23T05:28:00Z</dcterms:modified>
</cp:coreProperties>
</file>