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交银施罗德成长</w:t>
      </w:r>
      <w:r w:rsidRPr="005312D8">
        <w:rPr>
          <w:b/>
          <w:sz w:val="36"/>
          <w:szCs w:val="36"/>
        </w:rPr>
        <w:t>30</w:t>
      </w:r>
      <w:r w:rsidRPr="005312D8">
        <w:rPr>
          <w:b/>
          <w:sz w:val="36"/>
          <w:szCs w:val="36"/>
        </w:rPr>
        <w:t>混合型证券投资基金</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基金托管人：中国建设银行股份有限公司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3730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623118"/>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623119"/>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977E03" w:rsidRDefault="003F4889">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977E03" w:rsidRDefault="003F4889">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977E03" w:rsidRDefault="003F4889">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977E03" w:rsidRDefault="003F4889">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977E03" w:rsidRDefault="003F4889">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1E5499" w:rsidRDefault="001A60F0">
      <w:pPr>
        <w:pStyle w:val="12"/>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522623118" w:history="1">
        <w:r w:rsidR="001E5499" w:rsidRPr="000E17BF">
          <w:rPr>
            <w:rStyle w:val="ab"/>
            <w:b/>
            <w:bCs/>
            <w:noProof/>
          </w:rPr>
          <w:t xml:space="preserve">§1  </w:t>
        </w:r>
        <w:r w:rsidR="001E5499" w:rsidRPr="000E17BF">
          <w:rPr>
            <w:rStyle w:val="ab"/>
            <w:rFonts w:hint="eastAsia"/>
            <w:b/>
            <w:bCs/>
            <w:noProof/>
          </w:rPr>
          <w:t>重要提示及目录</w:t>
        </w:r>
        <w:r w:rsidR="001E5499">
          <w:rPr>
            <w:noProof/>
            <w:webHidden/>
          </w:rPr>
          <w:tab/>
        </w:r>
        <w:r w:rsidR="001E5499">
          <w:rPr>
            <w:noProof/>
            <w:webHidden/>
          </w:rPr>
          <w:fldChar w:fldCharType="begin"/>
        </w:r>
        <w:r w:rsidR="001E5499">
          <w:rPr>
            <w:noProof/>
            <w:webHidden/>
          </w:rPr>
          <w:instrText xml:space="preserve"> PAGEREF _Toc522623118 \h </w:instrText>
        </w:r>
        <w:r w:rsidR="001E5499">
          <w:rPr>
            <w:noProof/>
            <w:webHidden/>
          </w:rPr>
        </w:r>
        <w:r w:rsidR="001E5499">
          <w:rPr>
            <w:noProof/>
            <w:webHidden/>
          </w:rPr>
          <w:fldChar w:fldCharType="separate"/>
        </w:r>
        <w:r w:rsidR="001E5499">
          <w:rPr>
            <w:noProof/>
            <w:webHidden/>
          </w:rPr>
          <w:t>2</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19" w:history="1">
        <w:r w:rsidR="001E5499" w:rsidRPr="000E17BF">
          <w:rPr>
            <w:rStyle w:val="ab"/>
            <w:noProof/>
          </w:rPr>
          <w:t xml:space="preserve">1.1 </w:t>
        </w:r>
        <w:r w:rsidR="001E5499" w:rsidRPr="000E17BF">
          <w:rPr>
            <w:rStyle w:val="ab"/>
            <w:rFonts w:hint="eastAsia"/>
            <w:noProof/>
          </w:rPr>
          <w:t>重要提示</w:t>
        </w:r>
        <w:r w:rsidR="001E5499">
          <w:rPr>
            <w:noProof/>
            <w:webHidden/>
          </w:rPr>
          <w:tab/>
        </w:r>
        <w:r w:rsidR="001E5499">
          <w:rPr>
            <w:noProof/>
            <w:webHidden/>
          </w:rPr>
          <w:fldChar w:fldCharType="begin"/>
        </w:r>
        <w:r w:rsidR="001E5499">
          <w:rPr>
            <w:noProof/>
            <w:webHidden/>
          </w:rPr>
          <w:instrText xml:space="preserve"> PAGEREF _Toc522623119 \h </w:instrText>
        </w:r>
        <w:r w:rsidR="001E5499">
          <w:rPr>
            <w:noProof/>
            <w:webHidden/>
          </w:rPr>
        </w:r>
        <w:r w:rsidR="001E5499">
          <w:rPr>
            <w:noProof/>
            <w:webHidden/>
          </w:rPr>
          <w:fldChar w:fldCharType="separate"/>
        </w:r>
        <w:r w:rsidR="001E5499">
          <w:rPr>
            <w:noProof/>
            <w:webHidden/>
          </w:rPr>
          <w:t>2</w:t>
        </w:r>
        <w:r w:rsidR="001E5499">
          <w:rPr>
            <w:noProof/>
            <w:webHidden/>
          </w:rPr>
          <w:fldChar w:fldCharType="end"/>
        </w:r>
      </w:hyperlink>
    </w:p>
    <w:p w:rsidR="001E5499" w:rsidRDefault="00BB7B71">
      <w:pPr>
        <w:pStyle w:val="12"/>
        <w:rPr>
          <w:rFonts w:asciiTheme="minorHAnsi" w:eastAsiaTheme="minorEastAsia" w:hAnsiTheme="minorHAnsi" w:cstheme="minorBidi"/>
          <w:noProof/>
          <w:szCs w:val="22"/>
        </w:rPr>
      </w:pPr>
      <w:hyperlink w:anchor="_Toc522623120" w:history="1">
        <w:r w:rsidR="001E5499" w:rsidRPr="000E17BF">
          <w:rPr>
            <w:rStyle w:val="ab"/>
            <w:b/>
            <w:bCs/>
            <w:noProof/>
          </w:rPr>
          <w:t xml:space="preserve">§2  </w:t>
        </w:r>
        <w:r w:rsidR="001E5499" w:rsidRPr="000E17BF">
          <w:rPr>
            <w:rStyle w:val="ab"/>
            <w:rFonts w:hint="eastAsia"/>
            <w:b/>
            <w:bCs/>
            <w:noProof/>
          </w:rPr>
          <w:t>基金简介</w:t>
        </w:r>
        <w:r w:rsidR="001E5499">
          <w:rPr>
            <w:noProof/>
            <w:webHidden/>
          </w:rPr>
          <w:tab/>
        </w:r>
        <w:r w:rsidR="001E5499">
          <w:rPr>
            <w:noProof/>
            <w:webHidden/>
          </w:rPr>
          <w:fldChar w:fldCharType="begin"/>
        </w:r>
        <w:r w:rsidR="001E5499">
          <w:rPr>
            <w:noProof/>
            <w:webHidden/>
          </w:rPr>
          <w:instrText xml:space="preserve"> PAGEREF _Toc522623120 \h </w:instrText>
        </w:r>
        <w:r w:rsidR="001E5499">
          <w:rPr>
            <w:noProof/>
            <w:webHidden/>
          </w:rPr>
        </w:r>
        <w:r w:rsidR="001E5499">
          <w:rPr>
            <w:noProof/>
            <w:webHidden/>
          </w:rPr>
          <w:fldChar w:fldCharType="separate"/>
        </w:r>
        <w:r w:rsidR="001E5499">
          <w:rPr>
            <w:noProof/>
            <w:webHidden/>
          </w:rPr>
          <w:t>5</w:t>
        </w:r>
        <w:r w:rsidR="001E5499">
          <w:rPr>
            <w:noProof/>
            <w:webHidden/>
          </w:rPr>
          <w:fldChar w:fldCharType="end"/>
        </w:r>
      </w:hyperlink>
    </w:p>
    <w:p w:rsidR="001E5499" w:rsidRDefault="00BB7B71" w:rsidP="001E5499">
      <w:pPr>
        <w:pStyle w:val="24"/>
        <w:tabs>
          <w:tab w:val="left" w:pos="840"/>
        </w:tabs>
        <w:rPr>
          <w:rFonts w:asciiTheme="minorHAnsi" w:eastAsiaTheme="minorEastAsia" w:hAnsiTheme="minorHAnsi" w:cstheme="minorBidi"/>
          <w:noProof/>
          <w:kern w:val="2"/>
          <w:szCs w:val="22"/>
        </w:rPr>
      </w:pPr>
      <w:hyperlink w:anchor="_Toc522623121" w:history="1">
        <w:r w:rsidR="001E5499" w:rsidRPr="000E17BF">
          <w:rPr>
            <w:rStyle w:val="ab"/>
            <w:noProof/>
          </w:rPr>
          <w:t>2.1</w:t>
        </w:r>
        <w:r w:rsidR="001E5499">
          <w:rPr>
            <w:rFonts w:asciiTheme="minorHAnsi" w:eastAsiaTheme="minorEastAsia" w:hAnsiTheme="minorHAnsi" w:cstheme="minorBidi"/>
            <w:noProof/>
            <w:kern w:val="2"/>
            <w:szCs w:val="22"/>
          </w:rPr>
          <w:tab/>
        </w:r>
        <w:r w:rsidR="001E5499" w:rsidRPr="000E17BF">
          <w:rPr>
            <w:rStyle w:val="ab"/>
            <w:rFonts w:hint="eastAsia"/>
            <w:noProof/>
          </w:rPr>
          <w:t>基金基本情况</w:t>
        </w:r>
        <w:r w:rsidR="001E5499">
          <w:rPr>
            <w:noProof/>
            <w:webHidden/>
          </w:rPr>
          <w:tab/>
        </w:r>
        <w:r w:rsidR="001E5499">
          <w:rPr>
            <w:noProof/>
            <w:webHidden/>
          </w:rPr>
          <w:fldChar w:fldCharType="begin"/>
        </w:r>
        <w:r w:rsidR="001E5499">
          <w:rPr>
            <w:noProof/>
            <w:webHidden/>
          </w:rPr>
          <w:instrText xml:space="preserve"> PAGEREF _Toc522623121 \h </w:instrText>
        </w:r>
        <w:r w:rsidR="001E5499">
          <w:rPr>
            <w:noProof/>
            <w:webHidden/>
          </w:rPr>
        </w:r>
        <w:r w:rsidR="001E5499">
          <w:rPr>
            <w:noProof/>
            <w:webHidden/>
          </w:rPr>
          <w:fldChar w:fldCharType="separate"/>
        </w:r>
        <w:r w:rsidR="001E5499">
          <w:rPr>
            <w:noProof/>
            <w:webHidden/>
          </w:rPr>
          <w:t>5</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22" w:history="1">
        <w:r w:rsidR="001E5499" w:rsidRPr="000E17BF">
          <w:rPr>
            <w:rStyle w:val="ab"/>
            <w:noProof/>
          </w:rPr>
          <w:t xml:space="preserve">2.2 </w:t>
        </w:r>
        <w:r w:rsidR="001E5499" w:rsidRPr="000E17BF">
          <w:rPr>
            <w:rStyle w:val="ab"/>
            <w:rFonts w:hint="eastAsia"/>
            <w:noProof/>
          </w:rPr>
          <w:t>基金产品说明</w:t>
        </w:r>
        <w:r w:rsidR="001E5499">
          <w:rPr>
            <w:noProof/>
            <w:webHidden/>
          </w:rPr>
          <w:tab/>
        </w:r>
        <w:r w:rsidR="001E5499">
          <w:rPr>
            <w:noProof/>
            <w:webHidden/>
          </w:rPr>
          <w:fldChar w:fldCharType="begin"/>
        </w:r>
        <w:r w:rsidR="001E5499">
          <w:rPr>
            <w:noProof/>
            <w:webHidden/>
          </w:rPr>
          <w:instrText xml:space="preserve"> PAGEREF _Toc522623122 \h </w:instrText>
        </w:r>
        <w:r w:rsidR="001E5499">
          <w:rPr>
            <w:noProof/>
            <w:webHidden/>
          </w:rPr>
        </w:r>
        <w:r w:rsidR="001E5499">
          <w:rPr>
            <w:noProof/>
            <w:webHidden/>
          </w:rPr>
          <w:fldChar w:fldCharType="separate"/>
        </w:r>
        <w:r w:rsidR="001E5499">
          <w:rPr>
            <w:noProof/>
            <w:webHidden/>
          </w:rPr>
          <w:t>5</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23" w:history="1">
        <w:r w:rsidR="001E5499" w:rsidRPr="000E17BF">
          <w:rPr>
            <w:rStyle w:val="ab"/>
            <w:noProof/>
          </w:rPr>
          <w:t xml:space="preserve">2.3 </w:t>
        </w:r>
        <w:r w:rsidR="001E5499" w:rsidRPr="000E17BF">
          <w:rPr>
            <w:rStyle w:val="ab"/>
            <w:rFonts w:hint="eastAsia"/>
            <w:noProof/>
          </w:rPr>
          <w:t>基金管理人和基金托管人</w:t>
        </w:r>
        <w:r w:rsidR="001E5499">
          <w:rPr>
            <w:noProof/>
            <w:webHidden/>
          </w:rPr>
          <w:tab/>
        </w:r>
        <w:r w:rsidR="001E5499">
          <w:rPr>
            <w:noProof/>
            <w:webHidden/>
          </w:rPr>
          <w:fldChar w:fldCharType="begin"/>
        </w:r>
        <w:r w:rsidR="001E5499">
          <w:rPr>
            <w:noProof/>
            <w:webHidden/>
          </w:rPr>
          <w:instrText xml:space="preserve"> PAGEREF _Toc522623123 \h </w:instrText>
        </w:r>
        <w:r w:rsidR="001E5499">
          <w:rPr>
            <w:noProof/>
            <w:webHidden/>
          </w:rPr>
        </w:r>
        <w:r w:rsidR="001E5499">
          <w:rPr>
            <w:noProof/>
            <w:webHidden/>
          </w:rPr>
          <w:fldChar w:fldCharType="separate"/>
        </w:r>
        <w:r w:rsidR="001E5499">
          <w:rPr>
            <w:noProof/>
            <w:webHidden/>
          </w:rPr>
          <w:t>5</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24" w:history="1">
        <w:r w:rsidR="001E5499" w:rsidRPr="000E17BF">
          <w:rPr>
            <w:rStyle w:val="ab"/>
            <w:noProof/>
          </w:rPr>
          <w:t xml:space="preserve">2.4 </w:t>
        </w:r>
        <w:r w:rsidR="001E5499" w:rsidRPr="000E17BF">
          <w:rPr>
            <w:rStyle w:val="ab"/>
            <w:rFonts w:hint="eastAsia"/>
            <w:noProof/>
          </w:rPr>
          <w:t>信息披露方式</w:t>
        </w:r>
        <w:r w:rsidR="001E5499">
          <w:rPr>
            <w:noProof/>
            <w:webHidden/>
          </w:rPr>
          <w:tab/>
        </w:r>
        <w:r w:rsidR="001E5499">
          <w:rPr>
            <w:noProof/>
            <w:webHidden/>
          </w:rPr>
          <w:fldChar w:fldCharType="begin"/>
        </w:r>
        <w:r w:rsidR="001E5499">
          <w:rPr>
            <w:noProof/>
            <w:webHidden/>
          </w:rPr>
          <w:instrText xml:space="preserve"> PAGEREF _Toc522623124 \h </w:instrText>
        </w:r>
        <w:r w:rsidR="001E5499">
          <w:rPr>
            <w:noProof/>
            <w:webHidden/>
          </w:rPr>
        </w:r>
        <w:r w:rsidR="001E5499">
          <w:rPr>
            <w:noProof/>
            <w:webHidden/>
          </w:rPr>
          <w:fldChar w:fldCharType="separate"/>
        </w:r>
        <w:r w:rsidR="001E5499">
          <w:rPr>
            <w:noProof/>
            <w:webHidden/>
          </w:rPr>
          <w:t>6</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25" w:history="1">
        <w:r w:rsidR="001E5499" w:rsidRPr="000E17BF">
          <w:rPr>
            <w:rStyle w:val="ab"/>
            <w:noProof/>
          </w:rPr>
          <w:t xml:space="preserve">2.5 </w:t>
        </w:r>
        <w:r w:rsidR="001E5499" w:rsidRPr="000E17BF">
          <w:rPr>
            <w:rStyle w:val="ab"/>
            <w:rFonts w:hint="eastAsia"/>
            <w:noProof/>
          </w:rPr>
          <w:t>其他相关资料</w:t>
        </w:r>
        <w:r w:rsidR="001E5499">
          <w:rPr>
            <w:noProof/>
            <w:webHidden/>
          </w:rPr>
          <w:tab/>
        </w:r>
        <w:r w:rsidR="001E5499">
          <w:rPr>
            <w:noProof/>
            <w:webHidden/>
          </w:rPr>
          <w:fldChar w:fldCharType="begin"/>
        </w:r>
        <w:r w:rsidR="001E5499">
          <w:rPr>
            <w:noProof/>
            <w:webHidden/>
          </w:rPr>
          <w:instrText xml:space="preserve"> PAGEREF _Toc522623125 \h </w:instrText>
        </w:r>
        <w:r w:rsidR="001E5499">
          <w:rPr>
            <w:noProof/>
            <w:webHidden/>
          </w:rPr>
        </w:r>
        <w:r w:rsidR="001E5499">
          <w:rPr>
            <w:noProof/>
            <w:webHidden/>
          </w:rPr>
          <w:fldChar w:fldCharType="separate"/>
        </w:r>
        <w:r w:rsidR="001E5499">
          <w:rPr>
            <w:noProof/>
            <w:webHidden/>
          </w:rPr>
          <w:t>6</w:t>
        </w:r>
        <w:r w:rsidR="001E5499">
          <w:rPr>
            <w:noProof/>
            <w:webHidden/>
          </w:rPr>
          <w:fldChar w:fldCharType="end"/>
        </w:r>
      </w:hyperlink>
    </w:p>
    <w:p w:rsidR="001E5499" w:rsidRDefault="00BB7B71">
      <w:pPr>
        <w:pStyle w:val="12"/>
        <w:rPr>
          <w:rFonts w:asciiTheme="minorHAnsi" w:eastAsiaTheme="minorEastAsia" w:hAnsiTheme="minorHAnsi" w:cstheme="minorBidi"/>
          <w:noProof/>
          <w:szCs w:val="22"/>
        </w:rPr>
      </w:pPr>
      <w:hyperlink w:anchor="_Toc522623126" w:history="1">
        <w:r w:rsidR="001E5499" w:rsidRPr="000E17BF">
          <w:rPr>
            <w:rStyle w:val="ab"/>
            <w:b/>
            <w:bCs/>
            <w:noProof/>
          </w:rPr>
          <w:t xml:space="preserve">§3  </w:t>
        </w:r>
        <w:r w:rsidR="001E5499" w:rsidRPr="000E17BF">
          <w:rPr>
            <w:rStyle w:val="ab"/>
            <w:rFonts w:hint="eastAsia"/>
            <w:b/>
            <w:bCs/>
            <w:noProof/>
          </w:rPr>
          <w:t>主要财务指标和基金净值表现</w:t>
        </w:r>
        <w:r w:rsidR="001E5499">
          <w:rPr>
            <w:noProof/>
            <w:webHidden/>
          </w:rPr>
          <w:tab/>
        </w:r>
        <w:r w:rsidR="001E5499">
          <w:rPr>
            <w:noProof/>
            <w:webHidden/>
          </w:rPr>
          <w:fldChar w:fldCharType="begin"/>
        </w:r>
        <w:r w:rsidR="001E5499">
          <w:rPr>
            <w:noProof/>
            <w:webHidden/>
          </w:rPr>
          <w:instrText xml:space="preserve"> PAGEREF _Toc522623126 \h </w:instrText>
        </w:r>
        <w:r w:rsidR="001E5499">
          <w:rPr>
            <w:noProof/>
            <w:webHidden/>
          </w:rPr>
        </w:r>
        <w:r w:rsidR="001E5499">
          <w:rPr>
            <w:noProof/>
            <w:webHidden/>
          </w:rPr>
          <w:fldChar w:fldCharType="separate"/>
        </w:r>
        <w:r w:rsidR="001E5499">
          <w:rPr>
            <w:noProof/>
            <w:webHidden/>
          </w:rPr>
          <w:t>6</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27" w:history="1">
        <w:r w:rsidR="001E5499" w:rsidRPr="000E17BF">
          <w:rPr>
            <w:rStyle w:val="ab"/>
            <w:noProof/>
          </w:rPr>
          <w:t xml:space="preserve">3.1 </w:t>
        </w:r>
        <w:r w:rsidR="001E5499" w:rsidRPr="000E17BF">
          <w:rPr>
            <w:rStyle w:val="ab"/>
            <w:rFonts w:hint="eastAsia"/>
            <w:noProof/>
          </w:rPr>
          <w:t>主要会计数据和财务指标</w:t>
        </w:r>
        <w:r w:rsidR="001E5499">
          <w:rPr>
            <w:noProof/>
            <w:webHidden/>
          </w:rPr>
          <w:tab/>
        </w:r>
        <w:r w:rsidR="001E5499">
          <w:rPr>
            <w:noProof/>
            <w:webHidden/>
          </w:rPr>
          <w:fldChar w:fldCharType="begin"/>
        </w:r>
        <w:r w:rsidR="001E5499">
          <w:rPr>
            <w:noProof/>
            <w:webHidden/>
          </w:rPr>
          <w:instrText xml:space="preserve"> PAGEREF _Toc522623127 \h </w:instrText>
        </w:r>
        <w:r w:rsidR="001E5499">
          <w:rPr>
            <w:noProof/>
            <w:webHidden/>
          </w:rPr>
        </w:r>
        <w:r w:rsidR="001E5499">
          <w:rPr>
            <w:noProof/>
            <w:webHidden/>
          </w:rPr>
          <w:fldChar w:fldCharType="separate"/>
        </w:r>
        <w:r w:rsidR="001E5499">
          <w:rPr>
            <w:noProof/>
            <w:webHidden/>
          </w:rPr>
          <w:t>6</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28" w:history="1">
        <w:r w:rsidR="001E5499" w:rsidRPr="000E17BF">
          <w:rPr>
            <w:rStyle w:val="ab"/>
            <w:noProof/>
          </w:rPr>
          <w:t xml:space="preserve">3.2 </w:t>
        </w:r>
        <w:r w:rsidR="001E5499" w:rsidRPr="000E17BF">
          <w:rPr>
            <w:rStyle w:val="ab"/>
            <w:rFonts w:hint="eastAsia"/>
            <w:noProof/>
          </w:rPr>
          <w:t>基金净值表现</w:t>
        </w:r>
        <w:r w:rsidR="001E5499">
          <w:rPr>
            <w:noProof/>
            <w:webHidden/>
          </w:rPr>
          <w:tab/>
        </w:r>
        <w:r w:rsidR="001E5499">
          <w:rPr>
            <w:noProof/>
            <w:webHidden/>
          </w:rPr>
          <w:fldChar w:fldCharType="begin"/>
        </w:r>
        <w:r w:rsidR="001E5499">
          <w:rPr>
            <w:noProof/>
            <w:webHidden/>
          </w:rPr>
          <w:instrText xml:space="preserve"> PAGEREF _Toc522623128 \h </w:instrText>
        </w:r>
        <w:r w:rsidR="001E5499">
          <w:rPr>
            <w:noProof/>
            <w:webHidden/>
          </w:rPr>
        </w:r>
        <w:r w:rsidR="001E5499">
          <w:rPr>
            <w:noProof/>
            <w:webHidden/>
          </w:rPr>
          <w:fldChar w:fldCharType="separate"/>
        </w:r>
        <w:r w:rsidR="001E5499">
          <w:rPr>
            <w:noProof/>
            <w:webHidden/>
          </w:rPr>
          <w:t>7</w:t>
        </w:r>
        <w:r w:rsidR="001E5499">
          <w:rPr>
            <w:noProof/>
            <w:webHidden/>
          </w:rPr>
          <w:fldChar w:fldCharType="end"/>
        </w:r>
      </w:hyperlink>
    </w:p>
    <w:p w:rsidR="001E5499" w:rsidRDefault="00BB7B71">
      <w:pPr>
        <w:pStyle w:val="12"/>
        <w:rPr>
          <w:rFonts w:asciiTheme="minorHAnsi" w:eastAsiaTheme="minorEastAsia" w:hAnsiTheme="minorHAnsi" w:cstheme="minorBidi"/>
          <w:noProof/>
          <w:szCs w:val="22"/>
        </w:rPr>
      </w:pPr>
      <w:hyperlink w:anchor="_Toc522623129" w:history="1">
        <w:r w:rsidR="001E5499" w:rsidRPr="000E17BF">
          <w:rPr>
            <w:rStyle w:val="ab"/>
            <w:b/>
            <w:bCs/>
            <w:noProof/>
          </w:rPr>
          <w:t xml:space="preserve">§4  </w:t>
        </w:r>
        <w:r w:rsidR="001E5499" w:rsidRPr="000E17BF">
          <w:rPr>
            <w:rStyle w:val="ab"/>
            <w:rFonts w:hint="eastAsia"/>
            <w:b/>
            <w:bCs/>
            <w:noProof/>
          </w:rPr>
          <w:t>管理人报告</w:t>
        </w:r>
        <w:r w:rsidR="001E5499">
          <w:rPr>
            <w:noProof/>
            <w:webHidden/>
          </w:rPr>
          <w:tab/>
        </w:r>
        <w:r w:rsidR="001E5499">
          <w:rPr>
            <w:noProof/>
            <w:webHidden/>
          </w:rPr>
          <w:fldChar w:fldCharType="begin"/>
        </w:r>
        <w:r w:rsidR="001E5499">
          <w:rPr>
            <w:noProof/>
            <w:webHidden/>
          </w:rPr>
          <w:instrText xml:space="preserve"> PAGEREF _Toc522623129 \h </w:instrText>
        </w:r>
        <w:r w:rsidR="001E5499">
          <w:rPr>
            <w:noProof/>
            <w:webHidden/>
          </w:rPr>
        </w:r>
        <w:r w:rsidR="001E5499">
          <w:rPr>
            <w:noProof/>
            <w:webHidden/>
          </w:rPr>
          <w:fldChar w:fldCharType="separate"/>
        </w:r>
        <w:r w:rsidR="001E5499">
          <w:rPr>
            <w:noProof/>
            <w:webHidden/>
          </w:rPr>
          <w:t>8</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30" w:history="1">
        <w:r w:rsidR="001E5499" w:rsidRPr="000E17BF">
          <w:rPr>
            <w:rStyle w:val="ab"/>
            <w:noProof/>
          </w:rPr>
          <w:t xml:space="preserve">4.1 </w:t>
        </w:r>
        <w:r w:rsidR="001E5499" w:rsidRPr="000E17BF">
          <w:rPr>
            <w:rStyle w:val="ab"/>
            <w:rFonts w:hint="eastAsia"/>
            <w:noProof/>
          </w:rPr>
          <w:t>基金管理人及基金经理情况</w:t>
        </w:r>
        <w:r w:rsidR="001E5499">
          <w:rPr>
            <w:noProof/>
            <w:webHidden/>
          </w:rPr>
          <w:tab/>
        </w:r>
        <w:r w:rsidR="001E5499">
          <w:rPr>
            <w:noProof/>
            <w:webHidden/>
          </w:rPr>
          <w:fldChar w:fldCharType="begin"/>
        </w:r>
        <w:r w:rsidR="001E5499">
          <w:rPr>
            <w:noProof/>
            <w:webHidden/>
          </w:rPr>
          <w:instrText xml:space="preserve"> PAGEREF _Toc522623130 \h </w:instrText>
        </w:r>
        <w:r w:rsidR="001E5499">
          <w:rPr>
            <w:noProof/>
            <w:webHidden/>
          </w:rPr>
        </w:r>
        <w:r w:rsidR="001E5499">
          <w:rPr>
            <w:noProof/>
            <w:webHidden/>
          </w:rPr>
          <w:fldChar w:fldCharType="separate"/>
        </w:r>
        <w:r w:rsidR="001E5499">
          <w:rPr>
            <w:noProof/>
            <w:webHidden/>
          </w:rPr>
          <w:t>8</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31" w:history="1">
        <w:r w:rsidR="001E5499" w:rsidRPr="000E17BF">
          <w:rPr>
            <w:rStyle w:val="ab"/>
            <w:noProof/>
          </w:rPr>
          <w:t xml:space="preserve">4.2 </w:t>
        </w:r>
        <w:r w:rsidR="001E5499" w:rsidRPr="000E17BF">
          <w:rPr>
            <w:rStyle w:val="ab"/>
            <w:rFonts w:hint="eastAsia"/>
            <w:noProof/>
          </w:rPr>
          <w:t>管理人对报告期内本基金运作遵规守信情况的说明</w:t>
        </w:r>
        <w:r w:rsidR="001E5499">
          <w:rPr>
            <w:noProof/>
            <w:webHidden/>
          </w:rPr>
          <w:tab/>
        </w:r>
        <w:r w:rsidR="001E5499">
          <w:rPr>
            <w:noProof/>
            <w:webHidden/>
          </w:rPr>
          <w:fldChar w:fldCharType="begin"/>
        </w:r>
        <w:r w:rsidR="001E5499">
          <w:rPr>
            <w:noProof/>
            <w:webHidden/>
          </w:rPr>
          <w:instrText xml:space="preserve"> PAGEREF _Toc522623131 \h </w:instrText>
        </w:r>
        <w:r w:rsidR="001E5499">
          <w:rPr>
            <w:noProof/>
            <w:webHidden/>
          </w:rPr>
        </w:r>
        <w:r w:rsidR="001E5499">
          <w:rPr>
            <w:noProof/>
            <w:webHidden/>
          </w:rPr>
          <w:fldChar w:fldCharType="separate"/>
        </w:r>
        <w:r w:rsidR="001E5499">
          <w:rPr>
            <w:noProof/>
            <w:webHidden/>
          </w:rPr>
          <w:t>10</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32" w:history="1">
        <w:r w:rsidR="001E5499" w:rsidRPr="000E17BF">
          <w:rPr>
            <w:rStyle w:val="ab"/>
            <w:noProof/>
          </w:rPr>
          <w:t xml:space="preserve">4.3 </w:t>
        </w:r>
        <w:r w:rsidR="001E5499" w:rsidRPr="000E17BF">
          <w:rPr>
            <w:rStyle w:val="ab"/>
            <w:rFonts w:hint="eastAsia"/>
            <w:noProof/>
          </w:rPr>
          <w:t>管理人对报告期内公平交易情况的专项说明</w:t>
        </w:r>
        <w:r w:rsidR="001E5499">
          <w:rPr>
            <w:noProof/>
            <w:webHidden/>
          </w:rPr>
          <w:tab/>
        </w:r>
        <w:r w:rsidR="001E5499">
          <w:rPr>
            <w:noProof/>
            <w:webHidden/>
          </w:rPr>
          <w:fldChar w:fldCharType="begin"/>
        </w:r>
        <w:r w:rsidR="001E5499">
          <w:rPr>
            <w:noProof/>
            <w:webHidden/>
          </w:rPr>
          <w:instrText xml:space="preserve"> PAGEREF _Toc522623132 \h </w:instrText>
        </w:r>
        <w:r w:rsidR="001E5499">
          <w:rPr>
            <w:noProof/>
            <w:webHidden/>
          </w:rPr>
        </w:r>
        <w:r w:rsidR="001E5499">
          <w:rPr>
            <w:noProof/>
            <w:webHidden/>
          </w:rPr>
          <w:fldChar w:fldCharType="separate"/>
        </w:r>
        <w:r w:rsidR="001E5499">
          <w:rPr>
            <w:noProof/>
            <w:webHidden/>
          </w:rPr>
          <w:t>10</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33" w:history="1">
        <w:r w:rsidR="001E5499" w:rsidRPr="000E17BF">
          <w:rPr>
            <w:rStyle w:val="ab"/>
            <w:noProof/>
          </w:rPr>
          <w:t xml:space="preserve">4.4 </w:t>
        </w:r>
        <w:r w:rsidR="001E5499" w:rsidRPr="000E17BF">
          <w:rPr>
            <w:rStyle w:val="ab"/>
            <w:rFonts w:hint="eastAsia"/>
            <w:noProof/>
          </w:rPr>
          <w:t>管理人对报告期内基金的投资策略和业绩表现的说明</w:t>
        </w:r>
        <w:r w:rsidR="001E5499">
          <w:rPr>
            <w:noProof/>
            <w:webHidden/>
          </w:rPr>
          <w:tab/>
        </w:r>
        <w:r w:rsidR="001E5499">
          <w:rPr>
            <w:noProof/>
            <w:webHidden/>
          </w:rPr>
          <w:fldChar w:fldCharType="begin"/>
        </w:r>
        <w:r w:rsidR="001E5499">
          <w:rPr>
            <w:noProof/>
            <w:webHidden/>
          </w:rPr>
          <w:instrText xml:space="preserve"> PAGEREF _Toc522623133 \h </w:instrText>
        </w:r>
        <w:r w:rsidR="001E5499">
          <w:rPr>
            <w:noProof/>
            <w:webHidden/>
          </w:rPr>
        </w:r>
        <w:r w:rsidR="001E5499">
          <w:rPr>
            <w:noProof/>
            <w:webHidden/>
          </w:rPr>
          <w:fldChar w:fldCharType="separate"/>
        </w:r>
        <w:r w:rsidR="001E5499">
          <w:rPr>
            <w:noProof/>
            <w:webHidden/>
          </w:rPr>
          <w:t>11</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34" w:history="1">
        <w:r w:rsidR="001E5499" w:rsidRPr="000E17BF">
          <w:rPr>
            <w:rStyle w:val="ab"/>
            <w:noProof/>
          </w:rPr>
          <w:t xml:space="preserve">4.5 </w:t>
        </w:r>
        <w:r w:rsidR="001E5499" w:rsidRPr="000E17BF">
          <w:rPr>
            <w:rStyle w:val="ab"/>
            <w:rFonts w:hint="eastAsia"/>
            <w:noProof/>
          </w:rPr>
          <w:t>管理人对宏观经济、证券市场及行业走势的简要展望</w:t>
        </w:r>
        <w:r w:rsidR="001E5499">
          <w:rPr>
            <w:noProof/>
            <w:webHidden/>
          </w:rPr>
          <w:tab/>
        </w:r>
        <w:r w:rsidR="001E5499">
          <w:rPr>
            <w:noProof/>
            <w:webHidden/>
          </w:rPr>
          <w:fldChar w:fldCharType="begin"/>
        </w:r>
        <w:r w:rsidR="001E5499">
          <w:rPr>
            <w:noProof/>
            <w:webHidden/>
          </w:rPr>
          <w:instrText xml:space="preserve"> PAGEREF _Toc522623134 \h </w:instrText>
        </w:r>
        <w:r w:rsidR="001E5499">
          <w:rPr>
            <w:noProof/>
            <w:webHidden/>
          </w:rPr>
        </w:r>
        <w:r w:rsidR="001E5499">
          <w:rPr>
            <w:noProof/>
            <w:webHidden/>
          </w:rPr>
          <w:fldChar w:fldCharType="separate"/>
        </w:r>
        <w:r w:rsidR="001E5499">
          <w:rPr>
            <w:noProof/>
            <w:webHidden/>
          </w:rPr>
          <w:t>11</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35" w:history="1">
        <w:r w:rsidR="001E5499" w:rsidRPr="000E17BF">
          <w:rPr>
            <w:rStyle w:val="ab"/>
            <w:noProof/>
          </w:rPr>
          <w:t xml:space="preserve">4.6 </w:t>
        </w:r>
        <w:r w:rsidR="001E5499" w:rsidRPr="000E17BF">
          <w:rPr>
            <w:rStyle w:val="ab"/>
            <w:rFonts w:hint="eastAsia"/>
            <w:noProof/>
          </w:rPr>
          <w:t>管理人对报告期内基金估值程序等事项的说明</w:t>
        </w:r>
        <w:r w:rsidR="001E5499">
          <w:rPr>
            <w:noProof/>
            <w:webHidden/>
          </w:rPr>
          <w:tab/>
        </w:r>
        <w:r w:rsidR="001E5499">
          <w:rPr>
            <w:noProof/>
            <w:webHidden/>
          </w:rPr>
          <w:fldChar w:fldCharType="begin"/>
        </w:r>
        <w:r w:rsidR="001E5499">
          <w:rPr>
            <w:noProof/>
            <w:webHidden/>
          </w:rPr>
          <w:instrText xml:space="preserve"> PAGEREF _Toc522623135 \h </w:instrText>
        </w:r>
        <w:r w:rsidR="001E5499">
          <w:rPr>
            <w:noProof/>
            <w:webHidden/>
          </w:rPr>
        </w:r>
        <w:r w:rsidR="001E5499">
          <w:rPr>
            <w:noProof/>
            <w:webHidden/>
          </w:rPr>
          <w:fldChar w:fldCharType="separate"/>
        </w:r>
        <w:r w:rsidR="001E5499">
          <w:rPr>
            <w:noProof/>
            <w:webHidden/>
          </w:rPr>
          <w:t>11</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36" w:history="1">
        <w:r w:rsidR="001E5499" w:rsidRPr="000E17BF">
          <w:rPr>
            <w:rStyle w:val="ab"/>
            <w:noProof/>
          </w:rPr>
          <w:t xml:space="preserve">4.7 </w:t>
        </w:r>
        <w:r w:rsidR="001E5499" w:rsidRPr="000E17BF">
          <w:rPr>
            <w:rStyle w:val="ab"/>
            <w:rFonts w:hint="eastAsia"/>
            <w:noProof/>
          </w:rPr>
          <w:t>管理人对报告期内基金利润分配情况的说明</w:t>
        </w:r>
        <w:r w:rsidR="001E5499">
          <w:rPr>
            <w:noProof/>
            <w:webHidden/>
          </w:rPr>
          <w:tab/>
        </w:r>
        <w:r w:rsidR="001E5499">
          <w:rPr>
            <w:noProof/>
            <w:webHidden/>
          </w:rPr>
          <w:fldChar w:fldCharType="begin"/>
        </w:r>
        <w:r w:rsidR="001E5499">
          <w:rPr>
            <w:noProof/>
            <w:webHidden/>
          </w:rPr>
          <w:instrText xml:space="preserve"> PAGEREF _Toc522623136 \h </w:instrText>
        </w:r>
        <w:r w:rsidR="001E5499">
          <w:rPr>
            <w:noProof/>
            <w:webHidden/>
          </w:rPr>
        </w:r>
        <w:r w:rsidR="001E5499">
          <w:rPr>
            <w:noProof/>
            <w:webHidden/>
          </w:rPr>
          <w:fldChar w:fldCharType="separate"/>
        </w:r>
        <w:r w:rsidR="001E5499">
          <w:rPr>
            <w:noProof/>
            <w:webHidden/>
          </w:rPr>
          <w:t>12</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37" w:history="1">
        <w:r w:rsidR="001E5499" w:rsidRPr="000E17BF">
          <w:rPr>
            <w:rStyle w:val="ab"/>
            <w:noProof/>
          </w:rPr>
          <w:t xml:space="preserve">4.8 </w:t>
        </w:r>
        <w:r w:rsidR="001E5499" w:rsidRPr="000E17BF">
          <w:rPr>
            <w:rStyle w:val="ab"/>
            <w:rFonts w:hint="eastAsia"/>
            <w:noProof/>
          </w:rPr>
          <w:t>报告期内管理人对本基金持有人数或基金资产净值预警情形的说明</w:t>
        </w:r>
        <w:r w:rsidR="001E5499">
          <w:rPr>
            <w:noProof/>
            <w:webHidden/>
          </w:rPr>
          <w:tab/>
        </w:r>
        <w:r w:rsidR="001E5499">
          <w:rPr>
            <w:noProof/>
            <w:webHidden/>
          </w:rPr>
          <w:fldChar w:fldCharType="begin"/>
        </w:r>
        <w:r w:rsidR="001E5499">
          <w:rPr>
            <w:noProof/>
            <w:webHidden/>
          </w:rPr>
          <w:instrText xml:space="preserve"> PAGEREF _Toc522623137 \h </w:instrText>
        </w:r>
        <w:r w:rsidR="001E5499">
          <w:rPr>
            <w:noProof/>
            <w:webHidden/>
          </w:rPr>
        </w:r>
        <w:r w:rsidR="001E5499">
          <w:rPr>
            <w:noProof/>
            <w:webHidden/>
          </w:rPr>
          <w:fldChar w:fldCharType="separate"/>
        </w:r>
        <w:r w:rsidR="001E5499">
          <w:rPr>
            <w:noProof/>
            <w:webHidden/>
          </w:rPr>
          <w:t>12</w:t>
        </w:r>
        <w:r w:rsidR="001E5499">
          <w:rPr>
            <w:noProof/>
            <w:webHidden/>
          </w:rPr>
          <w:fldChar w:fldCharType="end"/>
        </w:r>
      </w:hyperlink>
    </w:p>
    <w:p w:rsidR="001E5499" w:rsidRDefault="00BB7B71">
      <w:pPr>
        <w:pStyle w:val="12"/>
        <w:rPr>
          <w:rFonts w:asciiTheme="minorHAnsi" w:eastAsiaTheme="minorEastAsia" w:hAnsiTheme="minorHAnsi" w:cstheme="minorBidi"/>
          <w:noProof/>
          <w:szCs w:val="22"/>
        </w:rPr>
      </w:pPr>
      <w:hyperlink w:anchor="_Toc522623138" w:history="1">
        <w:r w:rsidR="001E5499" w:rsidRPr="000E17BF">
          <w:rPr>
            <w:rStyle w:val="ab"/>
            <w:b/>
            <w:bCs/>
            <w:noProof/>
          </w:rPr>
          <w:t xml:space="preserve">§5  </w:t>
        </w:r>
        <w:r w:rsidR="001E5499" w:rsidRPr="000E17BF">
          <w:rPr>
            <w:rStyle w:val="ab"/>
            <w:rFonts w:hint="eastAsia"/>
            <w:b/>
            <w:bCs/>
            <w:noProof/>
          </w:rPr>
          <w:t>托管人报告</w:t>
        </w:r>
        <w:r w:rsidR="001E5499">
          <w:rPr>
            <w:noProof/>
            <w:webHidden/>
          </w:rPr>
          <w:tab/>
        </w:r>
        <w:r w:rsidR="001E5499">
          <w:rPr>
            <w:noProof/>
            <w:webHidden/>
          </w:rPr>
          <w:fldChar w:fldCharType="begin"/>
        </w:r>
        <w:r w:rsidR="001E5499">
          <w:rPr>
            <w:noProof/>
            <w:webHidden/>
          </w:rPr>
          <w:instrText xml:space="preserve"> PAGEREF _Toc522623138 \h </w:instrText>
        </w:r>
        <w:r w:rsidR="001E5499">
          <w:rPr>
            <w:noProof/>
            <w:webHidden/>
          </w:rPr>
        </w:r>
        <w:r w:rsidR="001E5499">
          <w:rPr>
            <w:noProof/>
            <w:webHidden/>
          </w:rPr>
          <w:fldChar w:fldCharType="separate"/>
        </w:r>
        <w:r w:rsidR="001E5499">
          <w:rPr>
            <w:noProof/>
            <w:webHidden/>
          </w:rPr>
          <w:t>12</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39" w:history="1">
        <w:r w:rsidR="001E5499" w:rsidRPr="000E17BF">
          <w:rPr>
            <w:rStyle w:val="ab"/>
            <w:noProof/>
          </w:rPr>
          <w:t xml:space="preserve">5.1 </w:t>
        </w:r>
        <w:r w:rsidR="001E5499" w:rsidRPr="000E17BF">
          <w:rPr>
            <w:rStyle w:val="ab"/>
            <w:rFonts w:hint="eastAsia"/>
            <w:noProof/>
          </w:rPr>
          <w:t>报告期内本基金托管人遵规守信情况声明</w:t>
        </w:r>
        <w:r w:rsidR="001E5499">
          <w:rPr>
            <w:noProof/>
            <w:webHidden/>
          </w:rPr>
          <w:tab/>
        </w:r>
        <w:r w:rsidR="001E5499">
          <w:rPr>
            <w:noProof/>
            <w:webHidden/>
          </w:rPr>
          <w:fldChar w:fldCharType="begin"/>
        </w:r>
        <w:r w:rsidR="001E5499">
          <w:rPr>
            <w:noProof/>
            <w:webHidden/>
          </w:rPr>
          <w:instrText xml:space="preserve"> PAGEREF _Toc522623139 \h </w:instrText>
        </w:r>
        <w:r w:rsidR="001E5499">
          <w:rPr>
            <w:noProof/>
            <w:webHidden/>
          </w:rPr>
        </w:r>
        <w:r w:rsidR="001E5499">
          <w:rPr>
            <w:noProof/>
            <w:webHidden/>
          </w:rPr>
          <w:fldChar w:fldCharType="separate"/>
        </w:r>
        <w:r w:rsidR="001E5499">
          <w:rPr>
            <w:noProof/>
            <w:webHidden/>
          </w:rPr>
          <w:t>12</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40" w:history="1">
        <w:r w:rsidR="001E5499" w:rsidRPr="000E17BF">
          <w:rPr>
            <w:rStyle w:val="ab"/>
            <w:noProof/>
          </w:rPr>
          <w:t xml:space="preserve">5.2 </w:t>
        </w:r>
        <w:r w:rsidR="001E5499" w:rsidRPr="000E17BF">
          <w:rPr>
            <w:rStyle w:val="ab"/>
            <w:rFonts w:hint="eastAsia"/>
            <w:noProof/>
          </w:rPr>
          <w:t>托管人对报告期内本基金投资运作遵规守信、净值计算、利润分配等情况的说明</w:t>
        </w:r>
        <w:r w:rsidR="001E5499">
          <w:rPr>
            <w:noProof/>
            <w:webHidden/>
          </w:rPr>
          <w:tab/>
        </w:r>
        <w:r w:rsidR="001E5499">
          <w:rPr>
            <w:noProof/>
            <w:webHidden/>
          </w:rPr>
          <w:fldChar w:fldCharType="begin"/>
        </w:r>
        <w:r w:rsidR="001E5499">
          <w:rPr>
            <w:noProof/>
            <w:webHidden/>
          </w:rPr>
          <w:instrText xml:space="preserve"> PAGEREF _Toc522623140 \h </w:instrText>
        </w:r>
        <w:r w:rsidR="001E5499">
          <w:rPr>
            <w:noProof/>
            <w:webHidden/>
          </w:rPr>
        </w:r>
        <w:r w:rsidR="001E5499">
          <w:rPr>
            <w:noProof/>
            <w:webHidden/>
          </w:rPr>
          <w:fldChar w:fldCharType="separate"/>
        </w:r>
        <w:r w:rsidR="001E5499">
          <w:rPr>
            <w:noProof/>
            <w:webHidden/>
          </w:rPr>
          <w:t>12</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41" w:history="1">
        <w:r w:rsidR="001E5499" w:rsidRPr="000E17BF">
          <w:rPr>
            <w:rStyle w:val="ab"/>
            <w:noProof/>
          </w:rPr>
          <w:t xml:space="preserve">5.3 </w:t>
        </w:r>
        <w:r w:rsidR="001E5499" w:rsidRPr="000E17BF">
          <w:rPr>
            <w:rStyle w:val="ab"/>
            <w:rFonts w:hint="eastAsia"/>
            <w:noProof/>
          </w:rPr>
          <w:t>托管人对本半年度报告中财务信息等内容的真实、准确和完整发表意见</w:t>
        </w:r>
        <w:r w:rsidR="001E5499">
          <w:rPr>
            <w:noProof/>
            <w:webHidden/>
          </w:rPr>
          <w:tab/>
        </w:r>
        <w:r w:rsidR="001E5499">
          <w:rPr>
            <w:noProof/>
            <w:webHidden/>
          </w:rPr>
          <w:fldChar w:fldCharType="begin"/>
        </w:r>
        <w:r w:rsidR="001E5499">
          <w:rPr>
            <w:noProof/>
            <w:webHidden/>
          </w:rPr>
          <w:instrText xml:space="preserve"> PAGEREF _Toc522623141 \h </w:instrText>
        </w:r>
        <w:r w:rsidR="001E5499">
          <w:rPr>
            <w:noProof/>
            <w:webHidden/>
          </w:rPr>
        </w:r>
        <w:r w:rsidR="001E5499">
          <w:rPr>
            <w:noProof/>
            <w:webHidden/>
          </w:rPr>
          <w:fldChar w:fldCharType="separate"/>
        </w:r>
        <w:r w:rsidR="001E5499">
          <w:rPr>
            <w:noProof/>
            <w:webHidden/>
          </w:rPr>
          <w:t>12</w:t>
        </w:r>
        <w:r w:rsidR="001E5499">
          <w:rPr>
            <w:noProof/>
            <w:webHidden/>
          </w:rPr>
          <w:fldChar w:fldCharType="end"/>
        </w:r>
      </w:hyperlink>
    </w:p>
    <w:p w:rsidR="001E5499" w:rsidRDefault="00BB7B71" w:rsidP="001E5499">
      <w:pPr>
        <w:pStyle w:val="12"/>
        <w:tabs>
          <w:tab w:val="left" w:pos="420"/>
        </w:tabs>
        <w:rPr>
          <w:rFonts w:asciiTheme="minorHAnsi" w:eastAsiaTheme="minorEastAsia" w:hAnsiTheme="minorHAnsi" w:cstheme="minorBidi"/>
          <w:noProof/>
          <w:szCs w:val="22"/>
        </w:rPr>
      </w:pPr>
      <w:hyperlink w:anchor="_Toc522623142" w:history="1">
        <w:r w:rsidR="001E5499" w:rsidRPr="000E17BF">
          <w:rPr>
            <w:rStyle w:val="ab"/>
            <w:b/>
            <w:bCs/>
            <w:noProof/>
          </w:rPr>
          <w:t>§6</w:t>
        </w:r>
        <w:r w:rsidR="001E5499">
          <w:rPr>
            <w:rFonts w:asciiTheme="minorHAnsi" w:eastAsiaTheme="minorEastAsia" w:hAnsiTheme="minorHAnsi" w:cstheme="minorBidi"/>
            <w:noProof/>
            <w:szCs w:val="22"/>
          </w:rPr>
          <w:tab/>
        </w:r>
        <w:r w:rsidR="001E5499" w:rsidRPr="000E17BF">
          <w:rPr>
            <w:rStyle w:val="ab"/>
            <w:rFonts w:hint="eastAsia"/>
            <w:b/>
            <w:bCs/>
            <w:noProof/>
          </w:rPr>
          <w:t>半年度财务会计报告（未经审计）</w:t>
        </w:r>
        <w:r w:rsidR="001E5499">
          <w:rPr>
            <w:noProof/>
            <w:webHidden/>
          </w:rPr>
          <w:tab/>
        </w:r>
        <w:r w:rsidR="001E5499">
          <w:rPr>
            <w:noProof/>
            <w:webHidden/>
          </w:rPr>
          <w:fldChar w:fldCharType="begin"/>
        </w:r>
        <w:r w:rsidR="001E5499">
          <w:rPr>
            <w:noProof/>
            <w:webHidden/>
          </w:rPr>
          <w:instrText xml:space="preserve"> PAGEREF _Toc522623142 \h </w:instrText>
        </w:r>
        <w:r w:rsidR="001E5499">
          <w:rPr>
            <w:noProof/>
            <w:webHidden/>
          </w:rPr>
        </w:r>
        <w:r w:rsidR="001E5499">
          <w:rPr>
            <w:noProof/>
            <w:webHidden/>
          </w:rPr>
          <w:fldChar w:fldCharType="separate"/>
        </w:r>
        <w:r w:rsidR="001E5499">
          <w:rPr>
            <w:noProof/>
            <w:webHidden/>
          </w:rPr>
          <w:t>12</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43" w:history="1">
        <w:r w:rsidR="001E5499" w:rsidRPr="000E17BF">
          <w:rPr>
            <w:rStyle w:val="ab"/>
            <w:noProof/>
          </w:rPr>
          <w:t xml:space="preserve">6.1 </w:t>
        </w:r>
        <w:r w:rsidR="001E5499" w:rsidRPr="000E17BF">
          <w:rPr>
            <w:rStyle w:val="ab"/>
            <w:rFonts w:hint="eastAsia"/>
            <w:noProof/>
          </w:rPr>
          <w:t>资产负债表</w:t>
        </w:r>
        <w:r w:rsidR="001E5499">
          <w:rPr>
            <w:noProof/>
            <w:webHidden/>
          </w:rPr>
          <w:tab/>
        </w:r>
        <w:r w:rsidR="001E5499">
          <w:rPr>
            <w:noProof/>
            <w:webHidden/>
          </w:rPr>
          <w:fldChar w:fldCharType="begin"/>
        </w:r>
        <w:r w:rsidR="001E5499">
          <w:rPr>
            <w:noProof/>
            <w:webHidden/>
          </w:rPr>
          <w:instrText xml:space="preserve"> PAGEREF _Toc522623143 \h </w:instrText>
        </w:r>
        <w:r w:rsidR="001E5499">
          <w:rPr>
            <w:noProof/>
            <w:webHidden/>
          </w:rPr>
        </w:r>
        <w:r w:rsidR="001E5499">
          <w:rPr>
            <w:noProof/>
            <w:webHidden/>
          </w:rPr>
          <w:fldChar w:fldCharType="separate"/>
        </w:r>
        <w:r w:rsidR="001E5499">
          <w:rPr>
            <w:noProof/>
            <w:webHidden/>
          </w:rPr>
          <w:t>12</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44" w:history="1">
        <w:r w:rsidR="001E5499" w:rsidRPr="000E17BF">
          <w:rPr>
            <w:rStyle w:val="ab"/>
            <w:noProof/>
          </w:rPr>
          <w:t xml:space="preserve">6.2 </w:t>
        </w:r>
        <w:r w:rsidR="001E5499" w:rsidRPr="000E17BF">
          <w:rPr>
            <w:rStyle w:val="ab"/>
            <w:rFonts w:hint="eastAsia"/>
            <w:noProof/>
          </w:rPr>
          <w:t>利润表</w:t>
        </w:r>
        <w:r w:rsidR="001E5499">
          <w:rPr>
            <w:noProof/>
            <w:webHidden/>
          </w:rPr>
          <w:tab/>
        </w:r>
        <w:r w:rsidR="001E5499">
          <w:rPr>
            <w:noProof/>
            <w:webHidden/>
          </w:rPr>
          <w:fldChar w:fldCharType="begin"/>
        </w:r>
        <w:r w:rsidR="001E5499">
          <w:rPr>
            <w:noProof/>
            <w:webHidden/>
          </w:rPr>
          <w:instrText xml:space="preserve"> PAGEREF _Toc522623144 \h </w:instrText>
        </w:r>
        <w:r w:rsidR="001E5499">
          <w:rPr>
            <w:noProof/>
            <w:webHidden/>
          </w:rPr>
        </w:r>
        <w:r w:rsidR="001E5499">
          <w:rPr>
            <w:noProof/>
            <w:webHidden/>
          </w:rPr>
          <w:fldChar w:fldCharType="separate"/>
        </w:r>
        <w:r w:rsidR="001E5499">
          <w:rPr>
            <w:noProof/>
            <w:webHidden/>
          </w:rPr>
          <w:t>14</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45" w:history="1">
        <w:r w:rsidR="001E5499" w:rsidRPr="000E17BF">
          <w:rPr>
            <w:rStyle w:val="ab"/>
            <w:noProof/>
          </w:rPr>
          <w:t xml:space="preserve">6.3 </w:t>
        </w:r>
        <w:r w:rsidR="001E5499" w:rsidRPr="000E17BF">
          <w:rPr>
            <w:rStyle w:val="ab"/>
            <w:rFonts w:hint="eastAsia"/>
            <w:noProof/>
          </w:rPr>
          <w:t>所有者权益（基金净值）变动表</w:t>
        </w:r>
        <w:r w:rsidR="001E5499">
          <w:rPr>
            <w:noProof/>
            <w:webHidden/>
          </w:rPr>
          <w:tab/>
        </w:r>
        <w:r w:rsidR="001E5499">
          <w:rPr>
            <w:noProof/>
            <w:webHidden/>
          </w:rPr>
          <w:fldChar w:fldCharType="begin"/>
        </w:r>
        <w:r w:rsidR="001E5499">
          <w:rPr>
            <w:noProof/>
            <w:webHidden/>
          </w:rPr>
          <w:instrText xml:space="preserve"> PAGEREF _Toc522623145 \h </w:instrText>
        </w:r>
        <w:r w:rsidR="001E5499">
          <w:rPr>
            <w:noProof/>
            <w:webHidden/>
          </w:rPr>
        </w:r>
        <w:r w:rsidR="001E5499">
          <w:rPr>
            <w:noProof/>
            <w:webHidden/>
          </w:rPr>
          <w:fldChar w:fldCharType="separate"/>
        </w:r>
        <w:r w:rsidR="001E5499">
          <w:rPr>
            <w:noProof/>
            <w:webHidden/>
          </w:rPr>
          <w:t>15</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46" w:history="1">
        <w:r w:rsidR="001E5499" w:rsidRPr="000E17BF">
          <w:rPr>
            <w:rStyle w:val="ab"/>
            <w:noProof/>
          </w:rPr>
          <w:t xml:space="preserve">6.4 </w:t>
        </w:r>
        <w:r w:rsidR="001E5499" w:rsidRPr="000E17BF">
          <w:rPr>
            <w:rStyle w:val="ab"/>
            <w:rFonts w:hint="eastAsia"/>
            <w:noProof/>
          </w:rPr>
          <w:t>报表附注</w:t>
        </w:r>
        <w:r w:rsidR="001E5499">
          <w:rPr>
            <w:noProof/>
            <w:webHidden/>
          </w:rPr>
          <w:tab/>
        </w:r>
        <w:r w:rsidR="001E5499">
          <w:rPr>
            <w:noProof/>
            <w:webHidden/>
          </w:rPr>
          <w:fldChar w:fldCharType="begin"/>
        </w:r>
        <w:r w:rsidR="001E5499">
          <w:rPr>
            <w:noProof/>
            <w:webHidden/>
          </w:rPr>
          <w:instrText xml:space="preserve"> PAGEREF _Toc522623146 \h </w:instrText>
        </w:r>
        <w:r w:rsidR="001E5499">
          <w:rPr>
            <w:noProof/>
            <w:webHidden/>
          </w:rPr>
        </w:r>
        <w:r w:rsidR="001E5499">
          <w:rPr>
            <w:noProof/>
            <w:webHidden/>
          </w:rPr>
          <w:fldChar w:fldCharType="separate"/>
        </w:r>
        <w:r w:rsidR="001E5499">
          <w:rPr>
            <w:noProof/>
            <w:webHidden/>
          </w:rPr>
          <w:t>17</w:t>
        </w:r>
        <w:r w:rsidR="001E5499">
          <w:rPr>
            <w:noProof/>
            <w:webHidden/>
          </w:rPr>
          <w:fldChar w:fldCharType="end"/>
        </w:r>
      </w:hyperlink>
    </w:p>
    <w:p w:rsidR="001E5499" w:rsidRDefault="00BB7B71">
      <w:pPr>
        <w:pStyle w:val="12"/>
        <w:rPr>
          <w:rFonts w:asciiTheme="minorHAnsi" w:eastAsiaTheme="minorEastAsia" w:hAnsiTheme="minorHAnsi" w:cstheme="minorBidi"/>
          <w:noProof/>
          <w:szCs w:val="22"/>
        </w:rPr>
      </w:pPr>
      <w:hyperlink w:anchor="_Toc522623147" w:history="1">
        <w:r w:rsidR="001E5499" w:rsidRPr="000E17BF">
          <w:rPr>
            <w:rStyle w:val="ab"/>
            <w:b/>
            <w:bCs/>
            <w:noProof/>
          </w:rPr>
          <w:t xml:space="preserve">§7  </w:t>
        </w:r>
        <w:r w:rsidR="001E5499" w:rsidRPr="000E17BF">
          <w:rPr>
            <w:rStyle w:val="ab"/>
            <w:rFonts w:hint="eastAsia"/>
            <w:b/>
            <w:bCs/>
            <w:noProof/>
          </w:rPr>
          <w:t>投资组合报告</w:t>
        </w:r>
        <w:r w:rsidR="001E5499">
          <w:rPr>
            <w:noProof/>
            <w:webHidden/>
          </w:rPr>
          <w:tab/>
        </w:r>
        <w:r w:rsidR="001E5499">
          <w:rPr>
            <w:noProof/>
            <w:webHidden/>
          </w:rPr>
          <w:fldChar w:fldCharType="begin"/>
        </w:r>
        <w:r w:rsidR="001E5499">
          <w:rPr>
            <w:noProof/>
            <w:webHidden/>
          </w:rPr>
          <w:instrText xml:space="preserve"> PAGEREF _Toc522623147 \h </w:instrText>
        </w:r>
        <w:r w:rsidR="001E5499">
          <w:rPr>
            <w:noProof/>
            <w:webHidden/>
          </w:rPr>
        </w:r>
        <w:r w:rsidR="001E5499">
          <w:rPr>
            <w:noProof/>
            <w:webHidden/>
          </w:rPr>
          <w:fldChar w:fldCharType="separate"/>
        </w:r>
        <w:r w:rsidR="001E5499">
          <w:rPr>
            <w:noProof/>
            <w:webHidden/>
          </w:rPr>
          <w:t>33</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48" w:history="1">
        <w:r w:rsidR="001E5499" w:rsidRPr="000E17BF">
          <w:rPr>
            <w:rStyle w:val="ab"/>
            <w:noProof/>
          </w:rPr>
          <w:t xml:space="preserve">7.1 </w:t>
        </w:r>
        <w:r w:rsidR="001E5499" w:rsidRPr="000E17BF">
          <w:rPr>
            <w:rStyle w:val="ab"/>
            <w:rFonts w:hint="eastAsia"/>
            <w:noProof/>
          </w:rPr>
          <w:t>期末基金资产组合情况</w:t>
        </w:r>
        <w:r w:rsidR="001E5499">
          <w:rPr>
            <w:noProof/>
            <w:webHidden/>
          </w:rPr>
          <w:tab/>
        </w:r>
        <w:r w:rsidR="001E5499">
          <w:rPr>
            <w:noProof/>
            <w:webHidden/>
          </w:rPr>
          <w:fldChar w:fldCharType="begin"/>
        </w:r>
        <w:r w:rsidR="001E5499">
          <w:rPr>
            <w:noProof/>
            <w:webHidden/>
          </w:rPr>
          <w:instrText xml:space="preserve"> PAGEREF _Toc522623148 \h </w:instrText>
        </w:r>
        <w:r w:rsidR="001E5499">
          <w:rPr>
            <w:noProof/>
            <w:webHidden/>
          </w:rPr>
        </w:r>
        <w:r w:rsidR="001E5499">
          <w:rPr>
            <w:noProof/>
            <w:webHidden/>
          </w:rPr>
          <w:fldChar w:fldCharType="separate"/>
        </w:r>
        <w:r w:rsidR="001E5499">
          <w:rPr>
            <w:noProof/>
            <w:webHidden/>
          </w:rPr>
          <w:t>33</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49" w:history="1">
        <w:r w:rsidR="001E5499" w:rsidRPr="000E17BF">
          <w:rPr>
            <w:rStyle w:val="ab"/>
            <w:noProof/>
          </w:rPr>
          <w:t xml:space="preserve">7.2 </w:t>
        </w:r>
        <w:r w:rsidR="001E5499" w:rsidRPr="000E17BF">
          <w:rPr>
            <w:rStyle w:val="ab"/>
            <w:rFonts w:hint="eastAsia"/>
            <w:noProof/>
          </w:rPr>
          <w:t>期末按行业分类的股票投资组合</w:t>
        </w:r>
        <w:r w:rsidR="001E5499">
          <w:rPr>
            <w:noProof/>
            <w:webHidden/>
          </w:rPr>
          <w:tab/>
        </w:r>
        <w:r w:rsidR="001E5499">
          <w:rPr>
            <w:noProof/>
            <w:webHidden/>
          </w:rPr>
          <w:fldChar w:fldCharType="begin"/>
        </w:r>
        <w:r w:rsidR="001E5499">
          <w:rPr>
            <w:noProof/>
            <w:webHidden/>
          </w:rPr>
          <w:instrText xml:space="preserve"> PAGEREF _Toc522623149 \h </w:instrText>
        </w:r>
        <w:r w:rsidR="001E5499">
          <w:rPr>
            <w:noProof/>
            <w:webHidden/>
          </w:rPr>
        </w:r>
        <w:r w:rsidR="001E5499">
          <w:rPr>
            <w:noProof/>
            <w:webHidden/>
          </w:rPr>
          <w:fldChar w:fldCharType="separate"/>
        </w:r>
        <w:r w:rsidR="001E5499">
          <w:rPr>
            <w:noProof/>
            <w:webHidden/>
          </w:rPr>
          <w:t>34</w:t>
        </w:r>
        <w:r w:rsidR="001E5499">
          <w:rPr>
            <w:noProof/>
            <w:webHidden/>
          </w:rPr>
          <w:fldChar w:fldCharType="end"/>
        </w:r>
      </w:hyperlink>
    </w:p>
    <w:p w:rsidR="001E5499" w:rsidRDefault="00F70C40">
      <w:pPr>
        <w:pStyle w:val="24"/>
        <w:rPr>
          <w:rFonts w:asciiTheme="minorHAnsi" w:eastAsiaTheme="minorEastAsia" w:hAnsiTheme="minorHAnsi" w:cstheme="minorBidi"/>
          <w:noProof/>
          <w:kern w:val="2"/>
          <w:szCs w:val="22"/>
        </w:rPr>
      </w:pPr>
      <w:hyperlink w:anchor="_Toc522623152" w:history="1">
        <w:r w:rsidR="001E5499" w:rsidRPr="000E17BF">
          <w:rPr>
            <w:rStyle w:val="ab"/>
            <w:noProof/>
          </w:rPr>
          <w:t xml:space="preserve">7.3 </w:t>
        </w:r>
        <w:r w:rsidR="001E5499" w:rsidRPr="000E17BF">
          <w:rPr>
            <w:rStyle w:val="ab"/>
            <w:rFonts w:hint="eastAsia"/>
            <w:noProof/>
          </w:rPr>
          <w:t>期末按公允价值占基金资产净值比例大小排序的所有股票投资明细</w:t>
        </w:r>
        <w:r w:rsidR="001E5499">
          <w:rPr>
            <w:noProof/>
            <w:webHidden/>
          </w:rPr>
          <w:tab/>
        </w:r>
        <w:r w:rsidR="001E5499">
          <w:rPr>
            <w:noProof/>
            <w:webHidden/>
          </w:rPr>
          <w:fldChar w:fldCharType="begin"/>
        </w:r>
        <w:r w:rsidR="001E5499">
          <w:rPr>
            <w:noProof/>
            <w:webHidden/>
          </w:rPr>
          <w:instrText xml:space="preserve"> PAGEREF _Toc522623152 \h </w:instrText>
        </w:r>
        <w:r w:rsidR="001E5499">
          <w:rPr>
            <w:noProof/>
            <w:webHidden/>
          </w:rPr>
        </w:r>
        <w:r w:rsidR="001E5499">
          <w:rPr>
            <w:noProof/>
            <w:webHidden/>
          </w:rPr>
          <w:fldChar w:fldCharType="separate"/>
        </w:r>
        <w:r w:rsidR="001E5499">
          <w:rPr>
            <w:noProof/>
            <w:webHidden/>
          </w:rPr>
          <w:t>35</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53" w:history="1">
        <w:r w:rsidR="001E5499" w:rsidRPr="000E17BF">
          <w:rPr>
            <w:rStyle w:val="ab"/>
            <w:noProof/>
          </w:rPr>
          <w:t>7.4</w:t>
        </w:r>
        <w:r w:rsidR="001E5499" w:rsidRPr="000E17BF">
          <w:rPr>
            <w:rStyle w:val="ab"/>
            <w:rFonts w:hint="eastAsia"/>
            <w:noProof/>
          </w:rPr>
          <w:t>报告期内股票投资组合的重大变动</w:t>
        </w:r>
        <w:r w:rsidR="001E5499">
          <w:rPr>
            <w:noProof/>
            <w:webHidden/>
          </w:rPr>
          <w:tab/>
        </w:r>
        <w:r w:rsidR="001E5499">
          <w:rPr>
            <w:noProof/>
            <w:webHidden/>
          </w:rPr>
          <w:fldChar w:fldCharType="begin"/>
        </w:r>
        <w:r w:rsidR="001E5499">
          <w:rPr>
            <w:noProof/>
            <w:webHidden/>
          </w:rPr>
          <w:instrText xml:space="preserve"> PAGEREF _Toc522623153 \h </w:instrText>
        </w:r>
        <w:r w:rsidR="001E5499">
          <w:rPr>
            <w:noProof/>
            <w:webHidden/>
          </w:rPr>
        </w:r>
        <w:r w:rsidR="001E5499">
          <w:rPr>
            <w:noProof/>
            <w:webHidden/>
          </w:rPr>
          <w:fldChar w:fldCharType="separate"/>
        </w:r>
        <w:r w:rsidR="001E5499">
          <w:rPr>
            <w:noProof/>
            <w:webHidden/>
          </w:rPr>
          <w:t>36</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54" w:history="1">
        <w:r w:rsidR="001E5499" w:rsidRPr="000E17BF">
          <w:rPr>
            <w:rStyle w:val="ab"/>
            <w:noProof/>
          </w:rPr>
          <w:t xml:space="preserve">7.5 </w:t>
        </w:r>
        <w:r w:rsidR="001E5499" w:rsidRPr="000E17BF">
          <w:rPr>
            <w:rStyle w:val="ab"/>
            <w:rFonts w:hint="eastAsia"/>
            <w:noProof/>
          </w:rPr>
          <w:t>期末按债券品种分类的债券投资组合</w:t>
        </w:r>
        <w:r w:rsidR="001E5499">
          <w:rPr>
            <w:noProof/>
            <w:webHidden/>
          </w:rPr>
          <w:tab/>
        </w:r>
        <w:r w:rsidR="001E5499">
          <w:rPr>
            <w:noProof/>
            <w:webHidden/>
          </w:rPr>
          <w:fldChar w:fldCharType="begin"/>
        </w:r>
        <w:r w:rsidR="001E5499">
          <w:rPr>
            <w:noProof/>
            <w:webHidden/>
          </w:rPr>
          <w:instrText xml:space="preserve"> PAGEREF _Toc522623154 \h </w:instrText>
        </w:r>
        <w:r w:rsidR="001E5499">
          <w:rPr>
            <w:noProof/>
            <w:webHidden/>
          </w:rPr>
        </w:r>
        <w:r w:rsidR="001E5499">
          <w:rPr>
            <w:noProof/>
            <w:webHidden/>
          </w:rPr>
          <w:fldChar w:fldCharType="separate"/>
        </w:r>
        <w:r w:rsidR="001E5499">
          <w:rPr>
            <w:noProof/>
            <w:webHidden/>
          </w:rPr>
          <w:t>39</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55" w:history="1">
        <w:r w:rsidR="001E5499" w:rsidRPr="000E17BF">
          <w:rPr>
            <w:rStyle w:val="ab"/>
            <w:noProof/>
          </w:rPr>
          <w:t>7.6</w:t>
        </w:r>
        <w:r w:rsidR="001E5499" w:rsidRPr="000E17BF">
          <w:rPr>
            <w:rStyle w:val="ab"/>
            <w:rFonts w:hint="eastAsia"/>
            <w:noProof/>
          </w:rPr>
          <w:t>期末按公允价值占基金资产净值比例大小排序的前五名债券投资明细</w:t>
        </w:r>
        <w:r w:rsidR="001E5499">
          <w:rPr>
            <w:noProof/>
            <w:webHidden/>
          </w:rPr>
          <w:tab/>
        </w:r>
        <w:r w:rsidR="001E5499">
          <w:rPr>
            <w:noProof/>
            <w:webHidden/>
          </w:rPr>
          <w:fldChar w:fldCharType="begin"/>
        </w:r>
        <w:r w:rsidR="001E5499">
          <w:rPr>
            <w:noProof/>
            <w:webHidden/>
          </w:rPr>
          <w:instrText xml:space="preserve"> PAGEREF _Toc522623155 \h </w:instrText>
        </w:r>
        <w:r w:rsidR="001E5499">
          <w:rPr>
            <w:noProof/>
            <w:webHidden/>
          </w:rPr>
        </w:r>
        <w:r w:rsidR="001E5499">
          <w:rPr>
            <w:noProof/>
            <w:webHidden/>
          </w:rPr>
          <w:fldChar w:fldCharType="separate"/>
        </w:r>
        <w:r w:rsidR="001E5499">
          <w:rPr>
            <w:noProof/>
            <w:webHidden/>
          </w:rPr>
          <w:t>39</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56" w:history="1">
        <w:r w:rsidR="001E5499" w:rsidRPr="000E17BF">
          <w:rPr>
            <w:rStyle w:val="ab"/>
            <w:noProof/>
          </w:rPr>
          <w:t xml:space="preserve">7.7 </w:t>
        </w:r>
        <w:r w:rsidR="001E5499" w:rsidRPr="000E17BF">
          <w:rPr>
            <w:rStyle w:val="ab"/>
            <w:rFonts w:hint="eastAsia"/>
            <w:noProof/>
          </w:rPr>
          <w:t>期末按公允价值占基金资产净值比例大小排序的所有资产支持证券投资明细</w:t>
        </w:r>
        <w:r w:rsidR="001E5499">
          <w:rPr>
            <w:noProof/>
            <w:webHidden/>
          </w:rPr>
          <w:tab/>
        </w:r>
        <w:r w:rsidR="001E5499">
          <w:rPr>
            <w:noProof/>
            <w:webHidden/>
          </w:rPr>
          <w:fldChar w:fldCharType="begin"/>
        </w:r>
        <w:r w:rsidR="001E5499">
          <w:rPr>
            <w:noProof/>
            <w:webHidden/>
          </w:rPr>
          <w:instrText xml:space="preserve"> PAGEREF _Toc522623156 \h </w:instrText>
        </w:r>
        <w:r w:rsidR="001E5499">
          <w:rPr>
            <w:noProof/>
            <w:webHidden/>
          </w:rPr>
        </w:r>
        <w:r w:rsidR="001E5499">
          <w:rPr>
            <w:noProof/>
            <w:webHidden/>
          </w:rPr>
          <w:fldChar w:fldCharType="separate"/>
        </w:r>
        <w:r w:rsidR="001E5499">
          <w:rPr>
            <w:noProof/>
            <w:webHidden/>
          </w:rPr>
          <w:t>39</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57" w:history="1">
        <w:r w:rsidR="001E5499" w:rsidRPr="000E17BF">
          <w:rPr>
            <w:rStyle w:val="ab"/>
            <w:noProof/>
          </w:rPr>
          <w:t xml:space="preserve">7.8 </w:t>
        </w:r>
        <w:r w:rsidR="001E5499" w:rsidRPr="000E17BF">
          <w:rPr>
            <w:rStyle w:val="ab"/>
            <w:rFonts w:hint="eastAsia"/>
            <w:noProof/>
          </w:rPr>
          <w:t>报告期末按公允价值占基金资产净值比例大小排序的前五名贵金属投资明细</w:t>
        </w:r>
        <w:r w:rsidR="001E5499">
          <w:rPr>
            <w:noProof/>
            <w:webHidden/>
          </w:rPr>
          <w:tab/>
        </w:r>
        <w:r w:rsidR="001E5499">
          <w:rPr>
            <w:noProof/>
            <w:webHidden/>
          </w:rPr>
          <w:fldChar w:fldCharType="begin"/>
        </w:r>
        <w:r w:rsidR="001E5499">
          <w:rPr>
            <w:noProof/>
            <w:webHidden/>
          </w:rPr>
          <w:instrText xml:space="preserve"> PAGEREF _Toc522623157 \h </w:instrText>
        </w:r>
        <w:r w:rsidR="001E5499">
          <w:rPr>
            <w:noProof/>
            <w:webHidden/>
          </w:rPr>
        </w:r>
        <w:r w:rsidR="001E5499">
          <w:rPr>
            <w:noProof/>
            <w:webHidden/>
          </w:rPr>
          <w:fldChar w:fldCharType="separate"/>
        </w:r>
        <w:r w:rsidR="001E5499">
          <w:rPr>
            <w:noProof/>
            <w:webHidden/>
          </w:rPr>
          <w:t>39</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58" w:history="1">
        <w:r w:rsidR="001E5499" w:rsidRPr="000E17BF">
          <w:rPr>
            <w:rStyle w:val="ab"/>
            <w:noProof/>
          </w:rPr>
          <w:t xml:space="preserve">7.9 </w:t>
        </w:r>
        <w:r w:rsidR="001E5499" w:rsidRPr="000E17BF">
          <w:rPr>
            <w:rStyle w:val="ab"/>
            <w:rFonts w:hint="eastAsia"/>
            <w:noProof/>
          </w:rPr>
          <w:t>期末按公允价值占基金资产净值比例大小排序的前五名权证投资明细</w:t>
        </w:r>
        <w:r w:rsidR="001E5499">
          <w:rPr>
            <w:noProof/>
            <w:webHidden/>
          </w:rPr>
          <w:tab/>
        </w:r>
        <w:r w:rsidR="001E5499">
          <w:rPr>
            <w:noProof/>
            <w:webHidden/>
          </w:rPr>
          <w:fldChar w:fldCharType="begin"/>
        </w:r>
        <w:r w:rsidR="001E5499">
          <w:rPr>
            <w:noProof/>
            <w:webHidden/>
          </w:rPr>
          <w:instrText xml:space="preserve"> PAGEREF _Toc522623158 \h </w:instrText>
        </w:r>
        <w:r w:rsidR="001E5499">
          <w:rPr>
            <w:noProof/>
            <w:webHidden/>
          </w:rPr>
        </w:r>
        <w:r w:rsidR="001E5499">
          <w:rPr>
            <w:noProof/>
            <w:webHidden/>
          </w:rPr>
          <w:fldChar w:fldCharType="separate"/>
        </w:r>
        <w:r w:rsidR="001E5499">
          <w:rPr>
            <w:noProof/>
            <w:webHidden/>
          </w:rPr>
          <w:t>39</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59" w:history="1">
        <w:r w:rsidR="001E5499" w:rsidRPr="000E17BF">
          <w:rPr>
            <w:rStyle w:val="ab"/>
            <w:noProof/>
          </w:rPr>
          <w:t xml:space="preserve">7.10 </w:t>
        </w:r>
        <w:r w:rsidR="001E5499" w:rsidRPr="000E17BF">
          <w:rPr>
            <w:rStyle w:val="ab"/>
            <w:rFonts w:hint="eastAsia"/>
            <w:noProof/>
          </w:rPr>
          <w:t>报告期末本基金投资的股指期货交易情况说明</w:t>
        </w:r>
        <w:r w:rsidR="001E5499">
          <w:rPr>
            <w:noProof/>
            <w:webHidden/>
          </w:rPr>
          <w:tab/>
        </w:r>
        <w:r w:rsidR="001E5499">
          <w:rPr>
            <w:noProof/>
            <w:webHidden/>
          </w:rPr>
          <w:fldChar w:fldCharType="begin"/>
        </w:r>
        <w:r w:rsidR="001E5499">
          <w:rPr>
            <w:noProof/>
            <w:webHidden/>
          </w:rPr>
          <w:instrText xml:space="preserve"> PAGEREF _Toc522623159 \h </w:instrText>
        </w:r>
        <w:r w:rsidR="001E5499">
          <w:rPr>
            <w:noProof/>
            <w:webHidden/>
          </w:rPr>
        </w:r>
        <w:r w:rsidR="001E5499">
          <w:rPr>
            <w:noProof/>
            <w:webHidden/>
          </w:rPr>
          <w:fldChar w:fldCharType="separate"/>
        </w:r>
        <w:r w:rsidR="001E5499">
          <w:rPr>
            <w:noProof/>
            <w:webHidden/>
          </w:rPr>
          <w:t>39</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60" w:history="1">
        <w:r w:rsidR="001E5499" w:rsidRPr="000E17BF">
          <w:rPr>
            <w:rStyle w:val="ab"/>
            <w:noProof/>
          </w:rPr>
          <w:t>7.11</w:t>
        </w:r>
        <w:r w:rsidR="001E5499" w:rsidRPr="000E17BF">
          <w:rPr>
            <w:rStyle w:val="ab"/>
            <w:rFonts w:hint="eastAsia"/>
            <w:noProof/>
          </w:rPr>
          <w:t>报告期末本基金投资的国债期货交易情况说明</w:t>
        </w:r>
        <w:r w:rsidR="001E5499">
          <w:rPr>
            <w:noProof/>
            <w:webHidden/>
          </w:rPr>
          <w:tab/>
        </w:r>
        <w:r w:rsidR="001E5499">
          <w:rPr>
            <w:noProof/>
            <w:webHidden/>
          </w:rPr>
          <w:fldChar w:fldCharType="begin"/>
        </w:r>
        <w:r w:rsidR="001E5499">
          <w:rPr>
            <w:noProof/>
            <w:webHidden/>
          </w:rPr>
          <w:instrText xml:space="preserve"> PAGEREF _Toc522623160 \h </w:instrText>
        </w:r>
        <w:r w:rsidR="001E5499">
          <w:rPr>
            <w:noProof/>
            <w:webHidden/>
          </w:rPr>
        </w:r>
        <w:r w:rsidR="001E5499">
          <w:rPr>
            <w:noProof/>
            <w:webHidden/>
          </w:rPr>
          <w:fldChar w:fldCharType="separate"/>
        </w:r>
        <w:r w:rsidR="001E5499">
          <w:rPr>
            <w:noProof/>
            <w:webHidden/>
          </w:rPr>
          <w:t>39</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61" w:history="1">
        <w:r w:rsidR="001E5499" w:rsidRPr="000E17BF">
          <w:rPr>
            <w:rStyle w:val="ab"/>
            <w:noProof/>
          </w:rPr>
          <w:t xml:space="preserve">7.12 </w:t>
        </w:r>
        <w:r w:rsidR="001E5499" w:rsidRPr="000E17BF">
          <w:rPr>
            <w:rStyle w:val="ab"/>
            <w:rFonts w:hint="eastAsia"/>
            <w:noProof/>
          </w:rPr>
          <w:t>投资组合报告附注</w:t>
        </w:r>
        <w:r w:rsidR="001E5499">
          <w:rPr>
            <w:noProof/>
            <w:webHidden/>
          </w:rPr>
          <w:tab/>
        </w:r>
        <w:r w:rsidR="001E5499">
          <w:rPr>
            <w:noProof/>
            <w:webHidden/>
          </w:rPr>
          <w:fldChar w:fldCharType="begin"/>
        </w:r>
        <w:r w:rsidR="001E5499">
          <w:rPr>
            <w:noProof/>
            <w:webHidden/>
          </w:rPr>
          <w:instrText xml:space="preserve"> PAGEREF _Toc522623161 \h </w:instrText>
        </w:r>
        <w:r w:rsidR="001E5499">
          <w:rPr>
            <w:noProof/>
            <w:webHidden/>
          </w:rPr>
        </w:r>
        <w:r w:rsidR="001E5499">
          <w:rPr>
            <w:noProof/>
            <w:webHidden/>
          </w:rPr>
          <w:fldChar w:fldCharType="separate"/>
        </w:r>
        <w:r w:rsidR="001E5499">
          <w:rPr>
            <w:noProof/>
            <w:webHidden/>
          </w:rPr>
          <w:t>39</w:t>
        </w:r>
        <w:r w:rsidR="001E5499">
          <w:rPr>
            <w:noProof/>
            <w:webHidden/>
          </w:rPr>
          <w:fldChar w:fldCharType="end"/>
        </w:r>
      </w:hyperlink>
    </w:p>
    <w:p w:rsidR="001E5499" w:rsidRDefault="00BB7B71">
      <w:pPr>
        <w:pStyle w:val="12"/>
        <w:rPr>
          <w:rFonts w:asciiTheme="minorHAnsi" w:eastAsiaTheme="minorEastAsia" w:hAnsiTheme="minorHAnsi" w:cstheme="minorBidi"/>
          <w:noProof/>
          <w:szCs w:val="22"/>
        </w:rPr>
      </w:pPr>
      <w:hyperlink w:anchor="_Toc522623162" w:history="1">
        <w:r w:rsidR="001E5499" w:rsidRPr="000E17BF">
          <w:rPr>
            <w:rStyle w:val="ab"/>
            <w:b/>
            <w:bCs/>
            <w:noProof/>
          </w:rPr>
          <w:t xml:space="preserve">§8  </w:t>
        </w:r>
        <w:r w:rsidR="001E5499" w:rsidRPr="000E17BF">
          <w:rPr>
            <w:rStyle w:val="ab"/>
            <w:rFonts w:hint="eastAsia"/>
            <w:b/>
            <w:bCs/>
            <w:noProof/>
          </w:rPr>
          <w:t>基金份额持有人信息</w:t>
        </w:r>
        <w:r w:rsidR="001E5499">
          <w:rPr>
            <w:noProof/>
            <w:webHidden/>
          </w:rPr>
          <w:tab/>
        </w:r>
        <w:r w:rsidR="001E5499">
          <w:rPr>
            <w:noProof/>
            <w:webHidden/>
          </w:rPr>
          <w:fldChar w:fldCharType="begin"/>
        </w:r>
        <w:r w:rsidR="001E5499">
          <w:rPr>
            <w:noProof/>
            <w:webHidden/>
          </w:rPr>
          <w:instrText xml:space="preserve"> PAGEREF _Toc522623162 \h </w:instrText>
        </w:r>
        <w:r w:rsidR="001E5499">
          <w:rPr>
            <w:noProof/>
            <w:webHidden/>
          </w:rPr>
        </w:r>
        <w:r w:rsidR="001E5499">
          <w:rPr>
            <w:noProof/>
            <w:webHidden/>
          </w:rPr>
          <w:fldChar w:fldCharType="separate"/>
        </w:r>
        <w:r w:rsidR="001E5499">
          <w:rPr>
            <w:noProof/>
            <w:webHidden/>
          </w:rPr>
          <w:t>40</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63" w:history="1">
        <w:r w:rsidR="001E5499" w:rsidRPr="000E17BF">
          <w:rPr>
            <w:rStyle w:val="ab"/>
            <w:noProof/>
          </w:rPr>
          <w:t xml:space="preserve">8.1 </w:t>
        </w:r>
        <w:r w:rsidR="001E5499" w:rsidRPr="000E17BF">
          <w:rPr>
            <w:rStyle w:val="ab"/>
            <w:rFonts w:hint="eastAsia"/>
            <w:noProof/>
          </w:rPr>
          <w:t>期末基金份额持有人户数及持有人结构</w:t>
        </w:r>
        <w:r w:rsidR="001E5499">
          <w:rPr>
            <w:noProof/>
            <w:webHidden/>
          </w:rPr>
          <w:tab/>
        </w:r>
        <w:r w:rsidR="001E5499">
          <w:rPr>
            <w:noProof/>
            <w:webHidden/>
          </w:rPr>
          <w:fldChar w:fldCharType="begin"/>
        </w:r>
        <w:r w:rsidR="001E5499">
          <w:rPr>
            <w:noProof/>
            <w:webHidden/>
          </w:rPr>
          <w:instrText xml:space="preserve"> PAGEREF _Toc522623163 \h </w:instrText>
        </w:r>
        <w:r w:rsidR="001E5499">
          <w:rPr>
            <w:noProof/>
            <w:webHidden/>
          </w:rPr>
        </w:r>
        <w:r w:rsidR="001E5499">
          <w:rPr>
            <w:noProof/>
            <w:webHidden/>
          </w:rPr>
          <w:fldChar w:fldCharType="separate"/>
        </w:r>
        <w:r w:rsidR="001E5499">
          <w:rPr>
            <w:noProof/>
            <w:webHidden/>
          </w:rPr>
          <w:t>40</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64" w:history="1">
        <w:r w:rsidR="001E5499" w:rsidRPr="000E17BF">
          <w:rPr>
            <w:rStyle w:val="ab"/>
            <w:noProof/>
          </w:rPr>
          <w:t xml:space="preserve">8.2 </w:t>
        </w:r>
        <w:r w:rsidR="001E5499" w:rsidRPr="000E17BF">
          <w:rPr>
            <w:rStyle w:val="ab"/>
            <w:rFonts w:hint="eastAsia"/>
            <w:noProof/>
          </w:rPr>
          <w:t>期末基金管理人的从业人员持有本基金的情况</w:t>
        </w:r>
        <w:r w:rsidR="001E5499">
          <w:rPr>
            <w:noProof/>
            <w:webHidden/>
          </w:rPr>
          <w:tab/>
        </w:r>
        <w:r w:rsidR="001E5499">
          <w:rPr>
            <w:noProof/>
            <w:webHidden/>
          </w:rPr>
          <w:fldChar w:fldCharType="begin"/>
        </w:r>
        <w:r w:rsidR="001E5499">
          <w:rPr>
            <w:noProof/>
            <w:webHidden/>
          </w:rPr>
          <w:instrText xml:space="preserve"> PAGEREF _Toc522623164 \h </w:instrText>
        </w:r>
        <w:r w:rsidR="001E5499">
          <w:rPr>
            <w:noProof/>
            <w:webHidden/>
          </w:rPr>
        </w:r>
        <w:r w:rsidR="001E5499">
          <w:rPr>
            <w:noProof/>
            <w:webHidden/>
          </w:rPr>
          <w:fldChar w:fldCharType="separate"/>
        </w:r>
        <w:r w:rsidR="001E5499">
          <w:rPr>
            <w:noProof/>
            <w:webHidden/>
          </w:rPr>
          <w:t>40</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65" w:history="1">
        <w:r w:rsidR="001E5499" w:rsidRPr="000E17BF">
          <w:rPr>
            <w:rStyle w:val="ab"/>
            <w:noProof/>
          </w:rPr>
          <w:t>8.3</w:t>
        </w:r>
        <w:r w:rsidR="001E5499" w:rsidRPr="000E17BF">
          <w:rPr>
            <w:rStyle w:val="ab"/>
            <w:rFonts w:hint="eastAsia"/>
            <w:noProof/>
          </w:rPr>
          <w:t>期末基金管理人的从业人员持有本开放式基金份额总量区间的情况</w:t>
        </w:r>
        <w:r w:rsidR="001E5499">
          <w:rPr>
            <w:noProof/>
            <w:webHidden/>
          </w:rPr>
          <w:tab/>
        </w:r>
        <w:r w:rsidR="001E5499">
          <w:rPr>
            <w:noProof/>
            <w:webHidden/>
          </w:rPr>
          <w:fldChar w:fldCharType="begin"/>
        </w:r>
        <w:r w:rsidR="001E5499">
          <w:rPr>
            <w:noProof/>
            <w:webHidden/>
          </w:rPr>
          <w:instrText xml:space="preserve"> PAGEREF _Toc522623165 \h </w:instrText>
        </w:r>
        <w:r w:rsidR="001E5499">
          <w:rPr>
            <w:noProof/>
            <w:webHidden/>
          </w:rPr>
        </w:r>
        <w:r w:rsidR="001E5499">
          <w:rPr>
            <w:noProof/>
            <w:webHidden/>
          </w:rPr>
          <w:fldChar w:fldCharType="separate"/>
        </w:r>
        <w:r w:rsidR="001E5499">
          <w:rPr>
            <w:noProof/>
            <w:webHidden/>
          </w:rPr>
          <w:t>40</w:t>
        </w:r>
        <w:r w:rsidR="001E5499">
          <w:rPr>
            <w:noProof/>
            <w:webHidden/>
          </w:rPr>
          <w:fldChar w:fldCharType="end"/>
        </w:r>
      </w:hyperlink>
    </w:p>
    <w:p w:rsidR="001E5499" w:rsidRDefault="00BB7B71">
      <w:pPr>
        <w:pStyle w:val="12"/>
        <w:rPr>
          <w:rFonts w:asciiTheme="minorHAnsi" w:eastAsiaTheme="minorEastAsia" w:hAnsiTheme="minorHAnsi" w:cstheme="minorBidi"/>
          <w:noProof/>
          <w:szCs w:val="22"/>
        </w:rPr>
      </w:pPr>
      <w:hyperlink w:anchor="_Toc522623166" w:history="1">
        <w:r w:rsidR="001E5499" w:rsidRPr="000E17BF">
          <w:rPr>
            <w:rStyle w:val="ab"/>
            <w:b/>
            <w:bCs/>
            <w:noProof/>
          </w:rPr>
          <w:t>§9</w:t>
        </w:r>
        <w:r w:rsidR="001E5499">
          <w:rPr>
            <w:rStyle w:val="ab"/>
            <w:b/>
            <w:bCs/>
            <w:noProof/>
          </w:rPr>
          <w:t xml:space="preserve">  </w:t>
        </w:r>
        <w:r w:rsidR="001E5499" w:rsidRPr="000E17BF">
          <w:rPr>
            <w:rStyle w:val="ab"/>
            <w:rFonts w:hint="eastAsia"/>
            <w:b/>
            <w:bCs/>
            <w:noProof/>
          </w:rPr>
          <w:t>开放式基金份额变动</w:t>
        </w:r>
        <w:r w:rsidR="001E5499">
          <w:rPr>
            <w:noProof/>
            <w:webHidden/>
          </w:rPr>
          <w:tab/>
        </w:r>
        <w:r w:rsidR="001E5499">
          <w:rPr>
            <w:noProof/>
            <w:webHidden/>
          </w:rPr>
          <w:fldChar w:fldCharType="begin"/>
        </w:r>
        <w:r w:rsidR="001E5499">
          <w:rPr>
            <w:noProof/>
            <w:webHidden/>
          </w:rPr>
          <w:instrText xml:space="preserve"> PAGEREF _Toc522623166 \h </w:instrText>
        </w:r>
        <w:r w:rsidR="001E5499">
          <w:rPr>
            <w:noProof/>
            <w:webHidden/>
          </w:rPr>
        </w:r>
        <w:r w:rsidR="001E5499">
          <w:rPr>
            <w:noProof/>
            <w:webHidden/>
          </w:rPr>
          <w:fldChar w:fldCharType="separate"/>
        </w:r>
        <w:r w:rsidR="001E5499">
          <w:rPr>
            <w:noProof/>
            <w:webHidden/>
          </w:rPr>
          <w:t>41</w:t>
        </w:r>
        <w:r w:rsidR="001E5499">
          <w:rPr>
            <w:noProof/>
            <w:webHidden/>
          </w:rPr>
          <w:fldChar w:fldCharType="end"/>
        </w:r>
      </w:hyperlink>
    </w:p>
    <w:p w:rsidR="001E5499" w:rsidRDefault="00BB7B71">
      <w:pPr>
        <w:pStyle w:val="12"/>
        <w:rPr>
          <w:rFonts w:asciiTheme="minorHAnsi" w:eastAsiaTheme="minorEastAsia" w:hAnsiTheme="minorHAnsi" w:cstheme="minorBidi"/>
          <w:noProof/>
          <w:szCs w:val="22"/>
        </w:rPr>
      </w:pPr>
      <w:hyperlink w:anchor="_Toc522623167" w:history="1">
        <w:r w:rsidR="001E5499">
          <w:rPr>
            <w:rStyle w:val="ab"/>
            <w:b/>
            <w:bCs/>
            <w:noProof/>
          </w:rPr>
          <w:t xml:space="preserve">§10 </w:t>
        </w:r>
        <w:r w:rsidR="001E5499" w:rsidRPr="000E17BF">
          <w:rPr>
            <w:rStyle w:val="ab"/>
            <w:rFonts w:hint="eastAsia"/>
            <w:b/>
            <w:bCs/>
            <w:noProof/>
          </w:rPr>
          <w:t>重大事件揭示</w:t>
        </w:r>
        <w:r w:rsidR="001E5499">
          <w:rPr>
            <w:noProof/>
            <w:webHidden/>
          </w:rPr>
          <w:tab/>
        </w:r>
        <w:r w:rsidR="001E5499">
          <w:rPr>
            <w:noProof/>
            <w:webHidden/>
          </w:rPr>
          <w:fldChar w:fldCharType="begin"/>
        </w:r>
        <w:r w:rsidR="001E5499">
          <w:rPr>
            <w:noProof/>
            <w:webHidden/>
          </w:rPr>
          <w:instrText xml:space="preserve"> PAGEREF _Toc522623167 \h </w:instrText>
        </w:r>
        <w:r w:rsidR="001E5499">
          <w:rPr>
            <w:noProof/>
            <w:webHidden/>
          </w:rPr>
        </w:r>
        <w:r w:rsidR="001E5499">
          <w:rPr>
            <w:noProof/>
            <w:webHidden/>
          </w:rPr>
          <w:fldChar w:fldCharType="separate"/>
        </w:r>
        <w:r w:rsidR="001E5499">
          <w:rPr>
            <w:noProof/>
            <w:webHidden/>
          </w:rPr>
          <w:t>41</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68" w:history="1">
        <w:r w:rsidR="001E5499" w:rsidRPr="000E17BF">
          <w:rPr>
            <w:rStyle w:val="ab"/>
            <w:noProof/>
          </w:rPr>
          <w:t xml:space="preserve">10.1 </w:t>
        </w:r>
        <w:r w:rsidR="001E5499" w:rsidRPr="000E17BF">
          <w:rPr>
            <w:rStyle w:val="ab"/>
            <w:rFonts w:hint="eastAsia"/>
            <w:noProof/>
          </w:rPr>
          <w:t>基金份额持有人大会决议</w:t>
        </w:r>
        <w:r w:rsidR="001E5499">
          <w:rPr>
            <w:noProof/>
            <w:webHidden/>
          </w:rPr>
          <w:tab/>
        </w:r>
        <w:r w:rsidR="001E5499">
          <w:rPr>
            <w:noProof/>
            <w:webHidden/>
          </w:rPr>
          <w:fldChar w:fldCharType="begin"/>
        </w:r>
        <w:r w:rsidR="001E5499">
          <w:rPr>
            <w:noProof/>
            <w:webHidden/>
          </w:rPr>
          <w:instrText xml:space="preserve"> PAGEREF _Toc522623168 \h </w:instrText>
        </w:r>
        <w:r w:rsidR="001E5499">
          <w:rPr>
            <w:noProof/>
            <w:webHidden/>
          </w:rPr>
        </w:r>
        <w:r w:rsidR="001E5499">
          <w:rPr>
            <w:noProof/>
            <w:webHidden/>
          </w:rPr>
          <w:fldChar w:fldCharType="separate"/>
        </w:r>
        <w:r w:rsidR="001E5499">
          <w:rPr>
            <w:noProof/>
            <w:webHidden/>
          </w:rPr>
          <w:t>41</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69" w:history="1">
        <w:r w:rsidR="001E5499" w:rsidRPr="000E17BF">
          <w:rPr>
            <w:rStyle w:val="ab"/>
            <w:noProof/>
          </w:rPr>
          <w:t xml:space="preserve">10.2 </w:t>
        </w:r>
        <w:r w:rsidR="001E5499" w:rsidRPr="000E17BF">
          <w:rPr>
            <w:rStyle w:val="ab"/>
            <w:rFonts w:hint="eastAsia"/>
            <w:noProof/>
          </w:rPr>
          <w:t>基金管理人、基金托管人的专门基金托管部门的重大人事变动</w:t>
        </w:r>
        <w:r w:rsidR="001E5499">
          <w:rPr>
            <w:noProof/>
            <w:webHidden/>
          </w:rPr>
          <w:tab/>
        </w:r>
        <w:r w:rsidR="001E5499">
          <w:rPr>
            <w:noProof/>
            <w:webHidden/>
          </w:rPr>
          <w:fldChar w:fldCharType="begin"/>
        </w:r>
        <w:r w:rsidR="001E5499">
          <w:rPr>
            <w:noProof/>
            <w:webHidden/>
          </w:rPr>
          <w:instrText xml:space="preserve"> PAGEREF _Toc522623169 \h </w:instrText>
        </w:r>
        <w:r w:rsidR="001E5499">
          <w:rPr>
            <w:noProof/>
            <w:webHidden/>
          </w:rPr>
        </w:r>
        <w:r w:rsidR="001E5499">
          <w:rPr>
            <w:noProof/>
            <w:webHidden/>
          </w:rPr>
          <w:fldChar w:fldCharType="separate"/>
        </w:r>
        <w:r w:rsidR="001E5499">
          <w:rPr>
            <w:noProof/>
            <w:webHidden/>
          </w:rPr>
          <w:t>41</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70" w:history="1">
        <w:r w:rsidR="001E5499" w:rsidRPr="000E17BF">
          <w:rPr>
            <w:rStyle w:val="ab"/>
            <w:noProof/>
          </w:rPr>
          <w:t xml:space="preserve">10.3 </w:t>
        </w:r>
        <w:r w:rsidR="001E5499" w:rsidRPr="000E17BF">
          <w:rPr>
            <w:rStyle w:val="ab"/>
            <w:rFonts w:hint="eastAsia"/>
            <w:noProof/>
          </w:rPr>
          <w:t>涉及基金管理人、基金财产、基金托管业务的诉讼</w:t>
        </w:r>
        <w:r w:rsidR="001E5499">
          <w:rPr>
            <w:noProof/>
            <w:webHidden/>
          </w:rPr>
          <w:tab/>
        </w:r>
        <w:r w:rsidR="001E5499">
          <w:rPr>
            <w:noProof/>
            <w:webHidden/>
          </w:rPr>
          <w:fldChar w:fldCharType="begin"/>
        </w:r>
        <w:r w:rsidR="001E5499">
          <w:rPr>
            <w:noProof/>
            <w:webHidden/>
          </w:rPr>
          <w:instrText xml:space="preserve"> PAGEREF _Toc522623170 \h </w:instrText>
        </w:r>
        <w:r w:rsidR="001E5499">
          <w:rPr>
            <w:noProof/>
            <w:webHidden/>
          </w:rPr>
        </w:r>
        <w:r w:rsidR="001E5499">
          <w:rPr>
            <w:noProof/>
            <w:webHidden/>
          </w:rPr>
          <w:fldChar w:fldCharType="separate"/>
        </w:r>
        <w:r w:rsidR="001E5499">
          <w:rPr>
            <w:noProof/>
            <w:webHidden/>
          </w:rPr>
          <w:t>41</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71" w:history="1">
        <w:r w:rsidR="001E5499" w:rsidRPr="000E17BF">
          <w:rPr>
            <w:rStyle w:val="ab"/>
            <w:noProof/>
          </w:rPr>
          <w:t xml:space="preserve">10.4 </w:t>
        </w:r>
        <w:r w:rsidR="001E5499" w:rsidRPr="000E17BF">
          <w:rPr>
            <w:rStyle w:val="ab"/>
            <w:rFonts w:hint="eastAsia"/>
            <w:noProof/>
          </w:rPr>
          <w:t>基金投资策略的改变</w:t>
        </w:r>
        <w:r w:rsidR="001E5499">
          <w:rPr>
            <w:noProof/>
            <w:webHidden/>
          </w:rPr>
          <w:tab/>
        </w:r>
        <w:r w:rsidR="001E5499">
          <w:rPr>
            <w:noProof/>
            <w:webHidden/>
          </w:rPr>
          <w:fldChar w:fldCharType="begin"/>
        </w:r>
        <w:r w:rsidR="001E5499">
          <w:rPr>
            <w:noProof/>
            <w:webHidden/>
          </w:rPr>
          <w:instrText xml:space="preserve"> PAGEREF _Toc522623171 \h </w:instrText>
        </w:r>
        <w:r w:rsidR="001E5499">
          <w:rPr>
            <w:noProof/>
            <w:webHidden/>
          </w:rPr>
        </w:r>
        <w:r w:rsidR="001E5499">
          <w:rPr>
            <w:noProof/>
            <w:webHidden/>
          </w:rPr>
          <w:fldChar w:fldCharType="separate"/>
        </w:r>
        <w:r w:rsidR="001E5499">
          <w:rPr>
            <w:noProof/>
            <w:webHidden/>
          </w:rPr>
          <w:t>42</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72" w:history="1">
        <w:r w:rsidR="001E5499" w:rsidRPr="000E17BF">
          <w:rPr>
            <w:rStyle w:val="ab"/>
            <w:noProof/>
          </w:rPr>
          <w:t xml:space="preserve">10.5 </w:t>
        </w:r>
        <w:r w:rsidR="001E5499" w:rsidRPr="000E17BF">
          <w:rPr>
            <w:rStyle w:val="ab"/>
            <w:rFonts w:hint="eastAsia"/>
            <w:noProof/>
          </w:rPr>
          <w:t>本报告期持有的基金发生的重大影响事件</w:t>
        </w:r>
        <w:r w:rsidR="001E5499">
          <w:rPr>
            <w:noProof/>
            <w:webHidden/>
          </w:rPr>
          <w:tab/>
        </w:r>
        <w:r w:rsidR="001E5499">
          <w:rPr>
            <w:noProof/>
            <w:webHidden/>
          </w:rPr>
          <w:fldChar w:fldCharType="begin"/>
        </w:r>
        <w:r w:rsidR="001E5499">
          <w:rPr>
            <w:noProof/>
            <w:webHidden/>
          </w:rPr>
          <w:instrText xml:space="preserve"> PAGEREF _Toc522623172 \h </w:instrText>
        </w:r>
        <w:r w:rsidR="001E5499">
          <w:rPr>
            <w:noProof/>
            <w:webHidden/>
          </w:rPr>
        </w:r>
        <w:r w:rsidR="001E5499">
          <w:rPr>
            <w:noProof/>
            <w:webHidden/>
          </w:rPr>
          <w:fldChar w:fldCharType="separate"/>
        </w:r>
        <w:r w:rsidR="001E5499">
          <w:rPr>
            <w:noProof/>
            <w:webHidden/>
          </w:rPr>
          <w:t>42</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73" w:history="1">
        <w:r w:rsidR="001E5499" w:rsidRPr="000E17BF">
          <w:rPr>
            <w:rStyle w:val="ab"/>
            <w:noProof/>
          </w:rPr>
          <w:t>10.6</w:t>
        </w:r>
        <w:r w:rsidR="001E5499" w:rsidRPr="000E17BF">
          <w:rPr>
            <w:rStyle w:val="ab"/>
            <w:rFonts w:hint="eastAsia"/>
            <w:noProof/>
          </w:rPr>
          <w:t>为基金进行审计的会计师事务所情况</w:t>
        </w:r>
        <w:r w:rsidR="001E5499">
          <w:rPr>
            <w:noProof/>
            <w:webHidden/>
          </w:rPr>
          <w:tab/>
        </w:r>
        <w:r w:rsidR="001E5499">
          <w:rPr>
            <w:noProof/>
            <w:webHidden/>
          </w:rPr>
          <w:fldChar w:fldCharType="begin"/>
        </w:r>
        <w:r w:rsidR="001E5499">
          <w:rPr>
            <w:noProof/>
            <w:webHidden/>
          </w:rPr>
          <w:instrText xml:space="preserve"> PAGEREF _Toc522623173 \h </w:instrText>
        </w:r>
        <w:r w:rsidR="001E5499">
          <w:rPr>
            <w:noProof/>
            <w:webHidden/>
          </w:rPr>
        </w:r>
        <w:r w:rsidR="001E5499">
          <w:rPr>
            <w:noProof/>
            <w:webHidden/>
          </w:rPr>
          <w:fldChar w:fldCharType="separate"/>
        </w:r>
        <w:r w:rsidR="001E5499">
          <w:rPr>
            <w:noProof/>
            <w:webHidden/>
          </w:rPr>
          <w:t>42</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74" w:history="1">
        <w:r w:rsidR="001E5499" w:rsidRPr="000E17BF">
          <w:rPr>
            <w:rStyle w:val="ab"/>
            <w:noProof/>
          </w:rPr>
          <w:t xml:space="preserve">10.7 </w:t>
        </w:r>
        <w:r w:rsidR="001E5499" w:rsidRPr="000E17BF">
          <w:rPr>
            <w:rStyle w:val="ab"/>
            <w:rFonts w:hint="eastAsia"/>
            <w:noProof/>
          </w:rPr>
          <w:t>管理人、托管人及其高级管理人员受稽查或处罚等情况</w:t>
        </w:r>
        <w:r w:rsidR="001E5499">
          <w:rPr>
            <w:noProof/>
            <w:webHidden/>
          </w:rPr>
          <w:tab/>
        </w:r>
        <w:r w:rsidR="001E5499">
          <w:rPr>
            <w:noProof/>
            <w:webHidden/>
          </w:rPr>
          <w:fldChar w:fldCharType="begin"/>
        </w:r>
        <w:r w:rsidR="001E5499">
          <w:rPr>
            <w:noProof/>
            <w:webHidden/>
          </w:rPr>
          <w:instrText xml:space="preserve"> PAGEREF _Toc522623174 \h </w:instrText>
        </w:r>
        <w:r w:rsidR="001E5499">
          <w:rPr>
            <w:noProof/>
            <w:webHidden/>
          </w:rPr>
        </w:r>
        <w:r w:rsidR="001E5499">
          <w:rPr>
            <w:noProof/>
            <w:webHidden/>
          </w:rPr>
          <w:fldChar w:fldCharType="separate"/>
        </w:r>
        <w:r w:rsidR="001E5499">
          <w:rPr>
            <w:noProof/>
            <w:webHidden/>
          </w:rPr>
          <w:t>42</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75" w:history="1">
        <w:r w:rsidR="001E5499" w:rsidRPr="000E17BF">
          <w:rPr>
            <w:rStyle w:val="ab"/>
            <w:noProof/>
          </w:rPr>
          <w:t xml:space="preserve">10.8 </w:t>
        </w:r>
        <w:r w:rsidR="001E5499" w:rsidRPr="000E17BF">
          <w:rPr>
            <w:rStyle w:val="ab"/>
            <w:rFonts w:hint="eastAsia"/>
            <w:noProof/>
          </w:rPr>
          <w:t>基金租用证券公司交易单元的有关情况</w:t>
        </w:r>
        <w:r w:rsidR="001E5499">
          <w:rPr>
            <w:noProof/>
            <w:webHidden/>
          </w:rPr>
          <w:tab/>
        </w:r>
        <w:r w:rsidR="001E5499">
          <w:rPr>
            <w:noProof/>
            <w:webHidden/>
          </w:rPr>
          <w:fldChar w:fldCharType="begin"/>
        </w:r>
        <w:r w:rsidR="001E5499">
          <w:rPr>
            <w:noProof/>
            <w:webHidden/>
          </w:rPr>
          <w:instrText xml:space="preserve"> PAGEREF _Toc522623175 \h </w:instrText>
        </w:r>
        <w:r w:rsidR="001E5499">
          <w:rPr>
            <w:noProof/>
            <w:webHidden/>
          </w:rPr>
        </w:r>
        <w:r w:rsidR="001E5499">
          <w:rPr>
            <w:noProof/>
            <w:webHidden/>
          </w:rPr>
          <w:fldChar w:fldCharType="separate"/>
        </w:r>
        <w:r w:rsidR="001E5499">
          <w:rPr>
            <w:noProof/>
            <w:webHidden/>
          </w:rPr>
          <w:t>42</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76" w:history="1">
        <w:r w:rsidR="001E5499" w:rsidRPr="000E17BF">
          <w:rPr>
            <w:rStyle w:val="ab"/>
            <w:noProof/>
          </w:rPr>
          <w:t xml:space="preserve">10.9 </w:t>
        </w:r>
        <w:r w:rsidR="001E5499" w:rsidRPr="000E17BF">
          <w:rPr>
            <w:rStyle w:val="ab"/>
            <w:rFonts w:hint="eastAsia"/>
            <w:noProof/>
          </w:rPr>
          <w:t>其他重大事件</w:t>
        </w:r>
        <w:r w:rsidR="001E5499">
          <w:rPr>
            <w:noProof/>
            <w:webHidden/>
          </w:rPr>
          <w:tab/>
        </w:r>
        <w:r w:rsidR="001E5499">
          <w:rPr>
            <w:noProof/>
            <w:webHidden/>
          </w:rPr>
          <w:fldChar w:fldCharType="begin"/>
        </w:r>
        <w:r w:rsidR="001E5499">
          <w:rPr>
            <w:noProof/>
            <w:webHidden/>
          </w:rPr>
          <w:instrText xml:space="preserve"> PAGEREF _Toc522623176 \h </w:instrText>
        </w:r>
        <w:r w:rsidR="001E5499">
          <w:rPr>
            <w:noProof/>
            <w:webHidden/>
          </w:rPr>
        </w:r>
        <w:r w:rsidR="001E5499">
          <w:rPr>
            <w:noProof/>
            <w:webHidden/>
          </w:rPr>
          <w:fldChar w:fldCharType="separate"/>
        </w:r>
        <w:r w:rsidR="001E5499">
          <w:rPr>
            <w:noProof/>
            <w:webHidden/>
          </w:rPr>
          <w:t>45</w:t>
        </w:r>
        <w:r w:rsidR="001E5499">
          <w:rPr>
            <w:noProof/>
            <w:webHidden/>
          </w:rPr>
          <w:fldChar w:fldCharType="end"/>
        </w:r>
      </w:hyperlink>
    </w:p>
    <w:p w:rsidR="001E5499" w:rsidRDefault="00BB7B71">
      <w:pPr>
        <w:pStyle w:val="12"/>
        <w:rPr>
          <w:rFonts w:asciiTheme="minorHAnsi" w:eastAsiaTheme="minorEastAsia" w:hAnsiTheme="minorHAnsi" w:cstheme="minorBidi"/>
          <w:noProof/>
          <w:szCs w:val="22"/>
        </w:rPr>
      </w:pPr>
      <w:hyperlink w:anchor="_Toc522623177" w:history="1">
        <w:r w:rsidR="001E5499" w:rsidRPr="000E17BF">
          <w:rPr>
            <w:rStyle w:val="ab"/>
            <w:b/>
            <w:bCs/>
            <w:noProof/>
          </w:rPr>
          <w:t xml:space="preserve">§11 </w:t>
        </w:r>
        <w:r w:rsidR="001E5499" w:rsidRPr="000E17BF">
          <w:rPr>
            <w:rStyle w:val="ab"/>
            <w:rFonts w:hint="eastAsia"/>
            <w:b/>
            <w:bCs/>
            <w:noProof/>
          </w:rPr>
          <w:t>影响投资者决策的其他重要信息</w:t>
        </w:r>
        <w:r w:rsidR="001E5499">
          <w:rPr>
            <w:noProof/>
            <w:webHidden/>
          </w:rPr>
          <w:tab/>
        </w:r>
        <w:r w:rsidR="001E5499">
          <w:rPr>
            <w:noProof/>
            <w:webHidden/>
          </w:rPr>
          <w:fldChar w:fldCharType="begin"/>
        </w:r>
        <w:r w:rsidR="001E5499">
          <w:rPr>
            <w:noProof/>
            <w:webHidden/>
          </w:rPr>
          <w:instrText xml:space="preserve"> PAGEREF _Toc522623177 \h </w:instrText>
        </w:r>
        <w:r w:rsidR="001E5499">
          <w:rPr>
            <w:noProof/>
            <w:webHidden/>
          </w:rPr>
        </w:r>
        <w:r w:rsidR="001E5499">
          <w:rPr>
            <w:noProof/>
            <w:webHidden/>
          </w:rPr>
          <w:fldChar w:fldCharType="separate"/>
        </w:r>
        <w:r w:rsidR="001E5499">
          <w:rPr>
            <w:noProof/>
            <w:webHidden/>
          </w:rPr>
          <w:t>46</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78" w:history="1">
        <w:r w:rsidR="001E5499" w:rsidRPr="000E17BF">
          <w:rPr>
            <w:rStyle w:val="ab"/>
            <w:noProof/>
          </w:rPr>
          <w:t xml:space="preserve">11.1 </w:t>
        </w:r>
        <w:r w:rsidR="001E5499" w:rsidRPr="000E17BF">
          <w:rPr>
            <w:rStyle w:val="ab"/>
            <w:rFonts w:hint="eastAsia"/>
            <w:noProof/>
          </w:rPr>
          <w:t>报告期内单一投资者持有基金份额比例达到或超过</w:t>
        </w:r>
        <w:r w:rsidR="001E5499" w:rsidRPr="000E17BF">
          <w:rPr>
            <w:rStyle w:val="ab"/>
            <w:noProof/>
          </w:rPr>
          <w:t>20%</w:t>
        </w:r>
        <w:r w:rsidR="001E5499" w:rsidRPr="000E17BF">
          <w:rPr>
            <w:rStyle w:val="ab"/>
            <w:rFonts w:hint="eastAsia"/>
            <w:noProof/>
          </w:rPr>
          <w:t>的情况</w:t>
        </w:r>
        <w:r w:rsidR="001E5499">
          <w:rPr>
            <w:noProof/>
            <w:webHidden/>
          </w:rPr>
          <w:tab/>
        </w:r>
        <w:r w:rsidR="001E5499">
          <w:rPr>
            <w:noProof/>
            <w:webHidden/>
          </w:rPr>
          <w:fldChar w:fldCharType="begin"/>
        </w:r>
        <w:r w:rsidR="001E5499">
          <w:rPr>
            <w:noProof/>
            <w:webHidden/>
          </w:rPr>
          <w:instrText xml:space="preserve"> PAGEREF _Toc522623178 \h </w:instrText>
        </w:r>
        <w:r w:rsidR="001E5499">
          <w:rPr>
            <w:noProof/>
            <w:webHidden/>
          </w:rPr>
        </w:r>
        <w:r w:rsidR="001E5499">
          <w:rPr>
            <w:noProof/>
            <w:webHidden/>
          </w:rPr>
          <w:fldChar w:fldCharType="separate"/>
        </w:r>
        <w:r w:rsidR="001E5499">
          <w:rPr>
            <w:noProof/>
            <w:webHidden/>
          </w:rPr>
          <w:t>46</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79" w:history="1">
        <w:r w:rsidR="001E5499" w:rsidRPr="000E17BF">
          <w:rPr>
            <w:rStyle w:val="ab"/>
            <w:noProof/>
          </w:rPr>
          <w:t xml:space="preserve">11.2 </w:t>
        </w:r>
        <w:r w:rsidR="001E5499" w:rsidRPr="000E17BF">
          <w:rPr>
            <w:rStyle w:val="ab"/>
            <w:rFonts w:hint="eastAsia"/>
            <w:noProof/>
          </w:rPr>
          <w:t>影响投资者决策的其他重要信息</w:t>
        </w:r>
        <w:r w:rsidR="001E5499">
          <w:rPr>
            <w:noProof/>
            <w:webHidden/>
          </w:rPr>
          <w:tab/>
        </w:r>
        <w:r w:rsidR="001E5499">
          <w:rPr>
            <w:noProof/>
            <w:webHidden/>
          </w:rPr>
          <w:fldChar w:fldCharType="begin"/>
        </w:r>
        <w:r w:rsidR="001E5499">
          <w:rPr>
            <w:noProof/>
            <w:webHidden/>
          </w:rPr>
          <w:instrText xml:space="preserve"> PAGEREF _Toc522623179 \h </w:instrText>
        </w:r>
        <w:r w:rsidR="001E5499">
          <w:rPr>
            <w:noProof/>
            <w:webHidden/>
          </w:rPr>
        </w:r>
        <w:r w:rsidR="001E5499">
          <w:rPr>
            <w:noProof/>
            <w:webHidden/>
          </w:rPr>
          <w:fldChar w:fldCharType="separate"/>
        </w:r>
        <w:r w:rsidR="001E5499">
          <w:rPr>
            <w:noProof/>
            <w:webHidden/>
          </w:rPr>
          <w:t>47</w:t>
        </w:r>
        <w:r w:rsidR="001E5499">
          <w:rPr>
            <w:noProof/>
            <w:webHidden/>
          </w:rPr>
          <w:fldChar w:fldCharType="end"/>
        </w:r>
      </w:hyperlink>
    </w:p>
    <w:p w:rsidR="001E5499" w:rsidRDefault="00BB7B71">
      <w:pPr>
        <w:pStyle w:val="12"/>
        <w:rPr>
          <w:rFonts w:asciiTheme="minorHAnsi" w:eastAsiaTheme="minorEastAsia" w:hAnsiTheme="minorHAnsi" w:cstheme="minorBidi"/>
          <w:noProof/>
          <w:szCs w:val="22"/>
        </w:rPr>
      </w:pPr>
      <w:hyperlink w:anchor="_Toc522623180" w:history="1">
        <w:r w:rsidR="001E5499" w:rsidRPr="000E17BF">
          <w:rPr>
            <w:rStyle w:val="ab"/>
            <w:b/>
            <w:bCs/>
            <w:noProof/>
          </w:rPr>
          <w:t xml:space="preserve">§12  </w:t>
        </w:r>
        <w:r w:rsidR="001E5499" w:rsidRPr="000E17BF">
          <w:rPr>
            <w:rStyle w:val="ab"/>
            <w:rFonts w:hint="eastAsia"/>
            <w:b/>
            <w:bCs/>
            <w:noProof/>
          </w:rPr>
          <w:t>备查文件目录</w:t>
        </w:r>
        <w:r w:rsidR="001E5499">
          <w:rPr>
            <w:noProof/>
            <w:webHidden/>
          </w:rPr>
          <w:tab/>
        </w:r>
        <w:r w:rsidR="001E5499">
          <w:rPr>
            <w:noProof/>
            <w:webHidden/>
          </w:rPr>
          <w:fldChar w:fldCharType="begin"/>
        </w:r>
        <w:r w:rsidR="001E5499">
          <w:rPr>
            <w:noProof/>
            <w:webHidden/>
          </w:rPr>
          <w:instrText xml:space="preserve"> PAGEREF _Toc522623180 \h </w:instrText>
        </w:r>
        <w:r w:rsidR="001E5499">
          <w:rPr>
            <w:noProof/>
            <w:webHidden/>
          </w:rPr>
        </w:r>
        <w:r w:rsidR="001E5499">
          <w:rPr>
            <w:noProof/>
            <w:webHidden/>
          </w:rPr>
          <w:fldChar w:fldCharType="separate"/>
        </w:r>
        <w:r w:rsidR="001E5499">
          <w:rPr>
            <w:noProof/>
            <w:webHidden/>
          </w:rPr>
          <w:t>47</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81" w:history="1">
        <w:r w:rsidR="001E5499" w:rsidRPr="000E17BF">
          <w:rPr>
            <w:rStyle w:val="ab"/>
            <w:noProof/>
          </w:rPr>
          <w:t xml:space="preserve">12.1 </w:t>
        </w:r>
        <w:r w:rsidR="001E5499" w:rsidRPr="000E17BF">
          <w:rPr>
            <w:rStyle w:val="ab"/>
            <w:rFonts w:hint="eastAsia"/>
            <w:noProof/>
          </w:rPr>
          <w:t>备查文件目录</w:t>
        </w:r>
        <w:r w:rsidR="001E5499">
          <w:rPr>
            <w:noProof/>
            <w:webHidden/>
          </w:rPr>
          <w:tab/>
        </w:r>
        <w:r w:rsidR="001E5499">
          <w:rPr>
            <w:noProof/>
            <w:webHidden/>
          </w:rPr>
          <w:fldChar w:fldCharType="begin"/>
        </w:r>
        <w:r w:rsidR="001E5499">
          <w:rPr>
            <w:noProof/>
            <w:webHidden/>
          </w:rPr>
          <w:instrText xml:space="preserve"> PAGEREF _Toc522623181 \h </w:instrText>
        </w:r>
        <w:r w:rsidR="001E5499">
          <w:rPr>
            <w:noProof/>
            <w:webHidden/>
          </w:rPr>
        </w:r>
        <w:r w:rsidR="001E5499">
          <w:rPr>
            <w:noProof/>
            <w:webHidden/>
          </w:rPr>
          <w:fldChar w:fldCharType="separate"/>
        </w:r>
        <w:r w:rsidR="001E5499">
          <w:rPr>
            <w:noProof/>
            <w:webHidden/>
          </w:rPr>
          <w:t>47</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82" w:history="1">
        <w:r w:rsidR="001E5499" w:rsidRPr="000E17BF">
          <w:rPr>
            <w:rStyle w:val="ab"/>
            <w:noProof/>
          </w:rPr>
          <w:t xml:space="preserve">12.2 </w:t>
        </w:r>
        <w:r w:rsidR="001E5499" w:rsidRPr="000E17BF">
          <w:rPr>
            <w:rStyle w:val="ab"/>
            <w:rFonts w:hint="eastAsia"/>
            <w:noProof/>
          </w:rPr>
          <w:t>存放地点</w:t>
        </w:r>
        <w:r w:rsidR="001E5499">
          <w:rPr>
            <w:noProof/>
            <w:webHidden/>
          </w:rPr>
          <w:tab/>
        </w:r>
        <w:r w:rsidR="001E5499">
          <w:rPr>
            <w:noProof/>
            <w:webHidden/>
          </w:rPr>
          <w:fldChar w:fldCharType="begin"/>
        </w:r>
        <w:r w:rsidR="001E5499">
          <w:rPr>
            <w:noProof/>
            <w:webHidden/>
          </w:rPr>
          <w:instrText xml:space="preserve"> PAGEREF _Toc522623182 \h </w:instrText>
        </w:r>
        <w:r w:rsidR="001E5499">
          <w:rPr>
            <w:noProof/>
            <w:webHidden/>
          </w:rPr>
        </w:r>
        <w:r w:rsidR="001E5499">
          <w:rPr>
            <w:noProof/>
            <w:webHidden/>
          </w:rPr>
          <w:fldChar w:fldCharType="separate"/>
        </w:r>
        <w:r w:rsidR="001E5499">
          <w:rPr>
            <w:noProof/>
            <w:webHidden/>
          </w:rPr>
          <w:t>47</w:t>
        </w:r>
        <w:r w:rsidR="001E5499">
          <w:rPr>
            <w:noProof/>
            <w:webHidden/>
          </w:rPr>
          <w:fldChar w:fldCharType="end"/>
        </w:r>
      </w:hyperlink>
    </w:p>
    <w:p w:rsidR="001E5499" w:rsidRDefault="00BB7B71">
      <w:pPr>
        <w:pStyle w:val="24"/>
        <w:rPr>
          <w:rFonts w:asciiTheme="minorHAnsi" w:eastAsiaTheme="minorEastAsia" w:hAnsiTheme="minorHAnsi" w:cstheme="minorBidi"/>
          <w:noProof/>
          <w:kern w:val="2"/>
          <w:szCs w:val="22"/>
        </w:rPr>
      </w:pPr>
      <w:hyperlink w:anchor="_Toc522623183" w:history="1">
        <w:r w:rsidR="001E5499" w:rsidRPr="000E17BF">
          <w:rPr>
            <w:rStyle w:val="ab"/>
            <w:noProof/>
          </w:rPr>
          <w:t xml:space="preserve">12.3 </w:t>
        </w:r>
        <w:r w:rsidR="001E5499" w:rsidRPr="000E17BF">
          <w:rPr>
            <w:rStyle w:val="ab"/>
            <w:rFonts w:hint="eastAsia"/>
            <w:noProof/>
          </w:rPr>
          <w:t>查阅方式</w:t>
        </w:r>
        <w:r w:rsidR="001E5499">
          <w:rPr>
            <w:noProof/>
            <w:webHidden/>
          </w:rPr>
          <w:tab/>
        </w:r>
        <w:r w:rsidR="001E5499">
          <w:rPr>
            <w:noProof/>
            <w:webHidden/>
          </w:rPr>
          <w:fldChar w:fldCharType="begin"/>
        </w:r>
        <w:r w:rsidR="001E5499">
          <w:rPr>
            <w:noProof/>
            <w:webHidden/>
          </w:rPr>
          <w:instrText xml:space="preserve"> PAGEREF _Toc522623183 \h </w:instrText>
        </w:r>
        <w:r w:rsidR="001E5499">
          <w:rPr>
            <w:noProof/>
            <w:webHidden/>
          </w:rPr>
        </w:r>
        <w:r w:rsidR="001E5499">
          <w:rPr>
            <w:noProof/>
            <w:webHidden/>
          </w:rPr>
          <w:fldChar w:fldCharType="separate"/>
        </w:r>
        <w:r w:rsidR="001E5499">
          <w:rPr>
            <w:noProof/>
            <w:webHidden/>
          </w:rPr>
          <w:t>47</w:t>
        </w:r>
        <w:r w:rsidR="001E5499">
          <w:rPr>
            <w:noProof/>
            <w:webHidden/>
          </w:rPr>
          <w:fldChar w:fldCharType="end"/>
        </w:r>
      </w:hyperlink>
    </w:p>
    <w:p w:rsidR="001548F9" w:rsidRPr="005312D8" w:rsidRDefault="001A60F0"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5312D8">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522623120"/>
      <w:r w:rsidRPr="005312D8">
        <w:rPr>
          <w:b/>
          <w:bCs/>
          <w:szCs w:val="24"/>
          <w:lang w:val="en-US"/>
        </w:rPr>
        <w:lastRenderedPageBreak/>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522623121"/>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交银施罗德成长</w:t>
            </w:r>
            <w:r w:rsidRPr="005312D8">
              <w:rPr>
                <w:sz w:val="24"/>
              </w:rPr>
              <w:t>30</w:t>
            </w:r>
            <w:r w:rsidRPr="005312D8">
              <w:rPr>
                <w:sz w:val="24"/>
              </w:rPr>
              <w:t>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交银成长</w:t>
            </w:r>
            <w:r w:rsidRPr="005312D8">
              <w:rPr>
                <w:sz w:val="24"/>
              </w:rPr>
              <w:t>30</w:t>
            </w:r>
            <w:r w:rsidRPr="005312D8">
              <w:rPr>
                <w:sz w:val="24"/>
              </w:rPr>
              <w:t>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519727</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519727(</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519728(</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2013</w:t>
            </w:r>
            <w:r w:rsidRPr="005312D8">
              <w:rPr>
                <w:sz w:val="24"/>
              </w:rPr>
              <w:t>年</w:t>
            </w:r>
            <w:r w:rsidRPr="005312D8">
              <w:rPr>
                <w:sz w:val="24"/>
              </w:rPr>
              <w:t>6</w:t>
            </w:r>
            <w:r w:rsidRPr="005312D8">
              <w:rPr>
                <w:sz w:val="24"/>
              </w:rPr>
              <w:t>月</w:t>
            </w:r>
            <w:r w:rsidRPr="005312D8">
              <w:rPr>
                <w:sz w:val="24"/>
              </w:rPr>
              <w:t>5</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中国建设银行股份有限公司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69,720,420.84</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522623122"/>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本基金属于成长型混合型基金，主要通过投资于不超过</w:t>
            </w:r>
            <w:r w:rsidRPr="005312D8">
              <w:rPr>
                <w:sz w:val="24"/>
              </w:rPr>
              <w:t>30</w:t>
            </w:r>
            <w:r w:rsidRPr="005312D8">
              <w:rPr>
                <w:sz w:val="24"/>
              </w:rPr>
              <w:t>只精选的成长型上市公司股票，在适度控制风险并保持基金资产良好流动性的前提下，为基金份额持有人谋求长期、稳定的资本增值。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5312D8">
              <w:rPr>
                <w:sz w:val="24"/>
              </w:rPr>
              <w:t>30</w:t>
            </w:r>
            <w:r w:rsidRPr="005312D8">
              <w:rPr>
                <w:sz w:val="24"/>
              </w:rPr>
              <w:t>只股票的集中持股策略，为基金资产谋求长期稳健增值。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75%×</w:t>
            </w:r>
            <w:r w:rsidRPr="005312D8">
              <w:rPr>
                <w:sz w:val="24"/>
              </w:rPr>
              <w:t>富时中国</w:t>
            </w:r>
            <w:r w:rsidRPr="005312D8">
              <w:rPr>
                <w:sz w:val="24"/>
              </w:rPr>
              <w:t>A600</w:t>
            </w:r>
            <w:r w:rsidRPr="005312D8">
              <w:rPr>
                <w:sz w:val="24"/>
              </w:rPr>
              <w:t>成长指数收益率</w:t>
            </w:r>
            <w:r w:rsidRPr="005312D8">
              <w:rPr>
                <w:sz w:val="24"/>
              </w:rPr>
              <w:t>+25%×</w:t>
            </w:r>
            <w:r w:rsidRPr="005312D8">
              <w:rPr>
                <w:sz w:val="24"/>
              </w:rPr>
              <w:t>中证综合债券指数收益率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本基金是一只混合型基金，以成长型股票为主要投资对象，其风险和预期收益高于债券型基金和货币市场基金，低于股票型基金。属于承担较高风险、预期收益较高的证券投资基金品种。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522623123"/>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中国建设银行股份有限公司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w:t>
            </w:r>
            <w:r w:rsidRPr="005312D8">
              <w:rPr>
                <w:color w:val="000000"/>
                <w:sz w:val="24"/>
              </w:rPr>
              <w:lastRenderedPageBreak/>
              <w:t>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田青</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tianqing1.zh@ccb.com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010-66275853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北京市西城区金融大街</w:t>
            </w:r>
            <w:r w:rsidRPr="005312D8">
              <w:rPr>
                <w:color w:val="000000"/>
                <w:kern w:val="0"/>
                <w:sz w:val="24"/>
              </w:rPr>
              <w:t>25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北京市西城区闹市口大街</w:t>
            </w:r>
            <w:r w:rsidRPr="005312D8">
              <w:rPr>
                <w:color w:val="000000"/>
                <w:kern w:val="0"/>
                <w:sz w:val="24"/>
              </w:rPr>
              <w:t>1</w:t>
            </w:r>
            <w:r w:rsidRPr="005312D8">
              <w:rPr>
                <w:color w:val="000000"/>
                <w:kern w:val="0"/>
                <w:sz w:val="24"/>
              </w:rPr>
              <w:t>号院</w:t>
            </w:r>
            <w:r w:rsidRPr="005312D8">
              <w:rPr>
                <w:color w:val="000000"/>
                <w:kern w:val="0"/>
                <w:sz w:val="24"/>
              </w:rPr>
              <w:t>1</w:t>
            </w:r>
            <w:r w:rsidRPr="005312D8">
              <w:rPr>
                <w:color w:val="000000"/>
                <w:kern w:val="0"/>
                <w:sz w:val="24"/>
              </w:rPr>
              <w:t>号楼</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060" w:type="dxa"/>
            <w:vAlign w:val="center"/>
          </w:tcPr>
          <w:p w:rsidR="001548F9" w:rsidRPr="005312D8" w:rsidRDefault="00166914" w:rsidP="0048308E">
            <w:pPr>
              <w:autoSpaceDE w:val="0"/>
              <w:autoSpaceDN w:val="0"/>
              <w:adjustRightInd w:val="0"/>
              <w:spacing w:before="29" w:line="288" w:lineRule="auto"/>
              <w:ind w:left="15"/>
              <w:jc w:val="center"/>
              <w:rPr>
                <w:color w:val="000000"/>
                <w:kern w:val="0"/>
                <w:sz w:val="24"/>
              </w:rPr>
            </w:pPr>
            <w:r>
              <w:rPr>
                <w:rFonts w:hint="eastAsia"/>
                <w:color w:val="000000"/>
                <w:kern w:val="0"/>
                <w:sz w:val="24"/>
              </w:rPr>
              <w:t>田国立</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522623124"/>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522623125"/>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522623126"/>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522623127"/>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-4,871,204.15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-13,627,921.03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-0.1920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-19.62%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-18.33%</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-9,135,502.86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-0.131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60,584,917.98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0.869</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24.09%</w:t>
            </w:r>
          </w:p>
        </w:tc>
      </w:tr>
    </w:tbl>
    <w:bookmarkEnd w:id="15"/>
    <w:bookmarkEnd w:id="16"/>
    <w:p w:rsidR="00977E03" w:rsidRDefault="003F488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522623128"/>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977E03">
        <w:tc>
          <w:tcPr>
            <w:tcW w:w="1497" w:type="dxa"/>
            <w:vAlign w:val="center"/>
          </w:tcPr>
          <w:p w:rsidR="00977E03" w:rsidRDefault="003F4889">
            <w:pPr>
              <w:jc w:val="left"/>
            </w:pPr>
            <w:r>
              <w:rPr>
                <w:color w:val="000000"/>
                <w:sz w:val="24"/>
              </w:rPr>
              <w:t>过去一个月</w:t>
            </w:r>
          </w:p>
        </w:tc>
        <w:tc>
          <w:tcPr>
            <w:tcW w:w="1251" w:type="dxa"/>
            <w:vAlign w:val="center"/>
          </w:tcPr>
          <w:p w:rsidR="00977E03" w:rsidRDefault="003F4889">
            <w:pPr>
              <w:jc w:val="center"/>
            </w:pPr>
            <w:r>
              <w:rPr>
                <w:color w:val="000000"/>
                <w:sz w:val="24"/>
              </w:rPr>
              <w:t>-4.40%</w:t>
            </w:r>
          </w:p>
        </w:tc>
        <w:tc>
          <w:tcPr>
            <w:tcW w:w="1250" w:type="dxa"/>
            <w:vAlign w:val="center"/>
          </w:tcPr>
          <w:p w:rsidR="00977E03" w:rsidRDefault="003F4889">
            <w:pPr>
              <w:jc w:val="center"/>
            </w:pPr>
            <w:r>
              <w:rPr>
                <w:color w:val="000000"/>
                <w:sz w:val="24"/>
              </w:rPr>
              <w:t>1.87%</w:t>
            </w:r>
          </w:p>
        </w:tc>
        <w:tc>
          <w:tcPr>
            <w:tcW w:w="1250" w:type="dxa"/>
            <w:vAlign w:val="center"/>
          </w:tcPr>
          <w:p w:rsidR="00977E03" w:rsidRDefault="003F4889">
            <w:pPr>
              <w:jc w:val="center"/>
            </w:pPr>
            <w:r>
              <w:rPr>
                <w:color w:val="000000"/>
                <w:sz w:val="24"/>
              </w:rPr>
              <w:t>-6.03%</w:t>
            </w:r>
          </w:p>
        </w:tc>
        <w:tc>
          <w:tcPr>
            <w:tcW w:w="1250" w:type="dxa"/>
            <w:vAlign w:val="center"/>
          </w:tcPr>
          <w:p w:rsidR="00977E03" w:rsidRDefault="003F4889">
            <w:pPr>
              <w:jc w:val="center"/>
            </w:pPr>
            <w:r>
              <w:rPr>
                <w:color w:val="000000"/>
                <w:sz w:val="24"/>
              </w:rPr>
              <w:t>1.24%</w:t>
            </w:r>
          </w:p>
        </w:tc>
        <w:tc>
          <w:tcPr>
            <w:tcW w:w="1250" w:type="dxa"/>
            <w:vAlign w:val="center"/>
          </w:tcPr>
          <w:p w:rsidR="00977E03" w:rsidRDefault="003F4889">
            <w:pPr>
              <w:jc w:val="center"/>
            </w:pPr>
            <w:r>
              <w:rPr>
                <w:color w:val="000000"/>
                <w:sz w:val="24"/>
              </w:rPr>
              <w:t>1.63%</w:t>
            </w:r>
          </w:p>
        </w:tc>
        <w:tc>
          <w:tcPr>
            <w:tcW w:w="1250" w:type="dxa"/>
            <w:vAlign w:val="center"/>
          </w:tcPr>
          <w:p w:rsidR="00977E03" w:rsidRDefault="003F4889">
            <w:pPr>
              <w:jc w:val="center"/>
            </w:pPr>
            <w:r>
              <w:rPr>
                <w:color w:val="000000"/>
                <w:sz w:val="24"/>
              </w:rPr>
              <w:t>0.63%</w:t>
            </w:r>
          </w:p>
        </w:tc>
      </w:tr>
      <w:tr w:rsidR="00977E03">
        <w:tc>
          <w:tcPr>
            <w:tcW w:w="1497" w:type="dxa"/>
            <w:vAlign w:val="center"/>
          </w:tcPr>
          <w:p w:rsidR="00977E03" w:rsidRDefault="003F4889">
            <w:pPr>
              <w:jc w:val="left"/>
            </w:pPr>
            <w:r>
              <w:rPr>
                <w:color w:val="000000"/>
                <w:sz w:val="24"/>
              </w:rPr>
              <w:t>过去三个月</w:t>
            </w:r>
          </w:p>
        </w:tc>
        <w:tc>
          <w:tcPr>
            <w:tcW w:w="1251" w:type="dxa"/>
            <w:vAlign w:val="center"/>
          </w:tcPr>
          <w:p w:rsidR="00977E03" w:rsidRDefault="003F4889">
            <w:pPr>
              <w:jc w:val="center"/>
            </w:pPr>
            <w:r>
              <w:rPr>
                <w:color w:val="000000"/>
                <w:sz w:val="24"/>
              </w:rPr>
              <w:t>-10.60%</w:t>
            </w:r>
          </w:p>
        </w:tc>
        <w:tc>
          <w:tcPr>
            <w:tcW w:w="1250" w:type="dxa"/>
            <w:vAlign w:val="center"/>
          </w:tcPr>
          <w:p w:rsidR="00977E03" w:rsidRDefault="003F4889">
            <w:pPr>
              <w:jc w:val="center"/>
            </w:pPr>
            <w:r>
              <w:rPr>
                <w:color w:val="000000"/>
                <w:sz w:val="24"/>
              </w:rPr>
              <w:t>1.38%</w:t>
            </w:r>
          </w:p>
        </w:tc>
        <w:tc>
          <w:tcPr>
            <w:tcW w:w="1250" w:type="dxa"/>
            <w:vAlign w:val="center"/>
          </w:tcPr>
          <w:p w:rsidR="00977E03" w:rsidRDefault="003F4889">
            <w:pPr>
              <w:jc w:val="center"/>
            </w:pPr>
            <w:r>
              <w:rPr>
                <w:color w:val="000000"/>
                <w:sz w:val="24"/>
              </w:rPr>
              <w:t>-6.61%</w:t>
            </w:r>
          </w:p>
        </w:tc>
        <w:tc>
          <w:tcPr>
            <w:tcW w:w="1250" w:type="dxa"/>
            <w:vAlign w:val="center"/>
          </w:tcPr>
          <w:p w:rsidR="00977E03" w:rsidRDefault="003F4889">
            <w:pPr>
              <w:jc w:val="center"/>
            </w:pPr>
            <w:r>
              <w:rPr>
                <w:color w:val="000000"/>
                <w:sz w:val="24"/>
              </w:rPr>
              <w:t>0.99%</w:t>
            </w:r>
          </w:p>
        </w:tc>
        <w:tc>
          <w:tcPr>
            <w:tcW w:w="1250" w:type="dxa"/>
            <w:vAlign w:val="center"/>
          </w:tcPr>
          <w:p w:rsidR="00977E03" w:rsidRDefault="003F4889">
            <w:pPr>
              <w:jc w:val="center"/>
            </w:pPr>
            <w:r>
              <w:rPr>
                <w:color w:val="000000"/>
                <w:sz w:val="24"/>
              </w:rPr>
              <w:t>-3.99%</w:t>
            </w:r>
          </w:p>
        </w:tc>
        <w:tc>
          <w:tcPr>
            <w:tcW w:w="1250" w:type="dxa"/>
            <w:vAlign w:val="center"/>
          </w:tcPr>
          <w:p w:rsidR="00977E03" w:rsidRDefault="003F4889">
            <w:pPr>
              <w:jc w:val="center"/>
            </w:pPr>
            <w:r>
              <w:rPr>
                <w:color w:val="000000"/>
                <w:sz w:val="24"/>
              </w:rPr>
              <w:t>0.39%</w:t>
            </w:r>
          </w:p>
        </w:tc>
      </w:tr>
      <w:tr w:rsidR="00977E03">
        <w:tc>
          <w:tcPr>
            <w:tcW w:w="1497" w:type="dxa"/>
            <w:vAlign w:val="center"/>
          </w:tcPr>
          <w:p w:rsidR="00977E03" w:rsidRDefault="003F4889">
            <w:pPr>
              <w:jc w:val="left"/>
            </w:pPr>
            <w:r>
              <w:rPr>
                <w:color w:val="000000"/>
                <w:sz w:val="24"/>
              </w:rPr>
              <w:t>过去六个月</w:t>
            </w:r>
          </w:p>
        </w:tc>
        <w:tc>
          <w:tcPr>
            <w:tcW w:w="1251" w:type="dxa"/>
            <w:vAlign w:val="center"/>
          </w:tcPr>
          <w:p w:rsidR="00977E03" w:rsidRDefault="003F4889">
            <w:pPr>
              <w:jc w:val="center"/>
            </w:pPr>
            <w:r>
              <w:rPr>
                <w:color w:val="000000"/>
                <w:sz w:val="24"/>
              </w:rPr>
              <w:t>-18.33%</w:t>
            </w:r>
          </w:p>
        </w:tc>
        <w:tc>
          <w:tcPr>
            <w:tcW w:w="1250" w:type="dxa"/>
            <w:vAlign w:val="center"/>
          </w:tcPr>
          <w:p w:rsidR="00977E03" w:rsidRDefault="003F4889">
            <w:pPr>
              <w:jc w:val="center"/>
            </w:pPr>
            <w:r>
              <w:rPr>
                <w:color w:val="000000"/>
                <w:sz w:val="24"/>
              </w:rPr>
              <w:t>1.40%</w:t>
            </w:r>
          </w:p>
        </w:tc>
        <w:tc>
          <w:tcPr>
            <w:tcW w:w="1250" w:type="dxa"/>
            <w:vAlign w:val="center"/>
          </w:tcPr>
          <w:p w:rsidR="00977E03" w:rsidRDefault="003F4889">
            <w:pPr>
              <w:jc w:val="center"/>
            </w:pPr>
            <w:r>
              <w:rPr>
                <w:color w:val="000000"/>
                <w:sz w:val="24"/>
              </w:rPr>
              <w:t>-8.27%</w:t>
            </w:r>
          </w:p>
        </w:tc>
        <w:tc>
          <w:tcPr>
            <w:tcW w:w="1250" w:type="dxa"/>
            <w:vAlign w:val="center"/>
          </w:tcPr>
          <w:p w:rsidR="00977E03" w:rsidRDefault="003F4889">
            <w:pPr>
              <w:jc w:val="center"/>
            </w:pPr>
            <w:r>
              <w:rPr>
                <w:color w:val="000000"/>
                <w:sz w:val="24"/>
              </w:rPr>
              <w:t>0.97%</w:t>
            </w:r>
          </w:p>
        </w:tc>
        <w:tc>
          <w:tcPr>
            <w:tcW w:w="1250" w:type="dxa"/>
            <w:vAlign w:val="center"/>
          </w:tcPr>
          <w:p w:rsidR="00977E03" w:rsidRDefault="003F4889">
            <w:pPr>
              <w:jc w:val="center"/>
            </w:pPr>
            <w:r>
              <w:rPr>
                <w:color w:val="000000"/>
                <w:sz w:val="24"/>
              </w:rPr>
              <w:t>-10.06%</w:t>
            </w:r>
          </w:p>
        </w:tc>
        <w:tc>
          <w:tcPr>
            <w:tcW w:w="1250" w:type="dxa"/>
            <w:vAlign w:val="center"/>
          </w:tcPr>
          <w:p w:rsidR="00977E03" w:rsidRDefault="003F4889">
            <w:pPr>
              <w:jc w:val="center"/>
            </w:pPr>
            <w:r>
              <w:rPr>
                <w:color w:val="000000"/>
                <w:sz w:val="24"/>
              </w:rPr>
              <w:t>0.43%</w:t>
            </w:r>
          </w:p>
        </w:tc>
      </w:tr>
      <w:tr w:rsidR="00977E03">
        <w:tc>
          <w:tcPr>
            <w:tcW w:w="1497" w:type="dxa"/>
            <w:vAlign w:val="center"/>
          </w:tcPr>
          <w:p w:rsidR="00977E03" w:rsidRDefault="003F4889">
            <w:pPr>
              <w:jc w:val="left"/>
            </w:pPr>
            <w:r>
              <w:rPr>
                <w:color w:val="000000"/>
                <w:sz w:val="24"/>
              </w:rPr>
              <w:t>过去一年</w:t>
            </w:r>
          </w:p>
        </w:tc>
        <w:tc>
          <w:tcPr>
            <w:tcW w:w="1251" w:type="dxa"/>
            <w:vAlign w:val="center"/>
          </w:tcPr>
          <w:p w:rsidR="00977E03" w:rsidRDefault="003F4889">
            <w:pPr>
              <w:jc w:val="center"/>
            </w:pPr>
            <w:r>
              <w:rPr>
                <w:color w:val="000000"/>
                <w:sz w:val="24"/>
              </w:rPr>
              <w:t>-6.26%</w:t>
            </w:r>
          </w:p>
        </w:tc>
        <w:tc>
          <w:tcPr>
            <w:tcW w:w="1250" w:type="dxa"/>
            <w:vAlign w:val="center"/>
          </w:tcPr>
          <w:p w:rsidR="00977E03" w:rsidRDefault="003F4889">
            <w:pPr>
              <w:jc w:val="center"/>
            </w:pPr>
            <w:r>
              <w:rPr>
                <w:color w:val="000000"/>
                <w:sz w:val="24"/>
              </w:rPr>
              <w:t>1.29%</w:t>
            </w:r>
          </w:p>
        </w:tc>
        <w:tc>
          <w:tcPr>
            <w:tcW w:w="1250" w:type="dxa"/>
            <w:vAlign w:val="center"/>
          </w:tcPr>
          <w:p w:rsidR="00977E03" w:rsidRDefault="003F4889">
            <w:pPr>
              <w:jc w:val="center"/>
            </w:pPr>
            <w:r>
              <w:rPr>
                <w:color w:val="000000"/>
                <w:sz w:val="24"/>
              </w:rPr>
              <w:t>-2.79%</w:t>
            </w:r>
          </w:p>
        </w:tc>
        <w:tc>
          <w:tcPr>
            <w:tcW w:w="1250" w:type="dxa"/>
            <w:vAlign w:val="center"/>
          </w:tcPr>
          <w:p w:rsidR="00977E03" w:rsidRDefault="003F4889">
            <w:pPr>
              <w:jc w:val="center"/>
            </w:pPr>
            <w:r>
              <w:rPr>
                <w:color w:val="000000"/>
                <w:sz w:val="24"/>
              </w:rPr>
              <w:t>0.81%</w:t>
            </w:r>
          </w:p>
        </w:tc>
        <w:tc>
          <w:tcPr>
            <w:tcW w:w="1250" w:type="dxa"/>
            <w:vAlign w:val="center"/>
          </w:tcPr>
          <w:p w:rsidR="00977E03" w:rsidRDefault="003F4889">
            <w:pPr>
              <w:jc w:val="center"/>
            </w:pPr>
            <w:r>
              <w:rPr>
                <w:color w:val="000000"/>
                <w:sz w:val="24"/>
              </w:rPr>
              <w:t>-3.47%</w:t>
            </w:r>
          </w:p>
        </w:tc>
        <w:tc>
          <w:tcPr>
            <w:tcW w:w="1250" w:type="dxa"/>
            <w:vAlign w:val="center"/>
          </w:tcPr>
          <w:p w:rsidR="00977E03" w:rsidRDefault="003F4889">
            <w:pPr>
              <w:jc w:val="center"/>
            </w:pPr>
            <w:r>
              <w:rPr>
                <w:color w:val="000000"/>
                <w:sz w:val="24"/>
              </w:rPr>
              <w:t>0.48%</w:t>
            </w:r>
          </w:p>
        </w:tc>
      </w:tr>
      <w:tr w:rsidR="00977E03">
        <w:tc>
          <w:tcPr>
            <w:tcW w:w="1497" w:type="dxa"/>
            <w:vAlign w:val="center"/>
          </w:tcPr>
          <w:p w:rsidR="00977E03" w:rsidRDefault="003F4889">
            <w:pPr>
              <w:jc w:val="left"/>
            </w:pPr>
            <w:r>
              <w:rPr>
                <w:color w:val="000000"/>
                <w:sz w:val="24"/>
              </w:rPr>
              <w:t>过去三年</w:t>
            </w:r>
          </w:p>
        </w:tc>
        <w:tc>
          <w:tcPr>
            <w:tcW w:w="1251" w:type="dxa"/>
            <w:vAlign w:val="center"/>
          </w:tcPr>
          <w:p w:rsidR="00977E03" w:rsidRDefault="003F4889">
            <w:pPr>
              <w:jc w:val="center"/>
            </w:pPr>
            <w:r>
              <w:rPr>
                <w:color w:val="000000"/>
                <w:sz w:val="24"/>
              </w:rPr>
              <w:t>-30.52%</w:t>
            </w:r>
          </w:p>
        </w:tc>
        <w:tc>
          <w:tcPr>
            <w:tcW w:w="1250" w:type="dxa"/>
            <w:vAlign w:val="center"/>
          </w:tcPr>
          <w:p w:rsidR="00977E03" w:rsidRDefault="003F4889">
            <w:pPr>
              <w:jc w:val="center"/>
            </w:pPr>
            <w:r>
              <w:rPr>
                <w:color w:val="000000"/>
                <w:sz w:val="24"/>
              </w:rPr>
              <w:t>1.81%</w:t>
            </w:r>
          </w:p>
        </w:tc>
        <w:tc>
          <w:tcPr>
            <w:tcW w:w="1250" w:type="dxa"/>
            <w:vAlign w:val="center"/>
          </w:tcPr>
          <w:p w:rsidR="00977E03" w:rsidRDefault="003F4889">
            <w:pPr>
              <w:jc w:val="center"/>
            </w:pPr>
            <w:r>
              <w:rPr>
                <w:color w:val="000000"/>
                <w:sz w:val="24"/>
              </w:rPr>
              <w:t>-23.63%</w:t>
            </w:r>
          </w:p>
        </w:tc>
        <w:tc>
          <w:tcPr>
            <w:tcW w:w="1250" w:type="dxa"/>
            <w:vAlign w:val="center"/>
          </w:tcPr>
          <w:p w:rsidR="00977E03" w:rsidRDefault="003F4889">
            <w:pPr>
              <w:jc w:val="center"/>
            </w:pPr>
            <w:r>
              <w:rPr>
                <w:color w:val="000000"/>
                <w:sz w:val="24"/>
              </w:rPr>
              <w:t>1.27%</w:t>
            </w:r>
          </w:p>
        </w:tc>
        <w:tc>
          <w:tcPr>
            <w:tcW w:w="1250" w:type="dxa"/>
            <w:vAlign w:val="center"/>
          </w:tcPr>
          <w:p w:rsidR="00977E03" w:rsidRDefault="003F4889">
            <w:pPr>
              <w:jc w:val="center"/>
            </w:pPr>
            <w:r>
              <w:rPr>
                <w:color w:val="000000"/>
                <w:sz w:val="24"/>
              </w:rPr>
              <w:t>-6.89%</w:t>
            </w:r>
          </w:p>
        </w:tc>
        <w:tc>
          <w:tcPr>
            <w:tcW w:w="1250" w:type="dxa"/>
            <w:vAlign w:val="center"/>
          </w:tcPr>
          <w:p w:rsidR="00977E03" w:rsidRDefault="003F4889">
            <w:pPr>
              <w:jc w:val="center"/>
            </w:pPr>
            <w:r>
              <w:rPr>
                <w:color w:val="000000"/>
                <w:sz w:val="24"/>
              </w:rPr>
              <w:t>0.54%</w:t>
            </w:r>
          </w:p>
        </w:tc>
      </w:tr>
      <w:tr w:rsidR="00977E03">
        <w:tc>
          <w:tcPr>
            <w:tcW w:w="1497" w:type="dxa"/>
            <w:vAlign w:val="center"/>
          </w:tcPr>
          <w:p w:rsidR="00977E03" w:rsidRDefault="003F4889">
            <w:pPr>
              <w:jc w:val="left"/>
            </w:pPr>
            <w:r>
              <w:rPr>
                <w:color w:val="000000"/>
                <w:sz w:val="24"/>
              </w:rPr>
              <w:t>自基金合同生效起至今</w:t>
            </w:r>
          </w:p>
        </w:tc>
        <w:tc>
          <w:tcPr>
            <w:tcW w:w="1251" w:type="dxa"/>
            <w:vAlign w:val="center"/>
          </w:tcPr>
          <w:p w:rsidR="00977E03" w:rsidRDefault="003F4889">
            <w:pPr>
              <w:jc w:val="center"/>
            </w:pPr>
            <w:r>
              <w:rPr>
                <w:color w:val="000000"/>
                <w:sz w:val="24"/>
              </w:rPr>
              <w:t>24.09%</w:t>
            </w:r>
          </w:p>
        </w:tc>
        <w:tc>
          <w:tcPr>
            <w:tcW w:w="1250" w:type="dxa"/>
            <w:vAlign w:val="center"/>
          </w:tcPr>
          <w:p w:rsidR="00977E03" w:rsidRDefault="003F4889">
            <w:pPr>
              <w:jc w:val="center"/>
            </w:pPr>
            <w:r>
              <w:rPr>
                <w:color w:val="000000"/>
                <w:sz w:val="24"/>
              </w:rPr>
              <w:t>1.64%</w:t>
            </w:r>
          </w:p>
        </w:tc>
        <w:tc>
          <w:tcPr>
            <w:tcW w:w="1250" w:type="dxa"/>
            <w:vAlign w:val="center"/>
          </w:tcPr>
          <w:p w:rsidR="00977E03" w:rsidRDefault="003F4889">
            <w:pPr>
              <w:jc w:val="center"/>
            </w:pPr>
            <w:r>
              <w:rPr>
                <w:color w:val="000000"/>
                <w:sz w:val="24"/>
              </w:rPr>
              <w:t>15.45%</w:t>
            </w:r>
          </w:p>
        </w:tc>
        <w:tc>
          <w:tcPr>
            <w:tcW w:w="1250" w:type="dxa"/>
            <w:vAlign w:val="center"/>
          </w:tcPr>
          <w:p w:rsidR="00977E03" w:rsidRDefault="003F4889">
            <w:pPr>
              <w:jc w:val="center"/>
            </w:pPr>
            <w:r>
              <w:rPr>
                <w:color w:val="000000"/>
                <w:sz w:val="24"/>
              </w:rPr>
              <w:t>1.22%</w:t>
            </w:r>
          </w:p>
        </w:tc>
        <w:tc>
          <w:tcPr>
            <w:tcW w:w="1250" w:type="dxa"/>
            <w:vAlign w:val="center"/>
          </w:tcPr>
          <w:p w:rsidR="00977E03" w:rsidRDefault="003F4889">
            <w:pPr>
              <w:jc w:val="center"/>
            </w:pPr>
            <w:r>
              <w:rPr>
                <w:color w:val="000000"/>
                <w:sz w:val="24"/>
              </w:rPr>
              <w:t>8.64%</w:t>
            </w:r>
          </w:p>
        </w:tc>
        <w:tc>
          <w:tcPr>
            <w:tcW w:w="1250" w:type="dxa"/>
            <w:vAlign w:val="center"/>
          </w:tcPr>
          <w:p w:rsidR="00977E03" w:rsidRDefault="003F4889">
            <w:pPr>
              <w:jc w:val="center"/>
            </w:pPr>
            <w:r>
              <w:rPr>
                <w:color w:val="000000"/>
                <w:sz w:val="24"/>
              </w:rPr>
              <w:t>0.42%</w:t>
            </w:r>
          </w:p>
        </w:tc>
      </w:tr>
    </w:tbl>
    <w:p w:rsidR="00977E03" w:rsidRDefault="003F4889">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富时中国</w:t>
      </w:r>
      <w:r>
        <w:rPr>
          <w:kern w:val="0"/>
          <w:sz w:val="24"/>
        </w:rPr>
        <w:t>A600</w:t>
      </w:r>
      <w:r>
        <w:rPr>
          <w:kern w:val="0"/>
          <w:sz w:val="24"/>
        </w:rPr>
        <w:t>成长指数收益率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富时中国</w:t>
      </w:r>
      <w:r>
        <w:rPr>
          <w:kern w:val="0"/>
          <w:sz w:val="24"/>
        </w:rPr>
        <w:t>A600</w:t>
      </w:r>
      <w:r>
        <w:rPr>
          <w:kern w:val="0"/>
          <w:sz w:val="24"/>
        </w:rPr>
        <w:t>成长指数收益率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48308E">
      <w:pPr>
        <w:tabs>
          <w:tab w:val="left" w:pos="426"/>
        </w:tabs>
        <w:spacing w:before="29" w:line="288" w:lineRule="auto"/>
        <w:jc w:val="left"/>
        <w:rPr>
          <w:kern w:val="0"/>
          <w:sz w:val="24"/>
        </w:rPr>
      </w:pPr>
      <w:r w:rsidRPr="005312D8">
        <w:rPr>
          <w:kern w:val="0"/>
          <w:sz w:val="24"/>
        </w:rPr>
        <w:lastRenderedPageBreak/>
        <w:t xml:space="preserve">   2</w:t>
      </w:r>
      <w:r w:rsidRPr="005312D8">
        <w:rPr>
          <w:kern w:val="0"/>
          <w:sz w:val="24"/>
        </w:rPr>
        <w:t>、本基金的业绩比较基准每日进行再平衡过程。</w:t>
      </w:r>
    </w:p>
    <w:p w:rsidR="001548F9" w:rsidRPr="005312D8" w:rsidRDefault="001548F9" w:rsidP="0048308E">
      <w:pPr>
        <w:pStyle w:val="22"/>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交银施罗德成长</w:t>
      </w:r>
      <w:r w:rsidRPr="005312D8">
        <w:rPr>
          <w:kern w:val="0"/>
          <w:sz w:val="24"/>
        </w:rPr>
        <w:t>30</w:t>
      </w:r>
      <w:r w:rsidRPr="005312D8">
        <w:rPr>
          <w:kern w:val="0"/>
          <w:sz w:val="24"/>
        </w:rPr>
        <w:t>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6"/>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2013</w:t>
      </w:r>
      <w:r w:rsidR="001548F9" w:rsidRPr="005312D8">
        <w:rPr>
          <w:rFonts w:ascii="Times New Roman" w:hAnsi="Times New Roman"/>
          <w:sz w:val="24"/>
          <w:szCs w:val="24"/>
        </w:rPr>
        <w:t>年</w:t>
      </w:r>
      <w:r w:rsidR="001548F9" w:rsidRPr="005312D8">
        <w:rPr>
          <w:rFonts w:ascii="Times New Roman" w:hAnsi="Times New Roman"/>
          <w:sz w:val="24"/>
          <w:szCs w:val="24"/>
        </w:rPr>
        <w:t>6</w:t>
      </w:r>
      <w:r w:rsidR="001548F9" w:rsidRPr="005312D8">
        <w:rPr>
          <w:rFonts w:ascii="Times New Roman" w:hAnsi="Times New Roman"/>
          <w:sz w:val="24"/>
          <w:szCs w:val="24"/>
        </w:rPr>
        <w:t>月</w:t>
      </w:r>
      <w:r w:rsidR="001548F9" w:rsidRPr="005312D8">
        <w:rPr>
          <w:rFonts w:ascii="Times New Roman" w:hAnsi="Times New Roman"/>
          <w:sz w:val="24"/>
          <w:szCs w:val="24"/>
        </w:rPr>
        <w:t>5</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14:anchorId="54F9EC84" wp14:editId="12F359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522623129"/>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522623130"/>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977E03" w:rsidRDefault="003F488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截至报告期末，公司管理了包括货币型、债券型、保本混合型、普通混合型和股票</w:t>
      </w:r>
      <w:r w:rsidRPr="005312D8">
        <w:rPr>
          <w:color w:val="000000"/>
          <w:sz w:val="24"/>
        </w:rPr>
        <w:lastRenderedPageBreak/>
        <w:t>型在内的</w:t>
      </w:r>
      <w:r w:rsidRPr="005312D8">
        <w:rPr>
          <w:color w:val="000000"/>
          <w:sz w:val="24"/>
        </w:rPr>
        <w:t>81</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977E03">
        <w:tc>
          <w:tcPr>
            <w:tcW w:w="851" w:type="dxa"/>
            <w:vAlign w:val="center"/>
          </w:tcPr>
          <w:p w:rsidR="00977E03" w:rsidRDefault="003F4889">
            <w:pPr>
              <w:jc w:val="center"/>
            </w:pPr>
            <w:r>
              <w:rPr>
                <w:color w:val="000000"/>
                <w:sz w:val="24"/>
              </w:rPr>
              <w:t>王少成</w:t>
            </w:r>
          </w:p>
        </w:tc>
        <w:tc>
          <w:tcPr>
            <w:tcW w:w="1417" w:type="dxa"/>
            <w:vAlign w:val="center"/>
          </w:tcPr>
          <w:p w:rsidR="00977E03" w:rsidRDefault="003F4889">
            <w:pPr>
              <w:jc w:val="center"/>
            </w:pPr>
            <w:r>
              <w:rPr>
                <w:color w:val="000000"/>
                <w:sz w:val="24"/>
              </w:rPr>
              <w:t>交银成长混合、交银成长</w:t>
            </w:r>
            <w:r>
              <w:rPr>
                <w:color w:val="000000"/>
                <w:sz w:val="24"/>
              </w:rPr>
              <w:t>30</w:t>
            </w:r>
            <w:r>
              <w:rPr>
                <w:color w:val="000000"/>
                <w:sz w:val="24"/>
              </w:rPr>
              <w:t>混合的基金经理，公司权益投资总监</w:t>
            </w:r>
          </w:p>
        </w:tc>
        <w:tc>
          <w:tcPr>
            <w:tcW w:w="1418" w:type="dxa"/>
            <w:vAlign w:val="center"/>
          </w:tcPr>
          <w:p w:rsidR="00977E03" w:rsidRDefault="003F4889">
            <w:pPr>
              <w:jc w:val="center"/>
            </w:pPr>
            <w:r>
              <w:rPr>
                <w:color w:val="000000"/>
                <w:sz w:val="24"/>
              </w:rPr>
              <w:t>2013-07-02</w:t>
            </w:r>
          </w:p>
        </w:tc>
        <w:tc>
          <w:tcPr>
            <w:tcW w:w="1417" w:type="dxa"/>
            <w:vAlign w:val="center"/>
          </w:tcPr>
          <w:p w:rsidR="00977E03" w:rsidRDefault="003F4889">
            <w:pPr>
              <w:jc w:val="center"/>
            </w:pPr>
            <w:r>
              <w:rPr>
                <w:color w:val="000000"/>
                <w:sz w:val="24"/>
              </w:rPr>
              <w:t>-</w:t>
            </w:r>
          </w:p>
        </w:tc>
        <w:tc>
          <w:tcPr>
            <w:tcW w:w="833" w:type="dxa"/>
            <w:vAlign w:val="center"/>
          </w:tcPr>
          <w:p w:rsidR="00977E03" w:rsidRDefault="003F4889">
            <w:pPr>
              <w:jc w:val="center"/>
            </w:pPr>
            <w:r>
              <w:rPr>
                <w:color w:val="000000"/>
                <w:sz w:val="24"/>
              </w:rPr>
              <w:t>14</w:t>
            </w:r>
            <w:r>
              <w:rPr>
                <w:color w:val="000000"/>
                <w:sz w:val="24"/>
              </w:rPr>
              <w:t>年</w:t>
            </w:r>
          </w:p>
        </w:tc>
        <w:tc>
          <w:tcPr>
            <w:tcW w:w="3062" w:type="dxa"/>
            <w:vAlign w:val="center"/>
          </w:tcPr>
          <w:p w:rsidR="00977E03" w:rsidRDefault="003F4889">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w:t>
            </w:r>
            <w:r>
              <w:rPr>
                <w:color w:val="000000"/>
                <w:sz w:val="24"/>
              </w:rPr>
              <w:lastRenderedPageBreak/>
              <w:t>券投资基金的基金经理。</w:t>
            </w:r>
          </w:p>
        </w:tc>
      </w:tr>
      <w:tr w:rsidR="00977E03">
        <w:tc>
          <w:tcPr>
            <w:tcW w:w="851" w:type="dxa"/>
            <w:vAlign w:val="center"/>
          </w:tcPr>
          <w:p w:rsidR="00977E03" w:rsidRDefault="003F4889">
            <w:pPr>
              <w:jc w:val="center"/>
            </w:pPr>
            <w:r>
              <w:rPr>
                <w:color w:val="000000"/>
                <w:sz w:val="24"/>
              </w:rPr>
              <w:lastRenderedPageBreak/>
              <w:t>郭斐</w:t>
            </w:r>
          </w:p>
        </w:tc>
        <w:tc>
          <w:tcPr>
            <w:tcW w:w="1417" w:type="dxa"/>
            <w:vAlign w:val="center"/>
          </w:tcPr>
          <w:p w:rsidR="00977E03" w:rsidRDefault="003F4889">
            <w:pPr>
              <w:jc w:val="center"/>
            </w:pPr>
            <w:r>
              <w:rPr>
                <w:color w:val="000000"/>
                <w:sz w:val="24"/>
              </w:rPr>
              <w:t>交银成长</w:t>
            </w:r>
            <w:r>
              <w:rPr>
                <w:color w:val="000000"/>
                <w:sz w:val="24"/>
              </w:rPr>
              <w:t>30</w:t>
            </w:r>
            <w:r>
              <w:rPr>
                <w:color w:val="000000"/>
                <w:sz w:val="24"/>
              </w:rPr>
              <w:t>混合、交银经济新动力混合的基金经理</w:t>
            </w:r>
          </w:p>
        </w:tc>
        <w:tc>
          <w:tcPr>
            <w:tcW w:w="1418" w:type="dxa"/>
            <w:vAlign w:val="center"/>
          </w:tcPr>
          <w:p w:rsidR="00977E03" w:rsidRDefault="003F4889">
            <w:pPr>
              <w:jc w:val="center"/>
            </w:pPr>
            <w:r>
              <w:rPr>
                <w:color w:val="000000"/>
                <w:sz w:val="24"/>
              </w:rPr>
              <w:t>2017-09-26</w:t>
            </w:r>
          </w:p>
        </w:tc>
        <w:tc>
          <w:tcPr>
            <w:tcW w:w="1417" w:type="dxa"/>
            <w:vAlign w:val="center"/>
          </w:tcPr>
          <w:p w:rsidR="00977E03" w:rsidRDefault="003F4889">
            <w:pPr>
              <w:jc w:val="center"/>
            </w:pPr>
            <w:r>
              <w:rPr>
                <w:color w:val="000000"/>
                <w:sz w:val="24"/>
              </w:rPr>
              <w:t>-</w:t>
            </w:r>
          </w:p>
        </w:tc>
        <w:tc>
          <w:tcPr>
            <w:tcW w:w="833" w:type="dxa"/>
            <w:vAlign w:val="center"/>
          </w:tcPr>
          <w:p w:rsidR="00977E03" w:rsidRDefault="003F4889">
            <w:pPr>
              <w:jc w:val="center"/>
            </w:pPr>
            <w:r>
              <w:rPr>
                <w:color w:val="000000"/>
                <w:sz w:val="24"/>
              </w:rPr>
              <w:t>9</w:t>
            </w:r>
            <w:r>
              <w:rPr>
                <w:color w:val="000000"/>
                <w:sz w:val="24"/>
              </w:rPr>
              <w:t>年</w:t>
            </w:r>
          </w:p>
        </w:tc>
        <w:tc>
          <w:tcPr>
            <w:tcW w:w="3062" w:type="dxa"/>
            <w:vAlign w:val="center"/>
          </w:tcPr>
          <w:p w:rsidR="00977E03" w:rsidRDefault="003F4889">
            <w:r>
              <w:rPr>
                <w:color w:val="000000"/>
                <w:sz w:val="24"/>
              </w:rPr>
              <w:t>郭斐先生，复旦大学经济学本科。</w:t>
            </w:r>
            <w:r>
              <w:rPr>
                <w:color w:val="000000"/>
                <w:sz w:val="24"/>
              </w:rPr>
              <w:t>2009</w:t>
            </w:r>
            <w:r>
              <w:rPr>
                <w:color w:val="000000"/>
                <w:sz w:val="24"/>
              </w:rPr>
              <w:t>年</w:t>
            </w:r>
            <w:r>
              <w:rPr>
                <w:color w:val="000000"/>
                <w:sz w:val="24"/>
              </w:rPr>
              <w:t>8</w:t>
            </w:r>
            <w:r>
              <w:rPr>
                <w:color w:val="000000"/>
                <w:sz w:val="24"/>
              </w:rPr>
              <w:t>月至</w:t>
            </w:r>
            <w:r>
              <w:rPr>
                <w:color w:val="000000"/>
                <w:sz w:val="24"/>
              </w:rPr>
              <w:t>2014</w:t>
            </w:r>
            <w:r>
              <w:rPr>
                <w:color w:val="000000"/>
                <w:sz w:val="24"/>
              </w:rPr>
              <w:t>年</w:t>
            </w:r>
            <w:r>
              <w:rPr>
                <w:color w:val="000000"/>
                <w:sz w:val="24"/>
              </w:rPr>
              <w:t>3</w:t>
            </w:r>
            <w:r>
              <w:rPr>
                <w:color w:val="000000"/>
                <w:sz w:val="24"/>
              </w:rPr>
              <w:t>月于高盛（亚洲）有限责任公司</w:t>
            </w:r>
            <w:r>
              <w:rPr>
                <w:color w:val="000000"/>
                <w:sz w:val="24"/>
              </w:rPr>
              <w:t>/</w:t>
            </w:r>
            <w:r>
              <w:rPr>
                <w:color w:val="000000"/>
                <w:sz w:val="24"/>
              </w:rPr>
              <w:t>高华证券公司任职。</w:t>
            </w:r>
            <w:r>
              <w:rPr>
                <w:color w:val="000000"/>
                <w:sz w:val="24"/>
              </w:rPr>
              <w:t>2014</w:t>
            </w:r>
            <w:r>
              <w:rPr>
                <w:color w:val="000000"/>
                <w:sz w:val="24"/>
              </w:rPr>
              <w:t>年加入交银施罗德基金管理有限公司，历任行业分析师、基金经理助理。</w:t>
            </w:r>
          </w:p>
        </w:tc>
      </w:tr>
    </w:tbl>
    <w:p w:rsidR="00977E03" w:rsidRDefault="003F488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977E03" w:rsidRDefault="003F488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522623131"/>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977E03" w:rsidRDefault="003F488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522623132"/>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977E03" w:rsidRDefault="003F488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77E03" w:rsidRDefault="003F488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77E03" w:rsidRDefault="003F488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522623133"/>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977E03" w:rsidRDefault="003F4889">
      <w:pPr>
        <w:spacing w:before="29" w:line="288" w:lineRule="auto"/>
        <w:ind w:firstLineChars="200" w:firstLine="480"/>
        <w:rPr>
          <w:color w:val="000000"/>
          <w:sz w:val="24"/>
        </w:rPr>
      </w:pPr>
      <w:r>
        <w:rPr>
          <w:color w:val="000000"/>
          <w:sz w:val="24"/>
        </w:rPr>
        <w:t>2018</w:t>
      </w:r>
      <w:r>
        <w:rPr>
          <w:color w:val="000000"/>
          <w:sz w:val="24"/>
        </w:rPr>
        <w:t>年上半年，市场行情经历了一波三折，中兴通讯事件以及中美贸易战的反复发酵使得市场的风险偏好出现大幅下降，对外需的担忧叠加对地产投资乃至整个经济预期的负面影响，拖累了</w:t>
      </w:r>
      <w:r>
        <w:rPr>
          <w:color w:val="000000"/>
          <w:sz w:val="24"/>
        </w:rPr>
        <w:t>A</w:t>
      </w:r>
      <w:r>
        <w:rPr>
          <w:color w:val="000000"/>
          <w:sz w:val="24"/>
        </w:rPr>
        <w:t>股市场大小市值股票齐跌。</w:t>
      </w:r>
    </w:p>
    <w:p w:rsidR="00C02A8F" w:rsidRPr="005312D8" w:rsidRDefault="00C02A8F" w:rsidP="00035D71">
      <w:pPr>
        <w:spacing w:before="29" w:line="288" w:lineRule="auto"/>
        <w:ind w:firstLineChars="200" w:firstLine="480"/>
        <w:rPr>
          <w:color w:val="000000"/>
          <w:sz w:val="24"/>
        </w:rPr>
      </w:pPr>
      <w:r w:rsidRPr="005312D8">
        <w:rPr>
          <w:color w:val="000000"/>
          <w:sz w:val="24"/>
        </w:rPr>
        <w:t>报告期内，本基金重点配置了先进制造、科技硬件等领域及低估值蓝筹等品种。</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Default="00842650" w:rsidP="00035D71">
      <w:pPr>
        <w:spacing w:before="29" w:line="288" w:lineRule="auto"/>
        <w:ind w:firstLineChars="200" w:firstLine="480"/>
        <w:rPr>
          <w:color w:val="000000"/>
          <w:sz w:val="24"/>
        </w:rPr>
      </w:pPr>
      <w:r w:rsidRPr="00842650">
        <w:rPr>
          <w:rFonts w:hint="eastAsia"/>
          <w:color w:val="000000"/>
          <w:sz w:val="24"/>
        </w:rPr>
        <w:t>本基金（各类）份额净值及业绩表现请见“</w:t>
      </w:r>
      <w:r w:rsidRPr="00842650">
        <w:rPr>
          <w:rFonts w:hint="eastAsia"/>
          <w:color w:val="000000"/>
          <w:sz w:val="24"/>
        </w:rPr>
        <w:t xml:space="preserve">3.1 </w:t>
      </w:r>
      <w:r w:rsidRPr="00842650">
        <w:rPr>
          <w:rFonts w:hint="eastAsia"/>
          <w:color w:val="000000"/>
          <w:sz w:val="24"/>
        </w:rPr>
        <w:t>主要财务指标”</w:t>
      </w:r>
      <w:r w:rsidRPr="00842650">
        <w:rPr>
          <w:rFonts w:hint="eastAsia"/>
          <w:color w:val="000000"/>
          <w:sz w:val="24"/>
        </w:rPr>
        <w:t xml:space="preserve"> </w:t>
      </w:r>
      <w:r w:rsidRPr="00842650">
        <w:rPr>
          <w:rFonts w:hint="eastAsia"/>
          <w:color w:val="000000"/>
          <w:sz w:val="24"/>
        </w:rPr>
        <w:t>及“</w:t>
      </w:r>
      <w:r w:rsidRPr="00842650">
        <w:rPr>
          <w:rFonts w:hint="eastAsia"/>
          <w:color w:val="000000"/>
          <w:sz w:val="24"/>
        </w:rPr>
        <w:t>3.2.1</w:t>
      </w:r>
      <w:r w:rsidRPr="00842650">
        <w:rPr>
          <w:rFonts w:hint="eastAsia"/>
          <w:color w:val="000000"/>
          <w:sz w:val="24"/>
        </w:rPr>
        <w:t>本报告期基金份额净值增长率及其与同期业绩比较基准收益率的比较”部分披露。</w:t>
      </w:r>
    </w:p>
    <w:p w:rsidR="00842650" w:rsidRPr="00842650" w:rsidRDefault="00842650"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522623134"/>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2018</w:t>
      </w:r>
      <w:r w:rsidRPr="005312D8">
        <w:rPr>
          <w:color w:val="000000"/>
          <w:sz w:val="24"/>
        </w:rPr>
        <w:t>年下半年，我们认为经济的短周期回落不可避免。在预期长端利率下行的过程中，一批经历充分调整、估值具备吸引力的优质成长股将有相对较好的表现。同时，以地产为代表的价值蓝筹已反映相当悲观的市场预期，具备一定配置价值。本基金在二季度已适当加仓优质成长股的基础上，将持续挖掘行业成长空间广阔、具备核心竞争力的公司，把握合适的配置窗口，力争为投资人获得持续稳定的超额回报。</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522623135"/>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977E03" w:rsidRDefault="003F488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77E03" w:rsidRDefault="003F488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522623136"/>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8" w:name="_Toc522623137"/>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8"/>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522623138"/>
      <w:r w:rsidRPr="005312D8">
        <w:rPr>
          <w:b/>
          <w:bCs/>
          <w:szCs w:val="24"/>
          <w:lang w:val="en-US"/>
        </w:rPr>
        <w:t xml:space="preserve">§5  </w:t>
      </w:r>
      <w:r w:rsidRPr="005312D8">
        <w:rPr>
          <w:b/>
          <w:bCs/>
          <w:szCs w:val="24"/>
          <w:lang w:val="en-US"/>
        </w:rPr>
        <w:t>托管人报告</w:t>
      </w:r>
      <w:bookmarkEnd w:id="39"/>
      <w:bookmarkEnd w:id="40"/>
    </w:p>
    <w:p w:rsidR="001548F9" w:rsidRPr="005312D8" w:rsidRDefault="001548F9" w:rsidP="0048308E">
      <w:pPr>
        <w:pStyle w:val="20"/>
        <w:spacing w:before="29" w:after="0" w:line="288" w:lineRule="auto"/>
        <w:rPr>
          <w:rFonts w:ascii="Times New Roman" w:hAnsi="Times New Roman"/>
          <w:kern w:val="0"/>
          <w:szCs w:val="24"/>
        </w:rPr>
      </w:pPr>
      <w:bookmarkStart w:id="41" w:name="_Toc225498264"/>
      <w:bookmarkStart w:id="42" w:name="_Toc522623139"/>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1548F9" w:rsidRPr="005312D8" w:rsidRDefault="001548F9" w:rsidP="00035D71">
      <w:pPr>
        <w:spacing w:before="29" w:line="288" w:lineRule="auto"/>
        <w:ind w:firstLineChars="200" w:firstLine="480"/>
        <w:rPr>
          <w:color w:val="000000"/>
          <w:sz w:val="24"/>
        </w:rPr>
      </w:pPr>
      <w:r w:rsidRPr="005312D8">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3" w:name="_Toc225498265"/>
      <w:bookmarkStart w:id="44" w:name="_Toc522623140"/>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977E03" w:rsidRDefault="003F4889">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报告期内，本基金未实施利润分配。</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6"/>
      <w:bookmarkStart w:id="46" w:name="_Toc522623141"/>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5"/>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7" w:name="_Toc522623142"/>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522623143"/>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会计主体：交银施罗德成长</w:t>
      </w:r>
      <w:r w:rsidRPr="005312D8">
        <w:rPr>
          <w:color w:val="000000"/>
          <w:sz w:val="24"/>
        </w:rPr>
        <w:t>30</w:t>
      </w:r>
      <w:r w:rsidRPr="005312D8">
        <w:rPr>
          <w:color w:val="000000"/>
          <w:sz w:val="24"/>
        </w:rPr>
        <w:t>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lastRenderedPageBreak/>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9,440,901.45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11,843,805.57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53,534.95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557,497.22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47,577.03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36,473.25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51,330,149.29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69,310,185.69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51,330,149.29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69,005,918.89</w:t>
            </w:r>
          </w:p>
        </w:tc>
      </w:tr>
      <w:tr w:rsidR="007E1829" w:rsidRPr="005312D8" w:rsidTr="00C16CCF">
        <w:tc>
          <w:tcPr>
            <w:tcW w:w="2880" w:type="dxa"/>
            <w:vAlign w:val="center"/>
          </w:tcPr>
          <w:p w:rsidR="007E1829" w:rsidRPr="005312D8" w:rsidRDefault="007E1829" w:rsidP="00035D71">
            <w:pPr>
              <w:pStyle w:val="aff1"/>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304,266.80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D24AB8">
            <w:pPr>
              <w:pStyle w:val="aff1"/>
              <w:spacing w:line="360" w:lineRule="auto"/>
              <w:jc w:val="center"/>
              <w:rPr>
                <w:rFonts w:ascii="Times New Roman" w:eastAsiaTheme="minorEastAsia" w:hAnsi="Times New Roman"/>
                <w:color w:val="000000"/>
                <w:sz w:val="21"/>
                <w:szCs w:val="21"/>
              </w:rPr>
            </w:pPr>
            <w:r w:rsidRPr="005312D8">
              <w:rPr>
                <w:rFonts w:ascii="Times New Roman" w:eastAsiaTheme="minorEastAsia" w:hAnsi="Times New Roman" w:hint="eastAsia"/>
                <w:color w:val="000000"/>
                <w:sz w:val="21"/>
                <w:szCs w:val="21"/>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8,500,000.00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241,831.70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1,956.34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5,404.20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40,334.87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46,655.95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f1"/>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60,914,453.93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90,541,853.58</w:t>
            </w:r>
          </w:p>
        </w:tc>
      </w:tr>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8,500,000.00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76,730.08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278,124.60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77,543.99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146,044.86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12,924.03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24,340.81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42,893.71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291,145.97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应交税费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119,444.14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110,154.69</w:t>
            </w:r>
          </w:p>
        </w:tc>
      </w:tr>
      <w:tr w:rsidR="00D97D57" w:rsidRPr="005312D8" w:rsidTr="00C16CCF">
        <w:tc>
          <w:tcPr>
            <w:tcW w:w="2880" w:type="dxa"/>
            <w:vAlign w:val="center"/>
          </w:tcPr>
          <w:p w:rsidR="00D97D57" w:rsidRPr="005312D8" w:rsidRDefault="00D97D57" w:rsidP="0048308E">
            <w:pPr>
              <w:pStyle w:val="aff1"/>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D24AB8">
            <w:pPr>
              <w:pStyle w:val="aff1"/>
              <w:jc w:val="center"/>
              <w:rPr>
                <w:rFonts w:ascii="Times New Roman" w:hAnsi="Times New Roman"/>
                <w:b/>
                <w:color w:val="000000"/>
                <w:sz w:val="21"/>
                <w:szCs w:val="21"/>
              </w:rPr>
            </w:pPr>
            <w:r w:rsidRPr="005312D8">
              <w:rPr>
                <w:rFonts w:ascii="Times New Roman" w:hAnsi="Times New Roman" w:hint="eastAsia"/>
                <w:b/>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329,535.95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9,349,810.93</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69,720,420.84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76,295,355.07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-9,135,502.86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4,896,687.58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60,584,917.98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81,192,042.65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60,914,453.93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90,541,853.58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0.869</w:t>
      </w:r>
      <w:r w:rsidRPr="005312D8">
        <w:rPr>
          <w:kern w:val="0"/>
          <w:sz w:val="24"/>
        </w:rPr>
        <w:t>元，基金份额总额</w:t>
      </w:r>
      <w:r w:rsidRPr="005312D8">
        <w:rPr>
          <w:kern w:val="0"/>
          <w:sz w:val="24"/>
        </w:rPr>
        <w:t>69,720,420.84</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522623144"/>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交银施罗德成长</w:t>
      </w:r>
      <w:r w:rsidRPr="005312D8">
        <w:rPr>
          <w:kern w:val="0"/>
          <w:sz w:val="24"/>
        </w:rPr>
        <w:t>30</w:t>
      </w:r>
      <w:r w:rsidRPr="005312D8">
        <w:rPr>
          <w:kern w:val="0"/>
          <w:sz w:val="24"/>
        </w:rPr>
        <w:t>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f1"/>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r w:rsidRPr="005312D8">
              <w:rPr>
                <w:rFonts w:ascii="Times New Roman" w:hAnsi="Times New Roman" w:hint="eastAsia"/>
                <w:b/>
                <w:color w:val="000000"/>
                <w:sz w:val="21"/>
                <w:szCs w:val="21"/>
              </w:rPr>
              <w:t>-</w:t>
            </w: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-12,601,959.92</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-16,660,692.25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74,581.63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59,523.03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31,130.02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59,523.03</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39,376.27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4,075.34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-3,930,574.43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-1,357,457.86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-4,463,794.80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-1,681,328.13</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33,326.01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D24AB8">
            <w:pPr>
              <w:pStyle w:val="aff1"/>
              <w:spacing w:line="360" w:lineRule="auto"/>
              <w:jc w:val="center"/>
              <w:rPr>
                <w:rFonts w:ascii="Times New Roman" w:eastAsiaTheme="minorEastAsia" w:hAnsi="Times New Roman"/>
                <w:color w:val="000000"/>
                <w:sz w:val="21"/>
                <w:szCs w:val="21"/>
              </w:rPr>
            </w:pPr>
            <w:r w:rsidRPr="005312D8">
              <w:rPr>
                <w:rFonts w:ascii="Times New Roman" w:eastAsiaTheme="minorEastAsia"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lastRenderedPageBreak/>
              <w:t>衍生工具收益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499,894.36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323,870.27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-8,756,716.88</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-15,385,516.88</w:t>
            </w:r>
          </w:p>
        </w:tc>
      </w:tr>
      <w:tr w:rsidR="00AB6C76" w:rsidRPr="005312D8" w:rsidTr="00AB6C76">
        <w:tc>
          <w:tcPr>
            <w:tcW w:w="3420" w:type="dxa"/>
            <w:vAlign w:val="center"/>
          </w:tcPr>
          <w:p w:rsidR="00AB6C76" w:rsidRPr="005312D8" w:rsidRDefault="00AB6C76" w:rsidP="004D5D71">
            <w:pPr>
              <w:pStyle w:val="aff1"/>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10,749.76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22,759.46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r w:rsidRPr="005312D8">
              <w:rPr>
                <w:rFonts w:ascii="Times New Roman" w:hAnsi="Times New Roman" w:hint="eastAsia"/>
                <w:b/>
                <w:color w:val="000000"/>
                <w:sz w:val="21"/>
                <w:szCs w:val="21"/>
              </w:rPr>
              <w:t>-</w:t>
            </w: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1,025,961.11</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1,317,998.43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516,083.09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954,115.57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86,013.83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159,019.32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284,529.55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66,021.71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3F66C9">
            <w:pPr>
              <w:rPr>
                <w:rFonts w:eastAsiaTheme="minorEastAsia"/>
                <w:color w:val="000000"/>
                <w:szCs w:val="21"/>
              </w:rPr>
            </w:pP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0.19</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3F66C9">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139,334.45</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138,841.83</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r w:rsidRPr="005312D8">
              <w:rPr>
                <w:rFonts w:ascii="Times New Roman" w:hAnsi="Times New Roman" w:hint="eastAsia"/>
                <w:b/>
                <w:color w:val="000000"/>
                <w:sz w:val="21"/>
                <w:szCs w:val="21"/>
              </w:rPr>
              <w:t>-</w:t>
            </w: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-13,627,921.03</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-17,978,690.68</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r w:rsidRPr="005312D8">
              <w:rPr>
                <w:rFonts w:ascii="Times New Roman" w:hAnsi="Times New Roman" w:hint="eastAsia"/>
                <w:b/>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hint="eastAsia"/>
                <w:b/>
                <w:color w:val="000000"/>
                <w:sz w:val="21"/>
                <w:szCs w:val="21"/>
              </w:rPr>
              <w:t>-</w:t>
            </w: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-13,627,921.03</w:t>
            </w:r>
          </w:p>
        </w:tc>
        <w:tc>
          <w:tcPr>
            <w:tcW w:w="2250" w:type="dxa"/>
            <w:vAlign w:val="bottom"/>
          </w:tcPr>
          <w:p w:rsidR="00AB6C76" w:rsidRPr="005312D8" w:rsidRDefault="00AB6C76" w:rsidP="00F329FA">
            <w:pPr>
              <w:jc w:val="right"/>
              <w:rPr>
                <w:b/>
                <w:color w:val="000000"/>
                <w:szCs w:val="21"/>
              </w:rPr>
            </w:pPr>
            <w:r w:rsidRPr="005312D8">
              <w:rPr>
                <w:b/>
                <w:color w:val="000000"/>
                <w:sz w:val="24"/>
              </w:rPr>
              <w:t>-17,978,690.68</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522623145"/>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交银施罗德成长</w:t>
      </w:r>
      <w:r w:rsidRPr="005312D8">
        <w:rPr>
          <w:kern w:val="0"/>
          <w:sz w:val="24"/>
        </w:rPr>
        <w:t>30</w:t>
      </w:r>
      <w:r w:rsidRPr="005312D8">
        <w:rPr>
          <w:kern w:val="0"/>
          <w:sz w:val="24"/>
        </w:rPr>
        <w:t>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76,295,355.07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4,896,687.58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81,192,042.65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-13,627,921.03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-13,627,921.03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w:t>
            </w:r>
            <w:r w:rsidRPr="005312D8">
              <w:rPr>
                <w:color w:val="000000"/>
                <w:sz w:val="24"/>
              </w:rPr>
              <w:lastRenderedPageBreak/>
              <w:t>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lastRenderedPageBreak/>
              <w:t>-6,574,934.23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-404,269.41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-6,979,203.64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6,633,924.59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-195,242.74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6,438,681.85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-13,208,858.82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-209,026.67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-13,417,885.49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69,720,420.84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-9,135,502.86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60,584,917.98</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f1"/>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135,594,467.04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8,976,993.35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144,571,460.39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-17,978,690.68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-17,978,690.68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-10,786,989.39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-66,064.14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-10,853,053.53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10,117,575.69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5,020.86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10,122,596.55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-20,904,565.08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-71,085.00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-20,975,650.08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124,807,477.65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-9,067,761.47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115,739,716.18</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522623146"/>
      <w:r w:rsidRPr="005312D8">
        <w:rPr>
          <w:rFonts w:ascii="Times New Roman" w:hAnsi="Times New Roman"/>
          <w:kern w:val="0"/>
          <w:szCs w:val="24"/>
        </w:rPr>
        <w:lastRenderedPageBreak/>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977E03" w:rsidRDefault="003F4889">
      <w:pPr>
        <w:spacing w:before="29" w:line="288" w:lineRule="auto"/>
        <w:ind w:firstLineChars="200" w:firstLine="480"/>
        <w:rPr>
          <w:color w:val="000000"/>
          <w:sz w:val="24"/>
        </w:rPr>
      </w:pPr>
      <w:r>
        <w:rPr>
          <w:color w:val="000000"/>
          <w:sz w:val="24"/>
        </w:rPr>
        <w:t>交银施罗德成长</w:t>
      </w:r>
      <w:r>
        <w:rPr>
          <w:color w:val="000000"/>
          <w:sz w:val="24"/>
        </w:rPr>
        <w:t>30</w:t>
      </w:r>
      <w:r>
        <w:rPr>
          <w:color w:val="000000"/>
          <w:sz w:val="24"/>
        </w:rPr>
        <w:t>混合型证券投资基金</w:t>
      </w:r>
      <w:r>
        <w:rPr>
          <w:color w:val="000000"/>
          <w:sz w:val="24"/>
        </w:rPr>
        <w:t>(</w:t>
      </w:r>
      <w:r>
        <w:rPr>
          <w:color w:val="000000"/>
          <w:sz w:val="24"/>
        </w:rPr>
        <w:t>原名为交银施罗德成长</w:t>
      </w:r>
      <w:r>
        <w:rPr>
          <w:color w:val="000000"/>
          <w:sz w:val="24"/>
        </w:rPr>
        <w:t>30</w:t>
      </w:r>
      <w:r>
        <w:rPr>
          <w:color w:val="000000"/>
          <w:sz w:val="24"/>
        </w:rPr>
        <w:t>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[2013]255</w:t>
      </w:r>
      <w:r>
        <w:rPr>
          <w:color w:val="000000"/>
          <w:sz w:val="24"/>
        </w:rPr>
        <w:t>号《关于核准交银施罗德成长</w:t>
      </w:r>
      <w:r>
        <w:rPr>
          <w:color w:val="000000"/>
          <w:sz w:val="24"/>
        </w:rPr>
        <w:t>30</w:t>
      </w:r>
      <w:r>
        <w:rPr>
          <w:color w:val="000000"/>
          <w:sz w:val="24"/>
        </w:rPr>
        <w:t>股票型证券投资基金募集的批复》核准，由交银施罗德基金管理有限公司依照《中华人民共和国证券投资基金法》和《交银施罗德成长</w:t>
      </w:r>
      <w:r>
        <w:rPr>
          <w:color w:val="000000"/>
          <w:sz w:val="24"/>
        </w:rPr>
        <w:t>30</w:t>
      </w:r>
      <w:r>
        <w:rPr>
          <w:color w:val="000000"/>
          <w:sz w:val="24"/>
        </w:rPr>
        <w:t>股票型证券投资基金基金合同》负责公开募集。本基金为契约型开放式，存续期限不定，首次设立募集不包括认购资金利息共募集人民币</w:t>
      </w:r>
      <w:r>
        <w:rPr>
          <w:color w:val="000000"/>
          <w:sz w:val="24"/>
        </w:rPr>
        <w:t>2,023,994,078.02</w:t>
      </w:r>
      <w:r>
        <w:rPr>
          <w:color w:val="000000"/>
          <w:sz w:val="24"/>
        </w:rPr>
        <w:t>元，业经普华永道中天会计师事务所有限公司普华永道中天验字</w:t>
      </w:r>
      <w:r>
        <w:rPr>
          <w:color w:val="000000"/>
          <w:sz w:val="24"/>
        </w:rPr>
        <w:t>(2013)</w:t>
      </w:r>
      <w:r>
        <w:rPr>
          <w:color w:val="000000"/>
          <w:sz w:val="24"/>
        </w:rPr>
        <w:t>第</w:t>
      </w:r>
      <w:r>
        <w:rPr>
          <w:color w:val="000000"/>
          <w:sz w:val="24"/>
        </w:rPr>
        <w:t>299</w:t>
      </w:r>
      <w:r>
        <w:rPr>
          <w:color w:val="000000"/>
          <w:sz w:val="24"/>
        </w:rPr>
        <w:t>号验资报告予以验证。经向中国证监会备案，《交银施罗德成长</w:t>
      </w:r>
      <w:r>
        <w:rPr>
          <w:color w:val="000000"/>
          <w:sz w:val="24"/>
        </w:rPr>
        <w:t>30</w:t>
      </w:r>
      <w:r>
        <w:rPr>
          <w:color w:val="000000"/>
          <w:sz w:val="24"/>
        </w:rPr>
        <w:t>股票型证券投资基金基金合同》于</w:t>
      </w:r>
      <w:r>
        <w:rPr>
          <w:color w:val="000000"/>
          <w:sz w:val="24"/>
        </w:rPr>
        <w:t>2013</w:t>
      </w:r>
      <w:r>
        <w:rPr>
          <w:color w:val="000000"/>
          <w:sz w:val="24"/>
        </w:rPr>
        <w:t>年</w:t>
      </w:r>
      <w:r>
        <w:rPr>
          <w:color w:val="000000"/>
          <w:sz w:val="24"/>
        </w:rPr>
        <w:t>6</w:t>
      </w:r>
      <w:r>
        <w:rPr>
          <w:color w:val="000000"/>
          <w:sz w:val="24"/>
        </w:rPr>
        <w:t>月</w:t>
      </w:r>
      <w:r>
        <w:rPr>
          <w:color w:val="000000"/>
          <w:sz w:val="24"/>
        </w:rPr>
        <w:t>5</w:t>
      </w:r>
      <w:r>
        <w:rPr>
          <w:color w:val="000000"/>
          <w:sz w:val="24"/>
        </w:rPr>
        <w:t>日正式生效，基金合同生效日的基金份额总额为</w:t>
      </w:r>
      <w:r>
        <w:rPr>
          <w:color w:val="000000"/>
          <w:sz w:val="24"/>
        </w:rPr>
        <w:t>2,024,955,437.39</w:t>
      </w:r>
      <w:r>
        <w:rPr>
          <w:color w:val="000000"/>
          <w:sz w:val="24"/>
        </w:rPr>
        <w:t>份基金份额，其中认购资金利息折合</w:t>
      </w:r>
      <w:r>
        <w:rPr>
          <w:color w:val="000000"/>
          <w:sz w:val="24"/>
        </w:rPr>
        <w:t>961,359.37</w:t>
      </w:r>
      <w:r>
        <w:rPr>
          <w:color w:val="000000"/>
          <w:sz w:val="24"/>
        </w:rPr>
        <w:t>份基金份额。本基金的基金管理人为交银施罗德基金管理有限公司，基金托管人为中国建设银行股份有限公司。</w:t>
      </w:r>
    </w:p>
    <w:p w:rsidR="00977E03" w:rsidRDefault="003F4889">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日发布的《交银施罗德基金管理有限公司关于旗下部分基金变更基金类别及修改基金名称并相应修改基金合同和托管协议的公告》，交银施罗德成长</w:t>
      </w:r>
      <w:r>
        <w:rPr>
          <w:color w:val="000000"/>
          <w:sz w:val="24"/>
        </w:rPr>
        <w:t>30</w:t>
      </w:r>
      <w:r>
        <w:rPr>
          <w:color w:val="000000"/>
          <w:sz w:val="24"/>
        </w:rPr>
        <w:t>股票型证券投资基金证券投资基金自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日起更名为交银施罗德成长</w:t>
      </w:r>
      <w:r>
        <w:rPr>
          <w:color w:val="000000"/>
          <w:sz w:val="24"/>
        </w:rPr>
        <w:t>30</w:t>
      </w:r>
      <w:r>
        <w:rPr>
          <w:color w:val="000000"/>
          <w:sz w:val="24"/>
        </w:rPr>
        <w:t>混合型证券投资基金。</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根据《中华人民共和国证券投资基金法》和《交银施罗德成长</w:t>
      </w:r>
      <w:r w:rsidRPr="005312D8">
        <w:rPr>
          <w:color w:val="000000"/>
          <w:sz w:val="24"/>
        </w:rPr>
        <w:t>30</w:t>
      </w:r>
      <w:r w:rsidRPr="005312D8">
        <w:rPr>
          <w:color w:val="000000"/>
          <w:sz w:val="24"/>
        </w:rPr>
        <w:t>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、债券、中期票据、货币市场工具、权证、资产支持证券、股指期货以及法律法规或中国证监会允许基金投资的其他金融工具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。本基金的投资组合比例为：股票资产占基金资产的</w:t>
      </w:r>
      <w:r w:rsidRPr="005312D8">
        <w:rPr>
          <w:color w:val="000000"/>
          <w:sz w:val="24"/>
        </w:rPr>
        <w:t>60%-95%</w:t>
      </w:r>
      <w:r w:rsidRPr="005312D8">
        <w:rPr>
          <w:color w:val="000000"/>
          <w:sz w:val="24"/>
        </w:rPr>
        <w:t>，其中投资于经过严格品质筛选、成长质量优良的成长型股票的资产比例不低于股票资产的</w:t>
      </w:r>
      <w:r w:rsidRPr="005312D8">
        <w:rPr>
          <w:color w:val="000000"/>
          <w:sz w:val="24"/>
        </w:rPr>
        <w:t>80%</w:t>
      </w:r>
      <w:r w:rsidRPr="005312D8">
        <w:rPr>
          <w:color w:val="000000"/>
          <w:sz w:val="24"/>
        </w:rPr>
        <w:t>；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w:t>
      </w:r>
      <w:r w:rsidRPr="005312D8">
        <w:rPr>
          <w:color w:val="000000"/>
          <w:sz w:val="24"/>
        </w:rPr>
        <w:t>5%</w:t>
      </w:r>
      <w:r w:rsidRPr="005312D8">
        <w:rPr>
          <w:color w:val="000000"/>
          <w:sz w:val="24"/>
        </w:rPr>
        <w:t>。自基金合同生效日至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75%×</w:t>
      </w:r>
      <w:r w:rsidRPr="005312D8">
        <w:rPr>
          <w:color w:val="000000"/>
          <w:sz w:val="24"/>
        </w:rPr>
        <w:t>富时中国</w:t>
      </w:r>
      <w:r w:rsidRPr="005312D8">
        <w:rPr>
          <w:color w:val="000000"/>
          <w:sz w:val="24"/>
        </w:rPr>
        <w:t>A600</w:t>
      </w:r>
      <w:r w:rsidRPr="005312D8">
        <w:rPr>
          <w:color w:val="000000"/>
          <w:sz w:val="24"/>
        </w:rPr>
        <w:t>成长指数收益率</w:t>
      </w:r>
      <w:r w:rsidRPr="005312D8">
        <w:rPr>
          <w:color w:val="000000"/>
          <w:sz w:val="24"/>
        </w:rPr>
        <w:t>+25%×</w:t>
      </w:r>
      <w:r w:rsidRPr="005312D8">
        <w:rPr>
          <w:color w:val="000000"/>
          <w:sz w:val="24"/>
        </w:rPr>
        <w:t>中信标普全债指数收益率。根据本基金的基金管理人于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w:t>
      </w:r>
      <w:r w:rsidRPr="005312D8">
        <w:rPr>
          <w:color w:val="000000"/>
          <w:sz w:val="24"/>
        </w:rPr>
        <w:t>75%×</w:t>
      </w:r>
      <w:r w:rsidRPr="005312D8">
        <w:rPr>
          <w:color w:val="000000"/>
          <w:sz w:val="24"/>
        </w:rPr>
        <w:t>富时中国</w:t>
      </w:r>
      <w:r w:rsidRPr="005312D8">
        <w:rPr>
          <w:color w:val="000000"/>
          <w:sz w:val="24"/>
        </w:rPr>
        <w:t>A600</w:t>
      </w:r>
      <w:r w:rsidRPr="005312D8">
        <w:rPr>
          <w:color w:val="000000"/>
          <w:sz w:val="24"/>
        </w:rPr>
        <w:t>成长指数收益率</w:t>
      </w:r>
      <w:r w:rsidRPr="005312D8">
        <w:rPr>
          <w:color w:val="000000"/>
          <w:sz w:val="24"/>
        </w:rPr>
        <w:t>+25%×</w:t>
      </w:r>
      <w:r w:rsidRPr="005312D8">
        <w:rPr>
          <w:color w:val="000000"/>
          <w:sz w:val="24"/>
        </w:rPr>
        <w:t>中证综合债券指数收益率。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w:t>
      </w:r>
      <w:r w:rsidRPr="005312D8">
        <w:rPr>
          <w:color w:val="000000"/>
          <w:sz w:val="24"/>
        </w:rPr>
        <w:lastRenderedPageBreak/>
        <w:t>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年度报告和半年度报告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颁布的《证券投资基金会计核算业务指引》、《交银施罗德成长</w:t>
      </w:r>
      <w:r w:rsidRPr="005312D8">
        <w:rPr>
          <w:color w:val="000000"/>
          <w:sz w:val="24"/>
        </w:rPr>
        <w:t>30</w:t>
      </w:r>
      <w:r w:rsidRPr="005312D8">
        <w:rPr>
          <w:color w:val="000000"/>
          <w:sz w:val="24"/>
        </w:rPr>
        <w:t>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2018</w:t>
      </w:r>
      <w:r w:rsidRPr="005312D8">
        <w:rPr>
          <w:color w:val="000000"/>
          <w:sz w:val="24"/>
        </w:rPr>
        <w:t>年上半年度财务报表符合企业会计准则的要求，真实、完整地反映了本基金</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2018</w:t>
      </w:r>
      <w:r w:rsidRPr="005312D8">
        <w:rPr>
          <w:color w:val="000000"/>
          <w:sz w:val="24"/>
        </w:rPr>
        <w:t>年上半年度的经营成果和基金净值变动情况等有关信息。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napToGrid w:val="0"/>
        <w:spacing w:before="29" w:line="288" w:lineRule="auto"/>
        <w:jc w:val="left"/>
        <w:rPr>
          <w:b/>
          <w:color w:val="000000"/>
          <w:kern w:val="0"/>
          <w:sz w:val="24"/>
        </w:rPr>
      </w:pPr>
      <w:r w:rsidRPr="005312D8">
        <w:rPr>
          <w:b/>
          <w:bCs/>
          <w:color w:val="000000"/>
          <w:kern w:val="0"/>
          <w:sz w:val="24"/>
        </w:rPr>
        <w:t>6.4.4</w:t>
      </w:r>
      <w:r w:rsidR="00C341C3" w:rsidRPr="005312D8">
        <w:rPr>
          <w:rFonts w:hint="eastAsia"/>
          <w:b/>
          <w:bCs/>
          <w:color w:val="000000"/>
          <w:kern w:val="0"/>
          <w:sz w:val="24"/>
        </w:rPr>
        <w:t xml:space="preserve"> </w:t>
      </w:r>
      <w:r w:rsidR="00BB7B71" w:rsidRPr="00BB7B71">
        <w:rPr>
          <w:rFonts w:hint="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6260B3" w:rsidRPr="00BB7B71" w:rsidRDefault="006260B3" w:rsidP="0048308E">
      <w:pPr>
        <w:widowControl/>
        <w:spacing w:before="29" w:line="288" w:lineRule="auto"/>
        <w:ind w:firstLine="420"/>
        <w:jc w:val="left"/>
        <w:rPr>
          <w:kern w:val="0"/>
          <w:sz w:val="24"/>
        </w:rPr>
      </w:pPr>
      <w:bookmarkStart w:id="56" w:name="_GoBack"/>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977E03" w:rsidRDefault="003F4889">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977E03" w:rsidRDefault="00977E03">
      <w:pPr>
        <w:spacing w:before="29" w:line="288" w:lineRule="auto"/>
        <w:ind w:firstLineChars="200" w:firstLine="480"/>
        <w:rPr>
          <w:color w:val="000000"/>
          <w:sz w:val="24"/>
        </w:rPr>
      </w:pPr>
    </w:p>
    <w:p w:rsidR="00977E03" w:rsidRDefault="003F4889">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w:t>
      </w:r>
      <w:r>
        <w:rPr>
          <w:color w:val="000000"/>
          <w:sz w:val="24"/>
        </w:rPr>
        <w:lastRenderedPageBreak/>
        <w:t>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977E03" w:rsidRDefault="00977E03">
      <w:pPr>
        <w:spacing w:before="29" w:line="288" w:lineRule="auto"/>
        <w:ind w:firstLineChars="200" w:firstLine="480"/>
        <w:rPr>
          <w:color w:val="000000"/>
          <w:sz w:val="24"/>
        </w:rPr>
      </w:pPr>
    </w:p>
    <w:p w:rsidR="00977E03" w:rsidRDefault="003F4889">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8A53CC" w:rsidRDefault="008A53CC">
      <w:pPr>
        <w:spacing w:before="29" w:line="288" w:lineRule="auto"/>
        <w:ind w:firstLineChars="200" w:firstLine="480"/>
        <w:rPr>
          <w:color w:val="000000"/>
          <w:sz w:val="24"/>
        </w:rPr>
      </w:pPr>
    </w:p>
    <w:p w:rsidR="00977E03" w:rsidRDefault="003F4889">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977E03" w:rsidRDefault="00977E03">
      <w:pPr>
        <w:spacing w:before="29" w:line="288" w:lineRule="auto"/>
        <w:ind w:firstLineChars="200" w:firstLine="480"/>
        <w:rPr>
          <w:color w:val="000000"/>
          <w:sz w:val="24"/>
        </w:rPr>
      </w:pPr>
    </w:p>
    <w:p w:rsidR="00977E03" w:rsidRDefault="003F4889">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977E03" w:rsidRDefault="00977E03">
      <w:pPr>
        <w:spacing w:before="29" w:line="288" w:lineRule="auto"/>
        <w:ind w:firstLineChars="200" w:firstLine="480"/>
        <w:rPr>
          <w:color w:val="000000"/>
          <w:sz w:val="24"/>
        </w:rPr>
      </w:pPr>
    </w:p>
    <w:p w:rsidR="00977E03" w:rsidRDefault="003F4889">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977E03" w:rsidRDefault="00977E03">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rsidTr="005312D8">
        <w:trPr>
          <w:trHeight w:val="345"/>
        </w:trPr>
        <w:tc>
          <w:tcPr>
            <w:tcW w:w="3672" w:type="dxa"/>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9,440,901.45</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9,440,901.45</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lastRenderedPageBreak/>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57,581,397.21</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51,330,149.29</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-6,251,247.92</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57,581,397.21</w:t>
            </w:r>
          </w:p>
        </w:tc>
        <w:tc>
          <w:tcPr>
            <w:tcW w:w="2264" w:type="dxa"/>
            <w:vAlign w:val="bottom"/>
          </w:tcPr>
          <w:p w:rsidR="00A8543B" w:rsidRPr="005312D8" w:rsidRDefault="00A8543B" w:rsidP="0048308E">
            <w:pPr>
              <w:spacing w:before="29" w:line="288" w:lineRule="auto"/>
              <w:jc w:val="right"/>
              <w:rPr>
                <w:sz w:val="24"/>
              </w:rPr>
            </w:pPr>
            <w:r w:rsidRPr="005312D8">
              <w:rPr>
                <w:sz w:val="24"/>
              </w:rPr>
              <w:t>51,330,149.29</w:t>
            </w:r>
          </w:p>
        </w:tc>
        <w:tc>
          <w:tcPr>
            <w:tcW w:w="2265" w:type="dxa"/>
            <w:vAlign w:val="bottom"/>
          </w:tcPr>
          <w:p w:rsidR="00A8543B" w:rsidRPr="005312D8" w:rsidRDefault="00A8543B" w:rsidP="0048308E">
            <w:pPr>
              <w:spacing w:before="29" w:line="288" w:lineRule="auto"/>
              <w:jc w:val="right"/>
              <w:rPr>
                <w:sz w:val="24"/>
              </w:rPr>
            </w:pPr>
            <w:r w:rsidRPr="005312D8">
              <w:rPr>
                <w:sz w:val="24"/>
              </w:rPr>
              <w:t>-6,251,247.92</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gridSpan w:val="2"/>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Before w:val="1"/>
          <w:wBefore w:w="23" w:type="dxa"/>
          <w:trHeight w:val="25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1,910.62</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24.10</w:t>
            </w:r>
          </w:p>
        </w:tc>
      </w:tr>
      <w:tr w:rsidR="001548F9" w:rsidRPr="005312D8" w:rsidTr="005312D8">
        <w:trPr>
          <w:gridBefore w:val="1"/>
          <w:wBefore w:w="23" w:type="dxa"/>
          <w:trHeight w:val="269"/>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5312D8">
        <w:trPr>
          <w:gridAfter w:val="1"/>
          <w:wAfter w:w="23" w:type="dxa"/>
          <w:trHeight w:val="287"/>
        </w:trPr>
        <w:tc>
          <w:tcPr>
            <w:tcW w:w="3610" w:type="dxa"/>
            <w:gridSpan w:val="2"/>
            <w:tcMar>
              <w:left w:w="108" w:type="dxa"/>
              <w:right w:w="108" w:type="dxa"/>
            </w:tcMar>
            <w:vAlign w:val="bottom"/>
          </w:tcPr>
          <w:p w:rsidR="005312D8" w:rsidRPr="005312D8" w:rsidRDefault="005312D8" w:rsidP="003F66C9">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5312D8" w:rsidRPr="005312D8" w:rsidRDefault="005312D8" w:rsidP="003F66C9">
            <w:pPr>
              <w:spacing w:before="29" w:line="288" w:lineRule="auto"/>
              <w:jc w:val="right"/>
              <w:rPr>
                <w:szCs w:val="21"/>
              </w:rPr>
            </w:pPr>
            <w:r w:rsidRPr="005312D8">
              <w:rPr>
                <w:szCs w:val="21"/>
              </w:rPr>
              <w:t>-</w:t>
            </w:r>
          </w:p>
        </w:tc>
      </w:tr>
      <w:tr w:rsidR="001548F9" w:rsidRPr="005312D8" w:rsidTr="005312D8">
        <w:trPr>
          <w:gridBefore w:val="1"/>
          <w:wBefore w:w="23" w:type="dxa"/>
          <w:trHeight w:val="28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0.22</w:t>
            </w:r>
          </w:p>
        </w:tc>
      </w:tr>
      <w:tr w:rsidR="00624B45" w:rsidRPr="005312D8" w:rsidTr="005312D8">
        <w:trPr>
          <w:gridBefore w:val="1"/>
          <w:wBefore w:w="23" w:type="dxa"/>
          <w:trHeight w:val="305"/>
        </w:trPr>
        <w:tc>
          <w:tcPr>
            <w:tcW w:w="3609" w:type="dxa"/>
            <w:gridSpan w:val="2"/>
            <w:tcMar>
              <w:left w:w="85" w:type="dxa"/>
              <w:right w:w="85" w:type="dxa"/>
            </w:tcMar>
            <w:vAlign w:val="center"/>
          </w:tcPr>
          <w:p w:rsidR="00624B45" w:rsidRPr="005312D8" w:rsidRDefault="00624B45" w:rsidP="0048308E">
            <w:pPr>
              <w:spacing w:before="29" w:line="288" w:lineRule="auto"/>
              <w:rPr>
                <w:sz w:val="24"/>
              </w:rPr>
            </w:pPr>
            <w:r w:rsidRPr="005312D8">
              <w:rPr>
                <w:sz w:val="24"/>
              </w:rPr>
              <w:lastRenderedPageBreak/>
              <w:t>应收黄金合约拆借孳息</w:t>
            </w:r>
          </w:p>
        </w:tc>
        <w:tc>
          <w:tcPr>
            <w:tcW w:w="5389" w:type="dxa"/>
            <w:gridSpan w:val="2"/>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21.40</w:t>
            </w:r>
          </w:p>
        </w:tc>
      </w:tr>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1,956.34</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62266B" w:rsidRPr="005312D8" w:rsidRDefault="0062266B" w:rsidP="005312D8">
      <w:pPr>
        <w:spacing w:beforeLines="50" w:before="156" w:line="360" w:lineRule="auto"/>
        <w:rPr>
          <w:rFonts w:eastAsiaTheme="minorEastAsia"/>
          <w:b/>
          <w:color w:val="000000" w:themeColor="text1"/>
          <w:sz w:val="24"/>
        </w:rPr>
      </w:pPr>
      <w:r w:rsidRPr="005312D8">
        <w:rPr>
          <w:rFonts w:eastAsiaTheme="minorEastAsia"/>
          <w:b/>
          <w:bCs/>
          <w:color w:val="000000" w:themeColor="text1"/>
          <w:kern w:val="0"/>
          <w:sz w:val="24"/>
        </w:rPr>
        <w:t xml:space="preserve">6.4.7.7 </w:t>
      </w:r>
      <w:r w:rsidR="006D4AB0" w:rsidRPr="006D4AB0">
        <w:rPr>
          <w:rFonts w:eastAsiaTheme="minorEastAsia" w:hint="eastAsia"/>
          <w:b/>
          <w:color w:val="000000" w:themeColor="text1"/>
          <w:sz w:val="24"/>
        </w:rPr>
        <w:t>应付交易费用</w:t>
      </w:r>
    </w:p>
    <w:p w:rsidR="0062266B" w:rsidRPr="005312D8"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312D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D51EE2" w:rsidRPr="00D51EE2" w:rsidRDefault="00D51EE2" w:rsidP="00D51EE2">
            <w:pPr>
              <w:spacing w:line="360" w:lineRule="auto"/>
              <w:jc w:val="center"/>
              <w:rPr>
                <w:rFonts w:eastAsiaTheme="minorEastAsia"/>
                <w:color w:val="000000" w:themeColor="text1"/>
                <w:sz w:val="24"/>
              </w:rPr>
            </w:pPr>
            <w:r w:rsidRPr="00D51EE2">
              <w:rPr>
                <w:rFonts w:eastAsiaTheme="minorEastAsia" w:hint="eastAsia"/>
                <w:color w:val="000000" w:themeColor="text1"/>
                <w:sz w:val="24"/>
              </w:rPr>
              <w:t>本期末</w:t>
            </w:r>
          </w:p>
          <w:p w:rsidR="0062266B" w:rsidRPr="005312D8" w:rsidRDefault="00D51EE2" w:rsidP="00D51EE2">
            <w:pPr>
              <w:spacing w:line="360" w:lineRule="auto"/>
              <w:jc w:val="center"/>
              <w:rPr>
                <w:rFonts w:eastAsiaTheme="minorEastAsia"/>
                <w:color w:val="000000" w:themeColor="text1"/>
                <w:kern w:val="0"/>
                <w:sz w:val="24"/>
              </w:rPr>
            </w:pPr>
            <w:r w:rsidRPr="00D51EE2">
              <w:rPr>
                <w:rFonts w:eastAsiaTheme="minorEastAsia" w:hint="eastAsia"/>
                <w:color w:val="000000" w:themeColor="text1"/>
                <w:sz w:val="24"/>
              </w:rPr>
              <w:t>2018</w:t>
            </w:r>
            <w:r w:rsidRPr="00D51EE2">
              <w:rPr>
                <w:rFonts w:eastAsiaTheme="minorEastAsia" w:hint="eastAsia"/>
                <w:color w:val="000000" w:themeColor="text1"/>
                <w:sz w:val="24"/>
              </w:rPr>
              <w:t>年</w:t>
            </w:r>
            <w:r w:rsidRPr="00D51EE2">
              <w:rPr>
                <w:rFonts w:eastAsiaTheme="minorEastAsia" w:hint="eastAsia"/>
                <w:color w:val="000000" w:themeColor="text1"/>
                <w:sz w:val="24"/>
              </w:rPr>
              <w:t>6</w:t>
            </w:r>
            <w:r w:rsidRPr="00D51EE2">
              <w:rPr>
                <w:rFonts w:eastAsiaTheme="minorEastAsia" w:hint="eastAsia"/>
                <w:color w:val="000000" w:themeColor="text1"/>
                <w:sz w:val="24"/>
              </w:rPr>
              <w:t>月</w:t>
            </w:r>
            <w:r w:rsidRPr="00D51EE2">
              <w:rPr>
                <w:rFonts w:eastAsiaTheme="minorEastAsia" w:hint="eastAsia"/>
                <w:color w:val="000000" w:themeColor="text1"/>
                <w:sz w:val="24"/>
              </w:rPr>
              <w:t>30</w:t>
            </w:r>
            <w:r w:rsidRPr="00D51EE2">
              <w:rPr>
                <w:rFonts w:eastAsiaTheme="minorEastAsia" w:hint="eastAsia"/>
                <w:color w:val="000000" w:themeColor="text1"/>
                <w:sz w:val="24"/>
              </w:rPr>
              <w:t>日</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交易所市场</w:t>
            </w:r>
            <w:r w:rsidR="00B6636A">
              <w:rPr>
                <w:rFonts w:eastAsiaTheme="minorEastAsia" w:hint="eastAsia"/>
                <w:color w:val="000000" w:themeColor="text1"/>
                <w:sz w:val="24"/>
              </w:rPr>
              <w:t>应</w:t>
            </w:r>
            <w:r w:rsidR="00B6636A">
              <w:rPr>
                <w:rFonts w:eastAsiaTheme="minorEastAsia"/>
                <w:color w:val="000000" w:themeColor="text1"/>
                <w:sz w:val="24"/>
              </w:rPr>
              <w:t>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D51EE2" w:rsidP="00922442">
            <w:pPr>
              <w:spacing w:line="360" w:lineRule="auto"/>
              <w:jc w:val="right"/>
              <w:rPr>
                <w:rFonts w:eastAsiaTheme="minorEastAsia"/>
                <w:color w:val="000000" w:themeColor="text1"/>
                <w:sz w:val="24"/>
              </w:rPr>
            </w:pPr>
            <w:r w:rsidRPr="00D51EE2">
              <w:rPr>
                <w:rFonts w:eastAsiaTheme="minorEastAsia"/>
                <w:color w:val="000000" w:themeColor="text1"/>
                <w:sz w:val="24"/>
              </w:rPr>
              <w:t>42,893.71</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银行间市场</w:t>
            </w:r>
            <w:r w:rsidR="00B6636A">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right"/>
              <w:rPr>
                <w:rFonts w:eastAsiaTheme="minorEastAsia"/>
                <w:color w:val="000000" w:themeColor="text1"/>
                <w:sz w:val="24"/>
              </w:rPr>
            </w:pPr>
            <w:r w:rsidRPr="005312D8">
              <w:rPr>
                <w:rFonts w:eastAsiaTheme="minorEastAsia"/>
                <w:color w:val="000000" w:themeColor="text1"/>
                <w:sz w:val="24"/>
              </w:rPr>
              <w:t>-</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D51EE2" w:rsidP="00922442">
            <w:pPr>
              <w:spacing w:line="360" w:lineRule="auto"/>
              <w:jc w:val="right"/>
              <w:rPr>
                <w:rFonts w:eastAsiaTheme="minorEastAsia"/>
                <w:color w:val="000000" w:themeColor="text1"/>
                <w:sz w:val="24"/>
              </w:rPr>
            </w:pPr>
            <w:r w:rsidRPr="00D51EE2">
              <w:rPr>
                <w:rFonts w:eastAsiaTheme="minorEastAsia"/>
                <w:color w:val="000000" w:themeColor="text1"/>
                <w:sz w:val="24"/>
              </w:rPr>
              <w:t>42,893.71</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253.02</w:t>
            </w:r>
          </w:p>
        </w:tc>
      </w:tr>
      <w:tr w:rsidR="00977E03">
        <w:tc>
          <w:tcPr>
            <w:tcW w:w="3610" w:type="dxa"/>
            <w:vAlign w:val="center"/>
          </w:tcPr>
          <w:p w:rsidR="00977E03" w:rsidRDefault="003F4889">
            <w:pPr>
              <w:jc w:val="left"/>
            </w:pPr>
            <w:r>
              <w:rPr>
                <w:sz w:val="24"/>
              </w:rPr>
              <w:t>预提信息披露费</w:t>
            </w:r>
          </w:p>
        </w:tc>
        <w:tc>
          <w:tcPr>
            <w:tcW w:w="5388" w:type="dxa"/>
            <w:vAlign w:val="center"/>
          </w:tcPr>
          <w:p w:rsidR="00977E03" w:rsidRDefault="003F4889">
            <w:pPr>
              <w:jc w:val="right"/>
            </w:pPr>
            <w:r>
              <w:rPr>
                <w:sz w:val="24"/>
              </w:rPr>
              <w:t>89,258.34</w:t>
            </w:r>
          </w:p>
        </w:tc>
      </w:tr>
      <w:tr w:rsidR="00977E03">
        <w:tc>
          <w:tcPr>
            <w:tcW w:w="3610" w:type="dxa"/>
            <w:vAlign w:val="center"/>
          </w:tcPr>
          <w:p w:rsidR="00977E03" w:rsidRDefault="003F4889">
            <w:pPr>
              <w:jc w:val="left"/>
            </w:pPr>
            <w:r>
              <w:rPr>
                <w:sz w:val="24"/>
              </w:rPr>
              <w:t>预提审计费</w:t>
            </w:r>
          </w:p>
        </w:tc>
        <w:tc>
          <w:tcPr>
            <w:tcW w:w="5388" w:type="dxa"/>
            <w:vAlign w:val="center"/>
          </w:tcPr>
          <w:p w:rsidR="00977E03" w:rsidRDefault="003F4889">
            <w:pPr>
              <w:jc w:val="right"/>
            </w:pPr>
            <w:r>
              <w:rPr>
                <w:sz w:val="24"/>
              </w:rPr>
              <w:t>29,752.78</w:t>
            </w:r>
          </w:p>
        </w:tc>
      </w:tr>
      <w:tr w:rsidR="00977E03">
        <w:tc>
          <w:tcPr>
            <w:tcW w:w="3610" w:type="dxa"/>
            <w:vAlign w:val="center"/>
          </w:tcPr>
          <w:p w:rsidR="00977E03" w:rsidRDefault="003F4889">
            <w:pPr>
              <w:jc w:val="left"/>
            </w:pPr>
            <w:r>
              <w:rPr>
                <w:sz w:val="24"/>
              </w:rPr>
              <w:t>应付后端申购费</w:t>
            </w:r>
          </w:p>
        </w:tc>
        <w:tc>
          <w:tcPr>
            <w:tcW w:w="5388" w:type="dxa"/>
            <w:vAlign w:val="center"/>
          </w:tcPr>
          <w:p w:rsidR="00977E03" w:rsidRDefault="003F4889">
            <w:pPr>
              <w:jc w:val="right"/>
            </w:pPr>
            <w:r>
              <w:rPr>
                <w:sz w:val="24"/>
              </w:rPr>
              <w:t>180.00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119,444.14</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A655F4">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A655F4">
            <w:pPr>
              <w:jc w:val="center"/>
              <w:rPr>
                <w:color w:val="000000"/>
                <w:sz w:val="24"/>
              </w:rPr>
            </w:pPr>
            <w:r w:rsidRPr="005312D8">
              <w:rPr>
                <w:color w:val="000000"/>
                <w:sz w:val="24"/>
              </w:rPr>
              <w:t>本期</w:t>
            </w:r>
          </w:p>
          <w:p w:rsidR="00FE7A92" w:rsidRPr="005312D8" w:rsidRDefault="00FE7A92" w:rsidP="00A655F4">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A655F4">
            <w:pPr>
              <w:widowControl/>
              <w:jc w:val="left"/>
              <w:rPr>
                <w:color w:val="000000"/>
                <w:sz w:val="24"/>
              </w:rPr>
            </w:pPr>
          </w:p>
        </w:tc>
        <w:tc>
          <w:tcPr>
            <w:tcW w:w="2873" w:type="dxa"/>
            <w:vAlign w:val="center"/>
          </w:tcPr>
          <w:p w:rsidR="00FE7A92" w:rsidRPr="005312D8" w:rsidRDefault="00FE7A92" w:rsidP="00A655F4">
            <w:pPr>
              <w:jc w:val="center"/>
              <w:rPr>
                <w:color w:val="000000"/>
                <w:sz w:val="24"/>
              </w:rPr>
            </w:pPr>
            <w:r w:rsidRPr="005312D8">
              <w:rPr>
                <w:color w:val="000000"/>
                <w:sz w:val="24"/>
              </w:rPr>
              <w:t>基金份额（份）</w:t>
            </w:r>
          </w:p>
        </w:tc>
        <w:tc>
          <w:tcPr>
            <w:tcW w:w="3364" w:type="dxa"/>
            <w:vAlign w:val="center"/>
          </w:tcPr>
          <w:p w:rsidR="00FE7A92" w:rsidRPr="005312D8" w:rsidRDefault="00FE7A92" w:rsidP="00A655F4">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上年度末</w:t>
            </w:r>
          </w:p>
        </w:tc>
        <w:tc>
          <w:tcPr>
            <w:tcW w:w="2873" w:type="dxa"/>
            <w:vAlign w:val="center"/>
          </w:tcPr>
          <w:p w:rsidR="00FE7A92" w:rsidRPr="005312D8" w:rsidRDefault="00FE7A92" w:rsidP="00A655F4">
            <w:pPr>
              <w:jc w:val="right"/>
              <w:rPr>
                <w:sz w:val="24"/>
              </w:rPr>
            </w:pPr>
            <w:r w:rsidRPr="005312D8">
              <w:rPr>
                <w:sz w:val="24"/>
              </w:rPr>
              <w:t>76,295,355.07</w:t>
            </w:r>
          </w:p>
        </w:tc>
        <w:tc>
          <w:tcPr>
            <w:tcW w:w="3364" w:type="dxa"/>
            <w:vAlign w:val="center"/>
          </w:tcPr>
          <w:p w:rsidR="00FE7A92" w:rsidRPr="005312D8" w:rsidRDefault="00FE7A92" w:rsidP="00A655F4">
            <w:pPr>
              <w:jc w:val="right"/>
              <w:rPr>
                <w:sz w:val="24"/>
              </w:rPr>
            </w:pPr>
            <w:r w:rsidRPr="005312D8">
              <w:rPr>
                <w:sz w:val="24"/>
              </w:rPr>
              <w:t>76,295,355.07</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本期申购</w:t>
            </w:r>
          </w:p>
        </w:tc>
        <w:tc>
          <w:tcPr>
            <w:tcW w:w="2873" w:type="dxa"/>
            <w:vAlign w:val="center"/>
          </w:tcPr>
          <w:p w:rsidR="00FE7A92" w:rsidRPr="005312D8" w:rsidRDefault="00FE7A92" w:rsidP="00A655F4">
            <w:pPr>
              <w:jc w:val="right"/>
              <w:rPr>
                <w:sz w:val="24"/>
              </w:rPr>
            </w:pPr>
            <w:r w:rsidRPr="005312D8">
              <w:rPr>
                <w:sz w:val="24"/>
              </w:rPr>
              <w:t>6,633,924.59</w:t>
            </w:r>
          </w:p>
        </w:tc>
        <w:tc>
          <w:tcPr>
            <w:tcW w:w="3364" w:type="dxa"/>
            <w:vAlign w:val="center"/>
          </w:tcPr>
          <w:p w:rsidR="00FE7A92" w:rsidRPr="005312D8" w:rsidRDefault="00FE7A92" w:rsidP="00A655F4">
            <w:pPr>
              <w:jc w:val="right"/>
              <w:rPr>
                <w:sz w:val="24"/>
              </w:rPr>
            </w:pPr>
            <w:r w:rsidRPr="005312D8">
              <w:rPr>
                <w:sz w:val="24"/>
              </w:rPr>
              <w:t>6,633,924.59</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A655F4">
            <w:pPr>
              <w:jc w:val="right"/>
              <w:rPr>
                <w:sz w:val="24"/>
              </w:rPr>
            </w:pPr>
            <w:r w:rsidRPr="005312D8">
              <w:rPr>
                <w:sz w:val="24"/>
              </w:rPr>
              <w:t>-13,208,858.82</w:t>
            </w:r>
          </w:p>
        </w:tc>
        <w:tc>
          <w:tcPr>
            <w:tcW w:w="3364" w:type="dxa"/>
            <w:vAlign w:val="center"/>
          </w:tcPr>
          <w:p w:rsidR="00FE7A92" w:rsidRPr="005312D8" w:rsidRDefault="00FE7A92" w:rsidP="00A655F4">
            <w:pPr>
              <w:jc w:val="right"/>
              <w:rPr>
                <w:sz w:val="24"/>
              </w:rPr>
            </w:pPr>
            <w:r w:rsidRPr="005312D8">
              <w:rPr>
                <w:sz w:val="24"/>
              </w:rPr>
              <w:t>-13,208,858.82</w:t>
            </w:r>
          </w:p>
        </w:tc>
      </w:tr>
      <w:tr w:rsidR="00FE7A92" w:rsidRPr="005312D8" w:rsidTr="00FE7A92">
        <w:tc>
          <w:tcPr>
            <w:tcW w:w="3119" w:type="dxa"/>
            <w:vAlign w:val="center"/>
          </w:tcPr>
          <w:p w:rsidR="00FE7A92" w:rsidRPr="005312D8" w:rsidRDefault="00FE7A92" w:rsidP="00A655F4">
            <w:pPr>
              <w:rPr>
                <w:color w:val="000000"/>
                <w:sz w:val="24"/>
              </w:rPr>
            </w:pPr>
            <w:r w:rsidRPr="005312D8">
              <w:rPr>
                <w:sz w:val="24"/>
              </w:rPr>
              <w:t>本期末</w:t>
            </w:r>
          </w:p>
        </w:tc>
        <w:tc>
          <w:tcPr>
            <w:tcW w:w="2873" w:type="dxa"/>
            <w:vAlign w:val="center"/>
          </w:tcPr>
          <w:p w:rsidR="00FE7A92" w:rsidRPr="005312D8" w:rsidRDefault="00FE7A92" w:rsidP="00A655F4">
            <w:pPr>
              <w:jc w:val="right"/>
              <w:rPr>
                <w:sz w:val="24"/>
              </w:rPr>
            </w:pPr>
            <w:r w:rsidRPr="005312D8">
              <w:rPr>
                <w:sz w:val="24"/>
              </w:rPr>
              <w:t>69,720,420.84</w:t>
            </w:r>
          </w:p>
        </w:tc>
        <w:tc>
          <w:tcPr>
            <w:tcW w:w="3364" w:type="dxa"/>
            <w:vAlign w:val="center"/>
          </w:tcPr>
          <w:p w:rsidR="00FE7A92" w:rsidRPr="005312D8" w:rsidRDefault="00FE7A92" w:rsidP="00A655F4">
            <w:pPr>
              <w:jc w:val="right"/>
              <w:rPr>
                <w:sz w:val="24"/>
              </w:rPr>
            </w:pPr>
            <w:r w:rsidRPr="005312D8">
              <w:rPr>
                <w:sz w:val="24"/>
              </w:rPr>
              <w:t>69,720,420.84</w:t>
            </w:r>
          </w:p>
        </w:tc>
      </w:tr>
    </w:tbl>
    <w:p w:rsidR="00977E03" w:rsidRDefault="003F488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lastRenderedPageBreak/>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21,421,129.95</w:t>
            </w:r>
          </w:p>
        </w:tc>
        <w:tc>
          <w:tcPr>
            <w:tcW w:w="2100" w:type="dxa"/>
            <w:vAlign w:val="center"/>
          </w:tcPr>
          <w:p w:rsidR="001548F9" w:rsidRPr="005312D8" w:rsidRDefault="001548F9" w:rsidP="0048308E">
            <w:pPr>
              <w:spacing w:before="29" w:line="288" w:lineRule="auto"/>
              <w:jc w:val="right"/>
              <w:rPr>
                <w:sz w:val="24"/>
              </w:rPr>
            </w:pPr>
            <w:r w:rsidRPr="005312D8">
              <w:rPr>
                <w:sz w:val="24"/>
              </w:rPr>
              <w:t>-16,524,442.37</w:t>
            </w:r>
          </w:p>
        </w:tc>
        <w:tc>
          <w:tcPr>
            <w:tcW w:w="2100" w:type="dxa"/>
            <w:vAlign w:val="center"/>
          </w:tcPr>
          <w:p w:rsidR="001548F9" w:rsidRPr="005312D8" w:rsidRDefault="001548F9" w:rsidP="0048308E">
            <w:pPr>
              <w:spacing w:before="29" w:line="288" w:lineRule="auto"/>
              <w:jc w:val="right"/>
              <w:rPr>
                <w:sz w:val="24"/>
              </w:rPr>
            </w:pPr>
            <w:r w:rsidRPr="005312D8">
              <w:rPr>
                <w:sz w:val="24"/>
              </w:rPr>
              <w:t>4,896,687.58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-4,871,204.15</w:t>
            </w:r>
          </w:p>
        </w:tc>
        <w:tc>
          <w:tcPr>
            <w:tcW w:w="2100" w:type="dxa"/>
            <w:vAlign w:val="center"/>
          </w:tcPr>
          <w:p w:rsidR="001548F9" w:rsidRPr="005312D8" w:rsidRDefault="001548F9" w:rsidP="0048308E">
            <w:pPr>
              <w:spacing w:before="29" w:line="288" w:lineRule="auto"/>
              <w:jc w:val="right"/>
              <w:rPr>
                <w:sz w:val="24"/>
              </w:rPr>
            </w:pPr>
            <w:r w:rsidRPr="005312D8">
              <w:rPr>
                <w:sz w:val="24"/>
              </w:rPr>
              <w:t>-8,756,716.88</w:t>
            </w:r>
          </w:p>
        </w:tc>
        <w:tc>
          <w:tcPr>
            <w:tcW w:w="2100" w:type="dxa"/>
            <w:vAlign w:val="center"/>
          </w:tcPr>
          <w:p w:rsidR="001548F9" w:rsidRPr="005312D8" w:rsidRDefault="001548F9" w:rsidP="0048308E">
            <w:pPr>
              <w:spacing w:before="29" w:line="288" w:lineRule="auto"/>
              <w:jc w:val="right"/>
              <w:rPr>
                <w:sz w:val="24"/>
              </w:rPr>
            </w:pPr>
            <w:r w:rsidRPr="005312D8">
              <w:rPr>
                <w:sz w:val="24"/>
              </w:rPr>
              <w:t>-13,627,921.03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-1,805,048.64</w:t>
            </w:r>
          </w:p>
        </w:tc>
        <w:tc>
          <w:tcPr>
            <w:tcW w:w="2100" w:type="dxa"/>
            <w:vAlign w:val="center"/>
          </w:tcPr>
          <w:p w:rsidR="001548F9" w:rsidRPr="005312D8" w:rsidRDefault="001548F9" w:rsidP="0048308E">
            <w:pPr>
              <w:spacing w:before="29" w:line="288" w:lineRule="auto"/>
              <w:jc w:val="right"/>
              <w:rPr>
                <w:sz w:val="24"/>
              </w:rPr>
            </w:pPr>
            <w:r w:rsidRPr="005312D8">
              <w:rPr>
                <w:sz w:val="24"/>
              </w:rPr>
              <w:t>1,400,779.23</w:t>
            </w:r>
          </w:p>
        </w:tc>
        <w:tc>
          <w:tcPr>
            <w:tcW w:w="2100" w:type="dxa"/>
            <w:vAlign w:val="center"/>
          </w:tcPr>
          <w:p w:rsidR="001548F9" w:rsidRPr="005312D8" w:rsidRDefault="001548F9" w:rsidP="0048308E">
            <w:pPr>
              <w:spacing w:before="29" w:line="288" w:lineRule="auto"/>
              <w:jc w:val="right"/>
              <w:rPr>
                <w:sz w:val="24"/>
              </w:rPr>
            </w:pPr>
            <w:r w:rsidRPr="005312D8">
              <w:rPr>
                <w:sz w:val="24"/>
              </w:rPr>
              <w:t>-404,269.41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1,668,224.43</w:t>
            </w:r>
          </w:p>
        </w:tc>
        <w:tc>
          <w:tcPr>
            <w:tcW w:w="2100" w:type="dxa"/>
            <w:vAlign w:val="center"/>
          </w:tcPr>
          <w:p w:rsidR="001548F9" w:rsidRPr="005312D8" w:rsidRDefault="001548F9" w:rsidP="0048308E">
            <w:pPr>
              <w:spacing w:before="29" w:line="288" w:lineRule="auto"/>
              <w:jc w:val="right"/>
              <w:rPr>
                <w:sz w:val="24"/>
              </w:rPr>
            </w:pPr>
            <w:r w:rsidRPr="005312D8">
              <w:rPr>
                <w:sz w:val="24"/>
              </w:rPr>
              <w:t>-1,863,467.17</w:t>
            </w:r>
          </w:p>
        </w:tc>
        <w:tc>
          <w:tcPr>
            <w:tcW w:w="2100" w:type="dxa"/>
            <w:vAlign w:val="center"/>
          </w:tcPr>
          <w:p w:rsidR="001548F9" w:rsidRPr="005312D8" w:rsidRDefault="001548F9" w:rsidP="0048308E">
            <w:pPr>
              <w:spacing w:before="29" w:line="288" w:lineRule="auto"/>
              <w:jc w:val="right"/>
              <w:rPr>
                <w:sz w:val="24"/>
              </w:rPr>
            </w:pPr>
            <w:r w:rsidRPr="005312D8">
              <w:rPr>
                <w:sz w:val="24"/>
              </w:rPr>
              <w:t>-195,242.74</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-3,473,273.07</w:t>
            </w:r>
          </w:p>
        </w:tc>
        <w:tc>
          <w:tcPr>
            <w:tcW w:w="2100" w:type="dxa"/>
            <w:vAlign w:val="center"/>
          </w:tcPr>
          <w:p w:rsidR="001548F9" w:rsidRPr="005312D8" w:rsidRDefault="001548F9" w:rsidP="0048308E">
            <w:pPr>
              <w:spacing w:before="29" w:line="288" w:lineRule="auto"/>
              <w:jc w:val="right"/>
              <w:rPr>
                <w:sz w:val="24"/>
              </w:rPr>
            </w:pPr>
            <w:r w:rsidRPr="005312D8">
              <w:rPr>
                <w:sz w:val="24"/>
              </w:rPr>
              <w:t>3,264,246.40</w:t>
            </w:r>
          </w:p>
        </w:tc>
        <w:tc>
          <w:tcPr>
            <w:tcW w:w="2100" w:type="dxa"/>
            <w:vAlign w:val="center"/>
          </w:tcPr>
          <w:p w:rsidR="001548F9" w:rsidRPr="005312D8" w:rsidRDefault="001548F9" w:rsidP="0048308E">
            <w:pPr>
              <w:spacing w:before="29" w:line="288" w:lineRule="auto"/>
              <w:jc w:val="right"/>
              <w:rPr>
                <w:sz w:val="24"/>
              </w:rPr>
            </w:pPr>
            <w:r w:rsidRPr="005312D8">
              <w:rPr>
                <w:sz w:val="24"/>
              </w:rPr>
              <w:t>-209,026.67</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14,744,877.16</w:t>
            </w:r>
          </w:p>
        </w:tc>
        <w:tc>
          <w:tcPr>
            <w:tcW w:w="2100" w:type="dxa"/>
            <w:vAlign w:val="center"/>
          </w:tcPr>
          <w:p w:rsidR="001548F9" w:rsidRPr="005312D8" w:rsidRDefault="001548F9" w:rsidP="0048308E">
            <w:pPr>
              <w:spacing w:before="29" w:line="288" w:lineRule="auto"/>
              <w:jc w:val="right"/>
              <w:rPr>
                <w:sz w:val="24"/>
              </w:rPr>
            </w:pPr>
            <w:r w:rsidRPr="005312D8">
              <w:rPr>
                <w:sz w:val="24"/>
              </w:rPr>
              <w:t>-23,880,380.02</w:t>
            </w:r>
          </w:p>
        </w:tc>
        <w:tc>
          <w:tcPr>
            <w:tcW w:w="2100" w:type="dxa"/>
            <w:vAlign w:val="center"/>
          </w:tcPr>
          <w:p w:rsidR="001548F9" w:rsidRPr="005312D8" w:rsidRDefault="001548F9" w:rsidP="0048308E">
            <w:pPr>
              <w:spacing w:before="29" w:line="288" w:lineRule="auto"/>
              <w:jc w:val="right"/>
              <w:rPr>
                <w:sz w:val="24"/>
              </w:rPr>
            </w:pPr>
            <w:r w:rsidRPr="005312D8">
              <w:rPr>
                <w:sz w:val="24"/>
              </w:rPr>
              <w:t>-9,135,502.86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29,279.83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1,353.50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496.69</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31,130.02</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95,070,555.76</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99,534,350.56</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-4,463,794.80</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E87277">
        <w:trPr>
          <w:trHeight w:val="315"/>
        </w:trPr>
        <w:tc>
          <w:tcPr>
            <w:tcW w:w="3725" w:type="dxa"/>
            <w:vAlign w:val="center"/>
          </w:tcPr>
          <w:p w:rsidR="00A03ACA" w:rsidRPr="005312D8" w:rsidRDefault="00A03ACA" w:rsidP="00E87277">
            <w:pPr>
              <w:autoSpaceDE w:val="0"/>
              <w:autoSpaceDN w:val="0"/>
              <w:spacing w:before="29" w:line="288" w:lineRule="auto"/>
              <w:jc w:val="center"/>
              <w:textAlignment w:val="bottom"/>
              <w:rPr>
                <w:kern w:val="0"/>
                <w:sz w:val="24"/>
              </w:rPr>
            </w:pPr>
            <w:r w:rsidRPr="005312D8">
              <w:rPr>
                <w:kern w:val="0"/>
                <w:sz w:val="24"/>
              </w:rPr>
              <w:lastRenderedPageBreak/>
              <w:t>项目</w:t>
            </w:r>
          </w:p>
        </w:tc>
        <w:tc>
          <w:tcPr>
            <w:tcW w:w="5636" w:type="dxa"/>
            <w:vAlign w:val="center"/>
          </w:tcPr>
          <w:p w:rsidR="00A03ACA" w:rsidRPr="005312D8" w:rsidRDefault="00A03ACA" w:rsidP="00E87277">
            <w:pPr>
              <w:spacing w:before="29" w:line="288" w:lineRule="auto"/>
              <w:jc w:val="center"/>
              <w:rPr>
                <w:kern w:val="0"/>
                <w:sz w:val="24"/>
              </w:rPr>
            </w:pPr>
            <w:r w:rsidRPr="005312D8">
              <w:rPr>
                <w:kern w:val="0"/>
                <w:sz w:val="24"/>
              </w:rPr>
              <w:t>本期</w:t>
            </w:r>
          </w:p>
          <w:p w:rsidR="00A03ACA" w:rsidRPr="005312D8" w:rsidRDefault="00A03ACA" w:rsidP="00E87277">
            <w:pPr>
              <w:widowControl/>
              <w:autoSpaceDE w:val="0"/>
              <w:autoSpaceDN w:val="0"/>
              <w:spacing w:before="29" w:line="288" w:lineRule="auto"/>
              <w:ind w:right="-15"/>
              <w:jc w:val="center"/>
              <w:textAlignment w:val="bottom"/>
              <w:rPr>
                <w:kern w:val="0"/>
                <w:sz w:val="24"/>
              </w:rPr>
            </w:pP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4,447,133.50</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4,275,680.00</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138,127.49</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33,326.01</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499,894.36</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499,894.36</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-8,756,716.88</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-8,733,450.08</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-23,266.80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lastRenderedPageBreak/>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720A7E">
        <w:trPr>
          <w:trHeight w:val="285"/>
        </w:trPr>
        <w:tc>
          <w:tcPr>
            <w:tcW w:w="3664" w:type="dxa"/>
            <w:vAlign w:val="center"/>
          </w:tcPr>
          <w:p w:rsidR="005312D8" w:rsidRPr="005312D8" w:rsidRDefault="005312D8" w:rsidP="003F66C9">
            <w:pPr>
              <w:widowControl/>
              <w:jc w:val="left"/>
              <w:rPr>
                <w:rFonts w:eastAsiaTheme="minorEastAsia"/>
                <w:kern w:val="0"/>
                <w:szCs w:val="21"/>
              </w:rPr>
            </w:pPr>
            <w:r w:rsidRPr="005312D8">
              <w:rPr>
                <w:rFonts w:eastAsiaTheme="minorEastAsia" w:hint="eastAsia"/>
                <w:kern w:val="0"/>
                <w:szCs w:val="21"/>
              </w:rPr>
              <w:t>减：应税金融商品公允价值变动产生的预估增值税</w:t>
            </w:r>
          </w:p>
        </w:tc>
        <w:tc>
          <w:tcPr>
            <w:tcW w:w="5334" w:type="dxa"/>
            <w:vAlign w:val="bottom"/>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-8,756,716.88</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10,001.90</w:t>
            </w:r>
          </w:p>
        </w:tc>
      </w:tr>
      <w:tr w:rsidR="00977E03">
        <w:tc>
          <w:tcPr>
            <w:tcW w:w="3604" w:type="dxa"/>
            <w:vAlign w:val="center"/>
          </w:tcPr>
          <w:p w:rsidR="00977E03" w:rsidRDefault="003F4889">
            <w:pPr>
              <w:jc w:val="left"/>
            </w:pPr>
            <w:r>
              <w:rPr>
                <w:sz w:val="24"/>
              </w:rPr>
              <w:t>基金转换费收入</w:t>
            </w:r>
          </w:p>
        </w:tc>
        <w:tc>
          <w:tcPr>
            <w:tcW w:w="5394" w:type="dxa"/>
            <w:vAlign w:val="center"/>
          </w:tcPr>
          <w:p w:rsidR="00977E03" w:rsidRDefault="003F4889">
            <w:pPr>
              <w:jc w:val="right"/>
            </w:pPr>
            <w:r>
              <w:rPr>
                <w:sz w:val="24"/>
              </w:rPr>
              <w:t>747.86</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10,749.76</w:t>
            </w:r>
          </w:p>
        </w:tc>
      </w:tr>
    </w:tbl>
    <w:p w:rsidR="00977E03" w:rsidRDefault="003F4889">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977E03" w:rsidRDefault="003F4889">
      <w:pPr>
        <w:tabs>
          <w:tab w:val="left" w:pos="426"/>
        </w:tabs>
        <w:spacing w:before="29" w:line="288" w:lineRule="auto"/>
        <w:jc w:val="left"/>
        <w:rPr>
          <w:kern w:val="0"/>
          <w:sz w:val="24"/>
        </w:rPr>
      </w:pPr>
      <w:r>
        <w:rPr>
          <w:kern w:val="0"/>
          <w:sz w:val="24"/>
        </w:rPr>
        <w:t xml:space="preserve">  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 xml:space="preserve">  3</w:t>
      </w:r>
      <w:r w:rsidRPr="005312D8">
        <w:rPr>
          <w:kern w:val="0"/>
          <w:sz w:val="24"/>
        </w:rPr>
        <w:t>、持有期少于</w:t>
      </w:r>
      <w:r w:rsidRPr="005312D8">
        <w:rPr>
          <w:kern w:val="0"/>
          <w:sz w:val="24"/>
        </w:rPr>
        <w:t>7</w:t>
      </w:r>
      <w:r w:rsidRPr="005312D8">
        <w:rPr>
          <w:kern w:val="0"/>
          <w:sz w:val="24"/>
        </w:rPr>
        <w:t>日的各类份额，相应的赎回费率不低于</w:t>
      </w:r>
      <w:r w:rsidRPr="005312D8">
        <w:rPr>
          <w:kern w:val="0"/>
          <w:sz w:val="24"/>
        </w:rPr>
        <w:t>1.5%</w:t>
      </w:r>
      <w:r w:rsidRPr="005312D8">
        <w:rPr>
          <w:kern w:val="0"/>
          <w:sz w:val="24"/>
        </w:rPr>
        <w:t>，并全额计入基金财产。</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交易费用</w:t>
      </w:r>
    </w:p>
    <w:p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41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284,529.55</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银行间市场交易费用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lang w:val="en-AU"/>
              </w:rPr>
              <w:t>合计</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284,529.55</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29,752.78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89,258.34</w:t>
            </w:r>
          </w:p>
        </w:tc>
      </w:tr>
      <w:tr w:rsidR="00977E03">
        <w:tc>
          <w:tcPr>
            <w:tcW w:w="3689" w:type="dxa"/>
            <w:vAlign w:val="center"/>
          </w:tcPr>
          <w:p w:rsidR="00977E03" w:rsidRDefault="003F4889">
            <w:pPr>
              <w:jc w:val="left"/>
            </w:pPr>
            <w:r>
              <w:rPr>
                <w:sz w:val="24"/>
              </w:rPr>
              <w:t>银行费用</w:t>
            </w:r>
          </w:p>
        </w:tc>
        <w:tc>
          <w:tcPr>
            <w:tcW w:w="5309" w:type="dxa"/>
            <w:vAlign w:val="center"/>
          </w:tcPr>
          <w:p w:rsidR="00977E03" w:rsidRDefault="003F4889">
            <w:pPr>
              <w:jc w:val="right"/>
            </w:pPr>
            <w:r>
              <w:rPr>
                <w:sz w:val="24"/>
              </w:rPr>
              <w:t>1,723.33</w:t>
            </w:r>
          </w:p>
        </w:tc>
      </w:tr>
      <w:tr w:rsidR="00977E03">
        <w:tc>
          <w:tcPr>
            <w:tcW w:w="3689" w:type="dxa"/>
            <w:vAlign w:val="center"/>
          </w:tcPr>
          <w:p w:rsidR="00977E03" w:rsidRDefault="003F4889">
            <w:pPr>
              <w:jc w:val="left"/>
            </w:pPr>
            <w:r>
              <w:rPr>
                <w:sz w:val="24"/>
              </w:rPr>
              <w:t>债券账户费用</w:t>
            </w:r>
          </w:p>
        </w:tc>
        <w:tc>
          <w:tcPr>
            <w:tcW w:w="5309" w:type="dxa"/>
            <w:vAlign w:val="center"/>
          </w:tcPr>
          <w:p w:rsidR="00977E03" w:rsidRDefault="003F4889">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139,334.45</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977E03">
        <w:tc>
          <w:tcPr>
            <w:tcW w:w="5219" w:type="dxa"/>
            <w:vAlign w:val="center"/>
          </w:tcPr>
          <w:p w:rsidR="00977E03" w:rsidRDefault="003F488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977E03" w:rsidRDefault="003F4889">
            <w:pPr>
              <w:jc w:val="left"/>
            </w:pPr>
            <w:r>
              <w:rPr>
                <w:color w:val="000000"/>
                <w:sz w:val="24"/>
              </w:rPr>
              <w:t>基金管理人、基金销售机构</w:t>
            </w:r>
          </w:p>
        </w:tc>
      </w:tr>
      <w:tr w:rsidR="00977E03">
        <w:tc>
          <w:tcPr>
            <w:tcW w:w="5219" w:type="dxa"/>
            <w:vAlign w:val="center"/>
          </w:tcPr>
          <w:p w:rsidR="00977E03" w:rsidRDefault="003F4889">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977E03" w:rsidRDefault="003F4889">
            <w:pPr>
              <w:jc w:val="left"/>
            </w:pPr>
            <w:r>
              <w:rPr>
                <w:color w:val="000000"/>
                <w:sz w:val="24"/>
              </w:rPr>
              <w:t>基金托管人、基金销售机构</w:t>
            </w:r>
          </w:p>
        </w:tc>
      </w:tr>
      <w:tr w:rsidR="00977E03">
        <w:tc>
          <w:tcPr>
            <w:tcW w:w="5219" w:type="dxa"/>
            <w:vAlign w:val="center"/>
          </w:tcPr>
          <w:p w:rsidR="00977E03" w:rsidRDefault="003F488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977E03" w:rsidRDefault="003F4889">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516,083.09</w:t>
            </w:r>
          </w:p>
        </w:tc>
        <w:tc>
          <w:tcPr>
            <w:tcW w:w="2656" w:type="dxa"/>
            <w:vAlign w:val="center"/>
          </w:tcPr>
          <w:p w:rsidR="00C657FD" w:rsidRPr="005312D8" w:rsidRDefault="00C657FD" w:rsidP="00D25134">
            <w:pPr>
              <w:spacing w:before="29" w:line="288" w:lineRule="auto"/>
              <w:jc w:val="right"/>
              <w:rPr>
                <w:sz w:val="24"/>
              </w:rPr>
            </w:pPr>
            <w:r w:rsidRPr="005312D8">
              <w:rPr>
                <w:sz w:val="24"/>
              </w:rPr>
              <w:t>954,115.57</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156,641.25</w:t>
            </w:r>
          </w:p>
        </w:tc>
        <w:tc>
          <w:tcPr>
            <w:tcW w:w="2656" w:type="dxa"/>
            <w:vAlign w:val="center"/>
          </w:tcPr>
          <w:p w:rsidR="00C657FD" w:rsidRPr="005312D8" w:rsidRDefault="00C657FD" w:rsidP="00D25134">
            <w:pPr>
              <w:spacing w:before="29" w:line="288" w:lineRule="auto"/>
              <w:jc w:val="right"/>
              <w:rPr>
                <w:sz w:val="24"/>
              </w:rPr>
            </w:pPr>
            <w:r w:rsidRPr="005312D8">
              <w:rPr>
                <w:sz w:val="24"/>
              </w:rPr>
              <w:t>194,721.28</w:t>
            </w:r>
          </w:p>
        </w:tc>
      </w:tr>
    </w:tbl>
    <w:p w:rsidR="00977E03" w:rsidRDefault="003F488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 xml:space="preserve">×1.5%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86,013.83</w:t>
            </w:r>
          </w:p>
        </w:tc>
        <w:tc>
          <w:tcPr>
            <w:tcW w:w="2656" w:type="dxa"/>
            <w:vAlign w:val="center"/>
          </w:tcPr>
          <w:p w:rsidR="00660F57" w:rsidRPr="005312D8" w:rsidRDefault="00660F57" w:rsidP="008D10B6">
            <w:pPr>
              <w:spacing w:before="29" w:line="288" w:lineRule="auto"/>
              <w:jc w:val="right"/>
              <w:rPr>
                <w:sz w:val="24"/>
              </w:rPr>
            </w:pPr>
            <w:r w:rsidRPr="005312D8">
              <w:rPr>
                <w:sz w:val="24"/>
              </w:rPr>
              <w:t>159,019.32</w:t>
            </w:r>
          </w:p>
        </w:tc>
      </w:tr>
    </w:tbl>
    <w:p w:rsidR="00977E03" w:rsidRDefault="003F488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 xml:space="preserve">×0.25%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FD0B45">
        <w:tc>
          <w:tcPr>
            <w:tcW w:w="2127" w:type="dxa"/>
            <w:vAlign w:val="center"/>
          </w:tcPr>
          <w:p w:rsidR="00FD0B45" w:rsidRDefault="00FD0B45" w:rsidP="00FD0B45">
            <w:pPr>
              <w:jc w:val="left"/>
            </w:pPr>
            <w:r>
              <w:rPr>
                <w:sz w:val="24"/>
              </w:rPr>
              <w:t>中国建设银行股份有限公司</w:t>
            </w:r>
          </w:p>
        </w:tc>
        <w:tc>
          <w:tcPr>
            <w:tcW w:w="1842" w:type="dxa"/>
            <w:vAlign w:val="center"/>
          </w:tcPr>
          <w:p w:rsidR="00FD0B45" w:rsidRDefault="00FD0B45" w:rsidP="00FD0B45">
            <w:pPr>
              <w:jc w:val="right"/>
            </w:pPr>
            <w:r>
              <w:rPr>
                <w:sz w:val="24"/>
              </w:rPr>
              <w:t>9,440,901.45</w:t>
            </w:r>
          </w:p>
        </w:tc>
        <w:tc>
          <w:tcPr>
            <w:tcW w:w="1560" w:type="dxa"/>
            <w:vAlign w:val="center"/>
          </w:tcPr>
          <w:p w:rsidR="00FD0B45" w:rsidRDefault="00FD0B45" w:rsidP="00FD0B45">
            <w:pPr>
              <w:jc w:val="right"/>
            </w:pPr>
            <w:r>
              <w:rPr>
                <w:sz w:val="24"/>
              </w:rPr>
              <w:t>29,279.83</w:t>
            </w:r>
          </w:p>
        </w:tc>
        <w:tc>
          <w:tcPr>
            <w:tcW w:w="1842" w:type="dxa"/>
            <w:vAlign w:val="center"/>
          </w:tcPr>
          <w:p w:rsidR="00FD0B45" w:rsidRPr="00FD0B45" w:rsidRDefault="00FD0B45" w:rsidP="00FD0B45">
            <w:pPr>
              <w:jc w:val="right"/>
              <w:rPr>
                <w:sz w:val="24"/>
              </w:rPr>
            </w:pPr>
            <w:r>
              <w:rPr>
                <w:sz w:val="24"/>
              </w:rPr>
              <w:t>20,287,958.03</w:t>
            </w:r>
          </w:p>
        </w:tc>
        <w:tc>
          <w:tcPr>
            <w:tcW w:w="1627" w:type="dxa"/>
            <w:vAlign w:val="center"/>
          </w:tcPr>
          <w:p w:rsidR="00FD0B45" w:rsidRPr="00FD0B45" w:rsidRDefault="00FD0B45" w:rsidP="00FD0B45">
            <w:pPr>
              <w:jc w:val="right"/>
              <w:rPr>
                <w:sz w:val="24"/>
              </w:rPr>
            </w:pPr>
            <w:r>
              <w:rPr>
                <w:sz w:val="24"/>
              </w:rPr>
              <w:t>58,505.65</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lastRenderedPageBreak/>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5312D8">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adjustRightInd w:val="0"/>
        <w:snapToGrid w:val="0"/>
        <w:spacing w:line="360" w:lineRule="auto"/>
        <w:rPr>
          <w:rFonts w:eastAsiaTheme="minorEastAsia"/>
          <w:b/>
          <w:color w:val="000000" w:themeColor="text1"/>
          <w:sz w:val="24"/>
        </w:rPr>
      </w:pPr>
      <w:r w:rsidRPr="005312D8">
        <w:rPr>
          <w:rFonts w:eastAsiaTheme="minorEastAsia"/>
          <w:b/>
          <w:bCs/>
          <w:color w:val="000000" w:themeColor="text1"/>
          <w:kern w:val="0"/>
          <w:sz w:val="24"/>
        </w:rPr>
        <w:t>6.4.10.7</w:t>
      </w:r>
      <w:r w:rsidRPr="005312D8">
        <w:rPr>
          <w:rFonts w:eastAsiaTheme="minorEastAsia" w:hint="eastAsia"/>
          <w:b/>
          <w:bCs/>
          <w:color w:val="000000" w:themeColor="text1"/>
          <w:kern w:val="0"/>
          <w:sz w:val="24"/>
        </w:rPr>
        <w:t xml:space="preserve">.1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本基金于本报告期内未进行利润分配。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2018</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本基金本报告期末未持有因认购新发</w:t>
      </w:r>
      <w:r w:rsidRPr="005312D8">
        <w:rPr>
          <w:kern w:val="0"/>
          <w:sz w:val="24"/>
        </w:rPr>
        <w:t>/</w:t>
      </w:r>
      <w:r w:rsidRPr="005312D8">
        <w:rPr>
          <w:kern w:val="0"/>
          <w:sz w:val="24"/>
        </w:rPr>
        <w:t>增发证券而流通受限的证券。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EB7CC1" w:rsidRPr="001B7979" w:rsidRDefault="00EB7CC1" w:rsidP="00EB7CC1">
      <w:pPr>
        <w:spacing w:before="29" w:line="288" w:lineRule="auto"/>
        <w:jc w:val="left"/>
        <w:rPr>
          <w:kern w:val="0"/>
          <w:sz w:val="24"/>
        </w:rPr>
      </w:pPr>
      <w:r w:rsidRPr="001B7979">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977E03" w:rsidRDefault="003F4889">
      <w:pPr>
        <w:spacing w:before="29" w:line="288" w:lineRule="auto"/>
        <w:ind w:firstLineChars="200" w:firstLine="480"/>
        <w:rPr>
          <w:color w:val="000000"/>
          <w:sz w:val="24"/>
        </w:rPr>
      </w:pPr>
      <w:r>
        <w:rPr>
          <w:color w:val="000000"/>
          <w:sz w:val="24"/>
        </w:rPr>
        <w:t>本基金是一只混合型基金，以成长型股票为主要投资对象，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为基金份额持有人谋求长期、稳定的资本增值。</w:t>
      </w:r>
    </w:p>
    <w:p w:rsidR="00977E03" w:rsidRDefault="003F4889">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w:t>
      </w:r>
      <w:r>
        <w:rPr>
          <w:color w:val="000000"/>
          <w:sz w:val="24"/>
        </w:rPr>
        <w:lastRenderedPageBreak/>
        <w:t>报告、建议职能，定期和不定期地向董事会报告公司内部控制执行情况。</w:t>
      </w:r>
    </w:p>
    <w:p w:rsidR="00977E03" w:rsidRDefault="003F4889">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977E03" w:rsidRDefault="003F4889">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977E03" w:rsidRDefault="003F4889">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日：本基金持有的除国债、央行票据和政策性金融债以外的债券占基金资产净值的比例为</w:t>
      </w:r>
      <w:r w:rsidRPr="005312D8">
        <w:rPr>
          <w:color w:val="000000"/>
          <w:sz w:val="24"/>
        </w:rPr>
        <w:t>0.37%</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977E03" w:rsidRDefault="003F4889">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77E03" w:rsidRDefault="003F4889">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77E03" w:rsidRDefault="003F4889">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w:t>
      </w:r>
      <w:r w:rsidRPr="005312D8">
        <w:rPr>
          <w:color w:val="000000"/>
          <w:sz w:val="24"/>
        </w:rPr>
        <w:lastRenderedPageBreak/>
        <w:t>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5312D8">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977E03" w:rsidRDefault="003F488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977E03" w:rsidRDefault="003F488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977E03" w:rsidRDefault="003F488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977E03" w:rsidRDefault="003F488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977E03" w:rsidRDefault="003F488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w:t>
      </w:r>
      <w:r>
        <w:rPr>
          <w:rFonts w:eastAsiaTheme="minorEastAsia"/>
          <w:color w:val="000000" w:themeColor="text1"/>
          <w:kern w:val="0"/>
          <w:sz w:val="24"/>
        </w:rPr>
        <w:lastRenderedPageBreak/>
        <w:t>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977E03" w:rsidRDefault="003F4889">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77E03" w:rsidRDefault="003F4889">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977E03">
        <w:tc>
          <w:tcPr>
            <w:tcW w:w="1740" w:type="dxa"/>
            <w:vAlign w:val="center"/>
          </w:tcPr>
          <w:p w:rsidR="00977E03" w:rsidRDefault="003F4889">
            <w:pPr>
              <w:jc w:val="left"/>
            </w:pPr>
            <w:r>
              <w:rPr>
                <w:color w:val="000000"/>
                <w:sz w:val="18"/>
                <w:szCs w:val="18"/>
              </w:rPr>
              <w:t>银行存款</w:t>
            </w:r>
          </w:p>
        </w:tc>
        <w:tc>
          <w:tcPr>
            <w:tcW w:w="1559" w:type="dxa"/>
            <w:vAlign w:val="center"/>
          </w:tcPr>
          <w:p w:rsidR="00977E03" w:rsidRDefault="003F4889">
            <w:pPr>
              <w:jc w:val="left"/>
            </w:pPr>
            <w:r>
              <w:rPr>
                <w:color w:val="000000"/>
                <w:sz w:val="18"/>
                <w:szCs w:val="18"/>
              </w:rPr>
              <w:t>9,440,901.45</w:t>
            </w:r>
          </w:p>
        </w:tc>
        <w:tc>
          <w:tcPr>
            <w:tcW w:w="1473" w:type="dxa"/>
            <w:vAlign w:val="center"/>
          </w:tcPr>
          <w:p w:rsidR="00977E03" w:rsidRDefault="003F4889">
            <w:pPr>
              <w:jc w:val="left"/>
            </w:pPr>
            <w:r>
              <w:rPr>
                <w:color w:val="000000"/>
                <w:sz w:val="18"/>
                <w:szCs w:val="18"/>
              </w:rPr>
              <w:t>-</w:t>
            </w:r>
          </w:p>
        </w:tc>
        <w:tc>
          <w:tcPr>
            <w:tcW w:w="1221" w:type="dxa"/>
            <w:vAlign w:val="center"/>
          </w:tcPr>
          <w:p w:rsidR="00977E03" w:rsidRDefault="003F4889">
            <w:pPr>
              <w:jc w:val="left"/>
            </w:pPr>
            <w:r>
              <w:rPr>
                <w:color w:val="000000"/>
                <w:sz w:val="18"/>
                <w:szCs w:val="18"/>
              </w:rPr>
              <w:t>-</w:t>
            </w:r>
          </w:p>
        </w:tc>
        <w:tc>
          <w:tcPr>
            <w:tcW w:w="1559" w:type="dxa"/>
            <w:vAlign w:val="center"/>
          </w:tcPr>
          <w:p w:rsidR="00977E03" w:rsidRDefault="003F4889">
            <w:pPr>
              <w:jc w:val="left"/>
            </w:pPr>
            <w:r>
              <w:rPr>
                <w:color w:val="000000"/>
                <w:sz w:val="18"/>
                <w:szCs w:val="18"/>
              </w:rPr>
              <w:t>-</w:t>
            </w:r>
          </w:p>
        </w:tc>
        <w:tc>
          <w:tcPr>
            <w:tcW w:w="1446" w:type="dxa"/>
            <w:vAlign w:val="center"/>
          </w:tcPr>
          <w:p w:rsidR="00977E03" w:rsidRDefault="003F4889">
            <w:pPr>
              <w:jc w:val="left"/>
            </w:pPr>
            <w:r>
              <w:rPr>
                <w:color w:val="000000"/>
                <w:sz w:val="18"/>
                <w:szCs w:val="18"/>
              </w:rPr>
              <w:t>9,440,901.45</w:t>
            </w:r>
          </w:p>
        </w:tc>
      </w:tr>
      <w:tr w:rsidR="00977E03">
        <w:tc>
          <w:tcPr>
            <w:tcW w:w="1740" w:type="dxa"/>
            <w:vAlign w:val="center"/>
          </w:tcPr>
          <w:p w:rsidR="00977E03" w:rsidRDefault="003F4889">
            <w:pPr>
              <w:jc w:val="left"/>
            </w:pPr>
            <w:r>
              <w:rPr>
                <w:color w:val="000000"/>
                <w:sz w:val="18"/>
                <w:szCs w:val="18"/>
              </w:rPr>
              <w:t>结算备付金</w:t>
            </w:r>
          </w:p>
        </w:tc>
        <w:tc>
          <w:tcPr>
            <w:tcW w:w="1559" w:type="dxa"/>
            <w:vAlign w:val="center"/>
          </w:tcPr>
          <w:p w:rsidR="00977E03" w:rsidRDefault="003F4889">
            <w:pPr>
              <w:jc w:val="left"/>
            </w:pPr>
            <w:r>
              <w:rPr>
                <w:color w:val="000000"/>
                <w:sz w:val="18"/>
                <w:szCs w:val="18"/>
              </w:rPr>
              <w:t>53,534.95</w:t>
            </w:r>
          </w:p>
        </w:tc>
        <w:tc>
          <w:tcPr>
            <w:tcW w:w="1473" w:type="dxa"/>
            <w:vAlign w:val="center"/>
          </w:tcPr>
          <w:p w:rsidR="00977E03" w:rsidRDefault="003F4889">
            <w:pPr>
              <w:jc w:val="left"/>
            </w:pPr>
            <w:r>
              <w:rPr>
                <w:color w:val="000000"/>
                <w:sz w:val="18"/>
                <w:szCs w:val="18"/>
              </w:rPr>
              <w:t>-</w:t>
            </w:r>
          </w:p>
        </w:tc>
        <w:tc>
          <w:tcPr>
            <w:tcW w:w="1221" w:type="dxa"/>
            <w:vAlign w:val="center"/>
          </w:tcPr>
          <w:p w:rsidR="00977E03" w:rsidRDefault="003F4889">
            <w:pPr>
              <w:jc w:val="left"/>
            </w:pPr>
            <w:r>
              <w:rPr>
                <w:color w:val="000000"/>
                <w:sz w:val="18"/>
                <w:szCs w:val="18"/>
              </w:rPr>
              <w:t>-</w:t>
            </w:r>
          </w:p>
        </w:tc>
        <w:tc>
          <w:tcPr>
            <w:tcW w:w="1559" w:type="dxa"/>
            <w:vAlign w:val="center"/>
          </w:tcPr>
          <w:p w:rsidR="00977E03" w:rsidRDefault="003F4889">
            <w:pPr>
              <w:jc w:val="left"/>
            </w:pPr>
            <w:r>
              <w:rPr>
                <w:color w:val="000000"/>
                <w:sz w:val="18"/>
                <w:szCs w:val="18"/>
              </w:rPr>
              <w:t>-</w:t>
            </w:r>
          </w:p>
        </w:tc>
        <w:tc>
          <w:tcPr>
            <w:tcW w:w="1446" w:type="dxa"/>
            <w:vAlign w:val="center"/>
          </w:tcPr>
          <w:p w:rsidR="00977E03" w:rsidRDefault="003F4889">
            <w:pPr>
              <w:jc w:val="left"/>
            </w:pPr>
            <w:r>
              <w:rPr>
                <w:color w:val="000000"/>
                <w:sz w:val="18"/>
                <w:szCs w:val="18"/>
              </w:rPr>
              <w:t>53,534.95</w:t>
            </w:r>
          </w:p>
        </w:tc>
      </w:tr>
      <w:tr w:rsidR="00977E03">
        <w:tc>
          <w:tcPr>
            <w:tcW w:w="1740" w:type="dxa"/>
            <w:vAlign w:val="center"/>
          </w:tcPr>
          <w:p w:rsidR="00977E03" w:rsidRDefault="003F4889">
            <w:pPr>
              <w:jc w:val="left"/>
            </w:pPr>
            <w:r>
              <w:rPr>
                <w:color w:val="000000"/>
                <w:sz w:val="18"/>
                <w:szCs w:val="18"/>
              </w:rPr>
              <w:t>存出保证金</w:t>
            </w:r>
          </w:p>
        </w:tc>
        <w:tc>
          <w:tcPr>
            <w:tcW w:w="1559" w:type="dxa"/>
            <w:vAlign w:val="center"/>
          </w:tcPr>
          <w:p w:rsidR="00977E03" w:rsidRDefault="003F4889">
            <w:pPr>
              <w:jc w:val="left"/>
            </w:pPr>
            <w:r>
              <w:rPr>
                <w:color w:val="000000"/>
                <w:sz w:val="18"/>
                <w:szCs w:val="18"/>
              </w:rPr>
              <w:t>47,577.03</w:t>
            </w:r>
          </w:p>
        </w:tc>
        <w:tc>
          <w:tcPr>
            <w:tcW w:w="1473" w:type="dxa"/>
            <w:vAlign w:val="center"/>
          </w:tcPr>
          <w:p w:rsidR="00977E03" w:rsidRDefault="003F4889">
            <w:pPr>
              <w:jc w:val="left"/>
            </w:pPr>
            <w:r>
              <w:rPr>
                <w:color w:val="000000"/>
                <w:sz w:val="18"/>
                <w:szCs w:val="18"/>
              </w:rPr>
              <w:t>-</w:t>
            </w:r>
          </w:p>
        </w:tc>
        <w:tc>
          <w:tcPr>
            <w:tcW w:w="1221" w:type="dxa"/>
            <w:vAlign w:val="center"/>
          </w:tcPr>
          <w:p w:rsidR="00977E03" w:rsidRDefault="003F4889">
            <w:pPr>
              <w:jc w:val="left"/>
            </w:pPr>
            <w:r>
              <w:rPr>
                <w:color w:val="000000"/>
                <w:sz w:val="18"/>
                <w:szCs w:val="18"/>
              </w:rPr>
              <w:t>-</w:t>
            </w:r>
          </w:p>
        </w:tc>
        <w:tc>
          <w:tcPr>
            <w:tcW w:w="1559" w:type="dxa"/>
            <w:vAlign w:val="center"/>
          </w:tcPr>
          <w:p w:rsidR="00977E03" w:rsidRDefault="003F4889">
            <w:pPr>
              <w:jc w:val="left"/>
            </w:pPr>
            <w:r>
              <w:rPr>
                <w:color w:val="000000"/>
                <w:sz w:val="18"/>
                <w:szCs w:val="18"/>
              </w:rPr>
              <w:t>-</w:t>
            </w:r>
          </w:p>
        </w:tc>
        <w:tc>
          <w:tcPr>
            <w:tcW w:w="1446" w:type="dxa"/>
            <w:vAlign w:val="center"/>
          </w:tcPr>
          <w:p w:rsidR="00977E03" w:rsidRDefault="003F4889">
            <w:pPr>
              <w:jc w:val="left"/>
            </w:pPr>
            <w:r>
              <w:rPr>
                <w:color w:val="000000"/>
                <w:sz w:val="18"/>
                <w:szCs w:val="18"/>
              </w:rPr>
              <w:t>47,577.03</w:t>
            </w:r>
          </w:p>
        </w:tc>
      </w:tr>
      <w:tr w:rsidR="00977E03">
        <w:tc>
          <w:tcPr>
            <w:tcW w:w="1740" w:type="dxa"/>
            <w:vAlign w:val="center"/>
          </w:tcPr>
          <w:p w:rsidR="00977E03" w:rsidRDefault="003F4889">
            <w:pPr>
              <w:jc w:val="left"/>
            </w:pPr>
            <w:r>
              <w:rPr>
                <w:color w:val="000000"/>
                <w:sz w:val="18"/>
                <w:szCs w:val="18"/>
              </w:rPr>
              <w:t>交易性金融资产</w:t>
            </w:r>
          </w:p>
        </w:tc>
        <w:tc>
          <w:tcPr>
            <w:tcW w:w="1559" w:type="dxa"/>
            <w:vAlign w:val="center"/>
          </w:tcPr>
          <w:p w:rsidR="00977E03" w:rsidRDefault="003F4889">
            <w:pPr>
              <w:jc w:val="left"/>
            </w:pPr>
            <w:r>
              <w:rPr>
                <w:color w:val="000000"/>
                <w:sz w:val="18"/>
                <w:szCs w:val="18"/>
              </w:rPr>
              <w:t>-</w:t>
            </w:r>
          </w:p>
        </w:tc>
        <w:tc>
          <w:tcPr>
            <w:tcW w:w="1473" w:type="dxa"/>
            <w:vAlign w:val="center"/>
          </w:tcPr>
          <w:p w:rsidR="00977E03" w:rsidRDefault="003F4889">
            <w:pPr>
              <w:jc w:val="left"/>
            </w:pPr>
            <w:r>
              <w:rPr>
                <w:color w:val="000000"/>
                <w:sz w:val="18"/>
                <w:szCs w:val="18"/>
              </w:rPr>
              <w:t>-</w:t>
            </w:r>
          </w:p>
        </w:tc>
        <w:tc>
          <w:tcPr>
            <w:tcW w:w="1221" w:type="dxa"/>
            <w:vAlign w:val="center"/>
          </w:tcPr>
          <w:p w:rsidR="00977E03" w:rsidRDefault="003F4889">
            <w:pPr>
              <w:jc w:val="left"/>
            </w:pPr>
            <w:r>
              <w:rPr>
                <w:color w:val="000000"/>
                <w:sz w:val="18"/>
                <w:szCs w:val="18"/>
              </w:rPr>
              <w:t>-</w:t>
            </w:r>
          </w:p>
        </w:tc>
        <w:tc>
          <w:tcPr>
            <w:tcW w:w="1559" w:type="dxa"/>
            <w:vAlign w:val="center"/>
          </w:tcPr>
          <w:p w:rsidR="00977E03" w:rsidRDefault="003F4889">
            <w:pPr>
              <w:jc w:val="left"/>
            </w:pPr>
            <w:r>
              <w:rPr>
                <w:color w:val="000000"/>
                <w:sz w:val="18"/>
                <w:szCs w:val="18"/>
              </w:rPr>
              <w:t>51,330,149.29</w:t>
            </w:r>
          </w:p>
        </w:tc>
        <w:tc>
          <w:tcPr>
            <w:tcW w:w="1446" w:type="dxa"/>
            <w:vAlign w:val="center"/>
          </w:tcPr>
          <w:p w:rsidR="00977E03" w:rsidRDefault="003F4889">
            <w:pPr>
              <w:jc w:val="left"/>
            </w:pPr>
            <w:r>
              <w:rPr>
                <w:color w:val="000000"/>
                <w:sz w:val="18"/>
                <w:szCs w:val="18"/>
              </w:rPr>
              <w:t>51,330,149.29</w:t>
            </w:r>
          </w:p>
        </w:tc>
      </w:tr>
      <w:tr w:rsidR="00977E03">
        <w:tc>
          <w:tcPr>
            <w:tcW w:w="1740" w:type="dxa"/>
            <w:vAlign w:val="center"/>
          </w:tcPr>
          <w:p w:rsidR="00977E03" w:rsidRDefault="003F4889">
            <w:pPr>
              <w:jc w:val="left"/>
            </w:pPr>
            <w:r>
              <w:rPr>
                <w:color w:val="000000"/>
                <w:sz w:val="18"/>
                <w:szCs w:val="18"/>
              </w:rPr>
              <w:t>应收利息</w:t>
            </w:r>
          </w:p>
        </w:tc>
        <w:tc>
          <w:tcPr>
            <w:tcW w:w="1559" w:type="dxa"/>
            <w:vAlign w:val="center"/>
          </w:tcPr>
          <w:p w:rsidR="00977E03" w:rsidRDefault="003F4889">
            <w:pPr>
              <w:jc w:val="left"/>
            </w:pPr>
            <w:r>
              <w:rPr>
                <w:color w:val="000000"/>
                <w:sz w:val="18"/>
                <w:szCs w:val="18"/>
              </w:rPr>
              <w:t>-</w:t>
            </w:r>
          </w:p>
        </w:tc>
        <w:tc>
          <w:tcPr>
            <w:tcW w:w="1473" w:type="dxa"/>
            <w:vAlign w:val="center"/>
          </w:tcPr>
          <w:p w:rsidR="00977E03" w:rsidRDefault="003F4889">
            <w:pPr>
              <w:jc w:val="left"/>
            </w:pPr>
            <w:r>
              <w:rPr>
                <w:color w:val="000000"/>
                <w:sz w:val="18"/>
                <w:szCs w:val="18"/>
              </w:rPr>
              <w:t>-</w:t>
            </w:r>
          </w:p>
        </w:tc>
        <w:tc>
          <w:tcPr>
            <w:tcW w:w="1221" w:type="dxa"/>
            <w:vAlign w:val="center"/>
          </w:tcPr>
          <w:p w:rsidR="00977E03" w:rsidRDefault="003F4889">
            <w:pPr>
              <w:jc w:val="left"/>
            </w:pPr>
            <w:r>
              <w:rPr>
                <w:color w:val="000000"/>
                <w:sz w:val="18"/>
                <w:szCs w:val="18"/>
              </w:rPr>
              <w:t>-</w:t>
            </w:r>
          </w:p>
        </w:tc>
        <w:tc>
          <w:tcPr>
            <w:tcW w:w="1559" w:type="dxa"/>
            <w:vAlign w:val="center"/>
          </w:tcPr>
          <w:p w:rsidR="00977E03" w:rsidRDefault="003F4889">
            <w:pPr>
              <w:jc w:val="left"/>
            </w:pPr>
            <w:r>
              <w:rPr>
                <w:color w:val="000000"/>
                <w:sz w:val="18"/>
                <w:szCs w:val="18"/>
              </w:rPr>
              <w:t>1,956.34</w:t>
            </w:r>
          </w:p>
        </w:tc>
        <w:tc>
          <w:tcPr>
            <w:tcW w:w="1446" w:type="dxa"/>
            <w:vAlign w:val="center"/>
          </w:tcPr>
          <w:p w:rsidR="00977E03" w:rsidRDefault="003F4889">
            <w:pPr>
              <w:jc w:val="left"/>
            </w:pPr>
            <w:r>
              <w:rPr>
                <w:color w:val="000000"/>
                <w:sz w:val="18"/>
                <w:szCs w:val="18"/>
              </w:rPr>
              <w:t>1,956.34</w:t>
            </w:r>
          </w:p>
        </w:tc>
      </w:tr>
      <w:tr w:rsidR="00977E03">
        <w:tc>
          <w:tcPr>
            <w:tcW w:w="1740" w:type="dxa"/>
            <w:vAlign w:val="center"/>
          </w:tcPr>
          <w:p w:rsidR="00977E03" w:rsidRDefault="003F4889">
            <w:pPr>
              <w:jc w:val="left"/>
            </w:pPr>
            <w:r>
              <w:rPr>
                <w:color w:val="000000"/>
                <w:sz w:val="18"/>
                <w:szCs w:val="18"/>
              </w:rPr>
              <w:t>应收申购款</w:t>
            </w:r>
          </w:p>
        </w:tc>
        <w:tc>
          <w:tcPr>
            <w:tcW w:w="1559" w:type="dxa"/>
            <w:vAlign w:val="center"/>
          </w:tcPr>
          <w:p w:rsidR="00977E03" w:rsidRDefault="003F4889">
            <w:pPr>
              <w:jc w:val="left"/>
            </w:pPr>
            <w:r>
              <w:rPr>
                <w:color w:val="000000"/>
                <w:sz w:val="18"/>
                <w:szCs w:val="18"/>
              </w:rPr>
              <w:t>-</w:t>
            </w:r>
          </w:p>
        </w:tc>
        <w:tc>
          <w:tcPr>
            <w:tcW w:w="1473" w:type="dxa"/>
            <w:vAlign w:val="center"/>
          </w:tcPr>
          <w:p w:rsidR="00977E03" w:rsidRDefault="003F4889">
            <w:pPr>
              <w:jc w:val="left"/>
            </w:pPr>
            <w:r>
              <w:rPr>
                <w:color w:val="000000"/>
                <w:sz w:val="18"/>
                <w:szCs w:val="18"/>
              </w:rPr>
              <w:t>-</w:t>
            </w:r>
          </w:p>
        </w:tc>
        <w:tc>
          <w:tcPr>
            <w:tcW w:w="1221" w:type="dxa"/>
            <w:vAlign w:val="center"/>
          </w:tcPr>
          <w:p w:rsidR="00977E03" w:rsidRDefault="003F4889">
            <w:pPr>
              <w:jc w:val="left"/>
            </w:pPr>
            <w:r>
              <w:rPr>
                <w:color w:val="000000"/>
                <w:sz w:val="18"/>
                <w:szCs w:val="18"/>
              </w:rPr>
              <w:t>-</w:t>
            </w:r>
          </w:p>
        </w:tc>
        <w:tc>
          <w:tcPr>
            <w:tcW w:w="1559" w:type="dxa"/>
            <w:vAlign w:val="center"/>
          </w:tcPr>
          <w:p w:rsidR="00977E03" w:rsidRDefault="003F4889">
            <w:pPr>
              <w:jc w:val="left"/>
            </w:pPr>
            <w:r>
              <w:rPr>
                <w:color w:val="000000"/>
                <w:sz w:val="18"/>
                <w:szCs w:val="18"/>
              </w:rPr>
              <w:t>40,334.87</w:t>
            </w:r>
          </w:p>
        </w:tc>
        <w:tc>
          <w:tcPr>
            <w:tcW w:w="1446" w:type="dxa"/>
            <w:vAlign w:val="center"/>
          </w:tcPr>
          <w:p w:rsidR="00977E03" w:rsidRDefault="003F4889">
            <w:pPr>
              <w:jc w:val="left"/>
            </w:pPr>
            <w:r>
              <w:rPr>
                <w:color w:val="000000"/>
                <w:sz w:val="18"/>
                <w:szCs w:val="18"/>
              </w:rPr>
              <w:t>40,334.87</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9,542,013.43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51,372,440.50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60,914,453.93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977E03">
        <w:tc>
          <w:tcPr>
            <w:tcW w:w="1740" w:type="dxa"/>
            <w:vAlign w:val="center"/>
          </w:tcPr>
          <w:p w:rsidR="00977E03" w:rsidRDefault="003F4889">
            <w:pPr>
              <w:jc w:val="left"/>
            </w:pPr>
            <w:r>
              <w:rPr>
                <w:color w:val="000000"/>
                <w:sz w:val="18"/>
                <w:szCs w:val="18"/>
              </w:rPr>
              <w:t>应付赎回款</w:t>
            </w:r>
          </w:p>
        </w:tc>
        <w:tc>
          <w:tcPr>
            <w:tcW w:w="1559" w:type="dxa"/>
            <w:vAlign w:val="center"/>
          </w:tcPr>
          <w:p w:rsidR="00977E03" w:rsidRDefault="003F4889">
            <w:pPr>
              <w:jc w:val="left"/>
            </w:pPr>
            <w:r>
              <w:rPr>
                <w:color w:val="000000"/>
                <w:sz w:val="18"/>
                <w:szCs w:val="18"/>
              </w:rPr>
              <w:t>-</w:t>
            </w:r>
          </w:p>
        </w:tc>
        <w:tc>
          <w:tcPr>
            <w:tcW w:w="1473" w:type="dxa"/>
            <w:vAlign w:val="center"/>
          </w:tcPr>
          <w:p w:rsidR="00977E03" w:rsidRDefault="003F4889">
            <w:pPr>
              <w:jc w:val="left"/>
            </w:pPr>
            <w:r>
              <w:rPr>
                <w:color w:val="000000"/>
                <w:sz w:val="18"/>
                <w:szCs w:val="18"/>
              </w:rPr>
              <w:t>-</w:t>
            </w:r>
          </w:p>
        </w:tc>
        <w:tc>
          <w:tcPr>
            <w:tcW w:w="1221" w:type="dxa"/>
            <w:vAlign w:val="center"/>
          </w:tcPr>
          <w:p w:rsidR="00977E03" w:rsidRDefault="003F4889">
            <w:pPr>
              <w:jc w:val="left"/>
            </w:pPr>
            <w:r>
              <w:rPr>
                <w:color w:val="000000"/>
                <w:sz w:val="18"/>
                <w:szCs w:val="18"/>
              </w:rPr>
              <w:t>-</w:t>
            </w:r>
          </w:p>
        </w:tc>
        <w:tc>
          <w:tcPr>
            <w:tcW w:w="1559" w:type="dxa"/>
            <w:vAlign w:val="center"/>
          </w:tcPr>
          <w:p w:rsidR="00977E03" w:rsidRDefault="003F4889">
            <w:pPr>
              <w:jc w:val="left"/>
            </w:pPr>
            <w:r>
              <w:rPr>
                <w:color w:val="000000"/>
                <w:sz w:val="18"/>
                <w:szCs w:val="18"/>
              </w:rPr>
              <w:t>76,730.08</w:t>
            </w:r>
          </w:p>
        </w:tc>
        <w:tc>
          <w:tcPr>
            <w:tcW w:w="1446" w:type="dxa"/>
            <w:vAlign w:val="center"/>
          </w:tcPr>
          <w:p w:rsidR="00977E03" w:rsidRDefault="003F4889">
            <w:pPr>
              <w:jc w:val="left"/>
            </w:pPr>
            <w:r>
              <w:rPr>
                <w:color w:val="000000"/>
                <w:sz w:val="18"/>
                <w:szCs w:val="18"/>
              </w:rPr>
              <w:t>76,730.08</w:t>
            </w:r>
          </w:p>
        </w:tc>
      </w:tr>
      <w:tr w:rsidR="00977E03">
        <w:tc>
          <w:tcPr>
            <w:tcW w:w="1740" w:type="dxa"/>
            <w:vAlign w:val="center"/>
          </w:tcPr>
          <w:p w:rsidR="00977E03" w:rsidRDefault="003F4889">
            <w:pPr>
              <w:jc w:val="left"/>
            </w:pPr>
            <w:r>
              <w:rPr>
                <w:color w:val="000000"/>
                <w:sz w:val="18"/>
                <w:szCs w:val="18"/>
              </w:rPr>
              <w:t>应付管理人报酬</w:t>
            </w:r>
          </w:p>
        </w:tc>
        <w:tc>
          <w:tcPr>
            <w:tcW w:w="1559" w:type="dxa"/>
            <w:vAlign w:val="center"/>
          </w:tcPr>
          <w:p w:rsidR="00977E03" w:rsidRDefault="003F4889">
            <w:pPr>
              <w:jc w:val="left"/>
            </w:pPr>
            <w:r>
              <w:rPr>
                <w:color w:val="000000"/>
                <w:sz w:val="18"/>
                <w:szCs w:val="18"/>
              </w:rPr>
              <w:t>-</w:t>
            </w:r>
          </w:p>
        </w:tc>
        <w:tc>
          <w:tcPr>
            <w:tcW w:w="1473" w:type="dxa"/>
            <w:vAlign w:val="center"/>
          </w:tcPr>
          <w:p w:rsidR="00977E03" w:rsidRDefault="003F4889">
            <w:pPr>
              <w:jc w:val="left"/>
            </w:pPr>
            <w:r>
              <w:rPr>
                <w:color w:val="000000"/>
                <w:sz w:val="18"/>
                <w:szCs w:val="18"/>
              </w:rPr>
              <w:t>-</w:t>
            </w:r>
          </w:p>
        </w:tc>
        <w:tc>
          <w:tcPr>
            <w:tcW w:w="1221" w:type="dxa"/>
            <w:vAlign w:val="center"/>
          </w:tcPr>
          <w:p w:rsidR="00977E03" w:rsidRDefault="003F4889">
            <w:pPr>
              <w:jc w:val="left"/>
            </w:pPr>
            <w:r>
              <w:rPr>
                <w:color w:val="000000"/>
                <w:sz w:val="18"/>
                <w:szCs w:val="18"/>
              </w:rPr>
              <w:t>-</w:t>
            </w:r>
          </w:p>
        </w:tc>
        <w:tc>
          <w:tcPr>
            <w:tcW w:w="1559" w:type="dxa"/>
            <w:vAlign w:val="center"/>
          </w:tcPr>
          <w:p w:rsidR="00977E03" w:rsidRDefault="003F4889">
            <w:pPr>
              <w:jc w:val="left"/>
            </w:pPr>
            <w:r>
              <w:rPr>
                <w:color w:val="000000"/>
                <w:sz w:val="18"/>
                <w:szCs w:val="18"/>
              </w:rPr>
              <w:t>77,543.99</w:t>
            </w:r>
          </w:p>
        </w:tc>
        <w:tc>
          <w:tcPr>
            <w:tcW w:w="1446" w:type="dxa"/>
            <w:vAlign w:val="center"/>
          </w:tcPr>
          <w:p w:rsidR="00977E03" w:rsidRDefault="003F4889">
            <w:pPr>
              <w:jc w:val="left"/>
            </w:pPr>
            <w:r>
              <w:rPr>
                <w:color w:val="000000"/>
                <w:sz w:val="18"/>
                <w:szCs w:val="18"/>
              </w:rPr>
              <w:t>77,543.99</w:t>
            </w:r>
          </w:p>
        </w:tc>
      </w:tr>
      <w:tr w:rsidR="00977E03">
        <w:tc>
          <w:tcPr>
            <w:tcW w:w="1740" w:type="dxa"/>
            <w:vAlign w:val="center"/>
          </w:tcPr>
          <w:p w:rsidR="00977E03" w:rsidRDefault="003F4889">
            <w:pPr>
              <w:jc w:val="left"/>
            </w:pPr>
            <w:r>
              <w:rPr>
                <w:color w:val="000000"/>
                <w:sz w:val="18"/>
                <w:szCs w:val="18"/>
              </w:rPr>
              <w:lastRenderedPageBreak/>
              <w:t>应付托管费</w:t>
            </w:r>
          </w:p>
        </w:tc>
        <w:tc>
          <w:tcPr>
            <w:tcW w:w="1559" w:type="dxa"/>
            <w:vAlign w:val="center"/>
          </w:tcPr>
          <w:p w:rsidR="00977E03" w:rsidRDefault="003F4889">
            <w:pPr>
              <w:jc w:val="left"/>
            </w:pPr>
            <w:r>
              <w:rPr>
                <w:color w:val="000000"/>
                <w:sz w:val="18"/>
                <w:szCs w:val="18"/>
              </w:rPr>
              <w:t>-</w:t>
            </w:r>
          </w:p>
        </w:tc>
        <w:tc>
          <w:tcPr>
            <w:tcW w:w="1473" w:type="dxa"/>
            <w:vAlign w:val="center"/>
          </w:tcPr>
          <w:p w:rsidR="00977E03" w:rsidRDefault="003F4889">
            <w:pPr>
              <w:jc w:val="left"/>
            </w:pPr>
            <w:r>
              <w:rPr>
                <w:color w:val="000000"/>
                <w:sz w:val="18"/>
                <w:szCs w:val="18"/>
              </w:rPr>
              <w:t>-</w:t>
            </w:r>
          </w:p>
        </w:tc>
        <w:tc>
          <w:tcPr>
            <w:tcW w:w="1221" w:type="dxa"/>
            <w:vAlign w:val="center"/>
          </w:tcPr>
          <w:p w:rsidR="00977E03" w:rsidRDefault="003F4889">
            <w:pPr>
              <w:jc w:val="left"/>
            </w:pPr>
            <w:r>
              <w:rPr>
                <w:color w:val="000000"/>
                <w:sz w:val="18"/>
                <w:szCs w:val="18"/>
              </w:rPr>
              <w:t>-</w:t>
            </w:r>
          </w:p>
        </w:tc>
        <w:tc>
          <w:tcPr>
            <w:tcW w:w="1559" w:type="dxa"/>
            <w:vAlign w:val="center"/>
          </w:tcPr>
          <w:p w:rsidR="00977E03" w:rsidRDefault="003F4889">
            <w:pPr>
              <w:jc w:val="left"/>
            </w:pPr>
            <w:r>
              <w:rPr>
                <w:color w:val="000000"/>
                <w:sz w:val="18"/>
                <w:szCs w:val="18"/>
              </w:rPr>
              <w:t>12,924.03</w:t>
            </w:r>
          </w:p>
        </w:tc>
        <w:tc>
          <w:tcPr>
            <w:tcW w:w="1446" w:type="dxa"/>
            <w:vAlign w:val="center"/>
          </w:tcPr>
          <w:p w:rsidR="00977E03" w:rsidRDefault="003F4889">
            <w:pPr>
              <w:jc w:val="left"/>
            </w:pPr>
            <w:r>
              <w:rPr>
                <w:color w:val="000000"/>
                <w:sz w:val="18"/>
                <w:szCs w:val="18"/>
              </w:rPr>
              <w:t>12,924.03</w:t>
            </w:r>
          </w:p>
        </w:tc>
      </w:tr>
      <w:tr w:rsidR="00977E03">
        <w:tc>
          <w:tcPr>
            <w:tcW w:w="1740" w:type="dxa"/>
            <w:vAlign w:val="center"/>
          </w:tcPr>
          <w:p w:rsidR="00977E03" w:rsidRDefault="003F4889">
            <w:pPr>
              <w:jc w:val="left"/>
            </w:pPr>
            <w:r>
              <w:rPr>
                <w:color w:val="000000"/>
                <w:sz w:val="18"/>
                <w:szCs w:val="18"/>
              </w:rPr>
              <w:t>应付交易费用</w:t>
            </w:r>
          </w:p>
        </w:tc>
        <w:tc>
          <w:tcPr>
            <w:tcW w:w="1559" w:type="dxa"/>
            <w:vAlign w:val="center"/>
          </w:tcPr>
          <w:p w:rsidR="00977E03" w:rsidRDefault="003F4889">
            <w:pPr>
              <w:jc w:val="left"/>
            </w:pPr>
            <w:r>
              <w:rPr>
                <w:color w:val="000000"/>
                <w:sz w:val="18"/>
                <w:szCs w:val="18"/>
              </w:rPr>
              <w:t>-</w:t>
            </w:r>
          </w:p>
        </w:tc>
        <w:tc>
          <w:tcPr>
            <w:tcW w:w="1473" w:type="dxa"/>
            <w:vAlign w:val="center"/>
          </w:tcPr>
          <w:p w:rsidR="00977E03" w:rsidRDefault="003F4889">
            <w:pPr>
              <w:jc w:val="left"/>
            </w:pPr>
            <w:r>
              <w:rPr>
                <w:color w:val="000000"/>
                <w:sz w:val="18"/>
                <w:szCs w:val="18"/>
              </w:rPr>
              <w:t>-</w:t>
            </w:r>
          </w:p>
        </w:tc>
        <w:tc>
          <w:tcPr>
            <w:tcW w:w="1221" w:type="dxa"/>
            <w:vAlign w:val="center"/>
          </w:tcPr>
          <w:p w:rsidR="00977E03" w:rsidRDefault="003F4889">
            <w:pPr>
              <w:jc w:val="left"/>
            </w:pPr>
            <w:r>
              <w:rPr>
                <w:color w:val="000000"/>
                <w:sz w:val="18"/>
                <w:szCs w:val="18"/>
              </w:rPr>
              <w:t>-</w:t>
            </w:r>
          </w:p>
        </w:tc>
        <w:tc>
          <w:tcPr>
            <w:tcW w:w="1559" w:type="dxa"/>
            <w:vAlign w:val="center"/>
          </w:tcPr>
          <w:p w:rsidR="00977E03" w:rsidRDefault="003F4889">
            <w:pPr>
              <w:jc w:val="left"/>
            </w:pPr>
            <w:r>
              <w:rPr>
                <w:color w:val="000000"/>
                <w:sz w:val="18"/>
                <w:szCs w:val="18"/>
              </w:rPr>
              <w:t>42,893.71</w:t>
            </w:r>
          </w:p>
        </w:tc>
        <w:tc>
          <w:tcPr>
            <w:tcW w:w="1446" w:type="dxa"/>
            <w:vAlign w:val="center"/>
          </w:tcPr>
          <w:p w:rsidR="00977E03" w:rsidRDefault="003F4889">
            <w:pPr>
              <w:jc w:val="left"/>
            </w:pPr>
            <w:r>
              <w:rPr>
                <w:color w:val="000000"/>
                <w:sz w:val="18"/>
                <w:szCs w:val="18"/>
              </w:rPr>
              <w:t>42,893.71</w:t>
            </w:r>
          </w:p>
        </w:tc>
      </w:tr>
      <w:tr w:rsidR="00977E03">
        <w:tc>
          <w:tcPr>
            <w:tcW w:w="1740" w:type="dxa"/>
            <w:vAlign w:val="center"/>
          </w:tcPr>
          <w:p w:rsidR="00977E03" w:rsidRDefault="003F4889">
            <w:pPr>
              <w:jc w:val="left"/>
            </w:pPr>
            <w:r>
              <w:rPr>
                <w:color w:val="000000"/>
                <w:sz w:val="18"/>
                <w:szCs w:val="18"/>
              </w:rPr>
              <w:t>其他负债</w:t>
            </w:r>
          </w:p>
        </w:tc>
        <w:tc>
          <w:tcPr>
            <w:tcW w:w="1559" w:type="dxa"/>
            <w:vAlign w:val="center"/>
          </w:tcPr>
          <w:p w:rsidR="00977E03" w:rsidRDefault="003F4889">
            <w:pPr>
              <w:jc w:val="left"/>
            </w:pPr>
            <w:r>
              <w:rPr>
                <w:color w:val="000000"/>
                <w:sz w:val="18"/>
                <w:szCs w:val="18"/>
              </w:rPr>
              <w:t>-</w:t>
            </w:r>
          </w:p>
        </w:tc>
        <w:tc>
          <w:tcPr>
            <w:tcW w:w="1473" w:type="dxa"/>
            <w:vAlign w:val="center"/>
          </w:tcPr>
          <w:p w:rsidR="00977E03" w:rsidRDefault="003F4889">
            <w:pPr>
              <w:jc w:val="left"/>
            </w:pPr>
            <w:r>
              <w:rPr>
                <w:color w:val="000000"/>
                <w:sz w:val="18"/>
                <w:szCs w:val="18"/>
              </w:rPr>
              <w:t>-</w:t>
            </w:r>
          </w:p>
        </w:tc>
        <w:tc>
          <w:tcPr>
            <w:tcW w:w="1221" w:type="dxa"/>
            <w:vAlign w:val="center"/>
          </w:tcPr>
          <w:p w:rsidR="00977E03" w:rsidRDefault="003F4889">
            <w:pPr>
              <w:jc w:val="left"/>
            </w:pPr>
            <w:r>
              <w:rPr>
                <w:color w:val="000000"/>
                <w:sz w:val="18"/>
                <w:szCs w:val="18"/>
              </w:rPr>
              <w:t>-</w:t>
            </w:r>
          </w:p>
        </w:tc>
        <w:tc>
          <w:tcPr>
            <w:tcW w:w="1559" w:type="dxa"/>
            <w:vAlign w:val="center"/>
          </w:tcPr>
          <w:p w:rsidR="00977E03" w:rsidRDefault="003F4889">
            <w:pPr>
              <w:jc w:val="left"/>
            </w:pPr>
            <w:r>
              <w:rPr>
                <w:color w:val="000000"/>
                <w:sz w:val="18"/>
                <w:szCs w:val="18"/>
              </w:rPr>
              <w:t>119,444.14</w:t>
            </w:r>
          </w:p>
        </w:tc>
        <w:tc>
          <w:tcPr>
            <w:tcW w:w="1446" w:type="dxa"/>
            <w:vAlign w:val="center"/>
          </w:tcPr>
          <w:p w:rsidR="00977E03" w:rsidRDefault="003F4889">
            <w:pPr>
              <w:jc w:val="left"/>
            </w:pPr>
            <w:r>
              <w:rPr>
                <w:color w:val="000000"/>
                <w:sz w:val="18"/>
                <w:szCs w:val="18"/>
              </w:rPr>
              <w:t>119,444.14</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329,535.95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329,535.95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9,542,013.43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51,042,904.55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60,584,917.98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2017</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977E03">
        <w:tc>
          <w:tcPr>
            <w:tcW w:w="1740" w:type="dxa"/>
            <w:vAlign w:val="center"/>
          </w:tcPr>
          <w:p w:rsidR="00977E03" w:rsidRDefault="003F4889">
            <w:pPr>
              <w:jc w:val="left"/>
            </w:pPr>
            <w:r>
              <w:rPr>
                <w:color w:val="000000"/>
                <w:sz w:val="18"/>
                <w:szCs w:val="18"/>
              </w:rPr>
              <w:t>银行存款</w:t>
            </w:r>
          </w:p>
        </w:tc>
        <w:tc>
          <w:tcPr>
            <w:tcW w:w="1559" w:type="dxa"/>
            <w:vAlign w:val="center"/>
          </w:tcPr>
          <w:p w:rsidR="00977E03" w:rsidRDefault="003F4889">
            <w:pPr>
              <w:jc w:val="left"/>
            </w:pPr>
            <w:r>
              <w:rPr>
                <w:color w:val="000000"/>
                <w:sz w:val="18"/>
                <w:szCs w:val="18"/>
              </w:rPr>
              <w:t>11,843,805.57</w:t>
            </w:r>
          </w:p>
        </w:tc>
        <w:tc>
          <w:tcPr>
            <w:tcW w:w="1473" w:type="dxa"/>
            <w:vAlign w:val="center"/>
          </w:tcPr>
          <w:p w:rsidR="00977E03" w:rsidRDefault="003F4889">
            <w:pPr>
              <w:jc w:val="left"/>
            </w:pPr>
            <w:r>
              <w:rPr>
                <w:color w:val="000000"/>
                <w:sz w:val="18"/>
                <w:szCs w:val="18"/>
              </w:rPr>
              <w:t>-</w:t>
            </w:r>
          </w:p>
        </w:tc>
        <w:tc>
          <w:tcPr>
            <w:tcW w:w="1221" w:type="dxa"/>
            <w:vAlign w:val="center"/>
          </w:tcPr>
          <w:p w:rsidR="00977E03" w:rsidRDefault="003F4889">
            <w:pPr>
              <w:jc w:val="left"/>
            </w:pPr>
            <w:r>
              <w:rPr>
                <w:color w:val="000000"/>
                <w:sz w:val="18"/>
                <w:szCs w:val="18"/>
              </w:rPr>
              <w:t>-</w:t>
            </w:r>
          </w:p>
        </w:tc>
        <w:tc>
          <w:tcPr>
            <w:tcW w:w="1559" w:type="dxa"/>
            <w:vAlign w:val="center"/>
          </w:tcPr>
          <w:p w:rsidR="00977E03" w:rsidRDefault="003F4889">
            <w:pPr>
              <w:jc w:val="left"/>
            </w:pPr>
            <w:r>
              <w:rPr>
                <w:color w:val="000000"/>
                <w:sz w:val="18"/>
                <w:szCs w:val="18"/>
              </w:rPr>
              <w:t>-</w:t>
            </w:r>
          </w:p>
        </w:tc>
        <w:tc>
          <w:tcPr>
            <w:tcW w:w="1446" w:type="dxa"/>
            <w:vAlign w:val="center"/>
          </w:tcPr>
          <w:p w:rsidR="00977E03" w:rsidRDefault="003F4889">
            <w:pPr>
              <w:jc w:val="left"/>
            </w:pPr>
            <w:r>
              <w:rPr>
                <w:color w:val="000000"/>
                <w:sz w:val="18"/>
                <w:szCs w:val="18"/>
              </w:rPr>
              <w:t>11,843,805.57</w:t>
            </w:r>
          </w:p>
        </w:tc>
      </w:tr>
      <w:tr w:rsidR="00977E03">
        <w:tc>
          <w:tcPr>
            <w:tcW w:w="1740" w:type="dxa"/>
            <w:vAlign w:val="center"/>
          </w:tcPr>
          <w:p w:rsidR="00977E03" w:rsidRDefault="003F4889">
            <w:pPr>
              <w:jc w:val="left"/>
            </w:pPr>
            <w:r>
              <w:rPr>
                <w:color w:val="000000"/>
                <w:sz w:val="18"/>
                <w:szCs w:val="18"/>
              </w:rPr>
              <w:t>结算备付金</w:t>
            </w:r>
          </w:p>
        </w:tc>
        <w:tc>
          <w:tcPr>
            <w:tcW w:w="1559" w:type="dxa"/>
            <w:vAlign w:val="center"/>
          </w:tcPr>
          <w:p w:rsidR="00977E03" w:rsidRDefault="003F4889">
            <w:pPr>
              <w:jc w:val="left"/>
            </w:pPr>
            <w:r>
              <w:rPr>
                <w:color w:val="000000"/>
                <w:sz w:val="18"/>
                <w:szCs w:val="18"/>
              </w:rPr>
              <w:t>557,497.22</w:t>
            </w:r>
          </w:p>
        </w:tc>
        <w:tc>
          <w:tcPr>
            <w:tcW w:w="1473" w:type="dxa"/>
            <w:vAlign w:val="center"/>
          </w:tcPr>
          <w:p w:rsidR="00977E03" w:rsidRDefault="003F4889">
            <w:pPr>
              <w:jc w:val="left"/>
            </w:pPr>
            <w:r>
              <w:rPr>
                <w:color w:val="000000"/>
                <w:sz w:val="18"/>
                <w:szCs w:val="18"/>
              </w:rPr>
              <w:t>-</w:t>
            </w:r>
          </w:p>
        </w:tc>
        <w:tc>
          <w:tcPr>
            <w:tcW w:w="1221" w:type="dxa"/>
            <w:vAlign w:val="center"/>
          </w:tcPr>
          <w:p w:rsidR="00977E03" w:rsidRDefault="003F4889">
            <w:pPr>
              <w:jc w:val="left"/>
            </w:pPr>
            <w:r>
              <w:rPr>
                <w:color w:val="000000"/>
                <w:sz w:val="18"/>
                <w:szCs w:val="18"/>
              </w:rPr>
              <w:t>-</w:t>
            </w:r>
          </w:p>
        </w:tc>
        <w:tc>
          <w:tcPr>
            <w:tcW w:w="1559" w:type="dxa"/>
            <w:vAlign w:val="center"/>
          </w:tcPr>
          <w:p w:rsidR="00977E03" w:rsidRDefault="003F4889">
            <w:pPr>
              <w:jc w:val="left"/>
            </w:pPr>
            <w:r>
              <w:rPr>
                <w:color w:val="000000"/>
                <w:sz w:val="18"/>
                <w:szCs w:val="18"/>
              </w:rPr>
              <w:t>-</w:t>
            </w:r>
          </w:p>
        </w:tc>
        <w:tc>
          <w:tcPr>
            <w:tcW w:w="1446" w:type="dxa"/>
            <w:vAlign w:val="center"/>
          </w:tcPr>
          <w:p w:rsidR="00977E03" w:rsidRDefault="003F4889">
            <w:pPr>
              <w:jc w:val="left"/>
            </w:pPr>
            <w:r>
              <w:rPr>
                <w:color w:val="000000"/>
                <w:sz w:val="18"/>
                <w:szCs w:val="18"/>
              </w:rPr>
              <w:t>557,497.22</w:t>
            </w:r>
          </w:p>
        </w:tc>
      </w:tr>
      <w:tr w:rsidR="00977E03">
        <w:tc>
          <w:tcPr>
            <w:tcW w:w="1740" w:type="dxa"/>
            <w:vAlign w:val="center"/>
          </w:tcPr>
          <w:p w:rsidR="00977E03" w:rsidRDefault="003F4889">
            <w:pPr>
              <w:jc w:val="left"/>
            </w:pPr>
            <w:r>
              <w:rPr>
                <w:color w:val="000000"/>
                <w:sz w:val="18"/>
                <w:szCs w:val="18"/>
              </w:rPr>
              <w:t>存出保证金</w:t>
            </w:r>
          </w:p>
        </w:tc>
        <w:tc>
          <w:tcPr>
            <w:tcW w:w="1559" w:type="dxa"/>
            <w:vAlign w:val="center"/>
          </w:tcPr>
          <w:p w:rsidR="00977E03" w:rsidRDefault="003F4889">
            <w:pPr>
              <w:jc w:val="left"/>
            </w:pPr>
            <w:r>
              <w:rPr>
                <w:color w:val="000000"/>
                <w:sz w:val="18"/>
                <w:szCs w:val="18"/>
              </w:rPr>
              <w:t>36,473.25</w:t>
            </w:r>
          </w:p>
        </w:tc>
        <w:tc>
          <w:tcPr>
            <w:tcW w:w="1473" w:type="dxa"/>
            <w:vAlign w:val="center"/>
          </w:tcPr>
          <w:p w:rsidR="00977E03" w:rsidRDefault="003F4889">
            <w:pPr>
              <w:jc w:val="left"/>
            </w:pPr>
            <w:r>
              <w:rPr>
                <w:color w:val="000000"/>
                <w:sz w:val="18"/>
                <w:szCs w:val="18"/>
              </w:rPr>
              <w:t>-</w:t>
            </w:r>
          </w:p>
        </w:tc>
        <w:tc>
          <w:tcPr>
            <w:tcW w:w="1221" w:type="dxa"/>
            <w:vAlign w:val="center"/>
          </w:tcPr>
          <w:p w:rsidR="00977E03" w:rsidRDefault="003F4889">
            <w:pPr>
              <w:jc w:val="left"/>
            </w:pPr>
            <w:r>
              <w:rPr>
                <w:color w:val="000000"/>
                <w:sz w:val="18"/>
                <w:szCs w:val="18"/>
              </w:rPr>
              <w:t>-</w:t>
            </w:r>
          </w:p>
        </w:tc>
        <w:tc>
          <w:tcPr>
            <w:tcW w:w="1559" w:type="dxa"/>
            <w:vAlign w:val="center"/>
          </w:tcPr>
          <w:p w:rsidR="00977E03" w:rsidRDefault="003F4889">
            <w:pPr>
              <w:jc w:val="left"/>
            </w:pPr>
            <w:r>
              <w:rPr>
                <w:color w:val="000000"/>
                <w:sz w:val="18"/>
                <w:szCs w:val="18"/>
              </w:rPr>
              <w:t>-</w:t>
            </w:r>
          </w:p>
        </w:tc>
        <w:tc>
          <w:tcPr>
            <w:tcW w:w="1446" w:type="dxa"/>
            <w:vAlign w:val="center"/>
          </w:tcPr>
          <w:p w:rsidR="00977E03" w:rsidRDefault="003F4889">
            <w:pPr>
              <w:jc w:val="left"/>
            </w:pPr>
            <w:r>
              <w:rPr>
                <w:color w:val="000000"/>
                <w:sz w:val="18"/>
                <w:szCs w:val="18"/>
              </w:rPr>
              <w:t>36,473.25</w:t>
            </w:r>
          </w:p>
        </w:tc>
      </w:tr>
      <w:tr w:rsidR="00977E03">
        <w:tc>
          <w:tcPr>
            <w:tcW w:w="1740" w:type="dxa"/>
            <w:vAlign w:val="center"/>
          </w:tcPr>
          <w:p w:rsidR="00977E03" w:rsidRDefault="003F4889">
            <w:pPr>
              <w:jc w:val="left"/>
            </w:pPr>
            <w:r>
              <w:rPr>
                <w:color w:val="000000"/>
                <w:sz w:val="18"/>
                <w:szCs w:val="18"/>
              </w:rPr>
              <w:t>交易性金融资产</w:t>
            </w:r>
          </w:p>
        </w:tc>
        <w:tc>
          <w:tcPr>
            <w:tcW w:w="1559" w:type="dxa"/>
            <w:vAlign w:val="center"/>
          </w:tcPr>
          <w:p w:rsidR="00977E03" w:rsidRDefault="003F4889">
            <w:pPr>
              <w:jc w:val="left"/>
            </w:pPr>
            <w:r>
              <w:rPr>
                <w:color w:val="000000"/>
                <w:sz w:val="18"/>
                <w:szCs w:val="18"/>
              </w:rPr>
              <w:t>-</w:t>
            </w:r>
          </w:p>
        </w:tc>
        <w:tc>
          <w:tcPr>
            <w:tcW w:w="1473" w:type="dxa"/>
            <w:vAlign w:val="center"/>
          </w:tcPr>
          <w:p w:rsidR="00977E03" w:rsidRDefault="003F4889">
            <w:pPr>
              <w:jc w:val="left"/>
            </w:pPr>
            <w:r>
              <w:rPr>
                <w:color w:val="000000"/>
                <w:sz w:val="18"/>
                <w:szCs w:val="18"/>
              </w:rPr>
              <w:t>-</w:t>
            </w:r>
          </w:p>
        </w:tc>
        <w:tc>
          <w:tcPr>
            <w:tcW w:w="1221" w:type="dxa"/>
            <w:vAlign w:val="center"/>
          </w:tcPr>
          <w:p w:rsidR="00977E03" w:rsidRDefault="003F4889">
            <w:pPr>
              <w:jc w:val="left"/>
            </w:pPr>
            <w:r>
              <w:rPr>
                <w:color w:val="000000"/>
                <w:sz w:val="18"/>
                <w:szCs w:val="18"/>
              </w:rPr>
              <w:t>304,266.80</w:t>
            </w:r>
          </w:p>
        </w:tc>
        <w:tc>
          <w:tcPr>
            <w:tcW w:w="1559" w:type="dxa"/>
            <w:vAlign w:val="center"/>
          </w:tcPr>
          <w:p w:rsidR="00977E03" w:rsidRDefault="003F4889">
            <w:pPr>
              <w:jc w:val="left"/>
            </w:pPr>
            <w:r>
              <w:rPr>
                <w:color w:val="000000"/>
                <w:sz w:val="18"/>
                <w:szCs w:val="18"/>
              </w:rPr>
              <w:t>69,005,918.89</w:t>
            </w:r>
          </w:p>
        </w:tc>
        <w:tc>
          <w:tcPr>
            <w:tcW w:w="1446" w:type="dxa"/>
            <w:vAlign w:val="center"/>
          </w:tcPr>
          <w:p w:rsidR="00977E03" w:rsidRDefault="003F4889">
            <w:pPr>
              <w:jc w:val="left"/>
            </w:pPr>
            <w:r>
              <w:rPr>
                <w:color w:val="000000"/>
                <w:sz w:val="18"/>
                <w:szCs w:val="18"/>
              </w:rPr>
              <w:t>69,310,185.69</w:t>
            </w:r>
          </w:p>
        </w:tc>
      </w:tr>
      <w:tr w:rsidR="00977E03">
        <w:tc>
          <w:tcPr>
            <w:tcW w:w="1740" w:type="dxa"/>
            <w:vAlign w:val="center"/>
          </w:tcPr>
          <w:p w:rsidR="00977E03" w:rsidRDefault="003F4889">
            <w:pPr>
              <w:jc w:val="left"/>
            </w:pPr>
            <w:r>
              <w:rPr>
                <w:color w:val="000000"/>
                <w:sz w:val="18"/>
                <w:szCs w:val="18"/>
              </w:rPr>
              <w:t>买入返售金融资产</w:t>
            </w:r>
          </w:p>
        </w:tc>
        <w:tc>
          <w:tcPr>
            <w:tcW w:w="1559" w:type="dxa"/>
            <w:vAlign w:val="center"/>
          </w:tcPr>
          <w:p w:rsidR="00977E03" w:rsidRDefault="003F4889">
            <w:pPr>
              <w:jc w:val="left"/>
            </w:pPr>
            <w:r>
              <w:rPr>
                <w:color w:val="000000"/>
                <w:sz w:val="18"/>
                <w:szCs w:val="18"/>
              </w:rPr>
              <w:t>8,500,000.00</w:t>
            </w:r>
          </w:p>
        </w:tc>
        <w:tc>
          <w:tcPr>
            <w:tcW w:w="1473" w:type="dxa"/>
            <w:vAlign w:val="center"/>
          </w:tcPr>
          <w:p w:rsidR="00977E03" w:rsidRDefault="003F4889">
            <w:pPr>
              <w:jc w:val="left"/>
            </w:pPr>
            <w:r>
              <w:rPr>
                <w:color w:val="000000"/>
                <w:sz w:val="18"/>
                <w:szCs w:val="18"/>
              </w:rPr>
              <w:t>-</w:t>
            </w:r>
          </w:p>
        </w:tc>
        <w:tc>
          <w:tcPr>
            <w:tcW w:w="1221" w:type="dxa"/>
            <w:vAlign w:val="center"/>
          </w:tcPr>
          <w:p w:rsidR="00977E03" w:rsidRDefault="003F4889">
            <w:pPr>
              <w:jc w:val="left"/>
            </w:pPr>
            <w:r>
              <w:rPr>
                <w:color w:val="000000"/>
                <w:sz w:val="18"/>
                <w:szCs w:val="18"/>
              </w:rPr>
              <w:t>-</w:t>
            </w:r>
          </w:p>
        </w:tc>
        <w:tc>
          <w:tcPr>
            <w:tcW w:w="1559" w:type="dxa"/>
            <w:vAlign w:val="center"/>
          </w:tcPr>
          <w:p w:rsidR="00977E03" w:rsidRDefault="003F4889">
            <w:pPr>
              <w:jc w:val="left"/>
            </w:pPr>
            <w:r>
              <w:rPr>
                <w:color w:val="000000"/>
                <w:sz w:val="18"/>
                <w:szCs w:val="18"/>
              </w:rPr>
              <w:t>-</w:t>
            </w:r>
          </w:p>
        </w:tc>
        <w:tc>
          <w:tcPr>
            <w:tcW w:w="1446" w:type="dxa"/>
            <w:vAlign w:val="center"/>
          </w:tcPr>
          <w:p w:rsidR="00977E03" w:rsidRDefault="003F4889">
            <w:pPr>
              <w:jc w:val="left"/>
            </w:pPr>
            <w:r>
              <w:rPr>
                <w:color w:val="000000"/>
                <w:sz w:val="18"/>
                <w:szCs w:val="18"/>
              </w:rPr>
              <w:t>8,500,000.00</w:t>
            </w:r>
          </w:p>
        </w:tc>
      </w:tr>
      <w:tr w:rsidR="00977E03">
        <w:tc>
          <w:tcPr>
            <w:tcW w:w="1740" w:type="dxa"/>
            <w:vAlign w:val="center"/>
          </w:tcPr>
          <w:p w:rsidR="00977E03" w:rsidRDefault="003F4889">
            <w:pPr>
              <w:jc w:val="left"/>
            </w:pPr>
            <w:r>
              <w:rPr>
                <w:color w:val="000000"/>
                <w:sz w:val="18"/>
                <w:szCs w:val="18"/>
              </w:rPr>
              <w:t>应收证券清算款</w:t>
            </w:r>
          </w:p>
        </w:tc>
        <w:tc>
          <w:tcPr>
            <w:tcW w:w="1559" w:type="dxa"/>
            <w:vAlign w:val="center"/>
          </w:tcPr>
          <w:p w:rsidR="00977E03" w:rsidRDefault="003F4889">
            <w:pPr>
              <w:jc w:val="left"/>
            </w:pPr>
            <w:r>
              <w:rPr>
                <w:color w:val="000000"/>
                <w:sz w:val="18"/>
                <w:szCs w:val="18"/>
              </w:rPr>
              <w:t>-</w:t>
            </w:r>
          </w:p>
        </w:tc>
        <w:tc>
          <w:tcPr>
            <w:tcW w:w="1473" w:type="dxa"/>
            <w:vAlign w:val="center"/>
          </w:tcPr>
          <w:p w:rsidR="00977E03" w:rsidRDefault="003F4889">
            <w:pPr>
              <w:jc w:val="left"/>
            </w:pPr>
            <w:r>
              <w:rPr>
                <w:color w:val="000000"/>
                <w:sz w:val="18"/>
                <w:szCs w:val="18"/>
              </w:rPr>
              <w:t>-</w:t>
            </w:r>
          </w:p>
        </w:tc>
        <w:tc>
          <w:tcPr>
            <w:tcW w:w="1221" w:type="dxa"/>
            <w:vAlign w:val="center"/>
          </w:tcPr>
          <w:p w:rsidR="00977E03" w:rsidRDefault="003F4889">
            <w:pPr>
              <w:jc w:val="left"/>
            </w:pPr>
            <w:r>
              <w:rPr>
                <w:color w:val="000000"/>
                <w:sz w:val="18"/>
                <w:szCs w:val="18"/>
              </w:rPr>
              <w:t>-</w:t>
            </w:r>
          </w:p>
        </w:tc>
        <w:tc>
          <w:tcPr>
            <w:tcW w:w="1559" w:type="dxa"/>
            <w:vAlign w:val="center"/>
          </w:tcPr>
          <w:p w:rsidR="00977E03" w:rsidRDefault="003F4889">
            <w:pPr>
              <w:jc w:val="left"/>
            </w:pPr>
            <w:r>
              <w:rPr>
                <w:color w:val="000000"/>
                <w:sz w:val="18"/>
                <w:szCs w:val="18"/>
              </w:rPr>
              <w:t>241,831.70</w:t>
            </w:r>
          </w:p>
        </w:tc>
        <w:tc>
          <w:tcPr>
            <w:tcW w:w="1446" w:type="dxa"/>
            <w:vAlign w:val="center"/>
          </w:tcPr>
          <w:p w:rsidR="00977E03" w:rsidRDefault="003F4889">
            <w:pPr>
              <w:jc w:val="left"/>
            </w:pPr>
            <w:r>
              <w:rPr>
                <w:color w:val="000000"/>
                <w:sz w:val="18"/>
                <w:szCs w:val="18"/>
              </w:rPr>
              <w:t>241,831.70</w:t>
            </w:r>
          </w:p>
        </w:tc>
      </w:tr>
      <w:tr w:rsidR="00977E03">
        <w:tc>
          <w:tcPr>
            <w:tcW w:w="1740" w:type="dxa"/>
            <w:vAlign w:val="center"/>
          </w:tcPr>
          <w:p w:rsidR="00977E03" w:rsidRDefault="003F4889">
            <w:pPr>
              <w:jc w:val="left"/>
            </w:pPr>
            <w:r>
              <w:rPr>
                <w:color w:val="000000"/>
                <w:sz w:val="18"/>
                <w:szCs w:val="18"/>
              </w:rPr>
              <w:t>应收利息</w:t>
            </w:r>
          </w:p>
        </w:tc>
        <w:tc>
          <w:tcPr>
            <w:tcW w:w="1559" w:type="dxa"/>
            <w:vAlign w:val="center"/>
          </w:tcPr>
          <w:p w:rsidR="00977E03" w:rsidRDefault="003F4889">
            <w:pPr>
              <w:jc w:val="left"/>
            </w:pPr>
            <w:r>
              <w:rPr>
                <w:color w:val="000000"/>
                <w:sz w:val="18"/>
                <w:szCs w:val="18"/>
              </w:rPr>
              <w:t>-</w:t>
            </w:r>
          </w:p>
        </w:tc>
        <w:tc>
          <w:tcPr>
            <w:tcW w:w="1473" w:type="dxa"/>
            <w:vAlign w:val="center"/>
          </w:tcPr>
          <w:p w:rsidR="00977E03" w:rsidRDefault="003F4889">
            <w:pPr>
              <w:jc w:val="left"/>
            </w:pPr>
            <w:r>
              <w:rPr>
                <w:color w:val="000000"/>
                <w:sz w:val="18"/>
                <w:szCs w:val="18"/>
              </w:rPr>
              <w:t>-</w:t>
            </w:r>
          </w:p>
        </w:tc>
        <w:tc>
          <w:tcPr>
            <w:tcW w:w="1221" w:type="dxa"/>
            <w:vAlign w:val="center"/>
          </w:tcPr>
          <w:p w:rsidR="00977E03" w:rsidRDefault="003F4889">
            <w:pPr>
              <w:jc w:val="left"/>
            </w:pPr>
            <w:r>
              <w:rPr>
                <w:color w:val="000000"/>
                <w:sz w:val="18"/>
                <w:szCs w:val="18"/>
              </w:rPr>
              <w:t>-</w:t>
            </w:r>
          </w:p>
        </w:tc>
        <w:tc>
          <w:tcPr>
            <w:tcW w:w="1559" w:type="dxa"/>
            <w:vAlign w:val="center"/>
          </w:tcPr>
          <w:p w:rsidR="00977E03" w:rsidRDefault="003F4889">
            <w:pPr>
              <w:jc w:val="left"/>
            </w:pPr>
            <w:r>
              <w:rPr>
                <w:color w:val="000000"/>
                <w:sz w:val="18"/>
                <w:szCs w:val="18"/>
              </w:rPr>
              <w:t>5,404.20</w:t>
            </w:r>
          </w:p>
        </w:tc>
        <w:tc>
          <w:tcPr>
            <w:tcW w:w="1446" w:type="dxa"/>
            <w:vAlign w:val="center"/>
          </w:tcPr>
          <w:p w:rsidR="00977E03" w:rsidRDefault="003F4889">
            <w:pPr>
              <w:jc w:val="left"/>
            </w:pPr>
            <w:r>
              <w:rPr>
                <w:color w:val="000000"/>
                <w:sz w:val="18"/>
                <w:szCs w:val="18"/>
              </w:rPr>
              <w:t>5,404.20</w:t>
            </w:r>
          </w:p>
        </w:tc>
      </w:tr>
      <w:tr w:rsidR="00977E03">
        <w:tc>
          <w:tcPr>
            <w:tcW w:w="1740" w:type="dxa"/>
            <w:vAlign w:val="center"/>
          </w:tcPr>
          <w:p w:rsidR="00977E03" w:rsidRDefault="003F4889">
            <w:pPr>
              <w:jc w:val="left"/>
            </w:pPr>
            <w:r>
              <w:rPr>
                <w:color w:val="000000"/>
                <w:sz w:val="18"/>
                <w:szCs w:val="18"/>
              </w:rPr>
              <w:t>应收申购款</w:t>
            </w:r>
          </w:p>
        </w:tc>
        <w:tc>
          <w:tcPr>
            <w:tcW w:w="1559" w:type="dxa"/>
            <w:vAlign w:val="center"/>
          </w:tcPr>
          <w:p w:rsidR="00977E03" w:rsidRDefault="003F4889">
            <w:pPr>
              <w:jc w:val="left"/>
            </w:pPr>
            <w:r>
              <w:rPr>
                <w:color w:val="000000"/>
                <w:sz w:val="18"/>
                <w:szCs w:val="18"/>
              </w:rPr>
              <w:t>-</w:t>
            </w:r>
          </w:p>
        </w:tc>
        <w:tc>
          <w:tcPr>
            <w:tcW w:w="1473" w:type="dxa"/>
            <w:vAlign w:val="center"/>
          </w:tcPr>
          <w:p w:rsidR="00977E03" w:rsidRDefault="003F4889">
            <w:pPr>
              <w:jc w:val="left"/>
            </w:pPr>
            <w:r>
              <w:rPr>
                <w:color w:val="000000"/>
                <w:sz w:val="18"/>
                <w:szCs w:val="18"/>
              </w:rPr>
              <w:t>-</w:t>
            </w:r>
          </w:p>
        </w:tc>
        <w:tc>
          <w:tcPr>
            <w:tcW w:w="1221" w:type="dxa"/>
            <w:vAlign w:val="center"/>
          </w:tcPr>
          <w:p w:rsidR="00977E03" w:rsidRDefault="003F4889">
            <w:pPr>
              <w:jc w:val="left"/>
            </w:pPr>
            <w:r>
              <w:rPr>
                <w:color w:val="000000"/>
                <w:sz w:val="18"/>
                <w:szCs w:val="18"/>
              </w:rPr>
              <w:t>-</w:t>
            </w:r>
          </w:p>
        </w:tc>
        <w:tc>
          <w:tcPr>
            <w:tcW w:w="1559" w:type="dxa"/>
            <w:vAlign w:val="center"/>
          </w:tcPr>
          <w:p w:rsidR="00977E03" w:rsidRDefault="003F4889">
            <w:pPr>
              <w:jc w:val="left"/>
            </w:pPr>
            <w:r>
              <w:rPr>
                <w:color w:val="000000"/>
                <w:sz w:val="18"/>
                <w:szCs w:val="18"/>
              </w:rPr>
              <w:t>46,655.95</w:t>
            </w:r>
          </w:p>
        </w:tc>
        <w:tc>
          <w:tcPr>
            <w:tcW w:w="1446" w:type="dxa"/>
            <w:vAlign w:val="center"/>
          </w:tcPr>
          <w:p w:rsidR="00977E03" w:rsidRDefault="003F4889">
            <w:pPr>
              <w:jc w:val="left"/>
            </w:pPr>
            <w:r>
              <w:rPr>
                <w:color w:val="000000"/>
                <w:sz w:val="18"/>
                <w:szCs w:val="18"/>
              </w:rPr>
              <w:t>46,655.95</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20,937,776.04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304,266.80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69,299,810.74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90,541,853.58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977E03">
        <w:tc>
          <w:tcPr>
            <w:tcW w:w="1740" w:type="dxa"/>
            <w:vAlign w:val="center"/>
          </w:tcPr>
          <w:p w:rsidR="00977E03" w:rsidRDefault="003F4889">
            <w:pPr>
              <w:jc w:val="left"/>
            </w:pPr>
            <w:r>
              <w:rPr>
                <w:color w:val="000000"/>
                <w:sz w:val="18"/>
                <w:szCs w:val="18"/>
              </w:rPr>
              <w:t>应付证券清算款</w:t>
            </w:r>
          </w:p>
        </w:tc>
        <w:tc>
          <w:tcPr>
            <w:tcW w:w="1559" w:type="dxa"/>
            <w:vAlign w:val="center"/>
          </w:tcPr>
          <w:p w:rsidR="00977E03" w:rsidRDefault="003F4889">
            <w:pPr>
              <w:jc w:val="left"/>
            </w:pPr>
            <w:r>
              <w:rPr>
                <w:color w:val="000000"/>
                <w:sz w:val="18"/>
                <w:szCs w:val="18"/>
              </w:rPr>
              <w:t>-</w:t>
            </w:r>
          </w:p>
        </w:tc>
        <w:tc>
          <w:tcPr>
            <w:tcW w:w="1473" w:type="dxa"/>
            <w:vAlign w:val="center"/>
          </w:tcPr>
          <w:p w:rsidR="00977E03" w:rsidRDefault="003F4889">
            <w:pPr>
              <w:jc w:val="left"/>
            </w:pPr>
            <w:r>
              <w:rPr>
                <w:color w:val="000000"/>
                <w:sz w:val="18"/>
                <w:szCs w:val="18"/>
              </w:rPr>
              <w:t>-</w:t>
            </w:r>
          </w:p>
        </w:tc>
        <w:tc>
          <w:tcPr>
            <w:tcW w:w="1221" w:type="dxa"/>
            <w:vAlign w:val="center"/>
          </w:tcPr>
          <w:p w:rsidR="00977E03" w:rsidRDefault="003F4889">
            <w:pPr>
              <w:jc w:val="left"/>
            </w:pPr>
            <w:r>
              <w:rPr>
                <w:color w:val="000000"/>
                <w:sz w:val="18"/>
                <w:szCs w:val="18"/>
              </w:rPr>
              <w:t>-</w:t>
            </w:r>
          </w:p>
        </w:tc>
        <w:tc>
          <w:tcPr>
            <w:tcW w:w="1559" w:type="dxa"/>
            <w:vAlign w:val="center"/>
          </w:tcPr>
          <w:p w:rsidR="00977E03" w:rsidRDefault="003F4889">
            <w:pPr>
              <w:jc w:val="center"/>
            </w:pPr>
            <w:r>
              <w:rPr>
                <w:color w:val="000000"/>
                <w:sz w:val="18"/>
                <w:szCs w:val="18"/>
              </w:rPr>
              <w:t>8,500,000.00</w:t>
            </w:r>
          </w:p>
        </w:tc>
        <w:tc>
          <w:tcPr>
            <w:tcW w:w="1446" w:type="dxa"/>
            <w:vAlign w:val="center"/>
          </w:tcPr>
          <w:p w:rsidR="00977E03" w:rsidRDefault="003F4889">
            <w:pPr>
              <w:jc w:val="left"/>
            </w:pPr>
            <w:r>
              <w:rPr>
                <w:color w:val="000000"/>
                <w:sz w:val="18"/>
                <w:szCs w:val="18"/>
              </w:rPr>
              <w:t>8,500,000.00</w:t>
            </w:r>
          </w:p>
        </w:tc>
      </w:tr>
      <w:tr w:rsidR="00977E03">
        <w:tc>
          <w:tcPr>
            <w:tcW w:w="1740" w:type="dxa"/>
            <w:vAlign w:val="center"/>
          </w:tcPr>
          <w:p w:rsidR="00977E03" w:rsidRDefault="003F4889">
            <w:pPr>
              <w:jc w:val="left"/>
            </w:pPr>
            <w:r>
              <w:rPr>
                <w:color w:val="000000"/>
                <w:sz w:val="18"/>
                <w:szCs w:val="18"/>
              </w:rPr>
              <w:t>应付赎回款</w:t>
            </w:r>
          </w:p>
        </w:tc>
        <w:tc>
          <w:tcPr>
            <w:tcW w:w="1559" w:type="dxa"/>
            <w:vAlign w:val="center"/>
          </w:tcPr>
          <w:p w:rsidR="00977E03" w:rsidRDefault="003F4889">
            <w:pPr>
              <w:jc w:val="left"/>
            </w:pPr>
            <w:r>
              <w:rPr>
                <w:color w:val="000000"/>
                <w:sz w:val="18"/>
                <w:szCs w:val="18"/>
              </w:rPr>
              <w:t>-</w:t>
            </w:r>
          </w:p>
        </w:tc>
        <w:tc>
          <w:tcPr>
            <w:tcW w:w="1473" w:type="dxa"/>
            <w:vAlign w:val="center"/>
          </w:tcPr>
          <w:p w:rsidR="00977E03" w:rsidRDefault="003F4889">
            <w:pPr>
              <w:jc w:val="left"/>
            </w:pPr>
            <w:r>
              <w:rPr>
                <w:color w:val="000000"/>
                <w:sz w:val="18"/>
                <w:szCs w:val="18"/>
              </w:rPr>
              <w:t>-</w:t>
            </w:r>
          </w:p>
        </w:tc>
        <w:tc>
          <w:tcPr>
            <w:tcW w:w="1221" w:type="dxa"/>
            <w:vAlign w:val="center"/>
          </w:tcPr>
          <w:p w:rsidR="00977E03" w:rsidRDefault="003F4889">
            <w:pPr>
              <w:jc w:val="left"/>
            </w:pPr>
            <w:r>
              <w:rPr>
                <w:color w:val="000000"/>
                <w:sz w:val="18"/>
                <w:szCs w:val="18"/>
              </w:rPr>
              <w:t>-</w:t>
            </w:r>
          </w:p>
        </w:tc>
        <w:tc>
          <w:tcPr>
            <w:tcW w:w="1559" w:type="dxa"/>
            <w:vAlign w:val="center"/>
          </w:tcPr>
          <w:p w:rsidR="00977E03" w:rsidRDefault="003F4889">
            <w:pPr>
              <w:jc w:val="center"/>
            </w:pPr>
            <w:r>
              <w:rPr>
                <w:color w:val="000000"/>
                <w:sz w:val="18"/>
                <w:szCs w:val="18"/>
              </w:rPr>
              <w:t>278,124.60</w:t>
            </w:r>
          </w:p>
        </w:tc>
        <w:tc>
          <w:tcPr>
            <w:tcW w:w="1446" w:type="dxa"/>
            <w:vAlign w:val="center"/>
          </w:tcPr>
          <w:p w:rsidR="00977E03" w:rsidRDefault="003F4889">
            <w:pPr>
              <w:jc w:val="left"/>
            </w:pPr>
            <w:r>
              <w:rPr>
                <w:color w:val="000000"/>
                <w:sz w:val="18"/>
                <w:szCs w:val="18"/>
              </w:rPr>
              <w:t>278,124.60</w:t>
            </w:r>
          </w:p>
        </w:tc>
      </w:tr>
      <w:tr w:rsidR="00977E03">
        <w:tc>
          <w:tcPr>
            <w:tcW w:w="1740" w:type="dxa"/>
            <w:vAlign w:val="center"/>
          </w:tcPr>
          <w:p w:rsidR="00977E03" w:rsidRDefault="003F4889">
            <w:pPr>
              <w:jc w:val="left"/>
            </w:pPr>
            <w:r>
              <w:rPr>
                <w:color w:val="000000"/>
                <w:sz w:val="18"/>
                <w:szCs w:val="18"/>
              </w:rPr>
              <w:t>应付管理人报酬</w:t>
            </w:r>
          </w:p>
        </w:tc>
        <w:tc>
          <w:tcPr>
            <w:tcW w:w="1559" w:type="dxa"/>
            <w:vAlign w:val="center"/>
          </w:tcPr>
          <w:p w:rsidR="00977E03" w:rsidRDefault="003F4889">
            <w:pPr>
              <w:jc w:val="left"/>
            </w:pPr>
            <w:r>
              <w:rPr>
                <w:color w:val="000000"/>
                <w:sz w:val="18"/>
                <w:szCs w:val="18"/>
              </w:rPr>
              <w:t>-</w:t>
            </w:r>
          </w:p>
        </w:tc>
        <w:tc>
          <w:tcPr>
            <w:tcW w:w="1473" w:type="dxa"/>
            <w:vAlign w:val="center"/>
          </w:tcPr>
          <w:p w:rsidR="00977E03" w:rsidRDefault="003F4889">
            <w:pPr>
              <w:jc w:val="left"/>
            </w:pPr>
            <w:r>
              <w:rPr>
                <w:color w:val="000000"/>
                <w:sz w:val="18"/>
                <w:szCs w:val="18"/>
              </w:rPr>
              <w:t>-</w:t>
            </w:r>
          </w:p>
        </w:tc>
        <w:tc>
          <w:tcPr>
            <w:tcW w:w="1221" w:type="dxa"/>
            <w:vAlign w:val="center"/>
          </w:tcPr>
          <w:p w:rsidR="00977E03" w:rsidRDefault="003F4889">
            <w:pPr>
              <w:jc w:val="left"/>
            </w:pPr>
            <w:r>
              <w:rPr>
                <w:color w:val="000000"/>
                <w:sz w:val="18"/>
                <w:szCs w:val="18"/>
              </w:rPr>
              <w:t>-</w:t>
            </w:r>
          </w:p>
        </w:tc>
        <w:tc>
          <w:tcPr>
            <w:tcW w:w="1559" w:type="dxa"/>
            <w:vAlign w:val="center"/>
          </w:tcPr>
          <w:p w:rsidR="00977E03" w:rsidRDefault="003F4889">
            <w:pPr>
              <w:jc w:val="center"/>
            </w:pPr>
            <w:r>
              <w:rPr>
                <w:color w:val="000000"/>
                <w:sz w:val="18"/>
                <w:szCs w:val="18"/>
              </w:rPr>
              <w:t>146,044.86</w:t>
            </w:r>
          </w:p>
        </w:tc>
        <w:tc>
          <w:tcPr>
            <w:tcW w:w="1446" w:type="dxa"/>
            <w:vAlign w:val="center"/>
          </w:tcPr>
          <w:p w:rsidR="00977E03" w:rsidRDefault="003F4889">
            <w:pPr>
              <w:jc w:val="left"/>
            </w:pPr>
            <w:r>
              <w:rPr>
                <w:color w:val="000000"/>
                <w:sz w:val="18"/>
                <w:szCs w:val="18"/>
              </w:rPr>
              <w:t>146,044.86</w:t>
            </w:r>
          </w:p>
        </w:tc>
      </w:tr>
      <w:tr w:rsidR="00977E03">
        <w:tc>
          <w:tcPr>
            <w:tcW w:w="1740" w:type="dxa"/>
            <w:vAlign w:val="center"/>
          </w:tcPr>
          <w:p w:rsidR="00977E03" w:rsidRDefault="003F4889">
            <w:pPr>
              <w:jc w:val="left"/>
            </w:pPr>
            <w:r>
              <w:rPr>
                <w:color w:val="000000"/>
                <w:sz w:val="18"/>
                <w:szCs w:val="18"/>
              </w:rPr>
              <w:t>应付托管费</w:t>
            </w:r>
          </w:p>
        </w:tc>
        <w:tc>
          <w:tcPr>
            <w:tcW w:w="1559" w:type="dxa"/>
            <w:vAlign w:val="center"/>
          </w:tcPr>
          <w:p w:rsidR="00977E03" w:rsidRDefault="003F4889">
            <w:pPr>
              <w:jc w:val="left"/>
            </w:pPr>
            <w:r>
              <w:rPr>
                <w:color w:val="000000"/>
                <w:sz w:val="18"/>
                <w:szCs w:val="18"/>
              </w:rPr>
              <w:t>-</w:t>
            </w:r>
          </w:p>
        </w:tc>
        <w:tc>
          <w:tcPr>
            <w:tcW w:w="1473" w:type="dxa"/>
            <w:vAlign w:val="center"/>
          </w:tcPr>
          <w:p w:rsidR="00977E03" w:rsidRDefault="003F4889">
            <w:pPr>
              <w:jc w:val="left"/>
            </w:pPr>
            <w:r>
              <w:rPr>
                <w:color w:val="000000"/>
                <w:sz w:val="18"/>
                <w:szCs w:val="18"/>
              </w:rPr>
              <w:t>-</w:t>
            </w:r>
          </w:p>
        </w:tc>
        <w:tc>
          <w:tcPr>
            <w:tcW w:w="1221" w:type="dxa"/>
            <w:vAlign w:val="center"/>
          </w:tcPr>
          <w:p w:rsidR="00977E03" w:rsidRDefault="003F4889">
            <w:pPr>
              <w:jc w:val="left"/>
            </w:pPr>
            <w:r>
              <w:rPr>
                <w:color w:val="000000"/>
                <w:sz w:val="18"/>
                <w:szCs w:val="18"/>
              </w:rPr>
              <w:t>-</w:t>
            </w:r>
          </w:p>
        </w:tc>
        <w:tc>
          <w:tcPr>
            <w:tcW w:w="1559" w:type="dxa"/>
            <w:vAlign w:val="center"/>
          </w:tcPr>
          <w:p w:rsidR="00977E03" w:rsidRDefault="003F4889">
            <w:pPr>
              <w:jc w:val="center"/>
            </w:pPr>
            <w:r>
              <w:rPr>
                <w:color w:val="000000"/>
                <w:sz w:val="18"/>
                <w:szCs w:val="18"/>
              </w:rPr>
              <w:t>24,340.81</w:t>
            </w:r>
          </w:p>
        </w:tc>
        <w:tc>
          <w:tcPr>
            <w:tcW w:w="1446" w:type="dxa"/>
            <w:vAlign w:val="center"/>
          </w:tcPr>
          <w:p w:rsidR="00977E03" w:rsidRDefault="003F4889">
            <w:pPr>
              <w:jc w:val="left"/>
            </w:pPr>
            <w:r>
              <w:rPr>
                <w:color w:val="000000"/>
                <w:sz w:val="18"/>
                <w:szCs w:val="18"/>
              </w:rPr>
              <w:t>24,340.81</w:t>
            </w:r>
          </w:p>
        </w:tc>
      </w:tr>
      <w:tr w:rsidR="00977E03">
        <w:tc>
          <w:tcPr>
            <w:tcW w:w="1740" w:type="dxa"/>
            <w:vAlign w:val="center"/>
          </w:tcPr>
          <w:p w:rsidR="00977E03" w:rsidRDefault="003F4889">
            <w:pPr>
              <w:jc w:val="left"/>
            </w:pPr>
            <w:r>
              <w:rPr>
                <w:color w:val="000000"/>
                <w:sz w:val="18"/>
                <w:szCs w:val="18"/>
              </w:rPr>
              <w:t>应付交易费用</w:t>
            </w:r>
          </w:p>
        </w:tc>
        <w:tc>
          <w:tcPr>
            <w:tcW w:w="1559" w:type="dxa"/>
            <w:vAlign w:val="center"/>
          </w:tcPr>
          <w:p w:rsidR="00977E03" w:rsidRDefault="003F4889">
            <w:pPr>
              <w:jc w:val="left"/>
            </w:pPr>
            <w:r>
              <w:rPr>
                <w:color w:val="000000"/>
                <w:sz w:val="18"/>
                <w:szCs w:val="18"/>
              </w:rPr>
              <w:t>-</w:t>
            </w:r>
          </w:p>
        </w:tc>
        <w:tc>
          <w:tcPr>
            <w:tcW w:w="1473" w:type="dxa"/>
            <w:vAlign w:val="center"/>
          </w:tcPr>
          <w:p w:rsidR="00977E03" w:rsidRDefault="003F4889">
            <w:pPr>
              <w:jc w:val="left"/>
            </w:pPr>
            <w:r>
              <w:rPr>
                <w:color w:val="000000"/>
                <w:sz w:val="18"/>
                <w:szCs w:val="18"/>
              </w:rPr>
              <w:t>-</w:t>
            </w:r>
          </w:p>
        </w:tc>
        <w:tc>
          <w:tcPr>
            <w:tcW w:w="1221" w:type="dxa"/>
            <w:vAlign w:val="center"/>
          </w:tcPr>
          <w:p w:rsidR="00977E03" w:rsidRDefault="003F4889">
            <w:pPr>
              <w:jc w:val="left"/>
            </w:pPr>
            <w:r>
              <w:rPr>
                <w:color w:val="000000"/>
                <w:sz w:val="18"/>
                <w:szCs w:val="18"/>
              </w:rPr>
              <w:t>-</w:t>
            </w:r>
          </w:p>
        </w:tc>
        <w:tc>
          <w:tcPr>
            <w:tcW w:w="1559" w:type="dxa"/>
            <w:vAlign w:val="center"/>
          </w:tcPr>
          <w:p w:rsidR="00977E03" w:rsidRDefault="003F4889">
            <w:pPr>
              <w:jc w:val="center"/>
            </w:pPr>
            <w:r>
              <w:rPr>
                <w:color w:val="000000"/>
                <w:sz w:val="18"/>
                <w:szCs w:val="18"/>
              </w:rPr>
              <w:t>291,145.97</w:t>
            </w:r>
          </w:p>
        </w:tc>
        <w:tc>
          <w:tcPr>
            <w:tcW w:w="1446" w:type="dxa"/>
            <w:vAlign w:val="center"/>
          </w:tcPr>
          <w:p w:rsidR="00977E03" w:rsidRDefault="003F4889">
            <w:pPr>
              <w:jc w:val="left"/>
            </w:pPr>
            <w:r>
              <w:rPr>
                <w:color w:val="000000"/>
                <w:sz w:val="18"/>
                <w:szCs w:val="18"/>
              </w:rPr>
              <w:t>291,145.97</w:t>
            </w:r>
          </w:p>
        </w:tc>
      </w:tr>
      <w:tr w:rsidR="00977E03">
        <w:tc>
          <w:tcPr>
            <w:tcW w:w="1740" w:type="dxa"/>
            <w:vAlign w:val="center"/>
          </w:tcPr>
          <w:p w:rsidR="00977E03" w:rsidRDefault="003F4889">
            <w:pPr>
              <w:jc w:val="left"/>
            </w:pPr>
            <w:r>
              <w:rPr>
                <w:color w:val="000000"/>
                <w:sz w:val="18"/>
                <w:szCs w:val="18"/>
              </w:rPr>
              <w:t>其他负债</w:t>
            </w:r>
          </w:p>
        </w:tc>
        <w:tc>
          <w:tcPr>
            <w:tcW w:w="1559" w:type="dxa"/>
            <w:vAlign w:val="center"/>
          </w:tcPr>
          <w:p w:rsidR="00977E03" w:rsidRDefault="003F4889">
            <w:pPr>
              <w:jc w:val="left"/>
            </w:pPr>
            <w:r>
              <w:rPr>
                <w:color w:val="000000"/>
                <w:sz w:val="18"/>
                <w:szCs w:val="18"/>
              </w:rPr>
              <w:t>-</w:t>
            </w:r>
          </w:p>
        </w:tc>
        <w:tc>
          <w:tcPr>
            <w:tcW w:w="1473" w:type="dxa"/>
            <w:vAlign w:val="center"/>
          </w:tcPr>
          <w:p w:rsidR="00977E03" w:rsidRDefault="003F4889">
            <w:pPr>
              <w:jc w:val="left"/>
            </w:pPr>
            <w:r>
              <w:rPr>
                <w:color w:val="000000"/>
                <w:sz w:val="18"/>
                <w:szCs w:val="18"/>
              </w:rPr>
              <w:t>-</w:t>
            </w:r>
          </w:p>
        </w:tc>
        <w:tc>
          <w:tcPr>
            <w:tcW w:w="1221" w:type="dxa"/>
            <w:vAlign w:val="center"/>
          </w:tcPr>
          <w:p w:rsidR="00977E03" w:rsidRDefault="003F4889">
            <w:pPr>
              <w:jc w:val="left"/>
            </w:pPr>
            <w:r>
              <w:rPr>
                <w:color w:val="000000"/>
                <w:sz w:val="18"/>
                <w:szCs w:val="18"/>
              </w:rPr>
              <w:t>-</w:t>
            </w:r>
          </w:p>
        </w:tc>
        <w:tc>
          <w:tcPr>
            <w:tcW w:w="1559" w:type="dxa"/>
            <w:vAlign w:val="center"/>
          </w:tcPr>
          <w:p w:rsidR="00977E03" w:rsidRDefault="003F4889">
            <w:pPr>
              <w:jc w:val="center"/>
            </w:pPr>
            <w:r>
              <w:rPr>
                <w:color w:val="000000"/>
                <w:sz w:val="18"/>
                <w:szCs w:val="18"/>
              </w:rPr>
              <w:t>110,154.69</w:t>
            </w:r>
          </w:p>
        </w:tc>
        <w:tc>
          <w:tcPr>
            <w:tcW w:w="1446" w:type="dxa"/>
            <w:vAlign w:val="center"/>
          </w:tcPr>
          <w:p w:rsidR="00977E03" w:rsidRDefault="003F4889">
            <w:pPr>
              <w:jc w:val="left"/>
            </w:pPr>
            <w:r>
              <w:rPr>
                <w:color w:val="000000"/>
                <w:sz w:val="18"/>
                <w:szCs w:val="18"/>
              </w:rPr>
              <w:t>110,154.69</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9,349,810.93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9,349,810.93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lastRenderedPageBreak/>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20,937,776.04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304,266.80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59,949,999.81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81,192,042.65</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0.37%</w:t>
      </w:r>
      <w:r w:rsidRPr="005312D8">
        <w:rPr>
          <w:kern w:val="0"/>
          <w:sz w:val="24"/>
        </w:rPr>
        <w:t>），因此市场利率的变动对于本基金资产净值无重大影响（</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977E03" w:rsidRDefault="003F4889">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977E03" w:rsidRDefault="003F4889">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60%-95%</w:t>
      </w:r>
      <w:r w:rsidRPr="005312D8">
        <w:rPr>
          <w:color w:val="000000"/>
          <w:sz w:val="24"/>
        </w:rPr>
        <w:t>，其中投资于经过严格品质筛选、成长质量优良的成长型股票的资产比例不低于股票资产的</w:t>
      </w:r>
      <w:r w:rsidRPr="005312D8">
        <w:rPr>
          <w:color w:val="000000"/>
          <w:sz w:val="24"/>
        </w:rPr>
        <w:t>80%</w:t>
      </w:r>
      <w:r w:rsidRPr="005312D8">
        <w:rPr>
          <w:color w:val="000000"/>
          <w:sz w:val="24"/>
        </w:rPr>
        <w:t>；债券、中期票据、货币市场工具、现金、权证、资产支持证券以及法律法规或中国证监会允许基金投资的其他证券品种占基金资产的</w:t>
      </w:r>
      <w:r w:rsidRPr="005312D8">
        <w:rPr>
          <w:color w:val="000000"/>
          <w:sz w:val="24"/>
        </w:rPr>
        <w:t>5%-40%</w:t>
      </w:r>
      <w:r w:rsidRPr="005312D8">
        <w:rPr>
          <w:color w:val="000000"/>
          <w:sz w:val="24"/>
        </w:rPr>
        <w:t>；其中基金持有的权证不超过基金资产净值的</w:t>
      </w:r>
      <w:r w:rsidRPr="005312D8">
        <w:rPr>
          <w:color w:val="000000"/>
          <w:sz w:val="24"/>
        </w:rPr>
        <w:t>3%</w:t>
      </w:r>
      <w:r w:rsidRPr="005312D8">
        <w:rPr>
          <w:color w:val="000000"/>
          <w:sz w:val="24"/>
        </w:rPr>
        <w:t>，基金保留的现金或者投资于到期日在一年以内的政府债券的比例合计不低于基金资产净值的</w:t>
      </w:r>
      <w:r w:rsidRPr="005312D8">
        <w:rPr>
          <w:color w:val="000000"/>
          <w:sz w:val="24"/>
        </w:rPr>
        <w:t>5%</w:t>
      </w:r>
      <w:r w:rsidRPr="005312D8">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51,330,149.29</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84.72</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69,005,918.89</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84.99</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51,330,149.29</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84.72</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69,005,918.89</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84.99</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977E03">
        <w:tc>
          <w:tcPr>
            <w:tcW w:w="986" w:type="dxa"/>
            <w:vAlign w:val="center"/>
          </w:tcPr>
          <w:p w:rsidR="00977E03" w:rsidRDefault="003F4889">
            <w:pPr>
              <w:jc w:val="left"/>
            </w:pPr>
            <w:r>
              <w:rPr>
                <w:color w:val="000000"/>
                <w:sz w:val="24"/>
              </w:rPr>
              <w:t>假设</w:t>
            </w:r>
          </w:p>
        </w:tc>
        <w:tc>
          <w:tcPr>
            <w:tcW w:w="8012" w:type="dxa"/>
            <w:gridSpan w:val="4"/>
            <w:vAlign w:val="center"/>
          </w:tcPr>
          <w:p w:rsidR="00977E03" w:rsidRDefault="003F4889">
            <w:pPr>
              <w:jc w:val="center"/>
            </w:pPr>
            <w:r>
              <w:rPr>
                <w:color w:val="000000"/>
                <w:sz w:val="24"/>
              </w:rPr>
              <w:t>除</w:t>
            </w:r>
            <w:r>
              <w:rPr>
                <w:color w:val="000000"/>
                <w:sz w:val="24"/>
              </w:rPr>
              <w:t>“</w:t>
            </w:r>
            <w:r>
              <w:rPr>
                <w:color w:val="000000"/>
                <w:sz w:val="24"/>
              </w:rPr>
              <w:t>富时中国</w:t>
            </w:r>
            <w:r>
              <w:rPr>
                <w:color w:val="000000"/>
                <w:sz w:val="24"/>
              </w:rPr>
              <w:t>A600</w:t>
            </w:r>
            <w:r>
              <w:rPr>
                <w:color w:val="000000"/>
                <w:sz w:val="24"/>
              </w:rPr>
              <w:t>成长</w:t>
            </w:r>
            <w:r>
              <w:rPr>
                <w:color w:val="000000"/>
                <w:sz w:val="24"/>
              </w:rPr>
              <w:t>”</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977E03">
        <w:tc>
          <w:tcPr>
            <w:tcW w:w="994" w:type="dxa"/>
            <w:gridSpan w:val="2"/>
            <w:vMerge/>
          </w:tcPr>
          <w:p w:rsidR="00977E03" w:rsidRDefault="00977E03"/>
        </w:tc>
        <w:tc>
          <w:tcPr>
            <w:tcW w:w="3259" w:type="dxa"/>
            <w:vAlign w:val="center"/>
          </w:tcPr>
          <w:p w:rsidR="00977E03" w:rsidRDefault="003F4889">
            <w:r>
              <w:rPr>
                <w:color w:val="000000"/>
                <w:sz w:val="24"/>
              </w:rPr>
              <w:t>1.“</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指数下降</w:t>
            </w:r>
            <w:r>
              <w:rPr>
                <w:color w:val="000000"/>
                <w:sz w:val="24"/>
              </w:rPr>
              <w:t>5%</w:t>
            </w:r>
          </w:p>
        </w:tc>
        <w:tc>
          <w:tcPr>
            <w:tcW w:w="2126" w:type="dxa"/>
            <w:vAlign w:val="center"/>
          </w:tcPr>
          <w:p w:rsidR="00977E03" w:rsidRDefault="003F4889">
            <w:pPr>
              <w:jc w:val="right"/>
            </w:pPr>
            <w:r>
              <w:rPr>
                <w:color w:val="000000"/>
                <w:sz w:val="24"/>
              </w:rPr>
              <w:t>减少约</w:t>
            </w:r>
            <w:r>
              <w:rPr>
                <w:color w:val="000000"/>
                <w:sz w:val="24"/>
              </w:rPr>
              <w:t>303</w:t>
            </w:r>
          </w:p>
        </w:tc>
        <w:tc>
          <w:tcPr>
            <w:tcW w:w="2619" w:type="dxa"/>
            <w:vAlign w:val="center"/>
          </w:tcPr>
          <w:p w:rsidR="00977E03" w:rsidRDefault="003F4889">
            <w:pPr>
              <w:jc w:val="right"/>
            </w:pPr>
            <w:r>
              <w:rPr>
                <w:color w:val="000000"/>
                <w:sz w:val="24"/>
              </w:rPr>
              <w:t>减少约</w:t>
            </w:r>
            <w:r>
              <w:rPr>
                <w:color w:val="000000"/>
                <w:sz w:val="24"/>
              </w:rPr>
              <w:t>463</w:t>
            </w:r>
          </w:p>
        </w:tc>
      </w:tr>
      <w:tr w:rsidR="00977E03">
        <w:tc>
          <w:tcPr>
            <w:tcW w:w="994" w:type="dxa"/>
            <w:gridSpan w:val="2"/>
            <w:vMerge/>
          </w:tcPr>
          <w:p w:rsidR="00977E03" w:rsidRDefault="00977E03"/>
        </w:tc>
        <w:tc>
          <w:tcPr>
            <w:tcW w:w="3259" w:type="dxa"/>
            <w:vAlign w:val="center"/>
          </w:tcPr>
          <w:p w:rsidR="00977E03" w:rsidRDefault="003F4889">
            <w:r>
              <w:rPr>
                <w:color w:val="000000"/>
                <w:sz w:val="24"/>
              </w:rPr>
              <w:t>2.“</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指数上升</w:t>
            </w:r>
            <w:r>
              <w:rPr>
                <w:color w:val="000000"/>
                <w:sz w:val="24"/>
              </w:rPr>
              <w:t>5%</w:t>
            </w:r>
          </w:p>
        </w:tc>
        <w:tc>
          <w:tcPr>
            <w:tcW w:w="2126" w:type="dxa"/>
            <w:vAlign w:val="center"/>
          </w:tcPr>
          <w:p w:rsidR="00977E03" w:rsidRDefault="003F4889">
            <w:pPr>
              <w:jc w:val="right"/>
            </w:pPr>
            <w:r>
              <w:rPr>
                <w:color w:val="000000"/>
                <w:sz w:val="24"/>
              </w:rPr>
              <w:t>增加约</w:t>
            </w:r>
            <w:r>
              <w:rPr>
                <w:color w:val="000000"/>
                <w:sz w:val="24"/>
              </w:rPr>
              <w:t>303</w:t>
            </w:r>
          </w:p>
        </w:tc>
        <w:tc>
          <w:tcPr>
            <w:tcW w:w="2619" w:type="dxa"/>
            <w:vAlign w:val="center"/>
          </w:tcPr>
          <w:p w:rsidR="00977E03" w:rsidRDefault="003F4889">
            <w:pPr>
              <w:jc w:val="right"/>
            </w:pPr>
            <w:r>
              <w:rPr>
                <w:color w:val="000000"/>
                <w:sz w:val="24"/>
              </w:rPr>
              <w:t>增加约</w:t>
            </w:r>
            <w:r>
              <w:rPr>
                <w:color w:val="000000"/>
                <w:sz w:val="24"/>
              </w:rPr>
              <w:t>463</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623147"/>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623148"/>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51,330,149.29</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84.27</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51,330,149.29</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84.27</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9,494,436.40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15.59</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89,868.24</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0.15</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60,914,453.93</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522623149"/>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522623150"/>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870,114.69</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1.44</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23,003,841.14</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37.97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4,226,282.28</w:t>
            </w:r>
          </w:p>
        </w:tc>
        <w:tc>
          <w:tcPr>
            <w:tcW w:w="2052" w:type="dxa"/>
            <w:vAlign w:val="center"/>
          </w:tcPr>
          <w:p w:rsidR="001548F9" w:rsidRPr="005312D8" w:rsidRDefault="001548F9" w:rsidP="0048308E">
            <w:pPr>
              <w:spacing w:before="29" w:line="288" w:lineRule="auto"/>
              <w:jc w:val="right"/>
              <w:rPr>
                <w:sz w:val="24"/>
              </w:rPr>
            </w:pPr>
            <w:r w:rsidRPr="005312D8">
              <w:rPr>
                <w:sz w:val="24"/>
              </w:rPr>
              <w:t>6.98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4,554,625.68</w:t>
            </w:r>
          </w:p>
        </w:tc>
        <w:tc>
          <w:tcPr>
            <w:tcW w:w="2052" w:type="dxa"/>
            <w:vAlign w:val="center"/>
          </w:tcPr>
          <w:p w:rsidR="001548F9" w:rsidRPr="005312D8" w:rsidRDefault="001548F9" w:rsidP="0048308E">
            <w:pPr>
              <w:spacing w:before="29" w:line="288" w:lineRule="auto"/>
              <w:jc w:val="right"/>
              <w:rPr>
                <w:sz w:val="24"/>
              </w:rPr>
            </w:pPr>
            <w:r w:rsidRPr="005312D8">
              <w:rPr>
                <w:sz w:val="24"/>
              </w:rPr>
              <w:t>7.52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6,330,251.30</w:t>
            </w:r>
          </w:p>
        </w:tc>
        <w:tc>
          <w:tcPr>
            <w:tcW w:w="2052" w:type="dxa"/>
            <w:vAlign w:val="center"/>
          </w:tcPr>
          <w:p w:rsidR="001548F9" w:rsidRPr="005312D8" w:rsidRDefault="001548F9" w:rsidP="0048308E">
            <w:pPr>
              <w:spacing w:before="29" w:line="288" w:lineRule="auto"/>
              <w:jc w:val="right"/>
              <w:rPr>
                <w:sz w:val="24"/>
              </w:rPr>
            </w:pPr>
            <w:r w:rsidRPr="005312D8">
              <w:rPr>
                <w:sz w:val="24"/>
              </w:rPr>
              <w:t>10.45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9,138,992.20</w:t>
            </w:r>
          </w:p>
        </w:tc>
        <w:tc>
          <w:tcPr>
            <w:tcW w:w="2052" w:type="dxa"/>
            <w:vAlign w:val="center"/>
          </w:tcPr>
          <w:p w:rsidR="001548F9" w:rsidRPr="005312D8" w:rsidRDefault="001548F9" w:rsidP="0048308E">
            <w:pPr>
              <w:spacing w:before="29" w:line="288" w:lineRule="auto"/>
              <w:jc w:val="right"/>
              <w:rPr>
                <w:sz w:val="24"/>
              </w:rPr>
            </w:pPr>
            <w:r w:rsidRPr="005312D8">
              <w:rPr>
                <w:sz w:val="24"/>
              </w:rPr>
              <w:t>15.08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1,940,372.00</w:t>
            </w:r>
          </w:p>
        </w:tc>
        <w:tc>
          <w:tcPr>
            <w:tcW w:w="2052" w:type="dxa"/>
            <w:vAlign w:val="center"/>
          </w:tcPr>
          <w:p w:rsidR="001548F9" w:rsidRPr="005312D8" w:rsidRDefault="001548F9" w:rsidP="0048308E">
            <w:pPr>
              <w:spacing w:before="29" w:line="288" w:lineRule="auto"/>
              <w:jc w:val="right"/>
              <w:rPr>
                <w:sz w:val="24"/>
              </w:rPr>
            </w:pPr>
            <w:r w:rsidRPr="005312D8">
              <w:rPr>
                <w:sz w:val="24"/>
              </w:rPr>
              <w:t>3.20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lastRenderedPageBreak/>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1,265,670.00</w:t>
            </w:r>
          </w:p>
        </w:tc>
        <w:tc>
          <w:tcPr>
            <w:tcW w:w="2052" w:type="dxa"/>
            <w:vAlign w:val="center"/>
          </w:tcPr>
          <w:p w:rsidR="001548F9" w:rsidRPr="005312D8" w:rsidRDefault="001548F9" w:rsidP="0048308E">
            <w:pPr>
              <w:spacing w:before="29" w:line="288" w:lineRule="auto"/>
              <w:jc w:val="right"/>
              <w:rPr>
                <w:sz w:val="24"/>
              </w:rPr>
            </w:pPr>
            <w:r w:rsidRPr="005312D8">
              <w:rPr>
                <w:sz w:val="24"/>
              </w:rPr>
              <w:t>2.09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51,330,149.29</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84.72</w:t>
            </w:r>
          </w:p>
        </w:tc>
      </w:tr>
    </w:tbl>
    <w:p w:rsidR="000A101C" w:rsidRPr="005312D8"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522623151"/>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522623152"/>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977E03">
        <w:tc>
          <w:tcPr>
            <w:tcW w:w="862" w:type="dxa"/>
            <w:vAlign w:val="center"/>
          </w:tcPr>
          <w:p w:rsidR="00977E03" w:rsidRDefault="003F4889">
            <w:pPr>
              <w:jc w:val="center"/>
            </w:pPr>
            <w:r>
              <w:rPr>
                <w:color w:val="000000"/>
                <w:sz w:val="24"/>
              </w:rPr>
              <w:t>1</w:t>
            </w:r>
          </w:p>
        </w:tc>
        <w:tc>
          <w:tcPr>
            <w:tcW w:w="1346" w:type="dxa"/>
            <w:vAlign w:val="center"/>
          </w:tcPr>
          <w:p w:rsidR="00977E03" w:rsidRDefault="003F4889">
            <w:pPr>
              <w:jc w:val="center"/>
            </w:pPr>
            <w:r>
              <w:rPr>
                <w:color w:val="000000"/>
                <w:sz w:val="24"/>
              </w:rPr>
              <w:t>600048</w:t>
            </w:r>
          </w:p>
        </w:tc>
        <w:tc>
          <w:tcPr>
            <w:tcW w:w="1795" w:type="dxa"/>
            <w:vAlign w:val="center"/>
          </w:tcPr>
          <w:p w:rsidR="00977E03" w:rsidRDefault="003F4889">
            <w:pPr>
              <w:jc w:val="center"/>
            </w:pPr>
            <w:r>
              <w:rPr>
                <w:color w:val="000000"/>
                <w:sz w:val="24"/>
              </w:rPr>
              <w:t>保利地产</w:t>
            </w:r>
          </w:p>
        </w:tc>
        <w:tc>
          <w:tcPr>
            <w:tcW w:w="1346" w:type="dxa"/>
            <w:vAlign w:val="center"/>
          </w:tcPr>
          <w:p w:rsidR="00977E03" w:rsidRDefault="003F4889">
            <w:pPr>
              <w:jc w:val="right"/>
            </w:pPr>
            <w:r>
              <w:rPr>
                <w:color w:val="000000"/>
                <w:sz w:val="24"/>
              </w:rPr>
              <w:t>428,761</w:t>
            </w:r>
          </w:p>
        </w:tc>
        <w:tc>
          <w:tcPr>
            <w:tcW w:w="1944" w:type="dxa"/>
            <w:vAlign w:val="center"/>
          </w:tcPr>
          <w:p w:rsidR="00977E03" w:rsidRDefault="003F4889">
            <w:pPr>
              <w:jc w:val="right"/>
            </w:pPr>
            <w:r>
              <w:rPr>
                <w:color w:val="000000"/>
                <w:sz w:val="24"/>
              </w:rPr>
              <w:t>5,230,884.20</w:t>
            </w:r>
          </w:p>
        </w:tc>
        <w:tc>
          <w:tcPr>
            <w:tcW w:w="1705" w:type="dxa"/>
            <w:vAlign w:val="center"/>
          </w:tcPr>
          <w:p w:rsidR="00977E03" w:rsidRDefault="003F4889">
            <w:pPr>
              <w:jc w:val="right"/>
            </w:pPr>
            <w:r>
              <w:rPr>
                <w:color w:val="000000"/>
                <w:sz w:val="24"/>
              </w:rPr>
              <w:t>8.63</w:t>
            </w:r>
          </w:p>
        </w:tc>
      </w:tr>
      <w:tr w:rsidR="00977E03">
        <w:tc>
          <w:tcPr>
            <w:tcW w:w="862" w:type="dxa"/>
            <w:vAlign w:val="center"/>
          </w:tcPr>
          <w:p w:rsidR="00977E03" w:rsidRDefault="003F4889">
            <w:pPr>
              <w:jc w:val="center"/>
            </w:pPr>
            <w:r>
              <w:rPr>
                <w:color w:val="000000"/>
                <w:sz w:val="24"/>
              </w:rPr>
              <w:t>2</w:t>
            </w:r>
          </w:p>
        </w:tc>
        <w:tc>
          <w:tcPr>
            <w:tcW w:w="1346" w:type="dxa"/>
            <w:vAlign w:val="center"/>
          </w:tcPr>
          <w:p w:rsidR="00977E03" w:rsidRDefault="003F4889">
            <w:pPr>
              <w:jc w:val="center"/>
            </w:pPr>
            <w:r>
              <w:rPr>
                <w:color w:val="000000"/>
                <w:sz w:val="24"/>
              </w:rPr>
              <w:t>000636</w:t>
            </w:r>
          </w:p>
        </w:tc>
        <w:tc>
          <w:tcPr>
            <w:tcW w:w="1795" w:type="dxa"/>
            <w:vAlign w:val="center"/>
          </w:tcPr>
          <w:p w:rsidR="00977E03" w:rsidRDefault="003F4889">
            <w:pPr>
              <w:jc w:val="center"/>
            </w:pPr>
            <w:r>
              <w:rPr>
                <w:color w:val="000000"/>
                <w:sz w:val="24"/>
              </w:rPr>
              <w:t>风华高科</w:t>
            </w:r>
          </w:p>
        </w:tc>
        <w:tc>
          <w:tcPr>
            <w:tcW w:w="1346" w:type="dxa"/>
            <w:vAlign w:val="center"/>
          </w:tcPr>
          <w:p w:rsidR="00977E03" w:rsidRDefault="003F4889">
            <w:pPr>
              <w:jc w:val="right"/>
            </w:pPr>
            <w:r>
              <w:rPr>
                <w:color w:val="000000"/>
                <w:sz w:val="24"/>
              </w:rPr>
              <w:t>289,375</w:t>
            </w:r>
          </w:p>
        </w:tc>
        <w:tc>
          <w:tcPr>
            <w:tcW w:w="1944" w:type="dxa"/>
            <w:vAlign w:val="center"/>
          </w:tcPr>
          <w:p w:rsidR="00977E03" w:rsidRDefault="003F4889">
            <w:pPr>
              <w:jc w:val="right"/>
            </w:pPr>
            <w:r>
              <w:rPr>
                <w:color w:val="000000"/>
                <w:sz w:val="24"/>
              </w:rPr>
              <w:t>4,595,275.00</w:t>
            </w:r>
          </w:p>
        </w:tc>
        <w:tc>
          <w:tcPr>
            <w:tcW w:w="1705" w:type="dxa"/>
            <w:vAlign w:val="center"/>
          </w:tcPr>
          <w:p w:rsidR="00977E03" w:rsidRDefault="003F4889">
            <w:pPr>
              <w:jc w:val="right"/>
            </w:pPr>
            <w:r>
              <w:rPr>
                <w:color w:val="000000"/>
                <w:sz w:val="24"/>
              </w:rPr>
              <w:t>7.58</w:t>
            </w:r>
          </w:p>
        </w:tc>
      </w:tr>
      <w:tr w:rsidR="00977E03">
        <w:tc>
          <w:tcPr>
            <w:tcW w:w="862" w:type="dxa"/>
            <w:vAlign w:val="center"/>
          </w:tcPr>
          <w:p w:rsidR="00977E03" w:rsidRDefault="003F4889">
            <w:pPr>
              <w:jc w:val="center"/>
            </w:pPr>
            <w:r>
              <w:rPr>
                <w:color w:val="000000"/>
                <w:sz w:val="24"/>
              </w:rPr>
              <w:t>3</w:t>
            </w:r>
          </w:p>
        </w:tc>
        <w:tc>
          <w:tcPr>
            <w:tcW w:w="1346" w:type="dxa"/>
            <w:vAlign w:val="center"/>
          </w:tcPr>
          <w:p w:rsidR="00977E03" w:rsidRDefault="003F4889">
            <w:pPr>
              <w:jc w:val="center"/>
            </w:pPr>
            <w:r>
              <w:rPr>
                <w:color w:val="000000"/>
                <w:sz w:val="24"/>
              </w:rPr>
              <w:t>601100</w:t>
            </w:r>
          </w:p>
        </w:tc>
        <w:tc>
          <w:tcPr>
            <w:tcW w:w="1795" w:type="dxa"/>
            <w:vAlign w:val="center"/>
          </w:tcPr>
          <w:p w:rsidR="00977E03" w:rsidRDefault="003F4889">
            <w:pPr>
              <w:jc w:val="center"/>
            </w:pPr>
            <w:r>
              <w:rPr>
                <w:color w:val="000000"/>
                <w:sz w:val="24"/>
              </w:rPr>
              <w:t>恒立液压</w:t>
            </w:r>
          </w:p>
        </w:tc>
        <w:tc>
          <w:tcPr>
            <w:tcW w:w="1346" w:type="dxa"/>
            <w:vAlign w:val="center"/>
          </w:tcPr>
          <w:p w:rsidR="00977E03" w:rsidRDefault="003F4889">
            <w:pPr>
              <w:jc w:val="right"/>
            </w:pPr>
            <w:r>
              <w:rPr>
                <w:color w:val="000000"/>
                <w:sz w:val="24"/>
              </w:rPr>
              <w:t>172,542</w:t>
            </w:r>
          </w:p>
        </w:tc>
        <w:tc>
          <w:tcPr>
            <w:tcW w:w="1944" w:type="dxa"/>
            <w:vAlign w:val="center"/>
          </w:tcPr>
          <w:p w:rsidR="00977E03" w:rsidRDefault="003F4889">
            <w:pPr>
              <w:jc w:val="right"/>
            </w:pPr>
            <w:r>
              <w:rPr>
                <w:color w:val="000000"/>
                <w:sz w:val="24"/>
              </w:rPr>
              <w:t>3,602,676.96</w:t>
            </w:r>
          </w:p>
        </w:tc>
        <w:tc>
          <w:tcPr>
            <w:tcW w:w="1705" w:type="dxa"/>
            <w:vAlign w:val="center"/>
          </w:tcPr>
          <w:p w:rsidR="00977E03" w:rsidRDefault="003F4889">
            <w:pPr>
              <w:jc w:val="right"/>
            </w:pPr>
            <w:r>
              <w:rPr>
                <w:color w:val="000000"/>
                <w:sz w:val="24"/>
              </w:rPr>
              <w:t>5.95</w:t>
            </w:r>
          </w:p>
        </w:tc>
      </w:tr>
      <w:tr w:rsidR="00977E03">
        <w:tc>
          <w:tcPr>
            <w:tcW w:w="862" w:type="dxa"/>
            <w:vAlign w:val="center"/>
          </w:tcPr>
          <w:p w:rsidR="00977E03" w:rsidRDefault="003F4889">
            <w:pPr>
              <w:jc w:val="center"/>
            </w:pPr>
            <w:r>
              <w:rPr>
                <w:color w:val="000000"/>
                <w:sz w:val="24"/>
              </w:rPr>
              <w:t>4</w:t>
            </w:r>
          </w:p>
        </w:tc>
        <w:tc>
          <w:tcPr>
            <w:tcW w:w="1346" w:type="dxa"/>
            <w:vAlign w:val="center"/>
          </w:tcPr>
          <w:p w:rsidR="00977E03" w:rsidRDefault="003F4889">
            <w:pPr>
              <w:jc w:val="center"/>
            </w:pPr>
            <w:r>
              <w:rPr>
                <w:color w:val="000000"/>
                <w:sz w:val="24"/>
              </w:rPr>
              <w:t>603005</w:t>
            </w:r>
          </w:p>
        </w:tc>
        <w:tc>
          <w:tcPr>
            <w:tcW w:w="1795" w:type="dxa"/>
            <w:vAlign w:val="center"/>
          </w:tcPr>
          <w:p w:rsidR="00977E03" w:rsidRDefault="003F4889">
            <w:pPr>
              <w:jc w:val="center"/>
            </w:pPr>
            <w:r>
              <w:rPr>
                <w:color w:val="000000"/>
                <w:sz w:val="24"/>
              </w:rPr>
              <w:t>晶方科技</w:t>
            </w:r>
          </w:p>
        </w:tc>
        <w:tc>
          <w:tcPr>
            <w:tcW w:w="1346" w:type="dxa"/>
            <w:vAlign w:val="center"/>
          </w:tcPr>
          <w:p w:rsidR="00977E03" w:rsidRDefault="003F4889">
            <w:pPr>
              <w:jc w:val="right"/>
            </w:pPr>
            <w:r>
              <w:rPr>
                <w:color w:val="000000"/>
                <w:sz w:val="24"/>
              </w:rPr>
              <w:t>143,900</w:t>
            </w:r>
          </w:p>
        </w:tc>
        <w:tc>
          <w:tcPr>
            <w:tcW w:w="1944" w:type="dxa"/>
            <w:vAlign w:val="center"/>
          </w:tcPr>
          <w:p w:rsidR="00977E03" w:rsidRDefault="003F4889">
            <w:pPr>
              <w:jc w:val="right"/>
            </w:pPr>
            <w:r>
              <w:rPr>
                <w:color w:val="000000"/>
                <w:sz w:val="24"/>
              </w:rPr>
              <w:t>3,168,678.00</w:t>
            </w:r>
          </w:p>
        </w:tc>
        <w:tc>
          <w:tcPr>
            <w:tcW w:w="1705" w:type="dxa"/>
            <w:vAlign w:val="center"/>
          </w:tcPr>
          <w:p w:rsidR="00977E03" w:rsidRDefault="003F4889">
            <w:pPr>
              <w:jc w:val="right"/>
            </w:pPr>
            <w:r>
              <w:rPr>
                <w:color w:val="000000"/>
                <w:sz w:val="24"/>
              </w:rPr>
              <w:t>5.23</w:t>
            </w:r>
          </w:p>
        </w:tc>
      </w:tr>
      <w:tr w:rsidR="00977E03">
        <w:tc>
          <w:tcPr>
            <w:tcW w:w="862" w:type="dxa"/>
            <w:vAlign w:val="center"/>
          </w:tcPr>
          <w:p w:rsidR="00977E03" w:rsidRDefault="003F4889">
            <w:pPr>
              <w:jc w:val="center"/>
            </w:pPr>
            <w:r>
              <w:rPr>
                <w:color w:val="000000"/>
                <w:sz w:val="24"/>
              </w:rPr>
              <w:t>5</w:t>
            </w:r>
          </w:p>
        </w:tc>
        <w:tc>
          <w:tcPr>
            <w:tcW w:w="1346" w:type="dxa"/>
            <w:vAlign w:val="center"/>
          </w:tcPr>
          <w:p w:rsidR="00977E03" w:rsidRDefault="003F4889">
            <w:pPr>
              <w:jc w:val="center"/>
            </w:pPr>
            <w:r>
              <w:rPr>
                <w:color w:val="000000"/>
                <w:sz w:val="24"/>
              </w:rPr>
              <w:t>601231</w:t>
            </w:r>
          </w:p>
        </w:tc>
        <w:tc>
          <w:tcPr>
            <w:tcW w:w="1795" w:type="dxa"/>
            <w:vAlign w:val="center"/>
          </w:tcPr>
          <w:p w:rsidR="00977E03" w:rsidRDefault="003F4889">
            <w:pPr>
              <w:jc w:val="center"/>
            </w:pPr>
            <w:r>
              <w:rPr>
                <w:color w:val="000000"/>
                <w:sz w:val="24"/>
              </w:rPr>
              <w:t>环旭电子</w:t>
            </w:r>
          </w:p>
        </w:tc>
        <w:tc>
          <w:tcPr>
            <w:tcW w:w="1346" w:type="dxa"/>
            <w:vAlign w:val="center"/>
          </w:tcPr>
          <w:p w:rsidR="00977E03" w:rsidRDefault="003F4889">
            <w:pPr>
              <w:jc w:val="right"/>
            </w:pPr>
            <w:r>
              <w:rPr>
                <w:color w:val="000000"/>
                <w:sz w:val="24"/>
              </w:rPr>
              <w:t>344,900</w:t>
            </w:r>
          </w:p>
        </w:tc>
        <w:tc>
          <w:tcPr>
            <w:tcW w:w="1944" w:type="dxa"/>
            <w:vAlign w:val="center"/>
          </w:tcPr>
          <w:p w:rsidR="00977E03" w:rsidRDefault="003F4889">
            <w:pPr>
              <w:jc w:val="right"/>
            </w:pPr>
            <w:r>
              <w:rPr>
                <w:color w:val="000000"/>
                <w:sz w:val="24"/>
              </w:rPr>
              <w:t>3,128,243.00</w:t>
            </w:r>
          </w:p>
        </w:tc>
        <w:tc>
          <w:tcPr>
            <w:tcW w:w="1705" w:type="dxa"/>
            <w:vAlign w:val="center"/>
          </w:tcPr>
          <w:p w:rsidR="00977E03" w:rsidRDefault="003F4889">
            <w:pPr>
              <w:jc w:val="right"/>
            </w:pPr>
            <w:r>
              <w:rPr>
                <w:color w:val="000000"/>
                <w:sz w:val="24"/>
              </w:rPr>
              <w:t>5.16</w:t>
            </w:r>
          </w:p>
        </w:tc>
      </w:tr>
      <w:tr w:rsidR="00977E03">
        <w:tc>
          <w:tcPr>
            <w:tcW w:w="862" w:type="dxa"/>
            <w:vAlign w:val="center"/>
          </w:tcPr>
          <w:p w:rsidR="00977E03" w:rsidRDefault="003F4889">
            <w:pPr>
              <w:jc w:val="center"/>
            </w:pPr>
            <w:r>
              <w:rPr>
                <w:color w:val="000000"/>
                <w:sz w:val="24"/>
              </w:rPr>
              <w:t>6</w:t>
            </w:r>
          </w:p>
        </w:tc>
        <w:tc>
          <w:tcPr>
            <w:tcW w:w="1346" w:type="dxa"/>
            <w:vAlign w:val="center"/>
          </w:tcPr>
          <w:p w:rsidR="00977E03" w:rsidRDefault="003F4889">
            <w:pPr>
              <w:jc w:val="center"/>
            </w:pPr>
            <w:r>
              <w:rPr>
                <w:color w:val="000000"/>
                <w:sz w:val="24"/>
              </w:rPr>
              <w:t>002142</w:t>
            </w:r>
          </w:p>
        </w:tc>
        <w:tc>
          <w:tcPr>
            <w:tcW w:w="1795" w:type="dxa"/>
            <w:vAlign w:val="center"/>
          </w:tcPr>
          <w:p w:rsidR="00977E03" w:rsidRDefault="003F4889">
            <w:pPr>
              <w:jc w:val="center"/>
            </w:pPr>
            <w:r>
              <w:rPr>
                <w:color w:val="000000"/>
                <w:sz w:val="24"/>
              </w:rPr>
              <w:t>宁波银行</w:t>
            </w:r>
          </w:p>
        </w:tc>
        <w:tc>
          <w:tcPr>
            <w:tcW w:w="1346" w:type="dxa"/>
            <w:vAlign w:val="center"/>
          </w:tcPr>
          <w:p w:rsidR="00977E03" w:rsidRDefault="003F4889">
            <w:pPr>
              <w:jc w:val="right"/>
            </w:pPr>
            <w:r>
              <w:rPr>
                <w:color w:val="000000"/>
                <w:sz w:val="24"/>
              </w:rPr>
              <w:t>180,800</w:t>
            </w:r>
          </w:p>
        </w:tc>
        <w:tc>
          <w:tcPr>
            <w:tcW w:w="1944" w:type="dxa"/>
            <w:vAlign w:val="center"/>
          </w:tcPr>
          <w:p w:rsidR="00977E03" w:rsidRDefault="003F4889">
            <w:pPr>
              <w:jc w:val="right"/>
            </w:pPr>
            <w:r>
              <w:rPr>
                <w:color w:val="000000"/>
                <w:sz w:val="24"/>
              </w:rPr>
              <w:t>2,945,232.00</w:t>
            </w:r>
          </w:p>
        </w:tc>
        <w:tc>
          <w:tcPr>
            <w:tcW w:w="1705" w:type="dxa"/>
            <w:vAlign w:val="center"/>
          </w:tcPr>
          <w:p w:rsidR="00977E03" w:rsidRDefault="003F4889">
            <w:pPr>
              <w:jc w:val="right"/>
            </w:pPr>
            <w:r>
              <w:rPr>
                <w:color w:val="000000"/>
                <w:sz w:val="24"/>
              </w:rPr>
              <w:t>4.86</w:t>
            </w:r>
          </w:p>
        </w:tc>
      </w:tr>
      <w:tr w:rsidR="00977E03">
        <w:tc>
          <w:tcPr>
            <w:tcW w:w="862" w:type="dxa"/>
            <w:vAlign w:val="center"/>
          </w:tcPr>
          <w:p w:rsidR="00977E03" w:rsidRDefault="003F4889">
            <w:pPr>
              <w:jc w:val="center"/>
            </w:pPr>
            <w:r>
              <w:rPr>
                <w:color w:val="000000"/>
                <w:sz w:val="24"/>
              </w:rPr>
              <w:t>7</w:t>
            </w:r>
          </w:p>
        </w:tc>
        <w:tc>
          <w:tcPr>
            <w:tcW w:w="1346" w:type="dxa"/>
            <w:vAlign w:val="center"/>
          </w:tcPr>
          <w:p w:rsidR="00977E03" w:rsidRDefault="003F4889">
            <w:pPr>
              <w:jc w:val="center"/>
            </w:pPr>
            <w:r>
              <w:rPr>
                <w:color w:val="000000"/>
                <w:sz w:val="24"/>
              </w:rPr>
              <w:t>600029</w:t>
            </w:r>
          </w:p>
        </w:tc>
        <w:tc>
          <w:tcPr>
            <w:tcW w:w="1795" w:type="dxa"/>
            <w:vAlign w:val="center"/>
          </w:tcPr>
          <w:p w:rsidR="00977E03" w:rsidRDefault="003F4889">
            <w:pPr>
              <w:jc w:val="center"/>
            </w:pPr>
            <w:r>
              <w:rPr>
                <w:color w:val="000000"/>
                <w:sz w:val="24"/>
              </w:rPr>
              <w:t>南方航空</w:t>
            </w:r>
          </w:p>
        </w:tc>
        <w:tc>
          <w:tcPr>
            <w:tcW w:w="1346" w:type="dxa"/>
            <w:vAlign w:val="center"/>
          </w:tcPr>
          <w:p w:rsidR="00977E03" w:rsidRDefault="003F4889">
            <w:pPr>
              <w:jc w:val="right"/>
            </w:pPr>
            <w:r>
              <w:rPr>
                <w:color w:val="000000"/>
                <w:sz w:val="24"/>
              </w:rPr>
              <w:t>337,389</w:t>
            </w:r>
          </w:p>
        </w:tc>
        <w:tc>
          <w:tcPr>
            <w:tcW w:w="1944" w:type="dxa"/>
            <w:vAlign w:val="center"/>
          </w:tcPr>
          <w:p w:rsidR="00977E03" w:rsidRDefault="003F4889">
            <w:pPr>
              <w:jc w:val="right"/>
            </w:pPr>
            <w:r>
              <w:rPr>
                <w:color w:val="000000"/>
                <w:sz w:val="24"/>
              </w:rPr>
              <w:t>2,850,937.05</w:t>
            </w:r>
          </w:p>
        </w:tc>
        <w:tc>
          <w:tcPr>
            <w:tcW w:w="1705" w:type="dxa"/>
            <w:vAlign w:val="center"/>
          </w:tcPr>
          <w:p w:rsidR="00977E03" w:rsidRDefault="003F4889">
            <w:pPr>
              <w:jc w:val="right"/>
            </w:pPr>
            <w:r>
              <w:rPr>
                <w:color w:val="000000"/>
                <w:sz w:val="24"/>
              </w:rPr>
              <w:t>4.71</w:t>
            </w:r>
          </w:p>
        </w:tc>
      </w:tr>
      <w:tr w:rsidR="00977E03">
        <w:tc>
          <w:tcPr>
            <w:tcW w:w="862" w:type="dxa"/>
            <w:vAlign w:val="center"/>
          </w:tcPr>
          <w:p w:rsidR="00977E03" w:rsidRDefault="003F4889">
            <w:pPr>
              <w:jc w:val="center"/>
            </w:pPr>
            <w:r>
              <w:rPr>
                <w:color w:val="000000"/>
                <w:sz w:val="24"/>
              </w:rPr>
              <w:t>8</w:t>
            </w:r>
          </w:p>
        </w:tc>
        <w:tc>
          <w:tcPr>
            <w:tcW w:w="1346" w:type="dxa"/>
            <w:vAlign w:val="center"/>
          </w:tcPr>
          <w:p w:rsidR="00977E03" w:rsidRDefault="003F4889">
            <w:pPr>
              <w:jc w:val="center"/>
            </w:pPr>
            <w:r>
              <w:rPr>
                <w:color w:val="000000"/>
                <w:sz w:val="24"/>
              </w:rPr>
              <w:t>300170</w:t>
            </w:r>
          </w:p>
        </w:tc>
        <w:tc>
          <w:tcPr>
            <w:tcW w:w="1795" w:type="dxa"/>
            <w:vAlign w:val="center"/>
          </w:tcPr>
          <w:p w:rsidR="00977E03" w:rsidRDefault="003F4889">
            <w:pPr>
              <w:jc w:val="center"/>
            </w:pPr>
            <w:r>
              <w:rPr>
                <w:color w:val="000000"/>
                <w:sz w:val="24"/>
              </w:rPr>
              <w:t>汉得信息</w:t>
            </w:r>
          </w:p>
        </w:tc>
        <w:tc>
          <w:tcPr>
            <w:tcW w:w="1346" w:type="dxa"/>
            <w:vAlign w:val="center"/>
          </w:tcPr>
          <w:p w:rsidR="00977E03" w:rsidRDefault="003F4889">
            <w:pPr>
              <w:jc w:val="right"/>
            </w:pPr>
            <w:r>
              <w:rPr>
                <w:color w:val="000000"/>
                <w:sz w:val="24"/>
              </w:rPr>
              <w:t>147,200</w:t>
            </w:r>
          </w:p>
        </w:tc>
        <w:tc>
          <w:tcPr>
            <w:tcW w:w="1944" w:type="dxa"/>
            <w:vAlign w:val="center"/>
          </w:tcPr>
          <w:p w:rsidR="00977E03" w:rsidRDefault="003F4889">
            <w:pPr>
              <w:jc w:val="right"/>
            </w:pPr>
            <w:r>
              <w:rPr>
                <w:color w:val="000000"/>
                <w:sz w:val="24"/>
              </w:rPr>
              <w:t>2,390,528.00</w:t>
            </w:r>
          </w:p>
        </w:tc>
        <w:tc>
          <w:tcPr>
            <w:tcW w:w="1705" w:type="dxa"/>
            <w:vAlign w:val="center"/>
          </w:tcPr>
          <w:p w:rsidR="00977E03" w:rsidRDefault="003F4889">
            <w:pPr>
              <w:jc w:val="right"/>
            </w:pPr>
            <w:r>
              <w:rPr>
                <w:color w:val="000000"/>
                <w:sz w:val="24"/>
              </w:rPr>
              <w:t>3.95</w:t>
            </w:r>
          </w:p>
        </w:tc>
      </w:tr>
      <w:tr w:rsidR="00977E03">
        <w:tc>
          <w:tcPr>
            <w:tcW w:w="862" w:type="dxa"/>
            <w:vAlign w:val="center"/>
          </w:tcPr>
          <w:p w:rsidR="00977E03" w:rsidRDefault="003F4889">
            <w:pPr>
              <w:jc w:val="center"/>
            </w:pPr>
            <w:r>
              <w:rPr>
                <w:color w:val="000000"/>
                <w:sz w:val="24"/>
              </w:rPr>
              <w:t>9</w:t>
            </w:r>
          </w:p>
        </w:tc>
        <w:tc>
          <w:tcPr>
            <w:tcW w:w="1346" w:type="dxa"/>
            <w:vAlign w:val="center"/>
          </w:tcPr>
          <w:p w:rsidR="00977E03" w:rsidRDefault="003F4889">
            <w:pPr>
              <w:jc w:val="center"/>
            </w:pPr>
            <w:r>
              <w:rPr>
                <w:color w:val="000000"/>
                <w:sz w:val="24"/>
              </w:rPr>
              <w:t>603757</w:t>
            </w:r>
          </w:p>
        </w:tc>
        <w:tc>
          <w:tcPr>
            <w:tcW w:w="1795" w:type="dxa"/>
            <w:vAlign w:val="center"/>
          </w:tcPr>
          <w:p w:rsidR="00977E03" w:rsidRDefault="003F4889">
            <w:pPr>
              <w:jc w:val="center"/>
            </w:pPr>
            <w:r>
              <w:rPr>
                <w:color w:val="000000"/>
                <w:sz w:val="24"/>
              </w:rPr>
              <w:t>大元泵业</w:t>
            </w:r>
          </w:p>
        </w:tc>
        <w:tc>
          <w:tcPr>
            <w:tcW w:w="1346" w:type="dxa"/>
            <w:vAlign w:val="center"/>
          </w:tcPr>
          <w:p w:rsidR="00977E03" w:rsidRDefault="003F4889">
            <w:pPr>
              <w:jc w:val="right"/>
            </w:pPr>
            <w:r>
              <w:rPr>
                <w:color w:val="000000"/>
                <w:sz w:val="24"/>
              </w:rPr>
              <w:t>76,580</w:t>
            </w:r>
          </w:p>
        </w:tc>
        <w:tc>
          <w:tcPr>
            <w:tcW w:w="1944" w:type="dxa"/>
            <w:vAlign w:val="center"/>
          </w:tcPr>
          <w:p w:rsidR="00977E03" w:rsidRDefault="003F4889">
            <w:pPr>
              <w:jc w:val="right"/>
            </w:pPr>
            <w:r>
              <w:rPr>
                <w:color w:val="000000"/>
                <w:sz w:val="24"/>
              </w:rPr>
              <w:t>2,137,347.80</w:t>
            </w:r>
          </w:p>
        </w:tc>
        <w:tc>
          <w:tcPr>
            <w:tcW w:w="1705" w:type="dxa"/>
            <w:vAlign w:val="center"/>
          </w:tcPr>
          <w:p w:rsidR="00977E03" w:rsidRDefault="003F4889">
            <w:pPr>
              <w:jc w:val="right"/>
            </w:pPr>
            <w:r>
              <w:rPr>
                <w:color w:val="000000"/>
                <w:sz w:val="24"/>
              </w:rPr>
              <w:t>3.53</w:t>
            </w:r>
          </w:p>
        </w:tc>
      </w:tr>
      <w:tr w:rsidR="00977E03">
        <w:tc>
          <w:tcPr>
            <w:tcW w:w="862" w:type="dxa"/>
            <w:vAlign w:val="center"/>
          </w:tcPr>
          <w:p w:rsidR="00977E03" w:rsidRDefault="003F4889">
            <w:pPr>
              <w:jc w:val="center"/>
            </w:pPr>
            <w:r>
              <w:rPr>
                <w:color w:val="000000"/>
                <w:sz w:val="24"/>
              </w:rPr>
              <w:t>10</w:t>
            </w:r>
          </w:p>
        </w:tc>
        <w:tc>
          <w:tcPr>
            <w:tcW w:w="1346" w:type="dxa"/>
            <w:vAlign w:val="center"/>
          </w:tcPr>
          <w:p w:rsidR="00977E03" w:rsidRDefault="003F4889">
            <w:pPr>
              <w:jc w:val="center"/>
            </w:pPr>
            <w:r>
              <w:rPr>
                <w:color w:val="000000"/>
                <w:sz w:val="24"/>
              </w:rPr>
              <w:t>601318</w:t>
            </w:r>
          </w:p>
        </w:tc>
        <w:tc>
          <w:tcPr>
            <w:tcW w:w="1795" w:type="dxa"/>
            <w:vAlign w:val="center"/>
          </w:tcPr>
          <w:p w:rsidR="00977E03" w:rsidRDefault="003F4889">
            <w:pPr>
              <w:jc w:val="center"/>
            </w:pPr>
            <w:r>
              <w:rPr>
                <w:color w:val="000000"/>
                <w:sz w:val="24"/>
              </w:rPr>
              <w:t>中国平安</w:t>
            </w:r>
          </w:p>
        </w:tc>
        <w:tc>
          <w:tcPr>
            <w:tcW w:w="1346" w:type="dxa"/>
            <w:vAlign w:val="center"/>
          </w:tcPr>
          <w:p w:rsidR="00977E03" w:rsidRDefault="003F4889">
            <w:pPr>
              <w:jc w:val="right"/>
            </w:pPr>
            <w:r>
              <w:rPr>
                <w:color w:val="000000"/>
                <w:sz w:val="24"/>
              </w:rPr>
              <w:t>33,589</w:t>
            </w:r>
          </w:p>
        </w:tc>
        <w:tc>
          <w:tcPr>
            <w:tcW w:w="1944" w:type="dxa"/>
            <w:vAlign w:val="center"/>
          </w:tcPr>
          <w:p w:rsidR="00977E03" w:rsidRDefault="003F4889">
            <w:pPr>
              <w:jc w:val="right"/>
            </w:pPr>
            <w:r>
              <w:rPr>
                <w:color w:val="000000"/>
                <w:sz w:val="24"/>
              </w:rPr>
              <w:t>1,967,643.62</w:t>
            </w:r>
          </w:p>
        </w:tc>
        <w:tc>
          <w:tcPr>
            <w:tcW w:w="1705" w:type="dxa"/>
            <w:vAlign w:val="center"/>
          </w:tcPr>
          <w:p w:rsidR="00977E03" w:rsidRDefault="003F4889">
            <w:pPr>
              <w:jc w:val="right"/>
            </w:pPr>
            <w:r>
              <w:rPr>
                <w:color w:val="000000"/>
                <w:sz w:val="24"/>
              </w:rPr>
              <w:t>3.25</w:t>
            </w:r>
          </w:p>
        </w:tc>
      </w:tr>
      <w:tr w:rsidR="00977E03">
        <w:tc>
          <w:tcPr>
            <w:tcW w:w="862" w:type="dxa"/>
            <w:vAlign w:val="center"/>
          </w:tcPr>
          <w:p w:rsidR="00977E03" w:rsidRDefault="003F4889">
            <w:pPr>
              <w:jc w:val="center"/>
            </w:pPr>
            <w:r>
              <w:rPr>
                <w:color w:val="000000"/>
                <w:sz w:val="24"/>
              </w:rPr>
              <w:t>11</w:t>
            </w:r>
          </w:p>
        </w:tc>
        <w:tc>
          <w:tcPr>
            <w:tcW w:w="1346" w:type="dxa"/>
            <w:vAlign w:val="center"/>
          </w:tcPr>
          <w:p w:rsidR="00977E03" w:rsidRDefault="003F4889">
            <w:pPr>
              <w:jc w:val="center"/>
            </w:pPr>
            <w:r>
              <w:rPr>
                <w:color w:val="000000"/>
                <w:sz w:val="24"/>
              </w:rPr>
              <w:t>603127</w:t>
            </w:r>
          </w:p>
        </w:tc>
        <w:tc>
          <w:tcPr>
            <w:tcW w:w="1795" w:type="dxa"/>
            <w:vAlign w:val="center"/>
          </w:tcPr>
          <w:p w:rsidR="00977E03" w:rsidRDefault="003F4889">
            <w:pPr>
              <w:jc w:val="center"/>
            </w:pPr>
            <w:r>
              <w:rPr>
                <w:color w:val="000000"/>
                <w:sz w:val="24"/>
              </w:rPr>
              <w:t>昭衍新药</w:t>
            </w:r>
          </w:p>
        </w:tc>
        <w:tc>
          <w:tcPr>
            <w:tcW w:w="1346" w:type="dxa"/>
            <w:vAlign w:val="center"/>
          </w:tcPr>
          <w:p w:rsidR="00977E03" w:rsidRDefault="003F4889">
            <w:pPr>
              <w:jc w:val="right"/>
            </w:pPr>
            <w:r>
              <w:rPr>
                <w:color w:val="000000"/>
                <w:sz w:val="24"/>
              </w:rPr>
              <w:t>36,680</w:t>
            </w:r>
          </w:p>
        </w:tc>
        <w:tc>
          <w:tcPr>
            <w:tcW w:w="1944" w:type="dxa"/>
            <w:vAlign w:val="center"/>
          </w:tcPr>
          <w:p w:rsidR="00977E03" w:rsidRDefault="003F4889">
            <w:pPr>
              <w:jc w:val="right"/>
            </w:pPr>
            <w:r>
              <w:rPr>
                <w:color w:val="000000"/>
                <w:sz w:val="24"/>
              </w:rPr>
              <w:t>1,940,372.00</w:t>
            </w:r>
          </w:p>
        </w:tc>
        <w:tc>
          <w:tcPr>
            <w:tcW w:w="1705" w:type="dxa"/>
            <w:vAlign w:val="center"/>
          </w:tcPr>
          <w:p w:rsidR="00977E03" w:rsidRDefault="003F4889">
            <w:pPr>
              <w:jc w:val="right"/>
            </w:pPr>
            <w:r>
              <w:rPr>
                <w:color w:val="000000"/>
                <w:sz w:val="24"/>
              </w:rPr>
              <w:t>3.20</w:t>
            </w:r>
          </w:p>
        </w:tc>
      </w:tr>
      <w:tr w:rsidR="00977E03">
        <w:tc>
          <w:tcPr>
            <w:tcW w:w="862" w:type="dxa"/>
            <w:vAlign w:val="center"/>
          </w:tcPr>
          <w:p w:rsidR="00977E03" w:rsidRDefault="003F4889">
            <w:pPr>
              <w:jc w:val="center"/>
            </w:pPr>
            <w:r>
              <w:rPr>
                <w:color w:val="000000"/>
                <w:sz w:val="24"/>
              </w:rPr>
              <w:t>12</w:t>
            </w:r>
          </w:p>
        </w:tc>
        <w:tc>
          <w:tcPr>
            <w:tcW w:w="1346" w:type="dxa"/>
            <w:vAlign w:val="center"/>
          </w:tcPr>
          <w:p w:rsidR="00977E03" w:rsidRDefault="003F4889">
            <w:pPr>
              <w:jc w:val="center"/>
            </w:pPr>
            <w:r>
              <w:rPr>
                <w:color w:val="000000"/>
                <w:sz w:val="24"/>
              </w:rPr>
              <w:t>300097</w:t>
            </w:r>
          </w:p>
        </w:tc>
        <w:tc>
          <w:tcPr>
            <w:tcW w:w="1795" w:type="dxa"/>
            <w:vAlign w:val="center"/>
          </w:tcPr>
          <w:p w:rsidR="00977E03" w:rsidRDefault="003F4889">
            <w:pPr>
              <w:jc w:val="center"/>
            </w:pPr>
            <w:r>
              <w:rPr>
                <w:color w:val="000000"/>
                <w:sz w:val="24"/>
              </w:rPr>
              <w:t>智云股份</w:t>
            </w:r>
          </w:p>
        </w:tc>
        <w:tc>
          <w:tcPr>
            <w:tcW w:w="1346" w:type="dxa"/>
            <w:vAlign w:val="center"/>
          </w:tcPr>
          <w:p w:rsidR="00977E03" w:rsidRDefault="003F4889">
            <w:pPr>
              <w:jc w:val="right"/>
            </w:pPr>
            <w:r>
              <w:rPr>
                <w:color w:val="000000"/>
                <w:sz w:val="24"/>
              </w:rPr>
              <w:t>104,100</w:t>
            </w:r>
          </w:p>
        </w:tc>
        <w:tc>
          <w:tcPr>
            <w:tcW w:w="1944" w:type="dxa"/>
            <w:vAlign w:val="center"/>
          </w:tcPr>
          <w:p w:rsidR="00977E03" w:rsidRDefault="003F4889">
            <w:pPr>
              <w:jc w:val="right"/>
            </w:pPr>
            <w:r>
              <w:rPr>
                <w:color w:val="000000"/>
                <w:sz w:val="24"/>
              </w:rPr>
              <w:t>1,844,652.00</w:t>
            </w:r>
          </w:p>
        </w:tc>
        <w:tc>
          <w:tcPr>
            <w:tcW w:w="1705" w:type="dxa"/>
            <w:vAlign w:val="center"/>
          </w:tcPr>
          <w:p w:rsidR="00977E03" w:rsidRDefault="003F4889">
            <w:pPr>
              <w:jc w:val="right"/>
            </w:pPr>
            <w:r>
              <w:rPr>
                <w:color w:val="000000"/>
                <w:sz w:val="24"/>
              </w:rPr>
              <w:t>3.04</w:t>
            </w:r>
          </w:p>
        </w:tc>
      </w:tr>
      <w:tr w:rsidR="00977E03">
        <w:tc>
          <w:tcPr>
            <w:tcW w:w="862" w:type="dxa"/>
            <w:vAlign w:val="center"/>
          </w:tcPr>
          <w:p w:rsidR="00977E03" w:rsidRDefault="003F4889">
            <w:pPr>
              <w:jc w:val="center"/>
            </w:pPr>
            <w:r>
              <w:rPr>
                <w:color w:val="000000"/>
                <w:sz w:val="24"/>
              </w:rPr>
              <w:t>13</w:t>
            </w:r>
          </w:p>
        </w:tc>
        <w:tc>
          <w:tcPr>
            <w:tcW w:w="1346" w:type="dxa"/>
            <w:vAlign w:val="center"/>
          </w:tcPr>
          <w:p w:rsidR="00977E03" w:rsidRDefault="003F4889">
            <w:pPr>
              <w:jc w:val="center"/>
            </w:pPr>
            <w:r>
              <w:rPr>
                <w:color w:val="000000"/>
                <w:sz w:val="24"/>
              </w:rPr>
              <w:t>601155</w:t>
            </w:r>
          </w:p>
        </w:tc>
        <w:tc>
          <w:tcPr>
            <w:tcW w:w="1795" w:type="dxa"/>
            <w:vAlign w:val="center"/>
          </w:tcPr>
          <w:p w:rsidR="00977E03" w:rsidRDefault="003F4889">
            <w:pPr>
              <w:jc w:val="center"/>
            </w:pPr>
            <w:r>
              <w:rPr>
                <w:color w:val="000000"/>
                <w:sz w:val="24"/>
              </w:rPr>
              <w:t>新城控股</w:t>
            </w:r>
          </w:p>
        </w:tc>
        <w:tc>
          <w:tcPr>
            <w:tcW w:w="1346" w:type="dxa"/>
            <w:vAlign w:val="center"/>
          </w:tcPr>
          <w:p w:rsidR="00977E03" w:rsidRDefault="003F4889">
            <w:pPr>
              <w:jc w:val="right"/>
            </w:pPr>
            <w:r>
              <w:rPr>
                <w:color w:val="000000"/>
                <w:sz w:val="24"/>
              </w:rPr>
              <w:t>54,400</w:t>
            </w:r>
          </w:p>
        </w:tc>
        <w:tc>
          <w:tcPr>
            <w:tcW w:w="1944" w:type="dxa"/>
            <w:vAlign w:val="center"/>
          </w:tcPr>
          <w:p w:rsidR="00977E03" w:rsidRDefault="003F4889">
            <w:pPr>
              <w:jc w:val="right"/>
            </w:pPr>
            <w:r>
              <w:rPr>
                <w:color w:val="000000"/>
                <w:sz w:val="24"/>
              </w:rPr>
              <w:t>1,684,768.00</w:t>
            </w:r>
          </w:p>
        </w:tc>
        <w:tc>
          <w:tcPr>
            <w:tcW w:w="1705" w:type="dxa"/>
            <w:vAlign w:val="center"/>
          </w:tcPr>
          <w:p w:rsidR="00977E03" w:rsidRDefault="003F4889">
            <w:pPr>
              <w:jc w:val="right"/>
            </w:pPr>
            <w:r>
              <w:rPr>
                <w:color w:val="000000"/>
                <w:sz w:val="24"/>
              </w:rPr>
              <w:t>2.78</w:t>
            </w:r>
          </w:p>
        </w:tc>
      </w:tr>
      <w:tr w:rsidR="00977E03">
        <w:tc>
          <w:tcPr>
            <w:tcW w:w="862" w:type="dxa"/>
            <w:vAlign w:val="center"/>
          </w:tcPr>
          <w:p w:rsidR="00977E03" w:rsidRDefault="003F4889">
            <w:pPr>
              <w:jc w:val="center"/>
            </w:pPr>
            <w:r>
              <w:rPr>
                <w:color w:val="000000"/>
                <w:sz w:val="24"/>
              </w:rPr>
              <w:t>14</w:t>
            </w:r>
          </w:p>
        </w:tc>
        <w:tc>
          <w:tcPr>
            <w:tcW w:w="1346" w:type="dxa"/>
            <w:vAlign w:val="center"/>
          </w:tcPr>
          <w:p w:rsidR="00977E03" w:rsidRDefault="003F4889">
            <w:pPr>
              <w:jc w:val="center"/>
            </w:pPr>
            <w:r>
              <w:rPr>
                <w:color w:val="000000"/>
                <w:sz w:val="24"/>
              </w:rPr>
              <w:t>600810</w:t>
            </w:r>
          </w:p>
        </w:tc>
        <w:tc>
          <w:tcPr>
            <w:tcW w:w="1795" w:type="dxa"/>
            <w:vAlign w:val="center"/>
          </w:tcPr>
          <w:p w:rsidR="00977E03" w:rsidRDefault="003F4889">
            <w:pPr>
              <w:jc w:val="center"/>
            </w:pPr>
            <w:r>
              <w:rPr>
                <w:color w:val="000000"/>
                <w:sz w:val="24"/>
              </w:rPr>
              <w:t>神马股份</w:t>
            </w:r>
          </w:p>
        </w:tc>
        <w:tc>
          <w:tcPr>
            <w:tcW w:w="1346" w:type="dxa"/>
            <w:vAlign w:val="center"/>
          </w:tcPr>
          <w:p w:rsidR="00977E03" w:rsidRDefault="003F4889">
            <w:pPr>
              <w:jc w:val="right"/>
            </w:pPr>
            <w:r>
              <w:rPr>
                <w:color w:val="000000"/>
                <w:sz w:val="24"/>
              </w:rPr>
              <w:t>102,083</w:t>
            </w:r>
          </w:p>
        </w:tc>
        <w:tc>
          <w:tcPr>
            <w:tcW w:w="1944" w:type="dxa"/>
            <w:vAlign w:val="center"/>
          </w:tcPr>
          <w:p w:rsidR="00977E03" w:rsidRDefault="003F4889">
            <w:pPr>
              <w:jc w:val="right"/>
            </w:pPr>
            <w:r>
              <w:rPr>
                <w:color w:val="000000"/>
                <w:sz w:val="24"/>
              </w:rPr>
              <w:t>1,516,953.38</w:t>
            </w:r>
          </w:p>
        </w:tc>
        <w:tc>
          <w:tcPr>
            <w:tcW w:w="1705" w:type="dxa"/>
            <w:vAlign w:val="center"/>
          </w:tcPr>
          <w:p w:rsidR="00977E03" w:rsidRDefault="003F4889">
            <w:pPr>
              <w:jc w:val="right"/>
            </w:pPr>
            <w:r>
              <w:rPr>
                <w:color w:val="000000"/>
                <w:sz w:val="24"/>
              </w:rPr>
              <w:t>2.50</w:t>
            </w:r>
          </w:p>
        </w:tc>
      </w:tr>
      <w:tr w:rsidR="00977E03">
        <w:tc>
          <w:tcPr>
            <w:tcW w:w="862" w:type="dxa"/>
            <w:vAlign w:val="center"/>
          </w:tcPr>
          <w:p w:rsidR="00977E03" w:rsidRDefault="003F4889">
            <w:pPr>
              <w:jc w:val="center"/>
            </w:pPr>
            <w:r>
              <w:rPr>
                <w:color w:val="000000"/>
                <w:sz w:val="24"/>
              </w:rPr>
              <w:t>15</w:t>
            </w:r>
          </w:p>
        </w:tc>
        <w:tc>
          <w:tcPr>
            <w:tcW w:w="1346" w:type="dxa"/>
            <w:vAlign w:val="center"/>
          </w:tcPr>
          <w:p w:rsidR="00977E03" w:rsidRDefault="003F4889">
            <w:pPr>
              <w:jc w:val="center"/>
            </w:pPr>
            <w:r>
              <w:rPr>
                <w:color w:val="000000"/>
                <w:sz w:val="24"/>
              </w:rPr>
              <w:t>601398</w:t>
            </w:r>
          </w:p>
        </w:tc>
        <w:tc>
          <w:tcPr>
            <w:tcW w:w="1795" w:type="dxa"/>
            <w:vAlign w:val="center"/>
          </w:tcPr>
          <w:p w:rsidR="00977E03" w:rsidRDefault="003F4889">
            <w:pPr>
              <w:jc w:val="center"/>
            </w:pPr>
            <w:r>
              <w:rPr>
                <w:color w:val="000000"/>
                <w:sz w:val="24"/>
              </w:rPr>
              <w:t>工商银行</w:t>
            </w:r>
          </w:p>
        </w:tc>
        <w:tc>
          <w:tcPr>
            <w:tcW w:w="1346" w:type="dxa"/>
            <w:vAlign w:val="center"/>
          </w:tcPr>
          <w:p w:rsidR="00977E03" w:rsidRDefault="003F4889">
            <w:pPr>
              <w:jc w:val="right"/>
            </w:pPr>
            <w:r>
              <w:rPr>
                <w:color w:val="000000"/>
                <w:sz w:val="24"/>
              </w:rPr>
              <w:t>266,424</w:t>
            </w:r>
          </w:p>
        </w:tc>
        <w:tc>
          <w:tcPr>
            <w:tcW w:w="1944" w:type="dxa"/>
            <w:vAlign w:val="center"/>
          </w:tcPr>
          <w:p w:rsidR="00977E03" w:rsidRDefault="003F4889">
            <w:pPr>
              <w:jc w:val="right"/>
            </w:pPr>
            <w:r>
              <w:rPr>
                <w:color w:val="000000"/>
                <w:sz w:val="24"/>
              </w:rPr>
              <w:t>1,417,375.68</w:t>
            </w:r>
          </w:p>
        </w:tc>
        <w:tc>
          <w:tcPr>
            <w:tcW w:w="1705" w:type="dxa"/>
            <w:vAlign w:val="center"/>
          </w:tcPr>
          <w:p w:rsidR="00977E03" w:rsidRDefault="003F4889">
            <w:pPr>
              <w:jc w:val="right"/>
            </w:pPr>
            <w:r>
              <w:rPr>
                <w:color w:val="000000"/>
                <w:sz w:val="24"/>
              </w:rPr>
              <w:t>2.34</w:t>
            </w:r>
          </w:p>
        </w:tc>
      </w:tr>
      <w:tr w:rsidR="00977E03">
        <w:tc>
          <w:tcPr>
            <w:tcW w:w="862" w:type="dxa"/>
            <w:vAlign w:val="center"/>
          </w:tcPr>
          <w:p w:rsidR="00977E03" w:rsidRDefault="003F4889">
            <w:pPr>
              <w:jc w:val="center"/>
            </w:pPr>
            <w:r>
              <w:rPr>
                <w:color w:val="000000"/>
                <w:sz w:val="24"/>
              </w:rPr>
              <w:t>16</w:t>
            </w:r>
          </w:p>
        </w:tc>
        <w:tc>
          <w:tcPr>
            <w:tcW w:w="1346" w:type="dxa"/>
            <w:vAlign w:val="center"/>
          </w:tcPr>
          <w:p w:rsidR="00977E03" w:rsidRDefault="003F4889">
            <w:pPr>
              <w:jc w:val="center"/>
            </w:pPr>
            <w:r>
              <w:rPr>
                <w:color w:val="000000"/>
                <w:sz w:val="24"/>
              </w:rPr>
              <w:t>601111</w:t>
            </w:r>
          </w:p>
        </w:tc>
        <w:tc>
          <w:tcPr>
            <w:tcW w:w="1795" w:type="dxa"/>
            <w:vAlign w:val="center"/>
          </w:tcPr>
          <w:p w:rsidR="00977E03" w:rsidRDefault="003F4889">
            <w:pPr>
              <w:jc w:val="center"/>
            </w:pPr>
            <w:r>
              <w:rPr>
                <w:color w:val="000000"/>
                <w:sz w:val="24"/>
              </w:rPr>
              <w:t>中国国航</w:t>
            </w:r>
          </w:p>
        </w:tc>
        <w:tc>
          <w:tcPr>
            <w:tcW w:w="1346" w:type="dxa"/>
            <w:vAlign w:val="center"/>
          </w:tcPr>
          <w:p w:rsidR="00977E03" w:rsidRDefault="003F4889">
            <w:pPr>
              <w:jc w:val="right"/>
            </w:pPr>
            <w:r>
              <w:rPr>
                <w:color w:val="000000"/>
                <w:sz w:val="24"/>
              </w:rPr>
              <w:t>154,707</w:t>
            </w:r>
          </w:p>
        </w:tc>
        <w:tc>
          <w:tcPr>
            <w:tcW w:w="1944" w:type="dxa"/>
            <w:vAlign w:val="center"/>
          </w:tcPr>
          <w:p w:rsidR="00977E03" w:rsidRDefault="003F4889">
            <w:pPr>
              <w:jc w:val="right"/>
            </w:pPr>
            <w:r>
              <w:rPr>
                <w:color w:val="000000"/>
                <w:sz w:val="24"/>
              </w:rPr>
              <w:t>1,375,345.23</w:t>
            </w:r>
          </w:p>
        </w:tc>
        <w:tc>
          <w:tcPr>
            <w:tcW w:w="1705" w:type="dxa"/>
            <w:vAlign w:val="center"/>
          </w:tcPr>
          <w:p w:rsidR="00977E03" w:rsidRDefault="003F4889">
            <w:pPr>
              <w:jc w:val="right"/>
            </w:pPr>
            <w:r>
              <w:rPr>
                <w:color w:val="000000"/>
                <w:sz w:val="24"/>
              </w:rPr>
              <w:t>2.27</w:t>
            </w:r>
          </w:p>
        </w:tc>
      </w:tr>
      <w:tr w:rsidR="00977E03">
        <w:tc>
          <w:tcPr>
            <w:tcW w:w="862" w:type="dxa"/>
            <w:vAlign w:val="center"/>
          </w:tcPr>
          <w:p w:rsidR="00977E03" w:rsidRDefault="003F4889">
            <w:pPr>
              <w:jc w:val="center"/>
            </w:pPr>
            <w:r>
              <w:rPr>
                <w:color w:val="000000"/>
                <w:sz w:val="24"/>
              </w:rPr>
              <w:lastRenderedPageBreak/>
              <w:t>17</w:t>
            </w:r>
          </w:p>
        </w:tc>
        <w:tc>
          <w:tcPr>
            <w:tcW w:w="1346" w:type="dxa"/>
            <w:vAlign w:val="center"/>
          </w:tcPr>
          <w:p w:rsidR="00977E03" w:rsidRDefault="003F4889">
            <w:pPr>
              <w:jc w:val="center"/>
            </w:pPr>
            <w:r>
              <w:rPr>
                <w:color w:val="000000"/>
                <w:sz w:val="24"/>
              </w:rPr>
              <w:t>000681</w:t>
            </w:r>
          </w:p>
        </w:tc>
        <w:tc>
          <w:tcPr>
            <w:tcW w:w="1795" w:type="dxa"/>
            <w:vAlign w:val="center"/>
          </w:tcPr>
          <w:p w:rsidR="00977E03" w:rsidRDefault="003F4889">
            <w:pPr>
              <w:jc w:val="center"/>
            </w:pPr>
            <w:r>
              <w:rPr>
                <w:color w:val="000000"/>
                <w:sz w:val="24"/>
              </w:rPr>
              <w:t>视觉中国</w:t>
            </w:r>
          </w:p>
        </w:tc>
        <w:tc>
          <w:tcPr>
            <w:tcW w:w="1346" w:type="dxa"/>
            <w:vAlign w:val="center"/>
          </w:tcPr>
          <w:p w:rsidR="00977E03" w:rsidRDefault="003F4889">
            <w:pPr>
              <w:jc w:val="right"/>
            </w:pPr>
            <w:r>
              <w:rPr>
                <w:color w:val="000000"/>
                <w:sz w:val="24"/>
              </w:rPr>
              <w:t>44,100</w:t>
            </w:r>
          </w:p>
        </w:tc>
        <w:tc>
          <w:tcPr>
            <w:tcW w:w="1944" w:type="dxa"/>
            <w:vAlign w:val="center"/>
          </w:tcPr>
          <w:p w:rsidR="00977E03" w:rsidRDefault="003F4889">
            <w:pPr>
              <w:jc w:val="right"/>
            </w:pPr>
            <w:r>
              <w:rPr>
                <w:color w:val="000000"/>
                <w:sz w:val="24"/>
              </w:rPr>
              <w:t>1,265,670.00</w:t>
            </w:r>
          </w:p>
        </w:tc>
        <w:tc>
          <w:tcPr>
            <w:tcW w:w="1705" w:type="dxa"/>
            <w:vAlign w:val="center"/>
          </w:tcPr>
          <w:p w:rsidR="00977E03" w:rsidRDefault="003F4889">
            <w:pPr>
              <w:jc w:val="right"/>
            </w:pPr>
            <w:r>
              <w:rPr>
                <w:color w:val="000000"/>
                <w:sz w:val="24"/>
              </w:rPr>
              <w:t>2.09</w:t>
            </w:r>
          </w:p>
        </w:tc>
      </w:tr>
      <w:tr w:rsidR="00977E03">
        <w:tc>
          <w:tcPr>
            <w:tcW w:w="862" w:type="dxa"/>
            <w:vAlign w:val="center"/>
          </w:tcPr>
          <w:p w:rsidR="00977E03" w:rsidRDefault="003F4889">
            <w:pPr>
              <w:jc w:val="center"/>
            </w:pPr>
            <w:r>
              <w:rPr>
                <w:color w:val="000000"/>
                <w:sz w:val="24"/>
              </w:rPr>
              <w:t>18</w:t>
            </w:r>
          </w:p>
        </w:tc>
        <w:tc>
          <w:tcPr>
            <w:tcW w:w="1346" w:type="dxa"/>
            <w:vAlign w:val="center"/>
          </w:tcPr>
          <w:p w:rsidR="00977E03" w:rsidRDefault="003F4889">
            <w:pPr>
              <w:jc w:val="center"/>
            </w:pPr>
            <w:r>
              <w:rPr>
                <w:color w:val="000000"/>
                <w:sz w:val="24"/>
              </w:rPr>
              <w:t>300559</w:t>
            </w:r>
          </w:p>
        </w:tc>
        <w:tc>
          <w:tcPr>
            <w:tcW w:w="1795" w:type="dxa"/>
            <w:vAlign w:val="center"/>
          </w:tcPr>
          <w:p w:rsidR="00977E03" w:rsidRDefault="003F4889">
            <w:pPr>
              <w:jc w:val="center"/>
            </w:pPr>
            <w:r>
              <w:rPr>
                <w:color w:val="000000"/>
                <w:sz w:val="24"/>
              </w:rPr>
              <w:t>佳发安泰</w:t>
            </w:r>
          </w:p>
        </w:tc>
        <w:tc>
          <w:tcPr>
            <w:tcW w:w="1346" w:type="dxa"/>
            <w:vAlign w:val="center"/>
          </w:tcPr>
          <w:p w:rsidR="00977E03" w:rsidRDefault="003F4889">
            <w:pPr>
              <w:jc w:val="right"/>
            </w:pPr>
            <w:r>
              <w:rPr>
                <w:color w:val="000000"/>
                <w:sz w:val="24"/>
              </w:rPr>
              <w:t>42,480</w:t>
            </w:r>
          </w:p>
        </w:tc>
        <w:tc>
          <w:tcPr>
            <w:tcW w:w="1944" w:type="dxa"/>
            <w:vAlign w:val="center"/>
          </w:tcPr>
          <w:p w:rsidR="00977E03" w:rsidRDefault="003F4889">
            <w:pPr>
              <w:jc w:val="right"/>
            </w:pPr>
            <w:r>
              <w:rPr>
                <w:color w:val="000000"/>
                <w:sz w:val="24"/>
              </w:rPr>
              <w:t>1,262,930.40</w:t>
            </w:r>
          </w:p>
        </w:tc>
        <w:tc>
          <w:tcPr>
            <w:tcW w:w="1705" w:type="dxa"/>
            <w:vAlign w:val="center"/>
          </w:tcPr>
          <w:p w:rsidR="00977E03" w:rsidRDefault="003F4889">
            <w:pPr>
              <w:jc w:val="right"/>
            </w:pPr>
            <w:r>
              <w:rPr>
                <w:color w:val="000000"/>
                <w:sz w:val="24"/>
              </w:rPr>
              <w:t>2.08</w:t>
            </w:r>
          </w:p>
        </w:tc>
      </w:tr>
      <w:tr w:rsidR="00977E03">
        <w:tc>
          <w:tcPr>
            <w:tcW w:w="862" w:type="dxa"/>
            <w:vAlign w:val="center"/>
          </w:tcPr>
          <w:p w:rsidR="00977E03" w:rsidRDefault="003F4889">
            <w:pPr>
              <w:jc w:val="center"/>
            </w:pPr>
            <w:r>
              <w:rPr>
                <w:color w:val="000000"/>
                <w:sz w:val="24"/>
              </w:rPr>
              <w:t>19</w:t>
            </w:r>
          </w:p>
        </w:tc>
        <w:tc>
          <w:tcPr>
            <w:tcW w:w="1346" w:type="dxa"/>
            <w:vAlign w:val="center"/>
          </w:tcPr>
          <w:p w:rsidR="00977E03" w:rsidRDefault="003F4889">
            <w:pPr>
              <w:jc w:val="center"/>
            </w:pPr>
            <w:r>
              <w:rPr>
                <w:color w:val="000000"/>
                <w:sz w:val="24"/>
              </w:rPr>
              <w:t>002146</w:t>
            </w:r>
          </w:p>
        </w:tc>
        <w:tc>
          <w:tcPr>
            <w:tcW w:w="1795" w:type="dxa"/>
            <w:vAlign w:val="center"/>
          </w:tcPr>
          <w:p w:rsidR="00977E03" w:rsidRDefault="003F4889">
            <w:pPr>
              <w:jc w:val="center"/>
            </w:pPr>
            <w:r>
              <w:rPr>
                <w:color w:val="000000"/>
                <w:sz w:val="24"/>
              </w:rPr>
              <w:t>荣盛发展</w:t>
            </w:r>
          </w:p>
        </w:tc>
        <w:tc>
          <w:tcPr>
            <w:tcW w:w="1346" w:type="dxa"/>
            <w:vAlign w:val="center"/>
          </w:tcPr>
          <w:p w:rsidR="00977E03" w:rsidRDefault="003F4889">
            <w:pPr>
              <w:jc w:val="right"/>
            </w:pPr>
            <w:r>
              <w:rPr>
                <w:color w:val="000000"/>
                <w:sz w:val="24"/>
              </w:rPr>
              <w:t>130,500</w:t>
            </w:r>
          </w:p>
        </w:tc>
        <w:tc>
          <w:tcPr>
            <w:tcW w:w="1944" w:type="dxa"/>
            <w:vAlign w:val="center"/>
          </w:tcPr>
          <w:p w:rsidR="00977E03" w:rsidRDefault="003F4889">
            <w:pPr>
              <w:jc w:val="right"/>
            </w:pPr>
            <w:r>
              <w:rPr>
                <w:color w:val="000000"/>
                <w:sz w:val="24"/>
              </w:rPr>
              <w:t>1,139,265.00</w:t>
            </w:r>
          </w:p>
        </w:tc>
        <w:tc>
          <w:tcPr>
            <w:tcW w:w="1705" w:type="dxa"/>
            <w:vAlign w:val="center"/>
          </w:tcPr>
          <w:p w:rsidR="00977E03" w:rsidRDefault="003F4889">
            <w:pPr>
              <w:jc w:val="right"/>
            </w:pPr>
            <w:r>
              <w:rPr>
                <w:color w:val="000000"/>
                <w:sz w:val="24"/>
              </w:rPr>
              <w:t>1.88</w:t>
            </w:r>
          </w:p>
        </w:tc>
      </w:tr>
      <w:tr w:rsidR="00977E03">
        <w:tc>
          <w:tcPr>
            <w:tcW w:w="862" w:type="dxa"/>
            <w:vAlign w:val="center"/>
          </w:tcPr>
          <w:p w:rsidR="00977E03" w:rsidRDefault="003F4889">
            <w:pPr>
              <w:jc w:val="center"/>
            </w:pPr>
            <w:r>
              <w:rPr>
                <w:color w:val="000000"/>
                <w:sz w:val="24"/>
              </w:rPr>
              <w:t>20</w:t>
            </w:r>
          </w:p>
        </w:tc>
        <w:tc>
          <w:tcPr>
            <w:tcW w:w="1346" w:type="dxa"/>
            <w:vAlign w:val="center"/>
          </w:tcPr>
          <w:p w:rsidR="00977E03" w:rsidRDefault="003F4889">
            <w:pPr>
              <w:jc w:val="center"/>
            </w:pPr>
            <w:r>
              <w:rPr>
                <w:color w:val="000000"/>
                <w:sz w:val="24"/>
              </w:rPr>
              <w:t>600340</w:t>
            </w:r>
          </w:p>
        </w:tc>
        <w:tc>
          <w:tcPr>
            <w:tcW w:w="1795" w:type="dxa"/>
            <w:vAlign w:val="center"/>
          </w:tcPr>
          <w:p w:rsidR="00977E03" w:rsidRDefault="003F4889">
            <w:pPr>
              <w:jc w:val="center"/>
            </w:pPr>
            <w:r>
              <w:rPr>
                <w:color w:val="000000"/>
                <w:sz w:val="24"/>
              </w:rPr>
              <w:t>华夏幸福</w:t>
            </w:r>
          </w:p>
        </w:tc>
        <w:tc>
          <w:tcPr>
            <w:tcW w:w="1346" w:type="dxa"/>
            <w:vAlign w:val="center"/>
          </w:tcPr>
          <w:p w:rsidR="00977E03" w:rsidRDefault="003F4889">
            <w:pPr>
              <w:jc w:val="right"/>
            </w:pPr>
            <w:r>
              <w:rPr>
                <w:color w:val="000000"/>
                <w:sz w:val="24"/>
              </w:rPr>
              <w:t>42,100</w:t>
            </w:r>
          </w:p>
        </w:tc>
        <w:tc>
          <w:tcPr>
            <w:tcW w:w="1944" w:type="dxa"/>
            <w:vAlign w:val="center"/>
          </w:tcPr>
          <w:p w:rsidR="00977E03" w:rsidRDefault="003F4889">
            <w:pPr>
              <w:jc w:val="right"/>
            </w:pPr>
            <w:r>
              <w:rPr>
                <w:color w:val="000000"/>
                <w:sz w:val="24"/>
              </w:rPr>
              <w:t>1,084,075.00</w:t>
            </w:r>
          </w:p>
        </w:tc>
        <w:tc>
          <w:tcPr>
            <w:tcW w:w="1705" w:type="dxa"/>
            <w:vAlign w:val="center"/>
          </w:tcPr>
          <w:p w:rsidR="00977E03" w:rsidRDefault="003F4889">
            <w:pPr>
              <w:jc w:val="right"/>
            </w:pPr>
            <w:r>
              <w:rPr>
                <w:color w:val="000000"/>
                <w:sz w:val="24"/>
              </w:rPr>
              <w:t>1.79</w:t>
            </w:r>
          </w:p>
        </w:tc>
      </w:tr>
      <w:tr w:rsidR="00977E03">
        <w:tc>
          <w:tcPr>
            <w:tcW w:w="862" w:type="dxa"/>
            <w:vAlign w:val="center"/>
          </w:tcPr>
          <w:p w:rsidR="00977E03" w:rsidRDefault="003F4889">
            <w:pPr>
              <w:jc w:val="center"/>
            </w:pPr>
            <w:r>
              <w:rPr>
                <w:color w:val="000000"/>
                <w:sz w:val="24"/>
              </w:rPr>
              <w:t>21</w:t>
            </w:r>
          </w:p>
        </w:tc>
        <w:tc>
          <w:tcPr>
            <w:tcW w:w="1346" w:type="dxa"/>
            <w:vAlign w:val="center"/>
          </w:tcPr>
          <w:p w:rsidR="00977E03" w:rsidRDefault="003F4889">
            <w:pPr>
              <w:jc w:val="center"/>
            </w:pPr>
            <w:r>
              <w:rPr>
                <w:color w:val="000000"/>
                <w:sz w:val="24"/>
              </w:rPr>
              <w:t>002384</w:t>
            </w:r>
          </w:p>
        </w:tc>
        <w:tc>
          <w:tcPr>
            <w:tcW w:w="1795" w:type="dxa"/>
            <w:vAlign w:val="center"/>
          </w:tcPr>
          <w:p w:rsidR="00977E03" w:rsidRDefault="003F4889">
            <w:pPr>
              <w:jc w:val="center"/>
            </w:pPr>
            <w:r>
              <w:rPr>
                <w:color w:val="000000"/>
                <w:sz w:val="24"/>
              </w:rPr>
              <w:t>东山精密</w:t>
            </w:r>
          </w:p>
        </w:tc>
        <w:tc>
          <w:tcPr>
            <w:tcW w:w="1346" w:type="dxa"/>
            <w:vAlign w:val="center"/>
          </w:tcPr>
          <w:p w:rsidR="00977E03" w:rsidRDefault="003F4889">
            <w:pPr>
              <w:jc w:val="right"/>
            </w:pPr>
            <w:r>
              <w:rPr>
                <w:color w:val="000000"/>
                <w:sz w:val="24"/>
              </w:rPr>
              <w:t>41,855</w:t>
            </w:r>
          </w:p>
        </w:tc>
        <w:tc>
          <w:tcPr>
            <w:tcW w:w="1944" w:type="dxa"/>
            <w:vAlign w:val="center"/>
          </w:tcPr>
          <w:p w:rsidR="00977E03" w:rsidRDefault="003F4889">
            <w:pPr>
              <w:jc w:val="right"/>
            </w:pPr>
            <w:r>
              <w:rPr>
                <w:color w:val="000000"/>
                <w:sz w:val="24"/>
              </w:rPr>
              <w:t>1,004,520.00</w:t>
            </w:r>
          </w:p>
        </w:tc>
        <w:tc>
          <w:tcPr>
            <w:tcW w:w="1705" w:type="dxa"/>
            <w:vAlign w:val="center"/>
          </w:tcPr>
          <w:p w:rsidR="00977E03" w:rsidRDefault="003F4889">
            <w:pPr>
              <w:jc w:val="right"/>
            </w:pPr>
            <w:r>
              <w:rPr>
                <w:color w:val="000000"/>
                <w:sz w:val="24"/>
              </w:rPr>
              <w:t>1.66</w:t>
            </w:r>
          </w:p>
        </w:tc>
      </w:tr>
      <w:tr w:rsidR="00977E03">
        <w:tc>
          <w:tcPr>
            <w:tcW w:w="862" w:type="dxa"/>
            <w:vAlign w:val="center"/>
          </w:tcPr>
          <w:p w:rsidR="00977E03" w:rsidRDefault="003F4889">
            <w:pPr>
              <w:jc w:val="center"/>
            </w:pPr>
            <w:r>
              <w:rPr>
                <w:color w:val="000000"/>
                <w:sz w:val="24"/>
              </w:rPr>
              <w:t>22</w:t>
            </w:r>
          </w:p>
        </w:tc>
        <w:tc>
          <w:tcPr>
            <w:tcW w:w="1346" w:type="dxa"/>
            <w:vAlign w:val="center"/>
          </w:tcPr>
          <w:p w:rsidR="00977E03" w:rsidRDefault="003F4889">
            <w:pPr>
              <w:jc w:val="center"/>
            </w:pPr>
            <w:r>
              <w:rPr>
                <w:color w:val="000000"/>
                <w:sz w:val="24"/>
              </w:rPr>
              <w:t>000066</w:t>
            </w:r>
          </w:p>
        </w:tc>
        <w:tc>
          <w:tcPr>
            <w:tcW w:w="1795" w:type="dxa"/>
            <w:vAlign w:val="center"/>
          </w:tcPr>
          <w:p w:rsidR="00977E03" w:rsidRDefault="003F4889">
            <w:pPr>
              <w:jc w:val="center"/>
            </w:pPr>
            <w:r>
              <w:rPr>
                <w:color w:val="000000"/>
                <w:sz w:val="24"/>
              </w:rPr>
              <w:t>中国长城</w:t>
            </w:r>
          </w:p>
        </w:tc>
        <w:tc>
          <w:tcPr>
            <w:tcW w:w="1346" w:type="dxa"/>
            <w:vAlign w:val="center"/>
          </w:tcPr>
          <w:p w:rsidR="00977E03" w:rsidRDefault="003F4889">
            <w:pPr>
              <w:jc w:val="right"/>
            </w:pPr>
            <w:r>
              <w:rPr>
                <w:color w:val="000000"/>
                <w:sz w:val="24"/>
              </w:rPr>
              <w:t>139,500</w:t>
            </w:r>
          </w:p>
        </w:tc>
        <w:tc>
          <w:tcPr>
            <w:tcW w:w="1944" w:type="dxa"/>
            <w:vAlign w:val="center"/>
          </w:tcPr>
          <w:p w:rsidR="00977E03" w:rsidRDefault="003F4889">
            <w:pPr>
              <w:jc w:val="right"/>
            </w:pPr>
            <w:r>
              <w:rPr>
                <w:color w:val="000000"/>
                <w:sz w:val="24"/>
              </w:rPr>
              <w:t>991,845.00</w:t>
            </w:r>
          </w:p>
        </w:tc>
        <w:tc>
          <w:tcPr>
            <w:tcW w:w="1705" w:type="dxa"/>
            <w:vAlign w:val="center"/>
          </w:tcPr>
          <w:p w:rsidR="00977E03" w:rsidRDefault="003F4889">
            <w:pPr>
              <w:jc w:val="right"/>
            </w:pPr>
            <w:r>
              <w:rPr>
                <w:color w:val="000000"/>
                <w:sz w:val="24"/>
              </w:rPr>
              <w:t>1.64</w:t>
            </w:r>
          </w:p>
        </w:tc>
      </w:tr>
      <w:tr w:rsidR="00977E03">
        <w:tc>
          <w:tcPr>
            <w:tcW w:w="862" w:type="dxa"/>
            <w:vAlign w:val="center"/>
          </w:tcPr>
          <w:p w:rsidR="00977E03" w:rsidRDefault="003F4889">
            <w:pPr>
              <w:jc w:val="center"/>
            </w:pPr>
            <w:r>
              <w:rPr>
                <w:color w:val="000000"/>
                <w:sz w:val="24"/>
              </w:rPr>
              <w:t>23</w:t>
            </w:r>
          </w:p>
        </w:tc>
        <w:tc>
          <w:tcPr>
            <w:tcW w:w="1346" w:type="dxa"/>
            <w:vAlign w:val="center"/>
          </w:tcPr>
          <w:p w:rsidR="00977E03" w:rsidRDefault="003F4889">
            <w:pPr>
              <w:jc w:val="center"/>
            </w:pPr>
            <w:r>
              <w:rPr>
                <w:color w:val="000000"/>
                <w:sz w:val="24"/>
              </w:rPr>
              <w:t>300271</w:t>
            </w:r>
          </w:p>
        </w:tc>
        <w:tc>
          <w:tcPr>
            <w:tcW w:w="1795" w:type="dxa"/>
            <w:vAlign w:val="center"/>
          </w:tcPr>
          <w:p w:rsidR="00977E03" w:rsidRDefault="003F4889">
            <w:pPr>
              <w:jc w:val="center"/>
            </w:pPr>
            <w:r>
              <w:rPr>
                <w:color w:val="000000"/>
                <w:sz w:val="24"/>
              </w:rPr>
              <w:t>华宇软件</w:t>
            </w:r>
          </w:p>
        </w:tc>
        <w:tc>
          <w:tcPr>
            <w:tcW w:w="1346" w:type="dxa"/>
            <w:vAlign w:val="center"/>
          </w:tcPr>
          <w:p w:rsidR="00977E03" w:rsidRDefault="003F4889">
            <w:pPr>
              <w:jc w:val="right"/>
            </w:pPr>
            <w:r>
              <w:rPr>
                <w:color w:val="000000"/>
                <w:sz w:val="24"/>
              </w:rPr>
              <w:t>50,971</w:t>
            </w:r>
          </w:p>
        </w:tc>
        <w:tc>
          <w:tcPr>
            <w:tcW w:w="1944" w:type="dxa"/>
            <w:vAlign w:val="center"/>
          </w:tcPr>
          <w:p w:rsidR="00977E03" w:rsidRDefault="003F4889">
            <w:pPr>
              <w:jc w:val="right"/>
            </w:pPr>
            <w:r>
              <w:rPr>
                <w:color w:val="000000"/>
                <w:sz w:val="24"/>
              </w:rPr>
              <w:t>901,167.28</w:t>
            </w:r>
          </w:p>
        </w:tc>
        <w:tc>
          <w:tcPr>
            <w:tcW w:w="1705" w:type="dxa"/>
            <w:vAlign w:val="center"/>
          </w:tcPr>
          <w:p w:rsidR="00977E03" w:rsidRDefault="003F4889">
            <w:pPr>
              <w:jc w:val="right"/>
            </w:pPr>
            <w:r>
              <w:rPr>
                <w:color w:val="000000"/>
                <w:sz w:val="24"/>
              </w:rPr>
              <w:t>1.49</w:t>
            </w:r>
          </w:p>
        </w:tc>
      </w:tr>
      <w:tr w:rsidR="00977E03">
        <w:tc>
          <w:tcPr>
            <w:tcW w:w="862" w:type="dxa"/>
            <w:vAlign w:val="center"/>
          </w:tcPr>
          <w:p w:rsidR="00977E03" w:rsidRDefault="003F4889">
            <w:pPr>
              <w:jc w:val="center"/>
            </w:pPr>
            <w:r>
              <w:rPr>
                <w:color w:val="000000"/>
                <w:sz w:val="24"/>
              </w:rPr>
              <w:t>24</w:t>
            </w:r>
          </w:p>
        </w:tc>
        <w:tc>
          <w:tcPr>
            <w:tcW w:w="1346" w:type="dxa"/>
            <w:vAlign w:val="center"/>
          </w:tcPr>
          <w:p w:rsidR="00977E03" w:rsidRDefault="003F4889">
            <w:pPr>
              <w:jc w:val="center"/>
            </w:pPr>
            <w:r>
              <w:rPr>
                <w:color w:val="000000"/>
                <w:sz w:val="24"/>
              </w:rPr>
              <w:t>601899</w:t>
            </w:r>
          </w:p>
        </w:tc>
        <w:tc>
          <w:tcPr>
            <w:tcW w:w="1795" w:type="dxa"/>
            <w:vAlign w:val="center"/>
          </w:tcPr>
          <w:p w:rsidR="00977E03" w:rsidRDefault="003F4889">
            <w:pPr>
              <w:jc w:val="center"/>
            </w:pPr>
            <w:r>
              <w:rPr>
                <w:color w:val="000000"/>
                <w:sz w:val="24"/>
              </w:rPr>
              <w:t>紫金矿业</w:t>
            </w:r>
          </w:p>
        </w:tc>
        <w:tc>
          <w:tcPr>
            <w:tcW w:w="1346" w:type="dxa"/>
            <w:vAlign w:val="center"/>
          </w:tcPr>
          <w:p w:rsidR="00977E03" w:rsidRDefault="003F4889">
            <w:pPr>
              <w:jc w:val="right"/>
            </w:pPr>
            <w:r>
              <w:rPr>
                <w:color w:val="000000"/>
                <w:sz w:val="24"/>
              </w:rPr>
              <w:t>241,029</w:t>
            </w:r>
          </w:p>
        </w:tc>
        <w:tc>
          <w:tcPr>
            <w:tcW w:w="1944" w:type="dxa"/>
            <w:vAlign w:val="center"/>
          </w:tcPr>
          <w:p w:rsidR="00977E03" w:rsidRDefault="003F4889">
            <w:pPr>
              <w:jc w:val="right"/>
            </w:pPr>
            <w:r>
              <w:rPr>
                <w:color w:val="000000"/>
                <w:sz w:val="24"/>
              </w:rPr>
              <w:t>870,114.69</w:t>
            </w:r>
          </w:p>
        </w:tc>
        <w:tc>
          <w:tcPr>
            <w:tcW w:w="1705" w:type="dxa"/>
            <w:vAlign w:val="center"/>
          </w:tcPr>
          <w:p w:rsidR="00977E03" w:rsidRDefault="003F4889">
            <w:pPr>
              <w:jc w:val="right"/>
            </w:pPr>
            <w:r>
              <w:rPr>
                <w:color w:val="000000"/>
                <w:sz w:val="24"/>
              </w:rPr>
              <w:t>1.44</w:t>
            </w:r>
          </w:p>
        </w:tc>
      </w:tr>
      <w:tr w:rsidR="00977E03">
        <w:tc>
          <w:tcPr>
            <w:tcW w:w="862" w:type="dxa"/>
            <w:vAlign w:val="center"/>
          </w:tcPr>
          <w:p w:rsidR="00977E03" w:rsidRDefault="003F4889">
            <w:pPr>
              <w:jc w:val="center"/>
            </w:pPr>
            <w:r>
              <w:rPr>
                <w:color w:val="000000"/>
                <w:sz w:val="24"/>
              </w:rPr>
              <w:t>25</w:t>
            </w:r>
          </w:p>
        </w:tc>
        <w:tc>
          <w:tcPr>
            <w:tcW w:w="1346" w:type="dxa"/>
            <w:vAlign w:val="center"/>
          </w:tcPr>
          <w:p w:rsidR="00977E03" w:rsidRDefault="003F4889">
            <w:pPr>
              <w:jc w:val="center"/>
            </w:pPr>
            <w:r>
              <w:rPr>
                <w:color w:val="000000"/>
                <w:sz w:val="24"/>
              </w:rPr>
              <w:t>300367</w:t>
            </w:r>
          </w:p>
        </w:tc>
        <w:tc>
          <w:tcPr>
            <w:tcW w:w="1795" w:type="dxa"/>
            <w:vAlign w:val="center"/>
          </w:tcPr>
          <w:p w:rsidR="00977E03" w:rsidRDefault="003F4889">
            <w:pPr>
              <w:jc w:val="center"/>
            </w:pPr>
            <w:r>
              <w:rPr>
                <w:color w:val="000000"/>
                <w:sz w:val="24"/>
              </w:rPr>
              <w:t>东方网力</w:t>
            </w:r>
          </w:p>
        </w:tc>
        <w:tc>
          <w:tcPr>
            <w:tcW w:w="1346" w:type="dxa"/>
            <w:vAlign w:val="center"/>
          </w:tcPr>
          <w:p w:rsidR="00977E03" w:rsidRDefault="003F4889">
            <w:pPr>
              <w:jc w:val="right"/>
            </w:pPr>
            <w:r>
              <w:rPr>
                <w:color w:val="000000"/>
                <w:sz w:val="24"/>
              </w:rPr>
              <w:t>41,800</w:t>
            </w:r>
          </w:p>
        </w:tc>
        <w:tc>
          <w:tcPr>
            <w:tcW w:w="1944" w:type="dxa"/>
            <w:vAlign w:val="center"/>
          </w:tcPr>
          <w:p w:rsidR="00977E03" w:rsidRDefault="003F4889">
            <w:pPr>
              <w:jc w:val="right"/>
            </w:pPr>
            <w:r>
              <w:rPr>
                <w:color w:val="000000"/>
                <w:sz w:val="24"/>
              </w:rPr>
              <w:t>522,500.00</w:t>
            </w:r>
          </w:p>
        </w:tc>
        <w:tc>
          <w:tcPr>
            <w:tcW w:w="1705" w:type="dxa"/>
            <w:vAlign w:val="center"/>
          </w:tcPr>
          <w:p w:rsidR="00977E03" w:rsidRDefault="003F4889">
            <w:pPr>
              <w:jc w:val="right"/>
            </w:pPr>
            <w:r>
              <w:rPr>
                <w:color w:val="000000"/>
                <w:sz w:val="24"/>
              </w:rPr>
              <w:t>0.86</w:t>
            </w:r>
          </w:p>
        </w:tc>
      </w:tr>
      <w:tr w:rsidR="00977E03">
        <w:tc>
          <w:tcPr>
            <w:tcW w:w="862" w:type="dxa"/>
            <w:vAlign w:val="center"/>
          </w:tcPr>
          <w:p w:rsidR="00977E03" w:rsidRDefault="003F4889">
            <w:pPr>
              <w:jc w:val="center"/>
            </w:pPr>
            <w:r>
              <w:rPr>
                <w:color w:val="000000"/>
                <w:sz w:val="24"/>
              </w:rPr>
              <w:t>26</w:t>
            </w:r>
          </w:p>
        </w:tc>
        <w:tc>
          <w:tcPr>
            <w:tcW w:w="1346" w:type="dxa"/>
            <w:vAlign w:val="center"/>
          </w:tcPr>
          <w:p w:rsidR="00977E03" w:rsidRDefault="003F4889">
            <w:pPr>
              <w:jc w:val="center"/>
            </w:pPr>
            <w:r>
              <w:rPr>
                <w:color w:val="000000"/>
                <w:sz w:val="24"/>
              </w:rPr>
              <w:t>002292</w:t>
            </w:r>
          </w:p>
        </w:tc>
        <w:tc>
          <w:tcPr>
            <w:tcW w:w="1795" w:type="dxa"/>
            <w:vAlign w:val="center"/>
          </w:tcPr>
          <w:p w:rsidR="00977E03" w:rsidRDefault="003F4889">
            <w:pPr>
              <w:jc w:val="center"/>
            </w:pPr>
            <w:r>
              <w:rPr>
                <w:color w:val="000000"/>
                <w:sz w:val="24"/>
              </w:rPr>
              <w:t>奥飞娱乐</w:t>
            </w:r>
          </w:p>
        </w:tc>
        <w:tc>
          <w:tcPr>
            <w:tcW w:w="1346" w:type="dxa"/>
            <w:vAlign w:val="center"/>
          </w:tcPr>
          <w:p w:rsidR="00977E03" w:rsidRDefault="003F4889">
            <w:pPr>
              <w:jc w:val="right"/>
            </w:pPr>
            <w:r>
              <w:rPr>
                <w:color w:val="000000"/>
                <w:sz w:val="24"/>
              </w:rPr>
              <w:t>55,000</w:t>
            </w:r>
          </w:p>
        </w:tc>
        <w:tc>
          <w:tcPr>
            <w:tcW w:w="1944" w:type="dxa"/>
            <w:vAlign w:val="center"/>
          </w:tcPr>
          <w:p w:rsidR="00977E03" w:rsidRDefault="003F4889">
            <w:pPr>
              <w:jc w:val="right"/>
            </w:pPr>
            <w:r>
              <w:rPr>
                <w:color w:val="000000"/>
                <w:sz w:val="24"/>
              </w:rPr>
              <w:t>491,150.00</w:t>
            </w:r>
          </w:p>
        </w:tc>
        <w:tc>
          <w:tcPr>
            <w:tcW w:w="1705" w:type="dxa"/>
            <w:vAlign w:val="center"/>
          </w:tcPr>
          <w:p w:rsidR="00977E03" w:rsidRDefault="003F4889">
            <w:pPr>
              <w:jc w:val="right"/>
            </w:pPr>
            <w:r>
              <w:rPr>
                <w:color w:val="000000"/>
                <w:sz w:val="24"/>
              </w:rPr>
              <w:t>0.81</w:t>
            </w:r>
          </w:p>
        </w:tc>
      </w:tr>
    </w:tbl>
    <w:p w:rsidR="00D24C0C" w:rsidRPr="005312D8" w:rsidRDefault="00D24C0C"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68" w:name="_Toc522623153"/>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1548F9" w:rsidRPr="005312D8" w:rsidRDefault="001548F9" w:rsidP="0048308E">
      <w:pPr>
        <w:spacing w:before="29" w:line="288" w:lineRule="auto"/>
        <w:rPr>
          <w:b/>
          <w:bCs/>
          <w:color w:val="000000"/>
          <w:sz w:val="24"/>
        </w:rPr>
      </w:pPr>
      <w:r w:rsidRPr="005312D8">
        <w:rPr>
          <w:b/>
          <w:bCs/>
          <w:color w:val="000000"/>
          <w:sz w:val="24"/>
        </w:rPr>
        <w:t xml:space="preserve">7.4.1 </w:t>
      </w:r>
      <w:r w:rsidRPr="005312D8">
        <w:rPr>
          <w:b/>
          <w:bCs/>
          <w:color w:val="000000"/>
          <w:sz w:val="24"/>
        </w:rPr>
        <w:t>累计买入金额超出</w:t>
      </w:r>
      <w:r w:rsidR="0013714D" w:rsidRPr="005312D8">
        <w:rPr>
          <w:b/>
          <w:bCs/>
          <w:color w:val="000000"/>
          <w:sz w:val="24"/>
        </w:rPr>
        <w:t>期初</w:t>
      </w:r>
      <w:r w:rsidRPr="005312D8">
        <w:rPr>
          <w:b/>
          <w:bCs/>
          <w:color w:val="000000"/>
          <w:sz w:val="24"/>
        </w:rPr>
        <w:t>基金资产净值</w:t>
      </w:r>
      <w:r w:rsidR="00AD1469"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977E03">
        <w:tc>
          <w:tcPr>
            <w:tcW w:w="869" w:type="dxa"/>
            <w:vAlign w:val="center"/>
          </w:tcPr>
          <w:p w:rsidR="00977E03" w:rsidRDefault="003F4889">
            <w:pPr>
              <w:jc w:val="center"/>
            </w:pPr>
            <w:r>
              <w:rPr>
                <w:sz w:val="24"/>
              </w:rPr>
              <w:t>1</w:t>
            </w:r>
          </w:p>
        </w:tc>
        <w:tc>
          <w:tcPr>
            <w:tcW w:w="1650" w:type="dxa"/>
            <w:vAlign w:val="center"/>
          </w:tcPr>
          <w:p w:rsidR="00977E03" w:rsidRDefault="003F4889">
            <w:pPr>
              <w:jc w:val="center"/>
            </w:pPr>
            <w:r>
              <w:rPr>
                <w:sz w:val="24"/>
              </w:rPr>
              <w:t>600048</w:t>
            </w:r>
          </w:p>
        </w:tc>
        <w:tc>
          <w:tcPr>
            <w:tcW w:w="1980" w:type="dxa"/>
            <w:vAlign w:val="center"/>
          </w:tcPr>
          <w:p w:rsidR="00977E03" w:rsidRDefault="003F4889">
            <w:pPr>
              <w:jc w:val="center"/>
            </w:pPr>
            <w:r>
              <w:rPr>
                <w:sz w:val="24"/>
              </w:rPr>
              <w:t>保利地产</w:t>
            </w:r>
          </w:p>
        </w:tc>
        <w:tc>
          <w:tcPr>
            <w:tcW w:w="2879" w:type="dxa"/>
            <w:vAlign w:val="center"/>
          </w:tcPr>
          <w:p w:rsidR="00977E03" w:rsidRDefault="003F4889">
            <w:pPr>
              <w:jc w:val="right"/>
            </w:pPr>
            <w:r>
              <w:rPr>
                <w:sz w:val="24"/>
              </w:rPr>
              <w:t>5,741,770.00</w:t>
            </w:r>
          </w:p>
        </w:tc>
        <w:tc>
          <w:tcPr>
            <w:tcW w:w="1620" w:type="dxa"/>
            <w:vAlign w:val="center"/>
          </w:tcPr>
          <w:p w:rsidR="00977E03" w:rsidRDefault="003F4889">
            <w:pPr>
              <w:jc w:val="right"/>
            </w:pPr>
            <w:r>
              <w:rPr>
                <w:sz w:val="24"/>
              </w:rPr>
              <w:t>7.07</w:t>
            </w:r>
          </w:p>
        </w:tc>
      </w:tr>
      <w:tr w:rsidR="00977E03">
        <w:tc>
          <w:tcPr>
            <w:tcW w:w="869" w:type="dxa"/>
            <w:vAlign w:val="center"/>
          </w:tcPr>
          <w:p w:rsidR="00977E03" w:rsidRDefault="003F4889">
            <w:pPr>
              <w:jc w:val="center"/>
            </w:pPr>
            <w:r>
              <w:rPr>
                <w:sz w:val="24"/>
              </w:rPr>
              <w:t>2</w:t>
            </w:r>
          </w:p>
        </w:tc>
        <w:tc>
          <w:tcPr>
            <w:tcW w:w="1650" w:type="dxa"/>
            <w:vAlign w:val="center"/>
          </w:tcPr>
          <w:p w:rsidR="00977E03" w:rsidRDefault="003F4889">
            <w:pPr>
              <w:jc w:val="center"/>
            </w:pPr>
            <w:r>
              <w:rPr>
                <w:sz w:val="24"/>
              </w:rPr>
              <w:t>601398</w:t>
            </w:r>
          </w:p>
        </w:tc>
        <w:tc>
          <w:tcPr>
            <w:tcW w:w="1980" w:type="dxa"/>
            <w:vAlign w:val="center"/>
          </w:tcPr>
          <w:p w:rsidR="00977E03" w:rsidRDefault="003F4889">
            <w:pPr>
              <w:jc w:val="center"/>
            </w:pPr>
            <w:r>
              <w:rPr>
                <w:sz w:val="24"/>
              </w:rPr>
              <w:t>工商银行</w:t>
            </w:r>
          </w:p>
        </w:tc>
        <w:tc>
          <w:tcPr>
            <w:tcW w:w="2879" w:type="dxa"/>
            <w:vAlign w:val="center"/>
          </w:tcPr>
          <w:p w:rsidR="00977E03" w:rsidRDefault="003F4889">
            <w:pPr>
              <w:jc w:val="right"/>
            </w:pPr>
            <w:r>
              <w:rPr>
                <w:sz w:val="24"/>
              </w:rPr>
              <w:t>4,842,282.00</w:t>
            </w:r>
          </w:p>
        </w:tc>
        <w:tc>
          <w:tcPr>
            <w:tcW w:w="1620" w:type="dxa"/>
            <w:vAlign w:val="center"/>
          </w:tcPr>
          <w:p w:rsidR="00977E03" w:rsidRDefault="003F4889">
            <w:pPr>
              <w:jc w:val="right"/>
            </w:pPr>
            <w:r>
              <w:rPr>
                <w:sz w:val="24"/>
              </w:rPr>
              <w:t>5.96</w:t>
            </w:r>
          </w:p>
        </w:tc>
      </w:tr>
      <w:tr w:rsidR="00977E03">
        <w:tc>
          <w:tcPr>
            <w:tcW w:w="869" w:type="dxa"/>
            <w:vAlign w:val="center"/>
          </w:tcPr>
          <w:p w:rsidR="00977E03" w:rsidRDefault="003F4889">
            <w:pPr>
              <w:jc w:val="center"/>
            </w:pPr>
            <w:r>
              <w:rPr>
                <w:sz w:val="24"/>
              </w:rPr>
              <w:t>3</w:t>
            </w:r>
          </w:p>
        </w:tc>
        <w:tc>
          <w:tcPr>
            <w:tcW w:w="1650" w:type="dxa"/>
            <w:vAlign w:val="center"/>
          </w:tcPr>
          <w:p w:rsidR="00977E03" w:rsidRDefault="003F4889">
            <w:pPr>
              <w:jc w:val="center"/>
            </w:pPr>
            <w:r>
              <w:rPr>
                <w:sz w:val="24"/>
              </w:rPr>
              <w:t>600690</w:t>
            </w:r>
          </w:p>
        </w:tc>
        <w:tc>
          <w:tcPr>
            <w:tcW w:w="1980" w:type="dxa"/>
            <w:vAlign w:val="center"/>
          </w:tcPr>
          <w:p w:rsidR="00977E03" w:rsidRDefault="003F4889">
            <w:pPr>
              <w:jc w:val="center"/>
            </w:pPr>
            <w:r>
              <w:rPr>
                <w:sz w:val="24"/>
              </w:rPr>
              <w:t>青岛海尔</w:t>
            </w:r>
          </w:p>
        </w:tc>
        <w:tc>
          <w:tcPr>
            <w:tcW w:w="2879" w:type="dxa"/>
            <w:vAlign w:val="center"/>
          </w:tcPr>
          <w:p w:rsidR="00977E03" w:rsidRDefault="003F4889">
            <w:pPr>
              <w:jc w:val="right"/>
            </w:pPr>
            <w:r>
              <w:rPr>
                <w:sz w:val="24"/>
              </w:rPr>
              <w:t>4,419,912.02</w:t>
            </w:r>
          </w:p>
        </w:tc>
        <w:tc>
          <w:tcPr>
            <w:tcW w:w="1620" w:type="dxa"/>
            <w:vAlign w:val="center"/>
          </w:tcPr>
          <w:p w:rsidR="00977E03" w:rsidRDefault="003F4889">
            <w:pPr>
              <w:jc w:val="right"/>
            </w:pPr>
            <w:r>
              <w:rPr>
                <w:sz w:val="24"/>
              </w:rPr>
              <w:t>5.44</w:t>
            </w:r>
          </w:p>
        </w:tc>
      </w:tr>
      <w:tr w:rsidR="00977E03">
        <w:tc>
          <w:tcPr>
            <w:tcW w:w="869" w:type="dxa"/>
            <w:vAlign w:val="center"/>
          </w:tcPr>
          <w:p w:rsidR="00977E03" w:rsidRDefault="003F4889">
            <w:pPr>
              <w:jc w:val="center"/>
            </w:pPr>
            <w:r>
              <w:rPr>
                <w:sz w:val="24"/>
              </w:rPr>
              <w:t>4</w:t>
            </w:r>
          </w:p>
        </w:tc>
        <w:tc>
          <w:tcPr>
            <w:tcW w:w="1650" w:type="dxa"/>
            <w:vAlign w:val="center"/>
          </w:tcPr>
          <w:p w:rsidR="00977E03" w:rsidRDefault="003F4889">
            <w:pPr>
              <w:jc w:val="center"/>
            </w:pPr>
            <w:r>
              <w:rPr>
                <w:sz w:val="24"/>
              </w:rPr>
              <w:t>603005</w:t>
            </w:r>
          </w:p>
        </w:tc>
        <w:tc>
          <w:tcPr>
            <w:tcW w:w="1980" w:type="dxa"/>
            <w:vAlign w:val="center"/>
          </w:tcPr>
          <w:p w:rsidR="00977E03" w:rsidRDefault="003F4889">
            <w:pPr>
              <w:jc w:val="center"/>
            </w:pPr>
            <w:r>
              <w:rPr>
                <w:sz w:val="24"/>
              </w:rPr>
              <w:t>晶方科技</w:t>
            </w:r>
          </w:p>
        </w:tc>
        <w:tc>
          <w:tcPr>
            <w:tcW w:w="2879" w:type="dxa"/>
            <w:vAlign w:val="center"/>
          </w:tcPr>
          <w:p w:rsidR="00977E03" w:rsidRDefault="003F4889">
            <w:pPr>
              <w:jc w:val="right"/>
            </w:pPr>
            <w:r>
              <w:rPr>
                <w:sz w:val="24"/>
              </w:rPr>
              <w:t>3,814,697.00</w:t>
            </w:r>
          </w:p>
        </w:tc>
        <w:tc>
          <w:tcPr>
            <w:tcW w:w="1620" w:type="dxa"/>
            <w:vAlign w:val="center"/>
          </w:tcPr>
          <w:p w:rsidR="00977E03" w:rsidRDefault="003F4889">
            <w:pPr>
              <w:jc w:val="right"/>
            </w:pPr>
            <w:r>
              <w:rPr>
                <w:sz w:val="24"/>
              </w:rPr>
              <w:t>4.70</w:t>
            </w:r>
          </w:p>
        </w:tc>
      </w:tr>
      <w:tr w:rsidR="00977E03">
        <w:tc>
          <w:tcPr>
            <w:tcW w:w="869" w:type="dxa"/>
            <w:vAlign w:val="center"/>
          </w:tcPr>
          <w:p w:rsidR="00977E03" w:rsidRDefault="003F4889">
            <w:pPr>
              <w:jc w:val="center"/>
            </w:pPr>
            <w:r>
              <w:rPr>
                <w:sz w:val="24"/>
              </w:rPr>
              <w:t>5</w:t>
            </w:r>
          </w:p>
        </w:tc>
        <w:tc>
          <w:tcPr>
            <w:tcW w:w="1650" w:type="dxa"/>
            <w:vAlign w:val="center"/>
          </w:tcPr>
          <w:p w:rsidR="00977E03" w:rsidRDefault="003F4889">
            <w:pPr>
              <w:jc w:val="center"/>
            </w:pPr>
            <w:r>
              <w:rPr>
                <w:sz w:val="24"/>
              </w:rPr>
              <w:t>002142</w:t>
            </w:r>
          </w:p>
        </w:tc>
        <w:tc>
          <w:tcPr>
            <w:tcW w:w="1980" w:type="dxa"/>
            <w:vAlign w:val="center"/>
          </w:tcPr>
          <w:p w:rsidR="00977E03" w:rsidRDefault="003F4889">
            <w:pPr>
              <w:jc w:val="center"/>
            </w:pPr>
            <w:r>
              <w:rPr>
                <w:sz w:val="24"/>
              </w:rPr>
              <w:t>宁波银行</w:t>
            </w:r>
          </w:p>
        </w:tc>
        <w:tc>
          <w:tcPr>
            <w:tcW w:w="2879" w:type="dxa"/>
            <w:vAlign w:val="center"/>
          </w:tcPr>
          <w:p w:rsidR="00977E03" w:rsidRDefault="003F4889">
            <w:pPr>
              <w:jc w:val="right"/>
            </w:pPr>
            <w:r>
              <w:rPr>
                <w:sz w:val="24"/>
              </w:rPr>
              <w:t>3,646,794.00</w:t>
            </w:r>
          </w:p>
        </w:tc>
        <w:tc>
          <w:tcPr>
            <w:tcW w:w="1620" w:type="dxa"/>
            <w:vAlign w:val="center"/>
          </w:tcPr>
          <w:p w:rsidR="00977E03" w:rsidRDefault="003F4889">
            <w:pPr>
              <w:jc w:val="right"/>
            </w:pPr>
            <w:r>
              <w:rPr>
                <w:sz w:val="24"/>
              </w:rPr>
              <w:t>4.49</w:t>
            </w:r>
          </w:p>
        </w:tc>
      </w:tr>
      <w:tr w:rsidR="00977E03">
        <w:tc>
          <w:tcPr>
            <w:tcW w:w="869" w:type="dxa"/>
            <w:vAlign w:val="center"/>
          </w:tcPr>
          <w:p w:rsidR="00977E03" w:rsidRDefault="003F4889">
            <w:pPr>
              <w:jc w:val="center"/>
            </w:pPr>
            <w:r>
              <w:rPr>
                <w:sz w:val="24"/>
              </w:rPr>
              <w:t>6</w:t>
            </w:r>
          </w:p>
        </w:tc>
        <w:tc>
          <w:tcPr>
            <w:tcW w:w="1650" w:type="dxa"/>
            <w:vAlign w:val="center"/>
          </w:tcPr>
          <w:p w:rsidR="00977E03" w:rsidRDefault="003F4889">
            <w:pPr>
              <w:jc w:val="center"/>
            </w:pPr>
            <w:r>
              <w:rPr>
                <w:sz w:val="24"/>
              </w:rPr>
              <w:t>601231</w:t>
            </w:r>
          </w:p>
        </w:tc>
        <w:tc>
          <w:tcPr>
            <w:tcW w:w="1980" w:type="dxa"/>
            <w:vAlign w:val="center"/>
          </w:tcPr>
          <w:p w:rsidR="00977E03" w:rsidRDefault="003F4889">
            <w:pPr>
              <w:jc w:val="center"/>
            </w:pPr>
            <w:r>
              <w:rPr>
                <w:sz w:val="24"/>
              </w:rPr>
              <w:t>环旭电子</w:t>
            </w:r>
          </w:p>
        </w:tc>
        <w:tc>
          <w:tcPr>
            <w:tcW w:w="2879" w:type="dxa"/>
            <w:vAlign w:val="center"/>
          </w:tcPr>
          <w:p w:rsidR="00977E03" w:rsidRDefault="003F4889">
            <w:pPr>
              <w:jc w:val="right"/>
            </w:pPr>
            <w:r>
              <w:rPr>
                <w:sz w:val="24"/>
              </w:rPr>
              <w:t>3,495,019.00</w:t>
            </w:r>
          </w:p>
        </w:tc>
        <w:tc>
          <w:tcPr>
            <w:tcW w:w="1620" w:type="dxa"/>
            <w:vAlign w:val="center"/>
          </w:tcPr>
          <w:p w:rsidR="00977E03" w:rsidRDefault="003F4889">
            <w:pPr>
              <w:jc w:val="right"/>
            </w:pPr>
            <w:r>
              <w:rPr>
                <w:sz w:val="24"/>
              </w:rPr>
              <w:t>4.30</w:t>
            </w:r>
          </w:p>
        </w:tc>
      </w:tr>
      <w:tr w:rsidR="00977E03">
        <w:tc>
          <w:tcPr>
            <w:tcW w:w="869" w:type="dxa"/>
            <w:vAlign w:val="center"/>
          </w:tcPr>
          <w:p w:rsidR="00977E03" w:rsidRDefault="003F4889">
            <w:pPr>
              <w:jc w:val="center"/>
            </w:pPr>
            <w:r>
              <w:rPr>
                <w:sz w:val="24"/>
              </w:rPr>
              <w:t>7</w:t>
            </w:r>
          </w:p>
        </w:tc>
        <w:tc>
          <w:tcPr>
            <w:tcW w:w="1650" w:type="dxa"/>
            <w:vAlign w:val="center"/>
          </w:tcPr>
          <w:p w:rsidR="00977E03" w:rsidRDefault="003F4889">
            <w:pPr>
              <w:jc w:val="center"/>
            </w:pPr>
            <w:r>
              <w:rPr>
                <w:sz w:val="24"/>
              </w:rPr>
              <w:t>601318</w:t>
            </w:r>
          </w:p>
        </w:tc>
        <w:tc>
          <w:tcPr>
            <w:tcW w:w="1980" w:type="dxa"/>
            <w:vAlign w:val="center"/>
          </w:tcPr>
          <w:p w:rsidR="00977E03" w:rsidRDefault="003F4889">
            <w:pPr>
              <w:jc w:val="center"/>
            </w:pPr>
            <w:r>
              <w:rPr>
                <w:sz w:val="24"/>
              </w:rPr>
              <w:t>中国平安</w:t>
            </w:r>
          </w:p>
        </w:tc>
        <w:tc>
          <w:tcPr>
            <w:tcW w:w="2879" w:type="dxa"/>
            <w:vAlign w:val="center"/>
          </w:tcPr>
          <w:p w:rsidR="00977E03" w:rsidRDefault="003F4889">
            <w:pPr>
              <w:jc w:val="right"/>
            </w:pPr>
            <w:r>
              <w:rPr>
                <w:sz w:val="24"/>
              </w:rPr>
              <w:t>3,009,221.00</w:t>
            </w:r>
          </w:p>
        </w:tc>
        <w:tc>
          <w:tcPr>
            <w:tcW w:w="1620" w:type="dxa"/>
            <w:vAlign w:val="center"/>
          </w:tcPr>
          <w:p w:rsidR="00977E03" w:rsidRDefault="003F4889">
            <w:pPr>
              <w:jc w:val="right"/>
            </w:pPr>
            <w:r>
              <w:rPr>
                <w:sz w:val="24"/>
              </w:rPr>
              <w:t>3.71</w:t>
            </w:r>
          </w:p>
        </w:tc>
      </w:tr>
      <w:tr w:rsidR="00977E03">
        <w:tc>
          <w:tcPr>
            <w:tcW w:w="869" w:type="dxa"/>
            <w:vAlign w:val="center"/>
          </w:tcPr>
          <w:p w:rsidR="00977E03" w:rsidRDefault="003F4889">
            <w:pPr>
              <w:jc w:val="center"/>
            </w:pPr>
            <w:r>
              <w:rPr>
                <w:sz w:val="24"/>
              </w:rPr>
              <w:t>8</w:t>
            </w:r>
          </w:p>
        </w:tc>
        <w:tc>
          <w:tcPr>
            <w:tcW w:w="1650" w:type="dxa"/>
            <w:vAlign w:val="center"/>
          </w:tcPr>
          <w:p w:rsidR="00977E03" w:rsidRDefault="003F4889">
            <w:pPr>
              <w:jc w:val="center"/>
            </w:pPr>
            <w:r>
              <w:rPr>
                <w:sz w:val="24"/>
              </w:rPr>
              <w:t>603757</w:t>
            </w:r>
          </w:p>
        </w:tc>
        <w:tc>
          <w:tcPr>
            <w:tcW w:w="1980" w:type="dxa"/>
            <w:vAlign w:val="center"/>
          </w:tcPr>
          <w:p w:rsidR="00977E03" w:rsidRDefault="003F4889">
            <w:pPr>
              <w:jc w:val="center"/>
            </w:pPr>
            <w:r>
              <w:rPr>
                <w:sz w:val="24"/>
              </w:rPr>
              <w:t>大元泵业</w:t>
            </w:r>
          </w:p>
        </w:tc>
        <w:tc>
          <w:tcPr>
            <w:tcW w:w="2879" w:type="dxa"/>
            <w:vAlign w:val="center"/>
          </w:tcPr>
          <w:p w:rsidR="00977E03" w:rsidRDefault="003F4889">
            <w:pPr>
              <w:jc w:val="right"/>
            </w:pPr>
            <w:r>
              <w:rPr>
                <w:sz w:val="24"/>
              </w:rPr>
              <w:t>2,963,152.00</w:t>
            </w:r>
          </w:p>
        </w:tc>
        <w:tc>
          <w:tcPr>
            <w:tcW w:w="1620" w:type="dxa"/>
            <w:vAlign w:val="center"/>
          </w:tcPr>
          <w:p w:rsidR="00977E03" w:rsidRDefault="003F4889">
            <w:pPr>
              <w:jc w:val="right"/>
            </w:pPr>
            <w:r>
              <w:rPr>
                <w:sz w:val="24"/>
              </w:rPr>
              <w:t>3.65</w:t>
            </w:r>
          </w:p>
        </w:tc>
      </w:tr>
      <w:tr w:rsidR="00977E03">
        <w:tc>
          <w:tcPr>
            <w:tcW w:w="869" w:type="dxa"/>
            <w:vAlign w:val="center"/>
          </w:tcPr>
          <w:p w:rsidR="00977E03" w:rsidRDefault="003F4889">
            <w:pPr>
              <w:jc w:val="center"/>
            </w:pPr>
            <w:r>
              <w:rPr>
                <w:sz w:val="24"/>
              </w:rPr>
              <w:t>9</w:t>
            </w:r>
          </w:p>
        </w:tc>
        <w:tc>
          <w:tcPr>
            <w:tcW w:w="1650" w:type="dxa"/>
            <w:vAlign w:val="center"/>
          </w:tcPr>
          <w:p w:rsidR="00977E03" w:rsidRDefault="003F4889">
            <w:pPr>
              <w:jc w:val="center"/>
            </w:pPr>
            <w:r>
              <w:rPr>
                <w:sz w:val="24"/>
              </w:rPr>
              <w:t>601899</w:t>
            </w:r>
          </w:p>
        </w:tc>
        <w:tc>
          <w:tcPr>
            <w:tcW w:w="1980" w:type="dxa"/>
            <w:vAlign w:val="center"/>
          </w:tcPr>
          <w:p w:rsidR="00977E03" w:rsidRDefault="003F4889">
            <w:pPr>
              <w:jc w:val="center"/>
            </w:pPr>
            <w:r>
              <w:rPr>
                <w:sz w:val="24"/>
              </w:rPr>
              <w:t>紫金矿业</w:t>
            </w:r>
          </w:p>
        </w:tc>
        <w:tc>
          <w:tcPr>
            <w:tcW w:w="2879" w:type="dxa"/>
            <w:vAlign w:val="center"/>
          </w:tcPr>
          <w:p w:rsidR="00977E03" w:rsidRDefault="003F4889">
            <w:pPr>
              <w:jc w:val="right"/>
            </w:pPr>
            <w:r>
              <w:rPr>
                <w:sz w:val="24"/>
              </w:rPr>
              <w:t>2,891,327.00</w:t>
            </w:r>
          </w:p>
        </w:tc>
        <w:tc>
          <w:tcPr>
            <w:tcW w:w="1620" w:type="dxa"/>
            <w:vAlign w:val="center"/>
          </w:tcPr>
          <w:p w:rsidR="00977E03" w:rsidRDefault="003F4889">
            <w:pPr>
              <w:jc w:val="right"/>
            </w:pPr>
            <w:r>
              <w:rPr>
                <w:sz w:val="24"/>
              </w:rPr>
              <w:t>3.56</w:t>
            </w:r>
          </w:p>
        </w:tc>
      </w:tr>
      <w:tr w:rsidR="00977E03">
        <w:tc>
          <w:tcPr>
            <w:tcW w:w="869" w:type="dxa"/>
            <w:vAlign w:val="center"/>
          </w:tcPr>
          <w:p w:rsidR="00977E03" w:rsidRDefault="003F4889">
            <w:pPr>
              <w:jc w:val="center"/>
            </w:pPr>
            <w:r>
              <w:rPr>
                <w:sz w:val="24"/>
              </w:rPr>
              <w:t>10</w:t>
            </w:r>
          </w:p>
        </w:tc>
        <w:tc>
          <w:tcPr>
            <w:tcW w:w="1650" w:type="dxa"/>
            <w:vAlign w:val="center"/>
          </w:tcPr>
          <w:p w:rsidR="00977E03" w:rsidRDefault="003F4889">
            <w:pPr>
              <w:jc w:val="center"/>
            </w:pPr>
            <w:r>
              <w:rPr>
                <w:sz w:val="24"/>
              </w:rPr>
              <w:t>300433</w:t>
            </w:r>
          </w:p>
        </w:tc>
        <w:tc>
          <w:tcPr>
            <w:tcW w:w="1980" w:type="dxa"/>
            <w:vAlign w:val="center"/>
          </w:tcPr>
          <w:p w:rsidR="00977E03" w:rsidRDefault="003F4889">
            <w:pPr>
              <w:jc w:val="center"/>
            </w:pPr>
            <w:r>
              <w:rPr>
                <w:sz w:val="24"/>
              </w:rPr>
              <w:t>蓝思科技</w:t>
            </w:r>
          </w:p>
        </w:tc>
        <w:tc>
          <w:tcPr>
            <w:tcW w:w="2879" w:type="dxa"/>
            <w:vAlign w:val="center"/>
          </w:tcPr>
          <w:p w:rsidR="00977E03" w:rsidRDefault="003F4889">
            <w:pPr>
              <w:jc w:val="right"/>
            </w:pPr>
            <w:r>
              <w:rPr>
                <w:sz w:val="24"/>
              </w:rPr>
              <w:t>2,619,755.00</w:t>
            </w:r>
          </w:p>
        </w:tc>
        <w:tc>
          <w:tcPr>
            <w:tcW w:w="1620" w:type="dxa"/>
            <w:vAlign w:val="center"/>
          </w:tcPr>
          <w:p w:rsidR="00977E03" w:rsidRDefault="003F4889">
            <w:pPr>
              <w:jc w:val="right"/>
            </w:pPr>
            <w:r>
              <w:rPr>
                <w:sz w:val="24"/>
              </w:rPr>
              <w:t>3.23</w:t>
            </w:r>
          </w:p>
        </w:tc>
      </w:tr>
      <w:tr w:rsidR="00977E03">
        <w:tc>
          <w:tcPr>
            <w:tcW w:w="869" w:type="dxa"/>
            <w:vAlign w:val="center"/>
          </w:tcPr>
          <w:p w:rsidR="00977E03" w:rsidRDefault="003F4889">
            <w:pPr>
              <w:jc w:val="center"/>
            </w:pPr>
            <w:r>
              <w:rPr>
                <w:sz w:val="24"/>
              </w:rPr>
              <w:lastRenderedPageBreak/>
              <w:t>11</w:t>
            </w:r>
          </w:p>
        </w:tc>
        <w:tc>
          <w:tcPr>
            <w:tcW w:w="1650" w:type="dxa"/>
            <w:vAlign w:val="center"/>
          </w:tcPr>
          <w:p w:rsidR="00977E03" w:rsidRDefault="003F4889">
            <w:pPr>
              <w:jc w:val="center"/>
            </w:pPr>
            <w:r>
              <w:rPr>
                <w:sz w:val="24"/>
              </w:rPr>
              <w:t>002600</w:t>
            </w:r>
          </w:p>
        </w:tc>
        <w:tc>
          <w:tcPr>
            <w:tcW w:w="1980" w:type="dxa"/>
            <w:vAlign w:val="center"/>
          </w:tcPr>
          <w:p w:rsidR="00977E03" w:rsidRDefault="003F4889">
            <w:pPr>
              <w:jc w:val="center"/>
            </w:pPr>
            <w:r>
              <w:rPr>
                <w:sz w:val="24"/>
              </w:rPr>
              <w:t>领益智造</w:t>
            </w:r>
          </w:p>
        </w:tc>
        <w:tc>
          <w:tcPr>
            <w:tcW w:w="2879" w:type="dxa"/>
            <w:vAlign w:val="center"/>
          </w:tcPr>
          <w:p w:rsidR="00977E03" w:rsidRDefault="003F4889">
            <w:pPr>
              <w:jc w:val="right"/>
            </w:pPr>
            <w:r>
              <w:rPr>
                <w:sz w:val="24"/>
              </w:rPr>
              <w:t>2,532,978.00</w:t>
            </w:r>
          </w:p>
        </w:tc>
        <w:tc>
          <w:tcPr>
            <w:tcW w:w="1620" w:type="dxa"/>
            <w:vAlign w:val="center"/>
          </w:tcPr>
          <w:p w:rsidR="00977E03" w:rsidRDefault="003F4889">
            <w:pPr>
              <w:jc w:val="right"/>
            </w:pPr>
            <w:r>
              <w:rPr>
                <w:sz w:val="24"/>
              </w:rPr>
              <w:t>3.12</w:t>
            </w:r>
          </w:p>
        </w:tc>
      </w:tr>
      <w:tr w:rsidR="00977E03">
        <w:tc>
          <w:tcPr>
            <w:tcW w:w="869" w:type="dxa"/>
            <w:vAlign w:val="center"/>
          </w:tcPr>
          <w:p w:rsidR="00977E03" w:rsidRDefault="003F4889">
            <w:pPr>
              <w:jc w:val="center"/>
            </w:pPr>
            <w:r>
              <w:rPr>
                <w:sz w:val="24"/>
              </w:rPr>
              <w:t>12</w:t>
            </w:r>
          </w:p>
        </w:tc>
        <w:tc>
          <w:tcPr>
            <w:tcW w:w="1650" w:type="dxa"/>
            <w:vAlign w:val="center"/>
          </w:tcPr>
          <w:p w:rsidR="00977E03" w:rsidRDefault="003F4889">
            <w:pPr>
              <w:jc w:val="center"/>
            </w:pPr>
            <w:r>
              <w:rPr>
                <w:sz w:val="24"/>
              </w:rPr>
              <w:t>002384</w:t>
            </w:r>
          </w:p>
        </w:tc>
        <w:tc>
          <w:tcPr>
            <w:tcW w:w="1980" w:type="dxa"/>
            <w:vAlign w:val="center"/>
          </w:tcPr>
          <w:p w:rsidR="00977E03" w:rsidRDefault="003F4889">
            <w:pPr>
              <w:jc w:val="center"/>
            </w:pPr>
            <w:r>
              <w:rPr>
                <w:sz w:val="24"/>
              </w:rPr>
              <w:t>东山精密</w:t>
            </w:r>
          </w:p>
        </w:tc>
        <w:tc>
          <w:tcPr>
            <w:tcW w:w="2879" w:type="dxa"/>
            <w:vAlign w:val="center"/>
          </w:tcPr>
          <w:p w:rsidR="00977E03" w:rsidRDefault="003F4889">
            <w:pPr>
              <w:jc w:val="right"/>
            </w:pPr>
            <w:r>
              <w:rPr>
                <w:sz w:val="24"/>
              </w:rPr>
              <w:t>2,388,969.00</w:t>
            </w:r>
          </w:p>
        </w:tc>
        <w:tc>
          <w:tcPr>
            <w:tcW w:w="1620" w:type="dxa"/>
            <w:vAlign w:val="center"/>
          </w:tcPr>
          <w:p w:rsidR="00977E03" w:rsidRDefault="003F4889">
            <w:pPr>
              <w:jc w:val="right"/>
            </w:pPr>
            <w:r>
              <w:rPr>
                <w:sz w:val="24"/>
              </w:rPr>
              <w:t>2.94</w:t>
            </w:r>
          </w:p>
        </w:tc>
      </w:tr>
      <w:tr w:rsidR="00977E03">
        <w:tc>
          <w:tcPr>
            <w:tcW w:w="869" w:type="dxa"/>
            <w:vAlign w:val="center"/>
          </w:tcPr>
          <w:p w:rsidR="00977E03" w:rsidRDefault="003F4889">
            <w:pPr>
              <w:jc w:val="center"/>
            </w:pPr>
            <w:r>
              <w:rPr>
                <w:sz w:val="24"/>
              </w:rPr>
              <w:t>13</w:t>
            </w:r>
          </w:p>
        </w:tc>
        <w:tc>
          <w:tcPr>
            <w:tcW w:w="1650" w:type="dxa"/>
            <w:vAlign w:val="center"/>
          </w:tcPr>
          <w:p w:rsidR="00977E03" w:rsidRDefault="003F4889">
            <w:pPr>
              <w:jc w:val="center"/>
            </w:pPr>
            <w:r>
              <w:rPr>
                <w:sz w:val="24"/>
              </w:rPr>
              <w:t>000069</w:t>
            </w:r>
          </w:p>
        </w:tc>
        <w:tc>
          <w:tcPr>
            <w:tcW w:w="1980" w:type="dxa"/>
            <w:vAlign w:val="center"/>
          </w:tcPr>
          <w:p w:rsidR="00977E03" w:rsidRDefault="003F4889">
            <w:pPr>
              <w:jc w:val="center"/>
            </w:pPr>
            <w:r>
              <w:rPr>
                <w:sz w:val="24"/>
              </w:rPr>
              <w:t>华侨城</w:t>
            </w:r>
            <w:r>
              <w:rPr>
                <w:sz w:val="24"/>
              </w:rPr>
              <w:t>A</w:t>
            </w:r>
          </w:p>
        </w:tc>
        <w:tc>
          <w:tcPr>
            <w:tcW w:w="2879" w:type="dxa"/>
            <w:vAlign w:val="center"/>
          </w:tcPr>
          <w:p w:rsidR="00977E03" w:rsidRDefault="003F4889">
            <w:pPr>
              <w:jc w:val="right"/>
            </w:pPr>
            <w:r>
              <w:rPr>
                <w:sz w:val="24"/>
              </w:rPr>
              <w:t>2,310,863.00</w:t>
            </w:r>
          </w:p>
        </w:tc>
        <w:tc>
          <w:tcPr>
            <w:tcW w:w="1620" w:type="dxa"/>
            <w:vAlign w:val="center"/>
          </w:tcPr>
          <w:p w:rsidR="00977E03" w:rsidRDefault="003F4889">
            <w:pPr>
              <w:jc w:val="right"/>
            </w:pPr>
            <w:r>
              <w:rPr>
                <w:sz w:val="24"/>
              </w:rPr>
              <w:t>2.85</w:t>
            </w:r>
          </w:p>
        </w:tc>
      </w:tr>
      <w:tr w:rsidR="00977E03">
        <w:tc>
          <w:tcPr>
            <w:tcW w:w="869" w:type="dxa"/>
            <w:vAlign w:val="center"/>
          </w:tcPr>
          <w:p w:rsidR="00977E03" w:rsidRDefault="003F4889">
            <w:pPr>
              <w:jc w:val="center"/>
            </w:pPr>
            <w:r>
              <w:rPr>
                <w:sz w:val="24"/>
              </w:rPr>
              <w:t>14</w:t>
            </w:r>
          </w:p>
        </w:tc>
        <w:tc>
          <w:tcPr>
            <w:tcW w:w="1650" w:type="dxa"/>
            <w:vAlign w:val="center"/>
          </w:tcPr>
          <w:p w:rsidR="00977E03" w:rsidRDefault="003F4889">
            <w:pPr>
              <w:jc w:val="center"/>
            </w:pPr>
            <w:r>
              <w:rPr>
                <w:sz w:val="24"/>
              </w:rPr>
              <w:t>000651</w:t>
            </w:r>
          </w:p>
        </w:tc>
        <w:tc>
          <w:tcPr>
            <w:tcW w:w="1980" w:type="dxa"/>
            <w:vAlign w:val="center"/>
          </w:tcPr>
          <w:p w:rsidR="00977E03" w:rsidRDefault="003F4889">
            <w:pPr>
              <w:jc w:val="center"/>
            </w:pPr>
            <w:r>
              <w:rPr>
                <w:sz w:val="24"/>
              </w:rPr>
              <w:t>格力电器</w:t>
            </w:r>
          </w:p>
        </w:tc>
        <w:tc>
          <w:tcPr>
            <w:tcW w:w="2879" w:type="dxa"/>
            <w:vAlign w:val="center"/>
          </w:tcPr>
          <w:p w:rsidR="00977E03" w:rsidRDefault="003F4889">
            <w:pPr>
              <w:jc w:val="right"/>
            </w:pPr>
            <w:r>
              <w:rPr>
                <w:sz w:val="24"/>
              </w:rPr>
              <w:t>2,269,255.00</w:t>
            </w:r>
          </w:p>
        </w:tc>
        <w:tc>
          <w:tcPr>
            <w:tcW w:w="1620" w:type="dxa"/>
            <w:vAlign w:val="center"/>
          </w:tcPr>
          <w:p w:rsidR="00977E03" w:rsidRDefault="003F4889">
            <w:pPr>
              <w:jc w:val="right"/>
            </w:pPr>
            <w:r>
              <w:rPr>
                <w:sz w:val="24"/>
              </w:rPr>
              <w:t>2.79</w:t>
            </w:r>
          </w:p>
        </w:tc>
      </w:tr>
      <w:tr w:rsidR="00977E03">
        <w:tc>
          <w:tcPr>
            <w:tcW w:w="869" w:type="dxa"/>
            <w:vAlign w:val="center"/>
          </w:tcPr>
          <w:p w:rsidR="00977E03" w:rsidRDefault="003F4889">
            <w:pPr>
              <w:jc w:val="center"/>
            </w:pPr>
            <w:r>
              <w:rPr>
                <w:sz w:val="24"/>
              </w:rPr>
              <w:t>15</w:t>
            </w:r>
          </w:p>
        </w:tc>
        <w:tc>
          <w:tcPr>
            <w:tcW w:w="1650" w:type="dxa"/>
            <w:vAlign w:val="center"/>
          </w:tcPr>
          <w:p w:rsidR="00977E03" w:rsidRDefault="003F4889">
            <w:pPr>
              <w:jc w:val="center"/>
            </w:pPr>
            <w:r>
              <w:rPr>
                <w:sz w:val="24"/>
              </w:rPr>
              <w:t>601288</w:t>
            </w:r>
          </w:p>
        </w:tc>
        <w:tc>
          <w:tcPr>
            <w:tcW w:w="1980" w:type="dxa"/>
            <w:vAlign w:val="center"/>
          </w:tcPr>
          <w:p w:rsidR="00977E03" w:rsidRDefault="003F4889">
            <w:pPr>
              <w:jc w:val="center"/>
            </w:pPr>
            <w:r>
              <w:rPr>
                <w:sz w:val="24"/>
              </w:rPr>
              <w:t>农业银行</w:t>
            </w:r>
          </w:p>
        </w:tc>
        <w:tc>
          <w:tcPr>
            <w:tcW w:w="2879" w:type="dxa"/>
            <w:vAlign w:val="center"/>
          </w:tcPr>
          <w:p w:rsidR="00977E03" w:rsidRDefault="003F4889">
            <w:pPr>
              <w:jc w:val="right"/>
            </w:pPr>
            <w:r>
              <w:rPr>
                <w:sz w:val="24"/>
              </w:rPr>
              <w:t>2,205,005.00</w:t>
            </w:r>
          </w:p>
        </w:tc>
        <w:tc>
          <w:tcPr>
            <w:tcW w:w="1620" w:type="dxa"/>
            <w:vAlign w:val="center"/>
          </w:tcPr>
          <w:p w:rsidR="00977E03" w:rsidRDefault="003F4889">
            <w:pPr>
              <w:jc w:val="right"/>
            </w:pPr>
            <w:r>
              <w:rPr>
                <w:sz w:val="24"/>
              </w:rPr>
              <w:t>2.72</w:t>
            </w:r>
          </w:p>
        </w:tc>
      </w:tr>
      <w:tr w:rsidR="00977E03">
        <w:tc>
          <w:tcPr>
            <w:tcW w:w="869" w:type="dxa"/>
            <w:vAlign w:val="center"/>
          </w:tcPr>
          <w:p w:rsidR="00977E03" w:rsidRDefault="003F4889">
            <w:pPr>
              <w:jc w:val="center"/>
            </w:pPr>
            <w:r>
              <w:rPr>
                <w:sz w:val="24"/>
              </w:rPr>
              <w:t>16</w:t>
            </w:r>
          </w:p>
        </w:tc>
        <w:tc>
          <w:tcPr>
            <w:tcW w:w="1650" w:type="dxa"/>
            <w:vAlign w:val="center"/>
          </w:tcPr>
          <w:p w:rsidR="00977E03" w:rsidRDefault="003F4889">
            <w:pPr>
              <w:jc w:val="center"/>
            </w:pPr>
            <w:r>
              <w:rPr>
                <w:sz w:val="24"/>
              </w:rPr>
              <w:t>600810</w:t>
            </w:r>
          </w:p>
        </w:tc>
        <w:tc>
          <w:tcPr>
            <w:tcW w:w="1980" w:type="dxa"/>
            <w:vAlign w:val="center"/>
          </w:tcPr>
          <w:p w:rsidR="00977E03" w:rsidRDefault="003F4889">
            <w:pPr>
              <w:jc w:val="center"/>
            </w:pPr>
            <w:r>
              <w:rPr>
                <w:sz w:val="24"/>
              </w:rPr>
              <w:t>神马股份</w:t>
            </w:r>
          </w:p>
        </w:tc>
        <w:tc>
          <w:tcPr>
            <w:tcW w:w="2879" w:type="dxa"/>
            <w:vAlign w:val="center"/>
          </w:tcPr>
          <w:p w:rsidR="00977E03" w:rsidRDefault="003F4889">
            <w:pPr>
              <w:jc w:val="right"/>
            </w:pPr>
            <w:r>
              <w:rPr>
                <w:sz w:val="24"/>
              </w:rPr>
              <w:t>2,175,718.00</w:t>
            </w:r>
          </w:p>
        </w:tc>
        <w:tc>
          <w:tcPr>
            <w:tcW w:w="1620" w:type="dxa"/>
            <w:vAlign w:val="center"/>
          </w:tcPr>
          <w:p w:rsidR="00977E03" w:rsidRDefault="003F4889">
            <w:pPr>
              <w:jc w:val="right"/>
            </w:pPr>
            <w:r>
              <w:rPr>
                <w:sz w:val="24"/>
              </w:rPr>
              <w:t>2.68</w:t>
            </w:r>
          </w:p>
        </w:tc>
      </w:tr>
      <w:tr w:rsidR="00977E03">
        <w:tc>
          <w:tcPr>
            <w:tcW w:w="869" w:type="dxa"/>
            <w:vAlign w:val="center"/>
          </w:tcPr>
          <w:p w:rsidR="00977E03" w:rsidRDefault="003F4889">
            <w:pPr>
              <w:jc w:val="center"/>
            </w:pPr>
            <w:r>
              <w:rPr>
                <w:sz w:val="24"/>
              </w:rPr>
              <w:t>17</w:t>
            </w:r>
          </w:p>
        </w:tc>
        <w:tc>
          <w:tcPr>
            <w:tcW w:w="1650" w:type="dxa"/>
            <w:vAlign w:val="center"/>
          </w:tcPr>
          <w:p w:rsidR="00977E03" w:rsidRDefault="003F4889">
            <w:pPr>
              <w:jc w:val="center"/>
            </w:pPr>
            <w:r>
              <w:rPr>
                <w:sz w:val="24"/>
              </w:rPr>
              <w:t>002045</w:t>
            </w:r>
          </w:p>
        </w:tc>
        <w:tc>
          <w:tcPr>
            <w:tcW w:w="1980" w:type="dxa"/>
            <w:vAlign w:val="center"/>
          </w:tcPr>
          <w:p w:rsidR="00977E03" w:rsidRDefault="003F4889">
            <w:pPr>
              <w:jc w:val="center"/>
            </w:pPr>
            <w:r>
              <w:rPr>
                <w:sz w:val="24"/>
              </w:rPr>
              <w:t>国光电器</w:t>
            </w:r>
          </w:p>
        </w:tc>
        <w:tc>
          <w:tcPr>
            <w:tcW w:w="2879" w:type="dxa"/>
            <w:vAlign w:val="center"/>
          </w:tcPr>
          <w:p w:rsidR="00977E03" w:rsidRDefault="003F4889">
            <w:pPr>
              <w:jc w:val="right"/>
            </w:pPr>
            <w:r>
              <w:rPr>
                <w:sz w:val="24"/>
              </w:rPr>
              <w:t>2,174,260.00</w:t>
            </w:r>
          </w:p>
        </w:tc>
        <w:tc>
          <w:tcPr>
            <w:tcW w:w="1620" w:type="dxa"/>
            <w:vAlign w:val="center"/>
          </w:tcPr>
          <w:p w:rsidR="00977E03" w:rsidRDefault="003F4889">
            <w:pPr>
              <w:jc w:val="right"/>
            </w:pPr>
            <w:r>
              <w:rPr>
                <w:sz w:val="24"/>
              </w:rPr>
              <w:t>2.68</w:t>
            </w:r>
          </w:p>
        </w:tc>
      </w:tr>
      <w:tr w:rsidR="00977E03">
        <w:tc>
          <w:tcPr>
            <w:tcW w:w="869" w:type="dxa"/>
            <w:vAlign w:val="center"/>
          </w:tcPr>
          <w:p w:rsidR="00977E03" w:rsidRDefault="003F4889">
            <w:pPr>
              <w:jc w:val="center"/>
            </w:pPr>
            <w:r>
              <w:rPr>
                <w:sz w:val="24"/>
              </w:rPr>
              <w:t>18</w:t>
            </w:r>
          </w:p>
        </w:tc>
        <w:tc>
          <w:tcPr>
            <w:tcW w:w="1650" w:type="dxa"/>
            <w:vAlign w:val="center"/>
          </w:tcPr>
          <w:p w:rsidR="00977E03" w:rsidRDefault="003F4889">
            <w:pPr>
              <w:jc w:val="center"/>
            </w:pPr>
            <w:r>
              <w:rPr>
                <w:sz w:val="24"/>
              </w:rPr>
              <w:t>300012</w:t>
            </w:r>
          </w:p>
        </w:tc>
        <w:tc>
          <w:tcPr>
            <w:tcW w:w="1980" w:type="dxa"/>
            <w:vAlign w:val="center"/>
          </w:tcPr>
          <w:p w:rsidR="00977E03" w:rsidRDefault="003F4889">
            <w:pPr>
              <w:jc w:val="center"/>
            </w:pPr>
            <w:r>
              <w:rPr>
                <w:sz w:val="24"/>
              </w:rPr>
              <w:t>华测检测</w:t>
            </w:r>
          </w:p>
        </w:tc>
        <w:tc>
          <w:tcPr>
            <w:tcW w:w="2879" w:type="dxa"/>
            <w:vAlign w:val="center"/>
          </w:tcPr>
          <w:p w:rsidR="00977E03" w:rsidRDefault="003F4889">
            <w:pPr>
              <w:jc w:val="right"/>
            </w:pPr>
            <w:r>
              <w:rPr>
                <w:sz w:val="24"/>
              </w:rPr>
              <w:t>2,152,822.00</w:t>
            </w:r>
          </w:p>
        </w:tc>
        <w:tc>
          <w:tcPr>
            <w:tcW w:w="1620" w:type="dxa"/>
            <w:vAlign w:val="center"/>
          </w:tcPr>
          <w:p w:rsidR="00977E03" w:rsidRDefault="003F4889">
            <w:pPr>
              <w:jc w:val="right"/>
            </w:pPr>
            <w:r>
              <w:rPr>
                <w:sz w:val="24"/>
              </w:rPr>
              <w:t>2.65</w:t>
            </w:r>
          </w:p>
        </w:tc>
      </w:tr>
      <w:tr w:rsidR="00977E03">
        <w:tc>
          <w:tcPr>
            <w:tcW w:w="869" w:type="dxa"/>
            <w:vAlign w:val="center"/>
          </w:tcPr>
          <w:p w:rsidR="00977E03" w:rsidRDefault="003F4889">
            <w:pPr>
              <w:jc w:val="center"/>
            </w:pPr>
            <w:r>
              <w:rPr>
                <w:sz w:val="24"/>
              </w:rPr>
              <w:t>19</w:t>
            </w:r>
          </w:p>
        </w:tc>
        <w:tc>
          <w:tcPr>
            <w:tcW w:w="1650" w:type="dxa"/>
            <w:vAlign w:val="center"/>
          </w:tcPr>
          <w:p w:rsidR="00977E03" w:rsidRDefault="003F4889">
            <w:pPr>
              <w:jc w:val="center"/>
            </w:pPr>
            <w:r>
              <w:rPr>
                <w:sz w:val="24"/>
              </w:rPr>
              <w:t>002241</w:t>
            </w:r>
          </w:p>
        </w:tc>
        <w:tc>
          <w:tcPr>
            <w:tcW w:w="1980" w:type="dxa"/>
            <w:vAlign w:val="center"/>
          </w:tcPr>
          <w:p w:rsidR="00977E03" w:rsidRDefault="003F4889">
            <w:pPr>
              <w:jc w:val="center"/>
            </w:pPr>
            <w:r>
              <w:rPr>
                <w:sz w:val="24"/>
              </w:rPr>
              <w:t>歌尔股份</w:t>
            </w:r>
          </w:p>
        </w:tc>
        <w:tc>
          <w:tcPr>
            <w:tcW w:w="2879" w:type="dxa"/>
            <w:vAlign w:val="center"/>
          </w:tcPr>
          <w:p w:rsidR="00977E03" w:rsidRDefault="003F4889">
            <w:pPr>
              <w:jc w:val="right"/>
            </w:pPr>
            <w:r>
              <w:rPr>
                <w:sz w:val="24"/>
              </w:rPr>
              <w:t>2,073,145.00</w:t>
            </w:r>
          </w:p>
        </w:tc>
        <w:tc>
          <w:tcPr>
            <w:tcW w:w="1620" w:type="dxa"/>
            <w:vAlign w:val="center"/>
          </w:tcPr>
          <w:p w:rsidR="00977E03" w:rsidRDefault="003F4889">
            <w:pPr>
              <w:jc w:val="right"/>
            </w:pPr>
            <w:r>
              <w:rPr>
                <w:sz w:val="24"/>
              </w:rPr>
              <w:t>2.55</w:t>
            </w:r>
          </w:p>
        </w:tc>
      </w:tr>
      <w:tr w:rsidR="00977E03">
        <w:tc>
          <w:tcPr>
            <w:tcW w:w="869" w:type="dxa"/>
            <w:vAlign w:val="center"/>
          </w:tcPr>
          <w:p w:rsidR="00977E03" w:rsidRDefault="003F4889">
            <w:pPr>
              <w:jc w:val="center"/>
            </w:pPr>
            <w:r>
              <w:rPr>
                <w:sz w:val="24"/>
              </w:rPr>
              <w:t>20</w:t>
            </w:r>
          </w:p>
        </w:tc>
        <w:tc>
          <w:tcPr>
            <w:tcW w:w="1650" w:type="dxa"/>
            <w:vAlign w:val="center"/>
          </w:tcPr>
          <w:p w:rsidR="00977E03" w:rsidRDefault="003F4889">
            <w:pPr>
              <w:jc w:val="center"/>
            </w:pPr>
            <w:r>
              <w:rPr>
                <w:sz w:val="24"/>
              </w:rPr>
              <w:t>601155</w:t>
            </w:r>
          </w:p>
        </w:tc>
        <w:tc>
          <w:tcPr>
            <w:tcW w:w="1980" w:type="dxa"/>
            <w:vAlign w:val="center"/>
          </w:tcPr>
          <w:p w:rsidR="00977E03" w:rsidRDefault="003F4889">
            <w:pPr>
              <w:jc w:val="center"/>
            </w:pPr>
            <w:r>
              <w:rPr>
                <w:sz w:val="24"/>
              </w:rPr>
              <w:t>新城控股</w:t>
            </w:r>
          </w:p>
        </w:tc>
        <w:tc>
          <w:tcPr>
            <w:tcW w:w="2879" w:type="dxa"/>
            <w:vAlign w:val="center"/>
          </w:tcPr>
          <w:p w:rsidR="00977E03" w:rsidRDefault="003F4889">
            <w:pPr>
              <w:jc w:val="right"/>
            </w:pPr>
            <w:r>
              <w:rPr>
                <w:sz w:val="24"/>
              </w:rPr>
              <w:t>2,055,941.00</w:t>
            </w:r>
          </w:p>
        </w:tc>
        <w:tc>
          <w:tcPr>
            <w:tcW w:w="1620" w:type="dxa"/>
            <w:vAlign w:val="center"/>
          </w:tcPr>
          <w:p w:rsidR="00977E03" w:rsidRDefault="003F4889">
            <w:pPr>
              <w:jc w:val="right"/>
            </w:pPr>
            <w:r>
              <w:rPr>
                <w:sz w:val="24"/>
              </w:rPr>
              <w:t>2.53</w:t>
            </w:r>
          </w:p>
        </w:tc>
      </w:tr>
      <w:tr w:rsidR="00977E03">
        <w:tc>
          <w:tcPr>
            <w:tcW w:w="869" w:type="dxa"/>
            <w:vAlign w:val="center"/>
          </w:tcPr>
          <w:p w:rsidR="00977E03" w:rsidRDefault="003F4889">
            <w:pPr>
              <w:jc w:val="center"/>
            </w:pPr>
            <w:r>
              <w:rPr>
                <w:sz w:val="24"/>
              </w:rPr>
              <w:t>21</w:t>
            </w:r>
          </w:p>
        </w:tc>
        <w:tc>
          <w:tcPr>
            <w:tcW w:w="1650" w:type="dxa"/>
            <w:vAlign w:val="center"/>
          </w:tcPr>
          <w:p w:rsidR="00977E03" w:rsidRDefault="003F4889">
            <w:pPr>
              <w:jc w:val="center"/>
            </w:pPr>
            <w:r>
              <w:rPr>
                <w:sz w:val="24"/>
              </w:rPr>
              <w:t>603127</w:t>
            </w:r>
          </w:p>
        </w:tc>
        <w:tc>
          <w:tcPr>
            <w:tcW w:w="1980" w:type="dxa"/>
            <w:vAlign w:val="center"/>
          </w:tcPr>
          <w:p w:rsidR="00977E03" w:rsidRDefault="003F4889">
            <w:pPr>
              <w:jc w:val="center"/>
            </w:pPr>
            <w:r>
              <w:rPr>
                <w:sz w:val="24"/>
              </w:rPr>
              <w:t>昭衍新药</w:t>
            </w:r>
          </w:p>
        </w:tc>
        <w:tc>
          <w:tcPr>
            <w:tcW w:w="2879" w:type="dxa"/>
            <w:vAlign w:val="center"/>
          </w:tcPr>
          <w:p w:rsidR="00977E03" w:rsidRDefault="003F4889">
            <w:pPr>
              <w:jc w:val="right"/>
            </w:pPr>
            <w:r>
              <w:rPr>
                <w:sz w:val="24"/>
              </w:rPr>
              <w:t>2,003,859.00</w:t>
            </w:r>
          </w:p>
        </w:tc>
        <w:tc>
          <w:tcPr>
            <w:tcW w:w="1620" w:type="dxa"/>
            <w:vAlign w:val="center"/>
          </w:tcPr>
          <w:p w:rsidR="00977E03" w:rsidRDefault="003F4889">
            <w:pPr>
              <w:jc w:val="right"/>
            </w:pPr>
            <w:r>
              <w:rPr>
                <w:sz w:val="24"/>
              </w:rPr>
              <w:t>2.47</w:t>
            </w:r>
          </w:p>
        </w:tc>
      </w:tr>
      <w:tr w:rsidR="00977E03">
        <w:tc>
          <w:tcPr>
            <w:tcW w:w="869" w:type="dxa"/>
            <w:vAlign w:val="center"/>
          </w:tcPr>
          <w:p w:rsidR="00977E03" w:rsidRDefault="003F4889">
            <w:pPr>
              <w:jc w:val="center"/>
            </w:pPr>
            <w:r>
              <w:rPr>
                <w:sz w:val="24"/>
              </w:rPr>
              <w:t>22</w:t>
            </w:r>
          </w:p>
        </w:tc>
        <w:tc>
          <w:tcPr>
            <w:tcW w:w="1650" w:type="dxa"/>
            <w:vAlign w:val="center"/>
          </w:tcPr>
          <w:p w:rsidR="00977E03" w:rsidRDefault="003F4889">
            <w:pPr>
              <w:jc w:val="center"/>
            </w:pPr>
            <w:r>
              <w:rPr>
                <w:sz w:val="24"/>
              </w:rPr>
              <w:t>300097</w:t>
            </w:r>
          </w:p>
        </w:tc>
        <w:tc>
          <w:tcPr>
            <w:tcW w:w="1980" w:type="dxa"/>
            <w:vAlign w:val="center"/>
          </w:tcPr>
          <w:p w:rsidR="00977E03" w:rsidRDefault="003F4889">
            <w:pPr>
              <w:jc w:val="center"/>
            </w:pPr>
            <w:r>
              <w:rPr>
                <w:sz w:val="24"/>
              </w:rPr>
              <w:t>智云股份</w:t>
            </w:r>
          </w:p>
        </w:tc>
        <w:tc>
          <w:tcPr>
            <w:tcW w:w="2879" w:type="dxa"/>
            <w:vAlign w:val="center"/>
          </w:tcPr>
          <w:p w:rsidR="00977E03" w:rsidRDefault="003F4889">
            <w:pPr>
              <w:jc w:val="right"/>
            </w:pPr>
            <w:r>
              <w:rPr>
                <w:sz w:val="24"/>
              </w:rPr>
              <w:t>1,883,649.00</w:t>
            </w:r>
          </w:p>
        </w:tc>
        <w:tc>
          <w:tcPr>
            <w:tcW w:w="1620" w:type="dxa"/>
            <w:vAlign w:val="center"/>
          </w:tcPr>
          <w:p w:rsidR="00977E03" w:rsidRDefault="003F4889">
            <w:pPr>
              <w:jc w:val="right"/>
            </w:pPr>
            <w:r>
              <w:rPr>
                <w:sz w:val="24"/>
              </w:rPr>
              <w:t>2.32</w:t>
            </w:r>
          </w:p>
        </w:tc>
      </w:tr>
      <w:tr w:rsidR="00977E03">
        <w:tc>
          <w:tcPr>
            <w:tcW w:w="869" w:type="dxa"/>
            <w:vAlign w:val="center"/>
          </w:tcPr>
          <w:p w:rsidR="00977E03" w:rsidRDefault="003F4889">
            <w:pPr>
              <w:jc w:val="center"/>
            </w:pPr>
            <w:r>
              <w:rPr>
                <w:sz w:val="24"/>
              </w:rPr>
              <w:t>23</w:t>
            </w:r>
          </w:p>
        </w:tc>
        <w:tc>
          <w:tcPr>
            <w:tcW w:w="1650" w:type="dxa"/>
            <w:vAlign w:val="center"/>
          </w:tcPr>
          <w:p w:rsidR="00977E03" w:rsidRDefault="003F4889">
            <w:pPr>
              <w:jc w:val="center"/>
            </w:pPr>
            <w:r>
              <w:rPr>
                <w:sz w:val="24"/>
              </w:rPr>
              <w:t>300170</w:t>
            </w:r>
          </w:p>
        </w:tc>
        <w:tc>
          <w:tcPr>
            <w:tcW w:w="1980" w:type="dxa"/>
            <w:vAlign w:val="center"/>
          </w:tcPr>
          <w:p w:rsidR="00977E03" w:rsidRDefault="003F4889">
            <w:pPr>
              <w:jc w:val="center"/>
            </w:pPr>
            <w:r>
              <w:rPr>
                <w:sz w:val="24"/>
              </w:rPr>
              <w:t>汉得信息</w:t>
            </w:r>
          </w:p>
        </w:tc>
        <w:tc>
          <w:tcPr>
            <w:tcW w:w="2879" w:type="dxa"/>
            <w:vAlign w:val="center"/>
          </w:tcPr>
          <w:p w:rsidR="00977E03" w:rsidRDefault="003F4889">
            <w:pPr>
              <w:jc w:val="right"/>
            </w:pPr>
            <w:r>
              <w:rPr>
                <w:sz w:val="24"/>
              </w:rPr>
              <w:t>1,825,557.80</w:t>
            </w:r>
          </w:p>
        </w:tc>
        <w:tc>
          <w:tcPr>
            <w:tcW w:w="1620" w:type="dxa"/>
            <w:vAlign w:val="center"/>
          </w:tcPr>
          <w:p w:rsidR="00977E03" w:rsidRDefault="003F4889">
            <w:pPr>
              <w:jc w:val="right"/>
            </w:pPr>
            <w:r>
              <w:rPr>
                <w:sz w:val="24"/>
              </w:rPr>
              <w:t>2.25</w:t>
            </w:r>
          </w:p>
        </w:tc>
      </w:tr>
      <w:tr w:rsidR="00977E03">
        <w:tc>
          <w:tcPr>
            <w:tcW w:w="869" w:type="dxa"/>
            <w:vAlign w:val="center"/>
          </w:tcPr>
          <w:p w:rsidR="00977E03" w:rsidRDefault="003F4889">
            <w:pPr>
              <w:jc w:val="center"/>
            </w:pPr>
            <w:r>
              <w:rPr>
                <w:sz w:val="24"/>
              </w:rPr>
              <w:t>24</w:t>
            </w:r>
          </w:p>
        </w:tc>
        <w:tc>
          <w:tcPr>
            <w:tcW w:w="1650" w:type="dxa"/>
            <w:vAlign w:val="center"/>
          </w:tcPr>
          <w:p w:rsidR="00977E03" w:rsidRDefault="003F4889">
            <w:pPr>
              <w:jc w:val="center"/>
            </w:pPr>
            <w:r>
              <w:rPr>
                <w:sz w:val="24"/>
              </w:rPr>
              <w:t>300352</w:t>
            </w:r>
          </w:p>
        </w:tc>
        <w:tc>
          <w:tcPr>
            <w:tcW w:w="1980" w:type="dxa"/>
            <w:vAlign w:val="center"/>
          </w:tcPr>
          <w:p w:rsidR="00977E03" w:rsidRDefault="003F4889">
            <w:pPr>
              <w:jc w:val="center"/>
            </w:pPr>
            <w:r>
              <w:rPr>
                <w:sz w:val="24"/>
              </w:rPr>
              <w:t>北信源</w:t>
            </w:r>
          </w:p>
        </w:tc>
        <w:tc>
          <w:tcPr>
            <w:tcW w:w="2879" w:type="dxa"/>
            <w:vAlign w:val="center"/>
          </w:tcPr>
          <w:p w:rsidR="00977E03" w:rsidRDefault="003F4889">
            <w:pPr>
              <w:jc w:val="right"/>
            </w:pPr>
            <w:r>
              <w:rPr>
                <w:sz w:val="24"/>
              </w:rPr>
              <w:t>1,819,995.00</w:t>
            </w:r>
          </w:p>
        </w:tc>
        <w:tc>
          <w:tcPr>
            <w:tcW w:w="1620" w:type="dxa"/>
            <w:vAlign w:val="center"/>
          </w:tcPr>
          <w:p w:rsidR="00977E03" w:rsidRDefault="003F4889">
            <w:pPr>
              <w:jc w:val="right"/>
            </w:pPr>
            <w:r>
              <w:rPr>
                <w:sz w:val="24"/>
              </w:rPr>
              <w:t>2.24</w:t>
            </w:r>
          </w:p>
        </w:tc>
      </w:tr>
      <w:tr w:rsidR="00977E03">
        <w:tc>
          <w:tcPr>
            <w:tcW w:w="869" w:type="dxa"/>
            <w:vAlign w:val="center"/>
          </w:tcPr>
          <w:p w:rsidR="00977E03" w:rsidRDefault="003F4889">
            <w:pPr>
              <w:jc w:val="center"/>
            </w:pPr>
            <w:r>
              <w:rPr>
                <w:sz w:val="24"/>
              </w:rPr>
              <w:t>25</w:t>
            </w:r>
          </w:p>
        </w:tc>
        <w:tc>
          <w:tcPr>
            <w:tcW w:w="1650" w:type="dxa"/>
            <w:vAlign w:val="center"/>
          </w:tcPr>
          <w:p w:rsidR="00977E03" w:rsidRDefault="003F4889">
            <w:pPr>
              <w:jc w:val="center"/>
            </w:pPr>
            <w:r>
              <w:rPr>
                <w:sz w:val="24"/>
              </w:rPr>
              <w:t>300271</w:t>
            </w:r>
          </w:p>
        </w:tc>
        <w:tc>
          <w:tcPr>
            <w:tcW w:w="1980" w:type="dxa"/>
            <w:vAlign w:val="center"/>
          </w:tcPr>
          <w:p w:rsidR="00977E03" w:rsidRDefault="003F4889">
            <w:pPr>
              <w:jc w:val="center"/>
            </w:pPr>
            <w:r>
              <w:rPr>
                <w:sz w:val="24"/>
              </w:rPr>
              <w:t>华宇软件</w:t>
            </w:r>
          </w:p>
        </w:tc>
        <w:tc>
          <w:tcPr>
            <w:tcW w:w="2879" w:type="dxa"/>
            <w:vAlign w:val="center"/>
          </w:tcPr>
          <w:p w:rsidR="00977E03" w:rsidRDefault="003F4889">
            <w:pPr>
              <w:jc w:val="right"/>
            </w:pPr>
            <w:r>
              <w:rPr>
                <w:sz w:val="24"/>
              </w:rPr>
              <w:t>1,809,598.00</w:t>
            </w:r>
          </w:p>
        </w:tc>
        <w:tc>
          <w:tcPr>
            <w:tcW w:w="1620" w:type="dxa"/>
            <w:vAlign w:val="center"/>
          </w:tcPr>
          <w:p w:rsidR="00977E03" w:rsidRDefault="003F4889">
            <w:pPr>
              <w:jc w:val="right"/>
            </w:pPr>
            <w:r>
              <w:rPr>
                <w:sz w:val="24"/>
              </w:rPr>
              <w:t>2.23</w:t>
            </w:r>
          </w:p>
        </w:tc>
      </w:tr>
      <w:tr w:rsidR="00977E03">
        <w:tc>
          <w:tcPr>
            <w:tcW w:w="869" w:type="dxa"/>
            <w:vAlign w:val="center"/>
          </w:tcPr>
          <w:p w:rsidR="00977E03" w:rsidRDefault="003F4889">
            <w:pPr>
              <w:jc w:val="center"/>
            </w:pPr>
            <w:r>
              <w:rPr>
                <w:sz w:val="24"/>
              </w:rPr>
              <w:t>26</w:t>
            </w:r>
          </w:p>
        </w:tc>
        <w:tc>
          <w:tcPr>
            <w:tcW w:w="1650" w:type="dxa"/>
            <w:vAlign w:val="center"/>
          </w:tcPr>
          <w:p w:rsidR="00977E03" w:rsidRDefault="003F4889">
            <w:pPr>
              <w:jc w:val="center"/>
            </w:pPr>
            <w:r>
              <w:rPr>
                <w:sz w:val="24"/>
              </w:rPr>
              <w:t>600340</w:t>
            </w:r>
          </w:p>
        </w:tc>
        <w:tc>
          <w:tcPr>
            <w:tcW w:w="1980" w:type="dxa"/>
            <w:vAlign w:val="center"/>
          </w:tcPr>
          <w:p w:rsidR="00977E03" w:rsidRDefault="003F4889">
            <w:pPr>
              <w:jc w:val="center"/>
            </w:pPr>
            <w:r>
              <w:rPr>
                <w:sz w:val="24"/>
              </w:rPr>
              <w:t>华夏幸福</w:t>
            </w:r>
          </w:p>
        </w:tc>
        <w:tc>
          <w:tcPr>
            <w:tcW w:w="2879" w:type="dxa"/>
            <w:vAlign w:val="center"/>
          </w:tcPr>
          <w:p w:rsidR="00977E03" w:rsidRDefault="003F4889">
            <w:pPr>
              <w:jc w:val="right"/>
            </w:pPr>
            <w:r>
              <w:rPr>
                <w:sz w:val="24"/>
              </w:rPr>
              <w:t>1,760,305.72</w:t>
            </w:r>
          </w:p>
        </w:tc>
        <w:tc>
          <w:tcPr>
            <w:tcW w:w="1620" w:type="dxa"/>
            <w:vAlign w:val="center"/>
          </w:tcPr>
          <w:p w:rsidR="00977E03" w:rsidRDefault="003F4889">
            <w:pPr>
              <w:jc w:val="right"/>
            </w:pPr>
            <w:r>
              <w:rPr>
                <w:sz w:val="24"/>
              </w:rPr>
              <w:t>2.17</w:t>
            </w:r>
          </w:p>
        </w:tc>
      </w:tr>
      <w:tr w:rsidR="00977E03">
        <w:tc>
          <w:tcPr>
            <w:tcW w:w="869" w:type="dxa"/>
            <w:vAlign w:val="center"/>
          </w:tcPr>
          <w:p w:rsidR="00977E03" w:rsidRDefault="003F4889">
            <w:pPr>
              <w:jc w:val="center"/>
            </w:pPr>
            <w:r>
              <w:rPr>
                <w:sz w:val="24"/>
              </w:rPr>
              <w:t>27</w:t>
            </w:r>
          </w:p>
        </w:tc>
        <w:tc>
          <w:tcPr>
            <w:tcW w:w="1650" w:type="dxa"/>
            <w:vAlign w:val="center"/>
          </w:tcPr>
          <w:p w:rsidR="00977E03" w:rsidRDefault="003F4889">
            <w:pPr>
              <w:jc w:val="center"/>
            </w:pPr>
            <w:r>
              <w:rPr>
                <w:sz w:val="24"/>
              </w:rPr>
              <w:t>002146</w:t>
            </w:r>
          </w:p>
        </w:tc>
        <w:tc>
          <w:tcPr>
            <w:tcW w:w="1980" w:type="dxa"/>
            <w:vAlign w:val="center"/>
          </w:tcPr>
          <w:p w:rsidR="00977E03" w:rsidRDefault="003F4889">
            <w:pPr>
              <w:jc w:val="center"/>
            </w:pPr>
            <w:r>
              <w:rPr>
                <w:sz w:val="24"/>
              </w:rPr>
              <w:t>荣盛发展</w:t>
            </w:r>
          </w:p>
        </w:tc>
        <w:tc>
          <w:tcPr>
            <w:tcW w:w="2879" w:type="dxa"/>
            <w:vAlign w:val="center"/>
          </w:tcPr>
          <w:p w:rsidR="00977E03" w:rsidRDefault="003F4889">
            <w:pPr>
              <w:jc w:val="right"/>
            </w:pPr>
            <w:r>
              <w:rPr>
                <w:sz w:val="24"/>
              </w:rPr>
              <w:t>1,718,550.00</w:t>
            </w:r>
          </w:p>
        </w:tc>
        <w:tc>
          <w:tcPr>
            <w:tcW w:w="1620" w:type="dxa"/>
            <w:vAlign w:val="center"/>
          </w:tcPr>
          <w:p w:rsidR="00977E03" w:rsidRDefault="003F4889">
            <w:pPr>
              <w:jc w:val="right"/>
            </w:pPr>
            <w:r>
              <w:rPr>
                <w:sz w:val="24"/>
              </w:rPr>
              <w:t>2.12</w:t>
            </w:r>
          </w:p>
        </w:tc>
      </w:tr>
      <w:tr w:rsidR="00977E03">
        <w:tc>
          <w:tcPr>
            <w:tcW w:w="869" w:type="dxa"/>
            <w:vAlign w:val="center"/>
          </w:tcPr>
          <w:p w:rsidR="00977E03" w:rsidRDefault="003F4889">
            <w:pPr>
              <w:jc w:val="center"/>
            </w:pPr>
            <w:r>
              <w:rPr>
                <w:sz w:val="24"/>
              </w:rPr>
              <w:t>28</w:t>
            </w:r>
          </w:p>
        </w:tc>
        <w:tc>
          <w:tcPr>
            <w:tcW w:w="1650" w:type="dxa"/>
            <w:vAlign w:val="center"/>
          </w:tcPr>
          <w:p w:rsidR="00977E03" w:rsidRDefault="003F4889">
            <w:pPr>
              <w:jc w:val="center"/>
            </w:pPr>
            <w:r>
              <w:rPr>
                <w:sz w:val="24"/>
              </w:rPr>
              <w:t>002217</w:t>
            </w:r>
          </w:p>
        </w:tc>
        <w:tc>
          <w:tcPr>
            <w:tcW w:w="1980" w:type="dxa"/>
            <w:vAlign w:val="center"/>
          </w:tcPr>
          <w:p w:rsidR="00977E03" w:rsidRDefault="003F4889">
            <w:pPr>
              <w:jc w:val="center"/>
            </w:pPr>
            <w:r>
              <w:rPr>
                <w:sz w:val="24"/>
              </w:rPr>
              <w:t>合力泰</w:t>
            </w:r>
          </w:p>
        </w:tc>
        <w:tc>
          <w:tcPr>
            <w:tcW w:w="2879" w:type="dxa"/>
            <w:vAlign w:val="center"/>
          </w:tcPr>
          <w:p w:rsidR="00977E03" w:rsidRDefault="003F4889">
            <w:pPr>
              <w:jc w:val="right"/>
            </w:pPr>
            <w:r>
              <w:rPr>
                <w:sz w:val="24"/>
              </w:rPr>
              <w:t>1,712,125.00</w:t>
            </w:r>
          </w:p>
        </w:tc>
        <w:tc>
          <w:tcPr>
            <w:tcW w:w="1620" w:type="dxa"/>
            <w:vAlign w:val="center"/>
          </w:tcPr>
          <w:p w:rsidR="00977E03" w:rsidRDefault="003F4889">
            <w:pPr>
              <w:jc w:val="right"/>
            </w:pPr>
            <w:r>
              <w:rPr>
                <w:sz w:val="24"/>
              </w:rPr>
              <w:t>2.11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977E03">
        <w:tc>
          <w:tcPr>
            <w:tcW w:w="869" w:type="dxa"/>
            <w:vAlign w:val="center"/>
          </w:tcPr>
          <w:p w:rsidR="00977E03" w:rsidRDefault="003F4889">
            <w:pPr>
              <w:jc w:val="center"/>
            </w:pPr>
            <w:r>
              <w:rPr>
                <w:color w:val="000000"/>
                <w:sz w:val="24"/>
              </w:rPr>
              <w:t>1</w:t>
            </w:r>
          </w:p>
        </w:tc>
        <w:tc>
          <w:tcPr>
            <w:tcW w:w="1650" w:type="dxa"/>
            <w:vAlign w:val="center"/>
          </w:tcPr>
          <w:p w:rsidR="00977E03" w:rsidRDefault="003F4889">
            <w:pPr>
              <w:jc w:val="center"/>
            </w:pPr>
            <w:r>
              <w:rPr>
                <w:color w:val="000000"/>
                <w:sz w:val="24"/>
              </w:rPr>
              <w:t>603986</w:t>
            </w:r>
          </w:p>
        </w:tc>
        <w:tc>
          <w:tcPr>
            <w:tcW w:w="1980" w:type="dxa"/>
            <w:vAlign w:val="center"/>
          </w:tcPr>
          <w:p w:rsidR="00977E03" w:rsidRDefault="003F4889">
            <w:pPr>
              <w:jc w:val="center"/>
            </w:pPr>
            <w:r>
              <w:rPr>
                <w:color w:val="000000"/>
                <w:sz w:val="24"/>
              </w:rPr>
              <w:t>兆易创新</w:t>
            </w:r>
          </w:p>
        </w:tc>
        <w:tc>
          <w:tcPr>
            <w:tcW w:w="2879" w:type="dxa"/>
            <w:vAlign w:val="center"/>
          </w:tcPr>
          <w:p w:rsidR="00977E03" w:rsidRDefault="003F4889">
            <w:pPr>
              <w:jc w:val="right"/>
            </w:pPr>
            <w:r>
              <w:rPr>
                <w:color w:val="000000"/>
                <w:sz w:val="24"/>
              </w:rPr>
              <w:t>9,125,341.00</w:t>
            </w:r>
          </w:p>
        </w:tc>
        <w:tc>
          <w:tcPr>
            <w:tcW w:w="1620" w:type="dxa"/>
            <w:vAlign w:val="center"/>
          </w:tcPr>
          <w:p w:rsidR="00977E03" w:rsidRDefault="003F4889">
            <w:pPr>
              <w:jc w:val="right"/>
            </w:pPr>
            <w:r>
              <w:rPr>
                <w:color w:val="000000"/>
                <w:sz w:val="24"/>
              </w:rPr>
              <w:t>11.24</w:t>
            </w:r>
          </w:p>
        </w:tc>
      </w:tr>
      <w:tr w:rsidR="00977E03">
        <w:tc>
          <w:tcPr>
            <w:tcW w:w="869" w:type="dxa"/>
            <w:vAlign w:val="center"/>
          </w:tcPr>
          <w:p w:rsidR="00977E03" w:rsidRDefault="003F4889">
            <w:pPr>
              <w:jc w:val="center"/>
            </w:pPr>
            <w:r>
              <w:rPr>
                <w:color w:val="000000"/>
                <w:sz w:val="24"/>
              </w:rPr>
              <w:t>2</w:t>
            </w:r>
          </w:p>
        </w:tc>
        <w:tc>
          <w:tcPr>
            <w:tcW w:w="1650" w:type="dxa"/>
            <w:vAlign w:val="center"/>
          </w:tcPr>
          <w:p w:rsidR="00977E03" w:rsidRDefault="003F4889">
            <w:pPr>
              <w:jc w:val="center"/>
            </w:pPr>
            <w:r>
              <w:rPr>
                <w:color w:val="000000"/>
                <w:sz w:val="24"/>
              </w:rPr>
              <w:t>600030</w:t>
            </w:r>
          </w:p>
        </w:tc>
        <w:tc>
          <w:tcPr>
            <w:tcW w:w="1980" w:type="dxa"/>
            <w:vAlign w:val="center"/>
          </w:tcPr>
          <w:p w:rsidR="00977E03" w:rsidRDefault="003F4889">
            <w:pPr>
              <w:jc w:val="center"/>
            </w:pPr>
            <w:r>
              <w:rPr>
                <w:color w:val="000000"/>
                <w:sz w:val="24"/>
              </w:rPr>
              <w:t>中信证券</w:t>
            </w:r>
          </w:p>
        </w:tc>
        <w:tc>
          <w:tcPr>
            <w:tcW w:w="2879" w:type="dxa"/>
            <w:vAlign w:val="center"/>
          </w:tcPr>
          <w:p w:rsidR="00977E03" w:rsidRDefault="003F4889">
            <w:pPr>
              <w:jc w:val="right"/>
            </w:pPr>
            <w:r>
              <w:rPr>
                <w:color w:val="000000"/>
                <w:sz w:val="24"/>
              </w:rPr>
              <w:t>4,956,982.95</w:t>
            </w:r>
          </w:p>
        </w:tc>
        <w:tc>
          <w:tcPr>
            <w:tcW w:w="1620" w:type="dxa"/>
            <w:vAlign w:val="center"/>
          </w:tcPr>
          <w:p w:rsidR="00977E03" w:rsidRDefault="003F4889">
            <w:pPr>
              <w:jc w:val="right"/>
            </w:pPr>
            <w:r>
              <w:rPr>
                <w:color w:val="000000"/>
                <w:sz w:val="24"/>
              </w:rPr>
              <w:t>6.11</w:t>
            </w:r>
          </w:p>
        </w:tc>
      </w:tr>
      <w:tr w:rsidR="00977E03">
        <w:tc>
          <w:tcPr>
            <w:tcW w:w="869" w:type="dxa"/>
            <w:vAlign w:val="center"/>
          </w:tcPr>
          <w:p w:rsidR="00977E03" w:rsidRDefault="003F4889">
            <w:pPr>
              <w:jc w:val="center"/>
            </w:pPr>
            <w:r>
              <w:rPr>
                <w:color w:val="000000"/>
                <w:sz w:val="24"/>
              </w:rPr>
              <w:lastRenderedPageBreak/>
              <w:t>3</w:t>
            </w:r>
          </w:p>
        </w:tc>
        <w:tc>
          <w:tcPr>
            <w:tcW w:w="1650" w:type="dxa"/>
            <w:vAlign w:val="center"/>
          </w:tcPr>
          <w:p w:rsidR="00977E03" w:rsidRDefault="003F4889">
            <w:pPr>
              <w:jc w:val="center"/>
            </w:pPr>
            <w:r>
              <w:rPr>
                <w:color w:val="000000"/>
                <w:sz w:val="24"/>
              </w:rPr>
              <w:t>002430</w:t>
            </w:r>
          </w:p>
        </w:tc>
        <w:tc>
          <w:tcPr>
            <w:tcW w:w="1980" w:type="dxa"/>
            <w:vAlign w:val="center"/>
          </w:tcPr>
          <w:p w:rsidR="00977E03" w:rsidRDefault="003F4889">
            <w:pPr>
              <w:jc w:val="center"/>
            </w:pPr>
            <w:r>
              <w:rPr>
                <w:color w:val="000000"/>
                <w:sz w:val="24"/>
              </w:rPr>
              <w:t>杭氧股份</w:t>
            </w:r>
          </w:p>
        </w:tc>
        <w:tc>
          <w:tcPr>
            <w:tcW w:w="2879" w:type="dxa"/>
            <w:vAlign w:val="center"/>
          </w:tcPr>
          <w:p w:rsidR="00977E03" w:rsidRDefault="003F4889">
            <w:pPr>
              <w:jc w:val="right"/>
            </w:pPr>
            <w:r>
              <w:rPr>
                <w:color w:val="000000"/>
                <w:sz w:val="24"/>
              </w:rPr>
              <w:t>4,449,574.67</w:t>
            </w:r>
          </w:p>
        </w:tc>
        <w:tc>
          <w:tcPr>
            <w:tcW w:w="1620" w:type="dxa"/>
            <w:vAlign w:val="center"/>
          </w:tcPr>
          <w:p w:rsidR="00977E03" w:rsidRDefault="003F4889">
            <w:pPr>
              <w:jc w:val="right"/>
            </w:pPr>
            <w:r>
              <w:rPr>
                <w:color w:val="000000"/>
                <w:sz w:val="24"/>
              </w:rPr>
              <w:t>5.48</w:t>
            </w:r>
          </w:p>
        </w:tc>
      </w:tr>
      <w:tr w:rsidR="00977E03">
        <w:tc>
          <w:tcPr>
            <w:tcW w:w="869" w:type="dxa"/>
            <w:vAlign w:val="center"/>
          </w:tcPr>
          <w:p w:rsidR="00977E03" w:rsidRDefault="003F4889">
            <w:pPr>
              <w:jc w:val="center"/>
            </w:pPr>
            <w:r>
              <w:rPr>
                <w:color w:val="000000"/>
                <w:sz w:val="24"/>
              </w:rPr>
              <w:t>4</w:t>
            </w:r>
          </w:p>
        </w:tc>
        <w:tc>
          <w:tcPr>
            <w:tcW w:w="1650" w:type="dxa"/>
            <w:vAlign w:val="center"/>
          </w:tcPr>
          <w:p w:rsidR="00977E03" w:rsidRDefault="003F4889">
            <w:pPr>
              <w:jc w:val="center"/>
            </w:pPr>
            <w:r>
              <w:rPr>
                <w:color w:val="000000"/>
                <w:sz w:val="24"/>
              </w:rPr>
              <w:t>300502</w:t>
            </w:r>
          </w:p>
        </w:tc>
        <w:tc>
          <w:tcPr>
            <w:tcW w:w="1980" w:type="dxa"/>
            <w:vAlign w:val="center"/>
          </w:tcPr>
          <w:p w:rsidR="00977E03" w:rsidRDefault="003F4889">
            <w:pPr>
              <w:jc w:val="center"/>
            </w:pPr>
            <w:r>
              <w:rPr>
                <w:color w:val="000000"/>
                <w:sz w:val="24"/>
              </w:rPr>
              <w:t>新易盛</w:t>
            </w:r>
          </w:p>
        </w:tc>
        <w:tc>
          <w:tcPr>
            <w:tcW w:w="2879" w:type="dxa"/>
            <w:vAlign w:val="center"/>
          </w:tcPr>
          <w:p w:rsidR="00977E03" w:rsidRDefault="003F4889">
            <w:pPr>
              <w:jc w:val="right"/>
            </w:pPr>
            <w:r>
              <w:rPr>
                <w:color w:val="000000"/>
                <w:sz w:val="24"/>
              </w:rPr>
              <w:t>4,127,195.05</w:t>
            </w:r>
          </w:p>
        </w:tc>
        <w:tc>
          <w:tcPr>
            <w:tcW w:w="1620" w:type="dxa"/>
            <w:vAlign w:val="center"/>
          </w:tcPr>
          <w:p w:rsidR="00977E03" w:rsidRDefault="003F4889">
            <w:pPr>
              <w:jc w:val="right"/>
            </w:pPr>
            <w:r>
              <w:rPr>
                <w:color w:val="000000"/>
                <w:sz w:val="24"/>
              </w:rPr>
              <w:t>5.08</w:t>
            </w:r>
          </w:p>
        </w:tc>
      </w:tr>
      <w:tr w:rsidR="00977E03">
        <w:tc>
          <w:tcPr>
            <w:tcW w:w="869" w:type="dxa"/>
            <w:vAlign w:val="center"/>
          </w:tcPr>
          <w:p w:rsidR="00977E03" w:rsidRDefault="003F4889">
            <w:pPr>
              <w:jc w:val="center"/>
            </w:pPr>
            <w:r>
              <w:rPr>
                <w:color w:val="000000"/>
                <w:sz w:val="24"/>
              </w:rPr>
              <w:t>5</w:t>
            </w:r>
          </w:p>
        </w:tc>
        <w:tc>
          <w:tcPr>
            <w:tcW w:w="1650" w:type="dxa"/>
            <w:vAlign w:val="center"/>
          </w:tcPr>
          <w:p w:rsidR="00977E03" w:rsidRDefault="003F4889">
            <w:pPr>
              <w:jc w:val="center"/>
            </w:pPr>
            <w:r>
              <w:rPr>
                <w:color w:val="000000"/>
                <w:sz w:val="24"/>
              </w:rPr>
              <w:t>300373</w:t>
            </w:r>
          </w:p>
        </w:tc>
        <w:tc>
          <w:tcPr>
            <w:tcW w:w="1980" w:type="dxa"/>
            <w:vAlign w:val="center"/>
          </w:tcPr>
          <w:p w:rsidR="00977E03" w:rsidRDefault="003F4889">
            <w:pPr>
              <w:jc w:val="center"/>
            </w:pPr>
            <w:r>
              <w:rPr>
                <w:color w:val="000000"/>
                <w:sz w:val="24"/>
              </w:rPr>
              <w:t>扬杰科技</w:t>
            </w:r>
          </w:p>
        </w:tc>
        <w:tc>
          <w:tcPr>
            <w:tcW w:w="2879" w:type="dxa"/>
            <w:vAlign w:val="center"/>
          </w:tcPr>
          <w:p w:rsidR="00977E03" w:rsidRDefault="003F4889">
            <w:pPr>
              <w:jc w:val="right"/>
            </w:pPr>
            <w:r>
              <w:rPr>
                <w:color w:val="000000"/>
                <w:sz w:val="24"/>
              </w:rPr>
              <w:t>3,912,321.97</w:t>
            </w:r>
          </w:p>
        </w:tc>
        <w:tc>
          <w:tcPr>
            <w:tcW w:w="1620" w:type="dxa"/>
            <w:vAlign w:val="center"/>
          </w:tcPr>
          <w:p w:rsidR="00977E03" w:rsidRDefault="003F4889">
            <w:pPr>
              <w:jc w:val="right"/>
            </w:pPr>
            <w:r>
              <w:rPr>
                <w:color w:val="000000"/>
                <w:sz w:val="24"/>
              </w:rPr>
              <w:t>4.82</w:t>
            </w:r>
          </w:p>
        </w:tc>
      </w:tr>
      <w:tr w:rsidR="00977E03">
        <w:tc>
          <w:tcPr>
            <w:tcW w:w="869" w:type="dxa"/>
            <w:vAlign w:val="center"/>
          </w:tcPr>
          <w:p w:rsidR="00977E03" w:rsidRDefault="003F4889">
            <w:pPr>
              <w:jc w:val="center"/>
            </w:pPr>
            <w:r>
              <w:rPr>
                <w:color w:val="000000"/>
                <w:sz w:val="24"/>
              </w:rPr>
              <w:t>6</w:t>
            </w:r>
          </w:p>
        </w:tc>
        <w:tc>
          <w:tcPr>
            <w:tcW w:w="1650" w:type="dxa"/>
            <w:vAlign w:val="center"/>
          </w:tcPr>
          <w:p w:rsidR="00977E03" w:rsidRDefault="003F4889">
            <w:pPr>
              <w:jc w:val="center"/>
            </w:pPr>
            <w:r>
              <w:rPr>
                <w:color w:val="000000"/>
                <w:sz w:val="24"/>
              </w:rPr>
              <w:t>000858</w:t>
            </w:r>
          </w:p>
        </w:tc>
        <w:tc>
          <w:tcPr>
            <w:tcW w:w="1980" w:type="dxa"/>
            <w:vAlign w:val="center"/>
          </w:tcPr>
          <w:p w:rsidR="00977E03" w:rsidRDefault="003F4889">
            <w:pPr>
              <w:jc w:val="center"/>
            </w:pPr>
            <w:r>
              <w:rPr>
                <w:color w:val="000000"/>
                <w:sz w:val="24"/>
              </w:rPr>
              <w:t>五粮液</w:t>
            </w:r>
          </w:p>
        </w:tc>
        <w:tc>
          <w:tcPr>
            <w:tcW w:w="2879" w:type="dxa"/>
            <w:vAlign w:val="center"/>
          </w:tcPr>
          <w:p w:rsidR="00977E03" w:rsidRDefault="003F4889">
            <w:pPr>
              <w:jc w:val="right"/>
            </w:pPr>
            <w:r>
              <w:rPr>
                <w:color w:val="000000"/>
                <w:sz w:val="24"/>
              </w:rPr>
              <w:t>3,813,269.21</w:t>
            </w:r>
          </w:p>
        </w:tc>
        <w:tc>
          <w:tcPr>
            <w:tcW w:w="1620" w:type="dxa"/>
            <w:vAlign w:val="center"/>
          </w:tcPr>
          <w:p w:rsidR="00977E03" w:rsidRDefault="003F4889">
            <w:pPr>
              <w:jc w:val="right"/>
            </w:pPr>
            <w:r>
              <w:rPr>
                <w:color w:val="000000"/>
                <w:sz w:val="24"/>
              </w:rPr>
              <w:t>4.70</w:t>
            </w:r>
          </w:p>
        </w:tc>
      </w:tr>
      <w:tr w:rsidR="00977E03">
        <w:tc>
          <w:tcPr>
            <w:tcW w:w="869" w:type="dxa"/>
            <w:vAlign w:val="center"/>
          </w:tcPr>
          <w:p w:rsidR="00977E03" w:rsidRDefault="003F4889">
            <w:pPr>
              <w:jc w:val="center"/>
            </w:pPr>
            <w:r>
              <w:rPr>
                <w:color w:val="000000"/>
                <w:sz w:val="24"/>
              </w:rPr>
              <w:t>7</w:t>
            </w:r>
          </w:p>
        </w:tc>
        <w:tc>
          <w:tcPr>
            <w:tcW w:w="1650" w:type="dxa"/>
            <w:vAlign w:val="center"/>
          </w:tcPr>
          <w:p w:rsidR="00977E03" w:rsidRDefault="003F4889">
            <w:pPr>
              <w:jc w:val="center"/>
            </w:pPr>
            <w:r>
              <w:rPr>
                <w:color w:val="000000"/>
                <w:sz w:val="24"/>
              </w:rPr>
              <w:t>600690</w:t>
            </w:r>
          </w:p>
        </w:tc>
        <w:tc>
          <w:tcPr>
            <w:tcW w:w="1980" w:type="dxa"/>
            <w:vAlign w:val="center"/>
          </w:tcPr>
          <w:p w:rsidR="00977E03" w:rsidRDefault="003F4889">
            <w:pPr>
              <w:jc w:val="center"/>
            </w:pPr>
            <w:r>
              <w:rPr>
                <w:color w:val="000000"/>
                <w:sz w:val="24"/>
              </w:rPr>
              <w:t>青岛海尔</w:t>
            </w:r>
          </w:p>
        </w:tc>
        <w:tc>
          <w:tcPr>
            <w:tcW w:w="2879" w:type="dxa"/>
            <w:vAlign w:val="center"/>
          </w:tcPr>
          <w:p w:rsidR="00977E03" w:rsidRDefault="003F4889">
            <w:pPr>
              <w:jc w:val="right"/>
            </w:pPr>
            <w:r>
              <w:rPr>
                <w:color w:val="000000"/>
                <w:sz w:val="24"/>
              </w:rPr>
              <w:t>3,772,117.27</w:t>
            </w:r>
          </w:p>
        </w:tc>
        <w:tc>
          <w:tcPr>
            <w:tcW w:w="1620" w:type="dxa"/>
            <w:vAlign w:val="center"/>
          </w:tcPr>
          <w:p w:rsidR="00977E03" w:rsidRDefault="003F4889">
            <w:pPr>
              <w:jc w:val="right"/>
            </w:pPr>
            <w:r>
              <w:rPr>
                <w:color w:val="000000"/>
                <w:sz w:val="24"/>
              </w:rPr>
              <w:t>4.65</w:t>
            </w:r>
          </w:p>
        </w:tc>
      </w:tr>
      <w:tr w:rsidR="00977E03">
        <w:tc>
          <w:tcPr>
            <w:tcW w:w="869" w:type="dxa"/>
            <w:vAlign w:val="center"/>
          </w:tcPr>
          <w:p w:rsidR="00977E03" w:rsidRDefault="003F4889">
            <w:pPr>
              <w:jc w:val="center"/>
            </w:pPr>
            <w:r>
              <w:rPr>
                <w:color w:val="000000"/>
                <w:sz w:val="24"/>
              </w:rPr>
              <w:t>8</w:t>
            </w:r>
          </w:p>
        </w:tc>
        <w:tc>
          <w:tcPr>
            <w:tcW w:w="1650" w:type="dxa"/>
            <w:vAlign w:val="center"/>
          </w:tcPr>
          <w:p w:rsidR="00977E03" w:rsidRDefault="003F4889">
            <w:pPr>
              <w:jc w:val="center"/>
            </w:pPr>
            <w:r>
              <w:rPr>
                <w:color w:val="000000"/>
                <w:sz w:val="24"/>
              </w:rPr>
              <w:t>002110</w:t>
            </w:r>
          </w:p>
        </w:tc>
        <w:tc>
          <w:tcPr>
            <w:tcW w:w="1980" w:type="dxa"/>
            <w:vAlign w:val="center"/>
          </w:tcPr>
          <w:p w:rsidR="00977E03" w:rsidRDefault="003F4889">
            <w:pPr>
              <w:jc w:val="center"/>
            </w:pPr>
            <w:r>
              <w:rPr>
                <w:color w:val="000000"/>
                <w:sz w:val="24"/>
              </w:rPr>
              <w:t>三钢闽光</w:t>
            </w:r>
          </w:p>
        </w:tc>
        <w:tc>
          <w:tcPr>
            <w:tcW w:w="2879" w:type="dxa"/>
            <w:vAlign w:val="center"/>
          </w:tcPr>
          <w:p w:rsidR="00977E03" w:rsidRDefault="003F4889">
            <w:pPr>
              <w:jc w:val="right"/>
            </w:pPr>
            <w:r>
              <w:rPr>
                <w:color w:val="000000"/>
                <w:sz w:val="24"/>
              </w:rPr>
              <w:t>3,587,833.73</w:t>
            </w:r>
          </w:p>
        </w:tc>
        <w:tc>
          <w:tcPr>
            <w:tcW w:w="1620" w:type="dxa"/>
            <w:vAlign w:val="center"/>
          </w:tcPr>
          <w:p w:rsidR="00977E03" w:rsidRDefault="003F4889">
            <w:pPr>
              <w:jc w:val="right"/>
            </w:pPr>
            <w:r>
              <w:rPr>
                <w:color w:val="000000"/>
                <w:sz w:val="24"/>
              </w:rPr>
              <w:t>4.42</w:t>
            </w:r>
          </w:p>
        </w:tc>
      </w:tr>
      <w:tr w:rsidR="00977E03">
        <w:tc>
          <w:tcPr>
            <w:tcW w:w="869" w:type="dxa"/>
            <w:vAlign w:val="center"/>
          </w:tcPr>
          <w:p w:rsidR="00977E03" w:rsidRDefault="003F4889">
            <w:pPr>
              <w:jc w:val="center"/>
            </w:pPr>
            <w:r>
              <w:rPr>
                <w:color w:val="000000"/>
                <w:sz w:val="24"/>
              </w:rPr>
              <w:t>9</w:t>
            </w:r>
          </w:p>
        </w:tc>
        <w:tc>
          <w:tcPr>
            <w:tcW w:w="1650" w:type="dxa"/>
            <w:vAlign w:val="center"/>
          </w:tcPr>
          <w:p w:rsidR="00977E03" w:rsidRDefault="003F4889">
            <w:pPr>
              <w:jc w:val="center"/>
            </w:pPr>
            <w:r>
              <w:rPr>
                <w:color w:val="000000"/>
                <w:sz w:val="24"/>
              </w:rPr>
              <w:t>002886</w:t>
            </w:r>
          </w:p>
        </w:tc>
        <w:tc>
          <w:tcPr>
            <w:tcW w:w="1980" w:type="dxa"/>
            <w:vAlign w:val="center"/>
          </w:tcPr>
          <w:p w:rsidR="00977E03" w:rsidRDefault="003F4889">
            <w:pPr>
              <w:jc w:val="center"/>
            </w:pPr>
            <w:r>
              <w:rPr>
                <w:color w:val="000000"/>
                <w:sz w:val="24"/>
              </w:rPr>
              <w:t>沃特股份</w:t>
            </w:r>
          </w:p>
        </w:tc>
        <w:tc>
          <w:tcPr>
            <w:tcW w:w="2879" w:type="dxa"/>
            <w:vAlign w:val="center"/>
          </w:tcPr>
          <w:p w:rsidR="00977E03" w:rsidRDefault="003F4889">
            <w:pPr>
              <w:jc w:val="right"/>
            </w:pPr>
            <w:r>
              <w:rPr>
                <w:color w:val="000000"/>
                <w:sz w:val="24"/>
              </w:rPr>
              <w:t>3,225,044.83</w:t>
            </w:r>
          </w:p>
        </w:tc>
        <w:tc>
          <w:tcPr>
            <w:tcW w:w="1620" w:type="dxa"/>
            <w:vAlign w:val="center"/>
          </w:tcPr>
          <w:p w:rsidR="00977E03" w:rsidRDefault="003F4889">
            <w:pPr>
              <w:jc w:val="right"/>
            </w:pPr>
            <w:r>
              <w:rPr>
                <w:color w:val="000000"/>
                <w:sz w:val="24"/>
              </w:rPr>
              <w:t>3.97</w:t>
            </w:r>
          </w:p>
        </w:tc>
      </w:tr>
      <w:tr w:rsidR="00977E03">
        <w:tc>
          <w:tcPr>
            <w:tcW w:w="869" w:type="dxa"/>
            <w:vAlign w:val="center"/>
          </w:tcPr>
          <w:p w:rsidR="00977E03" w:rsidRDefault="003F4889">
            <w:pPr>
              <w:jc w:val="center"/>
            </w:pPr>
            <w:r>
              <w:rPr>
                <w:color w:val="000000"/>
                <w:sz w:val="24"/>
              </w:rPr>
              <w:t>10</w:t>
            </w:r>
          </w:p>
        </w:tc>
        <w:tc>
          <w:tcPr>
            <w:tcW w:w="1650" w:type="dxa"/>
            <w:vAlign w:val="center"/>
          </w:tcPr>
          <w:p w:rsidR="00977E03" w:rsidRDefault="003F4889">
            <w:pPr>
              <w:jc w:val="center"/>
            </w:pPr>
            <w:r>
              <w:rPr>
                <w:color w:val="000000"/>
                <w:sz w:val="24"/>
              </w:rPr>
              <w:t>300129</w:t>
            </w:r>
          </w:p>
        </w:tc>
        <w:tc>
          <w:tcPr>
            <w:tcW w:w="1980" w:type="dxa"/>
            <w:vAlign w:val="center"/>
          </w:tcPr>
          <w:p w:rsidR="00977E03" w:rsidRDefault="003F4889">
            <w:pPr>
              <w:jc w:val="center"/>
            </w:pPr>
            <w:r>
              <w:rPr>
                <w:color w:val="000000"/>
                <w:sz w:val="24"/>
              </w:rPr>
              <w:t>泰胜风能</w:t>
            </w:r>
          </w:p>
        </w:tc>
        <w:tc>
          <w:tcPr>
            <w:tcW w:w="2879" w:type="dxa"/>
            <w:vAlign w:val="center"/>
          </w:tcPr>
          <w:p w:rsidR="00977E03" w:rsidRDefault="003F4889">
            <w:pPr>
              <w:jc w:val="right"/>
            </w:pPr>
            <w:r>
              <w:rPr>
                <w:color w:val="000000"/>
                <w:sz w:val="24"/>
              </w:rPr>
              <w:t>3,097,236.94</w:t>
            </w:r>
          </w:p>
        </w:tc>
        <w:tc>
          <w:tcPr>
            <w:tcW w:w="1620" w:type="dxa"/>
            <w:vAlign w:val="center"/>
          </w:tcPr>
          <w:p w:rsidR="00977E03" w:rsidRDefault="003F4889">
            <w:pPr>
              <w:jc w:val="right"/>
            </w:pPr>
            <w:r>
              <w:rPr>
                <w:color w:val="000000"/>
                <w:sz w:val="24"/>
              </w:rPr>
              <w:t>3.81</w:t>
            </w:r>
          </w:p>
        </w:tc>
      </w:tr>
      <w:tr w:rsidR="00977E03">
        <w:tc>
          <w:tcPr>
            <w:tcW w:w="869" w:type="dxa"/>
            <w:vAlign w:val="center"/>
          </w:tcPr>
          <w:p w:rsidR="00977E03" w:rsidRDefault="003F4889">
            <w:pPr>
              <w:jc w:val="center"/>
            </w:pPr>
            <w:r>
              <w:rPr>
                <w:color w:val="000000"/>
                <w:sz w:val="24"/>
              </w:rPr>
              <w:t>11</w:t>
            </w:r>
          </w:p>
        </w:tc>
        <w:tc>
          <w:tcPr>
            <w:tcW w:w="1650" w:type="dxa"/>
            <w:vAlign w:val="center"/>
          </w:tcPr>
          <w:p w:rsidR="00977E03" w:rsidRDefault="003F4889">
            <w:pPr>
              <w:jc w:val="center"/>
            </w:pPr>
            <w:r>
              <w:rPr>
                <w:color w:val="000000"/>
                <w:sz w:val="24"/>
              </w:rPr>
              <w:t>601100</w:t>
            </w:r>
          </w:p>
        </w:tc>
        <w:tc>
          <w:tcPr>
            <w:tcW w:w="1980" w:type="dxa"/>
            <w:vAlign w:val="center"/>
          </w:tcPr>
          <w:p w:rsidR="00977E03" w:rsidRDefault="003F4889">
            <w:pPr>
              <w:jc w:val="center"/>
            </w:pPr>
            <w:r>
              <w:rPr>
                <w:color w:val="000000"/>
                <w:sz w:val="24"/>
              </w:rPr>
              <w:t>恒立液压</w:t>
            </w:r>
          </w:p>
        </w:tc>
        <w:tc>
          <w:tcPr>
            <w:tcW w:w="2879" w:type="dxa"/>
            <w:vAlign w:val="center"/>
          </w:tcPr>
          <w:p w:rsidR="00977E03" w:rsidRDefault="003F4889">
            <w:pPr>
              <w:jc w:val="right"/>
            </w:pPr>
            <w:r>
              <w:rPr>
                <w:color w:val="000000"/>
                <w:sz w:val="24"/>
              </w:rPr>
              <w:t>2,928,614.36</w:t>
            </w:r>
          </w:p>
        </w:tc>
        <w:tc>
          <w:tcPr>
            <w:tcW w:w="1620" w:type="dxa"/>
            <w:vAlign w:val="center"/>
          </w:tcPr>
          <w:p w:rsidR="00977E03" w:rsidRDefault="003F4889">
            <w:pPr>
              <w:jc w:val="right"/>
            </w:pPr>
            <w:r>
              <w:rPr>
                <w:color w:val="000000"/>
                <w:sz w:val="24"/>
              </w:rPr>
              <w:t>3.61</w:t>
            </w:r>
          </w:p>
        </w:tc>
      </w:tr>
      <w:tr w:rsidR="00977E03">
        <w:tc>
          <w:tcPr>
            <w:tcW w:w="869" w:type="dxa"/>
            <w:vAlign w:val="center"/>
          </w:tcPr>
          <w:p w:rsidR="00977E03" w:rsidRDefault="003F4889">
            <w:pPr>
              <w:jc w:val="center"/>
            </w:pPr>
            <w:r>
              <w:rPr>
                <w:color w:val="000000"/>
                <w:sz w:val="24"/>
              </w:rPr>
              <w:t>12</w:t>
            </w:r>
          </w:p>
        </w:tc>
        <w:tc>
          <w:tcPr>
            <w:tcW w:w="1650" w:type="dxa"/>
            <w:vAlign w:val="center"/>
          </w:tcPr>
          <w:p w:rsidR="00977E03" w:rsidRDefault="003F4889">
            <w:pPr>
              <w:jc w:val="center"/>
            </w:pPr>
            <w:r>
              <w:rPr>
                <w:color w:val="000000"/>
                <w:sz w:val="24"/>
              </w:rPr>
              <w:t>002025</w:t>
            </w:r>
          </w:p>
        </w:tc>
        <w:tc>
          <w:tcPr>
            <w:tcW w:w="1980" w:type="dxa"/>
            <w:vAlign w:val="center"/>
          </w:tcPr>
          <w:p w:rsidR="00977E03" w:rsidRDefault="003F4889">
            <w:pPr>
              <w:jc w:val="center"/>
            </w:pPr>
            <w:r>
              <w:rPr>
                <w:color w:val="000000"/>
                <w:sz w:val="24"/>
              </w:rPr>
              <w:t>航天电器</w:t>
            </w:r>
          </w:p>
        </w:tc>
        <w:tc>
          <w:tcPr>
            <w:tcW w:w="2879" w:type="dxa"/>
            <w:vAlign w:val="center"/>
          </w:tcPr>
          <w:p w:rsidR="00977E03" w:rsidRDefault="003F4889">
            <w:pPr>
              <w:jc w:val="right"/>
            </w:pPr>
            <w:r>
              <w:rPr>
                <w:color w:val="000000"/>
                <w:sz w:val="24"/>
              </w:rPr>
              <w:t>2,869,758.10</w:t>
            </w:r>
          </w:p>
        </w:tc>
        <w:tc>
          <w:tcPr>
            <w:tcW w:w="1620" w:type="dxa"/>
            <w:vAlign w:val="center"/>
          </w:tcPr>
          <w:p w:rsidR="00977E03" w:rsidRDefault="003F4889">
            <w:pPr>
              <w:jc w:val="right"/>
            </w:pPr>
            <w:r>
              <w:rPr>
                <w:color w:val="000000"/>
                <w:sz w:val="24"/>
              </w:rPr>
              <w:t>3.53</w:t>
            </w:r>
          </w:p>
        </w:tc>
      </w:tr>
      <w:tr w:rsidR="00977E03">
        <w:tc>
          <w:tcPr>
            <w:tcW w:w="869" w:type="dxa"/>
            <w:vAlign w:val="center"/>
          </w:tcPr>
          <w:p w:rsidR="00977E03" w:rsidRDefault="003F4889">
            <w:pPr>
              <w:jc w:val="center"/>
            </w:pPr>
            <w:r>
              <w:rPr>
                <w:color w:val="000000"/>
                <w:sz w:val="24"/>
              </w:rPr>
              <w:t>13</w:t>
            </w:r>
          </w:p>
        </w:tc>
        <w:tc>
          <w:tcPr>
            <w:tcW w:w="1650" w:type="dxa"/>
            <w:vAlign w:val="center"/>
          </w:tcPr>
          <w:p w:rsidR="00977E03" w:rsidRDefault="003F4889">
            <w:pPr>
              <w:jc w:val="center"/>
            </w:pPr>
            <w:r>
              <w:rPr>
                <w:color w:val="000000"/>
                <w:sz w:val="24"/>
              </w:rPr>
              <w:t>601398</w:t>
            </w:r>
          </w:p>
        </w:tc>
        <w:tc>
          <w:tcPr>
            <w:tcW w:w="1980" w:type="dxa"/>
            <w:vAlign w:val="center"/>
          </w:tcPr>
          <w:p w:rsidR="00977E03" w:rsidRDefault="003F4889">
            <w:pPr>
              <w:jc w:val="center"/>
            </w:pPr>
            <w:r>
              <w:rPr>
                <w:color w:val="000000"/>
                <w:sz w:val="24"/>
              </w:rPr>
              <w:t>工商银行</w:t>
            </w:r>
          </w:p>
        </w:tc>
        <w:tc>
          <w:tcPr>
            <w:tcW w:w="2879" w:type="dxa"/>
            <w:vAlign w:val="center"/>
          </w:tcPr>
          <w:p w:rsidR="00977E03" w:rsidRDefault="003F4889">
            <w:pPr>
              <w:jc w:val="right"/>
            </w:pPr>
            <w:r>
              <w:rPr>
                <w:color w:val="000000"/>
                <w:sz w:val="24"/>
              </w:rPr>
              <w:t>2,649,467.84</w:t>
            </w:r>
          </w:p>
        </w:tc>
        <w:tc>
          <w:tcPr>
            <w:tcW w:w="1620" w:type="dxa"/>
            <w:vAlign w:val="center"/>
          </w:tcPr>
          <w:p w:rsidR="00977E03" w:rsidRDefault="003F4889">
            <w:pPr>
              <w:jc w:val="right"/>
            </w:pPr>
            <w:r>
              <w:rPr>
                <w:color w:val="000000"/>
                <w:sz w:val="24"/>
              </w:rPr>
              <w:t>3.26</w:t>
            </w:r>
          </w:p>
        </w:tc>
      </w:tr>
      <w:tr w:rsidR="00977E03">
        <w:tc>
          <w:tcPr>
            <w:tcW w:w="869" w:type="dxa"/>
            <w:vAlign w:val="center"/>
          </w:tcPr>
          <w:p w:rsidR="00977E03" w:rsidRDefault="003F4889">
            <w:pPr>
              <w:jc w:val="center"/>
            </w:pPr>
            <w:r>
              <w:rPr>
                <w:color w:val="000000"/>
                <w:sz w:val="24"/>
              </w:rPr>
              <w:t>14</w:t>
            </w:r>
          </w:p>
        </w:tc>
        <w:tc>
          <w:tcPr>
            <w:tcW w:w="1650" w:type="dxa"/>
            <w:vAlign w:val="center"/>
          </w:tcPr>
          <w:p w:rsidR="00977E03" w:rsidRDefault="003F4889">
            <w:pPr>
              <w:jc w:val="center"/>
            </w:pPr>
            <w:r>
              <w:rPr>
                <w:color w:val="000000"/>
                <w:sz w:val="24"/>
              </w:rPr>
              <w:t>300012</w:t>
            </w:r>
          </w:p>
        </w:tc>
        <w:tc>
          <w:tcPr>
            <w:tcW w:w="1980" w:type="dxa"/>
            <w:vAlign w:val="center"/>
          </w:tcPr>
          <w:p w:rsidR="00977E03" w:rsidRDefault="003F4889">
            <w:pPr>
              <w:jc w:val="center"/>
            </w:pPr>
            <w:r>
              <w:rPr>
                <w:color w:val="000000"/>
                <w:sz w:val="24"/>
              </w:rPr>
              <w:t>华测检测</w:t>
            </w:r>
          </w:p>
        </w:tc>
        <w:tc>
          <w:tcPr>
            <w:tcW w:w="2879" w:type="dxa"/>
            <w:vAlign w:val="center"/>
          </w:tcPr>
          <w:p w:rsidR="00977E03" w:rsidRDefault="003F4889">
            <w:pPr>
              <w:jc w:val="right"/>
            </w:pPr>
            <w:r>
              <w:rPr>
                <w:color w:val="000000"/>
                <w:sz w:val="24"/>
              </w:rPr>
              <w:t>2,415,281.77</w:t>
            </w:r>
          </w:p>
        </w:tc>
        <w:tc>
          <w:tcPr>
            <w:tcW w:w="1620" w:type="dxa"/>
            <w:vAlign w:val="center"/>
          </w:tcPr>
          <w:p w:rsidR="00977E03" w:rsidRDefault="003F4889">
            <w:pPr>
              <w:jc w:val="right"/>
            </w:pPr>
            <w:r>
              <w:rPr>
                <w:color w:val="000000"/>
                <w:sz w:val="24"/>
              </w:rPr>
              <w:t>2.97</w:t>
            </w:r>
          </w:p>
        </w:tc>
      </w:tr>
      <w:tr w:rsidR="00977E03">
        <w:tc>
          <w:tcPr>
            <w:tcW w:w="869" w:type="dxa"/>
            <w:vAlign w:val="center"/>
          </w:tcPr>
          <w:p w:rsidR="00977E03" w:rsidRDefault="003F4889">
            <w:pPr>
              <w:jc w:val="center"/>
            </w:pPr>
            <w:r>
              <w:rPr>
                <w:color w:val="000000"/>
                <w:sz w:val="24"/>
              </w:rPr>
              <w:t>15</w:t>
            </w:r>
          </w:p>
        </w:tc>
        <w:tc>
          <w:tcPr>
            <w:tcW w:w="1650" w:type="dxa"/>
            <w:vAlign w:val="center"/>
          </w:tcPr>
          <w:p w:rsidR="00977E03" w:rsidRDefault="003F4889">
            <w:pPr>
              <w:jc w:val="center"/>
            </w:pPr>
            <w:r>
              <w:rPr>
                <w:color w:val="000000"/>
                <w:sz w:val="24"/>
              </w:rPr>
              <w:t>002600</w:t>
            </w:r>
          </w:p>
        </w:tc>
        <w:tc>
          <w:tcPr>
            <w:tcW w:w="1980" w:type="dxa"/>
            <w:vAlign w:val="center"/>
          </w:tcPr>
          <w:p w:rsidR="00977E03" w:rsidRDefault="003F4889">
            <w:pPr>
              <w:jc w:val="center"/>
            </w:pPr>
            <w:r>
              <w:rPr>
                <w:color w:val="000000"/>
                <w:sz w:val="24"/>
              </w:rPr>
              <w:t>领益智造</w:t>
            </w:r>
          </w:p>
        </w:tc>
        <w:tc>
          <w:tcPr>
            <w:tcW w:w="2879" w:type="dxa"/>
            <w:vAlign w:val="center"/>
          </w:tcPr>
          <w:p w:rsidR="00977E03" w:rsidRDefault="003F4889">
            <w:pPr>
              <w:jc w:val="right"/>
            </w:pPr>
            <w:r>
              <w:rPr>
                <w:color w:val="000000"/>
                <w:sz w:val="24"/>
              </w:rPr>
              <w:t>2,259,941.22</w:t>
            </w:r>
          </w:p>
        </w:tc>
        <w:tc>
          <w:tcPr>
            <w:tcW w:w="1620" w:type="dxa"/>
            <w:vAlign w:val="center"/>
          </w:tcPr>
          <w:p w:rsidR="00977E03" w:rsidRDefault="003F4889">
            <w:pPr>
              <w:jc w:val="right"/>
            </w:pPr>
            <w:r>
              <w:rPr>
                <w:color w:val="000000"/>
                <w:sz w:val="24"/>
              </w:rPr>
              <w:t>2.78</w:t>
            </w:r>
          </w:p>
        </w:tc>
      </w:tr>
      <w:tr w:rsidR="00977E03">
        <w:tc>
          <w:tcPr>
            <w:tcW w:w="869" w:type="dxa"/>
            <w:vAlign w:val="center"/>
          </w:tcPr>
          <w:p w:rsidR="00977E03" w:rsidRDefault="003F4889">
            <w:pPr>
              <w:jc w:val="center"/>
            </w:pPr>
            <w:r>
              <w:rPr>
                <w:color w:val="000000"/>
                <w:sz w:val="24"/>
              </w:rPr>
              <w:t>16</w:t>
            </w:r>
          </w:p>
        </w:tc>
        <w:tc>
          <w:tcPr>
            <w:tcW w:w="1650" w:type="dxa"/>
            <w:vAlign w:val="center"/>
          </w:tcPr>
          <w:p w:rsidR="00977E03" w:rsidRDefault="003F4889">
            <w:pPr>
              <w:jc w:val="center"/>
            </w:pPr>
            <w:r>
              <w:rPr>
                <w:color w:val="000000"/>
                <w:sz w:val="24"/>
              </w:rPr>
              <w:t>300433</w:t>
            </w:r>
          </w:p>
        </w:tc>
        <w:tc>
          <w:tcPr>
            <w:tcW w:w="1980" w:type="dxa"/>
            <w:vAlign w:val="center"/>
          </w:tcPr>
          <w:p w:rsidR="00977E03" w:rsidRDefault="003F4889">
            <w:pPr>
              <w:jc w:val="center"/>
            </w:pPr>
            <w:r>
              <w:rPr>
                <w:color w:val="000000"/>
                <w:sz w:val="24"/>
              </w:rPr>
              <w:t>蓝思科技</w:t>
            </w:r>
          </w:p>
        </w:tc>
        <w:tc>
          <w:tcPr>
            <w:tcW w:w="2879" w:type="dxa"/>
            <w:vAlign w:val="center"/>
          </w:tcPr>
          <w:p w:rsidR="00977E03" w:rsidRDefault="003F4889">
            <w:pPr>
              <w:jc w:val="right"/>
            </w:pPr>
            <w:r>
              <w:rPr>
                <w:color w:val="000000"/>
                <w:sz w:val="24"/>
              </w:rPr>
              <w:t>2,253,107.00</w:t>
            </w:r>
          </w:p>
        </w:tc>
        <w:tc>
          <w:tcPr>
            <w:tcW w:w="1620" w:type="dxa"/>
            <w:vAlign w:val="center"/>
          </w:tcPr>
          <w:p w:rsidR="00977E03" w:rsidRDefault="003F4889">
            <w:pPr>
              <w:jc w:val="right"/>
            </w:pPr>
            <w:r>
              <w:rPr>
                <w:color w:val="000000"/>
                <w:sz w:val="24"/>
              </w:rPr>
              <w:t>2.78</w:t>
            </w:r>
          </w:p>
        </w:tc>
      </w:tr>
      <w:tr w:rsidR="00977E03">
        <w:tc>
          <w:tcPr>
            <w:tcW w:w="869" w:type="dxa"/>
            <w:vAlign w:val="center"/>
          </w:tcPr>
          <w:p w:rsidR="00977E03" w:rsidRDefault="003F4889">
            <w:pPr>
              <w:jc w:val="center"/>
            </w:pPr>
            <w:r>
              <w:rPr>
                <w:color w:val="000000"/>
                <w:sz w:val="24"/>
              </w:rPr>
              <w:t>17</w:t>
            </w:r>
          </w:p>
        </w:tc>
        <w:tc>
          <w:tcPr>
            <w:tcW w:w="1650" w:type="dxa"/>
            <w:vAlign w:val="center"/>
          </w:tcPr>
          <w:p w:rsidR="00977E03" w:rsidRDefault="003F4889">
            <w:pPr>
              <w:jc w:val="center"/>
            </w:pPr>
            <w:r>
              <w:rPr>
                <w:color w:val="000000"/>
                <w:sz w:val="24"/>
              </w:rPr>
              <w:t>002045</w:t>
            </w:r>
          </w:p>
        </w:tc>
        <w:tc>
          <w:tcPr>
            <w:tcW w:w="1980" w:type="dxa"/>
            <w:vAlign w:val="center"/>
          </w:tcPr>
          <w:p w:rsidR="00977E03" w:rsidRDefault="003F4889">
            <w:pPr>
              <w:jc w:val="center"/>
            </w:pPr>
            <w:r>
              <w:rPr>
                <w:color w:val="000000"/>
                <w:sz w:val="24"/>
              </w:rPr>
              <w:t>国光电器</w:t>
            </w:r>
          </w:p>
        </w:tc>
        <w:tc>
          <w:tcPr>
            <w:tcW w:w="2879" w:type="dxa"/>
            <w:vAlign w:val="center"/>
          </w:tcPr>
          <w:p w:rsidR="00977E03" w:rsidRDefault="003F4889">
            <w:pPr>
              <w:jc w:val="right"/>
            </w:pPr>
            <w:r>
              <w:rPr>
                <w:color w:val="000000"/>
                <w:sz w:val="24"/>
              </w:rPr>
              <w:t>2,141,348.76</w:t>
            </w:r>
          </w:p>
        </w:tc>
        <w:tc>
          <w:tcPr>
            <w:tcW w:w="1620" w:type="dxa"/>
            <w:vAlign w:val="center"/>
          </w:tcPr>
          <w:p w:rsidR="00977E03" w:rsidRDefault="003F4889">
            <w:pPr>
              <w:jc w:val="right"/>
            </w:pPr>
            <w:r>
              <w:rPr>
                <w:color w:val="000000"/>
                <w:sz w:val="24"/>
              </w:rPr>
              <w:t>2.64</w:t>
            </w:r>
          </w:p>
        </w:tc>
      </w:tr>
      <w:tr w:rsidR="00977E03">
        <w:tc>
          <w:tcPr>
            <w:tcW w:w="869" w:type="dxa"/>
            <w:vAlign w:val="center"/>
          </w:tcPr>
          <w:p w:rsidR="00977E03" w:rsidRDefault="003F4889">
            <w:pPr>
              <w:jc w:val="center"/>
            </w:pPr>
            <w:r>
              <w:rPr>
                <w:color w:val="000000"/>
                <w:sz w:val="24"/>
              </w:rPr>
              <w:t>18</w:t>
            </w:r>
          </w:p>
        </w:tc>
        <w:tc>
          <w:tcPr>
            <w:tcW w:w="1650" w:type="dxa"/>
            <w:vAlign w:val="center"/>
          </w:tcPr>
          <w:p w:rsidR="00977E03" w:rsidRDefault="003F4889">
            <w:pPr>
              <w:jc w:val="center"/>
            </w:pPr>
            <w:r>
              <w:rPr>
                <w:color w:val="000000"/>
                <w:sz w:val="24"/>
              </w:rPr>
              <w:t>601288</w:t>
            </w:r>
          </w:p>
        </w:tc>
        <w:tc>
          <w:tcPr>
            <w:tcW w:w="1980" w:type="dxa"/>
            <w:vAlign w:val="center"/>
          </w:tcPr>
          <w:p w:rsidR="00977E03" w:rsidRDefault="003F4889">
            <w:pPr>
              <w:jc w:val="center"/>
            </w:pPr>
            <w:r>
              <w:rPr>
                <w:color w:val="000000"/>
                <w:sz w:val="24"/>
              </w:rPr>
              <w:t>农业银行</w:t>
            </w:r>
          </w:p>
        </w:tc>
        <w:tc>
          <w:tcPr>
            <w:tcW w:w="2879" w:type="dxa"/>
            <w:vAlign w:val="center"/>
          </w:tcPr>
          <w:p w:rsidR="00977E03" w:rsidRDefault="003F4889">
            <w:pPr>
              <w:jc w:val="right"/>
            </w:pPr>
            <w:r>
              <w:rPr>
                <w:color w:val="000000"/>
                <w:sz w:val="24"/>
              </w:rPr>
              <w:t>1,943,920.00</w:t>
            </w:r>
          </w:p>
        </w:tc>
        <w:tc>
          <w:tcPr>
            <w:tcW w:w="1620" w:type="dxa"/>
            <w:vAlign w:val="center"/>
          </w:tcPr>
          <w:p w:rsidR="00977E03" w:rsidRDefault="003F4889">
            <w:pPr>
              <w:jc w:val="right"/>
            </w:pPr>
            <w:r>
              <w:rPr>
                <w:color w:val="000000"/>
                <w:sz w:val="24"/>
              </w:rPr>
              <w:t>2.39</w:t>
            </w:r>
          </w:p>
        </w:tc>
      </w:tr>
      <w:tr w:rsidR="00977E03">
        <w:tc>
          <w:tcPr>
            <w:tcW w:w="869" w:type="dxa"/>
            <w:vAlign w:val="center"/>
          </w:tcPr>
          <w:p w:rsidR="00977E03" w:rsidRDefault="003F4889">
            <w:pPr>
              <w:jc w:val="center"/>
            </w:pPr>
            <w:r>
              <w:rPr>
                <w:color w:val="000000"/>
                <w:sz w:val="24"/>
              </w:rPr>
              <w:t>19</w:t>
            </w:r>
          </w:p>
        </w:tc>
        <w:tc>
          <w:tcPr>
            <w:tcW w:w="1650" w:type="dxa"/>
            <w:vAlign w:val="center"/>
          </w:tcPr>
          <w:p w:rsidR="00977E03" w:rsidRDefault="003F4889">
            <w:pPr>
              <w:jc w:val="center"/>
            </w:pPr>
            <w:r>
              <w:rPr>
                <w:color w:val="000000"/>
                <w:sz w:val="24"/>
              </w:rPr>
              <w:t>000069</w:t>
            </w:r>
          </w:p>
        </w:tc>
        <w:tc>
          <w:tcPr>
            <w:tcW w:w="1980" w:type="dxa"/>
            <w:vAlign w:val="center"/>
          </w:tcPr>
          <w:p w:rsidR="00977E03" w:rsidRDefault="003F4889">
            <w:pPr>
              <w:jc w:val="center"/>
            </w:pPr>
            <w:r>
              <w:rPr>
                <w:color w:val="000000"/>
                <w:sz w:val="24"/>
              </w:rPr>
              <w:t>华侨城</w:t>
            </w:r>
            <w:r>
              <w:rPr>
                <w:color w:val="000000"/>
                <w:sz w:val="24"/>
              </w:rPr>
              <w:t>A</w:t>
            </w:r>
          </w:p>
        </w:tc>
        <w:tc>
          <w:tcPr>
            <w:tcW w:w="2879" w:type="dxa"/>
            <w:vAlign w:val="center"/>
          </w:tcPr>
          <w:p w:rsidR="00977E03" w:rsidRDefault="003F4889">
            <w:pPr>
              <w:jc w:val="right"/>
            </w:pPr>
            <w:r>
              <w:rPr>
                <w:color w:val="000000"/>
                <w:sz w:val="24"/>
              </w:rPr>
              <w:t>1,899,184.00</w:t>
            </w:r>
          </w:p>
        </w:tc>
        <w:tc>
          <w:tcPr>
            <w:tcW w:w="1620" w:type="dxa"/>
            <w:vAlign w:val="center"/>
          </w:tcPr>
          <w:p w:rsidR="00977E03" w:rsidRDefault="003F4889">
            <w:pPr>
              <w:jc w:val="right"/>
            </w:pPr>
            <w:r>
              <w:rPr>
                <w:color w:val="000000"/>
                <w:sz w:val="24"/>
              </w:rPr>
              <w:t>2.34</w:t>
            </w:r>
          </w:p>
        </w:tc>
      </w:tr>
      <w:tr w:rsidR="00977E03">
        <w:tc>
          <w:tcPr>
            <w:tcW w:w="869" w:type="dxa"/>
            <w:vAlign w:val="center"/>
          </w:tcPr>
          <w:p w:rsidR="00977E03" w:rsidRDefault="003F4889">
            <w:pPr>
              <w:jc w:val="center"/>
            </w:pPr>
            <w:r>
              <w:rPr>
                <w:color w:val="000000"/>
                <w:sz w:val="24"/>
              </w:rPr>
              <w:t>20</w:t>
            </w:r>
          </w:p>
        </w:tc>
        <w:tc>
          <w:tcPr>
            <w:tcW w:w="1650" w:type="dxa"/>
            <w:vAlign w:val="center"/>
          </w:tcPr>
          <w:p w:rsidR="00977E03" w:rsidRDefault="003F4889">
            <w:pPr>
              <w:jc w:val="center"/>
            </w:pPr>
            <w:r>
              <w:rPr>
                <w:color w:val="000000"/>
                <w:sz w:val="24"/>
              </w:rPr>
              <w:t>002241</w:t>
            </w:r>
          </w:p>
        </w:tc>
        <w:tc>
          <w:tcPr>
            <w:tcW w:w="1980" w:type="dxa"/>
            <w:vAlign w:val="center"/>
          </w:tcPr>
          <w:p w:rsidR="00977E03" w:rsidRDefault="003F4889">
            <w:pPr>
              <w:jc w:val="center"/>
            </w:pPr>
            <w:r>
              <w:rPr>
                <w:color w:val="000000"/>
                <w:sz w:val="24"/>
              </w:rPr>
              <w:t>歌尔股份</w:t>
            </w:r>
          </w:p>
        </w:tc>
        <w:tc>
          <w:tcPr>
            <w:tcW w:w="2879" w:type="dxa"/>
            <w:vAlign w:val="center"/>
          </w:tcPr>
          <w:p w:rsidR="00977E03" w:rsidRDefault="003F4889">
            <w:pPr>
              <w:jc w:val="right"/>
            </w:pPr>
            <w:r>
              <w:rPr>
                <w:color w:val="000000"/>
                <w:sz w:val="24"/>
              </w:rPr>
              <w:t>1,889,856.81</w:t>
            </w:r>
          </w:p>
        </w:tc>
        <w:tc>
          <w:tcPr>
            <w:tcW w:w="1620" w:type="dxa"/>
            <w:vAlign w:val="center"/>
          </w:tcPr>
          <w:p w:rsidR="00977E03" w:rsidRDefault="003F4889">
            <w:pPr>
              <w:jc w:val="right"/>
            </w:pPr>
            <w:r>
              <w:rPr>
                <w:color w:val="000000"/>
                <w:sz w:val="24"/>
              </w:rPr>
              <w:t>2.33</w:t>
            </w:r>
          </w:p>
        </w:tc>
      </w:tr>
      <w:tr w:rsidR="00977E03">
        <w:tc>
          <w:tcPr>
            <w:tcW w:w="869" w:type="dxa"/>
            <w:vAlign w:val="center"/>
          </w:tcPr>
          <w:p w:rsidR="00977E03" w:rsidRDefault="003F4889">
            <w:pPr>
              <w:jc w:val="center"/>
            </w:pPr>
            <w:r>
              <w:rPr>
                <w:color w:val="000000"/>
                <w:sz w:val="24"/>
              </w:rPr>
              <w:t>21</w:t>
            </w:r>
          </w:p>
        </w:tc>
        <w:tc>
          <w:tcPr>
            <w:tcW w:w="1650" w:type="dxa"/>
            <w:vAlign w:val="center"/>
          </w:tcPr>
          <w:p w:rsidR="00977E03" w:rsidRDefault="003F4889">
            <w:pPr>
              <w:jc w:val="center"/>
            </w:pPr>
            <w:r>
              <w:rPr>
                <w:color w:val="000000"/>
                <w:sz w:val="24"/>
              </w:rPr>
              <w:t>000651</w:t>
            </w:r>
          </w:p>
        </w:tc>
        <w:tc>
          <w:tcPr>
            <w:tcW w:w="1980" w:type="dxa"/>
            <w:vAlign w:val="center"/>
          </w:tcPr>
          <w:p w:rsidR="00977E03" w:rsidRDefault="003F4889">
            <w:pPr>
              <w:jc w:val="center"/>
            </w:pPr>
            <w:r>
              <w:rPr>
                <w:color w:val="000000"/>
                <w:sz w:val="24"/>
              </w:rPr>
              <w:t>格力电器</w:t>
            </w:r>
          </w:p>
        </w:tc>
        <w:tc>
          <w:tcPr>
            <w:tcW w:w="2879" w:type="dxa"/>
            <w:vAlign w:val="center"/>
          </w:tcPr>
          <w:p w:rsidR="00977E03" w:rsidRDefault="003F4889">
            <w:pPr>
              <w:jc w:val="right"/>
            </w:pPr>
            <w:r>
              <w:rPr>
                <w:color w:val="000000"/>
                <w:sz w:val="24"/>
              </w:rPr>
              <w:t>1,856,843.00</w:t>
            </w:r>
          </w:p>
        </w:tc>
        <w:tc>
          <w:tcPr>
            <w:tcW w:w="1620" w:type="dxa"/>
            <w:vAlign w:val="center"/>
          </w:tcPr>
          <w:p w:rsidR="00977E03" w:rsidRDefault="003F4889">
            <w:pPr>
              <w:jc w:val="right"/>
            </w:pPr>
            <w:r>
              <w:rPr>
                <w:color w:val="000000"/>
                <w:sz w:val="24"/>
              </w:rPr>
              <w:t>2.29</w:t>
            </w:r>
          </w:p>
        </w:tc>
      </w:tr>
      <w:tr w:rsidR="00977E03">
        <w:tc>
          <w:tcPr>
            <w:tcW w:w="869" w:type="dxa"/>
            <w:vAlign w:val="center"/>
          </w:tcPr>
          <w:p w:rsidR="00977E03" w:rsidRDefault="003F4889">
            <w:pPr>
              <w:jc w:val="center"/>
            </w:pPr>
            <w:r>
              <w:rPr>
                <w:color w:val="000000"/>
                <w:sz w:val="24"/>
              </w:rPr>
              <w:t>22</w:t>
            </w:r>
          </w:p>
        </w:tc>
        <w:tc>
          <w:tcPr>
            <w:tcW w:w="1650" w:type="dxa"/>
            <w:vAlign w:val="center"/>
          </w:tcPr>
          <w:p w:rsidR="00977E03" w:rsidRDefault="003F4889">
            <w:pPr>
              <w:jc w:val="center"/>
            </w:pPr>
            <w:r>
              <w:rPr>
                <w:color w:val="000000"/>
                <w:sz w:val="24"/>
              </w:rPr>
              <w:t>603203</w:t>
            </w:r>
          </w:p>
        </w:tc>
        <w:tc>
          <w:tcPr>
            <w:tcW w:w="1980" w:type="dxa"/>
            <w:vAlign w:val="center"/>
          </w:tcPr>
          <w:p w:rsidR="00977E03" w:rsidRDefault="003F4889">
            <w:pPr>
              <w:jc w:val="center"/>
            </w:pPr>
            <w:r>
              <w:rPr>
                <w:color w:val="000000"/>
                <w:sz w:val="24"/>
              </w:rPr>
              <w:t>快克股份</w:t>
            </w:r>
          </w:p>
        </w:tc>
        <w:tc>
          <w:tcPr>
            <w:tcW w:w="2879" w:type="dxa"/>
            <w:vAlign w:val="center"/>
          </w:tcPr>
          <w:p w:rsidR="00977E03" w:rsidRDefault="003F4889">
            <w:pPr>
              <w:jc w:val="right"/>
            </w:pPr>
            <w:r>
              <w:rPr>
                <w:color w:val="000000"/>
                <w:sz w:val="24"/>
              </w:rPr>
              <w:t>1,637,008.05</w:t>
            </w:r>
          </w:p>
        </w:tc>
        <w:tc>
          <w:tcPr>
            <w:tcW w:w="1620" w:type="dxa"/>
            <w:vAlign w:val="center"/>
          </w:tcPr>
          <w:p w:rsidR="00977E03" w:rsidRDefault="003F4889">
            <w:pPr>
              <w:jc w:val="right"/>
            </w:pPr>
            <w:r>
              <w:rPr>
                <w:color w:val="000000"/>
                <w:sz w:val="24"/>
              </w:rPr>
              <w:t>2.02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90,592,031.04</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95,070,555.76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w:t>
      </w:r>
      <w:r w:rsidRPr="005312D8">
        <w:rPr>
          <w:kern w:val="0"/>
          <w:sz w:val="24"/>
        </w:rPr>
        <w:lastRenderedPageBreak/>
        <w:t>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522623154"/>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522623155"/>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522623156"/>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522623157"/>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522623158"/>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522623159"/>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522623160"/>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522623161"/>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47,577.03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1,956.34</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40,334.87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89,868.24</w:t>
            </w:r>
          </w:p>
        </w:tc>
      </w:tr>
    </w:tbl>
    <w:p w:rsidR="001548F9" w:rsidRPr="005312D8" w:rsidRDefault="001548F9" w:rsidP="0048308E">
      <w:pPr>
        <w:pStyle w:val="aff1"/>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522623162"/>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522623163"/>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53"/>
        <w:gridCol w:w="1369"/>
        <w:gridCol w:w="1596"/>
        <w:gridCol w:w="1517"/>
        <w:gridCol w:w="1596"/>
        <w:gridCol w:w="1535"/>
      </w:tblGrid>
      <w:tr w:rsidR="003B6BD6" w:rsidRPr="005312D8" w:rsidTr="003B6BD6">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977E03" w:rsidRDefault="003F4889">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3B6BD6" w:rsidRPr="005312D8" w:rsidTr="003B6BD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77E03" w:rsidRDefault="00977E0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3B6BD6" w:rsidRPr="005312D8" w:rsidTr="003B6BD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77E03" w:rsidRDefault="00977E0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3B6BD6" w:rsidRPr="005312D8" w:rsidTr="003B6BD6">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977E03" w:rsidRDefault="003F4889">
            <w:pPr>
              <w:jc w:val="center"/>
            </w:pPr>
            <w:r>
              <w:rPr>
                <w:bCs/>
                <w:color w:val="000000"/>
                <w:sz w:val="24"/>
              </w:rPr>
              <w:t>2,942</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23,698.31</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17,538,461.54</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25.16%</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52,181,959.30</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74.84%</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522623164"/>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DF5C7F" w:rsidRPr="005312D8" w:rsidRDefault="00DF5C7F" w:rsidP="003B6BD6">
            <w:pPr>
              <w:widowControl/>
              <w:spacing w:before="29" w:line="288" w:lineRule="auto"/>
              <w:jc w:val="center"/>
              <w:rPr>
                <w:color w:val="000000"/>
                <w:kern w:val="0"/>
                <w:sz w:val="24"/>
              </w:rPr>
            </w:pPr>
            <w:r w:rsidRPr="005312D8">
              <w:rPr>
                <w:color w:val="000000"/>
                <w:kern w:val="0"/>
                <w:sz w:val="24"/>
              </w:rPr>
              <w:t>项目</w:t>
            </w: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23,575.50</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0.03%</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522623165"/>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B6BD6">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3B6BD6">
            <w:pPr>
              <w:widowControl/>
              <w:spacing w:before="29" w:line="288" w:lineRule="auto"/>
              <w:jc w:val="center"/>
              <w:rPr>
                <w:color w:val="000000"/>
                <w:kern w:val="0"/>
                <w:sz w:val="24"/>
              </w:rPr>
            </w:pPr>
            <w:r w:rsidRPr="005312D8">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B6BD6">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lastRenderedPageBreak/>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B6BD6">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522623166"/>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2013</w:t>
            </w:r>
            <w:r w:rsidRPr="005312D8">
              <w:rPr>
                <w:sz w:val="24"/>
              </w:rPr>
              <w:t>年</w:t>
            </w:r>
            <w:r w:rsidRPr="005312D8">
              <w:rPr>
                <w:sz w:val="24"/>
              </w:rPr>
              <w:t>6</w:t>
            </w:r>
            <w:r w:rsidRPr="005312D8">
              <w:rPr>
                <w:sz w:val="24"/>
              </w:rPr>
              <w:t>月</w:t>
            </w:r>
            <w:r w:rsidRPr="005312D8">
              <w:rPr>
                <w:sz w:val="24"/>
              </w:rPr>
              <w:t>5</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2,024,955,437.39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76,295,355.07</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6,633,924.59</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13,208,858.82</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69,720,420.84</w:t>
            </w:r>
          </w:p>
        </w:tc>
      </w:tr>
    </w:tbl>
    <w:p w:rsidR="00977E03" w:rsidRDefault="003F488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522623167"/>
      <w:r w:rsidRPr="005312D8">
        <w:rPr>
          <w:b/>
          <w:bCs/>
          <w:szCs w:val="24"/>
          <w:lang w:val="en-US"/>
        </w:rPr>
        <w:t xml:space="preserve">§10  </w:t>
      </w:r>
      <w:r w:rsidRPr="005312D8">
        <w:rPr>
          <w:b/>
          <w:bCs/>
          <w:szCs w:val="24"/>
          <w:lang w:val="en-US"/>
        </w:rPr>
        <w:t>重大事件揭示</w:t>
      </w:r>
      <w:bookmarkEnd w:id="88"/>
      <w:bookmarkEnd w:id="89"/>
    </w:p>
    <w:p w:rsidR="001548F9" w:rsidRPr="005312D8" w:rsidRDefault="001548F9" w:rsidP="0048308E">
      <w:pPr>
        <w:pStyle w:val="20"/>
        <w:spacing w:before="29" w:after="0" w:line="288" w:lineRule="auto"/>
        <w:rPr>
          <w:rFonts w:ascii="Times New Roman" w:hAnsi="Times New Roman"/>
          <w:kern w:val="0"/>
          <w:szCs w:val="24"/>
        </w:rPr>
      </w:pPr>
      <w:bookmarkStart w:id="90" w:name="_Toc522623168"/>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90"/>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1" w:name="_Toc522623169"/>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91"/>
    </w:p>
    <w:p w:rsidR="00977E03" w:rsidRDefault="003F4889">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、基金托管人的基金托管部门的重大人事变动：本基金托管人的专门基金托管部门本报告期内未发生重大人事变动。</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2" w:name="_Toc522623170"/>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2"/>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3" w:name="_Toc522623171"/>
      <w:r w:rsidRPr="005312D8">
        <w:rPr>
          <w:rFonts w:ascii="Times New Roman" w:hAnsi="Times New Roman"/>
          <w:kern w:val="0"/>
          <w:szCs w:val="24"/>
        </w:rPr>
        <w:lastRenderedPageBreak/>
        <w:t xml:space="preserve">10.4 </w:t>
      </w:r>
      <w:r w:rsidRPr="005312D8">
        <w:rPr>
          <w:rFonts w:ascii="Times New Roman" w:hAnsi="Times New Roman"/>
          <w:kern w:val="0"/>
          <w:szCs w:val="24"/>
        </w:rPr>
        <w:t>基金投资策略的改变</w:t>
      </w:r>
      <w:bookmarkEnd w:id="93"/>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本基金本报告期内投资策略未发生改变。</w:t>
      </w:r>
    </w:p>
    <w:p w:rsidR="00AA77D4" w:rsidRPr="005312D8" w:rsidRDefault="00AA77D4" w:rsidP="00035D71">
      <w:pPr>
        <w:spacing w:before="29" w:line="288" w:lineRule="auto"/>
        <w:ind w:firstLineChars="200" w:firstLine="480"/>
        <w:rPr>
          <w:color w:val="000000"/>
          <w:sz w:val="24"/>
        </w:rPr>
      </w:pPr>
    </w:p>
    <w:p w:rsidR="0057207F" w:rsidRDefault="0057207F" w:rsidP="0057207F">
      <w:pPr>
        <w:pStyle w:val="20"/>
        <w:spacing w:before="0" w:after="0"/>
        <w:rPr>
          <w:rFonts w:ascii="Times New Roman" w:eastAsiaTheme="minorEastAsia" w:hAnsi="Times New Roman"/>
          <w:szCs w:val="24"/>
        </w:rPr>
      </w:pPr>
      <w:bookmarkStart w:id="94" w:name="_Toc522623172"/>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4"/>
    </w:p>
    <w:p w:rsidR="00951D7E" w:rsidRDefault="00951D7E" w:rsidP="00951D7E">
      <w:pPr>
        <w:pStyle w:val="a0"/>
      </w:pPr>
      <w:r>
        <w:rPr>
          <w:rFonts w:hint="eastAsia"/>
        </w:rPr>
        <w:t xml:space="preserve"> </w:t>
      </w:r>
      <w:r>
        <w:rPr>
          <w:rFonts w:hint="eastAsia"/>
        </w:rPr>
        <w:t>无。</w:t>
      </w:r>
    </w:p>
    <w:p w:rsidR="00951D7E" w:rsidRPr="00951D7E" w:rsidRDefault="00951D7E" w:rsidP="00951D7E">
      <w:pPr>
        <w:pStyle w:val="a0"/>
      </w:pPr>
    </w:p>
    <w:p w:rsidR="0057207F" w:rsidRPr="005312D8" w:rsidRDefault="0057207F" w:rsidP="0057207F">
      <w:pPr>
        <w:pStyle w:val="20"/>
        <w:spacing w:before="0" w:after="0"/>
        <w:rPr>
          <w:rFonts w:ascii="Times New Roman" w:eastAsiaTheme="minorEastAsia" w:hAnsi="Times New Roman"/>
          <w:kern w:val="0"/>
          <w:szCs w:val="24"/>
        </w:rPr>
      </w:pPr>
      <w:bookmarkStart w:id="95" w:name="_Toc361324898"/>
      <w:bookmarkStart w:id="96" w:name="_Toc409100466"/>
      <w:bookmarkStart w:id="97" w:name="_Toc409100103"/>
      <w:bookmarkStart w:id="98" w:name="_Toc522623173"/>
      <w:r w:rsidRPr="005312D8">
        <w:rPr>
          <w:rFonts w:ascii="Times New Roman" w:eastAsiaTheme="minorEastAsia" w:hAnsi="Times New Roman"/>
          <w:kern w:val="0"/>
          <w:szCs w:val="24"/>
        </w:rPr>
        <w:t>10.</w:t>
      </w:r>
      <w:bookmarkEnd w:id="95"/>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96"/>
      <w:bookmarkEnd w:id="97"/>
      <w:bookmarkEnd w:id="98"/>
    </w:p>
    <w:p w:rsidR="0057207F" w:rsidRPr="005312D8" w:rsidRDefault="0057207F" w:rsidP="0057207F">
      <w:pPr>
        <w:spacing w:line="360" w:lineRule="auto"/>
        <w:ind w:firstLineChars="200" w:firstLine="480"/>
        <w:rPr>
          <w:rFonts w:eastAsiaTheme="minorEastAsia"/>
          <w:sz w:val="24"/>
        </w:rPr>
      </w:pPr>
      <w:bookmarkStart w:id="99" w:name="OLE_LINK3"/>
      <w:r w:rsidRPr="005312D8">
        <w:rPr>
          <w:rFonts w:eastAsiaTheme="minorEastAsia"/>
          <w:sz w:val="24"/>
        </w:rPr>
        <w:t>本基金自基金合同生效日起聘请普华永道中天会计师事务所</w:t>
      </w:r>
      <w:r w:rsidRPr="005312D8">
        <w:rPr>
          <w:rFonts w:eastAsiaTheme="minorEastAsia"/>
          <w:sz w:val="24"/>
        </w:rPr>
        <w:t>(</w:t>
      </w:r>
      <w:r w:rsidRPr="005312D8">
        <w:rPr>
          <w:rFonts w:eastAsiaTheme="minorEastAsia"/>
          <w:sz w:val="24"/>
        </w:rPr>
        <w:t>特殊普通合伙</w:t>
      </w:r>
      <w:r w:rsidRPr="005312D8">
        <w:rPr>
          <w:rFonts w:eastAsiaTheme="minorEastAsia"/>
          <w:sz w:val="24"/>
        </w:rPr>
        <w:t>)</w:t>
      </w:r>
      <w:r w:rsidRPr="005312D8">
        <w:rPr>
          <w:rFonts w:eastAsiaTheme="minorEastAsia"/>
          <w:sz w:val="24"/>
        </w:rPr>
        <w:t>为本基金提供审计服务。</w:t>
      </w:r>
    </w:p>
    <w:p w:rsidR="0057207F" w:rsidRPr="005312D8" w:rsidRDefault="0057207F" w:rsidP="0057207F">
      <w:pPr>
        <w:pStyle w:val="20"/>
        <w:spacing w:before="0" w:after="0"/>
        <w:rPr>
          <w:rFonts w:ascii="Times New Roman" w:eastAsiaTheme="minorEastAsia" w:hAnsi="Times New Roman"/>
          <w:kern w:val="0"/>
          <w:szCs w:val="24"/>
        </w:rPr>
      </w:pPr>
      <w:bookmarkStart w:id="100" w:name="_Toc409100104"/>
      <w:bookmarkStart w:id="101" w:name="_Toc409100467"/>
      <w:bookmarkStart w:id="102" w:name="_Toc361324899"/>
      <w:bookmarkStart w:id="103" w:name="_Toc522623174"/>
      <w:bookmarkEnd w:id="99"/>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100"/>
      <w:bookmarkEnd w:id="101"/>
      <w:bookmarkEnd w:id="102"/>
      <w:bookmarkEnd w:id="103"/>
    </w:p>
    <w:p w:rsidR="00977E03" w:rsidRDefault="003F4889">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977E03" w:rsidRDefault="003F4889">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977E03" w:rsidRDefault="003F4889">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57207F" w:rsidRPr="005312D8"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rsidR="0057207F" w:rsidRPr="005312D8" w:rsidRDefault="0057207F" w:rsidP="0057207F">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bookmarkStart w:id="107" w:name="_Toc522623175"/>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4"/>
      <w:bookmarkEnd w:id="105"/>
      <w:bookmarkEnd w:id="106"/>
      <w:bookmarkEnd w:id="107"/>
    </w:p>
    <w:p w:rsidR="0057207F" w:rsidRPr="005312D8" w:rsidRDefault="0057207F" w:rsidP="0057207F">
      <w:pPr>
        <w:spacing w:line="360" w:lineRule="auto"/>
        <w:rPr>
          <w:rFonts w:eastAsiaTheme="minorEastAsia"/>
          <w:b/>
          <w:sz w:val="24"/>
        </w:rPr>
      </w:pPr>
      <w:bookmarkStart w:id="108"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08"/>
    </w:p>
    <w:p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sz w:val="24"/>
              </w:rPr>
            </w:pPr>
            <w:bookmarkStart w:id="109" w:name="_Toc249760071"/>
            <w:r w:rsidRPr="005312D8">
              <w:rPr>
                <w:rFonts w:eastAsiaTheme="minorEastAsia"/>
                <w:sz w:val="24"/>
              </w:rPr>
              <w:t>券商名称</w:t>
            </w:r>
          </w:p>
        </w:tc>
        <w:tc>
          <w:tcPr>
            <w:tcW w:w="780" w:type="dxa"/>
            <w:vMerge w:val="restart"/>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sz w:val="24"/>
              </w:rPr>
            </w:pPr>
          </w:p>
        </w:tc>
        <w:tc>
          <w:tcPr>
            <w:tcW w:w="780" w:type="dxa"/>
            <w:vMerge/>
            <w:vAlign w:val="center"/>
          </w:tcPr>
          <w:p w:rsidR="0057207F" w:rsidRPr="005312D8" w:rsidRDefault="0057207F" w:rsidP="003911EB">
            <w:pPr>
              <w:widowControl/>
              <w:spacing w:line="276" w:lineRule="auto"/>
              <w:jc w:val="left"/>
              <w:rPr>
                <w:rFonts w:eastAsiaTheme="minorEastAsia"/>
                <w:sz w:val="24"/>
              </w:rPr>
            </w:pPr>
          </w:p>
        </w:tc>
        <w:tc>
          <w:tcPr>
            <w:tcW w:w="180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3911EB">
            <w:pPr>
              <w:widowControl/>
              <w:spacing w:line="276" w:lineRule="auto"/>
              <w:jc w:val="left"/>
              <w:rPr>
                <w:rFonts w:eastAsiaTheme="minorEastAsia"/>
                <w:kern w:val="0"/>
                <w:sz w:val="24"/>
              </w:rPr>
            </w:pPr>
          </w:p>
        </w:tc>
      </w:tr>
      <w:tr w:rsidR="00977E03">
        <w:tc>
          <w:tcPr>
            <w:tcW w:w="1560" w:type="dxa"/>
            <w:vAlign w:val="center"/>
          </w:tcPr>
          <w:p w:rsidR="00977E03" w:rsidRDefault="003F4889">
            <w:pPr>
              <w:jc w:val="left"/>
            </w:pPr>
            <w:r>
              <w:rPr>
                <w:rFonts w:eastAsiaTheme="minorEastAsia"/>
                <w:sz w:val="24"/>
              </w:rPr>
              <w:t>东吴证券股份有限公司</w:t>
            </w:r>
          </w:p>
        </w:tc>
        <w:tc>
          <w:tcPr>
            <w:tcW w:w="780" w:type="dxa"/>
            <w:vAlign w:val="center"/>
          </w:tcPr>
          <w:p w:rsidR="00977E03" w:rsidRDefault="003F4889">
            <w:pPr>
              <w:jc w:val="right"/>
            </w:pPr>
            <w:r>
              <w:rPr>
                <w:rFonts w:eastAsiaTheme="minorEastAsia"/>
                <w:sz w:val="24"/>
              </w:rPr>
              <w:t>1</w:t>
            </w:r>
          </w:p>
        </w:tc>
        <w:tc>
          <w:tcPr>
            <w:tcW w:w="1800" w:type="dxa"/>
            <w:vAlign w:val="center"/>
          </w:tcPr>
          <w:p w:rsidR="00977E03" w:rsidRDefault="003F4889">
            <w:pPr>
              <w:jc w:val="right"/>
            </w:pPr>
            <w:r>
              <w:rPr>
                <w:rFonts w:eastAsiaTheme="minorEastAsia"/>
                <w:sz w:val="24"/>
              </w:rPr>
              <w:t>8,214,251.24</w:t>
            </w:r>
          </w:p>
        </w:tc>
        <w:tc>
          <w:tcPr>
            <w:tcW w:w="1080" w:type="dxa"/>
            <w:vAlign w:val="center"/>
          </w:tcPr>
          <w:p w:rsidR="00977E03" w:rsidRDefault="003F4889">
            <w:pPr>
              <w:jc w:val="right"/>
            </w:pPr>
            <w:r>
              <w:rPr>
                <w:rFonts w:eastAsiaTheme="minorEastAsia"/>
                <w:sz w:val="24"/>
              </w:rPr>
              <w:t>4.42%</w:t>
            </w:r>
          </w:p>
        </w:tc>
        <w:tc>
          <w:tcPr>
            <w:tcW w:w="1620" w:type="dxa"/>
            <w:vAlign w:val="center"/>
          </w:tcPr>
          <w:p w:rsidR="00977E03" w:rsidRDefault="003F4889">
            <w:pPr>
              <w:jc w:val="right"/>
            </w:pPr>
            <w:r>
              <w:rPr>
                <w:rFonts w:eastAsiaTheme="minorEastAsia"/>
                <w:sz w:val="24"/>
              </w:rPr>
              <w:t>7,649.97</w:t>
            </w:r>
          </w:p>
        </w:tc>
        <w:tc>
          <w:tcPr>
            <w:tcW w:w="1080" w:type="dxa"/>
            <w:vAlign w:val="center"/>
          </w:tcPr>
          <w:p w:rsidR="00977E03" w:rsidRDefault="003F4889">
            <w:pPr>
              <w:jc w:val="right"/>
            </w:pPr>
            <w:r>
              <w:rPr>
                <w:rFonts w:eastAsiaTheme="minorEastAsia"/>
                <w:sz w:val="24"/>
              </w:rPr>
              <w:t>4.42%</w:t>
            </w:r>
          </w:p>
        </w:tc>
        <w:tc>
          <w:tcPr>
            <w:tcW w:w="1080" w:type="dxa"/>
            <w:vAlign w:val="center"/>
          </w:tcPr>
          <w:p w:rsidR="00977E03" w:rsidRDefault="003F4889">
            <w:pPr>
              <w:jc w:val="lef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申万宏源证券有限公司</w:t>
            </w:r>
          </w:p>
        </w:tc>
        <w:tc>
          <w:tcPr>
            <w:tcW w:w="780" w:type="dxa"/>
            <w:vAlign w:val="center"/>
          </w:tcPr>
          <w:p w:rsidR="00977E03" w:rsidRDefault="003F4889">
            <w:pPr>
              <w:jc w:val="right"/>
            </w:pPr>
            <w:r>
              <w:rPr>
                <w:rFonts w:eastAsiaTheme="minorEastAsia"/>
                <w:sz w:val="24"/>
              </w:rPr>
              <w:t>2</w:t>
            </w:r>
          </w:p>
        </w:tc>
        <w:tc>
          <w:tcPr>
            <w:tcW w:w="1800" w:type="dxa"/>
            <w:vAlign w:val="center"/>
          </w:tcPr>
          <w:p w:rsidR="00977E03" w:rsidRDefault="003F4889">
            <w:pPr>
              <w:jc w:val="right"/>
            </w:pPr>
            <w:r>
              <w:rPr>
                <w:rFonts w:eastAsiaTheme="minorEastAsia"/>
                <w:sz w:val="24"/>
              </w:rPr>
              <w:t>7,918,744.06</w:t>
            </w:r>
          </w:p>
        </w:tc>
        <w:tc>
          <w:tcPr>
            <w:tcW w:w="1080" w:type="dxa"/>
            <w:vAlign w:val="center"/>
          </w:tcPr>
          <w:p w:rsidR="00977E03" w:rsidRDefault="003F4889">
            <w:pPr>
              <w:jc w:val="right"/>
            </w:pPr>
            <w:r>
              <w:rPr>
                <w:rFonts w:eastAsiaTheme="minorEastAsia"/>
                <w:sz w:val="24"/>
              </w:rPr>
              <w:t>4.27%</w:t>
            </w:r>
          </w:p>
        </w:tc>
        <w:tc>
          <w:tcPr>
            <w:tcW w:w="1620" w:type="dxa"/>
            <w:vAlign w:val="center"/>
          </w:tcPr>
          <w:p w:rsidR="00977E03" w:rsidRDefault="003F4889">
            <w:pPr>
              <w:jc w:val="right"/>
            </w:pPr>
            <w:r>
              <w:rPr>
                <w:rFonts w:eastAsiaTheme="minorEastAsia"/>
                <w:sz w:val="24"/>
              </w:rPr>
              <w:t>7,374.73</w:t>
            </w:r>
          </w:p>
        </w:tc>
        <w:tc>
          <w:tcPr>
            <w:tcW w:w="1080" w:type="dxa"/>
            <w:vAlign w:val="center"/>
          </w:tcPr>
          <w:p w:rsidR="00977E03" w:rsidRDefault="003F4889">
            <w:pPr>
              <w:jc w:val="right"/>
            </w:pPr>
            <w:r>
              <w:rPr>
                <w:rFonts w:eastAsiaTheme="minorEastAsia"/>
                <w:sz w:val="24"/>
              </w:rPr>
              <w:t>4.27%</w:t>
            </w:r>
          </w:p>
        </w:tc>
        <w:tc>
          <w:tcPr>
            <w:tcW w:w="1080" w:type="dxa"/>
            <w:vAlign w:val="center"/>
          </w:tcPr>
          <w:p w:rsidR="00977E03" w:rsidRDefault="003F4889">
            <w:pPr>
              <w:jc w:val="lef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信达证券股份有限公司</w:t>
            </w:r>
          </w:p>
        </w:tc>
        <w:tc>
          <w:tcPr>
            <w:tcW w:w="780" w:type="dxa"/>
            <w:vAlign w:val="center"/>
          </w:tcPr>
          <w:p w:rsidR="00977E03" w:rsidRDefault="003F4889">
            <w:pPr>
              <w:jc w:val="right"/>
            </w:pPr>
            <w:r>
              <w:rPr>
                <w:rFonts w:eastAsiaTheme="minorEastAsia"/>
                <w:sz w:val="24"/>
              </w:rPr>
              <w:t>1</w:t>
            </w:r>
          </w:p>
        </w:tc>
        <w:tc>
          <w:tcPr>
            <w:tcW w:w="1800" w:type="dxa"/>
            <w:vAlign w:val="center"/>
          </w:tcPr>
          <w:p w:rsidR="00977E03" w:rsidRDefault="003F4889">
            <w:pPr>
              <w:jc w:val="right"/>
            </w:pPr>
            <w:r>
              <w:rPr>
                <w:rFonts w:eastAsiaTheme="minorEastAsia"/>
                <w:sz w:val="24"/>
              </w:rPr>
              <w:t>6,976,386.26</w:t>
            </w:r>
          </w:p>
        </w:tc>
        <w:tc>
          <w:tcPr>
            <w:tcW w:w="1080" w:type="dxa"/>
            <w:vAlign w:val="center"/>
          </w:tcPr>
          <w:p w:rsidR="00977E03" w:rsidRDefault="003F4889">
            <w:pPr>
              <w:jc w:val="right"/>
            </w:pPr>
            <w:r>
              <w:rPr>
                <w:rFonts w:eastAsiaTheme="minorEastAsia"/>
                <w:sz w:val="24"/>
              </w:rPr>
              <w:t>3.76%</w:t>
            </w:r>
          </w:p>
        </w:tc>
        <w:tc>
          <w:tcPr>
            <w:tcW w:w="1620" w:type="dxa"/>
            <w:vAlign w:val="center"/>
          </w:tcPr>
          <w:p w:rsidR="00977E03" w:rsidRDefault="003F4889">
            <w:pPr>
              <w:jc w:val="right"/>
            </w:pPr>
            <w:r>
              <w:rPr>
                <w:rFonts w:eastAsiaTheme="minorEastAsia"/>
                <w:sz w:val="24"/>
              </w:rPr>
              <w:t>6,497.11</w:t>
            </w:r>
          </w:p>
        </w:tc>
        <w:tc>
          <w:tcPr>
            <w:tcW w:w="1080" w:type="dxa"/>
            <w:vAlign w:val="center"/>
          </w:tcPr>
          <w:p w:rsidR="00977E03" w:rsidRDefault="003F4889">
            <w:pPr>
              <w:jc w:val="right"/>
            </w:pPr>
            <w:r>
              <w:rPr>
                <w:rFonts w:eastAsiaTheme="minorEastAsia"/>
                <w:sz w:val="24"/>
              </w:rPr>
              <w:t>3.76%</w:t>
            </w:r>
          </w:p>
        </w:tc>
        <w:tc>
          <w:tcPr>
            <w:tcW w:w="1080" w:type="dxa"/>
            <w:vAlign w:val="center"/>
          </w:tcPr>
          <w:p w:rsidR="00977E03" w:rsidRDefault="003F4889">
            <w:pPr>
              <w:jc w:val="lef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长江证券股份有限公司</w:t>
            </w:r>
          </w:p>
        </w:tc>
        <w:tc>
          <w:tcPr>
            <w:tcW w:w="780" w:type="dxa"/>
            <w:vAlign w:val="center"/>
          </w:tcPr>
          <w:p w:rsidR="00977E03" w:rsidRDefault="003F4889">
            <w:pPr>
              <w:jc w:val="right"/>
            </w:pPr>
            <w:r>
              <w:rPr>
                <w:rFonts w:eastAsiaTheme="minorEastAsia"/>
                <w:sz w:val="24"/>
              </w:rPr>
              <w:t>2</w:t>
            </w:r>
          </w:p>
        </w:tc>
        <w:tc>
          <w:tcPr>
            <w:tcW w:w="1800" w:type="dxa"/>
            <w:vAlign w:val="center"/>
          </w:tcPr>
          <w:p w:rsidR="00977E03" w:rsidRDefault="003F4889">
            <w:pPr>
              <w:jc w:val="right"/>
            </w:pPr>
            <w:r>
              <w:rPr>
                <w:rFonts w:eastAsiaTheme="minorEastAsia"/>
                <w:sz w:val="24"/>
              </w:rPr>
              <w:t>54,968,432.99</w:t>
            </w:r>
          </w:p>
        </w:tc>
        <w:tc>
          <w:tcPr>
            <w:tcW w:w="1080" w:type="dxa"/>
            <w:vAlign w:val="center"/>
          </w:tcPr>
          <w:p w:rsidR="00977E03" w:rsidRDefault="003F4889">
            <w:pPr>
              <w:jc w:val="right"/>
            </w:pPr>
            <w:r>
              <w:rPr>
                <w:rFonts w:eastAsiaTheme="minorEastAsia"/>
                <w:sz w:val="24"/>
              </w:rPr>
              <w:t>29.61%</w:t>
            </w:r>
          </w:p>
        </w:tc>
        <w:tc>
          <w:tcPr>
            <w:tcW w:w="1620" w:type="dxa"/>
            <w:vAlign w:val="center"/>
          </w:tcPr>
          <w:p w:rsidR="00977E03" w:rsidRDefault="003F4889">
            <w:pPr>
              <w:jc w:val="right"/>
            </w:pPr>
            <w:r>
              <w:rPr>
                <w:rFonts w:eastAsiaTheme="minorEastAsia"/>
                <w:sz w:val="24"/>
              </w:rPr>
              <w:t>51,192.13</w:t>
            </w:r>
          </w:p>
        </w:tc>
        <w:tc>
          <w:tcPr>
            <w:tcW w:w="1080" w:type="dxa"/>
            <w:vAlign w:val="center"/>
          </w:tcPr>
          <w:p w:rsidR="00977E03" w:rsidRDefault="003F4889">
            <w:pPr>
              <w:jc w:val="right"/>
            </w:pPr>
            <w:r>
              <w:rPr>
                <w:rFonts w:eastAsiaTheme="minorEastAsia"/>
                <w:sz w:val="24"/>
              </w:rPr>
              <w:t>29.61%</w:t>
            </w:r>
          </w:p>
        </w:tc>
        <w:tc>
          <w:tcPr>
            <w:tcW w:w="1080" w:type="dxa"/>
            <w:vAlign w:val="center"/>
          </w:tcPr>
          <w:p w:rsidR="00977E03" w:rsidRDefault="003F4889">
            <w:pPr>
              <w:jc w:val="lef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方正证券股份有限公司</w:t>
            </w:r>
          </w:p>
        </w:tc>
        <w:tc>
          <w:tcPr>
            <w:tcW w:w="780" w:type="dxa"/>
            <w:vAlign w:val="center"/>
          </w:tcPr>
          <w:p w:rsidR="00977E03" w:rsidRDefault="003F4889">
            <w:pPr>
              <w:jc w:val="right"/>
            </w:pPr>
            <w:r>
              <w:rPr>
                <w:rFonts w:eastAsiaTheme="minorEastAsia"/>
                <w:sz w:val="24"/>
              </w:rPr>
              <w:t>1</w:t>
            </w:r>
          </w:p>
        </w:tc>
        <w:tc>
          <w:tcPr>
            <w:tcW w:w="1800" w:type="dxa"/>
            <w:vAlign w:val="center"/>
          </w:tcPr>
          <w:p w:rsidR="00977E03" w:rsidRDefault="003F4889">
            <w:pPr>
              <w:jc w:val="right"/>
            </w:pPr>
            <w:r>
              <w:rPr>
                <w:rFonts w:eastAsiaTheme="minorEastAsia"/>
                <w:sz w:val="24"/>
              </w:rPr>
              <w:t>4,554,410.00</w:t>
            </w:r>
          </w:p>
        </w:tc>
        <w:tc>
          <w:tcPr>
            <w:tcW w:w="1080" w:type="dxa"/>
            <w:vAlign w:val="center"/>
          </w:tcPr>
          <w:p w:rsidR="00977E03" w:rsidRDefault="003F4889">
            <w:pPr>
              <w:jc w:val="right"/>
            </w:pPr>
            <w:r>
              <w:rPr>
                <w:rFonts w:eastAsiaTheme="minorEastAsia"/>
                <w:sz w:val="24"/>
              </w:rPr>
              <w:t>2.45%</w:t>
            </w:r>
          </w:p>
        </w:tc>
        <w:tc>
          <w:tcPr>
            <w:tcW w:w="1620" w:type="dxa"/>
            <w:vAlign w:val="center"/>
          </w:tcPr>
          <w:p w:rsidR="00977E03" w:rsidRDefault="003F4889">
            <w:pPr>
              <w:jc w:val="right"/>
            </w:pPr>
            <w:r>
              <w:rPr>
                <w:rFonts w:eastAsiaTheme="minorEastAsia"/>
                <w:sz w:val="24"/>
              </w:rPr>
              <w:t>4,241.48</w:t>
            </w:r>
          </w:p>
        </w:tc>
        <w:tc>
          <w:tcPr>
            <w:tcW w:w="1080" w:type="dxa"/>
            <w:vAlign w:val="center"/>
          </w:tcPr>
          <w:p w:rsidR="00977E03" w:rsidRDefault="003F4889">
            <w:pPr>
              <w:jc w:val="right"/>
            </w:pPr>
            <w:r>
              <w:rPr>
                <w:rFonts w:eastAsiaTheme="minorEastAsia"/>
                <w:sz w:val="24"/>
              </w:rPr>
              <w:t>2.45%</w:t>
            </w:r>
          </w:p>
        </w:tc>
        <w:tc>
          <w:tcPr>
            <w:tcW w:w="1080" w:type="dxa"/>
            <w:vAlign w:val="center"/>
          </w:tcPr>
          <w:p w:rsidR="00977E03" w:rsidRDefault="003F4889">
            <w:pPr>
              <w:jc w:val="lef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安信证券股份有限公司</w:t>
            </w:r>
          </w:p>
        </w:tc>
        <w:tc>
          <w:tcPr>
            <w:tcW w:w="780" w:type="dxa"/>
            <w:vAlign w:val="center"/>
          </w:tcPr>
          <w:p w:rsidR="00977E03" w:rsidRDefault="003F4889">
            <w:pPr>
              <w:jc w:val="right"/>
            </w:pPr>
            <w:r>
              <w:rPr>
                <w:rFonts w:eastAsiaTheme="minorEastAsia"/>
                <w:sz w:val="24"/>
              </w:rPr>
              <w:t>2</w:t>
            </w:r>
          </w:p>
        </w:tc>
        <w:tc>
          <w:tcPr>
            <w:tcW w:w="1800" w:type="dxa"/>
            <w:vAlign w:val="center"/>
          </w:tcPr>
          <w:p w:rsidR="00977E03" w:rsidRDefault="003F4889">
            <w:pPr>
              <w:jc w:val="right"/>
            </w:pPr>
            <w:r>
              <w:rPr>
                <w:rFonts w:eastAsiaTheme="minorEastAsia"/>
                <w:sz w:val="24"/>
              </w:rPr>
              <w:t>27,161,875.19</w:t>
            </w:r>
          </w:p>
        </w:tc>
        <w:tc>
          <w:tcPr>
            <w:tcW w:w="1080" w:type="dxa"/>
            <w:vAlign w:val="center"/>
          </w:tcPr>
          <w:p w:rsidR="00977E03" w:rsidRDefault="003F4889">
            <w:pPr>
              <w:jc w:val="right"/>
            </w:pPr>
            <w:r>
              <w:rPr>
                <w:rFonts w:eastAsiaTheme="minorEastAsia"/>
                <w:sz w:val="24"/>
              </w:rPr>
              <w:t>14.63%</w:t>
            </w:r>
          </w:p>
        </w:tc>
        <w:tc>
          <w:tcPr>
            <w:tcW w:w="1620" w:type="dxa"/>
            <w:vAlign w:val="center"/>
          </w:tcPr>
          <w:p w:rsidR="00977E03" w:rsidRDefault="003F4889">
            <w:pPr>
              <w:jc w:val="right"/>
            </w:pPr>
            <w:r>
              <w:rPr>
                <w:rFonts w:eastAsiaTheme="minorEastAsia"/>
                <w:sz w:val="24"/>
              </w:rPr>
              <w:t>25,295.81</w:t>
            </w:r>
          </w:p>
        </w:tc>
        <w:tc>
          <w:tcPr>
            <w:tcW w:w="1080" w:type="dxa"/>
            <w:vAlign w:val="center"/>
          </w:tcPr>
          <w:p w:rsidR="00977E03" w:rsidRDefault="003F4889">
            <w:pPr>
              <w:jc w:val="right"/>
            </w:pPr>
            <w:r>
              <w:rPr>
                <w:rFonts w:eastAsiaTheme="minorEastAsia"/>
                <w:sz w:val="24"/>
              </w:rPr>
              <w:t>14.63%</w:t>
            </w:r>
          </w:p>
        </w:tc>
        <w:tc>
          <w:tcPr>
            <w:tcW w:w="1080" w:type="dxa"/>
            <w:vAlign w:val="center"/>
          </w:tcPr>
          <w:p w:rsidR="00977E03" w:rsidRDefault="003F4889">
            <w:pPr>
              <w:jc w:val="lef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东兴证券股份有限公司</w:t>
            </w:r>
          </w:p>
        </w:tc>
        <w:tc>
          <w:tcPr>
            <w:tcW w:w="780" w:type="dxa"/>
            <w:vAlign w:val="center"/>
          </w:tcPr>
          <w:p w:rsidR="00977E03" w:rsidRDefault="003F4889">
            <w:pPr>
              <w:jc w:val="right"/>
            </w:pPr>
            <w:r>
              <w:rPr>
                <w:rFonts w:eastAsiaTheme="minorEastAsia"/>
                <w:sz w:val="24"/>
              </w:rPr>
              <w:t>1</w:t>
            </w:r>
          </w:p>
        </w:tc>
        <w:tc>
          <w:tcPr>
            <w:tcW w:w="1800" w:type="dxa"/>
            <w:vAlign w:val="center"/>
          </w:tcPr>
          <w:p w:rsidR="00977E03" w:rsidRDefault="003F4889">
            <w:pPr>
              <w:jc w:val="right"/>
            </w:pPr>
            <w:r>
              <w:rPr>
                <w:rFonts w:eastAsiaTheme="minorEastAsia"/>
                <w:sz w:val="24"/>
              </w:rPr>
              <w:t>25,269,501.13</w:t>
            </w:r>
          </w:p>
        </w:tc>
        <w:tc>
          <w:tcPr>
            <w:tcW w:w="1080" w:type="dxa"/>
            <w:vAlign w:val="center"/>
          </w:tcPr>
          <w:p w:rsidR="00977E03" w:rsidRDefault="003F4889">
            <w:pPr>
              <w:jc w:val="right"/>
            </w:pPr>
            <w:r>
              <w:rPr>
                <w:rFonts w:eastAsiaTheme="minorEastAsia"/>
                <w:sz w:val="24"/>
              </w:rPr>
              <w:t>13.61%</w:t>
            </w:r>
          </w:p>
        </w:tc>
        <w:tc>
          <w:tcPr>
            <w:tcW w:w="1620" w:type="dxa"/>
            <w:vAlign w:val="center"/>
          </w:tcPr>
          <w:p w:rsidR="00977E03" w:rsidRDefault="003F4889">
            <w:pPr>
              <w:jc w:val="right"/>
            </w:pPr>
            <w:r>
              <w:rPr>
                <w:rFonts w:eastAsiaTheme="minorEastAsia"/>
                <w:sz w:val="24"/>
              </w:rPr>
              <w:t>23,533.38</w:t>
            </w:r>
          </w:p>
        </w:tc>
        <w:tc>
          <w:tcPr>
            <w:tcW w:w="1080" w:type="dxa"/>
            <w:vAlign w:val="center"/>
          </w:tcPr>
          <w:p w:rsidR="00977E03" w:rsidRDefault="003F4889">
            <w:pPr>
              <w:jc w:val="right"/>
            </w:pPr>
            <w:r>
              <w:rPr>
                <w:rFonts w:eastAsiaTheme="minorEastAsia"/>
                <w:sz w:val="24"/>
              </w:rPr>
              <w:t>13.61%</w:t>
            </w:r>
          </w:p>
        </w:tc>
        <w:tc>
          <w:tcPr>
            <w:tcW w:w="1080" w:type="dxa"/>
            <w:vAlign w:val="center"/>
          </w:tcPr>
          <w:p w:rsidR="00977E03" w:rsidRDefault="003F4889">
            <w:pPr>
              <w:jc w:val="lef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中国国际金</w:t>
            </w:r>
            <w:r>
              <w:rPr>
                <w:rFonts w:eastAsiaTheme="minorEastAsia"/>
                <w:sz w:val="24"/>
              </w:rPr>
              <w:lastRenderedPageBreak/>
              <w:t>融股份有限公司</w:t>
            </w:r>
          </w:p>
        </w:tc>
        <w:tc>
          <w:tcPr>
            <w:tcW w:w="780" w:type="dxa"/>
            <w:vAlign w:val="center"/>
          </w:tcPr>
          <w:p w:rsidR="00977E03" w:rsidRDefault="003F4889">
            <w:pPr>
              <w:jc w:val="right"/>
            </w:pPr>
            <w:r>
              <w:rPr>
                <w:rFonts w:eastAsiaTheme="minorEastAsia"/>
                <w:sz w:val="24"/>
              </w:rPr>
              <w:lastRenderedPageBreak/>
              <w:t>1</w:t>
            </w:r>
          </w:p>
        </w:tc>
        <w:tc>
          <w:tcPr>
            <w:tcW w:w="1800" w:type="dxa"/>
            <w:vAlign w:val="center"/>
          </w:tcPr>
          <w:p w:rsidR="00977E03" w:rsidRDefault="003F4889">
            <w:pPr>
              <w:jc w:val="right"/>
            </w:pPr>
            <w:r>
              <w:rPr>
                <w:rFonts w:eastAsiaTheme="minorEastAsia"/>
                <w:sz w:val="24"/>
              </w:rPr>
              <w:t>24,283,116.00</w:t>
            </w:r>
          </w:p>
        </w:tc>
        <w:tc>
          <w:tcPr>
            <w:tcW w:w="1080" w:type="dxa"/>
            <w:vAlign w:val="center"/>
          </w:tcPr>
          <w:p w:rsidR="00977E03" w:rsidRDefault="003F4889">
            <w:pPr>
              <w:jc w:val="right"/>
            </w:pPr>
            <w:r>
              <w:rPr>
                <w:rFonts w:eastAsiaTheme="minorEastAsia"/>
                <w:sz w:val="24"/>
              </w:rPr>
              <w:t>13.08%</w:t>
            </w:r>
          </w:p>
        </w:tc>
        <w:tc>
          <w:tcPr>
            <w:tcW w:w="1620" w:type="dxa"/>
            <w:vAlign w:val="center"/>
          </w:tcPr>
          <w:p w:rsidR="00977E03" w:rsidRDefault="003F4889">
            <w:pPr>
              <w:jc w:val="right"/>
            </w:pPr>
            <w:r>
              <w:rPr>
                <w:rFonts w:eastAsiaTheme="minorEastAsia"/>
                <w:sz w:val="24"/>
              </w:rPr>
              <w:t>22,614.80</w:t>
            </w:r>
          </w:p>
        </w:tc>
        <w:tc>
          <w:tcPr>
            <w:tcW w:w="1080" w:type="dxa"/>
            <w:vAlign w:val="center"/>
          </w:tcPr>
          <w:p w:rsidR="00977E03" w:rsidRDefault="003F4889">
            <w:pPr>
              <w:jc w:val="right"/>
            </w:pPr>
            <w:r>
              <w:rPr>
                <w:rFonts w:eastAsiaTheme="minorEastAsia"/>
                <w:sz w:val="24"/>
              </w:rPr>
              <w:t>13.08%</w:t>
            </w:r>
          </w:p>
        </w:tc>
        <w:tc>
          <w:tcPr>
            <w:tcW w:w="1080" w:type="dxa"/>
            <w:vAlign w:val="center"/>
          </w:tcPr>
          <w:p w:rsidR="00977E03" w:rsidRDefault="003F4889">
            <w:pPr>
              <w:jc w:val="lef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中国银河证券股份有限公司</w:t>
            </w:r>
          </w:p>
        </w:tc>
        <w:tc>
          <w:tcPr>
            <w:tcW w:w="780" w:type="dxa"/>
            <w:vAlign w:val="center"/>
          </w:tcPr>
          <w:p w:rsidR="00977E03" w:rsidRDefault="003F4889">
            <w:pPr>
              <w:jc w:val="right"/>
            </w:pPr>
            <w:r>
              <w:rPr>
                <w:rFonts w:eastAsiaTheme="minorEastAsia"/>
                <w:sz w:val="24"/>
              </w:rPr>
              <w:t>1</w:t>
            </w:r>
          </w:p>
        </w:tc>
        <w:tc>
          <w:tcPr>
            <w:tcW w:w="1800" w:type="dxa"/>
            <w:vAlign w:val="center"/>
          </w:tcPr>
          <w:p w:rsidR="00977E03" w:rsidRDefault="003F4889">
            <w:pPr>
              <w:jc w:val="right"/>
            </w:pPr>
            <w:r>
              <w:rPr>
                <w:rFonts w:eastAsiaTheme="minorEastAsia"/>
                <w:sz w:val="24"/>
              </w:rPr>
              <w:t>1,401,535.00</w:t>
            </w:r>
          </w:p>
        </w:tc>
        <w:tc>
          <w:tcPr>
            <w:tcW w:w="1080" w:type="dxa"/>
            <w:vAlign w:val="center"/>
          </w:tcPr>
          <w:p w:rsidR="00977E03" w:rsidRDefault="003F4889">
            <w:pPr>
              <w:jc w:val="right"/>
            </w:pPr>
            <w:r>
              <w:rPr>
                <w:rFonts w:eastAsiaTheme="minorEastAsia"/>
                <w:sz w:val="24"/>
              </w:rPr>
              <w:t>0.75%</w:t>
            </w:r>
          </w:p>
        </w:tc>
        <w:tc>
          <w:tcPr>
            <w:tcW w:w="1620" w:type="dxa"/>
            <w:vAlign w:val="center"/>
          </w:tcPr>
          <w:p w:rsidR="00977E03" w:rsidRDefault="003F4889">
            <w:pPr>
              <w:jc w:val="right"/>
            </w:pPr>
            <w:r>
              <w:rPr>
                <w:rFonts w:eastAsiaTheme="minorEastAsia"/>
                <w:sz w:val="24"/>
              </w:rPr>
              <w:t>1,305.32</w:t>
            </w:r>
          </w:p>
        </w:tc>
        <w:tc>
          <w:tcPr>
            <w:tcW w:w="1080" w:type="dxa"/>
            <w:vAlign w:val="center"/>
          </w:tcPr>
          <w:p w:rsidR="00977E03" w:rsidRDefault="003F4889">
            <w:pPr>
              <w:jc w:val="right"/>
            </w:pPr>
            <w:r>
              <w:rPr>
                <w:rFonts w:eastAsiaTheme="minorEastAsia"/>
                <w:sz w:val="24"/>
              </w:rPr>
              <w:t>0.75%</w:t>
            </w:r>
          </w:p>
        </w:tc>
        <w:tc>
          <w:tcPr>
            <w:tcW w:w="1080" w:type="dxa"/>
            <w:vAlign w:val="center"/>
          </w:tcPr>
          <w:p w:rsidR="00977E03" w:rsidRDefault="003F4889">
            <w:pPr>
              <w:jc w:val="lef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海通证券股份有限公司</w:t>
            </w:r>
          </w:p>
        </w:tc>
        <w:tc>
          <w:tcPr>
            <w:tcW w:w="780" w:type="dxa"/>
            <w:vAlign w:val="center"/>
          </w:tcPr>
          <w:p w:rsidR="00977E03" w:rsidRDefault="003F4889">
            <w:pPr>
              <w:jc w:val="right"/>
            </w:pPr>
            <w:r>
              <w:rPr>
                <w:rFonts w:eastAsiaTheme="minorEastAsia"/>
                <w:sz w:val="24"/>
              </w:rPr>
              <w:t>2</w:t>
            </w:r>
          </w:p>
        </w:tc>
        <w:tc>
          <w:tcPr>
            <w:tcW w:w="1800" w:type="dxa"/>
            <w:vAlign w:val="center"/>
          </w:tcPr>
          <w:p w:rsidR="00977E03" w:rsidRDefault="003F4889">
            <w:pPr>
              <w:jc w:val="right"/>
            </w:pPr>
            <w:r>
              <w:rPr>
                <w:rFonts w:eastAsiaTheme="minorEastAsia"/>
                <w:sz w:val="24"/>
              </w:rPr>
              <w:t>1,337,307.00</w:t>
            </w:r>
          </w:p>
        </w:tc>
        <w:tc>
          <w:tcPr>
            <w:tcW w:w="1080" w:type="dxa"/>
            <w:vAlign w:val="center"/>
          </w:tcPr>
          <w:p w:rsidR="00977E03" w:rsidRDefault="003F4889">
            <w:pPr>
              <w:jc w:val="right"/>
            </w:pPr>
            <w:r>
              <w:rPr>
                <w:rFonts w:eastAsiaTheme="minorEastAsia"/>
                <w:sz w:val="24"/>
              </w:rPr>
              <w:t>0.72%</w:t>
            </w:r>
          </w:p>
        </w:tc>
        <w:tc>
          <w:tcPr>
            <w:tcW w:w="1620" w:type="dxa"/>
            <w:vAlign w:val="center"/>
          </w:tcPr>
          <w:p w:rsidR="00977E03" w:rsidRDefault="003F4889">
            <w:pPr>
              <w:jc w:val="right"/>
            </w:pPr>
            <w:r>
              <w:rPr>
                <w:rFonts w:eastAsiaTheme="minorEastAsia"/>
                <w:sz w:val="24"/>
              </w:rPr>
              <w:t>1,245.46</w:t>
            </w:r>
          </w:p>
        </w:tc>
        <w:tc>
          <w:tcPr>
            <w:tcW w:w="1080" w:type="dxa"/>
            <w:vAlign w:val="center"/>
          </w:tcPr>
          <w:p w:rsidR="00977E03" w:rsidRDefault="003F4889">
            <w:pPr>
              <w:jc w:val="right"/>
            </w:pPr>
            <w:r>
              <w:rPr>
                <w:rFonts w:eastAsiaTheme="minorEastAsia"/>
                <w:sz w:val="24"/>
              </w:rPr>
              <w:t>0.72%</w:t>
            </w:r>
          </w:p>
        </w:tc>
        <w:tc>
          <w:tcPr>
            <w:tcW w:w="1080" w:type="dxa"/>
            <w:vAlign w:val="center"/>
          </w:tcPr>
          <w:p w:rsidR="00977E03" w:rsidRDefault="003F4889">
            <w:pPr>
              <w:jc w:val="lef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中信建投证券股份有限公司</w:t>
            </w:r>
          </w:p>
        </w:tc>
        <w:tc>
          <w:tcPr>
            <w:tcW w:w="780" w:type="dxa"/>
            <w:vAlign w:val="center"/>
          </w:tcPr>
          <w:p w:rsidR="00977E03" w:rsidRDefault="003F4889">
            <w:pPr>
              <w:jc w:val="right"/>
            </w:pPr>
            <w:r>
              <w:rPr>
                <w:rFonts w:eastAsiaTheme="minorEastAsia"/>
                <w:sz w:val="24"/>
              </w:rPr>
              <w:t>2</w:t>
            </w:r>
          </w:p>
        </w:tc>
        <w:tc>
          <w:tcPr>
            <w:tcW w:w="1800" w:type="dxa"/>
            <w:vAlign w:val="center"/>
          </w:tcPr>
          <w:p w:rsidR="00977E03" w:rsidRDefault="003F4889">
            <w:pPr>
              <w:jc w:val="right"/>
            </w:pPr>
            <w:r>
              <w:rPr>
                <w:rFonts w:eastAsiaTheme="minorEastAsia"/>
                <w:sz w:val="24"/>
              </w:rPr>
              <w:t>12,458,081.18</w:t>
            </w:r>
          </w:p>
        </w:tc>
        <w:tc>
          <w:tcPr>
            <w:tcW w:w="1080" w:type="dxa"/>
            <w:vAlign w:val="center"/>
          </w:tcPr>
          <w:p w:rsidR="00977E03" w:rsidRDefault="003F4889">
            <w:pPr>
              <w:jc w:val="right"/>
            </w:pPr>
            <w:r>
              <w:rPr>
                <w:rFonts w:eastAsiaTheme="minorEastAsia"/>
                <w:sz w:val="24"/>
              </w:rPr>
              <w:t>6.71%</w:t>
            </w:r>
          </w:p>
        </w:tc>
        <w:tc>
          <w:tcPr>
            <w:tcW w:w="1620" w:type="dxa"/>
            <w:vAlign w:val="center"/>
          </w:tcPr>
          <w:p w:rsidR="00977E03" w:rsidRDefault="003F4889">
            <w:pPr>
              <w:jc w:val="right"/>
            </w:pPr>
            <w:r>
              <w:rPr>
                <w:rFonts w:eastAsiaTheme="minorEastAsia"/>
                <w:sz w:val="24"/>
              </w:rPr>
              <w:t>11,602.42</w:t>
            </w:r>
          </w:p>
        </w:tc>
        <w:tc>
          <w:tcPr>
            <w:tcW w:w="1080" w:type="dxa"/>
            <w:vAlign w:val="center"/>
          </w:tcPr>
          <w:p w:rsidR="00977E03" w:rsidRDefault="003F4889">
            <w:pPr>
              <w:jc w:val="right"/>
            </w:pPr>
            <w:r>
              <w:rPr>
                <w:rFonts w:eastAsiaTheme="minorEastAsia"/>
                <w:sz w:val="24"/>
              </w:rPr>
              <w:t>6.71%</w:t>
            </w:r>
          </w:p>
        </w:tc>
        <w:tc>
          <w:tcPr>
            <w:tcW w:w="1080" w:type="dxa"/>
            <w:vAlign w:val="center"/>
          </w:tcPr>
          <w:p w:rsidR="00977E03" w:rsidRDefault="003F4889">
            <w:pPr>
              <w:jc w:val="lef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东方证券股份有限公司</w:t>
            </w:r>
          </w:p>
        </w:tc>
        <w:tc>
          <w:tcPr>
            <w:tcW w:w="780" w:type="dxa"/>
            <w:vAlign w:val="center"/>
          </w:tcPr>
          <w:p w:rsidR="00977E03" w:rsidRDefault="003F4889">
            <w:pPr>
              <w:jc w:val="right"/>
            </w:pPr>
            <w:r>
              <w:rPr>
                <w:rFonts w:eastAsiaTheme="minorEastAsia"/>
                <w:sz w:val="24"/>
              </w:rPr>
              <w:t>1</w:t>
            </w:r>
          </w:p>
        </w:tc>
        <w:tc>
          <w:tcPr>
            <w:tcW w:w="1800" w:type="dxa"/>
            <w:vAlign w:val="center"/>
          </w:tcPr>
          <w:p w:rsidR="00977E03" w:rsidRDefault="003F4889">
            <w:pPr>
              <w:jc w:val="right"/>
            </w:pPr>
            <w:r>
              <w:rPr>
                <w:rFonts w:eastAsiaTheme="minorEastAsia"/>
                <w:sz w:val="24"/>
              </w:rPr>
              <w:t>11,118,946.75</w:t>
            </w:r>
          </w:p>
        </w:tc>
        <w:tc>
          <w:tcPr>
            <w:tcW w:w="1080" w:type="dxa"/>
            <w:vAlign w:val="center"/>
          </w:tcPr>
          <w:p w:rsidR="00977E03" w:rsidRDefault="003F4889">
            <w:pPr>
              <w:jc w:val="right"/>
            </w:pPr>
            <w:r>
              <w:rPr>
                <w:rFonts w:eastAsiaTheme="minorEastAsia"/>
                <w:sz w:val="24"/>
              </w:rPr>
              <w:t>5.99%</w:t>
            </w:r>
          </w:p>
        </w:tc>
        <w:tc>
          <w:tcPr>
            <w:tcW w:w="1620" w:type="dxa"/>
            <w:vAlign w:val="center"/>
          </w:tcPr>
          <w:p w:rsidR="00977E03" w:rsidRDefault="003F4889">
            <w:pPr>
              <w:jc w:val="right"/>
            </w:pPr>
            <w:r>
              <w:rPr>
                <w:rFonts w:eastAsiaTheme="minorEastAsia"/>
                <w:sz w:val="24"/>
              </w:rPr>
              <w:t>10,355.18</w:t>
            </w:r>
          </w:p>
        </w:tc>
        <w:tc>
          <w:tcPr>
            <w:tcW w:w="1080" w:type="dxa"/>
            <w:vAlign w:val="center"/>
          </w:tcPr>
          <w:p w:rsidR="00977E03" w:rsidRDefault="003F4889">
            <w:pPr>
              <w:jc w:val="right"/>
            </w:pPr>
            <w:r>
              <w:rPr>
                <w:rFonts w:eastAsiaTheme="minorEastAsia"/>
                <w:sz w:val="24"/>
              </w:rPr>
              <w:t>5.99%</w:t>
            </w:r>
          </w:p>
        </w:tc>
        <w:tc>
          <w:tcPr>
            <w:tcW w:w="1080" w:type="dxa"/>
            <w:vAlign w:val="center"/>
          </w:tcPr>
          <w:p w:rsidR="00977E03" w:rsidRDefault="003F4889">
            <w:pPr>
              <w:jc w:val="lef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中国中投证券有限责任公司</w:t>
            </w:r>
          </w:p>
        </w:tc>
        <w:tc>
          <w:tcPr>
            <w:tcW w:w="780" w:type="dxa"/>
            <w:vAlign w:val="center"/>
          </w:tcPr>
          <w:p w:rsidR="00977E03" w:rsidRDefault="003F4889">
            <w:pPr>
              <w:jc w:val="right"/>
            </w:pPr>
            <w:r>
              <w:rPr>
                <w:rFonts w:eastAsiaTheme="minorEastAsia"/>
                <w:sz w:val="24"/>
              </w:rPr>
              <w:t>1</w:t>
            </w:r>
          </w:p>
        </w:tc>
        <w:tc>
          <w:tcPr>
            <w:tcW w:w="180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62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lef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中泰证券股份有限公司</w:t>
            </w:r>
          </w:p>
        </w:tc>
        <w:tc>
          <w:tcPr>
            <w:tcW w:w="780" w:type="dxa"/>
            <w:vAlign w:val="center"/>
          </w:tcPr>
          <w:p w:rsidR="00977E03" w:rsidRDefault="003F4889">
            <w:pPr>
              <w:jc w:val="right"/>
            </w:pPr>
            <w:r>
              <w:rPr>
                <w:rFonts w:eastAsiaTheme="minorEastAsia"/>
                <w:sz w:val="24"/>
              </w:rPr>
              <w:t>2</w:t>
            </w:r>
          </w:p>
        </w:tc>
        <w:tc>
          <w:tcPr>
            <w:tcW w:w="180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62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lef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华安证券股份有限公司</w:t>
            </w:r>
          </w:p>
        </w:tc>
        <w:tc>
          <w:tcPr>
            <w:tcW w:w="780" w:type="dxa"/>
            <w:vAlign w:val="center"/>
          </w:tcPr>
          <w:p w:rsidR="00977E03" w:rsidRDefault="003F4889">
            <w:pPr>
              <w:jc w:val="right"/>
            </w:pPr>
            <w:r>
              <w:rPr>
                <w:rFonts w:eastAsiaTheme="minorEastAsia"/>
                <w:sz w:val="24"/>
              </w:rPr>
              <w:t>1</w:t>
            </w:r>
          </w:p>
        </w:tc>
        <w:tc>
          <w:tcPr>
            <w:tcW w:w="180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62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lef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华泰证券股份有限公司</w:t>
            </w:r>
          </w:p>
        </w:tc>
        <w:tc>
          <w:tcPr>
            <w:tcW w:w="780" w:type="dxa"/>
            <w:vAlign w:val="center"/>
          </w:tcPr>
          <w:p w:rsidR="00977E03" w:rsidRDefault="003F4889">
            <w:pPr>
              <w:jc w:val="right"/>
            </w:pPr>
            <w:r>
              <w:rPr>
                <w:rFonts w:eastAsiaTheme="minorEastAsia"/>
                <w:sz w:val="24"/>
              </w:rPr>
              <w:t>2</w:t>
            </w:r>
          </w:p>
        </w:tc>
        <w:tc>
          <w:tcPr>
            <w:tcW w:w="180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62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lef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平安证券股份有限公司</w:t>
            </w:r>
          </w:p>
        </w:tc>
        <w:tc>
          <w:tcPr>
            <w:tcW w:w="780" w:type="dxa"/>
            <w:vAlign w:val="center"/>
          </w:tcPr>
          <w:p w:rsidR="00977E03" w:rsidRDefault="003F4889">
            <w:pPr>
              <w:jc w:val="right"/>
            </w:pPr>
            <w:r>
              <w:rPr>
                <w:rFonts w:eastAsiaTheme="minorEastAsia"/>
                <w:sz w:val="24"/>
              </w:rPr>
              <w:t>1</w:t>
            </w:r>
          </w:p>
        </w:tc>
        <w:tc>
          <w:tcPr>
            <w:tcW w:w="180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62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lef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北京高华证券有限责任公司</w:t>
            </w:r>
          </w:p>
        </w:tc>
        <w:tc>
          <w:tcPr>
            <w:tcW w:w="780" w:type="dxa"/>
            <w:vAlign w:val="center"/>
          </w:tcPr>
          <w:p w:rsidR="00977E03" w:rsidRDefault="003F4889">
            <w:pPr>
              <w:jc w:val="right"/>
            </w:pPr>
            <w:r>
              <w:rPr>
                <w:rFonts w:eastAsiaTheme="minorEastAsia"/>
                <w:sz w:val="24"/>
              </w:rPr>
              <w:t>1</w:t>
            </w:r>
          </w:p>
        </w:tc>
        <w:tc>
          <w:tcPr>
            <w:tcW w:w="180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62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lef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德邦证券股份有限公司</w:t>
            </w:r>
          </w:p>
        </w:tc>
        <w:tc>
          <w:tcPr>
            <w:tcW w:w="780" w:type="dxa"/>
            <w:vAlign w:val="center"/>
          </w:tcPr>
          <w:p w:rsidR="00977E03" w:rsidRDefault="003F4889">
            <w:pPr>
              <w:jc w:val="right"/>
            </w:pPr>
            <w:r>
              <w:rPr>
                <w:rFonts w:eastAsiaTheme="minorEastAsia"/>
                <w:sz w:val="24"/>
              </w:rPr>
              <w:t>1</w:t>
            </w:r>
          </w:p>
        </w:tc>
        <w:tc>
          <w:tcPr>
            <w:tcW w:w="180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62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lef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广发证券股份有限公司</w:t>
            </w:r>
          </w:p>
        </w:tc>
        <w:tc>
          <w:tcPr>
            <w:tcW w:w="780" w:type="dxa"/>
            <w:vAlign w:val="center"/>
          </w:tcPr>
          <w:p w:rsidR="00977E03" w:rsidRDefault="003F4889">
            <w:pPr>
              <w:jc w:val="right"/>
            </w:pPr>
            <w:r>
              <w:rPr>
                <w:rFonts w:eastAsiaTheme="minorEastAsia"/>
                <w:sz w:val="24"/>
              </w:rPr>
              <w:t>1</w:t>
            </w:r>
          </w:p>
        </w:tc>
        <w:tc>
          <w:tcPr>
            <w:tcW w:w="180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62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lef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中信证券股份有限公司</w:t>
            </w:r>
          </w:p>
        </w:tc>
        <w:tc>
          <w:tcPr>
            <w:tcW w:w="780" w:type="dxa"/>
            <w:vAlign w:val="center"/>
          </w:tcPr>
          <w:p w:rsidR="00977E03" w:rsidRDefault="003F4889">
            <w:pPr>
              <w:jc w:val="right"/>
            </w:pPr>
            <w:r>
              <w:rPr>
                <w:rFonts w:eastAsiaTheme="minorEastAsia"/>
                <w:sz w:val="24"/>
              </w:rPr>
              <w:t>2</w:t>
            </w:r>
          </w:p>
        </w:tc>
        <w:tc>
          <w:tcPr>
            <w:tcW w:w="180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62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lef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西藏东方财富证券股份有限公司</w:t>
            </w:r>
          </w:p>
        </w:tc>
        <w:tc>
          <w:tcPr>
            <w:tcW w:w="780" w:type="dxa"/>
            <w:vAlign w:val="center"/>
          </w:tcPr>
          <w:p w:rsidR="00977E03" w:rsidRDefault="003F4889">
            <w:pPr>
              <w:jc w:val="right"/>
            </w:pPr>
            <w:r>
              <w:rPr>
                <w:rFonts w:eastAsiaTheme="minorEastAsia"/>
                <w:sz w:val="24"/>
              </w:rPr>
              <w:t>1</w:t>
            </w:r>
          </w:p>
        </w:tc>
        <w:tc>
          <w:tcPr>
            <w:tcW w:w="180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62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lef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中银国际证券股份有限公司</w:t>
            </w:r>
          </w:p>
        </w:tc>
        <w:tc>
          <w:tcPr>
            <w:tcW w:w="780" w:type="dxa"/>
            <w:vAlign w:val="center"/>
          </w:tcPr>
          <w:p w:rsidR="00977E03" w:rsidRDefault="003F4889">
            <w:pPr>
              <w:jc w:val="right"/>
            </w:pPr>
            <w:r>
              <w:rPr>
                <w:rFonts w:eastAsiaTheme="minorEastAsia"/>
                <w:sz w:val="24"/>
              </w:rPr>
              <w:t>1</w:t>
            </w:r>
          </w:p>
        </w:tc>
        <w:tc>
          <w:tcPr>
            <w:tcW w:w="180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62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lef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西部证券股份有限公司</w:t>
            </w:r>
          </w:p>
        </w:tc>
        <w:tc>
          <w:tcPr>
            <w:tcW w:w="780" w:type="dxa"/>
            <w:vAlign w:val="center"/>
          </w:tcPr>
          <w:p w:rsidR="00977E03" w:rsidRDefault="003F4889">
            <w:pPr>
              <w:jc w:val="right"/>
            </w:pPr>
            <w:r>
              <w:rPr>
                <w:rFonts w:eastAsiaTheme="minorEastAsia"/>
                <w:sz w:val="24"/>
              </w:rPr>
              <w:t>1</w:t>
            </w:r>
          </w:p>
        </w:tc>
        <w:tc>
          <w:tcPr>
            <w:tcW w:w="180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62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left"/>
            </w:pPr>
            <w:r>
              <w:rPr>
                <w:rFonts w:eastAsiaTheme="minorEastAsia"/>
                <w:sz w:val="24"/>
              </w:rPr>
              <w:t>-</w:t>
            </w:r>
          </w:p>
        </w:tc>
      </w:tr>
    </w:tbl>
    <w:p w:rsidR="0057207F" w:rsidRPr="005312D8" w:rsidRDefault="0057207F" w:rsidP="005312D8">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09"/>
    </w:p>
    <w:p w:rsidR="0057207F" w:rsidRPr="005312D8" w:rsidRDefault="0057207F" w:rsidP="0057207F">
      <w:pPr>
        <w:spacing w:line="360" w:lineRule="auto"/>
        <w:ind w:firstLine="420"/>
        <w:jc w:val="right"/>
        <w:rPr>
          <w:rFonts w:eastAsiaTheme="minorEastAsia"/>
          <w:sz w:val="24"/>
        </w:rPr>
      </w:pPr>
      <w:bookmarkStart w:id="110" w:name="_Toc249707408"/>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sz w:val="24"/>
              </w:rPr>
              <w:lastRenderedPageBreak/>
              <w:t>券商名称</w:t>
            </w:r>
          </w:p>
        </w:tc>
        <w:tc>
          <w:tcPr>
            <w:tcW w:w="24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权证交易</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kern w:val="0"/>
                <w:sz w:val="24"/>
              </w:rPr>
            </w:pPr>
          </w:p>
        </w:tc>
        <w:tc>
          <w:tcPr>
            <w:tcW w:w="132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占当期权证成交总额的比例</w:t>
            </w:r>
          </w:p>
        </w:tc>
      </w:tr>
      <w:tr w:rsidR="00977E03">
        <w:tc>
          <w:tcPr>
            <w:tcW w:w="1560" w:type="dxa"/>
            <w:vAlign w:val="center"/>
          </w:tcPr>
          <w:p w:rsidR="00977E03" w:rsidRDefault="003F4889">
            <w:pPr>
              <w:jc w:val="left"/>
            </w:pPr>
            <w:r>
              <w:rPr>
                <w:rFonts w:eastAsiaTheme="minorEastAsia"/>
                <w:sz w:val="24"/>
              </w:rPr>
              <w:t>东吴证券股份有限公司</w:t>
            </w:r>
          </w:p>
        </w:tc>
        <w:tc>
          <w:tcPr>
            <w:tcW w:w="132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143" w:type="dxa"/>
            <w:vAlign w:val="center"/>
          </w:tcPr>
          <w:p w:rsidR="00977E03" w:rsidRDefault="003F4889">
            <w:pPr>
              <w:jc w:val="right"/>
            </w:pPr>
            <w:r>
              <w:rPr>
                <w:rFonts w:eastAsiaTheme="minorEastAsia"/>
                <w:sz w:val="24"/>
              </w:rPr>
              <w:t>-</w:t>
            </w:r>
          </w:p>
        </w:tc>
        <w:tc>
          <w:tcPr>
            <w:tcW w:w="1197" w:type="dxa"/>
            <w:vAlign w:val="center"/>
          </w:tcPr>
          <w:p w:rsidR="00977E03" w:rsidRDefault="003F4889">
            <w:pPr>
              <w:jc w:val="right"/>
            </w:pPr>
            <w:r>
              <w:rPr>
                <w:rFonts w:eastAsiaTheme="minorEastAsia"/>
                <w:sz w:val="24"/>
              </w:rPr>
              <w:t>-</w:t>
            </w:r>
          </w:p>
        </w:tc>
        <w:tc>
          <w:tcPr>
            <w:tcW w:w="1497" w:type="dxa"/>
            <w:vAlign w:val="center"/>
          </w:tcPr>
          <w:p w:rsidR="00977E03" w:rsidRDefault="003F4889">
            <w:pPr>
              <w:jc w:val="right"/>
            </w:pPr>
            <w:r>
              <w:rPr>
                <w:rFonts w:eastAsiaTheme="minorEastAsia"/>
                <w:sz w:val="24"/>
              </w:rPr>
              <w:t>-</w:t>
            </w:r>
          </w:p>
        </w:tc>
        <w:tc>
          <w:tcPr>
            <w:tcW w:w="1203" w:type="dxa"/>
            <w:vAlign w:val="center"/>
          </w:tcPr>
          <w:p w:rsidR="00977E03" w:rsidRDefault="003F4889">
            <w:pPr>
              <w:jc w:val="righ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申万宏源证券有限公司</w:t>
            </w:r>
          </w:p>
        </w:tc>
        <w:tc>
          <w:tcPr>
            <w:tcW w:w="132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143" w:type="dxa"/>
            <w:vAlign w:val="center"/>
          </w:tcPr>
          <w:p w:rsidR="00977E03" w:rsidRDefault="003F4889">
            <w:pPr>
              <w:jc w:val="right"/>
            </w:pPr>
            <w:r>
              <w:rPr>
                <w:rFonts w:eastAsiaTheme="minorEastAsia"/>
                <w:sz w:val="24"/>
              </w:rPr>
              <w:t>-</w:t>
            </w:r>
          </w:p>
        </w:tc>
        <w:tc>
          <w:tcPr>
            <w:tcW w:w="1197" w:type="dxa"/>
            <w:vAlign w:val="center"/>
          </w:tcPr>
          <w:p w:rsidR="00977E03" w:rsidRDefault="003F4889">
            <w:pPr>
              <w:jc w:val="right"/>
            </w:pPr>
            <w:r>
              <w:rPr>
                <w:rFonts w:eastAsiaTheme="minorEastAsia"/>
                <w:sz w:val="24"/>
              </w:rPr>
              <w:t>-</w:t>
            </w:r>
          </w:p>
        </w:tc>
        <w:tc>
          <w:tcPr>
            <w:tcW w:w="1497" w:type="dxa"/>
            <w:vAlign w:val="center"/>
          </w:tcPr>
          <w:p w:rsidR="00977E03" w:rsidRDefault="003F4889">
            <w:pPr>
              <w:jc w:val="right"/>
            </w:pPr>
            <w:r>
              <w:rPr>
                <w:rFonts w:eastAsiaTheme="minorEastAsia"/>
                <w:sz w:val="24"/>
              </w:rPr>
              <w:t>-</w:t>
            </w:r>
          </w:p>
        </w:tc>
        <w:tc>
          <w:tcPr>
            <w:tcW w:w="1203" w:type="dxa"/>
            <w:vAlign w:val="center"/>
          </w:tcPr>
          <w:p w:rsidR="00977E03" w:rsidRDefault="003F4889">
            <w:pPr>
              <w:jc w:val="righ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信达证券股份有限公司</w:t>
            </w:r>
          </w:p>
        </w:tc>
        <w:tc>
          <w:tcPr>
            <w:tcW w:w="132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143" w:type="dxa"/>
            <w:vAlign w:val="center"/>
          </w:tcPr>
          <w:p w:rsidR="00977E03" w:rsidRDefault="003F4889">
            <w:pPr>
              <w:jc w:val="right"/>
            </w:pPr>
            <w:r>
              <w:rPr>
                <w:rFonts w:eastAsiaTheme="minorEastAsia"/>
                <w:sz w:val="24"/>
              </w:rPr>
              <w:t>-</w:t>
            </w:r>
          </w:p>
        </w:tc>
        <w:tc>
          <w:tcPr>
            <w:tcW w:w="1197" w:type="dxa"/>
            <w:vAlign w:val="center"/>
          </w:tcPr>
          <w:p w:rsidR="00977E03" w:rsidRDefault="003F4889">
            <w:pPr>
              <w:jc w:val="right"/>
            </w:pPr>
            <w:r>
              <w:rPr>
                <w:rFonts w:eastAsiaTheme="minorEastAsia"/>
                <w:sz w:val="24"/>
              </w:rPr>
              <w:t>-</w:t>
            </w:r>
          </w:p>
        </w:tc>
        <w:tc>
          <w:tcPr>
            <w:tcW w:w="1497" w:type="dxa"/>
            <w:vAlign w:val="center"/>
          </w:tcPr>
          <w:p w:rsidR="00977E03" w:rsidRDefault="003F4889">
            <w:pPr>
              <w:jc w:val="right"/>
            </w:pPr>
            <w:r>
              <w:rPr>
                <w:rFonts w:eastAsiaTheme="minorEastAsia"/>
                <w:sz w:val="24"/>
              </w:rPr>
              <w:t>-</w:t>
            </w:r>
          </w:p>
        </w:tc>
        <w:tc>
          <w:tcPr>
            <w:tcW w:w="1203" w:type="dxa"/>
            <w:vAlign w:val="center"/>
          </w:tcPr>
          <w:p w:rsidR="00977E03" w:rsidRDefault="003F4889">
            <w:pPr>
              <w:jc w:val="righ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长江证券股份有限公司</w:t>
            </w:r>
          </w:p>
        </w:tc>
        <w:tc>
          <w:tcPr>
            <w:tcW w:w="1320" w:type="dxa"/>
            <w:vAlign w:val="center"/>
          </w:tcPr>
          <w:p w:rsidR="00977E03" w:rsidRDefault="003F4889">
            <w:pPr>
              <w:jc w:val="right"/>
            </w:pPr>
            <w:r>
              <w:rPr>
                <w:rFonts w:eastAsiaTheme="minorEastAsia"/>
                <w:sz w:val="24"/>
              </w:rPr>
              <w:t>3,994,680.00</w:t>
            </w:r>
          </w:p>
        </w:tc>
        <w:tc>
          <w:tcPr>
            <w:tcW w:w="1080" w:type="dxa"/>
            <w:vAlign w:val="center"/>
          </w:tcPr>
          <w:p w:rsidR="00977E03" w:rsidRDefault="003F4889">
            <w:pPr>
              <w:jc w:val="right"/>
            </w:pPr>
            <w:r>
              <w:rPr>
                <w:rFonts w:eastAsiaTheme="minorEastAsia"/>
                <w:sz w:val="24"/>
              </w:rPr>
              <w:t>92.82%</w:t>
            </w:r>
          </w:p>
        </w:tc>
        <w:tc>
          <w:tcPr>
            <w:tcW w:w="1143" w:type="dxa"/>
            <w:vAlign w:val="center"/>
          </w:tcPr>
          <w:p w:rsidR="00977E03" w:rsidRDefault="003F4889">
            <w:pPr>
              <w:jc w:val="right"/>
            </w:pPr>
            <w:r>
              <w:rPr>
                <w:rFonts w:eastAsiaTheme="minorEastAsia"/>
                <w:sz w:val="24"/>
              </w:rPr>
              <w:t>-</w:t>
            </w:r>
          </w:p>
        </w:tc>
        <w:tc>
          <w:tcPr>
            <w:tcW w:w="1197" w:type="dxa"/>
            <w:vAlign w:val="center"/>
          </w:tcPr>
          <w:p w:rsidR="00977E03" w:rsidRDefault="003F4889">
            <w:pPr>
              <w:jc w:val="right"/>
            </w:pPr>
            <w:r>
              <w:rPr>
                <w:rFonts w:eastAsiaTheme="minorEastAsia"/>
                <w:sz w:val="24"/>
              </w:rPr>
              <w:t>-</w:t>
            </w:r>
          </w:p>
        </w:tc>
        <w:tc>
          <w:tcPr>
            <w:tcW w:w="1497" w:type="dxa"/>
            <w:vAlign w:val="center"/>
          </w:tcPr>
          <w:p w:rsidR="00977E03" w:rsidRDefault="003F4889">
            <w:pPr>
              <w:jc w:val="right"/>
            </w:pPr>
            <w:r>
              <w:rPr>
                <w:rFonts w:eastAsiaTheme="minorEastAsia"/>
                <w:sz w:val="24"/>
              </w:rPr>
              <w:t>-</w:t>
            </w:r>
          </w:p>
        </w:tc>
        <w:tc>
          <w:tcPr>
            <w:tcW w:w="1203" w:type="dxa"/>
            <w:vAlign w:val="center"/>
          </w:tcPr>
          <w:p w:rsidR="00977E03" w:rsidRDefault="003F4889">
            <w:pPr>
              <w:jc w:val="righ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方正证券股份有限公司</w:t>
            </w:r>
          </w:p>
        </w:tc>
        <w:tc>
          <w:tcPr>
            <w:tcW w:w="132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143" w:type="dxa"/>
            <w:vAlign w:val="center"/>
          </w:tcPr>
          <w:p w:rsidR="00977E03" w:rsidRDefault="003F4889">
            <w:pPr>
              <w:jc w:val="right"/>
            </w:pPr>
            <w:r>
              <w:rPr>
                <w:rFonts w:eastAsiaTheme="minorEastAsia"/>
                <w:sz w:val="24"/>
              </w:rPr>
              <w:t>-</w:t>
            </w:r>
          </w:p>
        </w:tc>
        <w:tc>
          <w:tcPr>
            <w:tcW w:w="1197" w:type="dxa"/>
            <w:vAlign w:val="center"/>
          </w:tcPr>
          <w:p w:rsidR="00977E03" w:rsidRDefault="003F4889">
            <w:pPr>
              <w:jc w:val="right"/>
            </w:pPr>
            <w:r>
              <w:rPr>
                <w:rFonts w:eastAsiaTheme="minorEastAsia"/>
                <w:sz w:val="24"/>
              </w:rPr>
              <w:t>-</w:t>
            </w:r>
          </w:p>
        </w:tc>
        <w:tc>
          <w:tcPr>
            <w:tcW w:w="1497" w:type="dxa"/>
            <w:vAlign w:val="center"/>
          </w:tcPr>
          <w:p w:rsidR="00977E03" w:rsidRDefault="003F4889">
            <w:pPr>
              <w:jc w:val="right"/>
            </w:pPr>
            <w:r>
              <w:rPr>
                <w:rFonts w:eastAsiaTheme="minorEastAsia"/>
                <w:sz w:val="24"/>
              </w:rPr>
              <w:t>-</w:t>
            </w:r>
          </w:p>
        </w:tc>
        <w:tc>
          <w:tcPr>
            <w:tcW w:w="1203" w:type="dxa"/>
            <w:vAlign w:val="center"/>
          </w:tcPr>
          <w:p w:rsidR="00977E03" w:rsidRDefault="003F4889">
            <w:pPr>
              <w:jc w:val="righ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安信证券股份有限公司</w:t>
            </w:r>
          </w:p>
        </w:tc>
        <w:tc>
          <w:tcPr>
            <w:tcW w:w="132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143" w:type="dxa"/>
            <w:vAlign w:val="center"/>
          </w:tcPr>
          <w:p w:rsidR="00977E03" w:rsidRDefault="003F4889">
            <w:pPr>
              <w:jc w:val="right"/>
            </w:pPr>
            <w:r>
              <w:rPr>
                <w:rFonts w:eastAsiaTheme="minorEastAsia"/>
                <w:sz w:val="24"/>
              </w:rPr>
              <w:t>-</w:t>
            </w:r>
          </w:p>
        </w:tc>
        <w:tc>
          <w:tcPr>
            <w:tcW w:w="1197" w:type="dxa"/>
            <w:vAlign w:val="center"/>
          </w:tcPr>
          <w:p w:rsidR="00977E03" w:rsidRDefault="003F4889">
            <w:pPr>
              <w:jc w:val="right"/>
            </w:pPr>
            <w:r>
              <w:rPr>
                <w:rFonts w:eastAsiaTheme="minorEastAsia"/>
                <w:sz w:val="24"/>
              </w:rPr>
              <w:t>-</w:t>
            </w:r>
          </w:p>
        </w:tc>
        <w:tc>
          <w:tcPr>
            <w:tcW w:w="1497" w:type="dxa"/>
            <w:vAlign w:val="center"/>
          </w:tcPr>
          <w:p w:rsidR="00977E03" w:rsidRDefault="003F4889">
            <w:pPr>
              <w:jc w:val="right"/>
            </w:pPr>
            <w:r>
              <w:rPr>
                <w:rFonts w:eastAsiaTheme="minorEastAsia"/>
                <w:sz w:val="24"/>
              </w:rPr>
              <w:t>-</w:t>
            </w:r>
          </w:p>
        </w:tc>
        <w:tc>
          <w:tcPr>
            <w:tcW w:w="1203" w:type="dxa"/>
            <w:vAlign w:val="center"/>
          </w:tcPr>
          <w:p w:rsidR="00977E03" w:rsidRDefault="003F4889">
            <w:pPr>
              <w:jc w:val="righ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东兴证券股份有限公司</w:t>
            </w:r>
          </w:p>
        </w:tc>
        <w:tc>
          <w:tcPr>
            <w:tcW w:w="1320" w:type="dxa"/>
            <w:vAlign w:val="center"/>
          </w:tcPr>
          <w:p w:rsidR="00977E03" w:rsidRDefault="003F4889">
            <w:pPr>
              <w:jc w:val="right"/>
            </w:pPr>
            <w:r>
              <w:rPr>
                <w:rFonts w:eastAsiaTheme="minorEastAsia"/>
                <w:sz w:val="24"/>
              </w:rPr>
              <w:t>309,133.50</w:t>
            </w:r>
          </w:p>
        </w:tc>
        <w:tc>
          <w:tcPr>
            <w:tcW w:w="1080" w:type="dxa"/>
            <w:vAlign w:val="center"/>
          </w:tcPr>
          <w:p w:rsidR="00977E03" w:rsidRDefault="003F4889">
            <w:pPr>
              <w:jc w:val="right"/>
            </w:pPr>
            <w:r>
              <w:rPr>
                <w:rFonts w:eastAsiaTheme="minorEastAsia"/>
                <w:sz w:val="24"/>
              </w:rPr>
              <w:t>7.18%</w:t>
            </w:r>
          </w:p>
        </w:tc>
        <w:tc>
          <w:tcPr>
            <w:tcW w:w="1143" w:type="dxa"/>
            <w:vAlign w:val="center"/>
          </w:tcPr>
          <w:p w:rsidR="00977E03" w:rsidRDefault="003F4889">
            <w:pPr>
              <w:jc w:val="right"/>
            </w:pPr>
            <w:r>
              <w:rPr>
                <w:rFonts w:eastAsiaTheme="minorEastAsia"/>
                <w:sz w:val="24"/>
              </w:rPr>
              <w:t>-</w:t>
            </w:r>
          </w:p>
        </w:tc>
        <w:tc>
          <w:tcPr>
            <w:tcW w:w="1197" w:type="dxa"/>
            <w:vAlign w:val="center"/>
          </w:tcPr>
          <w:p w:rsidR="00977E03" w:rsidRDefault="003F4889">
            <w:pPr>
              <w:jc w:val="right"/>
            </w:pPr>
            <w:r>
              <w:rPr>
                <w:rFonts w:eastAsiaTheme="minorEastAsia"/>
                <w:sz w:val="24"/>
              </w:rPr>
              <w:t>-</w:t>
            </w:r>
          </w:p>
        </w:tc>
        <w:tc>
          <w:tcPr>
            <w:tcW w:w="1497" w:type="dxa"/>
            <w:vAlign w:val="center"/>
          </w:tcPr>
          <w:p w:rsidR="00977E03" w:rsidRDefault="003F4889">
            <w:pPr>
              <w:jc w:val="right"/>
            </w:pPr>
            <w:r>
              <w:rPr>
                <w:rFonts w:eastAsiaTheme="minorEastAsia"/>
                <w:sz w:val="24"/>
              </w:rPr>
              <w:t>-</w:t>
            </w:r>
          </w:p>
        </w:tc>
        <w:tc>
          <w:tcPr>
            <w:tcW w:w="1203" w:type="dxa"/>
            <w:vAlign w:val="center"/>
          </w:tcPr>
          <w:p w:rsidR="00977E03" w:rsidRDefault="003F4889">
            <w:pPr>
              <w:jc w:val="righ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中国国际金融股份有限公司</w:t>
            </w:r>
          </w:p>
        </w:tc>
        <w:tc>
          <w:tcPr>
            <w:tcW w:w="132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143" w:type="dxa"/>
            <w:vAlign w:val="center"/>
          </w:tcPr>
          <w:p w:rsidR="00977E03" w:rsidRDefault="003F4889">
            <w:pPr>
              <w:jc w:val="right"/>
            </w:pPr>
            <w:r>
              <w:rPr>
                <w:rFonts w:eastAsiaTheme="minorEastAsia"/>
                <w:sz w:val="24"/>
              </w:rPr>
              <w:t>-</w:t>
            </w:r>
          </w:p>
        </w:tc>
        <w:tc>
          <w:tcPr>
            <w:tcW w:w="1197" w:type="dxa"/>
            <w:vAlign w:val="center"/>
          </w:tcPr>
          <w:p w:rsidR="00977E03" w:rsidRDefault="003F4889">
            <w:pPr>
              <w:jc w:val="right"/>
            </w:pPr>
            <w:r>
              <w:rPr>
                <w:rFonts w:eastAsiaTheme="minorEastAsia"/>
                <w:sz w:val="24"/>
              </w:rPr>
              <w:t>-</w:t>
            </w:r>
          </w:p>
        </w:tc>
        <w:tc>
          <w:tcPr>
            <w:tcW w:w="1497" w:type="dxa"/>
            <w:vAlign w:val="center"/>
          </w:tcPr>
          <w:p w:rsidR="00977E03" w:rsidRDefault="003F4889">
            <w:pPr>
              <w:jc w:val="right"/>
            </w:pPr>
            <w:r>
              <w:rPr>
                <w:rFonts w:eastAsiaTheme="minorEastAsia"/>
                <w:sz w:val="24"/>
              </w:rPr>
              <w:t>-</w:t>
            </w:r>
          </w:p>
        </w:tc>
        <w:tc>
          <w:tcPr>
            <w:tcW w:w="1203" w:type="dxa"/>
            <w:vAlign w:val="center"/>
          </w:tcPr>
          <w:p w:rsidR="00977E03" w:rsidRDefault="003F4889">
            <w:pPr>
              <w:jc w:val="righ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中国银河证券股份有限公司</w:t>
            </w:r>
          </w:p>
        </w:tc>
        <w:tc>
          <w:tcPr>
            <w:tcW w:w="132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143" w:type="dxa"/>
            <w:vAlign w:val="center"/>
          </w:tcPr>
          <w:p w:rsidR="00977E03" w:rsidRDefault="003F4889">
            <w:pPr>
              <w:jc w:val="right"/>
            </w:pPr>
            <w:r>
              <w:rPr>
                <w:rFonts w:eastAsiaTheme="minorEastAsia"/>
                <w:sz w:val="24"/>
              </w:rPr>
              <w:t>-</w:t>
            </w:r>
          </w:p>
        </w:tc>
        <w:tc>
          <w:tcPr>
            <w:tcW w:w="1197" w:type="dxa"/>
            <w:vAlign w:val="center"/>
          </w:tcPr>
          <w:p w:rsidR="00977E03" w:rsidRDefault="003F4889">
            <w:pPr>
              <w:jc w:val="right"/>
            </w:pPr>
            <w:r>
              <w:rPr>
                <w:rFonts w:eastAsiaTheme="minorEastAsia"/>
                <w:sz w:val="24"/>
              </w:rPr>
              <w:t>-</w:t>
            </w:r>
          </w:p>
        </w:tc>
        <w:tc>
          <w:tcPr>
            <w:tcW w:w="1497" w:type="dxa"/>
            <w:vAlign w:val="center"/>
          </w:tcPr>
          <w:p w:rsidR="00977E03" w:rsidRDefault="003F4889">
            <w:pPr>
              <w:jc w:val="right"/>
            </w:pPr>
            <w:r>
              <w:rPr>
                <w:rFonts w:eastAsiaTheme="minorEastAsia"/>
                <w:sz w:val="24"/>
              </w:rPr>
              <w:t>-</w:t>
            </w:r>
          </w:p>
        </w:tc>
        <w:tc>
          <w:tcPr>
            <w:tcW w:w="1203" w:type="dxa"/>
            <w:vAlign w:val="center"/>
          </w:tcPr>
          <w:p w:rsidR="00977E03" w:rsidRDefault="003F4889">
            <w:pPr>
              <w:jc w:val="righ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海通证券股份有限公司</w:t>
            </w:r>
          </w:p>
        </w:tc>
        <w:tc>
          <w:tcPr>
            <w:tcW w:w="132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143" w:type="dxa"/>
            <w:vAlign w:val="center"/>
          </w:tcPr>
          <w:p w:rsidR="00977E03" w:rsidRDefault="003F4889">
            <w:pPr>
              <w:jc w:val="right"/>
            </w:pPr>
            <w:r>
              <w:rPr>
                <w:rFonts w:eastAsiaTheme="minorEastAsia"/>
                <w:sz w:val="24"/>
              </w:rPr>
              <w:t>-</w:t>
            </w:r>
          </w:p>
        </w:tc>
        <w:tc>
          <w:tcPr>
            <w:tcW w:w="1197" w:type="dxa"/>
            <w:vAlign w:val="center"/>
          </w:tcPr>
          <w:p w:rsidR="00977E03" w:rsidRDefault="003F4889">
            <w:pPr>
              <w:jc w:val="right"/>
            </w:pPr>
            <w:r>
              <w:rPr>
                <w:rFonts w:eastAsiaTheme="minorEastAsia"/>
                <w:sz w:val="24"/>
              </w:rPr>
              <w:t>-</w:t>
            </w:r>
          </w:p>
        </w:tc>
        <w:tc>
          <w:tcPr>
            <w:tcW w:w="1497" w:type="dxa"/>
            <w:vAlign w:val="center"/>
          </w:tcPr>
          <w:p w:rsidR="00977E03" w:rsidRDefault="003F4889">
            <w:pPr>
              <w:jc w:val="right"/>
            </w:pPr>
            <w:r>
              <w:rPr>
                <w:rFonts w:eastAsiaTheme="minorEastAsia"/>
                <w:sz w:val="24"/>
              </w:rPr>
              <w:t>-</w:t>
            </w:r>
          </w:p>
        </w:tc>
        <w:tc>
          <w:tcPr>
            <w:tcW w:w="1203" w:type="dxa"/>
            <w:vAlign w:val="center"/>
          </w:tcPr>
          <w:p w:rsidR="00977E03" w:rsidRDefault="003F4889">
            <w:pPr>
              <w:jc w:val="righ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中信建投证券股份有限公司</w:t>
            </w:r>
          </w:p>
        </w:tc>
        <w:tc>
          <w:tcPr>
            <w:tcW w:w="132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143" w:type="dxa"/>
            <w:vAlign w:val="center"/>
          </w:tcPr>
          <w:p w:rsidR="00977E03" w:rsidRDefault="003F4889">
            <w:pPr>
              <w:jc w:val="right"/>
            </w:pPr>
            <w:r>
              <w:rPr>
                <w:rFonts w:eastAsiaTheme="minorEastAsia"/>
                <w:sz w:val="24"/>
              </w:rPr>
              <w:t>-</w:t>
            </w:r>
          </w:p>
        </w:tc>
        <w:tc>
          <w:tcPr>
            <w:tcW w:w="1197" w:type="dxa"/>
            <w:vAlign w:val="center"/>
          </w:tcPr>
          <w:p w:rsidR="00977E03" w:rsidRDefault="003F4889">
            <w:pPr>
              <w:jc w:val="right"/>
            </w:pPr>
            <w:r>
              <w:rPr>
                <w:rFonts w:eastAsiaTheme="minorEastAsia"/>
                <w:sz w:val="24"/>
              </w:rPr>
              <w:t>-</w:t>
            </w:r>
          </w:p>
        </w:tc>
        <w:tc>
          <w:tcPr>
            <w:tcW w:w="1497" w:type="dxa"/>
            <w:vAlign w:val="center"/>
          </w:tcPr>
          <w:p w:rsidR="00977E03" w:rsidRDefault="003F4889">
            <w:pPr>
              <w:jc w:val="right"/>
            </w:pPr>
            <w:r>
              <w:rPr>
                <w:rFonts w:eastAsiaTheme="minorEastAsia"/>
                <w:sz w:val="24"/>
              </w:rPr>
              <w:t>-</w:t>
            </w:r>
          </w:p>
        </w:tc>
        <w:tc>
          <w:tcPr>
            <w:tcW w:w="1203" w:type="dxa"/>
            <w:vAlign w:val="center"/>
          </w:tcPr>
          <w:p w:rsidR="00977E03" w:rsidRDefault="003F4889">
            <w:pPr>
              <w:jc w:val="righ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东方证券股份有限公司</w:t>
            </w:r>
          </w:p>
        </w:tc>
        <w:tc>
          <w:tcPr>
            <w:tcW w:w="132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143" w:type="dxa"/>
            <w:vAlign w:val="center"/>
          </w:tcPr>
          <w:p w:rsidR="00977E03" w:rsidRDefault="003F4889">
            <w:pPr>
              <w:jc w:val="right"/>
            </w:pPr>
            <w:r>
              <w:rPr>
                <w:rFonts w:eastAsiaTheme="minorEastAsia"/>
                <w:sz w:val="24"/>
              </w:rPr>
              <w:t>-</w:t>
            </w:r>
          </w:p>
        </w:tc>
        <w:tc>
          <w:tcPr>
            <w:tcW w:w="1197" w:type="dxa"/>
            <w:vAlign w:val="center"/>
          </w:tcPr>
          <w:p w:rsidR="00977E03" w:rsidRDefault="003F4889">
            <w:pPr>
              <w:jc w:val="right"/>
            </w:pPr>
            <w:r>
              <w:rPr>
                <w:rFonts w:eastAsiaTheme="minorEastAsia"/>
                <w:sz w:val="24"/>
              </w:rPr>
              <w:t>-</w:t>
            </w:r>
          </w:p>
        </w:tc>
        <w:tc>
          <w:tcPr>
            <w:tcW w:w="1497" w:type="dxa"/>
            <w:vAlign w:val="center"/>
          </w:tcPr>
          <w:p w:rsidR="00977E03" w:rsidRDefault="003F4889">
            <w:pPr>
              <w:jc w:val="right"/>
            </w:pPr>
            <w:r>
              <w:rPr>
                <w:rFonts w:eastAsiaTheme="minorEastAsia"/>
                <w:sz w:val="24"/>
              </w:rPr>
              <w:t>-</w:t>
            </w:r>
          </w:p>
        </w:tc>
        <w:tc>
          <w:tcPr>
            <w:tcW w:w="1203" w:type="dxa"/>
            <w:vAlign w:val="center"/>
          </w:tcPr>
          <w:p w:rsidR="00977E03" w:rsidRDefault="003F4889">
            <w:pPr>
              <w:jc w:val="righ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中国中投证券有限责任公司</w:t>
            </w:r>
          </w:p>
        </w:tc>
        <w:tc>
          <w:tcPr>
            <w:tcW w:w="132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143" w:type="dxa"/>
            <w:vAlign w:val="center"/>
          </w:tcPr>
          <w:p w:rsidR="00977E03" w:rsidRDefault="003F4889">
            <w:pPr>
              <w:jc w:val="right"/>
            </w:pPr>
            <w:r>
              <w:rPr>
                <w:rFonts w:eastAsiaTheme="minorEastAsia"/>
                <w:sz w:val="24"/>
              </w:rPr>
              <w:t>-</w:t>
            </w:r>
          </w:p>
        </w:tc>
        <w:tc>
          <w:tcPr>
            <w:tcW w:w="1197" w:type="dxa"/>
            <w:vAlign w:val="center"/>
          </w:tcPr>
          <w:p w:rsidR="00977E03" w:rsidRDefault="003F4889">
            <w:pPr>
              <w:jc w:val="right"/>
            </w:pPr>
            <w:r>
              <w:rPr>
                <w:rFonts w:eastAsiaTheme="minorEastAsia"/>
                <w:sz w:val="24"/>
              </w:rPr>
              <w:t>-</w:t>
            </w:r>
          </w:p>
        </w:tc>
        <w:tc>
          <w:tcPr>
            <w:tcW w:w="1497" w:type="dxa"/>
            <w:vAlign w:val="center"/>
          </w:tcPr>
          <w:p w:rsidR="00977E03" w:rsidRDefault="003F4889">
            <w:pPr>
              <w:jc w:val="right"/>
            </w:pPr>
            <w:r>
              <w:rPr>
                <w:rFonts w:eastAsiaTheme="minorEastAsia"/>
                <w:sz w:val="24"/>
              </w:rPr>
              <w:t>-</w:t>
            </w:r>
          </w:p>
        </w:tc>
        <w:tc>
          <w:tcPr>
            <w:tcW w:w="1203" w:type="dxa"/>
            <w:vAlign w:val="center"/>
          </w:tcPr>
          <w:p w:rsidR="00977E03" w:rsidRDefault="003F4889">
            <w:pPr>
              <w:jc w:val="righ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中泰证券股份有限公司</w:t>
            </w:r>
          </w:p>
        </w:tc>
        <w:tc>
          <w:tcPr>
            <w:tcW w:w="132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143" w:type="dxa"/>
            <w:vAlign w:val="center"/>
          </w:tcPr>
          <w:p w:rsidR="00977E03" w:rsidRDefault="003F4889">
            <w:pPr>
              <w:jc w:val="right"/>
            </w:pPr>
            <w:r>
              <w:rPr>
                <w:rFonts w:eastAsiaTheme="minorEastAsia"/>
                <w:sz w:val="24"/>
              </w:rPr>
              <w:t>-</w:t>
            </w:r>
          </w:p>
        </w:tc>
        <w:tc>
          <w:tcPr>
            <w:tcW w:w="1197" w:type="dxa"/>
            <w:vAlign w:val="center"/>
          </w:tcPr>
          <w:p w:rsidR="00977E03" w:rsidRDefault="003F4889">
            <w:pPr>
              <w:jc w:val="right"/>
            </w:pPr>
            <w:r>
              <w:rPr>
                <w:rFonts w:eastAsiaTheme="minorEastAsia"/>
                <w:sz w:val="24"/>
              </w:rPr>
              <w:t>-</w:t>
            </w:r>
          </w:p>
        </w:tc>
        <w:tc>
          <w:tcPr>
            <w:tcW w:w="1497" w:type="dxa"/>
            <w:vAlign w:val="center"/>
          </w:tcPr>
          <w:p w:rsidR="00977E03" w:rsidRDefault="003F4889">
            <w:pPr>
              <w:jc w:val="right"/>
            </w:pPr>
            <w:r>
              <w:rPr>
                <w:rFonts w:eastAsiaTheme="minorEastAsia"/>
                <w:sz w:val="24"/>
              </w:rPr>
              <w:t>-</w:t>
            </w:r>
          </w:p>
        </w:tc>
        <w:tc>
          <w:tcPr>
            <w:tcW w:w="1203" w:type="dxa"/>
            <w:vAlign w:val="center"/>
          </w:tcPr>
          <w:p w:rsidR="00977E03" w:rsidRDefault="003F4889">
            <w:pPr>
              <w:jc w:val="righ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华安证券股份有限公司</w:t>
            </w:r>
          </w:p>
        </w:tc>
        <w:tc>
          <w:tcPr>
            <w:tcW w:w="132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143" w:type="dxa"/>
            <w:vAlign w:val="center"/>
          </w:tcPr>
          <w:p w:rsidR="00977E03" w:rsidRDefault="003F4889">
            <w:pPr>
              <w:jc w:val="right"/>
            </w:pPr>
            <w:r>
              <w:rPr>
                <w:rFonts w:eastAsiaTheme="minorEastAsia"/>
                <w:sz w:val="24"/>
              </w:rPr>
              <w:t>-</w:t>
            </w:r>
          </w:p>
        </w:tc>
        <w:tc>
          <w:tcPr>
            <w:tcW w:w="1197" w:type="dxa"/>
            <w:vAlign w:val="center"/>
          </w:tcPr>
          <w:p w:rsidR="00977E03" w:rsidRDefault="003F4889">
            <w:pPr>
              <w:jc w:val="right"/>
            </w:pPr>
            <w:r>
              <w:rPr>
                <w:rFonts w:eastAsiaTheme="minorEastAsia"/>
                <w:sz w:val="24"/>
              </w:rPr>
              <w:t>-</w:t>
            </w:r>
          </w:p>
        </w:tc>
        <w:tc>
          <w:tcPr>
            <w:tcW w:w="1497" w:type="dxa"/>
            <w:vAlign w:val="center"/>
          </w:tcPr>
          <w:p w:rsidR="00977E03" w:rsidRDefault="003F4889">
            <w:pPr>
              <w:jc w:val="right"/>
            </w:pPr>
            <w:r>
              <w:rPr>
                <w:rFonts w:eastAsiaTheme="minorEastAsia"/>
                <w:sz w:val="24"/>
              </w:rPr>
              <w:t>-</w:t>
            </w:r>
          </w:p>
        </w:tc>
        <w:tc>
          <w:tcPr>
            <w:tcW w:w="1203" w:type="dxa"/>
            <w:vAlign w:val="center"/>
          </w:tcPr>
          <w:p w:rsidR="00977E03" w:rsidRDefault="003F4889">
            <w:pPr>
              <w:jc w:val="righ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华泰证券股份有限公司</w:t>
            </w:r>
          </w:p>
        </w:tc>
        <w:tc>
          <w:tcPr>
            <w:tcW w:w="132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143" w:type="dxa"/>
            <w:vAlign w:val="center"/>
          </w:tcPr>
          <w:p w:rsidR="00977E03" w:rsidRDefault="003F4889">
            <w:pPr>
              <w:jc w:val="right"/>
            </w:pPr>
            <w:r>
              <w:rPr>
                <w:rFonts w:eastAsiaTheme="minorEastAsia"/>
                <w:sz w:val="24"/>
              </w:rPr>
              <w:t>-</w:t>
            </w:r>
          </w:p>
        </w:tc>
        <w:tc>
          <w:tcPr>
            <w:tcW w:w="1197" w:type="dxa"/>
            <w:vAlign w:val="center"/>
          </w:tcPr>
          <w:p w:rsidR="00977E03" w:rsidRDefault="003F4889">
            <w:pPr>
              <w:jc w:val="right"/>
            </w:pPr>
            <w:r>
              <w:rPr>
                <w:rFonts w:eastAsiaTheme="minorEastAsia"/>
                <w:sz w:val="24"/>
              </w:rPr>
              <w:t>-</w:t>
            </w:r>
          </w:p>
        </w:tc>
        <w:tc>
          <w:tcPr>
            <w:tcW w:w="1497" w:type="dxa"/>
            <w:vAlign w:val="center"/>
          </w:tcPr>
          <w:p w:rsidR="00977E03" w:rsidRDefault="003F4889">
            <w:pPr>
              <w:jc w:val="right"/>
            </w:pPr>
            <w:r>
              <w:rPr>
                <w:rFonts w:eastAsiaTheme="minorEastAsia"/>
                <w:sz w:val="24"/>
              </w:rPr>
              <w:t>-</w:t>
            </w:r>
          </w:p>
        </w:tc>
        <w:tc>
          <w:tcPr>
            <w:tcW w:w="1203" w:type="dxa"/>
            <w:vAlign w:val="center"/>
          </w:tcPr>
          <w:p w:rsidR="00977E03" w:rsidRDefault="003F4889">
            <w:pPr>
              <w:jc w:val="righ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平安证券股份有限公司</w:t>
            </w:r>
          </w:p>
        </w:tc>
        <w:tc>
          <w:tcPr>
            <w:tcW w:w="132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143" w:type="dxa"/>
            <w:vAlign w:val="center"/>
          </w:tcPr>
          <w:p w:rsidR="00977E03" w:rsidRDefault="003F4889">
            <w:pPr>
              <w:jc w:val="right"/>
            </w:pPr>
            <w:r>
              <w:rPr>
                <w:rFonts w:eastAsiaTheme="minorEastAsia"/>
                <w:sz w:val="24"/>
              </w:rPr>
              <w:t>-</w:t>
            </w:r>
          </w:p>
        </w:tc>
        <w:tc>
          <w:tcPr>
            <w:tcW w:w="1197" w:type="dxa"/>
            <w:vAlign w:val="center"/>
          </w:tcPr>
          <w:p w:rsidR="00977E03" w:rsidRDefault="003F4889">
            <w:pPr>
              <w:jc w:val="right"/>
            </w:pPr>
            <w:r>
              <w:rPr>
                <w:rFonts w:eastAsiaTheme="minorEastAsia"/>
                <w:sz w:val="24"/>
              </w:rPr>
              <w:t>-</w:t>
            </w:r>
          </w:p>
        </w:tc>
        <w:tc>
          <w:tcPr>
            <w:tcW w:w="1497" w:type="dxa"/>
            <w:vAlign w:val="center"/>
          </w:tcPr>
          <w:p w:rsidR="00977E03" w:rsidRDefault="003F4889">
            <w:pPr>
              <w:jc w:val="right"/>
            </w:pPr>
            <w:r>
              <w:rPr>
                <w:rFonts w:eastAsiaTheme="minorEastAsia"/>
                <w:sz w:val="24"/>
              </w:rPr>
              <w:t>-</w:t>
            </w:r>
          </w:p>
        </w:tc>
        <w:tc>
          <w:tcPr>
            <w:tcW w:w="1203" w:type="dxa"/>
            <w:vAlign w:val="center"/>
          </w:tcPr>
          <w:p w:rsidR="00977E03" w:rsidRDefault="003F4889">
            <w:pPr>
              <w:jc w:val="righ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北京高华证</w:t>
            </w:r>
            <w:r>
              <w:rPr>
                <w:rFonts w:eastAsiaTheme="minorEastAsia"/>
                <w:sz w:val="24"/>
              </w:rPr>
              <w:lastRenderedPageBreak/>
              <w:t>券有限责任公司</w:t>
            </w:r>
          </w:p>
        </w:tc>
        <w:tc>
          <w:tcPr>
            <w:tcW w:w="1320" w:type="dxa"/>
            <w:vAlign w:val="center"/>
          </w:tcPr>
          <w:p w:rsidR="00977E03" w:rsidRDefault="003F4889">
            <w:pPr>
              <w:jc w:val="right"/>
            </w:pPr>
            <w:r>
              <w:rPr>
                <w:rFonts w:eastAsiaTheme="minorEastAsia"/>
                <w:sz w:val="24"/>
              </w:rPr>
              <w:lastRenderedPageBreak/>
              <w:t>-</w:t>
            </w:r>
          </w:p>
        </w:tc>
        <w:tc>
          <w:tcPr>
            <w:tcW w:w="1080" w:type="dxa"/>
            <w:vAlign w:val="center"/>
          </w:tcPr>
          <w:p w:rsidR="00977E03" w:rsidRDefault="003F4889">
            <w:pPr>
              <w:jc w:val="right"/>
            </w:pPr>
            <w:r>
              <w:rPr>
                <w:rFonts w:eastAsiaTheme="minorEastAsia"/>
                <w:sz w:val="24"/>
              </w:rPr>
              <w:t>-</w:t>
            </w:r>
          </w:p>
        </w:tc>
        <w:tc>
          <w:tcPr>
            <w:tcW w:w="1143" w:type="dxa"/>
            <w:vAlign w:val="center"/>
          </w:tcPr>
          <w:p w:rsidR="00977E03" w:rsidRDefault="003F4889">
            <w:pPr>
              <w:jc w:val="right"/>
            </w:pPr>
            <w:r>
              <w:rPr>
                <w:rFonts w:eastAsiaTheme="minorEastAsia"/>
                <w:sz w:val="24"/>
              </w:rPr>
              <w:t>-</w:t>
            </w:r>
          </w:p>
        </w:tc>
        <w:tc>
          <w:tcPr>
            <w:tcW w:w="1197" w:type="dxa"/>
            <w:vAlign w:val="center"/>
          </w:tcPr>
          <w:p w:rsidR="00977E03" w:rsidRDefault="003F4889">
            <w:pPr>
              <w:jc w:val="right"/>
            </w:pPr>
            <w:r>
              <w:rPr>
                <w:rFonts w:eastAsiaTheme="minorEastAsia"/>
                <w:sz w:val="24"/>
              </w:rPr>
              <w:t>-</w:t>
            </w:r>
          </w:p>
        </w:tc>
        <w:tc>
          <w:tcPr>
            <w:tcW w:w="1497" w:type="dxa"/>
            <w:vAlign w:val="center"/>
          </w:tcPr>
          <w:p w:rsidR="00977E03" w:rsidRDefault="003F4889">
            <w:pPr>
              <w:jc w:val="right"/>
            </w:pPr>
            <w:r>
              <w:rPr>
                <w:rFonts w:eastAsiaTheme="minorEastAsia"/>
                <w:sz w:val="24"/>
              </w:rPr>
              <w:t>-</w:t>
            </w:r>
          </w:p>
        </w:tc>
        <w:tc>
          <w:tcPr>
            <w:tcW w:w="1203" w:type="dxa"/>
            <w:vAlign w:val="center"/>
          </w:tcPr>
          <w:p w:rsidR="00977E03" w:rsidRDefault="003F4889">
            <w:pPr>
              <w:jc w:val="righ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德邦证券股份有限公司</w:t>
            </w:r>
          </w:p>
        </w:tc>
        <w:tc>
          <w:tcPr>
            <w:tcW w:w="132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143" w:type="dxa"/>
            <w:vAlign w:val="center"/>
          </w:tcPr>
          <w:p w:rsidR="00977E03" w:rsidRDefault="003F4889">
            <w:pPr>
              <w:jc w:val="right"/>
            </w:pPr>
            <w:r>
              <w:rPr>
                <w:rFonts w:eastAsiaTheme="minorEastAsia"/>
                <w:sz w:val="24"/>
              </w:rPr>
              <w:t>-</w:t>
            </w:r>
          </w:p>
        </w:tc>
        <w:tc>
          <w:tcPr>
            <w:tcW w:w="1197" w:type="dxa"/>
            <w:vAlign w:val="center"/>
          </w:tcPr>
          <w:p w:rsidR="00977E03" w:rsidRDefault="003F4889">
            <w:pPr>
              <w:jc w:val="right"/>
            </w:pPr>
            <w:r>
              <w:rPr>
                <w:rFonts w:eastAsiaTheme="minorEastAsia"/>
                <w:sz w:val="24"/>
              </w:rPr>
              <w:t>-</w:t>
            </w:r>
          </w:p>
        </w:tc>
        <w:tc>
          <w:tcPr>
            <w:tcW w:w="1497" w:type="dxa"/>
            <w:vAlign w:val="center"/>
          </w:tcPr>
          <w:p w:rsidR="00977E03" w:rsidRDefault="003F4889">
            <w:pPr>
              <w:jc w:val="right"/>
            </w:pPr>
            <w:r>
              <w:rPr>
                <w:rFonts w:eastAsiaTheme="minorEastAsia"/>
                <w:sz w:val="24"/>
              </w:rPr>
              <w:t>-</w:t>
            </w:r>
          </w:p>
        </w:tc>
        <w:tc>
          <w:tcPr>
            <w:tcW w:w="1203" w:type="dxa"/>
            <w:vAlign w:val="center"/>
          </w:tcPr>
          <w:p w:rsidR="00977E03" w:rsidRDefault="003F4889">
            <w:pPr>
              <w:jc w:val="righ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广发证券股份有限公司</w:t>
            </w:r>
          </w:p>
        </w:tc>
        <w:tc>
          <w:tcPr>
            <w:tcW w:w="132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143" w:type="dxa"/>
            <w:vAlign w:val="center"/>
          </w:tcPr>
          <w:p w:rsidR="00977E03" w:rsidRDefault="003F4889">
            <w:pPr>
              <w:jc w:val="right"/>
            </w:pPr>
            <w:r>
              <w:rPr>
                <w:rFonts w:eastAsiaTheme="minorEastAsia"/>
                <w:sz w:val="24"/>
              </w:rPr>
              <w:t>-</w:t>
            </w:r>
          </w:p>
        </w:tc>
        <w:tc>
          <w:tcPr>
            <w:tcW w:w="1197" w:type="dxa"/>
            <w:vAlign w:val="center"/>
          </w:tcPr>
          <w:p w:rsidR="00977E03" w:rsidRDefault="003F4889">
            <w:pPr>
              <w:jc w:val="right"/>
            </w:pPr>
            <w:r>
              <w:rPr>
                <w:rFonts w:eastAsiaTheme="minorEastAsia"/>
                <w:sz w:val="24"/>
              </w:rPr>
              <w:t>-</w:t>
            </w:r>
          </w:p>
        </w:tc>
        <w:tc>
          <w:tcPr>
            <w:tcW w:w="1497" w:type="dxa"/>
            <w:vAlign w:val="center"/>
          </w:tcPr>
          <w:p w:rsidR="00977E03" w:rsidRDefault="003F4889">
            <w:pPr>
              <w:jc w:val="right"/>
            </w:pPr>
            <w:r>
              <w:rPr>
                <w:rFonts w:eastAsiaTheme="minorEastAsia"/>
                <w:sz w:val="24"/>
              </w:rPr>
              <w:t>-</w:t>
            </w:r>
          </w:p>
        </w:tc>
        <w:tc>
          <w:tcPr>
            <w:tcW w:w="1203" w:type="dxa"/>
            <w:vAlign w:val="center"/>
          </w:tcPr>
          <w:p w:rsidR="00977E03" w:rsidRDefault="003F4889">
            <w:pPr>
              <w:jc w:val="righ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中信证券股份有限公司</w:t>
            </w:r>
          </w:p>
        </w:tc>
        <w:tc>
          <w:tcPr>
            <w:tcW w:w="132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143" w:type="dxa"/>
            <w:vAlign w:val="center"/>
          </w:tcPr>
          <w:p w:rsidR="00977E03" w:rsidRDefault="003F4889">
            <w:pPr>
              <w:jc w:val="right"/>
            </w:pPr>
            <w:r>
              <w:rPr>
                <w:rFonts w:eastAsiaTheme="minorEastAsia"/>
                <w:sz w:val="24"/>
              </w:rPr>
              <w:t>-</w:t>
            </w:r>
          </w:p>
        </w:tc>
        <w:tc>
          <w:tcPr>
            <w:tcW w:w="1197" w:type="dxa"/>
            <w:vAlign w:val="center"/>
          </w:tcPr>
          <w:p w:rsidR="00977E03" w:rsidRDefault="003F4889">
            <w:pPr>
              <w:jc w:val="right"/>
            </w:pPr>
            <w:r>
              <w:rPr>
                <w:rFonts w:eastAsiaTheme="minorEastAsia"/>
                <w:sz w:val="24"/>
              </w:rPr>
              <w:t>-</w:t>
            </w:r>
          </w:p>
        </w:tc>
        <w:tc>
          <w:tcPr>
            <w:tcW w:w="1497" w:type="dxa"/>
            <w:vAlign w:val="center"/>
          </w:tcPr>
          <w:p w:rsidR="00977E03" w:rsidRDefault="003F4889">
            <w:pPr>
              <w:jc w:val="right"/>
            </w:pPr>
            <w:r>
              <w:rPr>
                <w:rFonts w:eastAsiaTheme="minorEastAsia"/>
                <w:sz w:val="24"/>
              </w:rPr>
              <w:t>-</w:t>
            </w:r>
          </w:p>
        </w:tc>
        <w:tc>
          <w:tcPr>
            <w:tcW w:w="1203" w:type="dxa"/>
            <w:vAlign w:val="center"/>
          </w:tcPr>
          <w:p w:rsidR="00977E03" w:rsidRDefault="003F4889">
            <w:pPr>
              <w:jc w:val="righ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西藏东方财富证券股份有限公司</w:t>
            </w:r>
          </w:p>
        </w:tc>
        <w:tc>
          <w:tcPr>
            <w:tcW w:w="132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143" w:type="dxa"/>
            <w:vAlign w:val="center"/>
          </w:tcPr>
          <w:p w:rsidR="00977E03" w:rsidRDefault="003F4889">
            <w:pPr>
              <w:jc w:val="right"/>
            </w:pPr>
            <w:r>
              <w:rPr>
                <w:rFonts w:eastAsiaTheme="minorEastAsia"/>
                <w:sz w:val="24"/>
              </w:rPr>
              <w:t>-</w:t>
            </w:r>
          </w:p>
        </w:tc>
        <w:tc>
          <w:tcPr>
            <w:tcW w:w="1197" w:type="dxa"/>
            <w:vAlign w:val="center"/>
          </w:tcPr>
          <w:p w:rsidR="00977E03" w:rsidRDefault="003F4889">
            <w:pPr>
              <w:jc w:val="right"/>
            </w:pPr>
            <w:r>
              <w:rPr>
                <w:rFonts w:eastAsiaTheme="minorEastAsia"/>
                <w:sz w:val="24"/>
              </w:rPr>
              <w:t>-</w:t>
            </w:r>
          </w:p>
        </w:tc>
        <w:tc>
          <w:tcPr>
            <w:tcW w:w="1497" w:type="dxa"/>
            <w:vAlign w:val="center"/>
          </w:tcPr>
          <w:p w:rsidR="00977E03" w:rsidRDefault="003F4889">
            <w:pPr>
              <w:jc w:val="right"/>
            </w:pPr>
            <w:r>
              <w:rPr>
                <w:rFonts w:eastAsiaTheme="minorEastAsia"/>
                <w:sz w:val="24"/>
              </w:rPr>
              <w:t>-</w:t>
            </w:r>
          </w:p>
        </w:tc>
        <w:tc>
          <w:tcPr>
            <w:tcW w:w="1203" w:type="dxa"/>
            <w:vAlign w:val="center"/>
          </w:tcPr>
          <w:p w:rsidR="00977E03" w:rsidRDefault="003F4889">
            <w:pPr>
              <w:jc w:val="righ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中银国际证券股份有限公司</w:t>
            </w:r>
          </w:p>
        </w:tc>
        <w:tc>
          <w:tcPr>
            <w:tcW w:w="132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143" w:type="dxa"/>
            <w:vAlign w:val="center"/>
          </w:tcPr>
          <w:p w:rsidR="00977E03" w:rsidRDefault="003F4889">
            <w:pPr>
              <w:jc w:val="right"/>
            </w:pPr>
            <w:r>
              <w:rPr>
                <w:rFonts w:eastAsiaTheme="minorEastAsia"/>
                <w:sz w:val="24"/>
              </w:rPr>
              <w:t>-</w:t>
            </w:r>
          </w:p>
        </w:tc>
        <w:tc>
          <w:tcPr>
            <w:tcW w:w="1197" w:type="dxa"/>
            <w:vAlign w:val="center"/>
          </w:tcPr>
          <w:p w:rsidR="00977E03" w:rsidRDefault="003F4889">
            <w:pPr>
              <w:jc w:val="right"/>
            </w:pPr>
            <w:r>
              <w:rPr>
                <w:rFonts w:eastAsiaTheme="minorEastAsia"/>
                <w:sz w:val="24"/>
              </w:rPr>
              <w:t>-</w:t>
            </w:r>
          </w:p>
        </w:tc>
        <w:tc>
          <w:tcPr>
            <w:tcW w:w="1497" w:type="dxa"/>
            <w:vAlign w:val="center"/>
          </w:tcPr>
          <w:p w:rsidR="00977E03" w:rsidRDefault="003F4889">
            <w:pPr>
              <w:jc w:val="right"/>
            </w:pPr>
            <w:r>
              <w:rPr>
                <w:rFonts w:eastAsiaTheme="minorEastAsia"/>
                <w:sz w:val="24"/>
              </w:rPr>
              <w:t>-</w:t>
            </w:r>
          </w:p>
        </w:tc>
        <w:tc>
          <w:tcPr>
            <w:tcW w:w="1203" w:type="dxa"/>
            <w:vAlign w:val="center"/>
          </w:tcPr>
          <w:p w:rsidR="00977E03" w:rsidRDefault="003F4889">
            <w:pPr>
              <w:jc w:val="right"/>
            </w:pPr>
            <w:r>
              <w:rPr>
                <w:rFonts w:eastAsiaTheme="minorEastAsia"/>
                <w:sz w:val="24"/>
              </w:rPr>
              <w:t>-</w:t>
            </w:r>
          </w:p>
        </w:tc>
      </w:tr>
      <w:tr w:rsidR="00977E03">
        <w:tc>
          <w:tcPr>
            <w:tcW w:w="1560" w:type="dxa"/>
            <w:vAlign w:val="center"/>
          </w:tcPr>
          <w:p w:rsidR="00977E03" w:rsidRDefault="003F4889">
            <w:pPr>
              <w:jc w:val="left"/>
            </w:pPr>
            <w:r>
              <w:rPr>
                <w:rFonts w:eastAsiaTheme="minorEastAsia"/>
                <w:sz w:val="24"/>
              </w:rPr>
              <w:t>西部证券股份有限公司</w:t>
            </w:r>
          </w:p>
        </w:tc>
        <w:tc>
          <w:tcPr>
            <w:tcW w:w="1320" w:type="dxa"/>
            <w:vAlign w:val="center"/>
          </w:tcPr>
          <w:p w:rsidR="00977E03" w:rsidRDefault="003F4889">
            <w:pPr>
              <w:jc w:val="right"/>
            </w:pPr>
            <w:r>
              <w:rPr>
                <w:rFonts w:eastAsiaTheme="minorEastAsia"/>
                <w:sz w:val="24"/>
              </w:rPr>
              <w:t>-</w:t>
            </w:r>
          </w:p>
        </w:tc>
        <w:tc>
          <w:tcPr>
            <w:tcW w:w="1080" w:type="dxa"/>
            <w:vAlign w:val="center"/>
          </w:tcPr>
          <w:p w:rsidR="00977E03" w:rsidRDefault="003F4889">
            <w:pPr>
              <w:jc w:val="right"/>
            </w:pPr>
            <w:r>
              <w:rPr>
                <w:rFonts w:eastAsiaTheme="minorEastAsia"/>
                <w:sz w:val="24"/>
              </w:rPr>
              <w:t>-</w:t>
            </w:r>
          </w:p>
        </w:tc>
        <w:tc>
          <w:tcPr>
            <w:tcW w:w="1143" w:type="dxa"/>
            <w:vAlign w:val="center"/>
          </w:tcPr>
          <w:p w:rsidR="00977E03" w:rsidRDefault="003F4889">
            <w:pPr>
              <w:jc w:val="right"/>
            </w:pPr>
            <w:r>
              <w:rPr>
                <w:rFonts w:eastAsiaTheme="minorEastAsia"/>
                <w:sz w:val="24"/>
              </w:rPr>
              <w:t>-</w:t>
            </w:r>
          </w:p>
        </w:tc>
        <w:tc>
          <w:tcPr>
            <w:tcW w:w="1197" w:type="dxa"/>
            <w:vAlign w:val="center"/>
          </w:tcPr>
          <w:p w:rsidR="00977E03" w:rsidRDefault="003F4889">
            <w:pPr>
              <w:jc w:val="right"/>
            </w:pPr>
            <w:r>
              <w:rPr>
                <w:rFonts w:eastAsiaTheme="minorEastAsia"/>
                <w:sz w:val="24"/>
              </w:rPr>
              <w:t>-</w:t>
            </w:r>
          </w:p>
        </w:tc>
        <w:tc>
          <w:tcPr>
            <w:tcW w:w="1497" w:type="dxa"/>
            <w:vAlign w:val="center"/>
          </w:tcPr>
          <w:p w:rsidR="00977E03" w:rsidRDefault="003F4889">
            <w:pPr>
              <w:jc w:val="right"/>
            </w:pPr>
            <w:r>
              <w:rPr>
                <w:rFonts w:eastAsiaTheme="minorEastAsia"/>
                <w:sz w:val="24"/>
              </w:rPr>
              <w:t>-</w:t>
            </w:r>
          </w:p>
        </w:tc>
        <w:tc>
          <w:tcPr>
            <w:tcW w:w="1203" w:type="dxa"/>
            <w:vAlign w:val="center"/>
          </w:tcPr>
          <w:p w:rsidR="00977E03" w:rsidRDefault="003F4889">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977E03" w:rsidRDefault="003F488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sidR="00E62461" w:rsidRPr="00E62461">
        <w:rPr>
          <w:rFonts w:eastAsiaTheme="minorEastAsia" w:hint="eastAsia"/>
          <w:color w:val="000000" w:themeColor="text1"/>
          <w:sz w:val="24"/>
        </w:rPr>
        <w:t>1</w:t>
      </w:r>
      <w:r w:rsidR="00E62461" w:rsidRPr="00E62461">
        <w:rPr>
          <w:rFonts w:eastAsiaTheme="minorEastAsia" w:hint="eastAsia"/>
          <w:color w:val="000000" w:themeColor="text1"/>
          <w:sz w:val="24"/>
        </w:rPr>
        <w:t>、报告期内，本基金新增加交易单元为西部证券股份有限公司，其它交易单元未发生变化</w:t>
      </w:r>
      <w:r>
        <w:rPr>
          <w:rFonts w:eastAsiaTheme="minorEastAsia"/>
          <w:color w:val="000000" w:themeColor="text1"/>
          <w:sz w:val="24"/>
        </w:rPr>
        <w:t>；</w:t>
      </w:r>
    </w:p>
    <w:p w:rsidR="00977E03" w:rsidRDefault="003F488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1" w:name="_Toc522623176"/>
      <w:r w:rsidRPr="005312D8">
        <w:rPr>
          <w:rFonts w:ascii="Times New Roman" w:hAnsi="Times New Roman"/>
          <w:szCs w:val="24"/>
        </w:rPr>
        <w:t xml:space="preserve">10.9 </w:t>
      </w:r>
      <w:r w:rsidRPr="005312D8">
        <w:rPr>
          <w:rFonts w:ascii="Times New Roman" w:hAnsi="Times New Roman"/>
          <w:kern w:val="0"/>
          <w:szCs w:val="24"/>
        </w:rPr>
        <w:t>其他重大事件</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977E03">
        <w:tc>
          <w:tcPr>
            <w:tcW w:w="720" w:type="dxa"/>
            <w:vAlign w:val="center"/>
          </w:tcPr>
          <w:p w:rsidR="00977E03" w:rsidRDefault="003F4889">
            <w:pPr>
              <w:jc w:val="center"/>
            </w:pPr>
            <w:r>
              <w:rPr>
                <w:color w:val="000000"/>
                <w:sz w:val="24"/>
              </w:rPr>
              <w:t>1</w:t>
            </w:r>
          </w:p>
        </w:tc>
        <w:tc>
          <w:tcPr>
            <w:tcW w:w="4319" w:type="dxa"/>
            <w:vAlign w:val="center"/>
          </w:tcPr>
          <w:p w:rsidR="00977E03" w:rsidRDefault="003F4889">
            <w:r>
              <w:rPr>
                <w:color w:val="000000"/>
                <w:sz w:val="24"/>
              </w:rPr>
              <w:t>交银施罗德基金管理有限公司关于旗下基金缴纳增值税的提示性公告</w:t>
            </w:r>
          </w:p>
        </w:tc>
        <w:tc>
          <w:tcPr>
            <w:tcW w:w="2519" w:type="dxa"/>
            <w:vAlign w:val="center"/>
          </w:tcPr>
          <w:p w:rsidR="00977E03" w:rsidRDefault="003F4889">
            <w:r>
              <w:rPr>
                <w:color w:val="000000"/>
                <w:sz w:val="24"/>
              </w:rPr>
              <w:t>中国证券报、上海证券报、证券时报</w:t>
            </w:r>
          </w:p>
        </w:tc>
        <w:tc>
          <w:tcPr>
            <w:tcW w:w="1440" w:type="dxa"/>
            <w:vAlign w:val="center"/>
          </w:tcPr>
          <w:p w:rsidR="00977E03" w:rsidRDefault="003F4889">
            <w:pPr>
              <w:jc w:val="center"/>
            </w:pPr>
            <w:r>
              <w:rPr>
                <w:color w:val="000000"/>
                <w:sz w:val="24"/>
              </w:rPr>
              <w:t>2018-01-03</w:t>
            </w:r>
          </w:p>
        </w:tc>
      </w:tr>
      <w:tr w:rsidR="00977E03">
        <w:tc>
          <w:tcPr>
            <w:tcW w:w="720" w:type="dxa"/>
            <w:vAlign w:val="center"/>
          </w:tcPr>
          <w:p w:rsidR="00977E03" w:rsidRDefault="003F4889">
            <w:pPr>
              <w:jc w:val="center"/>
            </w:pPr>
            <w:r>
              <w:rPr>
                <w:color w:val="000000"/>
                <w:sz w:val="24"/>
              </w:rPr>
              <w:t>2</w:t>
            </w:r>
          </w:p>
        </w:tc>
        <w:tc>
          <w:tcPr>
            <w:tcW w:w="4319" w:type="dxa"/>
            <w:vAlign w:val="center"/>
          </w:tcPr>
          <w:p w:rsidR="00977E03" w:rsidRDefault="003F4889">
            <w:r>
              <w:rPr>
                <w:color w:val="000000"/>
                <w:sz w:val="24"/>
              </w:rPr>
              <w:t>交银施罗德基金管理有限公司关于旗下部分基金参与中国农业银行股份有限公司基金交易费率优惠活动的公告</w:t>
            </w:r>
          </w:p>
        </w:tc>
        <w:tc>
          <w:tcPr>
            <w:tcW w:w="2519" w:type="dxa"/>
            <w:vAlign w:val="center"/>
          </w:tcPr>
          <w:p w:rsidR="00977E03" w:rsidRDefault="003F4889">
            <w:r>
              <w:rPr>
                <w:color w:val="000000"/>
                <w:sz w:val="24"/>
              </w:rPr>
              <w:t>中国证券报、上海证券报、证券时报</w:t>
            </w:r>
          </w:p>
        </w:tc>
        <w:tc>
          <w:tcPr>
            <w:tcW w:w="1440" w:type="dxa"/>
            <w:vAlign w:val="center"/>
          </w:tcPr>
          <w:p w:rsidR="00977E03" w:rsidRDefault="003F4889">
            <w:pPr>
              <w:jc w:val="center"/>
            </w:pPr>
            <w:r>
              <w:rPr>
                <w:color w:val="000000"/>
                <w:sz w:val="24"/>
              </w:rPr>
              <w:t>2018-01-09</w:t>
            </w:r>
          </w:p>
        </w:tc>
      </w:tr>
      <w:tr w:rsidR="00977E03">
        <w:tc>
          <w:tcPr>
            <w:tcW w:w="720" w:type="dxa"/>
            <w:vAlign w:val="center"/>
          </w:tcPr>
          <w:p w:rsidR="00977E03" w:rsidRDefault="003F4889">
            <w:pPr>
              <w:jc w:val="center"/>
            </w:pPr>
            <w:r>
              <w:rPr>
                <w:color w:val="000000"/>
                <w:sz w:val="24"/>
              </w:rPr>
              <w:t>3</w:t>
            </w:r>
          </w:p>
        </w:tc>
        <w:tc>
          <w:tcPr>
            <w:tcW w:w="4319" w:type="dxa"/>
            <w:vAlign w:val="center"/>
          </w:tcPr>
          <w:p w:rsidR="00977E03" w:rsidRDefault="003F4889">
            <w:r>
              <w:rPr>
                <w:color w:val="000000"/>
                <w:sz w:val="24"/>
              </w:rPr>
              <w:t>交银施罗德成长</w:t>
            </w:r>
            <w:r>
              <w:rPr>
                <w:color w:val="000000"/>
                <w:sz w:val="24"/>
              </w:rPr>
              <w:t>30</w:t>
            </w:r>
            <w:r>
              <w:rPr>
                <w:color w:val="000000"/>
                <w:sz w:val="24"/>
              </w:rPr>
              <w:t>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519" w:type="dxa"/>
            <w:vAlign w:val="center"/>
          </w:tcPr>
          <w:p w:rsidR="00977E03" w:rsidRDefault="003F4889">
            <w:r>
              <w:rPr>
                <w:color w:val="000000"/>
                <w:sz w:val="24"/>
              </w:rPr>
              <w:t>中国证券报、上海证券报、证券时报</w:t>
            </w:r>
          </w:p>
        </w:tc>
        <w:tc>
          <w:tcPr>
            <w:tcW w:w="1440" w:type="dxa"/>
            <w:vAlign w:val="center"/>
          </w:tcPr>
          <w:p w:rsidR="00977E03" w:rsidRDefault="003F4889">
            <w:pPr>
              <w:jc w:val="center"/>
            </w:pPr>
            <w:r>
              <w:rPr>
                <w:color w:val="000000"/>
                <w:sz w:val="24"/>
              </w:rPr>
              <w:t>2018-01-19</w:t>
            </w:r>
          </w:p>
        </w:tc>
      </w:tr>
      <w:tr w:rsidR="00977E03">
        <w:tc>
          <w:tcPr>
            <w:tcW w:w="720" w:type="dxa"/>
            <w:vAlign w:val="center"/>
          </w:tcPr>
          <w:p w:rsidR="00977E03" w:rsidRDefault="003F4889">
            <w:pPr>
              <w:jc w:val="center"/>
            </w:pPr>
            <w:r>
              <w:rPr>
                <w:color w:val="000000"/>
                <w:sz w:val="24"/>
              </w:rPr>
              <w:t>4</w:t>
            </w:r>
          </w:p>
        </w:tc>
        <w:tc>
          <w:tcPr>
            <w:tcW w:w="4319" w:type="dxa"/>
            <w:vAlign w:val="center"/>
          </w:tcPr>
          <w:p w:rsidR="00977E03" w:rsidRDefault="003F4889">
            <w:r>
              <w:rPr>
                <w:color w:val="000000"/>
                <w:sz w:val="24"/>
              </w:rPr>
              <w:t>交银施罗德成长</w:t>
            </w:r>
            <w:r>
              <w:rPr>
                <w:color w:val="000000"/>
                <w:sz w:val="24"/>
              </w:rPr>
              <w:t>30</w:t>
            </w:r>
            <w:r>
              <w:rPr>
                <w:color w:val="000000"/>
                <w:sz w:val="24"/>
              </w:rPr>
              <w:t>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977E03" w:rsidRDefault="003F4889">
            <w:r>
              <w:rPr>
                <w:color w:val="000000"/>
                <w:sz w:val="24"/>
              </w:rPr>
              <w:t>中国证券报、上海证券报、证券时报</w:t>
            </w:r>
          </w:p>
        </w:tc>
        <w:tc>
          <w:tcPr>
            <w:tcW w:w="1440" w:type="dxa"/>
            <w:vAlign w:val="center"/>
          </w:tcPr>
          <w:p w:rsidR="00977E03" w:rsidRDefault="003F4889">
            <w:pPr>
              <w:jc w:val="center"/>
            </w:pPr>
            <w:r>
              <w:rPr>
                <w:color w:val="000000"/>
                <w:sz w:val="24"/>
              </w:rPr>
              <w:t>2018-01-22</w:t>
            </w:r>
          </w:p>
        </w:tc>
      </w:tr>
      <w:tr w:rsidR="00977E03">
        <w:tc>
          <w:tcPr>
            <w:tcW w:w="720" w:type="dxa"/>
            <w:vAlign w:val="center"/>
          </w:tcPr>
          <w:p w:rsidR="00977E03" w:rsidRDefault="003F4889">
            <w:pPr>
              <w:jc w:val="center"/>
            </w:pPr>
            <w:r>
              <w:rPr>
                <w:color w:val="000000"/>
                <w:sz w:val="24"/>
              </w:rPr>
              <w:t>5</w:t>
            </w:r>
          </w:p>
        </w:tc>
        <w:tc>
          <w:tcPr>
            <w:tcW w:w="4319" w:type="dxa"/>
            <w:vAlign w:val="center"/>
          </w:tcPr>
          <w:p w:rsidR="00977E03" w:rsidRDefault="003F4889">
            <w:r>
              <w:rPr>
                <w:color w:val="000000"/>
                <w:sz w:val="24"/>
              </w:rPr>
              <w:t>交银施罗德基金管理有限公司关于增加嘉实财富管理有限公司为旗下部分基金</w:t>
            </w:r>
            <w:r>
              <w:rPr>
                <w:color w:val="000000"/>
                <w:sz w:val="24"/>
              </w:rPr>
              <w:lastRenderedPageBreak/>
              <w:t>的场外销售机构并参与其基金前端申购（含定期定额投资）费率优惠活动的公告</w:t>
            </w:r>
          </w:p>
        </w:tc>
        <w:tc>
          <w:tcPr>
            <w:tcW w:w="2519" w:type="dxa"/>
            <w:vAlign w:val="center"/>
          </w:tcPr>
          <w:p w:rsidR="00977E03" w:rsidRDefault="003F4889">
            <w:r>
              <w:rPr>
                <w:color w:val="000000"/>
                <w:sz w:val="24"/>
              </w:rPr>
              <w:lastRenderedPageBreak/>
              <w:t>中国证券报、上海证券报、证券时报</w:t>
            </w:r>
          </w:p>
        </w:tc>
        <w:tc>
          <w:tcPr>
            <w:tcW w:w="1440" w:type="dxa"/>
            <w:vAlign w:val="center"/>
          </w:tcPr>
          <w:p w:rsidR="00977E03" w:rsidRDefault="003F4889">
            <w:pPr>
              <w:jc w:val="center"/>
            </w:pPr>
            <w:r>
              <w:rPr>
                <w:color w:val="000000"/>
                <w:sz w:val="24"/>
              </w:rPr>
              <w:t>2018-01-31</w:t>
            </w:r>
          </w:p>
        </w:tc>
      </w:tr>
      <w:tr w:rsidR="00977E03">
        <w:tc>
          <w:tcPr>
            <w:tcW w:w="720" w:type="dxa"/>
            <w:vAlign w:val="center"/>
          </w:tcPr>
          <w:p w:rsidR="00977E03" w:rsidRDefault="003F4889">
            <w:pPr>
              <w:jc w:val="center"/>
            </w:pPr>
            <w:r>
              <w:rPr>
                <w:color w:val="000000"/>
                <w:sz w:val="24"/>
              </w:rPr>
              <w:t>6</w:t>
            </w:r>
          </w:p>
        </w:tc>
        <w:tc>
          <w:tcPr>
            <w:tcW w:w="4319" w:type="dxa"/>
            <w:vAlign w:val="center"/>
          </w:tcPr>
          <w:p w:rsidR="00977E03" w:rsidRDefault="003F4889">
            <w:r>
              <w:rPr>
                <w:color w:val="000000"/>
                <w:sz w:val="24"/>
              </w:rPr>
              <w:t>交银施罗德基金管理有限公司关于旗下基金所持停牌股票估值调整的公告</w:t>
            </w:r>
          </w:p>
        </w:tc>
        <w:tc>
          <w:tcPr>
            <w:tcW w:w="2519" w:type="dxa"/>
            <w:vAlign w:val="center"/>
          </w:tcPr>
          <w:p w:rsidR="00977E03" w:rsidRDefault="003F4889">
            <w:r>
              <w:rPr>
                <w:color w:val="000000"/>
                <w:sz w:val="24"/>
              </w:rPr>
              <w:t>中国证券报、上海证券报、证券时报</w:t>
            </w:r>
          </w:p>
        </w:tc>
        <w:tc>
          <w:tcPr>
            <w:tcW w:w="1440" w:type="dxa"/>
            <w:vAlign w:val="center"/>
          </w:tcPr>
          <w:p w:rsidR="00977E03" w:rsidRDefault="003F4889">
            <w:pPr>
              <w:jc w:val="center"/>
            </w:pPr>
            <w:r>
              <w:rPr>
                <w:color w:val="000000"/>
                <w:sz w:val="24"/>
              </w:rPr>
              <w:t>2018-02-07</w:t>
            </w:r>
          </w:p>
        </w:tc>
      </w:tr>
      <w:tr w:rsidR="00977E03">
        <w:tc>
          <w:tcPr>
            <w:tcW w:w="720" w:type="dxa"/>
            <w:vAlign w:val="center"/>
          </w:tcPr>
          <w:p w:rsidR="00977E03" w:rsidRDefault="003F4889">
            <w:pPr>
              <w:jc w:val="center"/>
            </w:pPr>
            <w:r>
              <w:rPr>
                <w:color w:val="000000"/>
                <w:sz w:val="24"/>
              </w:rPr>
              <w:t>7</w:t>
            </w:r>
          </w:p>
        </w:tc>
        <w:tc>
          <w:tcPr>
            <w:tcW w:w="4319" w:type="dxa"/>
            <w:vAlign w:val="center"/>
          </w:tcPr>
          <w:p w:rsidR="00977E03" w:rsidRDefault="003F4889">
            <w:r>
              <w:rPr>
                <w:color w:val="000000"/>
                <w:sz w:val="24"/>
              </w:rPr>
              <w:t>交银施罗德基金管理有限公司关于交银施罗德成长</w:t>
            </w:r>
            <w:r>
              <w:rPr>
                <w:color w:val="000000"/>
                <w:sz w:val="24"/>
              </w:rPr>
              <w:t>30</w:t>
            </w:r>
            <w:r>
              <w:rPr>
                <w:color w:val="000000"/>
                <w:sz w:val="24"/>
              </w:rPr>
              <w:t>混合型证券投资基金修改基金合同的公告</w:t>
            </w:r>
          </w:p>
        </w:tc>
        <w:tc>
          <w:tcPr>
            <w:tcW w:w="2519" w:type="dxa"/>
            <w:vAlign w:val="center"/>
          </w:tcPr>
          <w:p w:rsidR="00977E03" w:rsidRDefault="003F4889">
            <w:r>
              <w:rPr>
                <w:color w:val="000000"/>
                <w:sz w:val="24"/>
              </w:rPr>
              <w:t>中国证券报、上海证券报、证券时报</w:t>
            </w:r>
          </w:p>
        </w:tc>
        <w:tc>
          <w:tcPr>
            <w:tcW w:w="1440" w:type="dxa"/>
            <w:vAlign w:val="center"/>
          </w:tcPr>
          <w:p w:rsidR="00977E03" w:rsidRDefault="003F4889">
            <w:pPr>
              <w:jc w:val="center"/>
            </w:pPr>
            <w:r>
              <w:rPr>
                <w:color w:val="000000"/>
                <w:sz w:val="24"/>
              </w:rPr>
              <w:t>2018-03-22</w:t>
            </w:r>
          </w:p>
        </w:tc>
      </w:tr>
      <w:tr w:rsidR="00977E03">
        <w:tc>
          <w:tcPr>
            <w:tcW w:w="720" w:type="dxa"/>
            <w:vAlign w:val="center"/>
          </w:tcPr>
          <w:p w:rsidR="00977E03" w:rsidRDefault="003F4889">
            <w:pPr>
              <w:jc w:val="center"/>
            </w:pPr>
            <w:r>
              <w:rPr>
                <w:color w:val="000000"/>
                <w:sz w:val="24"/>
              </w:rPr>
              <w:t>8</w:t>
            </w:r>
          </w:p>
        </w:tc>
        <w:tc>
          <w:tcPr>
            <w:tcW w:w="4319" w:type="dxa"/>
            <w:vAlign w:val="center"/>
          </w:tcPr>
          <w:p w:rsidR="00977E03" w:rsidRDefault="003F4889">
            <w:r>
              <w:rPr>
                <w:color w:val="000000"/>
                <w:sz w:val="24"/>
              </w:rPr>
              <w:t>交银施罗德成长</w:t>
            </w:r>
            <w:r>
              <w:rPr>
                <w:color w:val="000000"/>
                <w:sz w:val="24"/>
              </w:rPr>
              <w:t>30</w:t>
            </w:r>
            <w:r>
              <w:rPr>
                <w:color w:val="000000"/>
                <w:sz w:val="24"/>
              </w:rPr>
              <w:t>混合型证券投资基金</w:t>
            </w:r>
            <w:r>
              <w:rPr>
                <w:color w:val="000000"/>
                <w:sz w:val="24"/>
              </w:rPr>
              <w:t>2017</w:t>
            </w:r>
            <w:r>
              <w:rPr>
                <w:color w:val="000000"/>
                <w:sz w:val="24"/>
              </w:rPr>
              <w:t>年年度报告摘要</w:t>
            </w:r>
          </w:p>
        </w:tc>
        <w:tc>
          <w:tcPr>
            <w:tcW w:w="2519" w:type="dxa"/>
            <w:vAlign w:val="center"/>
          </w:tcPr>
          <w:p w:rsidR="00977E03" w:rsidRDefault="003F4889">
            <w:r>
              <w:rPr>
                <w:color w:val="000000"/>
                <w:sz w:val="24"/>
              </w:rPr>
              <w:t>中国证券报、上海证券报、证券时报</w:t>
            </w:r>
          </w:p>
        </w:tc>
        <w:tc>
          <w:tcPr>
            <w:tcW w:w="1440" w:type="dxa"/>
            <w:vAlign w:val="center"/>
          </w:tcPr>
          <w:p w:rsidR="00977E03" w:rsidRDefault="003F4889">
            <w:pPr>
              <w:jc w:val="center"/>
            </w:pPr>
            <w:r>
              <w:rPr>
                <w:color w:val="000000"/>
                <w:sz w:val="24"/>
              </w:rPr>
              <w:t>2018-03-28</w:t>
            </w:r>
          </w:p>
        </w:tc>
      </w:tr>
      <w:tr w:rsidR="00977E03">
        <w:tc>
          <w:tcPr>
            <w:tcW w:w="720" w:type="dxa"/>
            <w:vAlign w:val="center"/>
          </w:tcPr>
          <w:p w:rsidR="00977E03" w:rsidRDefault="003F4889">
            <w:pPr>
              <w:jc w:val="center"/>
            </w:pPr>
            <w:r>
              <w:rPr>
                <w:color w:val="000000"/>
                <w:sz w:val="24"/>
              </w:rPr>
              <w:t>9</w:t>
            </w:r>
          </w:p>
        </w:tc>
        <w:tc>
          <w:tcPr>
            <w:tcW w:w="4319" w:type="dxa"/>
            <w:vAlign w:val="center"/>
          </w:tcPr>
          <w:p w:rsidR="00977E03" w:rsidRDefault="003F4889">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977E03" w:rsidRDefault="003F4889">
            <w:r>
              <w:rPr>
                <w:color w:val="000000"/>
                <w:sz w:val="24"/>
              </w:rPr>
              <w:t>中国证券报、上海证券报、证券时报</w:t>
            </w:r>
          </w:p>
        </w:tc>
        <w:tc>
          <w:tcPr>
            <w:tcW w:w="1440" w:type="dxa"/>
            <w:vAlign w:val="center"/>
          </w:tcPr>
          <w:p w:rsidR="00977E03" w:rsidRDefault="003F4889">
            <w:pPr>
              <w:jc w:val="center"/>
            </w:pPr>
            <w:r>
              <w:rPr>
                <w:color w:val="000000"/>
                <w:sz w:val="24"/>
              </w:rPr>
              <w:t>2018-03-30</w:t>
            </w:r>
          </w:p>
        </w:tc>
      </w:tr>
      <w:tr w:rsidR="00977E03">
        <w:tc>
          <w:tcPr>
            <w:tcW w:w="720" w:type="dxa"/>
            <w:vAlign w:val="center"/>
          </w:tcPr>
          <w:p w:rsidR="00977E03" w:rsidRDefault="003F4889">
            <w:pPr>
              <w:jc w:val="center"/>
            </w:pPr>
            <w:r>
              <w:rPr>
                <w:color w:val="000000"/>
                <w:sz w:val="24"/>
              </w:rPr>
              <w:t>10</w:t>
            </w:r>
          </w:p>
        </w:tc>
        <w:tc>
          <w:tcPr>
            <w:tcW w:w="4319" w:type="dxa"/>
            <w:vAlign w:val="center"/>
          </w:tcPr>
          <w:p w:rsidR="00977E03" w:rsidRDefault="003F4889">
            <w:r>
              <w:rPr>
                <w:color w:val="000000"/>
                <w:sz w:val="24"/>
              </w:rPr>
              <w:t>交银施罗德成长</w:t>
            </w:r>
            <w:r>
              <w:rPr>
                <w:color w:val="000000"/>
                <w:sz w:val="24"/>
              </w:rPr>
              <w:t>30</w:t>
            </w:r>
            <w:r>
              <w:rPr>
                <w:color w:val="000000"/>
                <w:sz w:val="24"/>
              </w:rPr>
              <w:t>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977E03" w:rsidRDefault="003F4889">
            <w:r>
              <w:rPr>
                <w:color w:val="000000"/>
                <w:sz w:val="24"/>
              </w:rPr>
              <w:t>中国证券报、上海证券报、证券时报</w:t>
            </w:r>
          </w:p>
        </w:tc>
        <w:tc>
          <w:tcPr>
            <w:tcW w:w="1440" w:type="dxa"/>
            <w:vAlign w:val="center"/>
          </w:tcPr>
          <w:p w:rsidR="00977E03" w:rsidRDefault="003F4889">
            <w:pPr>
              <w:jc w:val="center"/>
            </w:pPr>
            <w:r>
              <w:rPr>
                <w:color w:val="000000"/>
                <w:sz w:val="24"/>
              </w:rPr>
              <w:t>2018-04-21</w:t>
            </w:r>
          </w:p>
        </w:tc>
      </w:tr>
      <w:tr w:rsidR="00977E03">
        <w:tc>
          <w:tcPr>
            <w:tcW w:w="720" w:type="dxa"/>
            <w:vAlign w:val="center"/>
          </w:tcPr>
          <w:p w:rsidR="00977E03" w:rsidRDefault="003F4889">
            <w:pPr>
              <w:jc w:val="center"/>
            </w:pPr>
            <w:r>
              <w:rPr>
                <w:color w:val="000000"/>
                <w:sz w:val="24"/>
              </w:rPr>
              <w:t>11</w:t>
            </w:r>
          </w:p>
        </w:tc>
        <w:tc>
          <w:tcPr>
            <w:tcW w:w="4319" w:type="dxa"/>
            <w:vAlign w:val="center"/>
          </w:tcPr>
          <w:p w:rsidR="00977E03" w:rsidRDefault="003F4889">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977E03" w:rsidRDefault="003F4889">
            <w:r>
              <w:rPr>
                <w:color w:val="000000"/>
                <w:sz w:val="24"/>
              </w:rPr>
              <w:t>中国证券报、上海证券报、证券时报</w:t>
            </w:r>
          </w:p>
        </w:tc>
        <w:tc>
          <w:tcPr>
            <w:tcW w:w="1440" w:type="dxa"/>
            <w:vAlign w:val="center"/>
          </w:tcPr>
          <w:p w:rsidR="00977E03" w:rsidRDefault="003F4889">
            <w:pPr>
              <w:jc w:val="center"/>
            </w:pPr>
            <w:r>
              <w:rPr>
                <w:color w:val="000000"/>
                <w:sz w:val="24"/>
              </w:rPr>
              <w:t>2018-06-01</w:t>
            </w:r>
          </w:p>
        </w:tc>
      </w:tr>
      <w:tr w:rsidR="00977E03">
        <w:tc>
          <w:tcPr>
            <w:tcW w:w="720" w:type="dxa"/>
            <w:vAlign w:val="center"/>
          </w:tcPr>
          <w:p w:rsidR="00977E03" w:rsidRDefault="003F4889">
            <w:pPr>
              <w:jc w:val="center"/>
            </w:pPr>
            <w:r>
              <w:rPr>
                <w:color w:val="000000"/>
                <w:sz w:val="24"/>
              </w:rPr>
              <w:t>12</w:t>
            </w:r>
          </w:p>
        </w:tc>
        <w:tc>
          <w:tcPr>
            <w:tcW w:w="4319" w:type="dxa"/>
            <w:vAlign w:val="center"/>
          </w:tcPr>
          <w:p w:rsidR="00977E03" w:rsidRDefault="003F4889">
            <w:r>
              <w:rPr>
                <w:color w:val="000000"/>
                <w:sz w:val="24"/>
              </w:rPr>
              <w:t>交银施罗德基金管理有限公司关于高级管理人员变更的公告</w:t>
            </w:r>
          </w:p>
        </w:tc>
        <w:tc>
          <w:tcPr>
            <w:tcW w:w="2519" w:type="dxa"/>
            <w:vAlign w:val="center"/>
          </w:tcPr>
          <w:p w:rsidR="00977E03" w:rsidRDefault="003F4889">
            <w:r>
              <w:rPr>
                <w:color w:val="000000"/>
                <w:sz w:val="24"/>
              </w:rPr>
              <w:t>中国证券报、上海证券报、证券时报</w:t>
            </w:r>
          </w:p>
        </w:tc>
        <w:tc>
          <w:tcPr>
            <w:tcW w:w="1440" w:type="dxa"/>
            <w:vAlign w:val="center"/>
          </w:tcPr>
          <w:p w:rsidR="00977E03" w:rsidRDefault="003F4889">
            <w:pPr>
              <w:jc w:val="center"/>
            </w:pPr>
            <w:r>
              <w:rPr>
                <w:color w:val="000000"/>
                <w:sz w:val="24"/>
              </w:rPr>
              <w:t>2018-06-30</w:t>
            </w:r>
          </w:p>
        </w:tc>
      </w:tr>
      <w:tr w:rsidR="00977E03">
        <w:tc>
          <w:tcPr>
            <w:tcW w:w="720" w:type="dxa"/>
            <w:vAlign w:val="center"/>
          </w:tcPr>
          <w:p w:rsidR="00977E03" w:rsidRDefault="003F4889">
            <w:pPr>
              <w:jc w:val="center"/>
            </w:pPr>
            <w:r>
              <w:rPr>
                <w:color w:val="000000"/>
                <w:sz w:val="24"/>
              </w:rPr>
              <w:t>13</w:t>
            </w:r>
          </w:p>
        </w:tc>
        <w:tc>
          <w:tcPr>
            <w:tcW w:w="4319" w:type="dxa"/>
            <w:vAlign w:val="center"/>
          </w:tcPr>
          <w:p w:rsidR="00977E03" w:rsidRDefault="003F4889">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977E03" w:rsidRDefault="003F4889">
            <w:r>
              <w:rPr>
                <w:color w:val="000000"/>
                <w:sz w:val="24"/>
              </w:rPr>
              <w:t>中国证券报、上海证券报、证券时报</w:t>
            </w:r>
          </w:p>
        </w:tc>
        <w:tc>
          <w:tcPr>
            <w:tcW w:w="1440" w:type="dxa"/>
            <w:vAlign w:val="center"/>
          </w:tcPr>
          <w:p w:rsidR="00977E03" w:rsidRDefault="003F4889">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1E5499" w:rsidRDefault="00B8579C" w:rsidP="001E5499">
      <w:pPr>
        <w:pStyle w:val="1"/>
        <w:keepNext/>
        <w:keepLines/>
        <w:widowControl w:val="0"/>
        <w:spacing w:beforeLines="100" w:before="312" w:afterLines="100" w:after="312" w:line="288" w:lineRule="auto"/>
        <w:jc w:val="center"/>
        <w:rPr>
          <w:b/>
          <w:bCs/>
          <w:szCs w:val="24"/>
          <w:lang w:val="en-US"/>
        </w:rPr>
      </w:pPr>
      <w:bookmarkStart w:id="112" w:name="_Toc522623177"/>
      <w:r w:rsidRPr="001E5499">
        <w:rPr>
          <w:b/>
          <w:bCs/>
          <w:szCs w:val="24"/>
          <w:lang w:val="en-US"/>
        </w:rPr>
        <w:t>§</w:t>
      </w:r>
      <w:r w:rsidR="00484419" w:rsidRPr="001E5499">
        <w:rPr>
          <w:b/>
          <w:bCs/>
          <w:szCs w:val="24"/>
          <w:lang w:val="en-US"/>
        </w:rPr>
        <w:t xml:space="preserve">11 </w:t>
      </w:r>
      <w:r w:rsidR="00484419" w:rsidRPr="001E5499">
        <w:rPr>
          <w:b/>
          <w:bCs/>
          <w:szCs w:val="24"/>
          <w:lang w:val="en-US"/>
        </w:rPr>
        <w:t>影响投资者决策的其他重要信息</w:t>
      </w:r>
      <w:bookmarkEnd w:id="112"/>
    </w:p>
    <w:p w:rsidR="00484419" w:rsidRPr="001E5499" w:rsidRDefault="00484419" w:rsidP="001E5499">
      <w:pPr>
        <w:pStyle w:val="20"/>
        <w:spacing w:before="29" w:after="0" w:line="288" w:lineRule="auto"/>
        <w:rPr>
          <w:rFonts w:ascii="Times New Roman" w:hAnsi="Times New Roman"/>
          <w:kern w:val="0"/>
          <w:szCs w:val="24"/>
        </w:rPr>
      </w:pPr>
      <w:bookmarkStart w:id="113" w:name="_Toc522623178"/>
      <w:r w:rsidRPr="001E5499">
        <w:rPr>
          <w:rFonts w:ascii="Times New Roman" w:hAnsi="Times New Roman"/>
          <w:kern w:val="0"/>
          <w:szCs w:val="24"/>
        </w:rPr>
        <w:t>11.</w:t>
      </w:r>
      <w:r w:rsidRPr="001E5499">
        <w:rPr>
          <w:rFonts w:ascii="Times New Roman" w:hAnsi="Times New Roman" w:hint="eastAsia"/>
          <w:kern w:val="0"/>
          <w:szCs w:val="24"/>
        </w:rPr>
        <w:t xml:space="preserve">1 </w:t>
      </w:r>
      <w:r w:rsidRPr="001E5499">
        <w:rPr>
          <w:rFonts w:ascii="Times New Roman" w:hAnsi="Times New Roman" w:hint="eastAsia"/>
          <w:kern w:val="0"/>
          <w:szCs w:val="24"/>
        </w:rPr>
        <w:t>报告期内单一投资者持有基金份额比例达到或超过</w:t>
      </w:r>
      <w:r w:rsidRPr="001E5499">
        <w:rPr>
          <w:rFonts w:ascii="Times New Roman" w:hAnsi="Times New Roman" w:hint="eastAsia"/>
          <w:kern w:val="0"/>
          <w:szCs w:val="24"/>
        </w:rPr>
        <w:t>20%</w:t>
      </w:r>
      <w:r w:rsidRPr="001E5499">
        <w:rPr>
          <w:rFonts w:ascii="Times New Roman" w:hAnsi="Times New Roman" w:hint="eastAsia"/>
          <w:kern w:val="0"/>
          <w:szCs w:val="24"/>
        </w:rPr>
        <w:t>的情况</w:t>
      </w:r>
      <w:bookmarkEnd w:id="113"/>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337BF2">
        <w:tc>
          <w:tcPr>
            <w:tcW w:w="993" w:type="dxa"/>
            <w:vMerge w:val="restart"/>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337BF2">
        <w:tc>
          <w:tcPr>
            <w:tcW w:w="993" w:type="dxa"/>
            <w:vMerge/>
            <w:vAlign w:val="center"/>
          </w:tcPr>
          <w:p w:rsidR="00484419" w:rsidRPr="005312D8" w:rsidRDefault="00484419" w:rsidP="00337BF2">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977E03">
        <w:tc>
          <w:tcPr>
            <w:tcW w:w="993" w:type="dxa"/>
            <w:vMerge w:val="restart"/>
          </w:tcPr>
          <w:p w:rsidR="00977E03" w:rsidRDefault="00977E03"/>
          <w:p w:rsidR="00977E03" w:rsidRDefault="003F4889">
            <w:r>
              <w:rPr>
                <w:rFonts w:ascii="宋体" w:hAnsi="宋体" w:hint="eastAsia"/>
                <w:bCs/>
                <w:color w:val="000000"/>
                <w:kern w:val="0"/>
                <w:szCs w:val="21"/>
              </w:rPr>
              <w:t>机构</w:t>
            </w:r>
          </w:p>
        </w:tc>
        <w:tc>
          <w:tcPr>
            <w:tcW w:w="992" w:type="dxa"/>
            <w:vAlign w:val="center"/>
          </w:tcPr>
          <w:p w:rsidR="00977E03" w:rsidRDefault="003F4889">
            <w:pPr>
              <w:jc w:val="center"/>
            </w:pPr>
            <w:r>
              <w:rPr>
                <w:rFonts w:ascii="宋体" w:hAnsi="宋体"/>
                <w:color w:val="000000"/>
                <w:kern w:val="0"/>
                <w:szCs w:val="21"/>
              </w:rPr>
              <w:t>1</w:t>
            </w:r>
          </w:p>
        </w:tc>
        <w:tc>
          <w:tcPr>
            <w:tcW w:w="1843" w:type="dxa"/>
            <w:vAlign w:val="center"/>
          </w:tcPr>
          <w:p w:rsidR="00977E03" w:rsidRDefault="003F4889">
            <w:pPr>
              <w:jc w:val="center"/>
            </w:pPr>
            <w:r>
              <w:rPr>
                <w:rFonts w:ascii="宋体" w:hAnsi="宋体"/>
                <w:color w:val="000000"/>
                <w:kern w:val="0"/>
                <w:szCs w:val="21"/>
              </w:rPr>
              <w:t>2018/1/1-2018/6/30</w:t>
            </w:r>
          </w:p>
        </w:tc>
        <w:tc>
          <w:tcPr>
            <w:tcW w:w="851" w:type="dxa"/>
            <w:vAlign w:val="center"/>
          </w:tcPr>
          <w:p w:rsidR="00977E03" w:rsidRDefault="003F4889">
            <w:pPr>
              <w:jc w:val="center"/>
            </w:pPr>
            <w:r>
              <w:rPr>
                <w:rFonts w:ascii="宋体" w:hAnsi="宋体"/>
                <w:color w:val="000000"/>
                <w:kern w:val="0"/>
                <w:szCs w:val="21"/>
              </w:rPr>
              <w:t>17,538,461.54</w:t>
            </w:r>
          </w:p>
        </w:tc>
        <w:tc>
          <w:tcPr>
            <w:tcW w:w="850" w:type="dxa"/>
            <w:vAlign w:val="center"/>
          </w:tcPr>
          <w:p w:rsidR="00977E03" w:rsidRDefault="003F4889">
            <w:pPr>
              <w:jc w:val="center"/>
            </w:pPr>
            <w:r>
              <w:rPr>
                <w:rFonts w:ascii="宋体" w:hAnsi="宋体"/>
                <w:color w:val="000000"/>
                <w:kern w:val="0"/>
                <w:szCs w:val="21"/>
              </w:rPr>
              <w:t>-</w:t>
            </w:r>
          </w:p>
        </w:tc>
        <w:tc>
          <w:tcPr>
            <w:tcW w:w="1134" w:type="dxa"/>
            <w:vAlign w:val="center"/>
          </w:tcPr>
          <w:p w:rsidR="00977E03" w:rsidRDefault="003F4889">
            <w:pPr>
              <w:jc w:val="center"/>
            </w:pPr>
            <w:r>
              <w:rPr>
                <w:rFonts w:ascii="宋体" w:hAnsi="宋体"/>
                <w:color w:val="000000"/>
                <w:kern w:val="0"/>
                <w:szCs w:val="21"/>
              </w:rPr>
              <w:t>-</w:t>
            </w:r>
          </w:p>
        </w:tc>
        <w:tc>
          <w:tcPr>
            <w:tcW w:w="1419" w:type="dxa"/>
            <w:vAlign w:val="center"/>
          </w:tcPr>
          <w:p w:rsidR="00977E03" w:rsidRDefault="003F4889">
            <w:pPr>
              <w:jc w:val="center"/>
            </w:pPr>
            <w:r>
              <w:rPr>
                <w:rFonts w:ascii="宋体" w:hAnsi="宋体"/>
                <w:color w:val="000000"/>
                <w:kern w:val="0"/>
                <w:szCs w:val="21"/>
              </w:rPr>
              <w:t>17,538,461.54</w:t>
            </w:r>
          </w:p>
        </w:tc>
        <w:tc>
          <w:tcPr>
            <w:tcW w:w="1130" w:type="dxa"/>
            <w:vAlign w:val="center"/>
          </w:tcPr>
          <w:p w:rsidR="00977E03" w:rsidRDefault="003F4889">
            <w:pPr>
              <w:jc w:val="center"/>
            </w:pPr>
            <w:r>
              <w:rPr>
                <w:rFonts w:ascii="宋体" w:hAnsi="宋体"/>
                <w:color w:val="000000"/>
                <w:kern w:val="0"/>
                <w:szCs w:val="21"/>
              </w:rPr>
              <w:t>25.16%</w:t>
            </w:r>
          </w:p>
        </w:tc>
      </w:tr>
      <w:tr w:rsidR="00484419" w:rsidRPr="005312D8" w:rsidTr="00337BF2">
        <w:tc>
          <w:tcPr>
            <w:tcW w:w="9212" w:type="dxa"/>
            <w:gridSpan w:val="8"/>
            <w:vAlign w:val="center"/>
          </w:tcPr>
          <w:p w:rsidR="00484419" w:rsidRPr="005312D8" w:rsidRDefault="00484419" w:rsidP="00337BF2">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337BF2">
        <w:tc>
          <w:tcPr>
            <w:tcW w:w="9212" w:type="dxa"/>
            <w:gridSpan w:val="8"/>
            <w:vAlign w:val="center"/>
          </w:tcPr>
          <w:p w:rsidR="00484419" w:rsidRPr="005312D8" w:rsidRDefault="00484419" w:rsidP="00337BF2">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484419" w:rsidRPr="001E5499" w:rsidRDefault="00484419" w:rsidP="001E5499">
      <w:pPr>
        <w:pStyle w:val="20"/>
        <w:spacing w:before="29" w:after="0" w:line="288" w:lineRule="auto"/>
        <w:rPr>
          <w:rFonts w:ascii="Times New Roman" w:hAnsi="Times New Roman"/>
          <w:kern w:val="0"/>
          <w:szCs w:val="24"/>
        </w:rPr>
      </w:pPr>
      <w:bookmarkStart w:id="114" w:name="_Toc522623179"/>
      <w:r w:rsidRPr="001E5499">
        <w:rPr>
          <w:rFonts w:ascii="Times New Roman" w:hAnsi="Times New Roman" w:hint="eastAsia"/>
          <w:kern w:val="0"/>
          <w:szCs w:val="24"/>
        </w:rPr>
        <w:lastRenderedPageBreak/>
        <w:t xml:space="preserve">11.2 </w:t>
      </w:r>
      <w:r w:rsidRPr="001E5499">
        <w:rPr>
          <w:rFonts w:ascii="Times New Roman" w:hAnsi="Times New Roman" w:hint="eastAsia"/>
          <w:kern w:val="0"/>
          <w:szCs w:val="24"/>
        </w:rPr>
        <w:t>影响投资者决策的其他重要信息</w:t>
      </w:r>
      <w:bookmarkEnd w:id="114"/>
    </w:p>
    <w:p w:rsidR="00977E03" w:rsidRDefault="003F4889">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F7B93" w:rsidRPr="005312D8" w:rsidRDefault="00BF7B9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15" w:name="_Toc225500055"/>
      <w:bookmarkStart w:id="116" w:name="_Toc522623180"/>
      <w:r w:rsidRPr="005312D8">
        <w:rPr>
          <w:b/>
          <w:bCs/>
          <w:szCs w:val="24"/>
          <w:lang w:val="en-US"/>
        </w:rPr>
        <w:t xml:space="preserve">§12  </w:t>
      </w:r>
      <w:r w:rsidRPr="005312D8">
        <w:rPr>
          <w:b/>
          <w:bCs/>
          <w:szCs w:val="24"/>
          <w:lang w:val="en-US"/>
        </w:rPr>
        <w:t>备查文件目录</w:t>
      </w:r>
      <w:bookmarkEnd w:id="115"/>
      <w:bookmarkEnd w:id="116"/>
    </w:p>
    <w:p w:rsidR="001548F9" w:rsidRPr="005312D8" w:rsidRDefault="001548F9" w:rsidP="0048308E">
      <w:pPr>
        <w:pStyle w:val="20"/>
        <w:spacing w:before="29" w:after="0" w:line="288" w:lineRule="auto"/>
        <w:rPr>
          <w:rFonts w:ascii="Times New Roman" w:hAnsi="Times New Roman"/>
          <w:kern w:val="0"/>
          <w:szCs w:val="24"/>
        </w:rPr>
      </w:pPr>
      <w:bookmarkStart w:id="117" w:name="_Toc522623181"/>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7"/>
    </w:p>
    <w:p w:rsidR="00977E03" w:rsidRDefault="003F4889">
      <w:pPr>
        <w:spacing w:before="29" w:line="288" w:lineRule="auto"/>
        <w:ind w:firstLineChars="200" w:firstLine="480"/>
        <w:rPr>
          <w:color w:val="000000"/>
          <w:sz w:val="24"/>
        </w:rPr>
      </w:pPr>
      <w:r>
        <w:rPr>
          <w:color w:val="000000"/>
          <w:sz w:val="24"/>
        </w:rPr>
        <w:t>1</w:t>
      </w:r>
      <w:r>
        <w:rPr>
          <w:color w:val="000000"/>
          <w:sz w:val="24"/>
        </w:rPr>
        <w:t>、中国证监会批准交银施罗德成长</w:t>
      </w:r>
      <w:r>
        <w:rPr>
          <w:color w:val="000000"/>
          <w:sz w:val="24"/>
        </w:rPr>
        <w:t>30</w:t>
      </w:r>
      <w:r>
        <w:rPr>
          <w:color w:val="000000"/>
          <w:sz w:val="24"/>
        </w:rPr>
        <w:t>股票型证券投资基金募集的文件；</w:t>
      </w:r>
      <w:r>
        <w:rPr>
          <w:color w:val="000000"/>
          <w:sz w:val="24"/>
        </w:rPr>
        <w:t xml:space="preserve"> </w:t>
      </w:r>
    </w:p>
    <w:p w:rsidR="00977E03" w:rsidRDefault="003F4889">
      <w:pPr>
        <w:spacing w:before="29" w:line="288" w:lineRule="auto"/>
        <w:ind w:firstLineChars="200" w:firstLine="480"/>
        <w:rPr>
          <w:color w:val="000000"/>
          <w:sz w:val="24"/>
        </w:rPr>
      </w:pPr>
      <w:r>
        <w:rPr>
          <w:color w:val="000000"/>
          <w:sz w:val="24"/>
        </w:rPr>
        <w:t>2</w:t>
      </w:r>
      <w:r>
        <w:rPr>
          <w:color w:val="000000"/>
          <w:sz w:val="24"/>
        </w:rPr>
        <w:t>、《交银施罗德成长</w:t>
      </w:r>
      <w:r>
        <w:rPr>
          <w:color w:val="000000"/>
          <w:sz w:val="24"/>
        </w:rPr>
        <w:t>30</w:t>
      </w:r>
      <w:r>
        <w:rPr>
          <w:color w:val="000000"/>
          <w:sz w:val="24"/>
        </w:rPr>
        <w:t>混合型证券投资基金基金合同》；</w:t>
      </w:r>
      <w:r>
        <w:rPr>
          <w:color w:val="000000"/>
          <w:sz w:val="24"/>
        </w:rPr>
        <w:t xml:space="preserve"> </w:t>
      </w:r>
    </w:p>
    <w:p w:rsidR="00977E03" w:rsidRDefault="003F4889">
      <w:pPr>
        <w:spacing w:before="29" w:line="288" w:lineRule="auto"/>
        <w:ind w:firstLineChars="200" w:firstLine="480"/>
        <w:rPr>
          <w:color w:val="000000"/>
          <w:sz w:val="24"/>
        </w:rPr>
      </w:pPr>
      <w:r>
        <w:rPr>
          <w:color w:val="000000"/>
          <w:sz w:val="24"/>
        </w:rPr>
        <w:t>3</w:t>
      </w:r>
      <w:r>
        <w:rPr>
          <w:color w:val="000000"/>
          <w:sz w:val="24"/>
        </w:rPr>
        <w:t>、《交银施罗德成长</w:t>
      </w:r>
      <w:r>
        <w:rPr>
          <w:color w:val="000000"/>
          <w:sz w:val="24"/>
        </w:rPr>
        <w:t>30</w:t>
      </w:r>
      <w:r>
        <w:rPr>
          <w:color w:val="000000"/>
          <w:sz w:val="24"/>
        </w:rPr>
        <w:t>混合型证券投资基金招募说明书》；</w:t>
      </w:r>
      <w:r>
        <w:rPr>
          <w:color w:val="000000"/>
          <w:sz w:val="24"/>
        </w:rPr>
        <w:t xml:space="preserve"> </w:t>
      </w:r>
    </w:p>
    <w:p w:rsidR="00977E03" w:rsidRDefault="003F4889">
      <w:pPr>
        <w:spacing w:before="29" w:line="288" w:lineRule="auto"/>
        <w:ind w:firstLineChars="200" w:firstLine="480"/>
        <w:rPr>
          <w:color w:val="000000"/>
          <w:sz w:val="24"/>
        </w:rPr>
      </w:pPr>
      <w:r>
        <w:rPr>
          <w:color w:val="000000"/>
          <w:sz w:val="24"/>
        </w:rPr>
        <w:t>4</w:t>
      </w:r>
      <w:r>
        <w:rPr>
          <w:color w:val="000000"/>
          <w:sz w:val="24"/>
        </w:rPr>
        <w:t>、《交银施罗德成长</w:t>
      </w:r>
      <w:r>
        <w:rPr>
          <w:color w:val="000000"/>
          <w:sz w:val="24"/>
        </w:rPr>
        <w:t>30</w:t>
      </w:r>
      <w:r>
        <w:rPr>
          <w:color w:val="000000"/>
          <w:sz w:val="24"/>
        </w:rPr>
        <w:t>混合型证券投资基金托管协议》；</w:t>
      </w:r>
      <w:r>
        <w:rPr>
          <w:color w:val="000000"/>
          <w:sz w:val="24"/>
        </w:rPr>
        <w:t xml:space="preserve"> </w:t>
      </w:r>
    </w:p>
    <w:p w:rsidR="00977E03" w:rsidRDefault="003F4889">
      <w:pPr>
        <w:spacing w:before="29" w:line="288" w:lineRule="auto"/>
        <w:ind w:firstLineChars="200" w:firstLine="480"/>
        <w:rPr>
          <w:color w:val="000000"/>
          <w:sz w:val="24"/>
        </w:rPr>
      </w:pPr>
      <w:r>
        <w:rPr>
          <w:color w:val="000000"/>
          <w:sz w:val="24"/>
        </w:rPr>
        <w:t>5</w:t>
      </w:r>
      <w:r>
        <w:rPr>
          <w:color w:val="000000"/>
          <w:sz w:val="24"/>
        </w:rPr>
        <w:t>、关于募集交银施罗德成长</w:t>
      </w:r>
      <w:r>
        <w:rPr>
          <w:color w:val="000000"/>
          <w:sz w:val="24"/>
        </w:rPr>
        <w:t>30</w:t>
      </w:r>
      <w:r>
        <w:rPr>
          <w:color w:val="000000"/>
          <w:sz w:val="24"/>
        </w:rPr>
        <w:t>股票型证券投资基金之法律意见书；</w:t>
      </w:r>
      <w:r>
        <w:rPr>
          <w:color w:val="000000"/>
          <w:sz w:val="24"/>
        </w:rPr>
        <w:t xml:space="preserve"> </w:t>
      </w:r>
    </w:p>
    <w:p w:rsidR="00977E03" w:rsidRDefault="003F4889">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977E03" w:rsidRDefault="003F4889">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、报告期内交银施罗德成长</w:t>
      </w:r>
      <w:r w:rsidRPr="005312D8">
        <w:rPr>
          <w:color w:val="000000"/>
          <w:sz w:val="24"/>
        </w:rPr>
        <w:t>30</w:t>
      </w:r>
      <w:r w:rsidRPr="005312D8">
        <w:rPr>
          <w:color w:val="000000"/>
          <w:sz w:val="24"/>
        </w:rPr>
        <w:t>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8" w:name="_Toc522623182"/>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18"/>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9" w:name="_Toc522623183"/>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19"/>
    </w:p>
    <w:p w:rsidR="00977E03" w:rsidRDefault="003F488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FC6" w:rsidRDefault="00AE1FC6">
      <w:r>
        <w:separator/>
      </w:r>
    </w:p>
  </w:endnote>
  <w:endnote w:type="continuationSeparator" w:id="0">
    <w:p w:rsidR="00AE1FC6" w:rsidRDefault="00AE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Default="001A60F0" w:rsidP="00C03B3A">
    <w:pPr>
      <w:pStyle w:val="a8"/>
      <w:framePr w:wrap="around" w:vAnchor="text" w:hAnchor="margin" w:xAlign="right" w:y="1"/>
      <w:rPr>
        <w:rStyle w:val="aa"/>
      </w:rPr>
    </w:pPr>
    <w:r>
      <w:rPr>
        <w:rStyle w:val="aa"/>
      </w:rPr>
      <w:fldChar w:fldCharType="begin"/>
    </w:r>
    <w:r w:rsidR="009D2609">
      <w:rPr>
        <w:rStyle w:val="aa"/>
      </w:rPr>
      <w:instrText xml:space="preserve">PAGE  </w:instrText>
    </w:r>
    <w:r>
      <w:rPr>
        <w:rStyle w:val="aa"/>
      </w:rPr>
      <w:fldChar w:fldCharType="end"/>
    </w:r>
  </w:p>
  <w:p w:rsidR="009D2609" w:rsidRDefault="009D2609" w:rsidP="00C03B3A">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Default="009D2609" w:rsidP="00C03B3A">
    <w:pPr>
      <w:pStyle w:val="a8"/>
      <w:ind w:right="360"/>
      <w:jc w:val="center"/>
    </w:pPr>
    <w:r>
      <w:rPr>
        <w:rFonts w:hint="eastAsia"/>
        <w:kern w:val="0"/>
        <w:szCs w:val="21"/>
      </w:rPr>
      <w:t>第</w:t>
    </w:r>
    <w:r w:rsidR="001A60F0">
      <w:rPr>
        <w:kern w:val="0"/>
        <w:szCs w:val="21"/>
      </w:rPr>
      <w:fldChar w:fldCharType="begin"/>
    </w:r>
    <w:r>
      <w:rPr>
        <w:kern w:val="0"/>
        <w:szCs w:val="21"/>
      </w:rPr>
      <w:instrText xml:space="preserve"> PAGE </w:instrText>
    </w:r>
    <w:r w:rsidR="001A60F0">
      <w:rPr>
        <w:kern w:val="0"/>
        <w:szCs w:val="21"/>
      </w:rPr>
      <w:fldChar w:fldCharType="separate"/>
    </w:r>
    <w:r w:rsidR="00BB7B71">
      <w:rPr>
        <w:noProof/>
        <w:kern w:val="0"/>
        <w:szCs w:val="21"/>
      </w:rPr>
      <w:t>18</w:t>
    </w:r>
    <w:r w:rsidR="001A60F0">
      <w:rPr>
        <w:kern w:val="0"/>
        <w:szCs w:val="21"/>
      </w:rPr>
      <w:fldChar w:fldCharType="end"/>
    </w:r>
    <w:r>
      <w:rPr>
        <w:rFonts w:hint="eastAsia"/>
        <w:kern w:val="0"/>
        <w:szCs w:val="21"/>
      </w:rPr>
      <w:t>页共</w:t>
    </w:r>
    <w:r w:rsidR="001A60F0">
      <w:rPr>
        <w:kern w:val="0"/>
        <w:szCs w:val="21"/>
      </w:rPr>
      <w:fldChar w:fldCharType="begin"/>
    </w:r>
    <w:r>
      <w:rPr>
        <w:kern w:val="0"/>
        <w:szCs w:val="21"/>
      </w:rPr>
      <w:instrText xml:space="preserve"> NUMPAGES </w:instrText>
    </w:r>
    <w:r w:rsidR="001A60F0">
      <w:rPr>
        <w:kern w:val="0"/>
        <w:szCs w:val="21"/>
      </w:rPr>
      <w:fldChar w:fldCharType="separate"/>
    </w:r>
    <w:r w:rsidR="00BB7B71">
      <w:rPr>
        <w:noProof/>
        <w:kern w:val="0"/>
        <w:szCs w:val="21"/>
      </w:rPr>
      <w:t>47</w:t>
    </w:r>
    <w:r w:rsidR="001A60F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FC6" w:rsidRDefault="00AE1FC6">
      <w:r>
        <w:separator/>
      </w:r>
    </w:p>
  </w:footnote>
  <w:footnote w:type="continuationSeparator" w:id="0">
    <w:p w:rsidR="00AE1FC6" w:rsidRDefault="00AE1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Pr="0095518D" w:rsidRDefault="005A738D" w:rsidP="0095518D">
    <w:pPr>
      <w:spacing w:before="29" w:line="288" w:lineRule="auto"/>
      <w:jc w:val="right"/>
      <w:rPr>
        <w:rFonts w:eastAsiaTheme="minorEastAsia"/>
        <w:sz w:val="24"/>
      </w:rPr>
    </w:pPr>
    <w:r w:rsidRPr="00D3445F">
      <w:rPr>
        <w:rFonts w:eastAsiaTheme="minorEastAsia"/>
        <w:sz w:val="24"/>
      </w:rPr>
      <w:t>交银施罗德成长</w:t>
    </w:r>
    <w:r w:rsidRPr="00D3445F">
      <w:rPr>
        <w:rFonts w:eastAsiaTheme="minorEastAsia"/>
        <w:sz w:val="24"/>
      </w:rPr>
      <w:t>30</w:t>
    </w:r>
    <w:r w:rsidRPr="00D3445F">
      <w:rPr>
        <w:rFonts w:eastAsiaTheme="minorEastAsia"/>
        <w:sz w:val="24"/>
      </w:rPr>
      <w:t>混合型证券投资基金</w:t>
    </w:r>
    <w:r w:rsidRPr="00D3445F">
      <w:rPr>
        <w:rFonts w:eastAsiaTheme="minorEastAsia"/>
        <w:sz w:val="24"/>
      </w:rPr>
      <w:t>2018</w:t>
    </w:r>
    <w:r w:rsidRPr="00D3445F">
      <w:rPr>
        <w:rFonts w:eastAsiaTheme="minorEastAsia"/>
        <w:sz w:val="24"/>
      </w:rPr>
      <w:t>年半年度报告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4C0" w:rsidRPr="007F74C0" w:rsidRDefault="007F74C0"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91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499"/>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B6BD6"/>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889"/>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66B"/>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D1B"/>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4AB0"/>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1DFE"/>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50"/>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3C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7E"/>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77E03"/>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6DD"/>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1FC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5C59"/>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36A"/>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79C"/>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B71"/>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1EE2"/>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0DFD"/>
    <w:rsid w:val="00DD182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461"/>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CC1"/>
    <w:rsid w:val="00EB7F93"/>
    <w:rsid w:val="00EC0103"/>
    <w:rsid w:val="00EC086C"/>
    <w:rsid w:val="00EC1720"/>
    <w:rsid w:val="00EC1ACC"/>
    <w:rsid w:val="00EC2DB7"/>
    <w:rsid w:val="00EC337D"/>
    <w:rsid w:val="00EC4011"/>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74C"/>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0C40"/>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0B45"/>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A1B327DA-674E-414F-BA06-FD6082D9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1E5499"/>
    <w:pPr>
      <w:tabs>
        <w:tab w:val="right" w:leader="dot" w:pos="9072"/>
      </w:tabs>
      <w:spacing w:line="276" w:lineRule="auto"/>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2A3F46"/>
    <w:pPr>
      <w:tabs>
        <w:tab w:val="right" w:leader="dot" w:pos="9072"/>
      </w:tabs>
    </w:pPr>
  </w:style>
  <w:style w:type="paragraph" w:styleId="34">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 w:type="paragraph" w:styleId="aff5">
    <w:name w:val="Revision"/>
    <w:hidden/>
    <w:uiPriority w:val="99"/>
    <w:semiHidden/>
    <w:rsid w:val="00D51E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569195195">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C0A7C-D20F-41A7-96B4-2269CABCD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47</Pages>
  <Words>5859</Words>
  <Characters>33399</Characters>
  <Application>Microsoft Office Word</Application>
  <DocSecurity>0</DocSecurity>
  <Lines>278</Lines>
  <Paragraphs>78</Paragraphs>
  <ScaleCrop>false</ScaleCrop>
  <Company/>
  <LinksUpToDate>false</LinksUpToDate>
  <CharactersWithSpaces>39180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3258</cp:revision>
  <cp:lastPrinted>2007-07-19T00:46:00Z</cp:lastPrinted>
  <dcterms:created xsi:type="dcterms:W3CDTF">2013-08-19T07:44:00Z</dcterms:created>
  <dcterms:modified xsi:type="dcterms:W3CDTF">2018-08-23T06:42:00Z</dcterms:modified>
</cp:coreProperties>
</file>