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交银施罗德理财</w:t>
      </w:r>
      <w:r w:rsidRPr="00356FA6">
        <w:rPr>
          <w:b/>
          <w:sz w:val="36"/>
          <w:szCs w:val="36"/>
        </w:rPr>
        <w:t>21</w:t>
      </w:r>
      <w:r w:rsidRPr="00356FA6">
        <w:rPr>
          <w:b/>
          <w:sz w:val="36"/>
          <w:szCs w:val="36"/>
        </w:rPr>
        <w:t>天债券型证券投资基金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基金托管人：中国农业银行股份有限公司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549179"/>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549180"/>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0717DE" w:rsidRDefault="00AA0A36">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0717DE" w:rsidRDefault="00AA0A36">
      <w:pPr>
        <w:spacing w:before="29" w:line="288" w:lineRule="auto"/>
        <w:ind w:firstLineChars="200" w:firstLine="480"/>
        <w:rPr>
          <w:sz w:val="24"/>
        </w:rPr>
      </w:pPr>
      <w:r>
        <w:rPr>
          <w:sz w:val="24"/>
        </w:rPr>
        <w:t>基金托管人中国农业银行股份有限公司根据本基金合同规定，于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0717DE" w:rsidRDefault="00AA0A36">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0717DE" w:rsidRDefault="00AA0A36">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0717DE" w:rsidRDefault="00AA0A36">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1623BC" w:rsidRPr="001623BC" w:rsidRDefault="004F7602" w:rsidP="001623BC">
      <w:pPr>
        <w:pStyle w:val="12"/>
        <w:spacing w:line="288" w:lineRule="auto"/>
        <w:rPr>
          <w:rFonts w:eastAsiaTheme="minorEastAsia" w:cstheme="minorBidi"/>
          <w:noProof/>
          <w:sz w:val="24"/>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549179" w:history="1">
        <w:r w:rsidR="001623BC" w:rsidRPr="001623BC">
          <w:rPr>
            <w:rStyle w:val="ab"/>
            <w:b/>
            <w:noProof/>
            <w:sz w:val="24"/>
          </w:rPr>
          <w:t xml:space="preserve">§1  </w:t>
        </w:r>
        <w:r w:rsidR="001623BC" w:rsidRPr="001623BC">
          <w:rPr>
            <w:rStyle w:val="ab"/>
            <w:b/>
            <w:noProof/>
            <w:sz w:val="24"/>
          </w:rPr>
          <w:t>重要提示及目录</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_Toc522549179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2</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0" w:history="1">
        <w:r w:rsidR="001623BC" w:rsidRPr="001623BC">
          <w:rPr>
            <w:rStyle w:val="ab"/>
            <w:noProof/>
            <w:sz w:val="24"/>
          </w:rPr>
          <w:t xml:space="preserve">1.1 </w:t>
        </w:r>
        <w:r w:rsidR="001623BC" w:rsidRPr="001623BC">
          <w:rPr>
            <w:rStyle w:val="ab"/>
            <w:noProof/>
            <w:sz w:val="24"/>
          </w:rPr>
          <w:t>重要提示</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2</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181" w:history="1">
        <w:r w:rsidR="001623BC" w:rsidRPr="001623BC">
          <w:rPr>
            <w:rStyle w:val="ab"/>
            <w:b/>
            <w:noProof/>
            <w:sz w:val="24"/>
          </w:rPr>
          <w:t xml:space="preserve">§2  </w:t>
        </w:r>
        <w:r w:rsidR="001623BC" w:rsidRPr="001623BC">
          <w:rPr>
            <w:rStyle w:val="ab"/>
            <w:b/>
            <w:noProof/>
            <w:sz w:val="24"/>
          </w:rPr>
          <w:t>基金简介</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_Toc522549181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2" w:history="1">
        <w:r w:rsidR="001623BC" w:rsidRPr="001623BC">
          <w:rPr>
            <w:rStyle w:val="ab"/>
            <w:noProof/>
            <w:sz w:val="24"/>
          </w:rPr>
          <w:t>2.1</w:t>
        </w:r>
        <w:r w:rsidR="001623BC" w:rsidRPr="001623BC">
          <w:rPr>
            <w:rStyle w:val="ab"/>
            <w:noProof/>
            <w:sz w:val="24"/>
          </w:rPr>
          <w:t>基金基本情况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_Toc522549182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3" w:history="1">
        <w:r w:rsidR="001623BC" w:rsidRPr="001623BC">
          <w:rPr>
            <w:rStyle w:val="ab"/>
            <w:noProof/>
            <w:sz w:val="24"/>
          </w:rPr>
          <w:t xml:space="preserve">2.2 </w:t>
        </w:r>
        <w:r w:rsidR="001623BC" w:rsidRPr="001623BC">
          <w:rPr>
            <w:rStyle w:val="ab"/>
            <w:noProof/>
            <w:sz w:val="24"/>
          </w:rPr>
          <w:t>基金产品说明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_Toc522549183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4" w:history="1">
        <w:r w:rsidR="001623BC" w:rsidRPr="001623BC">
          <w:rPr>
            <w:rStyle w:val="ab"/>
            <w:noProof/>
            <w:sz w:val="24"/>
          </w:rPr>
          <w:t xml:space="preserve">2.3 </w:t>
        </w:r>
        <w:r w:rsidR="001623BC" w:rsidRPr="001623BC">
          <w:rPr>
            <w:rStyle w:val="ab"/>
            <w:noProof/>
            <w:sz w:val="24"/>
          </w:rPr>
          <w:t>基金管理人和基金托管人</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_Toc522549184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5" w:history="1">
        <w:r w:rsidR="001623BC" w:rsidRPr="001623BC">
          <w:rPr>
            <w:rStyle w:val="ab"/>
            <w:noProof/>
            <w:sz w:val="24"/>
          </w:rPr>
          <w:t xml:space="preserve">2.4 </w:t>
        </w:r>
        <w:r w:rsidR="001623BC" w:rsidRPr="001623BC">
          <w:rPr>
            <w:rStyle w:val="ab"/>
            <w:noProof/>
            <w:sz w:val="24"/>
          </w:rPr>
          <w:t>信息披露方式</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_Toc522549185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6</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6" w:history="1">
        <w:r w:rsidR="001623BC" w:rsidRPr="001623BC">
          <w:rPr>
            <w:rStyle w:val="ab"/>
            <w:noProof/>
            <w:sz w:val="24"/>
          </w:rPr>
          <w:t xml:space="preserve">2.5 </w:t>
        </w:r>
        <w:r w:rsidR="001623BC" w:rsidRPr="001623BC">
          <w:rPr>
            <w:rStyle w:val="ab"/>
            <w:noProof/>
            <w:sz w:val="24"/>
          </w:rPr>
          <w:t>其他相关资料</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_Toc522549186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6</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187" w:history="1">
        <w:r w:rsidR="001623BC" w:rsidRPr="001623BC">
          <w:rPr>
            <w:rStyle w:val="ab"/>
            <w:b/>
            <w:noProof/>
            <w:sz w:val="24"/>
          </w:rPr>
          <w:t xml:space="preserve">§3 </w:t>
        </w:r>
        <w:r w:rsidR="001623BC" w:rsidRPr="001623BC">
          <w:rPr>
            <w:rStyle w:val="ab"/>
            <w:b/>
            <w:noProof/>
            <w:sz w:val="24"/>
          </w:rPr>
          <w:t>主要财务指标和基金净值表现</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_Toc522549187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6</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8" w:history="1">
        <w:r w:rsidR="001623BC" w:rsidRPr="001623BC">
          <w:rPr>
            <w:rStyle w:val="ab"/>
            <w:noProof/>
            <w:sz w:val="24"/>
          </w:rPr>
          <w:t xml:space="preserve">3.1 </w:t>
        </w:r>
        <w:r w:rsidR="001623BC" w:rsidRPr="001623BC">
          <w:rPr>
            <w:rStyle w:val="ab"/>
            <w:noProof/>
            <w:sz w:val="24"/>
          </w:rPr>
          <w:t>主要会计数据和财务指标</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_Toc522549188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6</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89" w:history="1">
        <w:r w:rsidR="001623BC" w:rsidRPr="001623BC">
          <w:rPr>
            <w:rStyle w:val="ab"/>
            <w:noProof/>
            <w:sz w:val="24"/>
          </w:rPr>
          <w:t xml:space="preserve">3.2 </w:t>
        </w:r>
        <w:r w:rsidR="001623BC" w:rsidRPr="001623BC">
          <w:rPr>
            <w:rStyle w:val="ab"/>
            <w:noProof/>
            <w:sz w:val="24"/>
          </w:rPr>
          <w:t>基金净值表现</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_Toc522549189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7</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190" w:history="1">
        <w:r w:rsidR="001623BC" w:rsidRPr="001623BC">
          <w:rPr>
            <w:rStyle w:val="ab"/>
            <w:b/>
            <w:noProof/>
            <w:sz w:val="24"/>
          </w:rPr>
          <w:t xml:space="preserve">§4  </w:t>
        </w:r>
        <w:r w:rsidR="001623BC" w:rsidRPr="001623BC">
          <w:rPr>
            <w:rStyle w:val="ab"/>
            <w:b/>
            <w:noProof/>
            <w:sz w:val="24"/>
          </w:rPr>
          <w:t>管理人报告</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10</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1" w:history="1">
        <w:r w:rsidR="001623BC" w:rsidRPr="001623BC">
          <w:rPr>
            <w:rStyle w:val="ab"/>
            <w:noProof/>
            <w:sz w:val="24"/>
          </w:rPr>
          <w:t xml:space="preserve">4.1 </w:t>
        </w:r>
        <w:r w:rsidR="001623BC" w:rsidRPr="001623BC">
          <w:rPr>
            <w:rStyle w:val="ab"/>
            <w:noProof/>
            <w:sz w:val="24"/>
          </w:rPr>
          <w:t>基金管理人及基金经理情况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_Toc522549191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10</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2" w:history="1">
        <w:r w:rsidR="001623BC" w:rsidRPr="001623BC">
          <w:rPr>
            <w:rStyle w:val="ab"/>
            <w:noProof/>
            <w:sz w:val="24"/>
          </w:rPr>
          <w:t xml:space="preserve">4.2 </w:t>
        </w:r>
        <w:r w:rsidR="001623BC" w:rsidRPr="001623BC">
          <w:rPr>
            <w:rStyle w:val="ab"/>
            <w:noProof/>
            <w:sz w:val="24"/>
          </w:rPr>
          <w:t>管理人对报告期内本基金运作遵规守信情况的说明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_Toc522549192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12</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3" w:history="1">
        <w:r w:rsidR="001623BC" w:rsidRPr="001623BC">
          <w:rPr>
            <w:rStyle w:val="ab"/>
            <w:noProof/>
            <w:sz w:val="24"/>
          </w:rPr>
          <w:t xml:space="preserve">4.3 </w:t>
        </w:r>
        <w:r w:rsidR="001623BC" w:rsidRPr="001623BC">
          <w:rPr>
            <w:rStyle w:val="ab"/>
            <w:noProof/>
            <w:sz w:val="24"/>
          </w:rPr>
          <w:t>管理人对报告期内公平交易情况的专项说明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_Toc522549193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12</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4" w:history="1">
        <w:r w:rsidR="001623BC" w:rsidRPr="001623BC">
          <w:rPr>
            <w:rStyle w:val="ab"/>
            <w:noProof/>
            <w:sz w:val="24"/>
          </w:rPr>
          <w:t>4.4</w:t>
        </w:r>
        <w:r w:rsidR="001623BC" w:rsidRPr="001623BC">
          <w:rPr>
            <w:rStyle w:val="ab"/>
            <w:noProof/>
            <w:sz w:val="24"/>
          </w:rPr>
          <w:t>管理人对报告期内基金的投资策略和业绩表现说明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_Toc522549194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13</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5" w:history="1">
        <w:r w:rsidR="001623BC" w:rsidRPr="001623BC">
          <w:rPr>
            <w:rStyle w:val="ab"/>
            <w:noProof/>
            <w:sz w:val="24"/>
          </w:rPr>
          <w:t xml:space="preserve">4.5 </w:t>
        </w:r>
        <w:r w:rsidR="001623BC" w:rsidRPr="001623BC">
          <w:rPr>
            <w:rStyle w:val="ab"/>
            <w:noProof/>
            <w:sz w:val="24"/>
          </w:rPr>
          <w:t>管理人对宏观经济、证券市场及行业走势的简要展望</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_Toc522549195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13</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6" w:history="1">
        <w:r w:rsidR="001623BC" w:rsidRPr="001623BC">
          <w:rPr>
            <w:rStyle w:val="ab"/>
            <w:noProof/>
            <w:sz w:val="24"/>
          </w:rPr>
          <w:t xml:space="preserve">4.6 </w:t>
        </w:r>
        <w:r w:rsidR="001623BC" w:rsidRPr="001623BC">
          <w:rPr>
            <w:rStyle w:val="ab"/>
            <w:noProof/>
            <w:sz w:val="24"/>
          </w:rPr>
          <w:t>管理人对报告期内基金估值程序等事项的说明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_Toc522549196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7" w:history="1">
        <w:r w:rsidR="001623BC" w:rsidRPr="001623BC">
          <w:rPr>
            <w:rStyle w:val="ab"/>
            <w:noProof/>
            <w:sz w:val="24"/>
          </w:rPr>
          <w:t xml:space="preserve">4.7 </w:t>
        </w:r>
        <w:r w:rsidR="001623BC" w:rsidRPr="001623BC">
          <w:rPr>
            <w:rStyle w:val="ab"/>
            <w:noProof/>
            <w:sz w:val="24"/>
          </w:rPr>
          <w:t>管理人对报告期内基金利润分配情况的说明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_Toc522549197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198" w:history="1">
        <w:r w:rsidR="001623BC" w:rsidRPr="001623BC">
          <w:rPr>
            <w:rStyle w:val="ab"/>
            <w:noProof/>
            <w:sz w:val="24"/>
          </w:rPr>
          <w:t xml:space="preserve">4.8 </w:t>
        </w:r>
        <w:r w:rsidR="001623BC" w:rsidRPr="001623BC">
          <w:rPr>
            <w:rStyle w:val="ab"/>
            <w:noProof/>
            <w:sz w:val="24"/>
          </w:rPr>
          <w:t>报告期内管理人对本基金持有人数或基金资产净值预警情形的说明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_Toc522549198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14</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199" w:history="1">
        <w:r w:rsidR="001623BC">
          <w:rPr>
            <w:rStyle w:val="ab"/>
            <w:b/>
            <w:noProof/>
            <w:sz w:val="24"/>
          </w:rPr>
          <w:t xml:space="preserve">§5  </w:t>
        </w:r>
        <w:r w:rsidR="001623BC" w:rsidRPr="001623BC">
          <w:rPr>
            <w:rStyle w:val="ab"/>
            <w:b/>
            <w:noProof/>
            <w:sz w:val="24"/>
          </w:rPr>
          <w:t>托管人报告</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_Toc522549199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0" w:history="1">
        <w:r w:rsidR="001623BC" w:rsidRPr="001623BC">
          <w:rPr>
            <w:rStyle w:val="ab"/>
            <w:noProof/>
            <w:sz w:val="24"/>
          </w:rPr>
          <w:t xml:space="preserve">5.1 </w:t>
        </w:r>
        <w:r w:rsidR="001623BC" w:rsidRPr="001623BC">
          <w:rPr>
            <w:rStyle w:val="ab"/>
            <w:noProof/>
            <w:sz w:val="24"/>
          </w:rPr>
          <w:t>报告期内本基金托管人遵规守信情况声明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1" w:history="1">
        <w:r w:rsidR="001623BC" w:rsidRPr="001623BC">
          <w:rPr>
            <w:rStyle w:val="ab"/>
            <w:noProof/>
            <w:sz w:val="24"/>
          </w:rPr>
          <w:t xml:space="preserve">5.2 </w:t>
        </w:r>
        <w:r w:rsidR="001623BC" w:rsidRPr="001623BC">
          <w:rPr>
            <w:rStyle w:val="ab"/>
            <w:noProof/>
            <w:sz w:val="24"/>
          </w:rPr>
          <w:t>托管人对报告期内本基金投资运作遵规守信、净值计算、利润分配等情况的说明</w:t>
        </w:r>
        <w:r w:rsidR="001623BC">
          <w:rPr>
            <w:noProof/>
            <w:webHidden/>
            <w:sz w:val="24"/>
          </w:rPr>
          <w:t>…………………………………………………………………………………………</w:t>
        </w:r>
        <w:r w:rsidR="001623BC" w:rsidRPr="001623BC">
          <w:rPr>
            <w:noProof/>
            <w:webHidden/>
            <w:sz w:val="24"/>
          </w:rPr>
          <w:fldChar w:fldCharType="begin"/>
        </w:r>
        <w:r w:rsidR="001623BC" w:rsidRPr="001623BC">
          <w:rPr>
            <w:noProof/>
            <w:webHidden/>
            <w:sz w:val="24"/>
          </w:rPr>
          <w:instrText xml:space="preserve"> PAGEREF _Toc522549201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2" w:history="1">
        <w:r w:rsidR="001623BC" w:rsidRPr="001623BC">
          <w:rPr>
            <w:rStyle w:val="ab"/>
            <w:noProof/>
            <w:sz w:val="24"/>
          </w:rPr>
          <w:t xml:space="preserve">5.3 </w:t>
        </w:r>
        <w:r w:rsidR="001623BC" w:rsidRPr="001623BC">
          <w:rPr>
            <w:rStyle w:val="ab"/>
            <w:noProof/>
            <w:sz w:val="24"/>
          </w:rPr>
          <w:t>托管人对本半年度报告中财务信息等内容的真实、准确和完整发表意见</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_Toc522549202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15</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03" w:history="1">
        <w:r w:rsidR="001623BC" w:rsidRPr="001623BC">
          <w:rPr>
            <w:rStyle w:val="ab"/>
            <w:b/>
            <w:noProof/>
            <w:sz w:val="24"/>
          </w:rPr>
          <w:t>§6</w:t>
        </w:r>
        <w:r w:rsidR="001623BC">
          <w:rPr>
            <w:rStyle w:val="ab"/>
            <w:b/>
            <w:noProof/>
            <w:sz w:val="24"/>
          </w:rPr>
          <w:t xml:space="preserve"> </w:t>
        </w:r>
        <w:r w:rsidR="001623BC" w:rsidRPr="001623BC">
          <w:rPr>
            <w:rStyle w:val="ab"/>
            <w:b/>
            <w:noProof/>
            <w:sz w:val="24"/>
          </w:rPr>
          <w:t>半年度财务会计报告（未经审计）</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_Toc522549203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4" w:history="1">
        <w:r w:rsidR="001623BC" w:rsidRPr="001623BC">
          <w:rPr>
            <w:rStyle w:val="ab"/>
            <w:noProof/>
            <w:sz w:val="24"/>
          </w:rPr>
          <w:t xml:space="preserve">6.1 </w:t>
        </w:r>
        <w:r w:rsidR="001623BC" w:rsidRPr="001623BC">
          <w:rPr>
            <w:rStyle w:val="ab"/>
            <w:noProof/>
            <w:sz w:val="24"/>
          </w:rPr>
          <w:t>资产负债表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_Toc522549204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5" w:history="1">
        <w:r w:rsidR="001623BC" w:rsidRPr="001623BC">
          <w:rPr>
            <w:rStyle w:val="ab"/>
            <w:noProof/>
            <w:sz w:val="24"/>
          </w:rPr>
          <w:t xml:space="preserve">6.2 </w:t>
        </w:r>
        <w:r w:rsidR="001623BC" w:rsidRPr="001623BC">
          <w:rPr>
            <w:rStyle w:val="ab"/>
            <w:noProof/>
            <w:sz w:val="24"/>
          </w:rPr>
          <w:t>利润表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_Toc522549205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16</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6" w:history="1">
        <w:r w:rsidR="001623BC" w:rsidRPr="001623BC">
          <w:rPr>
            <w:rStyle w:val="ab"/>
            <w:noProof/>
            <w:sz w:val="24"/>
          </w:rPr>
          <w:t xml:space="preserve">6.3 </w:t>
        </w:r>
        <w:r w:rsidR="001623BC" w:rsidRPr="001623BC">
          <w:rPr>
            <w:rStyle w:val="ab"/>
            <w:noProof/>
            <w:sz w:val="24"/>
          </w:rPr>
          <w:t>所有者权益（基金净值）变动表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_Toc522549206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18</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7" w:history="1">
        <w:r w:rsidR="001623BC" w:rsidRPr="001623BC">
          <w:rPr>
            <w:rStyle w:val="ab"/>
            <w:noProof/>
            <w:sz w:val="24"/>
          </w:rPr>
          <w:t xml:space="preserve">6.4 </w:t>
        </w:r>
        <w:r w:rsidR="001623BC" w:rsidRPr="001623BC">
          <w:rPr>
            <w:rStyle w:val="ab"/>
            <w:noProof/>
            <w:sz w:val="24"/>
          </w:rPr>
          <w:t>报表附注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_Toc522549207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19</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08" w:history="1">
        <w:r w:rsidR="001623BC" w:rsidRPr="001623BC">
          <w:rPr>
            <w:rStyle w:val="ab"/>
            <w:b/>
            <w:noProof/>
            <w:sz w:val="24"/>
          </w:rPr>
          <w:t xml:space="preserve">§7 </w:t>
        </w:r>
        <w:r w:rsidR="001623BC" w:rsidRPr="001623BC">
          <w:rPr>
            <w:rStyle w:val="ab"/>
            <w:b/>
            <w:noProof/>
            <w:sz w:val="24"/>
          </w:rPr>
          <w:t>投资组合报告</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_Toc522549208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37</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09" w:history="1">
        <w:r w:rsidR="001623BC" w:rsidRPr="001623BC">
          <w:rPr>
            <w:rStyle w:val="ab"/>
            <w:noProof/>
            <w:sz w:val="24"/>
          </w:rPr>
          <w:t>7.1</w:t>
        </w:r>
        <w:r w:rsidR="001623BC" w:rsidRPr="001623BC">
          <w:rPr>
            <w:rStyle w:val="ab"/>
            <w:noProof/>
            <w:sz w:val="24"/>
          </w:rPr>
          <w:t>期末基金资产组合情况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_Toc522549209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37</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0" w:history="1">
        <w:r w:rsidR="001623BC" w:rsidRPr="001623BC">
          <w:rPr>
            <w:rStyle w:val="ab"/>
            <w:noProof/>
            <w:sz w:val="24"/>
          </w:rPr>
          <w:t>7.2</w:t>
        </w:r>
        <w:r w:rsidR="001623BC" w:rsidRPr="001623BC">
          <w:rPr>
            <w:rStyle w:val="ab"/>
            <w:noProof/>
            <w:sz w:val="24"/>
          </w:rPr>
          <w:t>债券回购融资情况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37</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1" w:history="1">
        <w:r w:rsidR="001623BC" w:rsidRPr="001623BC">
          <w:rPr>
            <w:rStyle w:val="ab"/>
            <w:noProof/>
            <w:sz w:val="24"/>
          </w:rPr>
          <w:t>7.3</w:t>
        </w:r>
        <w:r w:rsidR="001623BC" w:rsidRPr="001623BC">
          <w:rPr>
            <w:rStyle w:val="ab"/>
            <w:noProof/>
            <w:sz w:val="24"/>
          </w:rPr>
          <w:t>基金投资组合平均剩余期限</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_Toc522549211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38</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2" w:history="1">
        <w:r w:rsidR="001623BC" w:rsidRPr="001623BC">
          <w:rPr>
            <w:rStyle w:val="ab"/>
            <w:noProof/>
            <w:sz w:val="24"/>
          </w:rPr>
          <w:t>7.4</w:t>
        </w:r>
        <w:r w:rsidR="001623BC" w:rsidRPr="001623BC">
          <w:rPr>
            <w:rStyle w:val="ab"/>
            <w:noProof/>
            <w:sz w:val="24"/>
          </w:rPr>
          <w:t>报告期内投资组合平均剩余存续期超过</w:t>
        </w:r>
        <w:r w:rsidR="001623BC" w:rsidRPr="001623BC">
          <w:rPr>
            <w:rStyle w:val="ab"/>
            <w:noProof/>
            <w:sz w:val="24"/>
          </w:rPr>
          <w:t>240</w:t>
        </w:r>
        <w:r w:rsidR="001623BC" w:rsidRPr="001623BC">
          <w:rPr>
            <w:rStyle w:val="ab"/>
            <w:noProof/>
            <w:sz w:val="24"/>
          </w:rPr>
          <w:t>天情况说明</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_Toc522549212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39</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3" w:history="1">
        <w:r w:rsidR="001623BC" w:rsidRPr="001623BC">
          <w:rPr>
            <w:rStyle w:val="ab"/>
            <w:noProof/>
            <w:sz w:val="24"/>
          </w:rPr>
          <w:t>7.5</w:t>
        </w:r>
        <w:r w:rsidR="001623BC" w:rsidRPr="001623BC">
          <w:rPr>
            <w:rStyle w:val="ab"/>
            <w:noProof/>
            <w:sz w:val="24"/>
          </w:rPr>
          <w:t>期末按债券品种分类的债券投资组合</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_Toc522549213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39</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4" w:history="1">
        <w:r w:rsidR="001623BC" w:rsidRPr="001623BC">
          <w:rPr>
            <w:rStyle w:val="ab"/>
            <w:noProof/>
            <w:sz w:val="24"/>
          </w:rPr>
          <w:t>7.6</w:t>
        </w:r>
        <w:r w:rsidR="001623BC" w:rsidRPr="001623BC">
          <w:rPr>
            <w:rStyle w:val="ab"/>
            <w:noProof/>
            <w:sz w:val="24"/>
          </w:rPr>
          <w:t>期末按摊余成本占基金资产净值比例大小排序的前十名债券投资明细</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_Toc522549214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39</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5" w:history="1">
        <w:r w:rsidR="001623BC" w:rsidRPr="001623BC">
          <w:rPr>
            <w:rStyle w:val="ab"/>
            <w:noProof/>
            <w:sz w:val="24"/>
          </w:rPr>
          <w:t>7.7“</w:t>
        </w:r>
        <w:r w:rsidR="001623BC" w:rsidRPr="001623BC">
          <w:rPr>
            <w:rStyle w:val="ab"/>
            <w:noProof/>
            <w:sz w:val="24"/>
          </w:rPr>
          <w:t>影子定价</w:t>
        </w:r>
        <w:r w:rsidR="001623BC" w:rsidRPr="001623BC">
          <w:rPr>
            <w:rStyle w:val="ab"/>
            <w:noProof/>
            <w:sz w:val="24"/>
          </w:rPr>
          <w:t>”</w:t>
        </w:r>
        <w:r w:rsidR="001623BC" w:rsidRPr="001623BC">
          <w:rPr>
            <w:rStyle w:val="ab"/>
            <w:noProof/>
            <w:sz w:val="24"/>
          </w:rPr>
          <w:t>与</w:t>
        </w:r>
        <w:r w:rsidR="001623BC" w:rsidRPr="001623BC">
          <w:rPr>
            <w:rStyle w:val="ab"/>
            <w:noProof/>
            <w:sz w:val="24"/>
          </w:rPr>
          <w:t>“</w:t>
        </w:r>
        <w:r w:rsidR="001623BC" w:rsidRPr="001623BC">
          <w:rPr>
            <w:rStyle w:val="ab"/>
            <w:noProof/>
            <w:sz w:val="24"/>
          </w:rPr>
          <w:t>摊余成本法</w:t>
        </w:r>
        <w:r w:rsidR="001623BC" w:rsidRPr="001623BC">
          <w:rPr>
            <w:rStyle w:val="ab"/>
            <w:noProof/>
            <w:sz w:val="24"/>
          </w:rPr>
          <w:t>”</w:t>
        </w:r>
        <w:r w:rsidR="001623BC" w:rsidRPr="001623BC">
          <w:rPr>
            <w:rStyle w:val="ab"/>
            <w:noProof/>
            <w:sz w:val="24"/>
          </w:rPr>
          <w:t>确定的基金资产净值的偏离</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_Toc522549215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40</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6" w:history="1">
        <w:r w:rsidR="001623BC" w:rsidRPr="001623BC">
          <w:rPr>
            <w:rStyle w:val="ab"/>
            <w:noProof/>
            <w:sz w:val="24"/>
          </w:rPr>
          <w:t>7.8</w:t>
        </w:r>
        <w:r w:rsidR="001623BC" w:rsidRPr="001623BC">
          <w:rPr>
            <w:rStyle w:val="ab"/>
            <w:noProof/>
            <w:sz w:val="24"/>
          </w:rPr>
          <w:t>期末按公允价值占基金资产净值比例大小排序的所有资产支持证券投资明细</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_Toc522549216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40</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7" w:history="1">
        <w:r w:rsidR="001623BC" w:rsidRPr="001623BC">
          <w:rPr>
            <w:rStyle w:val="ab"/>
            <w:noProof/>
            <w:sz w:val="24"/>
          </w:rPr>
          <w:t xml:space="preserve">7.9 </w:t>
        </w:r>
        <w:r w:rsidR="001623BC" w:rsidRPr="001623BC">
          <w:rPr>
            <w:rStyle w:val="ab"/>
            <w:noProof/>
            <w:sz w:val="24"/>
          </w:rPr>
          <w:t>投资组合报告附注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_Toc522549217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41</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18" w:history="1">
        <w:r w:rsidR="001623BC" w:rsidRPr="001623BC">
          <w:rPr>
            <w:rStyle w:val="ab"/>
            <w:b/>
            <w:noProof/>
            <w:sz w:val="24"/>
          </w:rPr>
          <w:t>§8</w:t>
        </w:r>
        <w:r w:rsidR="001623BC" w:rsidRPr="001623BC">
          <w:rPr>
            <w:rStyle w:val="ab"/>
            <w:b/>
            <w:noProof/>
            <w:sz w:val="24"/>
          </w:rPr>
          <w:t>基金份额持有人信息</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_Toc522549218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42</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19" w:history="1">
        <w:r w:rsidR="001623BC" w:rsidRPr="001623BC">
          <w:rPr>
            <w:rStyle w:val="ab"/>
            <w:noProof/>
            <w:sz w:val="24"/>
          </w:rPr>
          <w:t xml:space="preserve">8.1 </w:t>
        </w:r>
        <w:r w:rsidR="001623BC" w:rsidRPr="001623BC">
          <w:rPr>
            <w:rStyle w:val="ab"/>
            <w:noProof/>
            <w:sz w:val="24"/>
          </w:rPr>
          <w:t>期末基金份额持有人户数及持有人结构</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_Toc522549219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42</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0" w:history="1">
        <w:r w:rsidR="001623BC" w:rsidRPr="001623BC">
          <w:rPr>
            <w:rStyle w:val="ab"/>
            <w:noProof/>
            <w:sz w:val="24"/>
          </w:rPr>
          <w:t>8.2</w:t>
        </w:r>
        <w:r w:rsidR="001623BC" w:rsidRPr="001623BC">
          <w:rPr>
            <w:rStyle w:val="ab"/>
            <w:noProof/>
            <w:sz w:val="24"/>
          </w:rPr>
          <w:t>期末基金管理人的从业人员持有本基金的情况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42</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1" w:history="1">
        <w:r w:rsidR="001623BC" w:rsidRPr="001623BC">
          <w:rPr>
            <w:rStyle w:val="ab"/>
            <w:noProof/>
            <w:sz w:val="24"/>
          </w:rPr>
          <w:t>8.3</w:t>
        </w:r>
        <w:r w:rsidR="001623BC" w:rsidRPr="001623BC">
          <w:rPr>
            <w:rStyle w:val="ab"/>
            <w:noProof/>
            <w:sz w:val="24"/>
          </w:rPr>
          <w:t>期末基金管理人的从业人员持有本开放式基金份额总量区间的情况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_Toc522549221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42</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22" w:history="1">
        <w:r w:rsidR="001623BC" w:rsidRPr="001623BC">
          <w:rPr>
            <w:rStyle w:val="ab"/>
            <w:b/>
            <w:noProof/>
            <w:sz w:val="24"/>
          </w:rPr>
          <w:t xml:space="preserve">§9 </w:t>
        </w:r>
        <w:r w:rsidR="001623BC" w:rsidRPr="001623BC">
          <w:rPr>
            <w:rStyle w:val="ab"/>
            <w:b/>
            <w:noProof/>
            <w:sz w:val="24"/>
          </w:rPr>
          <w:t>开放式基金份额变动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_Toc522549222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43</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23" w:history="1">
        <w:r w:rsidR="001623BC" w:rsidRPr="001623BC">
          <w:rPr>
            <w:rStyle w:val="ab"/>
            <w:b/>
            <w:noProof/>
            <w:sz w:val="24"/>
          </w:rPr>
          <w:t>§10</w:t>
        </w:r>
        <w:r w:rsidR="001623BC" w:rsidRPr="001623BC">
          <w:rPr>
            <w:rStyle w:val="ab"/>
            <w:b/>
            <w:noProof/>
            <w:sz w:val="24"/>
          </w:rPr>
          <w:t>重大事件揭示</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_Toc522549223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43</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4" w:history="1">
        <w:r w:rsidR="001623BC" w:rsidRPr="001623BC">
          <w:rPr>
            <w:rStyle w:val="ab"/>
            <w:noProof/>
            <w:sz w:val="24"/>
          </w:rPr>
          <w:t>10.1</w:t>
        </w:r>
        <w:r w:rsidR="001623BC" w:rsidRPr="001623BC">
          <w:rPr>
            <w:rStyle w:val="ab"/>
            <w:noProof/>
            <w:sz w:val="24"/>
          </w:rPr>
          <w:t>基金份额持有人大会决议</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_Toc522549224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43</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5" w:history="1">
        <w:r w:rsidR="001623BC" w:rsidRPr="001623BC">
          <w:rPr>
            <w:rStyle w:val="ab"/>
            <w:noProof/>
            <w:sz w:val="24"/>
          </w:rPr>
          <w:t xml:space="preserve">10.2 </w:t>
        </w:r>
        <w:r w:rsidR="001623BC" w:rsidRPr="001623BC">
          <w:rPr>
            <w:rStyle w:val="ab"/>
            <w:noProof/>
            <w:sz w:val="24"/>
          </w:rPr>
          <w:t>基金管理人、基金托管人的专门基金托管部门的重大人事变动</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_Toc522549225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43</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6" w:history="1">
        <w:r w:rsidR="001623BC" w:rsidRPr="001623BC">
          <w:rPr>
            <w:rStyle w:val="ab"/>
            <w:noProof/>
            <w:sz w:val="24"/>
          </w:rPr>
          <w:t xml:space="preserve">10.3 </w:t>
        </w:r>
        <w:r w:rsidR="001623BC" w:rsidRPr="001623BC">
          <w:rPr>
            <w:rStyle w:val="ab"/>
            <w:noProof/>
            <w:sz w:val="24"/>
          </w:rPr>
          <w:t>涉及基金管理人、基金财产、基金托管业务的诉讼</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_Toc522549226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7" w:history="1">
        <w:r w:rsidR="001623BC" w:rsidRPr="001623BC">
          <w:rPr>
            <w:rStyle w:val="ab"/>
            <w:noProof/>
            <w:sz w:val="24"/>
          </w:rPr>
          <w:t xml:space="preserve">10.4 </w:t>
        </w:r>
        <w:r w:rsidR="001623BC" w:rsidRPr="001623BC">
          <w:rPr>
            <w:rStyle w:val="ab"/>
            <w:noProof/>
            <w:sz w:val="24"/>
          </w:rPr>
          <w:t>基金投资策略的改变</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_Toc522549227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8" w:history="1">
        <w:r w:rsidR="001623BC" w:rsidRPr="001623BC">
          <w:rPr>
            <w:rStyle w:val="ab"/>
            <w:noProof/>
            <w:sz w:val="24"/>
          </w:rPr>
          <w:t xml:space="preserve">10.5 </w:t>
        </w:r>
        <w:r w:rsidR="001623BC" w:rsidRPr="001623BC">
          <w:rPr>
            <w:rStyle w:val="ab"/>
            <w:noProof/>
            <w:sz w:val="24"/>
          </w:rPr>
          <w:t>本报告期持有的基金发生的重大影响事件</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_Toc522549228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29" w:history="1">
        <w:r w:rsidR="001623BC" w:rsidRPr="001623BC">
          <w:rPr>
            <w:rStyle w:val="ab"/>
            <w:noProof/>
            <w:sz w:val="24"/>
          </w:rPr>
          <w:t>10.6</w:t>
        </w:r>
        <w:r w:rsidR="001623BC" w:rsidRPr="001623BC">
          <w:rPr>
            <w:rStyle w:val="ab"/>
            <w:noProof/>
            <w:sz w:val="24"/>
          </w:rPr>
          <w:t>为基金进行审计的会计师事务所情况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_Toc522549229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0" w:history="1">
        <w:r w:rsidR="001623BC" w:rsidRPr="001623BC">
          <w:rPr>
            <w:rStyle w:val="ab"/>
            <w:noProof/>
            <w:sz w:val="24"/>
          </w:rPr>
          <w:t xml:space="preserve">10.7 </w:t>
        </w:r>
        <w:r w:rsidR="001623BC" w:rsidRPr="001623BC">
          <w:rPr>
            <w:rStyle w:val="ab"/>
            <w:noProof/>
            <w:sz w:val="24"/>
          </w:rPr>
          <w:t>管理人、托管人及其高级管理人员受稽查或处罚等情况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1" w:history="1">
        <w:r w:rsidR="001623BC" w:rsidRPr="001623BC">
          <w:rPr>
            <w:rStyle w:val="ab"/>
            <w:noProof/>
            <w:sz w:val="24"/>
          </w:rPr>
          <w:t xml:space="preserve">10.8 </w:t>
        </w:r>
        <w:r w:rsidR="001623BC" w:rsidRPr="001623BC">
          <w:rPr>
            <w:rStyle w:val="ab"/>
            <w:noProof/>
            <w:sz w:val="24"/>
          </w:rPr>
          <w:t>基金租用证券公司交易单元的有关情况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_Toc522549231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44</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2" w:history="1">
        <w:r w:rsidR="001623BC" w:rsidRPr="001623BC">
          <w:rPr>
            <w:rStyle w:val="ab"/>
            <w:noProof/>
            <w:sz w:val="24"/>
          </w:rPr>
          <w:t>10.9</w:t>
        </w:r>
        <w:r w:rsidR="001623BC" w:rsidRPr="001623BC">
          <w:rPr>
            <w:rStyle w:val="ab"/>
            <w:noProof/>
            <w:sz w:val="24"/>
          </w:rPr>
          <w:t>偏离度绝对值超过</w:t>
        </w:r>
        <w:r w:rsidR="001623BC" w:rsidRPr="001623BC">
          <w:rPr>
            <w:rStyle w:val="ab"/>
            <w:noProof/>
            <w:sz w:val="24"/>
          </w:rPr>
          <w:t>0.5%</w:t>
        </w:r>
        <w:r w:rsidR="001623BC" w:rsidRPr="001623BC">
          <w:rPr>
            <w:rStyle w:val="ab"/>
            <w:noProof/>
            <w:sz w:val="24"/>
          </w:rPr>
          <w:t>的情况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_Toc522549232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45</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3" w:history="1">
        <w:r w:rsidR="001623BC" w:rsidRPr="001623BC">
          <w:rPr>
            <w:rStyle w:val="ab"/>
            <w:noProof/>
            <w:sz w:val="24"/>
          </w:rPr>
          <w:t>10.10</w:t>
        </w:r>
        <w:r w:rsidR="001623BC" w:rsidRPr="001623BC">
          <w:rPr>
            <w:rStyle w:val="ab"/>
            <w:noProof/>
            <w:sz w:val="24"/>
          </w:rPr>
          <w:t>其他重大事件</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_Toc522549233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45</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34" w:history="1">
        <w:r w:rsidR="001623BC" w:rsidRPr="001623BC">
          <w:rPr>
            <w:rStyle w:val="ab"/>
            <w:b/>
            <w:noProof/>
            <w:sz w:val="24"/>
          </w:rPr>
          <w:t>11</w:t>
        </w:r>
        <w:r w:rsidR="001623BC" w:rsidRPr="001623BC">
          <w:rPr>
            <w:rStyle w:val="ab"/>
            <w:b/>
            <w:noProof/>
            <w:sz w:val="24"/>
          </w:rPr>
          <w:t>影响投资者决策的其他重要信息</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_Toc522549234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46</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5" w:history="1">
        <w:r w:rsidR="001623BC" w:rsidRPr="001623BC">
          <w:rPr>
            <w:rStyle w:val="ab"/>
            <w:noProof/>
            <w:sz w:val="24"/>
          </w:rPr>
          <w:t xml:space="preserve">11.1 </w:t>
        </w:r>
        <w:r w:rsidR="001623BC" w:rsidRPr="001623BC">
          <w:rPr>
            <w:rStyle w:val="ab"/>
            <w:noProof/>
            <w:sz w:val="24"/>
          </w:rPr>
          <w:t>报告期内单一投资者持有基金份额比例达到或超过</w:t>
        </w:r>
        <w:r w:rsidR="001623BC" w:rsidRPr="001623BC">
          <w:rPr>
            <w:rStyle w:val="ab"/>
            <w:noProof/>
            <w:sz w:val="24"/>
          </w:rPr>
          <w:t>20%</w:t>
        </w:r>
        <w:r w:rsidR="001623BC" w:rsidRPr="001623BC">
          <w:rPr>
            <w:rStyle w:val="ab"/>
            <w:noProof/>
            <w:sz w:val="24"/>
          </w:rPr>
          <w:t>的情况</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_Toc522549235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46</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6" w:history="1">
        <w:r w:rsidR="001623BC" w:rsidRPr="001623BC">
          <w:rPr>
            <w:rStyle w:val="ab"/>
            <w:noProof/>
            <w:sz w:val="24"/>
          </w:rPr>
          <w:t xml:space="preserve">11.2 </w:t>
        </w:r>
        <w:r w:rsidR="001623BC" w:rsidRPr="001623BC">
          <w:rPr>
            <w:rStyle w:val="ab"/>
            <w:noProof/>
            <w:sz w:val="24"/>
          </w:rPr>
          <w:t>影响投资者决策的其他重要信息</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_Toc522549236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47</w:t>
        </w:r>
        <w:r w:rsidR="001623BC" w:rsidRPr="001623BC">
          <w:rPr>
            <w:noProof/>
            <w:webHidden/>
            <w:sz w:val="24"/>
          </w:rPr>
          <w:fldChar w:fldCharType="end"/>
        </w:r>
      </w:hyperlink>
    </w:p>
    <w:p w:rsidR="001623BC" w:rsidRPr="001623BC" w:rsidRDefault="008E2CE7" w:rsidP="001623BC">
      <w:pPr>
        <w:pStyle w:val="12"/>
        <w:spacing w:line="288" w:lineRule="auto"/>
        <w:rPr>
          <w:rFonts w:eastAsiaTheme="minorEastAsia" w:cstheme="minorBidi"/>
          <w:noProof/>
          <w:sz w:val="24"/>
          <w:szCs w:val="22"/>
        </w:rPr>
      </w:pPr>
      <w:hyperlink w:anchor="_Toc522549237" w:history="1">
        <w:r w:rsidR="001623BC" w:rsidRPr="001623BC">
          <w:rPr>
            <w:rStyle w:val="ab"/>
            <w:b/>
            <w:noProof/>
            <w:sz w:val="24"/>
          </w:rPr>
          <w:t>§12</w:t>
        </w:r>
        <w:r w:rsidR="001623BC" w:rsidRPr="001623BC">
          <w:rPr>
            <w:rStyle w:val="ab"/>
            <w:b/>
            <w:noProof/>
            <w:sz w:val="24"/>
          </w:rPr>
          <w:t>备查文件目录</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_Toc522549237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47</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8" w:history="1">
        <w:r w:rsidR="001623BC" w:rsidRPr="001623BC">
          <w:rPr>
            <w:rStyle w:val="ab"/>
            <w:noProof/>
            <w:sz w:val="24"/>
          </w:rPr>
          <w:t xml:space="preserve">12.1 </w:t>
        </w:r>
        <w:r w:rsidR="001623BC" w:rsidRPr="001623BC">
          <w:rPr>
            <w:rStyle w:val="ab"/>
            <w:noProof/>
            <w:sz w:val="24"/>
          </w:rPr>
          <w:t>备查文件目录</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_Toc522549238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47</w:t>
        </w:r>
        <w:r w:rsidR="001623BC" w:rsidRPr="001623BC">
          <w:rPr>
            <w:noProof/>
            <w:webHidden/>
            <w:sz w:val="24"/>
          </w:rPr>
          <w:fldChar w:fldCharType="end"/>
        </w:r>
      </w:hyperlink>
    </w:p>
    <w:p w:rsidR="001623BC" w:rsidRPr="001623BC" w:rsidRDefault="008E2CE7" w:rsidP="001623BC">
      <w:pPr>
        <w:pStyle w:val="24"/>
        <w:spacing w:line="288" w:lineRule="auto"/>
        <w:rPr>
          <w:rFonts w:eastAsiaTheme="minorEastAsia" w:cstheme="minorBidi"/>
          <w:noProof/>
          <w:kern w:val="2"/>
          <w:sz w:val="24"/>
          <w:szCs w:val="22"/>
        </w:rPr>
      </w:pPr>
      <w:hyperlink w:anchor="_Toc522549239" w:history="1">
        <w:r w:rsidR="001623BC" w:rsidRPr="001623BC">
          <w:rPr>
            <w:rStyle w:val="ab"/>
            <w:noProof/>
            <w:sz w:val="24"/>
          </w:rPr>
          <w:t>12.2</w:t>
        </w:r>
        <w:r w:rsidR="001623BC" w:rsidRPr="001623BC">
          <w:rPr>
            <w:rStyle w:val="ab"/>
            <w:noProof/>
            <w:sz w:val="24"/>
          </w:rPr>
          <w:t>存放地点</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_Toc522549239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47</w:t>
        </w:r>
        <w:r w:rsidR="001623BC" w:rsidRPr="001623BC">
          <w:rPr>
            <w:noProof/>
            <w:webHidden/>
            <w:sz w:val="24"/>
          </w:rPr>
          <w:fldChar w:fldCharType="end"/>
        </w:r>
      </w:hyperlink>
    </w:p>
    <w:p w:rsidR="001623BC" w:rsidRDefault="008E2CE7" w:rsidP="001623BC">
      <w:pPr>
        <w:pStyle w:val="24"/>
        <w:spacing w:line="288" w:lineRule="auto"/>
        <w:rPr>
          <w:rFonts w:asciiTheme="minorHAnsi" w:eastAsiaTheme="minorEastAsia" w:hAnsiTheme="minorHAnsi" w:cstheme="minorBidi"/>
          <w:noProof/>
          <w:kern w:val="2"/>
          <w:szCs w:val="22"/>
        </w:rPr>
      </w:pPr>
      <w:hyperlink w:anchor="_Toc522549240" w:history="1">
        <w:r w:rsidR="001623BC" w:rsidRPr="001623BC">
          <w:rPr>
            <w:rStyle w:val="ab"/>
            <w:noProof/>
            <w:sz w:val="24"/>
          </w:rPr>
          <w:t>12.3</w:t>
        </w:r>
        <w:r w:rsidR="001623BC" w:rsidRPr="001623BC">
          <w:rPr>
            <w:rStyle w:val="ab"/>
            <w:noProof/>
            <w:sz w:val="24"/>
          </w:rPr>
          <w:t>查阅方式</w:t>
        </w:r>
        <w:r w:rsidR="001623BC" w:rsidRPr="001623BC">
          <w:rPr>
            <w:noProof/>
            <w:webHidden/>
            <w:sz w:val="24"/>
          </w:rPr>
          <w:tab/>
        </w:r>
        <w:r w:rsidR="001623BC" w:rsidRPr="001623BC">
          <w:rPr>
            <w:noProof/>
            <w:webHidden/>
            <w:sz w:val="24"/>
          </w:rPr>
          <w:fldChar w:fldCharType="begin"/>
        </w:r>
        <w:r w:rsidR="001623BC" w:rsidRPr="001623BC">
          <w:rPr>
            <w:noProof/>
            <w:webHidden/>
            <w:sz w:val="24"/>
          </w:rPr>
          <w:instrText xml:space="preserve"> PAGEREF _Toc522549240 \h </w:instrText>
        </w:r>
        <w:r w:rsidR="001623BC" w:rsidRPr="001623BC">
          <w:rPr>
            <w:noProof/>
            <w:webHidden/>
            <w:sz w:val="24"/>
          </w:rPr>
        </w:r>
        <w:r w:rsidR="001623BC" w:rsidRPr="001623BC">
          <w:rPr>
            <w:noProof/>
            <w:webHidden/>
            <w:sz w:val="24"/>
          </w:rPr>
          <w:fldChar w:fldCharType="separate"/>
        </w:r>
        <w:r w:rsidR="001623BC" w:rsidRPr="001623BC">
          <w:rPr>
            <w:noProof/>
            <w:webHidden/>
            <w:sz w:val="24"/>
          </w:rPr>
          <w:t>47</w:t>
        </w:r>
        <w:r w:rsidR="001623BC" w:rsidRPr="001623BC">
          <w:rPr>
            <w:noProof/>
            <w:webHidden/>
            <w:sz w:val="24"/>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2" w:name="_Toc522549181"/>
      <w:r w:rsidRPr="00356FA6">
        <w:rPr>
          <w:b/>
          <w:bCs/>
          <w:szCs w:val="24"/>
          <w:lang w:val="en-US"/>
        </w:rPr>
        <w:lastRenderedPageBreak/>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522549182"/>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交银施罗德理财</w:t>
            </w:r>
            <w:r w:rsidRPr="00356FA6">
              <w:rPr>
                <w:sz w:val="24"/>
              </w:rPr>
              <w:t>21</w:t>
            </w:r>
            <w:r w:rsidRPr="00356FA6">
              <w:rPr>
                <w:sz w:val="24"/>
              </w:rPr>
              <w:t>天债券型证券投资基金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交银理财</w:t>
            </w:r>
            <w:r w:rsidRPr="00356FA6">
              <w:rPr>
                <w:sz w:val="24"/>
              </w:rPr>
              <w:t>21</w:t>
            </w:r>
            <w:r w:rsidRPr="00356FA6">
              <w:rPr>
                <w:sz w:val="24"/>
              </w:rPr>
              <w:t>天债券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519716</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2012</w:t>
            </w:r>
            <w:r w:rsidRPr="00356FA6">
              <w:rPr>
                <w:sz w:val="24"/>
              </w:rPr>
              <w:t>年</w:t>
            </w:r>
            <w:r w:rsidRPr="00356FA6">
              <w:rPr>
                <w:sz w:val="24"/>
              </w:rPr>
              <w:t>11</w:t>
            </w:r>
            <w:r w:rsidRPr="00356FA6">
              <w:rPr>
                <w:sz w:val="24"/>
              </w:rPr>
              <w:t>月</w:t>
            </w:r>
            <w:r w:rsidRPr="00356FA6">
              <w:rPr>
                <w:sz w:val="24"/>
              </w:rPr>
              <w:t>5</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中国农业银行股份有限公司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23,520,368,442.89</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519717</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13,698,269.67</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23,506,670,173.22</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522549183"/>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本基金在追求本金安全、保持资产流动性的基础上，努力追求绝对收益，为基金份额持有人谋求资产的稳定增值。</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七天通知存款税后利率</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本基金属于债券型证券投资基金，长期风险收益水平低于股票型基金、混合型基金，高于货币市场型证券投资基金。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549184"/>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中国农业银行股份有限公司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贺倩</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010-66060069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tgxxpl@abchina.com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95599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010-68121816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北京市东城区建国门内大街</w:t>
            </w:r>
            <w:r w:rsidRPr="00356FA6">
              <w:rPr>
                <w:kern w:val="0"/>
                <w:sz w:val="24"/>
              </w:rPr>
              <w:t>69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28</w:t>
            </w:r>
            <w:r w:rsidRPr="00356FA6">
              <w:rPr>
                <w:kern w:val="0"/>
                <w:sz w:val="24"/>
              </w:rPr>
              <w:t>号凯晨世贸中心东座</w:t>
            </w:r>
            <w:r w:rsidRPr="00356FA6">
              <w:rPr>
                <w:kern w:val="0"/>
                <w:sz w:val="24"/>
              </w:rPr>
              <w:t>F9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周慕冰</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549185"/>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549186"/>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8" w:name="_Toc522549187"/>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522549188"/>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269,395.76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451,235,194.85</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269,395.76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451,235,194.85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2.28%</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13,698,269.67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23,506,670,173.22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7597C" w:rsidP="006C67B5">
            <w:pPr>
              <w:spacing w:before="29" w:line="288" w:lineRule="auto"/>
              <w:jc w:val="right"/>
              <w:rPr>
                <w:sz w:val="24"/>
              </w:rPr>
            </w:pPr>
            <w:r>
              <w:rPr>
                <w:sz w:val="24"/>
              </w:rPr>
              <w:t>23.81</w:t>
            </w:r>
            <w:r w:rsidR="001322A7" w:rsidRPr="00356FA6">
              <w:rPr>
                <w:sz w:val="24"/>
              </w:rPr>
              <w:t>%</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7597C" w:rsidP="006C67B5">
            <w:pPr>
              <w:spacing w:before="29" w:line="288" w:lineRule="auto"/>
              <w:jc w:val="right"/>
              <w:rPr>
                <w:sz w:val="24"/>
              </w:rPr>
            </w:pPr>
            <w:r>
              <w:rPr>
                <w:sz w:val="24"/>
              </w:rPr>
              <w:t>22.43</w:t>
            </w:r>
            <w:r w:rsidR="001322A7" w:rsidRPr="00356FA6">
              <w:rPr>
                <w:sz w:val="24"/>
              </w:rPr>
              <w:t>%</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0717DE" w:rsidRDefault="00AA0A36">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0717DE" w:rsidRDefault="00AA0A36">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B</w:t>
      </w:r>
      <w:r>
        <w:rPr>
          <w:kern w:val="0"/>
          <w:sz w:val="24"/>
        </w:rPr>
        <w:t>类基金份额按新设基金计算；</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522549189"/>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．交银理财</w:t>
      </w:r>
      <w:r w:rsidRPr="00356FA6">
        <w:rPr>
          <w:rFonts w:ascii="Times New Roman" w:hAnsi="Times New Roman"/>
          <w:b/>
          <w:color w:val="auto"/>
        </w:rPr>
        <w:t>21</w:t>
      </w:r>
      <w:r w:rsidRPr="00356FA6">
        <w:rPr>
          <w:rFonts w:ascii="Times New Roman" w:hAnsi="Times New Roman"/>
          <w:b/>
          <w:color w:val="auto"/>
        </w:rPr>
        <w:t>天债券</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0717DE">
        <w:tc>
          <w:tcPr>
            <w:tcW w:w="1600" w:type="dxa"/>
            <w:vAlign w:val="center"/>
          </w:tcPr>
          <w:p w:rsidR="000717DE" w:rsidRDefault="00AA0A36">
            <w:pPr>
              <w:jc w:val="left"/>
            </w:pPr>
            <w:r>
              <w:rPr>
                <w:sz w:val="24"/>
              </w:rPr>
              <w:t>过去一个月</w:t>
            </w:r>
          </w:p>
        </w:tc>
        <w:tc>
          <w:tcPr>
            <w:tcW w:w="1233" w:type="dxa"/>
            <w:vAlign w:val="center"/>
          </w:tcPr>
          <w:p w:rsidR="000717DE" w:rsidRDefault="00AA0A36">
            <w:pPr>
              <w:jc w:val="center"/>
            </w:pPr>
            <w:r>
              <w:rPr>
                <w:sz w:val="24"/>
              </w:rPr>
              <w:t>0.3323%</w:t>
            </w:r>
          </w:p>
        </w:tc>
        <w:tc>
          <w:tcPr>
            <w:tcW w:w="1233" w:type="dxa"/>
            <w:vAlign w:val="center"/>
          </w:tcPr>
          <w:p w:rsidR="000717DE" w:rsidRDefault="00AA0A36">
            <w:pPr>
              <w:jc w:val="center"/>
            </w:pPr>
            <w:r>
              <w:rPr>
                <w:sz w:val="24"/>
              </w:rPr>
              <w:t>0.0003%</w:t>
            </w:r>
          </w:p>
        </w:tc>
        <w:tc>
          <w:tcPr>
            <w:tcW w:w="1233" w:type="dxa"/>
            <w:vAlign w:val="center"/>
          </w:tcPr>
          <w:p w:rsidR="000717DE" w:rsidRDefault="00AA0A36">
            <w:pPr>
              <w:jc w:val="center"/>
            </w:pPr>
            <w:r>
              <w:rPr>
                <w:sz w:val="24"/>
              </w:rPr>
              <w:t>0.1110%</w:t>
            </w:r>
          </w:p>
        </w:tc>
        <w:tc>
          <w:tcPr>
            <w:tcW w:w="1233" w:type="dxa"/>
            <w:vAlign w:val="center"/>
          </w:tcPr>
          <w:p w:rsidR="000717DE" w:rsidRDefault="00AA0A36">
            <w:pPr>
              <w:jc w:val="center"/>
            </w:pPr>
            <w:r>
              <w:rPr>
                <w:sz w:val="24"/>
              </w:rPr>
              <w:t>0.0000%</w:t>
            </w:r>
          </w:p>
        </w:tc>
        <w:tc>
          <w:tcPr>
            <w:tcW w:w="1233" w:type="dxa"/>
            <w:vAlign w:val="center"/>
          </w:tcPr>
          <w:p w:rsidR="000717DE" w:rsidRDefault="00AA0A36">
            <w:pPr>
              <w:jc w:val="center"/>
            </w:pPr>
            <w:r>
              <w:rPr>
                <w:sz w:val="24"/>
              </w:rPr>
              <w:t>0.2213%</w:t>
            </w:r>
          </w:p>
        </w:tc>
        <w:tc>
          <w:tcPr>
            <w:tcW w:w="1233" w:type="dxa"/>
            <w:vAlign w:val="center"/>
          </w:tcPr>
          <w:p w:rsidR="000717DE" w:rsidRDefault="00AA0A36">
            <w:pPr>
              <w:jc w:val="center"/>
            </w:pPr>
            <w:r>
              <w:rPr>
                <w:sz w:val="24"/>
              </w:rPr>
              <w:t>0.0003%</w:t>
            </w:r>
          </w:p>
        </w:tc>
      </w:tr>
      <w:tr w:rsidR="000717DE">
        <w:tc>
          <w:tcPr>
            <w:tcW w:w="1600" w:type="dxa"/>
            <w:vAlign w:val="center"/>
          </w:tcPr>
          <w:p w:rsidR="000717DE" w:rsidRDefault="00AA0A36">
            <w:pPr>
              <w:jc w:val="left"/>
            </w:pPr>
            <w:r>
              <w:rPr>
                <w:sz w:val="24"/>
              </w:rPr>
              <w:t>过去三个月</w:t>
            </w:r>
          </w:p>
        </w:tc>
        <w:tc>
          <w:tcPr>
            <w:tcW w:w="1233" w:type="dxa"/>
            <w:vAlign w:val="center"/>
          </w:tcPr>
          <w:p w:rsidR="000717DE" w:rsidRDefault="00AA0A36">
            <w:pPr>
              <w:jc w:val="center"/>
            </w:pPr>
            <w:r>
              <w:rPr>
                <w:sz w:val="24"/>
              </w:rPr>
              <w:t>1.0307%</w:t>
            </w:r>
          </w:p>
        </w:tc>
        <w:tc>
          <w:tcPr>
            <w:tcW w:w="1233" w:type="dxa"/>
            <w:vAlign w:val="center"/>
          </w:tcPr>
          <w:p w:rsidR="000717DE" w:rsidRDefault="00AA0A36">
            <w:pPr>
              <w:jc w:val="center"/>
            </w:pPr>
            <w:r>
              <w:rPr>
                <w:sz w:val="24"/>
              </w:rPr>
              <w:t>0.0003%</w:t>
            </w:r>
          </w:p>
        </w:tc>
        <w:tc>
          <w:tcPr>
            <w:tcW w:w="1233" w:type="dxa"/>
            <w:vAlign w:val="center"/>
          </w:tcPr>
          <w:p w:rsidR="000717DE" w:rsidRDefault="00AA0A36">
            <w:pPr>
              <w:jc w:val="center"/>
            </w:pPr>
            <w:r>
              <w:rPr>
                <w:sz w:val="24"/>
              </w:rPr>
              <w:t>0.3366%</w:t>
            </w:r>
          </w:p>
        </w:tc>
        <w:tc>
          <w:tcPr>
            <w:tcW w:w="1233" w:type="dxa"/>
            <w:vAlign w:val="center"/>
          </w:tcPr>
          <w:p w:rsidR="000717DE" w:rsidRDefault="00AA0A36">
            <w:pPr>
              <w:jc w:val="center"/>
            </w:pPr>
            <w:r>
              <w:rPr>
                <w:sz w:val="24"/>
              </w:rPr>
              <w:t>0.0000%</w:t>
            </w:r>
          </w:p>
        </w:tc>
        <w:tc>
          <w:tcPr>
            <w:tcW w:w="1233" w:type="dxa"/>
            <w:vAlign w:val="center"/>
          </w:tcPr>
          <w:p w:rsidR="000717DE" w:rsidRDefault="00AA0A36">
            <w:pPr>
              <w:jc w:val="center"/>
            </w:pPr>
            <w:r>
              <w:rPr>
                <w:sz w:val="24"/>
              </w:rPr>
              <w:t>0.6941%</w:t>
            </w:r>
          </w:p>
        </w:tc>
        <w:tc>
          <w:tcPr>
            <w:tcW w:w="1233" w:type="dxa"/>
            <w:vAlign w:val="center"/>
          </w:tcPr>
          <w:p w:rsidR="000717DE" w:rsidRDefault="00AA0A36">
            <w:pPr>
              <w:jc w:val="center"/>
            </w:pPr>
            <w:r>
              <w:rPr>
                <w:sz w:val="24"/>
              </w:rPr>
              <w:t>0.0003%</w:t>
            </w:r>
          </w:p>
        </w:tc>
      </w:tr>
      <w:tr w:rsidR="000717DE">
        <w:tc>
          <w:tcPr>
            <w:tcW w:w="1600" w:type="dxa"/>
            <w:vAlign w:val="center"/>
          </w:tcPr>
          <w:p w:rsidR="000717DE" w:rsidRDefault="00AA0A36">
            <w:pPr>
              <w:jc w:val="left"/>
            </w:pPr>
            <w:r>
              <w:rPr>
                <w:sz w:val="24"/>
              </w:rPr>
              <w:t>过去六个月</w:t>
            </w:r>
          </w:p>
        </w:tc>
        <w:tc>
          <w:tcPr>
            <w:tcW w:w="1233" w:type="dxa"/>
            <w:vAlign w:val="center"/>
          </w:tcPr>
          <w:p w:rsidR="000717DE" w:rsidRDefault="00AA0A36">
            <w:pPr>
              <w:jc w:val="center"/>
            </w:pPr>
            <w:r>
              <w:rPr>
                <w:sz w:val="24"/>
              </w:rPr>
              <w:t>2.1305%</w:t>
            </w:r>
          </w:p>
        </w:tc>
        <w:tc>
          <w:tcPr>
            <w:tcW w:w="1233" w:type="dxa"/>
            <w:vAlign w:val="center"/>
          </w:tcPr>
          <w:p w:rsidR="000717DE" w:rsidRDefault="00AA0A36">
            <w:pPr>
              <w:jc w:val="center"/>
            </w:pPr>
            <w:r>
              <w:rPr>
                <w:sz w:val="24"/>
              </w:rPr>
              <w:t>0.0005%</w:t>
            </w:r>
          </w:p>
        </w:tc>
        <w:tc>
          <w:tcPr>
            <w:tcW w:w="1233" w:type="dxa"/>
            <w:vAlign w:val="center"/>
          </w:tcPr>
          <w:p w:rsidR="000717DE" w:rsidRDefault="00AA0A36">
            <w:pPr>
              <w:jc w:val="center"/>
            </w:pPr>
            <w:r>
              <w:rPr>
                <w:sz w:val="24"/>
              </w:rPr>
              <w:t>0.6695%</w:t>
            </w:r>
          </w:p>
        </w:tc>
        <w:tc>
          <w:tcPr>
            <w:tcW w:w="1233" w:type="dxa"/>
            <w:vAlign w:val="center"/>
          </w:tcPr>
          <w:p w:rsidR="000717DE" w:rsidRDefault="00AA0A36">
            <w:pPr>
              <w:jc w:val="center"/>
            </w:pPr>
            <w:r>
              <w:rPr>
                <w:sz w:val="24"/>
              </w:rPr>
              <w:t>0.0000%</w:t>
            </w:r>
          </w:p>
        </w:tc>
        <w:tc>
          <w:tcPr>
            <w:tcW w:w="1233" w:type="dxa"/>
            <w:vAlign w:val="center"/>
          </w:tcPr>
          <w:p w:rsidR="000717DE" w:rsidRDefault="00AA0A36">
            <w:pPr>
              <w:jc w:val="center"/>
            </w:pPr>
            <w:r>
              <w:rPr>
                <w:sz w:val="24"/>
              </w:rPr>
              <w:t>1.4610%</w:t>
            </w:r>
          </w:p>
        </w:tc>
        <w:tc>
          <w:tcPr>
            <w:tcW w:w="1233" w:type="dxa"/>
            <w:vAlign w:val="center"/>
          </w:tcPr>
          <w:p w:rsidR="000717DE" w:rsidRDefault="00AA0A36">
            <w:pPr>
              <w:jc w:val="center"/>
            </w:pPr>
            <w:r>
              <w:rPr>
                <w:sz w:val="24"/>
              </w:rPr>
              <w:t>0.0005%</w:t>
            </w:r>
          </w:p>
        </w:tc>
      </w:tr>
      <w:tr w:rsidR="000717DE">
        <w:tc>
          <w:tcPr>
            <w:tcW w:w="1600" w:type="dxa"/>
            <w:vAlign w:val="center"/>
          </w:tcPr>
          <w:p w:rsidR="000717DE" w:rsidRDefault="00AA0A36">
            <w:pPr>
              <w:jc w:val="left"/>
            </w:pPr>
            <w:r>
              <w:rPr>
                <w:sz w:val="24"/>
              </w:rPr>
              <w:t>过去一年</w:t>
            </w:r>
          </w:p>
        </w:tc>
        <w:tc>
          <w:tcPr>
            <w:tcW w:w="1233" w:type="dxa"/>
            <w:vAlign w:val="center"/>
          </w:tcPr>
          <w:p w:rsidR="000717DE" w:rsidRDefault="00AA0A36">
            <w:pPr>
              <w:jc w:val="center"/>
            </w:pPr>
            <w:r>
              <w:rPr>
                <w:sz w:val="24"/>
              </w:rPr>
              <w:t>4.1720%</w:t>
            </w:r>
          </w:p>
        </w:tc>
        <w:tc>
          <w:tcPr>
            <w:tcW w:w="1233" w:type="dxa"/>
            <w:vAlign w:val="center"/>
          </w:tcPr>
          <w:p w:rsidR="000717DE" w:rsidRDefault="00AA0A36">
            <w:pPr>
              <w:jc w:val="center"/>
            </w:pPr>
            <w:r>
              <w:rPr>
                <w:sz w:val="24"/>
              </w:rPr>
              <w:t>0.0013%</w:t>
            </w:r>
          </w:p>
        </w:tc>
        <w:tc>
          <w:tcPr>
            <w:tcW w:w="1233" w:type="dxa"/>
            <w:vAlign w:val="center"/>
          </w:tcPr>
          <w:p w:rsidR="000717DE" w:rsidRDefault="00AA0A36">
            <w:pPr>
              <w:jc w:val="center"/>
            </w:pPr>
            <w:r>
              <w:rPr>
                <w:sz w:val="24"/>
              </w:rPr>
              <w:t>1.3500%</w:t>
            </w:r>
          </w:p>
        </w:tc>
        <w:tc>
          <w:tcPr>
            <w:tcW w:w="1233" w:type="dxa"/>
            <w:vAlign w:val="center"/>
          </w:tcPr>
          <w:p w:rsidR="000717DE" w:rsidRDefault="00AA0A36">
            <w:pPr>
              <w:jc w:val="center"/>
            </w:pPr>
            <w:r>
              <w:rPr>
                <w:sz w:val="24"/>
              </w:rPr>
              <w:t>0.0000%</w:t>
            </w:r>
          </w:p>
        </w:tc>
        <w:tc>
          <w:tcPr>
            <w:tcW w:w="1233" w:type="dxa"/>
            <w:vAlign w:val="center"/>
          </w:tcPr>
          <w:p w:rsidR="000717DE" w:rsidRDefault="00AA0A36">
            <w:pPr>
              <w:jc w:val="center"/>
            </w:pPr>
            <w:r>
              <w:rPr>
                <w:sz w:val="24"/>
              </w:rPr>
              <w:t>2.8220%</w:t>
            </w:r>
          </w:p>
        </w:tc>
        <w:tc>
          <w:tcPr>
            <w:tcW w:w="1233" w:type="dxa"/>
            <w:vAlign w:val="center"/>
          </w:tcPr>
          <w:p w:rsidR="000717DE" w:rsidRDefault="00AA0A36">
            <w:pPr>
              <w:jc w:val="center"/>
            </w:pPr>
            <w:r>
              <w:rPr>
                <w:sz w:val="24"/>
              </w:rPr>
              <w:t>0.0013%</w:t>
            </w:r>
          </w:p>
        </w:tc>
      </w:tr>
      <w:tr w:rsidR="000717DE">
        <w:tc>
          <w:tcPr>
            <w:tcW w:w="1600" w:type="dxa"/>
            <w:vAlign w:val="center"/>
          </w:tcPr>
          <w:p w:rsidR="000717DE" w:rsidRDefault="00AA0A36">
            <w:pPr>
              <w:jc w:val="left"/>
            </w:pPr>
            <w:r>
              <w:rPr>
                <w:sz w:val="24"/>
              </w:rPr>
              <w:t>过去三年</w:t>
            </w:r>
          </w:p>
        </w:tc>
        <w:tc>
          <w:tcPr>
            <w:tcW w:w="1233" w:type="dxa"/>
            <w:vAlign w:val="center"/>
          </w:tcPr>
          <w:p w:rsidR="000717DE" w:rsidRDefault="00AA0A36">
            <w:pPr>
              <w:jc w:val="center"/>
            </w:pPr>
            <w:r>
              <w:rPr>
                <w:sz w:val="24"/>
              </w:rPr>
              <w:t>10.4403%</w:t>
            </w:r>
          </w:p>
        </w:tc>
        <w:tc>
          <w:tcPr>
            <w:tcW w:w="1233" w:type="dxa"/>
            <w:vAlign w:val="center"/>
          </w:tcPr>
          <w:p w:rsidR="000717DE" w:rsidRDefault="00AA0A36">
            <w:pPr>
              <w:jc w:val="center"/>
            </w:pPr>
            <w:r>
              <w:rPr>
                <w:sz w:val="24"/>
              </w:rPr>
              <w:t>0.0110%</w:t>
            </w:r>
          </w:p>
        </w:tc>
        <w:tc>
          <w:tcPr>
            <w:tcW w:w="1233" w:type="dxa"/>
            <w:vAlign w:val="center"/>
          </w:tcPr>
          <w:p w:rsidR="000717DE" w:rsidRDefault="00AA0A36">
            <w:pPr>
              <w:jc w:val="center"/>
            </w:pPr>
            <w:r>
              <w:rPr>
                <w:sz w:val="24"/>
              </w:rPr>
              <w:t>4.0537%</w:t>
            </w:r>
          </w:p>
        </w:tc>
        <w:tc>
          <w:tcPr>
            <w:tcW w:w="1233" w:type="dxa"/>
            <w:vAlign w:val="center"/>
          </w:tcPr>
          <w:p w:rsidR="000717DE" w:rsidRDefault="00AA0A36">
            <w:pPr>
              <w:jc w:val="center"/>
            </w:pPr>
            <w:r>
              <w:rPr>
                <w:sz w:val="24"/>
              </w:rPr>
              <w:t>0.0000%</w:t>
            </w:r>
          </w:p>
        </w:tc>
        <w:tc>
          <w:tcPr>
            <w:tcW w:w="1233" w:type="dxa"/>
            <w:vAlign w:val="center"/>
          </w:tcPr>
          <w:p w:rsidR="000717DE" w:rsidRDefault="00AA0A36">
            <w:pPr>
              <w:jc w:val="center"/>
            </w:pPr>
            <w:r>
              <w:rPr>
                <w:sz w:val="24"/>
              </w:rPr>
              <w:t>6.3866%</w:t>
            </w:r>
          </w:p>
        </w:tc>
        <w:tc>
          <w:tcPr>
            <w:tcW w:w="1233" w:type="dxa"/>
            <w:vAlign w:val="center"/>
          </w:tcPr>
          <w:p w:rsidR="000717DE" w:rsidRDefault="00AA0A36">
            <w:pPr>
              <w:jc w:val="center"/>
            </w:pPr>
            <w:r>
              <w:rPr>
                <w:sz w:val="24"/>
              </w:rPr>
              <w:t>0.0110%</w:t>
            </w:r>
          </w:p>
        </w:tc>
      </w:tr>
      <w:tr w:rsidR="000717DE">
        <w:tc>
          <w:tcPr>
            <w:tcW w:w="1600" w:type="dxa"/>
            <w:vAlign w:val="center"/>
          </w:tcPr>
          <w:p w:rsidR="000717DE" w:rsidRDefault="00AA0A36">
            <w:pPr>
              <w:jc w:val="left"/>
            </w:pPr>
            <w:r>
              <w:rPr>
                <w:sz w:val="24"/>
              </w:rPr>
              <w:t>自基金合同生效起至今</w:t>
            </w:r>
          </w:p>
        </w:tc>
        <w:tc>
          <w:tcPr>
            <w:tcW w:w="1233" w:type="dxa"/>
            <w:vAlign w:val="center"/>
          </w:tcPr>
          <w:p w:rsidR="000717DE" w:rsidRDefault="00AA0A36">
            <w:pPr>
              <w:jc w:val="center"/>
            </w:pPr>
            <w:r>
              <w:rPr>
                <w:sz w:val="24"/>
              </w:rPr>
              <w:t>23.8106%</w:t>
            </w:r>
          </w:p>
        </w:tc>
        <w:tc>
          <w:tcPr>
            <w:tcW w:w="1233" w:type="dxa"/>
            <w:vAlign w:val="center"/>
          </w:tcPr>
          <w:p w:rsidR="000717DE" w:rsidRDefault="00AA0A36">
            <w:pPr>
              <w:jc w:val="center"/>
            </w:pPr>
            <w:r>
              <w:rPr>
                <w:sz w:val="24"/>
              </w:rPr>
              <w:t>0.0158%</w:t>
            </w:r>
          </w:p>
        </w:tc>
        <w:tc>
          <w:tcPr>
            <w:tcW w:w="1233" w:type="dxa"/>
            <w:vAlign w:val="center"/>
          </w:tcPr>
          <w:p w:rsidR="000717DE" w:rsidRDefault="00AA0A36">
            <w:pPr>
              <w:jc w:val="center"/>
            </w:pPr>
            <w:r>
              <w:rPr>
                <w:sz w:val="24"/>
              </w:rPr>
              <w:t>7.6340%</w:t>
            </w:r>
          </w:p>
        </w:tc>
        <w:tc>
          <w:tcPr>
            <w:tcW w:w="1233" w:type="dxa"/>
            <w:vAlign w:val="center"/>
          </w:tcPr>
          <w:p w:rsidR="000717DE" w:rsidRDefault="00AA0A36">
            <w:pPr>
              <w:jc w:val="center"/>
            </w:pPr>
            <w:r>
              <w:rPr>
                <w:sz w:val="24"/>
              </w:rPr>
              <w:t>0.0000%</w:t>
            </w:r>
          </w:p>
        </w:tc>
        <w:tc>
          <w:tcPr>
            <w:tcW w:w="1233" w:type="dxa"/>
            <w:vAlign w:val="center"/>
          </w:tcPr>
          <w:p w:rsidR="000717DE" w:rsidRDefault="00AA0A36">
            <w:pPr>
              <w:jc w:val="center"/>
            </w:pPr>
            <w:r>
              <w:rPr>
                <w:sz w:val="24"/>
              </w:rPr>
              <w:t>16.1766%</w:t>
            </w:r>
          </w:p>
        </w:tc>
        <w:tc>
          <w:tcPr>
            <w:tcW w:w="1233" w:type="dxa"/>
            <w:vAlign w:val="center"/>
          </w:tcPr>
          <w:p w:rsidR="000717DE" w:rsidRDefault="00AA0A36">
            <w:pPr>
              <w:jc w:val="center"/>
            </w:pPr>
            <w:r>
              <w:rPr>
                <w:sz w:val="24"/>
              </w:rPr>
              <w:t>0.0158%</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w:t>
      </w:r>
      <w:r>
        <w:rPr>
          <w:kern w:val="0"/>
          <w:sz w:val="24"/>
        </w:rPr>
        <w:lastRenderedPageBreak/>
        <w:t>期。</w:t>
      </w:r>
    </w:p>
    <w:p w:rsidR="000717DE" w:rsidRDefault="00AA0A36">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3</w:t>
      </w:r>
      <w:r w:rsidRPr="00356FA6">
        <w:rPr>
          <w:kern w:val="0"/>
          <w:sz w:val="24"/>
        </w:rPr>
        <w:t>、本基金的业绩比较基准为七天通知存款税后利率。</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．交银理财</w:t>
      </w:r>
      <w:r w:rsidRPr="00356FA6">
        <w:rPr>
          <w:rFonts w:ascii="Times New Roman" w:hAnsi="Times New Roman"/>
          <w:b/>
          <w:color w:val="auto"/>
        </w:rPr>
        <w:t>21</w:t>
      </w:r>
      <w:r w:rsidRPr="00356FA6">
        <w:rPr>
          <w:rFonts w:ascii="Times New Roman" w:hAnsi="Times New Roman"/>
          <w:b/>
          <w:color w:val="auto"/>
        </w:rPr>
        <w:t>天债券</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0717DE">
        <w:tc>
          <w:tcPr>
            <w:tcW w:w="1600" w:type="dxa"/>
            <w:vAlign w:val="center"/>
          </w:tcPr>
          <w:p w:rsidR="000717DE" w:rsidRDefault="00AA0A36">
            <w:pPr>
              <w:jc w:val="left"/>
            </w:pPr>
            <w:r>
              <w:rPr>
                <w:sz w:val="24"/>
              </w:rPr>
              <w:t>过去一个月</w:t>
            </w:r>
          </w:p>
        </w:tc>
        <w:tc>
          <w:tcPr>
            <w:tcW w:w="1233" w:type="dxa"/>
            <w:vAlign w:val="center"/>
          </w:tcPr>
          <w:p w:rsidR="000717DE" w:rsidRDefault="00AA0A36">
            <w:pPr>
              <w:jc w:val="center"/>
            </w:pPr>
            <w:r>
              <w:rPr>
                <w:sz w:val="24"/>
              </w:rPr>
              <w:t>0.3564%</w:t>
            </w:r>
          </w:p>
        </w:tc>
        <w:tc>
          <w:tcPr>
            <w:tcW w:w="1233" w:type="dxa"/>
            <w:vAlign w:val="center"/>
          </w:tcPr>
          <w:p w:rsidR="000717DE" w:rsidRDefault="00AA0A36">
            <w:pPr>
              <w:jc w:val="center"/>
            </w:pPr>
            <w:r>
              <w:rPr>
                <w:sz w:val="24"/>
              </w:rPr>
              <w:t>0.0003%</w:t>
            </w:r>
          </w:p>
        </w:tc>
        <w:tc>
          <w:tcPr>
            <w:tcW w:w="1233" w:type="dxa"/>
            <w:vAlign w:val="center"/>
          </w:tcPr>
          <w:p w:rsidR="000717DE" w:rsidRDefault="00AA0A36">
            <w:pPr>
              <w:jc w:val="center"/>
            </w:pPr>
            <w:r>
              <w:rPr>
                <w:sz w:val="24"/>
              </w:rPr>
              <w:t>0.1110%</w:t>
            </w:r>
          </w:p>
        </w:tc>
        <w:tc>
          <w:tcPr>
            <w:tcW w:w="1233" w:type="dxa"/>
            <w:vAlign w:val="center"/>
          </w:tcPr>
          <w:p w:rsidR="000717DE" w:rsidRDefault="00AA0A36">
            <w:pPr>
              <w:jc w:val="center"/>
            </w:pPr>
            <w:r>
              <w:rPr>
                <w:sz w:val="24"/>
              </w:rPr>
              <w:t>0.0000%</w:t>
            </w:r>
          </w:p>
        </w:tc>
        <w:tc>
          <w:tcPr>
            <w:tcW w:w="1265" w:type="dxa"/>
            <w:vAlign w:val="center"/>
          </w:tcPr>
          <w:p w:rsidR="000717DE" w:rsidRDefault="00AA0A36">
            <w:pPr>
              <w:jc w:val="center"/>
            </w:pPr>
            <w:r>
              <w:rPr>
                <w:sz w:val="24"/>
              </w:rPr>
              <w:t>0.2454%</w:t>
            </w:r>
          </w:p>
        </w:tc>
        <w:tc>
          <w:tcPr>
            <w:tcW w:w="1201" w:type="dxa"/>
            <w:vAlign w:val="center"/>
          </w:tcPr>
          <w:p w:rsidR="000717DE" w:rsidRDefault="00AA0A36">
            <w:pPr>
              <w:jc w:val="center"/>
            </w:pPr>
            <w:r>
              <w:rPr>
                <w:sz w:val="24"/>
              </w:rPr>
              <w:t>0.0003%</w:t>
            </w:r>
          </w:p>
        </w:tc>
      </w:tr>
      <w:tr w:rsidR="000717DE">
        <w:tc>
          <w:tcPr>
            <w:tcW w:w="1600" w:type="dxa"/>
            <w:vAlign w:val="center"/>
          </w:tcPr>
          <w:p w:rsidR="000717DE" w:rsidRDefault="00AA0A36">
            <w:pPr>
              <w:jc w:val="left"/>
            </w:pPr>
            <w:r>
              <w:rPr>
                <w:sz w:val="24"/>
              </w:rPr>
              <w:t>过去三个月</w:t>
            </w:r>
          </w:p>
        </w:tc>
        <w:tc>
          <w:tcPr>
            <w:tcW w:w="1233" w:type="dxa"/>
            <w:vAlign w:val="center"/>
          </w:tcPr>
          <w:p w:rsidR="000717DE" w:rsidRDefault="00AA0A36">
            <w:pPr>
              <w:jc w:val="center"/>
            </w:pPr>
            <w:r>
              <w:rPr>
                <w:sz w:val="24"/>
              </w:rPr>
              <w:t>1.1035%</w:t>
            </w:r>
          </w:p>
        </w:tc>
        <w:tc>
          <w:tcPr>
            <w:tcW w:w="1233" w:type="dxa"/>
            <w:vAlign w:val="center"/>
          </w:tcPr>
          <w:p w:rsidR="000717DE" w:rsidRDefault="00AA0A36">
            <w:pPr>
              <w:jc w:val="center"/>
            </w:pPr>
            <w:r>
              <w:rPr>
                <w:sz w:val="24"/>
              </w:rPr>
              <w:t>0.0003%</w:t>
            </w:r>
          </w:p>
        </w:tc>
        <w:tc>
          <w:tcPr>
            <w:tcW w:w="1233" w:type="dxa"/>
            <w:vAlign w:val="center"/>
          </w:tcPr>
          <w:p w:rsidR="000717DE" w:rsidRDefault="00AA0A36">
            <w:pPr>
              <w:jc w:val="center"/>
            </w:pPr>
            <w:r>
              <w:rPr>
                <w:sz w:val="24"/>
              </w:rPr>
              <w:t>0.3366%</w:t>
            </w:r>
          </w:p>
        </w:tc>
        <w:tc>
          <w:tcPr>
            <w:tcW w:w="1233" w:type="dxa"/>
            <w:vAlign w:val="center"/>
          </w:tcPr>
          <w:p w:rsidR="000717DE" w:rsidRDefault="00AA0A36">
            <w:pPr>
              <w:jc w:val="center"/>
            </w:pPr>
            <w:r>
              <w:rPr>
                <w:sz w:val="24"/>
              </w:rPr>
              <w:t>0.0000%</w:t>
            </w:r>
          </w:p>
        </w:tc>
        <w:tc>
          <w:tcPr>
            <w:tcW w:w="1265" w:type="dxa"/>
            <w:vAlign w:val="center"/>
          </w:tcPr>
          <w:p w:rsidR="000717DE" w:rsidRDefault="00AA0A36">
            <w:pPr>
              <w:jc w:val="center"/>
            </w:pPr>
            <w:r>
              <w:rPr>
                <w:sz w:val="24"/>
              </w:rPr>
              <w:t>0.7669%</w:t>
            </w:r>
          </w:p>
        </w:tc>
        <w:tc>
          <w:tcPr>
            <w:tcW w:w="1201" w:type="dxa"/>
            <w:vAlign w:val="center"/>
          </w:tcPr>
          <w:p w:rsidR="000717DE" w:rsidRDefault="00AA0A36">
            <w:pPr>
              <w:jc w:val="center"/>
            </w:pPr>
            <w:r>
              <w:rPr>
                <w:sz w:val="24"/>
              </w:rPr>
              <w:t>0.0003%</w:t>
            </w:r>
          </w:p>
        </w:tc>
      </w:tr>
      <w:tr w:rsidR="000717DE">
        <w:tc>
          <w:tcPr>
            <w:tcW w:w="1600" w:type="dxa"/>
            <w:vAlign w:val="center"/>
          </w:tcPr>
          <w:p w:rsidR="000717DE" w:rsidRDefault="00AA0A36">
            <w:pPr>
              <w:jc w:val="left"/>
            </w:pPr>
            <w:r>
              <w:rPr>
                <w:sz w:val="24"/>
              </w:rPr>
              <w:t>过去六个月</w:t>
            </w:r>
          </w:p>
        </w:tc>
        <w:tc>
          <w:tcPr>
            <w:tcW w:w="1233" w:type="dxa"/>
            <w:vAlign w:val="center"/>
          </w:tcPr>
          <w:p w:rsidR="000717DE" w:rsidRDefault="00AA0A36">
            <w:pPr>
              <w:jc w:val="center"/>
            </w:pPr>
            <w:r>
              <w:rPr>
                <w:sz w:val="24"/>
              </w:rPr>
              <w:t>2.2769%</w:t>
            </w:r>
          </w:p>
        </w:tc>
        <w:tc>
          <w:tcPr>
            <w:tcW w:w="1233" w:type="dxa"/>
            <w:vAlign w:val="center"/>
          </w:tcPr>
          <w:p w:rsidR="000717DE" w:rsidRDefault="00AA0A36">
            <w:pPr>
              <w:jc w:val="center"/>
            </w:pPr>
            <w:r>
              <w:rPr>
                <w:sz w:val="24"/>
              </w:rPr>
              <w:t>0.0005%</w:t>
            </w:r>
          </w:p>
        </w:tc>
        <w:tc>
          <w:tcPr>
            <w:tcW w:w="1233" w:type="dxa"/>
            <w:vAlign w:val="center"/>
          </w:tcPr>
          <w:p w:rsidR="000717DE" w:rsidRDefault="00AA0A36">
            <w:pPr>
              <w:jc w:val="center"/>
            </w:pPr>
            <w:r>
              <w:rPr>
                <w:sz w:val="24"/>
              </w:rPr>
              <w:t>0.6695%</w:t>
            </w:r>
          </w:p>
        </w:tc>
        <w:tc>
          <w:tcPr>
            <w:tcW w:w="1233" w:type="dxa"/>
            <w:vAlign w:val="center"/>
          </w:tcPr>
          <w:p w:rsidR="000717DE" w:rsidRDefault="00AA0A36">
            <w:pPr>
              <w:jc w:val="center"/>
            </w:pPr>
            <w:r>
              <w:rPr>
                <w:sz w:val="24"/>
              </w:rPr>
              <w:t>0.0000%</w:t>
            </w:r>
          </w:p>
        </w:tc>
        <w:tc>
          <w:tcPr>
            <w:tcW w:w="1265" w:type="dxa"/>
            <w:vAlign w:val="center"/>
          </w:tcPr>
          <w:p w:rsidR="000717DE" w:rsidRDefault="00AA0A36">
            <w:pPr>
              <w:jc w:val="center"/>
            </w:pPr>
            <w:r>
              <w:rPr>
                <w:sz w:val="24"/>
              </w:rPr>
              <w:t>1.6074%</w:t>
            </w:r>
          </w:p>
        </w:tc>
        <w:tc>
          <w:tcPr>
            <w:tcW w:w="1201" w:type="dxa"/>
            <w:vAlign w:val="center"/>
          </w:tcPr>
          <w:p w:rsidR="000717DE" w:rsidRDefault="00AA0A36">
            <w:pPr>
              <w:jc w:val="center"/>
            </w:pPr>
            <w:r>
              <w:rPr>
                <w:sz w:val="24"/>
              </w:rPr>
              <w:t>0.0005%</w:t>
            </w:r>
          </w:p>
        </w:tc>
      </w:tr>
      <w:tr w:rsidR="000717DE">
        <w:tc>
          <w:tcPr>
            <w:tcW w:w="1600" w:type="dxa"/>
            <w:vAlign w:val="center"/>
          </w:tcPr>
          <w:p w:rsidR="000717DE" w:rsidRDefault="00AA0A36">
            <w:pPr>
              <w:jc w:val="left"/>
            </w:pPr>
            <w:r>
              <w:rPr>
                <w:sz w:val="24"/>
              </w:rPr>
              <w:t>过去一年</w:t>
            </w:r>
          </w:p>
        </w:tc>
        <w:tc>
          <w:tcPr>
            <w:tcW w:w="1233" w:type="dxa"/>
            <w:vAlign w:val="center"/>
          </w:tcPr>
          <w:p w:rsidR="000717DE" w:rsidRDefault="00AA0A36">
            <w:pPr>
              <w:jc w:val="center"/>
            </w:pPr>
            <w:r>
              <w:rPr>
                <w:sz w:val="24"/>
              </w:rPr>
              <w:t>4.4729%</w:t>
            </w:r>
          </w:p>
        </w:tc>
        <w:tc>
          <w:tcPr>
            <w:tcW w:w="1233" w:type="dxa"/>
            <w:vAlign w:val="center"/>
          </w:tcPr>
          <w:p w:rsidR="000717DE" w:rsidRDefault="00AA0A36">
            <w:pPr>
              <w:jc w:val="center"/>
            </w:pPr>
            <w:r>
              <w:rPr>
                <w:sz w:val="24"/>
              </w:rPr>
              <w:t>0.0013%</w:t>
            </w:r>
          </w:p>
        </w:tc>
        <w:tc>
          <w:tcPr>
            <w:tcW w:w="1233" w:type="dxa"/>
            <w:vAlign w:val="center"/>
          </w:tcPr>
          <w:p w:rsidR="000717DE" w:rsidRDefault="00AA0A36">
            <w:pPr>
              <w:jc w:val="center"/>
            </w:pPr>
            <w:r>
              <w:rPr>
                <w:sz w:val="24"/>
              </w:rPr>
              <w:t>1.3500%</w:t>
            </w:r>
          </w:p>
        </w:tc>
        <w:tc>
          <w:tcPr>
            <w:tcW w:w="1233" w:type="dxa"/>
            <w:vAlign w:val="center"/>
          </w:tcPr>
          <w:p w:rsidR="000717DE" w:rsidRDefault="00AA0A36">
            <w:pPr>
              <w:jc w:val="center"/>
            </w:pPr>
            <w:r>
              <w:rPr>
                <w:sz w:val="24"/>
              </w:rPr>
              <w:t>0.0000%</w:t>
            </w:r>
          </w:p>
        </w:tc>
        <w:tc>
          <w:tcPr>
            <w:tcW w:w="1265" w:type="dxa"/>
            <w:vAlign w:val="center"/>
          </w:tcPr>
          <w:p w:rsidR="000717DE" w:rsidRDefault="00AA0A36">
            <w:pPr>
              <w:jc w:val="center"/>
            </w:pPr>
            <w:r>
              <w:rPr>
                <w:sz w:val="24"/>
              </w:rPr>
              <w:t>3.1229%</w:t>
            </w:r>
          </w:p>
        </w:tc>
        <w:tc>
          <w:tcPr>
            <w:tcW w:w="1201" w:type="dxa"/>
            <w:vAlign w:val="center"/>
          </w:tcPr>
          <w:p w:rsidR="000717DE" w:rsidRDefault="00AA0A36">
            <w:pPr>
              <w:jc w:val="center"/>
            </w:pPr>
            <w:r>
              <w:rPr>
                <w:sz w:val="24"/>
              </w:rPr>
              <w:t>0.0013%</w:t>
            </w:r>
          </w:p>
        </w:tc>
      </w:tr>
      <w:tr w:rsidR="000717DE">
        <w:tc>
          <w:tcPr>
            <w:tcW w:w="1600" w:type="dxa"/>
            <w:vAlign w:val="center"/>
          </w:tcPr>
          <w:p w:rsidR="000717DE" w:rsidRDefault="00AA0A36">
            <w:pPr>
              <w:jc w:val="left"/>
            </w:pPr>
            <w:r>
              <w:rPr>
                <w:sz w:val="24"/>
              </w:rPr>
              <w:t>过去三年</w:t>
            </w:r>
          </w:p>
        </w:tc>
        <w:tc>
          <w:tcPr>
            <w:tcW w:w="1233" w:type="dxa"/>
            <w:vAlign w:val="center"/>
          </w:tcPr>
          <w:p w:rsidR="000717DE" w:rsidRDefault="00AA0A36">
            <w:pPr>
              <w:jc w:val="center"/>
            </w:pPr>
            <w:r>
              <w:rPr>
                <w:sz w:val="24"/>
              </w:rPr>
              <w:t>10.7510%</w:t>
            </w:r>
          </w:p>
        </w:tc>
        <w:tc>
          <w:tcPr>
            <w:tcW w:w="1233" w:type="dxa"/>
            <w:vAlign w:val="center"/>
          </w:tcPr>
          <w:p w:rsidR="000717DE" w:rsidRDefault="00AA0A36">
            <w:pPr>
              <w:jc w:val="center"/>
            </w:pPr>
            <w:r>
              <w:rPr>
                <w:sz w:val="24"/>
              </w:rPr>
              <w:t>0.0069%</w:t>
            </w:r>
          </w:p>
        </w:tc>
        <w:tc>
          <w:tcPr>
            <w:tcW w:w="1233" w:type="dxa"/>
            <w:vAlign w:val="center"/>
          </w:tcPr>
          <w:p w:rsidR="000717DE" w:rsidRDefault="00AA0A36">
            <w:pPr>
              <w:jc w:val="center"/>
            </w:pPr>
            <w:r>
              <w:rPr>
                <w:sz w:val="24"/>
              </w:rPr>
              <w:t>4.0537%</w:t>
            </w:r>
          </w:p>
        </w:tc>
        <w:tc>
          <w:tcPr>
            <w:tcW w:w="1233" w:type="dxa"/>
            <w:vAlign w:val="center"/>
          </w:tcPr>
          <w:p w:rsidR="000717DE" w:rsidRDefault="00AA0A36">
            <w:pPr>
              <w:jc w:val="center"/>
            </w:pPr>
            <w:r>
              <w:rPr>
                <w:sz w:val="24"/>
              </w:rPr>
              <w:t>0.0000%</w:t>
            </w:r>
          </w:p>
        </w:tc>
        <w:tc>
          <w:tcPr>
            <w:tcW w:w="1265" w:type="dxa"/>
            <w:vAlign w:val="center"/>
          </w:tcPr>
          <w:p w:rsidR="000717DE" w:rsidRDefault="00AA0A36">
            <w:pPr>
              <w:jc w:val="center"/>
            </w:pPr>
            <w:r>
              <w:rPr>
                <w:sz w:val="24"/>
              </w:rPr>
              <w:t>6.6973%</w:t>
            </w:r>
          </w:p>
        </w:tc>
        <w:tc>
          <w:tcPr>
            <w:tcW w:w="1201" w:type="dxa"/>
            <w:vAlign w:val="center"/>
          </w:tcPr>
          <w:p w:rsidR="000717DE" w:rsidRDefault="00AA0A36">
            <w:pPr>
              <w:jc w:val="center"/>
            </w:pPr>
            <w:r>
              <w:rPr>
                <w:sz w:val="24"/>
              </w:rPr>
              <w:t>0.0069%</w:t>
            </w:r>
          </w:p>
        </w:tc>
      </w:tr>
      <w:tr w:rsidR="000717DE">
        <w:tc>
          <w:tcPr>
            <w:tcW w:w="1600" w:type="dxa"/>
            <w:vAlign w:val="center"/>
          </w:tcPr>
          <w:p w:rsidR="000717DE" w:rsidRDefault="00F722CD">
            <w:pPr>
              <w:jc w:val="left"/>
            </w:pPr>
            <w:r>
              <w:rPr>
                <w:sz w:val="24"/>
              </w:rPr>
              <w:t>自基金</w:t>
            </w:r>
            <w:r>
              <w:rPr>
                <w:rFonts w:hint="eastAsia"/>
                <w:sz w:val="24"/>
              </w:rPr>
              <w:t>分类</w:t>
            </w:r>
            <w:r>
              <w:rPr>
                <w:sz w:val="24"/>
              </w:rPr>
              <w:t>日</w:t>
            </w:r>
            <w:r w:rsidR="00AA0A36">
              <w:rPr>
                <w:sz w:val="24"/>
              </w:rPr>
              <w:t>起至今</w:t>
            </w:r>
          </w:p>
        </w:tc>
        <w:tc>
          <w:tcPr>
            <w:tcW w:w="1233" w:type="dxa"/>
            <w:vAlign w:val="center"/>
          </w:tcPr>
          <w:p w:rsidR="000717DE" w:rsidRDefault="00AA0A36">
            <w:pPr>
              <w:jc w:val="center"/>
            </w:pPr>
            <w:r>
              <w:rPr>
                <w:sz w:val="24"/>
              </w:rPr>
              <w:t>22.4267%</w:t>
            </w:r>
          </w:p>
        </w:tc>
        <w:tc>
          <w:tcPr>
            <w:tcW w:w="1233" w:type="dxa"/>
            <w:vAlign w:val="center"/>
          </w:tcPr>
          <w:p w:rsidR="000717DE" w:rsidRDefault="00AA0A36">
            <w:pPr>
              <w:jc w:val="center"/>
            </w:pPr>
            <w:r>
              <w:rPr>
                <w:sz w:val="24"/>
              </w:rPr>
              <w:t>0.0086%</w:t>
            </w:r>
          </w:p>
        </w:tc>
        <w:tc>
          <w:tcPr>
            <w:tcW w:w="1233" w:type="dxa"/>
            <w:vAlign w:val="center"/>
          </w:tcPr>
          <w:p w:rsidR="000717DE" w:rsidRDefault="00AA0A36">
            <w:pPr>
              <w:jc w:val="center"/>
            </w:pPr>
            <w:r>
              <w:rPr>
                <w:sz w:val="24"/>
              </w:rPr>
              <w:t>7.3936%</w:t>
            </w:r>
          </w:p>
        </w:tc>
        <w:tc>
          <w:tcPr>
            <w:tcW w:w="1233" w:type="dxa"/>
            <w:vAlign w:val="center"/>
          </w:tcPr>
          <w:p w:rsidR="000717DE" w:rsidRDefault="00AA0A36">
            <w:pPr>
              <w:jc w:val="center"/>
            </w:pPr>
            <w:r>
              <w:rPr>
                <w:sz w:val="24"/>
              </w:rPr>
              <w:t>0.0000%</w:t>
            </w:r>
          </w:p>
        </w:tc>
        <w:tc>
          <w:tcPr>
            <w:tcW w:w="1265" w:type="dxa"/>
            <w:vAlign w:val="center"/>
          </w:tcPr>
          <w:p w:rsidR="000717DE" w:rsidRDefault="00AA0A36">
            <w:pPr>
              <w:jc w:val="center"/>
            </w:pPr>
            <w:r>
              <w:rPr>
                <w:sz w:val="24"/>
              </w:rPr>
              <w:t>15.0331%</w:t>
            </w:r>
          </w:p>
        </w:tc>
        <w:tc>
          <w:tcPr>
            <w:tcW w:w="1201" w:type="dxa"/>
            <w:vAlign w:val="center"/>
          </w:tcPr>
          <w:p w:rsidR="000717DE" w:rsidRDefault="00AA0A36">
            <w:pPr>
              <w:jc w:val="center"/>
            </w:pPr>
            <w:r>
              <w:rPr>
                <w:sz w:val="24"/>
              </w:rPr>
              <w:t>0.0086%</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、本表净值收益率数据所取的基金运作周期为销售服务费分类日为起始日的运作周期。</w:t>
      </w:r>
    </w:p>
    <w:p w:rsidR="000717DE" w:rsidRDefault="00AA0A36">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3</w:t>
      </w:r>
      <w:r w:rsidRPr="00356FA6">
        <w:rPr>
          <w:kern w:val="0"/>
          <w:sz w:val="24"/>
        </w:rPr>
        <w:t>、本基金的业绩比较基准为七天通知存款税后利率。</w:t>
      </w:r>
    </w:p>
    <w:p w:rsidR="00223DFB" w:rsidRPr="00356FA6" w:rsidRDefault="00223DFB" w:rsidP="006C67B5">
      <w:pPr>
        <w:pStyle w:val="22"/>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交银施罗德理财</w:t>
      </w:r>
      <w:r w:rsidRPr="00356FA6">
        <w:rPr>
          <w:sz w:val="24"/>
        </w:rPr>
        <w:t>21</w:t>
      </w:r>
      <w:r w:rsidRPr="00356FA6">
        <w:rPr>
          <w:sz w:val="24"/>
        </w:rPr>
        <w:t>天债券型证券投资基金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2012</w:t>
      </w:r>
      <w:r w:rsidR="00223DFB" w:rsidRPr="00356FA6">
        <w:rPr>
          <w:sz w:val="24"/>
        </w:rPr>
        <w:t>年</w:t>
      </w:r>
      <w:r w:rsidR="00223DFB" w:rsidRPr="00356FA6">
        <w:rPr>
          <w:sz w:val="24"/>
        </w:rPr>
        <w:t>11</w:t>
      </w:r>
      <w:r w:rsidR="00223DFB" w:rsidRPr="00356FA6">
        <w:rPr>
          <w:sz w:val="24"/>
        </w:rPr>
        <w:t>月</w:t>
      </w:r>
      <w:r w:rsidR="00223DFB" w:rsidRPr="00356FA6">
        <w:rPr>
          <w:sz w:val="24"/>
        </w:rPr>
        <w:t>5</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交银理财</w:t>
      </w:r>
      <w:r w:rsidR="00CF7572" w:rsidRPr="00356FA6">
        <w:rPr>
          <w:sz w:val="24"/>
        </w:rPr>
        <w:t>21</w:t>
      </w:r>
      <w:r w:rsidR="00CF7572" w:rsidRPr="00356FA6">
        <w:rPr>
          <w:sz w:val="24"/>
        </w:rPr>
        <w:t>天债券</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注：图示日期为</w:t>
      </w:r>
      <w:r w:rsidRPr="00356FA6">
        <w:rPr>
          <w:kern w:val="0"/>
          <w:sz w:val="24"/>
        </w:rPr>
        <w:t>2012</w:t>
      </w:r>
      <w:r w:rsidRPr="00356FA6">
        <w:rPr>
          <w:kern w:val="0"/>
          <w:sz w:val="24"/>
        </w:rPr>
        <w:t>年</w:t>
      </w:r>
      <w:r w:rsidRPr="00356FA6">
        <w:rPr>
          <w:kern w:val="0"/>
          <w:sz w:val="24"/>
        </w:rPr>
        <w:t>11</w:t>
      </w:r>
      <w:r w:rsidRPr="00356FA6">
        <w:rPr>
          <w:kern w:val="0"/>
          <w:sz w:val="24"/>
        </w:rPr>
        <w:t>月</w:t>
      </w:r>
      <w:r w:rsidRPr="00356FA6">
        <w:rPr>
          <w:kern w:val="0"/>
          <w:sz w:val="24"/>
        </w:rPr>
        <w:t>5</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交银理财</w:t>
      </w:r>
      <w:r w:rsidR="00223DFB" w:rsidRPr="00356FA6">
        <w:rPr>
          <w:sz w:val="24"/>
        </w:rPr>
        <w:t>21</w:t>
      </w:r>
      <w:r w:rsidR="00223DFB" w:rsidRPr="00356FA6">
        <w:rPr>
          <w:sz w:val="24"/>
        </w:rPr>
        <w:t>天债券</w:t>
      </w:r>
      <w:r w:rsidR="00223DFB" w:rsidRPr="00356FA6">
        <w:rPr>
          <w:sz w:val="24"/>
        </w:rPr>
        <w:t>B</w:t>
      </w:r>
    </w:p>
    <w:p w:rsidR="00257D51" w:rsidRPr="00356FA6" w:rsidRDefault="00257D51" w:rsidP="00257D51">
      <w:pPr>
        <w:pStyle w:val="22"/>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注：图示日期为</w:t>
      </w:r>
      <w:r w:rsidRPr="00356FA6">
        <w:rPr>
          <w:rFonts w:eastAsiaTheme="minorEastAsia"/>
          <w:kern w:val="0"/>
          <w:sz w:val="24"/>
        </w:rPr>
        <w:t>2013</w:t>
      </w:r>
      <w:r w:rsidRPr="00356FA6">
        <w:rPr>
          <w:rFonts w:eastAsiaTheme="minorEastAsia"/>
          <w:kern w:val="0"/>
          <w:sz w:val="24"/>
        </w:rPr>
        <w:t>年</w:t>
      </w:r>
      <w:r w:rsidRPr="00356FA6">
        <w:rPr>
          <w:rFonts w:eastAsiaTheme="minorEastAsia"/>
          <w:kern w:val="0"/>
          <w:sz w:val="24"/>
        </w:rPr>
        <w:t>1</w:t>
      </w:r>
      <w:r w:rsidRPr="00356FA6">
        <w:rPr>
          <w:rFonts w:eastAsiaTheme="minorEastAsia"/>
          <w:kern w:val="0"/>
          <w:sz w:val="24"/>
        </w:rPr>
        <w:t>月</w:t>
      </w:r>
      <w:r w:rsidRPr="00356FA6">
        <w:rPr>
          <w:rFonts w:eastAsiaTheme="minorEastAsia"/>
          <w:kern w:val="0"/>
          <w:sz w:val="24"/>
        </w:rPr>
        <w:t>9</w:t>
      </w:r>
      <w:r w:rsidRPr="00356FA6">
        <w:rPr>
          <w:rFonts w:eastAsiaTheme="minorEastAsia"/>
          <w:kern w:val="0"/>
          <w:sz w:val="24"/>
        </w:rPr>
        <w:t>日至</w:t>
      </w:r>
      <w:r w:rsidRPr="00356FA6">
        <w:rPr>
          <w:rFonts w:eastAsiaTheme="minorEastAsia"/>
          <w:kern w:val="0"/>
          <w:sz w:val="24"/>
        </w:rPr>
        <w:t>2018</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30</w:t>
      </w:r>
      <w:r w:rsidRPr="00356FA6">
        <w:rPr>
          <w:rFonts w:eastAsiaTheme="minorEastAsia"/>
          <w:kern w:val="0"/>
          <w:sz w:val="24"/>
        </w:rPr>
        <w:t>日。本基金建仓期为自基金合同生效日起的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2" w:name="_Toc522549190"/>
      <w:r w:rsidRPr="00356FA6">
        <w:rPr>
          <w:b/>
          <w:bCs/>
          <w:szCs w:val="24"/>
          <w:lang w:val="en-US"/>
        </w:rPr>
        <w:lastRenderedPageBreak/>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522549191"/>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0717DE" w:rsidRDefault="00AA0A36">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0717DE">
        <w:tc>
          <w:tcPr>
            <w:tcW w:w="993" w:type="dxa"/>
            <w:vAlign w:val="center"/>
          </w:tcPr>
          <w:p w:rsidR="000717DE" w:rsidRDefault="00AA0A36">
            <w:pPr>
              <w:jc w:val="center"/>
            </w:pPr>
            <w:r>
              <w:rPr>
                <w:sz w:val="24"/>
              </w:rPr>
              <w:t>黄莹洁</w:t>
            </w:r>
          </w:p>
        </w:tc>
        <w:tc>
          <w:tcPr>
            <w:tcW w:w="1134" w:type="dxa"/>
            <w:vAlign w:val="center"/>
          </w:tcPr>
          <w:p w:rsidR="000717DE" w:rsidRDefault="00AA0A36">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w:t>
            </w:r>
            <w:r>
              <w:rPr>
                <w:sz w:val="24"/>
              </w:rPr>
              <w:lastRenderedPageBreak/>
              <w:t>货币、交银境尚收益债券的基金经理</w:t>
            </w:r>
          </w:p>
        </w:tc>
        <w:tc>
          <w:tcPr>
            <w:tcW w:w="1559" w:type="dxa"/>
            <w:vAlign w:val="center"/>
          </w:tcPr>
          <w:p w:rsidR="000717DE" w:rsidRDefault="00AA0A36">
            <w:pPr>
              <w:jc w:val="center"/>
            </w:pPr>
            <w:r>
              <w:rPr>
                <w:sz w:val="24"/>
              </w:rPr>
              <w:lastRenderedPageBreak/>
              <w:t>2015-05-27</w:t>
            </w:r>
          </w:p>
        </w:tc>
        <w:tc>
          <w:tcPr>
            <w:tcW w:w="1276" w:type="dxa"/>
            <w:vAlign w:val="center"/>
          </w:tcPr>
          <w:p w:rsidR="000717DE" w:rsidRDefault="00AA0A36">
            <w:pPr>
              <w:jc w:val="center"/>
            </w:pPr>
            <w:r>
              <w:rPr>
                <w:sz w:val="24"/>
              </w:rPr>
              <w:t>-</w:t>
            </w:r>
          </w:p>
        </w:tc>
        <w:tc>
          <w:tcPr>
            <w:tcW w:w="1275" w:type="dxa"/>
            <w:vAlign w:val="center"/>
          </w:tcPr>
          <w:p w:rsidR="000717DE" w:rsidRDefault="00AA0A36">
            <w:pPr>
              <w:jc w:val="center"/>
            </w:pPr>
            <w:r>
              <w:rPr>
                <w:sz w:val="24"/>
              </w:rPr>
              <w:t>10</w:t>
            </w:r>
            <w:r>
              <w:rPr>
                <w:sz w:val="24"/>
              </w:rPr>
              <w:t>年</w:t>
            </w:r>
          </w:p>
        </w:tc>
        <w:tc>
          <w:tcPr>
            <w:tcW w:w="2761" w:type="dxa"/>
            <w:vAlign w:val="center"/>
          </w:tcPr>
          <w:p w:rsidR="000717DE" w:rsidRDefault="00AA0A36">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0717DE" w:rsidRDefault="000717DE"/>
          <w:p w:rsidR="000717DE" w:rsidRDefault="000717DE"/>
        </w:tc>
      </w:tr>
      <w:tr w:rsidR="000717DE">
        <w:tc>
          <w:tcPr>
            <w:tcW w:w="993" w:type="dxa"/>
            <w:vAlign w:val="center"/>
          </w:tcPr>
          <w:p w:rsidR="000717DE" w:rsidRDefault="00AA0A36">
            <w:pPr>
              <w:jc w:val="center"/>
            </w:pPr>
            <w:r>
              <w:rPr>
                <w:sz w:val="24"/>
              </w:rPr>
              <w:t>季参平</w:t>
            </w:r>
          </w:p>
        </w:tc>
        <w:tc>
          <w:tcPr>
            <w:tcW w:w="1134" w:type="dxa"/>
            <w:vAlign w:val="center"/>
          </w:tcPr>
          <w:p w:rsidR="000717DE" w:rsidRDefault="00AA0A36">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w:t>
            </w:r>
            <w:r>
              <w:rPr>
                <w:sz w:val="24"/>
              </w:rPr>
              <w:lastRenderedPageBreak/>
              <w:t>货币的基金经理助理</w:t>
            </w:r>
          </w:p>
        </w:tc>
        <w:tc>
          <w:tcPr>
            <w:tcW w:w="1559" w:type="dxa"/>
            <w:vAlign w:val="center"/>
          </w:tcPr>
          <w:p w:rsidR="000717DE" w:rsidRDefault="00AA0A36">
            <w:pPr>
              <w:jc w:val="center"/>
            </w:pPr>
            <w:r>
              <w:rPr>
                <w:sz w:val="24"/>
              </w:rPr>
              <w:lastRenderedPageBreak/>
              <w:t>2018-01-10</w:t>
            </w:r>
          </w:p>
        </w:tc>
        <w:tc>
          <w:tcPr>
            <w:tcW w:w="1276" w:type="dxa"/>
            <w:vAlign w:val="center"/>
          </w:tcPr>
          <w:p w:rsidR="000717DE" w:rsidRDefault="00AA0A36">
            <w:pPr>
              <w:jc w:val="center"/>
            </w:pPr>
            <w:r>
              <w:rPr>
                <w:sz w:val="24"/>
              </w:rPr>
              <w:t>-</w:t>
            </w:r>
          </w:p>
        </w:tc>
        <w:tc>
          <w:tcPr>
            <w:tcW w:w="1275" w:type="dxa"/>
            <w:vAlign w:val="center"/>
          </w:tcPr>
          <w:p w:rsidR="000717DE" w:rsidRDefault="00AA0A36">
            <w:pPr>
              <w:jc w:val="center"/>
            </w:pPr>
            <w:r>
              <w:rPr>
                <w:sz w:val="24"/>
              </w:rPr>
              <w:t>6</w:t>
            </w:r>
            <w:r>
              <w:rPr>
                <w:sz w:val="24"/>
              </w:rPr>
              <w:t>年</w:t>
            </w:r>
          </w:p>
        </w:tc>
        <w:tc>
          <w:tcPr>
            <w:tcW w:w="2761" w:type="dxa"/>
            <w:vAlign w:val="center"/>
          </w:tcPr>
          <w:p w:rsidR="000717DE" w:rsidRDefault="00AA0A36">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717DE" w:rsidRDefault="00AA0A3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549192"/>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0717DE" w:rsidRDefault="00AA0A36">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549193"/>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0717DE" w:rsidRDefault="00AA0A36">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17DE" w:rsidRDefault="00AA0A36">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717DE" w:rsidRDefault="00AA0A36">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549194"/>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0717DE" w:rsidRDefault="00AA0A36">
      <w:pPr>
        <w:tabs>
          <w:tab w:val="left" w:pos="426"/>
        </w:tabs>
        <w:spacing w:before="29" w:line="288" w:lineRule="auto"/>
        <w:ind w:firstLineChars="200" w:firstLine="480"/>
        <w:rPr>
          <w:kern w:val="0"/>
          <w:sz w:val="24"/>
        </w:rPr>
      </w:pPr>
      <w:r>
        <w:rPr>
          <w:kern w:val="0"/>
          <w:sz w:val="24"/>
        </w:rPr>
        <w:t>本报告期内，经济增长及预期在内部监管政策从严执行和外部中美贸易战深化的双重影响下显著趋缓。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kern w:val="0"/>
          <w:sz w:val="24"/>
        </w:rPr>
        <w:t>4.16%</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组合多投资于估值波动较小的银行存款和流动性较好的同业存单。六月末由于组合规模相对稳定，我们适当增加杠杆、拉长久期，增配了部分高评级的同业存单、短期融资券等资产，提高了组合静态收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F7ABD" w:rsidRPr="005312D8" w:rsidRDefault="002F7ABD" w:rsidP="002F7ABD">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223DFB" w:rsidRPr="002F7ABD"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522549195"/>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522549196"/>
      <w:r w:rsidRPr="00356FA6">
        <w:rPr>
          <w:rFonts w:ascii="Times New Roman" w:hAnsi="Times New Roman" w:cs="Times New Roman"/>
          <w:kern w:val="0"/>
          <w:szCs w:val="24"/>
        </w:rPr>
        <w:lastRenderedPageBreak/>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0717DE" w:rsidRDefault="00AA0A36">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717DE" w:rsidRDefault="00AA0A36">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522549197"/>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遵照法律法规及基金合同的约定，本基金每日分配收益，按运作期结转份额。本基金本报告期内利润分配情况参见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522549198"/>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29" w:name="_Toc522549199"/>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522549200"/>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托管本基金的过程中，本基金托管人中国农业银行股份有限公司严格遵守《证券投资基金法》相关法律法规的规定以及基金合同、托管协议的约定，对本基金基金管理人</w:t>
      </w:r>
      <w:r w:rsidRPr="00356FA6">
        <w:rPr>
          <w:kern w:val="0"/>
          <w:sz w:val="24"/>
        </w:rPr>
        <w:t xml:space="preserve">— </w:t>
      </w:r>
      <w:r w:rsidRPr="00356FA6">
        <w:rPr>
          <w:kern w:val="0"/>
          <w:sz w:val="24"/>
        </w:rPr>
        <w:t>交银施罗德基金管理有限公司</w:t>
      </w:r>
      <w:r w:rsidRPr="00356FA6">
        <w:rPr>
          <w:kern w:val="0"/>
          <w:sz w:val="24"/>
        </w:rPr>
        <w:t xml:space="preserve"> 2018 </w:t>
      </w:r>
      <w:r w:rsidRPr="00356FA6">
        <w:rPr>
          <w:kern w:val="0"/>
          <w:sz w:val="24"/>
        </w:rPr>
        <w:t>年</w:t>
      </w:r>
      <w:r w:rsidRPr="00356FA6">
        <w:rPr>
          <w:kern w:val="0"/>
          <w:sz w:val="24"/>
        </w:rPr>
        <w:t xml:space="preserve"> 1 </w:t>
      </w:r>
      <w:r w:rsidRPr="00356FA6">
        <w:rPr>
          <w:kern w:val="0"/>
          <w:sz w:val="24"/>
        </w:rPr>
        <w:t>月</w:t>
      </w:r>
      <w:r w:rsidRPr="00356FA6">
        <w:rPr>
          <w:kern w:val="0"/>
          <w:sz w:val="24"/>
        </w:rPr>
        <w:t xml:space="preserve"> 1 </w:t>
      </w:r>
      <w:r w:rsidRPr="00356FA6">
        <w:rPr>
          <w:kern w:val="0"/>
          <w:sz w:val="24"/>
        </w:rPr>
        <w:t>日至</w:t>
      </w:r>
      <w:r w:rsidRPr="00356FA6">
        <w:rPr>
          <w:kern w:val="0"/>
          <w:sz w:val="24"/>
        </w:rPr>
        <w:t xml:space="preserve"> 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日基金的投资运作，进行了认真、独立的会计核算和必要的投资监督，认真履行了托管人的义务，没有从事任何损害基金份额持有人利益的行为。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549201"/>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w:t>
      </w:r>
      <w:r w:rsidRPr="00356FA6">
        <w:rPr>
          <w:kern w:val="0"/>
          <w:sz w:val="24"/>
        </w:rPr>
        <w:t xml:space="preserve">,  </w:t>
      </w:r>
      <w:r w:rsidRPr="00356FA6">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549202"/>
      <w:r w:rsidRPr="00356FA6">
        <w:rPr>
          <w:rFonts w:ascii="Times New Roman" w:hAnsi="Times New Roman" w:cs="Times New Roman"/>
          <w:kern w:val="0"/>
          <w:szCs w:val="24"/>
        </w:rPr>
        <w:lastRenderedPageBreak/>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3" w:name="_Toc522549203"/>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522549204"/>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会计主体：交银施罗德理财</w:t>
      </w:r>
      <w:r w:rsidRPr="00356FA6">
        <w:rPr>
          <w:sz w:val="24"/>
        </w:rPr>
        <w:t>21</w:t>
      </w:r>
      <w:r w:rsidRPr="00356FA6">
        <w:rPr>
          <w:sz w:val="24"/>
        </w:rPr>
        <w:t>天债券型证券投资基金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f1"/>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5,733,722,227.30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3,200,821,768.20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29,923.71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5,621.02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18,675,447,819.02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5,186,415,981.61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f1"/>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18,355,447,819.02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5,186,415,981.61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320,000,000.00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498,400,947.60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128,706,273.82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30,679,552.75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24,537,876,320.14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8,916,353,794.89</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lastRenderedPageBreak/>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lastRenderedPageBreak/>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lastRenderedPageBreak/>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lastRenderedPageBreak/>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982,386,828.52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246,153,310.76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3,733,229.38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925,157.08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1,493,291.78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370,062.89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190,623.05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48,908.73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86,973.74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46,815.85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309,285.60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300,365.46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144,223.68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28,823,400.59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10,609,282.05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183,879.13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253,320.00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1,017,507,877.25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258,551,081.04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23,520,368,442.89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8,657,802,713.85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23,520,368,442.89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8,657,802,713.85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24,537,876,320.14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8,916,353,794.89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23,520,368,442.89</w:t>
      </w:r>
      <w:r w:rsidRPr="00356FA6">
        <w:rPr>
          <w:kern w:val="0"/>
          <w:sz w:val="24"/>
        </w:rPr>
        <w:t>份，其中</w:t>
      </w:r>
      <w:r w:rsidRPr="00356FA6">
        <w:rPr>
          <w:kern w:val="0"/>
          <w:sz w:val="24"/>
        </w:rPr>
        <w:t>A</w:t>
      </w:r>
      <w:r w:rsidRPr="00356FA6">
        <w:rPr>
          <w:kern w:val="0"/>
          <w:sz w:val="24"/>
        </w:rPr>
        <w:t>类：</w:t>
      </w:r>
      <w:r w:rsidRPr="00356FA6">
        <w:rPr>
          <w:kern w:val="0"/>
          <w:sz w:val="24"/>
        </w:rPr>
        <w:t>13,698,269.67</w:t>
      </w:r>
      <w:r w:rsidRPr="00356FA6">
        <w:rPr>
          <w:kern w:val="0"/>
          <w:sz w:val="24"/>
        </w:rPr>
        <w:t>份，</w:t>
      </w:r>
      <w:r w:rsidRPr="00356FA6">
        <w:rPr>
          <w:kern w:val="0"/>
          <w:sz w:val="24"/>
        </w:rPr>
        <w:t>B</w:t>
      </w:r>
      <w:r w:rsidRPr="00356FA6">
        <w:rPr>
          <w:kern w:val="0"/>
          <w:sz w:val="24"/>
        </w:rPr>
        <w:t>类：</w:t>
      </w:r>
      <w:r w:rsidRPr="00356FA6">
        <w:rPr>
          <w:kern w:val="0"/>
          <w:sz w:val="24"/>
        </w:rPr>
        <w:t>23,506,670,173.22</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549205"/>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21</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lastRenderedPageBreak/>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490,464,551.56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152,734,395.60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490,395,315.29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152,567,358.94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217,004,383.50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99,281,354.64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260,187,875.77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38,311,716.21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2,490,639.93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10,712,416.09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14,974,288.09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69,236.27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167,036.66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69,236.27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167,036.66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38,959,960.95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12,862,094.53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19,888,213.69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6,679,919.89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7,955,285.52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2,675,061.05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1,012,864.57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349,934.94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9,717,303.17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2,971,032.38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9,717,303.17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2,971,032.38</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F66C9">
            <w:pPr>
              <w:rPr>
                <w:rFonts w:eastAsiaTheme="minorEastAsia"/>
                <w:color w:val="000000"/>
                <w:szCs w:val="21"/>
              </w:rPr>
            </w:pP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112,101.29</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F66C9">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274,192.71</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186,146.27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451,504,590.61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139,872,301.07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f1"/>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451,504,590.61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139,872,301.07</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522549206"/>
      <w:r w:rsidRPr="00356FA6">
        <w:rPr>
          <w:rFonts w:ascii="Times New Roman" w:hAnsi="Times New Roman" w:cs="Times New Roman"/>
          <w:kern w:val="0"/>
          <w:szCs w:val="24"/>
        </w:rPr>
        <w:lastRenderedPageBreak/>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21</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8,657,802,713.85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14,862,565,729.04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14,862,565,729.04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24,140,733,958.19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24,140,733,958.19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-9,278,168,229.15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-9,278,168,229.15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-451,504,590.61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23,520,368,442.89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23,520,368,442.89</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4,022,983,722.80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4,022,983,722.80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139,872,301.07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139,872,301.07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3,060,770,765.44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3,060,770,765.44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11,119,843,049.99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11,119,843,049.99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lastRenderedPageBreak/>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-8,059,072,284.55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-8,059,072,284.55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-139,872,301.07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-139,872,301.07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7,083,754,488.24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7,083,754,488.24</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522549207"/>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0717DE" w:rsidRDefault="00AA0A36">
      <w:pPr>
        <w:spacing w:before="29" w:line="288" w:lineRule="auto"/>
        <w:ind w:firstLineChars="200" w:firstLine="480"/>
        <w:rPr>
          <w:kern w:val="0"/>
          <w:sz w:val="24"/>
        </w:rPr>
      </w:pPr>
      <w:r>
        <w:rPr>
          <w:kern w:val="0"/>
          <w:sz w:val="24"/>
        </w:rPr>
        <w:t>交银施罗德理财</w:t>
      </w:r>
      <w:r>
        <w:rPr>
          <w:kern w:val="0"/>
          <w:sz w:val="24"/>
        </w:rPr>
        <w:t>21</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w:t>
      </w:r>
      <w:r>
        <w:rPr>
          <w:kern w:val="0"/>
          <w:sz w:val="24"/>
        </w:rPr>
        <w:t>第</w:t>
      </w:r>
      <w:r>
        <w:rPr>
          <w:kern w:val="0"/>
          <w:sz w:val="24"/>
        </w:rPr>
        <w:t>1282</w:t>
      </w:r>
      <w:r>
        <w:rPr>
          <w:kern w:val="0"/>
          <w:sz w:val="24"/>
        </w:rPr>
        <w:t>号《关于核准交银施罗德理财</w:t>
      </w:r>
      <w:r>
        <w:rPr>
          <w:kern w:val="0"/>
          <w:sz w:val="24"/>
        </w:rPr>
        <w:t>21</w:t>
      </w:r>
      <w:r>
        <w:rPr>
          <w:kern w:val="0"/>
          <w:sz w:val="24"/>
        </w:rPr>
        <w:t>天债券型证券投资基金募集的批复》核准，由交银施罗德基金管理有限公司依照《中华人民共和国证券投资基金法》和《交银施罗德理财</w:t>
      </w:r>
      <w:r>
        <w:rPr>
          <w:kern w:val="0"/>
          <w:sz w:val="24"/>
        </w:rPr>
        <w:t>21</w:t>
      </w:r>
      <w:r>
        <w:rPr>
          <w:kern w:val="0"/>
          <w:sz w:val="24"/>
        </w:rPr>
        <w:t>天债券型证券投资基金基金合同》负责公开募集。本基金为契约型开放式基金，存续期限不定，首次设立募集不包括认购资金利息共募集</w:t>
      </w:r>
      <w:r>
        <w:rPr>
          <w:kern w:val="0"/>
          <w:sz w:val="24"/>
        </w:rPr>
        <w:t>8,503,647,851.36</w:t>
      </w:r>
      <w:r>
        <w:rPr>
          <w:kern w:val="0"/>
          <w:sz w:val="24"/>
        </w:rPr>
        <w:t>元，业经普华永道中天会计师事务所有限公司普华永道中天验字</w:t>
      </w:r>
      <w:r>
        <w:rPr>
          <w:kern w:val="0"/>
          <w:sz w:val="24"/>
        </w:rPr>
        <w:t>(2012)</w:t>
      </w:r>
      <w:r>
        <w:rPr>
          <w:kern w:val="0"/>
          <w:sz w:val="24"/>
        </w:rPr>
        <w:t>第</w:t>
      </w:r>
      <w:r>
        <w:rPr>
          <w:kern w:val="0"/>
          <w:sz w:val="24"/>
        </w:rPr>
        <w:t>428</w:t>
      </w:r>
      <w:r>
        <w:rPr>
          <w:kern w:val="0"/>
          <w:sz w:val="24"/>
        </w:rPr>
        <w:t>号验资报告予以验证。经向中国证监会备案，《交银施罗德理财</w:t>
      </w:r>
      <w:r>
        <w:rPr>
          <w:kern w:val="0"/>
          <w:sz w:val="24"/>
        </w:rPr>
        <w:t>21</w:t>
      </w:r>
      <w:r>
        <w:rPr>
          <w:kern w:val="0"/>
          <w:sz w:val="24"/>
        </w:rPr>
        <w:t>天债券型证券投资基金基金合同》于</w:t>
      </w:r>
      <w:r>
        <w:rPr>
          <w:kern w:val="0"/>
          <w:sz w:val="24"/>
        </w:rPr>
        <w:t>2012</w:t>
      </w:r>
      <w:r>
        <w:rPr>
          <w:kern w:val="0"/>
          <w:sz w:val="24"/>
        </w:rPr>
        <w:t>年</w:t>
      </w:r>
      <w:r>
        <w:rPr>
          <w:kern w:val="0"/>
          <w:sz w:val="24"/>
        </w:rPr>
        <w:t>11</w:t>
      </w:r>
      <w:r>
        <w:rPr>
          <w:kern w:val="0"/>
          <w:sz w:val="24"/>
        </w:rPr>
        <w:t>月</w:t>
      </w:r>
      <w:r>
        <w:rPr>
          <w:kern w:val="0"/>
          <w:sz w:val="24"/>
        </w:rPr>
        <w:t>5</w:t>
      </w:r>
      <w:r>
        <w:rPr>
          <w:kern w:val="0"/>
          <w:sz w:val="24"/>
        </w:rPr>
        <w:t>日正式生效，基金合同生效日的基金份额总额为</w:t>
      </w:r>
      <w:r>
        <w:rPr>
          <w:kern w:val="0"/>
          <w:sz w:val="24"/>
        </w:rPr>
        <w:t>8,505,567,812.46</w:t>
      </w:r>
      <w:r>
        <w:rPr>
          <w:kern w:val="0"/>
          <w:sz w:val="24"/>
        </w:rPr>
        <w:t>份基金份额，其中认购资金利息折合</w:t>
      </w:r>
      <w:r>
        <w:rPr>
          <w:kern w:val="0"/>
          <w:sz w:val="24"/>
        </w:rPr>
        <w:t>1,919,961.10</w:t>
      </w:r>
      <w:r>
        <w:rPr>
          <w:kern w:val="0"/>
          <w:sz w:val="24"/>
        </w:rPr>
        <w:t>份基金份额。本基金的基金管理人为交银施罗德基金管理有限公司，基金托管人为中国农业银行股份有限公司。</w:t>
      </w:r>
    </w:p>
    <w:p w:rsidR="000717DE" w:rsidRDefault="00AA0A36">
      <w:pPr>
        <w:spacing w:before="29" w:line="288" w:lineRule="auto"/>
        <w:ind w:firstLineChars="200" w:firstLine="480"/>
        <w:rPr>
          <w:kern w:val="0"/>
          <w:sz w:val="24"/>
        </w:rPr>
      </w:pPr>
      <w:r>
        <w:rPr>
          <w:kern w:val="0"/>
          <w:sz w:val="24"/>
        </w:rPr>
        <w:t>经与本基金托管人中国农业银行股份有限公司协商一致，并报中国证监会备案，本基金管理人自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日起对本基金实施基金份额分类，并对《交银施罗德理财</w:t>
      </w:r>
      <w:r>
        <w:rPr>
          <w:kern w:val="0"/>
          <w:sz w:val="24"/>
        </w:rPr>
        <w:t>21</w:t>
      </w:r>
      <w:r>
        <w:rPr>
          <w:kern w:val="0"/>
          <w:sz w:val="24"/>
        </w:rPr>
        <w:t>天债券型证券投资基金基金合同》、《交银施罗德理财</w:t>
      </w:r>
      <w:r>
        <w:rPr>
          <w:kern w:val="0"/>
          <w:sz w:val="24"/>
        </w:rPr>
        <w:t>21</w:t>
      </w:r>
      <w:r>
        <w:rPr>
          <w:kern w:val="0"/>
          <w:sz w:val="24"/>
        </w:rPr>
        <w:t>天债券型证券投资基金托管协议》和《交银施罗德理财</w:t>
      </w:r>
      <w:r>
        <w:rPr>
          <w:kern w:val="0"/>
          <w:sz w:val="24"/>
        </w:rPr>
        <w:t>21</w:t>
      </w:r>
      <w:r>
        <w:rPr>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类两类基金份额。两类基金份额分别公布每万份基金净收益和七日年化收益率。</w:t>
      </w:r>
      <w:r>
        <w:rPr>
          <w:kern w:val="0"/>
          <w:sz w:val="24"/>
        </w:rPr>
        <w:t xml:space="preserve"> </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根据《中华人民共和国证券投资基金法》和《交银施罗德理财</w:t>
      </w:r>
      <w:r w:rsidRPr="00356FA6">
        <w:rPr>
          <w:kern w:val="0"/>
          <w:sz w:val="24"/>
        </w:rPr>
        <w:t>21</w:t>
      </w:r>
      <w:r w:rsidRPr="00356FA6">
        <w:rPr>
          <w:kern w:val="0"/>
          <w:sz w:val="24"/>
        </w:rPr>
        <w:t>天债券型证券投资基金基金合同》的有关规定，本基金的投资范围为法律法规允许的金融工具，包括现金，通知存款，一年以内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的银行定期存款和大额存单，剩余期限</w:t>
      </w:r>
      <w:r w:rsidRPr="00356FA6">
        <w:rPr>
          <w:kern w:val="0"/>
          <w:sz w:val="24"/>
        </w:rPr>
        <w:t>(</w:t>
      </w:r>
      <w:r w:rsidRPr="00356FA6">
        <w:rPr>
          <w:kern w:val="0"/>
          <w:sz w:val="24"/>
        </w:rPr>
        <w:t>或回售期限</w:t>
      </w:r>
      <w:r w:rsidRPr="00356FA6">
        <w:rPr>
          <w:kern w:val="0"/>
          <w:sz w:val="24"/>
        </w:rPr>
        <w:t>)</w:t>
      </w:r>
      <w:r w:rsidRPr="00356FA6">
        <w:rPr>
          <w:kern w:val="0"/>
          <w:sz w:val="24"/>
        </w:rPr>
        <w:t>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的债券、资产支持证券和中期票据，期限在一年以内</w:t>
      </w:r>
      <w:r w:rsidRPr="00356FA6">
        <w:rPr>
          <w:kern w:val="0"/>
          <w:sz w:val="24"/>
        </w:rPr>
        <w:t>(</w:t>
      </w:r>
      <w:r w:rsidRPr="00356FA6">
        <w:rPr>
          <w:kern w:val="0"/>
          <w:sz w:val="24"/>
        </w:rPr>
        <w:t>含一年</w:t>
      </w:r>
      <w:r w:rsidRPr="00356FA6">
        <w:rPr>
          <w:kern w:val="0"/>
          <w:sz w:val="24"/>
        </w:rPr>
        <w:t>)</w:t>
      </w:r>
      <w:r w:rsidRPr="00356FA6">
        <w:rPr>
          <w:kern w:val="0"/>
          <w:sz w:val="24"/>
        </w:rPr>
        <w:lastRenderedPageBreak/>
        <w:t>的债券回购，期限在一年以内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的中央银行票据和短期融资券，以及法律法规或中国证监会允许基金投资的其他固定收益类金融工具及相关衍生工具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。本基金的业绩比较基准为：七天通知存款税后利率。</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颁布的《证券投资基金会计核算业务指引》、《交银施罗德理财</w:t>
      </w:r>
      <w:r w:rsidRPr="00356FA6">
        <w:rPr>
          <w:kern w:val="0"/>
          <w:sz w:val="24"/>
        </w:rPr>
        <w:t>21</w:t>
      </w:r>
      <w:r w:rsidRPr="00356FA6">
        <w:rPr>
          <w:kern w:val="0"/>
          <w:sz w:val="24"/>
        </w:rPr>
        <w:t>天债券型证券投资基金基金合同》和在财务报表附注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B2437B" w:rsidRDefault="00B2437B" w:rsidP="00B2437B">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w:t>
      </w:r>
      <w:r>
        <w:rPr>
          <w:kern w:val="0"/>
          <w:sz w:val="24"/>
        </w:rPr>
        <w:lastRenderedPageBreak/>
        <w:t>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2437B" w:rsidRDefault="00B2437B" w:rsidP="00B2437B">
      <w:pPr>
        <w:autoSpaceDE w:val="0"/>
        <w:autoSpaceDN w:val="0"/>
        <w:adjustRightInd w:val="0"/>
        <w:spacing w:before="29" w:line="288" w:lineRule="auto"/>
        <w:ind w:firstLineChars="200" w:firstLine="482"/>
        <w:jc w:val="left"/>
        <w:rPr>
          <w:b/>
          <w:kern w:val="0"/>
          <w:sz w:val="24"/>
        </w:rPr>
      </w:pPr>
    </w:p>
    <w:p w:rsidR="00B2437B" w:rsidRDefault="00B2437B" w:rsidP="00B2437B">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B2437B" w:rsidRDefault="00B2437B" w:rsidP="00B2437B">
      <w:pPr>
        <w:autoSpaceDE w:val="0"/>
        <w:autoSpaceDN w:val="0"/>
        <w:adjustRightInd w:val="0"/>
        <w:spacing w:before="29" w:line="288" w:lineRule="auto"/>
        <w:ind w:firstLineChars="200" w:firstLine="482"/>
        <w:jc w:val="left"/>
        <w:rPr>
          <w:b/>
          <w:kern w:val="0"/>
          <w:sz w:val="24"/>
        </w:rPr>
      </w:pPr>
    </w:p>
    <w:p w:rsidR="00B2437B" w:rsidRDefault="00B2437B" w:rsidP="00B2437B">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B2437B" w:rsidRDefault="00B2437B" w:rsidP="00B2437B">
      <w:pPr>
        <w:autoSpaceDE w:val="0"/>
        <w:autoSpaceDN w:val="0"/>
        <w:adjustRightInd w:val="0"/>
        <w:spacing w:before="29" w:line="288" w:lineRule="auto"/>
        <w:ind w:firstLineChars="200" w:firstLine="482"/>
        <w:jc w:val="left"/>
        <w:rPr>
          <w:b/>
          <w:kern w:val="0"/>
          <w:sz w:val="24"/>
        </w:rPr>
      </w:pPr>
    </w:p>
    <w:p w:rsidR="00B2437B" w:rsidRDefault="00B2437B" w:rsidP="00B2437B">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B2437B" w:rsidRDefault="00B2437B" w:rsidP="00B2437B">
      <w:pPr>
        <w:autoSpaceDE w:val="0"/>
        <w:autoSpaceDN w:val="0"/>
        <w:adjustRightInd w:val="0"/>
        <w:spacing w:before="29" w:line="288" w:lineRule="auto"/>
        <w:ind w:firstLineChars="200" w:firstLine="482"/>
        <w:jc w:val="left"/>
        <w:rPr>
          <w:b/>
          <w:kern w:val="0"/>
          <w:sz w:val="24"/>
        </w:rPr>
      </w:pPr>
    </w:p>
    <w:p w:rsidR="00B2437B" w:rsidRDefault="00B2437B" w:rsidP="00B2437B">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B2437B" w:rsidRDefault="00B2437B" w:rsidP="00B2437B">
      <w:pPr>
        <w:autoSpaceDE w:val="0"/>
        <w:autoSpaceDN w:val="0"/>
        <w:adjustRightInd w:val="0"/>
        <w:spacing w:before="29" w:line="288" w:lineRule="auto"/>
        <w:jc w:val="left"/>
        <w:rPr>
          <w:b/>
          <w:kern w:val="0"/>
          <w:sz w:val="24"/>
        </w:rPr>
      </w:pPr>
    </w:p>
    <w:p w:rsidR="00B2437B" w:rsidRPr="00356FA6" w:rsidRDefault="00B2437B" w:rsidP="00B2437B">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152A8C">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kern w:val="0"/>
                <w:sz w:val="24"/>
              </w:rPr>
            </w:pPr>
            <w:r w:rsidRPr="00E537C2">
              <w:rPr>
                <w:rFonts w:eastAsiaTheme="minorEastAsia"/>
                <w:kern w:val="0"/>
                <w:sz w:val="24"/>
              </w:rPr>
              <w:t>本期末</w:t>
            </w:r>
          </w:p>
          <w:p w:rsidR="00022907" w:rsidRPr="00E537C2" w:rsidRDefault="00022907" w:rsidP="00152A8C">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722,227.30</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w:t>
            </w:r>
          </w:p>
        </w:tc>
      </w:tr>
      <w:tr w:rsidR="000717DE">
        <w:trPr>
          <w:jc w:val="center"/>
        </w:trPr>
        <w:tc>
          <w:tcPr>
            <w:tcW w:w="3876" w:type="dxa"/>
            <w:vAlign w:val="center"/>
          </w:tcPr>
          <w:p w:rsidR="000717DE" w:rsidRDefault="00AA0A36">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0717DE" w:rsidRDefault="00AA0A36">
            <w:pPr>
              <w:jc w:val="right"/>
            </w:pPr>
            <w:r>
              <w:rPr>
                <w:rFonts w:eastAsiaTheme="minorEastAsia"/>
                <w:kern w:val="0"/>
                <w:sz w:val="24"/>
              </w:rPr>
              <w:t>-</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5,733,000,000.00</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5,733,722,227.30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18,355,447,819.02</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18,390,611,000.00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35,163,180.98</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0.1495</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18,355,447,819.02</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18,390,611,000.00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35,163,180.98</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0.1495</w:t>
            </w:r>
          </w:p>
        </w:tc>
      </w:tr>
      <w:tr w:rsidR="003D7FA4" w:rsidRPr="000413B8"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320,000,000.00</w:t>
            </w:r>
          </w:p>
        </w:tc>
        <w:tc>
          <w:tcPr>
            <w:tcW w:w="1985" w:type="dxa"/>
          </w:tcPr>
          <w:p w:rsidR="003D7FA4" w:rsidRPr="000413B8" w:rsidRDefault="003D7FA4" w:rsidP="00351F74">
            <w:pPr>
              <w:jc w:val="right"/>
              <w:rPr>
                <w:rFonts w:eastAsiaTheme="minorEastAsia"/>
                <w:kern w:val="0"/>
                <w:szCs w:val="21"/>
              </w:rPr>
            </w:pPr>
            <w:r w:rsidRPr="000413B8">
              <w:rPr>
                <w:rFonts w:eastAsiaTheme="minorEastAsia"/>
                <w:kern w:val="0"/>
                <w:szCs w:val="21"/>
              </w:rPr>
              <w:t>320,090,000.00</w:t>
            </w:r>
          </w:p>
        </w:tc>
        <w:tc>
          <w:tcPr>
            <w:tcW w:w="1701" w:type="dxa"/>
          </w:tcPr>
          <w:p w:rsidR="003D7FA4" w:rsidRPr="000413B8" w:rsidRDefault="003D7FA4" w:rsidP="00351F74">
            <w:pPr>
              <w:jc w:val="right"/>
              <w:rPr>
                <w:rFonts w:eastAsiaTheme="minorEastAsia"/>
                <w:kern w:val="0"/>
                <w:szCs w:val="21"/>
              </w:rPr>
            </w:pPr>
            <w:r w:rsidRPr="000413B8">
              <w:rPr>
                <w:rFonts w:eastAsiaTheme="minorEastAsia"/>
                <w:kern w:val="0"/>
                <w:szCs w:val="21"/>
              </w:rPr>
              <w:t>90,000.00</w:t>
            </w:r>
          </w:p>
        </w:tc>
        <w:tc>
          <w:tcPr>
            <w:tcW w:w="1201" w:type="dxa"/>
          </w:tcPr>
          <w:p w:rsidR="003D7FA4" w:rsidRPr="000413B8" w:rsidRDefault="003D7FA4" w:rsidP="00351F74">
            <w:pPr>
              <w:jc w:val="right"/>
              <w:rPr>
                <w:rFonts w:eastAsiaTheme="minorEastAsia"/>
                <w:kern w:val="0"/>
                <w:szCs w:val="21"/>
              </w:rPr>
            </w:pPr>
            <w:r w:rsidRPr="000413B8">
              <w:rPr>
                <w:rFonts w:eastAsiaTheme="minorEastAsia"/>
                <w:kern w:val="0"/>
                <w:szCs w:val="21"/>
              </w:rPr>
              <w:t>0.0004</w:t>
            </w:r>
          </w:p>
        </w:tc>
      </w:tr>
      <w:tr w:rsidR="003D7FA4" w:rsidRPr="00505352"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18,675,447,819.02</w:t>
            </w:r>
          </w:p>
        </w:tc>
        <w:tc>
          <w:tcPr>
            <w:tcW w:w="1985"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18,710,701,000.00</w:t>
            </w:r>
          </w:p>
        </w:tc>
        <w:tc>
          <w:tcPr>
            <w:tcW w:w="17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35,253,180.98</w:t>
            </w:r>
          </w:p>
        </w:tc>
        <w:tc>
          <w:tcPr>
            <w:tcW w:w="12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0.1499</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3D1D77" w:rsidP="006C67B5">
      <w:pPr>
        <w:tabs>
          <w:tab w:val="left" w:pos="426"/>
        </w:tabs>
        <w:spacing w:before="29" w:line="288" w:lineRule="auto"/>
        <w:jc w:val="left"/>
        <w:rPr>
          <w:kern w:val="0"/>
          <w:sz w:val="24"/>
        </w:rPr>
      </w:pPr>
      <w:r w:rsidRPr="003D1D77">
        <w:rPr>
          <w:rFonts w:hint="eastAsia"/>
          <w:kern w:val="0"/>
          <w:sz w:val="24"/>
        </w:rPr>
        <w:t>本基金本报告期末未</w:t>
      </w:r>
      <w:r>
        <w:rPr>
          <w:rFonts w:hint="eastAsia"/>
          <w:kern w:val="0"/>
          <w:sz w:val="24"/>
        </w:rPr>
        <w:t>持有</w:t>
      </w:r>
      <w:r w:rsidRPr="003D1D77">
        <w:rPr>
          <w:rFonts w:hint="eastAsia"/>
          <w:kern w:val="0"/>
          <w:sz w:val="24"/>
        </w:rPr>
        <w:t>买入返售金融资产。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2,390.06</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57,377,994.44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68,760,530.42</w:t>
            </w:r>
          </w:p>
        </w:tc>
      </w:tr>
      <w:tr w:rsidR="005F2202" w:rsidRPr="00356FA6" w:rsidTr="003F66C9">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F66C9">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F66C9">
            <w:pPr>
              <w:spacing w:before="29" w:line="288" w:lineRule="auto"/>
              <w:jc w:val="right"/>
              <w:rPr>
                <w:szCs w:val="21"/>
              </w:rPr>
            </w:pPr>
            <w:r w:rsidRPr="00356FA6">
              <w:rPr>
                <w:szCs w:val="21"/>
              </w:rPr>
              <w:t>2,565,358.90</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lastRenderedPageBreak/>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128,706,273.82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86,973.74</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86,973.74</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0717DE">
        <w:tc>
          <w:tcPr>
            <w:tcW w:w="3610" w:type="dxa"/>
            <w:vAlign w:val="center"/>
          </w:tcPr>
          <w:p w:rsidR="000717DE" w:rsidRDefault="00AA0A36">
            <w:pPr>
              <w:jc w:val="left"/>
            </w:pPr>
            <w:r>
              <w:rPr>
                <w:sz w:val="24"/>
              </w:rPr>
              <w:t>预提信息披露费</w:t>
            </w:r>
          </w:p>
        </w:tc>
        <w:tc>
          <w:tcPr>
            <w:tcW w:w="5388" w:type="dxa"/>
            <w:vAlign w:val="center"/>
          </w:tcPr>
          <w:p w:rsidR="000717DE" w:rsidRDefault="00AA0A36">
            <w:pPr>
              <w:jc w:val="right"/>
            </w:pPr>
            <w:r>
              <w:rPr>
                <w:sz w:val="24"/>
              </w:rPr>
              <w:t>119,014.74</w:t>
            </w:r>
          </w:p>
        </w:tc>
      </w:tr>
      <w:tr w:rsidR="000717DE">
        <w:tc>
          <w:tcPr>
            <w:tcW w:w="3610" w:type="dxa"/>
            <w:vAlign w:val="center"/>
          </w:tcPr>
          <w:p w:rsidR="000717DE" w:rsidRDefault="00AA0A36">
            <w:pPr>
              <w:jc w:val="left"/>
            </w:pPr>
            <w:r>
              <w:rPr>
                <w:sz w:val="24"/>
              </w:rPr>
              <w:t>预提审计费</w:t>
            </w:r>
          </w:p>
        </w:tc>
        <w:tc>
          <w:tcPr>
            <w:tcW w:w="5388" w:type="dxa"/>
            <w:vAlign w:val="center"/>
          </w:tcPr>
          <w:p w:rsidR="000717DE" w:rsidRDefault="00AA0A36">
            <w:pPr>
              <w:jc w:val="right"/>
            </w:pPr>
            <w:r>
              <w:rPr>
                <w:sz w:val="24"/>
              </w:rPr>
              <w:t>49,588.57</w:t>
            </w:r>
          </w:p>
        </w:tc>
      </w:tr>
      <w:tr w:rsidR="000717DE">
        <w:tc>
          <w:tcPr>
            <w:tcW w:w="3610" w:type="dxa"/>
            <w:vAlign w:val="center"/>
          </w:tcPr>
          <w:p w:rsidR="000717DE" w:rsidRDefault="00AA0A36">
            <w:pPr>
              <w:jc w:val="left"/>
            </w:pPr>
            <w:r>
              <w:rPr>
                <w:sz w:val="24"/>
              </w:rPr>
              <w:t>预提账户维护费</w:t>
            </w:r>
          </w:p>
        </w:tc>
        <w:tc>
          <w:tcPr>
            <w:tcW w:w="5388" w:type="dxa"/>
            <w:vAlign w:val="center"/>
          </w:tcPr>
          <w:p w:rsidR="000717DE" w:rsidRDefault="00AA0A36">
            <w:pPr>
              <w:jc w:val="right"/>
            </w:pPr>
            <w:r>
              <w:rPr>
                <w:sz w:val="24"/>
              </w:rPr>
              <w:t>9,300.00</w:t>
            </w:r>
          </w:p>
        </w:tc>
      </w:tr>
      <w:tr w:rsidR="000717DE">
        <w:tc>
          <w:tcPr>
            <w:tcW w:w="3610" w:type="dxa"/>
            <w:vAlign w:val="center"/>
          </w:tcPr>
          <w:p w:rsidR="000717DE" w:rsidRDefault="00AA0A36">
            <w:pPr>
              <w:jc w:val="left"/>
            </w:pPr>
            <w:r>
              <w:rPr>
                <w:sz w:val="24"/>
              </w:rPr>
              <w:t>银行手续费</w:t>
            </w:r>
          </w:p>
        </w:tc>
        <w:tc>
          <w:tcPr>
            <w:tcW w:w="5388" w:type="dxa"/>
            <w:vAlign w:val="center"/>
          </w:tcPr>
          <w:p w:rsidR="000717DE" w:rsidRDefault="00AA0A36">
            <w:pPr>
              <w:jc w:val="right"/>
            </w:pPr>
            <w:r>
              <w:rPr>
                <w:sz w:val="24"/>
              </w:rPr>
              <w:t>5,975.82</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183,879.13</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21</w:t>
      </w:r>
      <w:r w:rsidRPr="00356FA6">
        <w:rPr>
          <w:rFonts w:eastAsiaTheme="minorEastAsia"/>
          <w:b/>
          <w:sz w:val="24"/>
        </w:rPr>
        <w:t>天债券</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10,350,329.85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10,350,329.85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7,702,791.57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7,702,791.57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-4,354,851.75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-4,354,851.75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13,698,269.67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13,698,269.67</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21</w:t>
      </w:r>
      <w:r w:rsidRPr="00356FA6">
        <w:rPr>
          <w:rFonts w:eastAsiaTheme="minorEastAsia"/>
          <w:b/>
          <w:sz w:val="24"/>
        </w:rPr>
        <w:t>天债券</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8,647,452,384.00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8,647,452,384.00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24,133,031,166.62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24,133,031,166.62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-9,273,813,377.40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-9,273,813,377.40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23,506,670,173.22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23,506,670,173.22</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p>
    <w:p w:rsidR="000717DE" w:rsidRDefault="00AA0A36">
      <w:pPr>
        <w:tabs>
          <w:tab w:val="left" w:pos="426"/>
        </w:tabs>
        <w:spacing w:before="29" w:line="288" w:lineRule="auto"/>
        <w:jc w:val="left"/>
        <w:rPr>
          <w:kern w:val="0"/>
          <w:sz w:val="24"/>
        </w:rPr>
      </w:pPr>
      <w:r>
        <w:rPr>
          <w:kern w:val="0"/>
          <w:sz w:val="24"/>
        </w:rPr>
        <w:t xml:space="preserve">    2</w:t>
      </w:r>
      <w:r>
        <w:rPr>
          <w:kern w:val="0"/>
          <w:sz w:val="24"/>
        </w:rPr>
        <w:t>、如果本报告期间发生转换出、份额类别调整业务，则总赎回份额中包含该业务。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、自</w:t>
      </w:r>
      <w:r w:rsidRPr="00356FA6">
        <w:rPr>
          <w:kern w:val="0"/>
          <w:sz w:val="24"/>
        </w:rPr>
        <w:t>2013</w:t>
      </w:r>
      <w:r w:rsidRPr="00356FA6">
        <w:rPr>
          <w:kern w:val="0"/>
          <w:sz w:val="24"/>
        </w:rPr>
        <w:t>年</w:t>
      </w:r>
      <w:r w:rsidRPr="00356FA6">
        <w:rPr>
          <w:kern w:val="0"/>
          <w:sz w:val="24"/>
        </w:rPr>
        <w:t>1</w:t>
      </w:r>
      <w:r w:rsidRPr="00356FA6">
        <w:rPr>
          <w:kern w:val="0"/>
          <w:sz w:val="24"/>
        </w:rPr>
        <w:t>月</w:t>
      </w:r>
      <w:r w:rsidRPr="00356FA6">
        <w:rPr>
          <w:kern w:val="0"/>
          <w:sz w:val="24"/>
        </w:rPr>
        <w:t>9</w:t>
      </w:r>
      <w:r w:rsidRPr="00356FA6">
        <w:rPr>
          <w:kern w:val="0"/>
          <w:sz w:val="24"/>
        </w:rPr>
        <w:t>日起，本基金实行销售服务费分类收费方式，分设两类基金份额：</w:t>
      </w:r>
      <w:r w:rsidRPr="00356FA6">
        <w:rPr>
          <w:kern w:val="0"/>
          <w:sz w:val="24"/>
        </w:rPr>
        <w:t>A</w:t>
      </w:r>
      <w:r w:rsidRPr="00356FA6">
        <w:rPr>
          <w:kern w:val="0"/>
          <w:sz w:val="24"/>
        </w:rPr>
        <w:t>类基金份额和</w:t>
      </w:r>
      <w:r w:rsidRPr="00356FA6">
        <w:rPr>
          <w:kern w:val="0"/>
          <w:sz w:val="24"/>
        </w:rPr>
        <w:t>B</w:t>
      </w:r>
      <w:r w:rsidRPr="00356FA6">
        <w:rPr>
          <w:kern w:val="0"/>
          <w:sz w:val="24"/>
        </w:rPr>
        <w:t>类基金份额。</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269,395.76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269,395.76</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-269,395.76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-269,395.76</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451,235,194.85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451,235,194.85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w:t>
            </w:r>
            <w:r w:rsidRPr="00356FA6">
              <w:rPr>
                <w:color w:val="000000"/>
                <w:sz w:val="24"/>
              </w:rPr>
              <w:lastRenderedPageBreak/>
              <w:t>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lastRenderedPageBreak/>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-451,235,194.85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-451,235,194.85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75,857.45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216,928,371.80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137.71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16.54</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217,004,383.50</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11,932,324,072.27</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11,911,087,952.43</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21,166,883.57</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69,236.27</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lastRenderedPageBreak/>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49,588.57</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0717DE">
        <w:tc>
          <w:tcPr>
            <w:tcW w:w="3815" w:type="dxa"/>
            <w:vAlign w:val="center"/>
          </w:tcPr>
          <w:p w:rsidR="000717DE" w:rsidRDefault="00AA0A36">
            <w:pPr>
              <w:jc w:val="left"/>
            </w:pPr>
            <w:r>
              <w:rPr>
                <w:sz w:val="24"/>
              </w:rPr>
              <w:t>银行费用</w:t>
            </w:r>
          </w:p>
        </w:tc>
        <w:tc>
          <w:tcPr>
            <w:tcW w:w="5183" w:type="dxa"/>
            <w:vAlign w:val="center"/>
          </w:tcPr>
          <w:p w:rsidR="000717DE" w:rsidRDefault="00AA0A36">
            <w:pPr>
              <w:jc w:val="right"/>
            </w:pPr>
            <w:r>
              <w:rPr>
                <w:sz w:val="24"/>
              </w:rPr>
              <w:t>86,989.40</w:t>
            </w:r>
          </w:p>
        </w:tc>
      </w:tr>
      <w:tr w:rsidR="000717DE">
        <w:tc>
          <w:tcPr>
            <w:tcW w:w="3815" w:type="dxa"/>
            <w:vAlign w:val="center"/>
          </w:tcPr>
          <w:p w:rsidR="000717DE" w:rsidRDefault="00AA0A36">
            <w:pPr>
              <w:jc w:val="left"/>
            </w:pPr>
            <w:r>
              <w:rPr>
                <w:sz w:val="24"/>
              </w:rPr>
              <w:t>债券账户维护费</w:t>
            </w:r>
          </w:p>
        </w:tc>
        <w:tc>
          <w:tcPr>
            <w:tcW w:w="5183" w:type="dxa"/>
            <w:vAlign w:val="center"/>
          </w:tcPr>
          <w:p w:rsidR="000717DE" w:rsidRDefault="00AA0A36">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274,192.71</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F505C5" w:rsidRPr="00356FA6" w:rsidTr="003702A7">
        <w:tc>
          <w:tcPr>
            <w:tcW w:w="5220" w:type="dxa"/>
            <w:tcBorders>
              <w:top w:val="single" w:sz="4" w:space="0" w:color="000000"/>
              <w:left w:val="single" w:sz="4" w:space="0" w:color="000000"/>
              <w:bottom w:val="single" w:sz="4" w:space="0" w:color="000000"/>
              <w:right w:val="single" w:sz="4" w:space="0" w:color="000000"/>
            </w:tcBorders>
            <w:vAlign w:val="center"/>
            <w:hideMark/>
          </w:tcPr>
          <w:p w:rsidR="00F505C5" w:rsidRPr="00356FA6" w:rsidRDefault="00F505C5" w:rsidP="003702A7">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F505C5" w:rsidRPr="00356FA6" w:rsidRDefault="00F505C5" w:rsidP="003702A7">
            <w:pPr>
              <w:spacing w:before="29" w:line="288" w:lineRule="auto"/>
              <w:jc w:val="center"/>
              <w:rPr>
                <w:sz w:val="24"/>
              </w:rPr>
            </w:pPr>
            <w:r w:rsidRPr="00356FA6">
              <w:rPr>
                <w:sz w:val="24"/>
              </w:rPr>
              <w:t>与本基金的关系</w:t>
            </w:r>
          </w:p>
        </w:tc>
      </w:tr>
      <w:tr w:rsidR="00F505C5" w:rsidTr="003702A7">
        <w:tc>
          <w:tcPr>
            <w:tcW w:w="5219" w:type="dxa"/>
            <w:vAlign w:val="center"/>
          </w:tcPr>
          <w:p w:rsidR="00F505C5" w:rsidRDefault="00F505C5" w:rsidP="003702A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F505C5" w:rsidRDefault="00F505C5" w:rsidP="003702A7">
            <w:pPr>
              <w:jc w:val="left"/>
            </w:pPr>
            <w:r>
              <w:rPr>
                <w:sz w:val="24"/>
              </w:rPr>
              <w:t>基金管理人、基金销售机构</w:t>
            </w:r>
          </w:p>
        </w:tc>
      </w:tr>
      <w:tr w:rsidR="00F505C5" w:rsidTr="003702A7">
        <w:tc>
          <w:tcPr>
            <w:tcW w:w="5219" w:type="dxa"/>
            <w:vAlign w:val="center"/>
          </w:tcPr>
          <w:p w:rsidR="00F505C5" w:rsidRDefault="00F505C5" w:rsidP="003702A7">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F505C5" w:rsidRDefault="00F505C5" w:rsidP="003702A7">
            <w:pPr>
              <w:jc w:val="left"/>
            </w:pPr>
            <w:r>
              <w:rPr>
                <w:sz w:val="24"/>
              </w:rPr>
              <w:t>基金托管人、基金销售机构</w:t>
            </w:r>
          </w:p>
        </w:tc>
      </w:tr>
      <w:tr w:rsidR="00F505C5" w:rsidTr="003702A7">
        <w:tc>
          <w:tcPr>
            <w:tcW w:w="5219" w:type="dxa"/>
            <w:vAlign w:val="center"/>
          </w:tcPr>
          <w:p w:rsidR="00F505C5" w:rsidRDefault="00F505C5" w:rsidP="003702A7">
            <w:pPr>
              <w:jc w:val="left"/>
            </w:pPr>
            <w:r>
              <w:rPr>
                <w:sz w:val="24"/>
              </w:rPr>
              <w:t>交通银行股份有限公司</w:t>
            </w:r>
            <w:r>
              <w:rPr>
                <w:sz w:val="24"/>
              </w:rPr>
              <w:t>(“</w:t>
            </w:r>
            <w:r>
              <w:rPr>
                <w:sz w:val="24"/>
              </w:rPr>
              <w:t>交通银行</w:t>
            </w:r>
            <w:r>
              <w:rPr>
                <w:sz w:val="24"/>
              </w:rPr>
              <w:t>”)</w:t>
            </w:r>
          </w:p>
        </w:tc>
        <w:tc>
          <w:tcPr>
            <w:tcW w:w="3779" w:type="dxa"/>
            <w:vAlign w:val="center"/>
          </w:tcPr>
          <w:p w:rsidR="00F505C5" w:rsidRDefault="00F505C5" w:rsidP="003702A7">
            <w:pPr>
              <w:jc w:val="left"/>
            </w:pPr>
            <w:r>
              <w:rPr>
                <w:sz w:val="24"/>
              </w:rPr>
              <w:t>基金管理人的股东、基金销售机构</w:t>
            </w:r>
          </w:p>
        </w:tc>
      </w:tr>
      <w:tr w:rsidR="00F505C5" w:rsidTr="003702A7">
        <w:tc>
          <w:tcPr>
            <w:tcW w:w="5219" w:type="dxa"/>
            <w:vAlign w:val="center"/>
          </w:tcPr>
          <w:p w:rsidR="00F505C5" w:rsidRDefault="00F505C5" w:rsidP="003702A7">
            <w:pPr>
              <w:jc w:val="left"/>
            </w:pPr>
            <w:r>
              <w:rPr>
                <w:sz w:val="24"/>
              </w:rPr>
              <w:t>交银施罗德资产管理有限公司</w:t>
            </w:r>
          </w:p>
        </w:tc>
        <w:tc>
          <w:tcPr>
            <w:tcW w:w="3779" w:type="dxa"/>
            <w:vAlign w:val="center"/>
          </w:tcPr>
          <w:p w:rsidR="00F505C5" w:rsidRDefault="00F505C5" w:rsidP="003702A7">
            <w:pPr>
              <w:jc w:val="left"/>
            </w:pPr>
            <w:r>
              <w:rPr>
                <w:sz w:val="24"/>
              </w:rPr>
              <w:t>基金管理人的子公司</w:t>
            </w:r>
          </w:p>
        </w:tc>
      </w:tr>
      <w:tr w:rsidR="00F505C5" w:rsidTr="003702A7">
        <w:tc>
          <w:tcPr>
            <w:tcW w:w="5219" w:type="dxa"/>
            <w:vAlign w:val="center"/>
          </w:tcPr>
          <w:p w:rsidR="00F505C5" w:rsidRDefault="00F505C5" w:rsidP="003702A7">
            <w:pPr>
              <w:jc w:val="left"/>
            </w:pPr>
            <w:r>
              <w:rPr>
                <w:sz w:val="24"/>
              </w:rPr>
              <w:t>交烨投资管理（上海）有限公司</w:t>
            </w:r>
          </w:p>
        </w:tc>
        <w:tc>
          <w:tcPr>
            <w:tcW w:w="3779" w:type="dxa"/>
            <w:vAlign w:val="center"/>
          </w:tcPr>
          <w:p w:rsidR="00F505C5" w:rsidRDefault="00F505C5" w:rsidP="003702A7">
            <w:pPr>
              <w:jc w:val="left"/>
            </w:pPr>
            <w:r>
              <w:rPr>
                <w:sz w:val="24"/>
              </w:rPr>
              <w:t>受基金管理人控制的公司</w:t>
            </w:r>
          </w:p>
        </w:tc>
      </w:tr>
    </w:tbl>
    <w:p w:rsidR="00F505C5" w:rsidRPr="00356FA6" w:rsidRDefault="00F505C5" w:rsidP="00F505C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lastRenderedPageBreak/>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19,888,213.69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6,679,919.89</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8,695.55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7,128.93</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2016</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2016</w:t>
      </w:r>
      <w:r>
        <w:rPr>
          <w:kern w:val="0"/>
          <w:sz w:val="24"/>
        </w:rPr>
        <w:t>年</w:t>
      </w:r>
      <w:r>
        <w:rPr>
          <w:kern w:val="0"/>
          <w:sz w:val="24"/>
        </w:rPr>
        <w:t>8</w:t>
      </w:r>
      <w:r>
        <w:rPr>
          <w:kern w:val="0"/>
          <w:sz w:val="24"/>
        </w:rPr>
        <w:t>月</w:t>
      </w:r>
      <w:r>
        <w:rPr>
          <w:kern w:val="0"/>
          <w:sz w:val="24"/>
        </w:rPr>
        <w:t>23</w:t>
      </w:r>
      <w:r>
        <w:rPr>
          <w:kern w:val="0"/>
          <w:sz w:val="24"/>
        </w:rPr>
        <w:t>日，支付基金管理人的管理人报酬按前一日基金资产净值</w:t>
      </w:r>
      <w:r>
        <w:rPr>
          <w:kern w:val="0"/>
          <w:sz w:val="24"/>
        </w:rPr>
        <w:t>0.27%</w:t>
      </w:r>
      <w:r>
        <w:rPr>
          <w:kern w:val="0"/>
          <w:sz w:val="24"/>
        </w:rPr>
        <w:t>的年费率计提，逐日累计至每月月底，按月支付。其计算公式为：日管理人报酬＝前一日基金资产净值</w:t>
      </w:r>
      <w:r>
        <w:rPr>
          <w:kern w:val="0"/>
          <w:sz w:val="24"/>
        </w:rPr>
        <w:t>×0.27%÷</w:t>
      </w:r>
      <w:r>
        <w:rPr>
          <w:kern w:val="0"/>
          <w:sz w:val="24"/>
        </w:rPr>
        <w:t>当年天数；</w:t>
      </w:r>
    </w:p>
    <w:p w:rsidR="006D141C" w:rsidRPr="00356FA6" w:rsidRDefault="006D141C" w:rsidP="006C67B5">
      <w:pPr>
        <w:tabs>
          <w:tab w:val="left" w:pos="426"/>
        </w:tabs>
        <w:spacing w:before="29" w:line="288" w:lineRule="auto"/>
        <w:jc w:val="left"/>
        <w:rPr>
          <w:kern w:val="0"/>
          <w:sz w:val="24"/>
        </w:rPr>
      </w:pPr>
      <w:r w:rsidRPr="00356FA6">
        <w:rPr>
          <w:kern w:val="0"/>
          <w:sz w:val="24"/>
        </w:rPr>
        <w:t>2</w:t>
      </w:r>
      <w:r w:rsidRPr="00356FA6">
        <w:rPr>
          <w:kern w:val="0"/>
          <w:sz w:val="24"/>
        </w:rPr>
        <w:t>、</w:t>
      </w:r>
      <w:r w:rsidRPr="00356FA6">
        <w:rPr>
          <w:kern w:val="0"/>
          <w:sz w:val="24"/>
        </w:rPr>
        <w:t>2016</w:t>
      </w:r>
      <w:r w:rsidRPr="00356FA6">
        <w:rPr>
          <w:kern w:val="0"/>
          <w:sz w:val="24"/>
        </w:rPr>
        <w:t>年</w:t>
      </w:r>
      <w:r w:rsidRPr="00356FA6">
        <w:rPr>
          <w:kern w:val="0"/>
          <w:sz w:val="24"/>
        </w:rPr>
        <w:t>8</w:t>
      </w:r>
      <w:r w:rsidRPr="00356FA6">
        <w:rPr>
          <w:kern w:val="0"/>
          <w:sz w:val="24"/>
        </w:rPr>
        <w:t>月</w:t>
      </w:r>
      <w:r w:rsidRPr="00356FA6">
        <w:rPr>
          <w:kern w:val="0"/>
          <w:sz w:val="24"/>
        </w:rPr>
        <w:t>24</w:t>
      </w:r>
      <w:r w:rsidRPr="00356FA6">
        <w:rPr>
          <w:kern w:val="0"/>
          <w:sz w:val="24"/>
        </w:rPr>
        <w:t>日到</w:t>
      </w:r>
      <w:r w:rsidRPr="00356FA6">
        <w:rPr>
          <w:kern w:val="0"/>
          <w:sz w:val="24"/>
        </w:rPr>
        <w:t>2017</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日，支付基金管理人的管理人报酬按前一日基金资产净值</w:t>
      </w:r>
      <w:r w:rsidRPr="00356FA6">
        <w:rPr>
          <w:kern w:val="0"/>
          <w:sz w:val="24"/>
        </w:rPr>
        <w:t>0.20%</w:t>
      </w:r>
      <w:r w:rsidRPr="00356FA6">
        <w:rPr>
          <w:kern w:val="0"/>
          <w:sz w:val="24"/>
        </w:rPr>
        <w:t>的年费率计提，逐日累计至每月月底，按月支付。其计算公式为：日管理人报酬＝前一日基金资产净值</w:t>
      </w:r>
      <w:r w:rsidRPr="00356FA6">
        <w:rPr>
          <w:kern w:val="0"/>
          <w:sz w:val="24"/>
        </w:rPr>
        <w:t>×0.20%÷</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7,955,285.52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2,675,061.05</w:t>
            </w:r>
          </w:p>
        </w:tc>
      </w:tr>
    </w:tbl>
    <w:p w:rsidR="000717DE" w:rsidRDefault="00AA0A3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×0.08%÷</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0717DE">
        <w:tc>
          <w:tcPr>
            <w:tcW w:w="2108" w:type="dxa"/>
            <w:vAlign w:val="center"/>
          </w:tcPr>
          <w:p w:rsidR="000717DE" w:rsidRDefault="00AA0A36">
            <w:pPr>
              <w:jc w:val="left"/>
            </w:pPr>
            <w:r>
              <w:rPr>
                <w:sz w:val="24"/>
              </w:rPr>
              <w:t>交银施罗德基金公司</w:t>
            </w:r>
          </w:p>
        </w:tc>
        <w:tc>
          <w:tcPr>
            <w:tcW w:w="1861" w:type="dxa"/>
            <w:vAlign w:val="center"/>
          </w:tcPr>
          <w:p w:rsidR="000717DE" w:rsidRDefault="00AA0A36">
            <w:pPr>
              <w:jc w:val="right"/>
            </w:pPr>
            <w:r>
              <w:rPr>
                <w:sz w:val="24"/>
              </w:rPr>
              <w:t>1,689.67</w:t>
            </w:r>
          </w:p>
        </w:tc>
        <w:tc>
          <w:tcPr>
            <w:tcW w:w="2281" w:type="dxa"/>
            <w:vAlign w:val="center"/>
          </w:tcPr>
          <w:p w:rsidR="000717DE" w:rsidRDefault="00AA0A36">
            <w:pPr>
              <w:jc w:val="right"/>
            </w:pPr>
            <w:r>
              <w:rPr>
                <w:sz w:val="24"/>
              </w:rPr>
              <w:t>993,659.18</w:t>
            </w:r>
          </w:p>
        </w:tc>
        <w:tc>
          <w:tcPr>
            <w:tcW w:w="3245" w:type="dxa"/>
            <w:vAlign w:val="center"/>
          </w:tcPr>
          <w:p w:rsidR="000717DE" w:rsidRDefault="00AA0A36">
            <w:pPr>
              <w:jc w:val="right"/>
            </w:pPr>
            <w:r>
              <w:rPr>
                <w:sz w:val="24"/>
              </w:rPr>
              <w:t>995,348.85</w:t>
            </w:r>
          </w:p>
        </w:tc>
      </w:tr>
      <w:tr w:rsidR="000717DE">
        <w:tc>
          <w:tcPr>
            <w:tcW w:w="2108" w:type="dxa"/>
            <w:vAlign w:val="center"/>
          </w:tcPr>
          <w:p w:rsidR="000717DE" w:rsidRDefault="00AA0A36">
            <w:pPr>
              <w:jc w:val="left"/>
            </w:pPr>
            <w:r>
              <w:rPr>
                <w:sz w:val="24"/>
              </w:rPr>
              <w:t>交通银行</w:t>
            </w:r>
          </w:p>
        </w:tc>
        <w:tc>
          <w:tcPr>
            <w:tcW w:w="1861" w:type="dxa"/>
            <w:vAlign w:val="center"/>
          </w:tcPr>
          <w:p w:rsidR="000717DE" w:rsidRDefault="00AA0A36">
            <w:pPr>
              <w:jc w:val="right"/>
            </w:pPr>
            <w:r>
              <w:rPr>
                <w:sz w:val="24"/>
              </w:rPr>
              <w:t>4,422.59</w:t>
            </w:r>
          </w:p>
        </w:tc>
        <w:tc>
          <w:tcPr>
            <w:tcW w:w="2281" w:type="dxa"/>
            <w:vAlign w:val="center"/>
          </w:tcPr>
          <w:p w:rsidR="000717DE" w:rsidRDefault="00AA0A36">
            <w:pPr>
              <w:jc w:val="right"/>
            </w:pPr>
            <w:r>
              <w:rPr>
                <w:sz w:val="24"/>
              </w:rPr>
              <w:t>-</w:t>
            </w:r>
          </w:p>
        </w:tc>
        <w:tc>
          <w:tcPr>
            <w:tcW w:w="3245" w:type="dxa"/>
            <w:vAlign w:val="center"/>
          </w:tcPr>
          <w:p w:rsidR="000717DE" w:rsidRDefault="00AA0A36">
            <w:pPr>
              <w:jc w:val="right"/>
            </w:pPr>
            <w:r>
              <w:rPr>
                <w:sz w:val="24"/>
              </w:rPr>
              <w:t>4,422.59</w:t>
            </w:r>
          </w:p>
        </w:tc>
      </w:tr>
      <w:tr w:rsidR="000717DE">
        <w:tc>
          <w:tcPr>
            <w:tcW w:w="2108" w:type="dxa"/>
            <w:vAlign w:val="center"/>
          </w:tcPr>
          <w:p w:rsidR="000717DE" w:rsidRDefault="00AA0A36">
            <w:pPr>
              <w:jc w:val="left"/>
            </w:pPr>
            <w:r>
              <w:rPr>
                <w:sz w:val="24"/>
              </w:rPr>
              <w:t>中国农业银行</w:t>
            </w:r>
          </w:p>
        </w:tc>
        <w:tc>
          <w:tcPr>
            <w:tcW w:w="1861" w:type="dxa"/>
            <w:vAlign w:val="center"/>
          </w:tcPr>
          <w:p w:rsidR="000717DE" w:rsidRDefault="00AA0A36">
            <w:pPr>
              <w:jc w:val="right"/>
            </w:pPr>
            <w:r>
              <w:rPr>
                <w:sz w:val="24"/>
              </w:rPr>
              <w:t>8,232.34</w:t>
            </w:r>
          </w:p>
        </w:tc>
        <w:tc>
          <w:tcPr>
            <w:tcW w:w="2281" w:type="dxa"/>
            <w:vAlign w:val="center"/>
          </w:tcPr>
          <w:p w:rsidR="000717DE" w:rsidRDefault="00AA0A36">
            <w:pPr>
              <w:jc w:val="right"/>
            </w:pPr>
            <w:r>
              <w:rPr>
                <w:sz w:val="24"/>
              </w:rPr>
              <w:t>115.29</w:t>
            </w:r>
          </w:p>
        </w:tc>
        <w:tc>
          <w:tcPr>
            <w:tcW w:w="3245" w:type="dxa"/>
            <w:vAlign w:val="center"/>
          </w:tcPr>
          <w:p w:rsidR="000717DE" w:rsidRDefault="00AA0A36">
            <w:pPr>
              <w:jc w:val="right"/>
            </w:pPr>
            <w:r>
              <w:rPr>
                <w:sz w:val="24"/>
              </w:rPr>
              <w:t>8,347.63</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14,344.60</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993,774.47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1,008,119.07</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lastRenderedPageBreak/>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0717DE">
        <w:tc>
          <w:tcPr>
            <w:tcW w:w="2108" w:type="dxa"/>
            <w:vAlign w:val="center"/>
          </w:tcPr>
          <w:p w:rsidR="000717DE" w:rsidRDefault="00AA0A36">
            <w:pPr>
              <w:jc w:val="left"/>
            </w:pPr>
            <w:r>
              <w:rPr>
                <w:sz w:val="24"/>
              </w:rPr>
              <w:t>中国农业银行</w:t>
            </w:r>
          </w:p>
        </w:tc>
        <w:tc>
          <w:tcPr>
            <w:tcW w:w="1861" w:type="dxa"/>
            <w:vAlign w:val="center"/>
          </w:tcPr>
          <w:p w:rsidR="000717DE" w:rsidRDefault="00AA0A36">
            <w:pPr>
              <w:jc w:val="right"/>
            </w:pPr>
            <w:r>
              <w:rPr>
                <w:sz w:val="24"/>
              </w:rPr>
              <w:t>5,433.02</w:t>
            </w:r>
          </w:p>
        </w:tc>
        <w:tc>
          <w:tcPr>
            <w:tcW w:w="2281" w:type="dxa"/>
            <w:vAlign w:val="center"/>
          </w:tcPr>
          <w:p w:rsidR="000717DE" w:rsidRDefault="00AA0A36">
            <w:pPr>
              <w:jc w:val="right"/>
            </w:pPr>
            <w:r>
              <w:rPr>
                <w:sz w:val="24"/>
              </w:rPr>
              <w:t>93.86</w:t>
            </w:r>
          </w:p>
        </w:tc>
        <w:tc>
          <w:tcPr>
            <w:tcW w:w="3245" w:type="dxa"/>
            <w:vAlign w:val="center"/>
          </w:tcPr>
          <w:p w:rsidR="000717DE" w:rsidRDefault="00AA0A36">
            <w:pPr>
              <w:jc w:val="right"/>
            </w:pPr>
            <w:r>
              <w:rPr>
                <w:sz w:val="24"/>
              </w:rPr>
              <w:t>5,526.88</w:t>
            </w:r>
          </w:p>
        </w:tc>
      </w:tr>
      <w:tr w:rsidR="000717DE">
        <w:tc>
          <w:tcPr>
            <w:tcW w:w="2108" w:type="dxa"/>
            <w:vAlign w:val="center"/>
          </w:tcPr>
          <w:p w:rsidR="000717DE" w:rsidRDefault="00AA0A36">
            <w:pPr>
              <w:jc w:val="left"/>
            </w:pPr>
            <w:r>
              <w:rPr>
                <w:sz w:val="24"/>
              </w:rPr>
              <w:t>交通银行</w:t>
            </w:r>
          </w:p>
        </w:tc>
        <w:tc>
          <w:tcPr>
            <w:tcW w:w="1861" w:type="dxa"/>
            <w:vAlign w:val="center"/>
          </w:tcPr>
          <w:p w:rsidR="000717DE" w:rsidRDefault="00AA0A36">
            <w:pPr>
              <w:jc w:val="right"/>
            </w:pPr>
            <w:r>
              <w:rPr>
                <w:sz w:val="24"/>
              </w:rPr>
              <w:t>4,465.83</w:t>
            </w:r>
          </w:p>
        </w:tc>
        <w:tc>
          <w:tcPr>
            <w:tcW w:w="2281" w:type="dxa"/>
            <w:vAlign w:val="center"/>
          </w:tcPr>
          <w:p w:rsidR="000717DE" w:rsidRDefault="00AA0A36">
            <w:pPr>
              <w:jc w:val="right"/>
            </w:pPr>
            <w:r>
              <w:rPr>
                <w:sz w:val="24"/>
              </w:rPr>
              <w:t>0.00</w:t>
            </w:r>
          </w:p>
        </w:tc>
        <w:tc>
          <w:tcPr>
            <w:tcW w:w="3245" w:type="dxa"/>
            <w:vAlign w:val="center"/>
          </w:tcPr>
          <w:p w:rsidR="000717DE" w:rsidRDefault="00AA0A36">
            <w:pPr>
              <w:jc w:val="right"/>
            </w:pPr>
            <w:r>
              <w:rPr>
                <w:sz w:val="24"/>
              </w:rPr>
              <w:t>4,465.83</w:t>
            </w:r>
          </w:p>
        </w:tc>
      </w:tr>
      <w:tr w:rsidR="000717DE">
        <w:tc>
          <w:tcPr>
            <w:tcW w:w="2108" w:type="dxa"/>
            <w:vAlign w:val="center"/>
          </w:tcPr>
          <w:p w:rsidR="000717DE" w:rsidRDefault="00AA0A36">
            <w:pPr>
              <w:jc w:val="left"/>
            </w:pPr>
            <w:r>
              <w:rPr>
                <w:sz w:val="24"/>
              </w:rPr>
              <w:t>交银施罗德基金公司</w:t>
            </w:r>
          </w:p>
        </w:tc>
        <w:tc>
          <w:tcPr>
            <w:tcW w:w="1861" w:type="dxa"/>
            <w:vAlign w:val="center"/>
          </w:tcPr>
          <w:p w:rsidR="000717DE" w:rsidRDefault="00AA0A36">
            <w:pPr>
              <w:jc w:val="right"/>
            </w:pPr>
            <w:r>
              <w:rPr>
                <w:sz w:val="24"/>
              </w:rPr>
              <w:t>1,777.56</w:t>
            </w:r>
          </w:p>
        </w:tc>
        <w:tc>
          <w:tcPr>
            <w:tcW w:w="2281" w:type="dxa"/>
            <w:vAlign w:val="center"/>
          </w:tcPr>
          <w:p w:rsidR="000717DE" w:rsidRDefault="00AA0A36">
            <w:pPr>
              <w:jc w:val="right"/>
            </w:pPr>
            <w:r>
              <w:rPr>
                <w:sz w:val="24"/>
              </w:rPr>
              <w:t>333,752.19</w:t>
            </w:r>
          </w:p>
        </w:tc>
        <w:tc>
          <w:tcPr>
            <w:tcW w:w="3245" w:type="dxa"/>
            <w:vAlign w:val="center"/>
          </w:tcPr>
          <w:p w:rsidR="000717DE" w:rsidRDefault="00AA0A36">
            <w:pPr>
              <w:jc w:val="right"/>
            </w:pPr>
            <w:r>
              <w:rPr>
                <w:sz w:val="24"/>
              </w:rPr>
              <w:t>335,529.75</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11,676.41</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333,846.05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345,522.46</w:t>
            </w:r>
          </w:p>
        </w:tc>
      </w:tr>
    </w:tbl>
    <w:p w:rsidR="000717DE" w:rsidRDefault="00AA0A36">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0717DE" w:rsidRDefault="00AA0A36">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类基金日销售服务费＝前一日</w:t>
      </w:r>
      <w:r w:rsidRPr="00356FA6">
        <w:rPr>
          <w:kern w:val="0"/>
          <w:sz w:val="24"/>
        </w:rPr>
        <w:t>B</w:t>
      </w:r>
      <w:r w:rsidRPr="00356FA6">
        <w:rPr>
          <w:kern w:val="0"/>
          <w:sz w:val="24"/>
        </w:rPr>
        <w:t>类基金份额对应的资产净值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p w:rsidR="00482878" w:rsidRDefault="007168D3" w:rsidP="006C67B5">
      <w:pPr>
        <w:tabs>
          <w:tab w:val="left" w:pos="426"/>
        </w:tabs>
        <w:spacing w:before="29" w:line="288" w:lineRule="auto"/>
        <w:jc w:val="left"/>
        <w:rPr>
          <w:kern w:val="0"/>
          <w:sz w:val="24"/>
        </w:rPr>
      </w:pPr>
      <w:r w:rsidRPr="007168D3">
        <w:rPr>
          <w:rFonts w:hint="eastAsia"/>
          <w:kern w:val="0"/>
          <w:sz w:val="24"/>
        </w:rPr>
        <w:t>本报告期末及上年度末除基金管理人之外的其他关联方未持有本基金。</w:t>
      </w:r>
    </w:p>
    <w:p w:rsidR="007168D3" w:rsidRPr="00356FA6" w:rsidRDefault="007168D3"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7168D3">
        <w:tc>
          <w:tcPr>
            <w:tcW w:w="1946"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5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21</w:t>
            </w:r>
            <w:r w:rsidRPr="00356FA6">
              <w:rPr>
                <w:sz w:val="24"/>
              </w:rPr>
              <w:t>天债券</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47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21</w:t>
            </w:r>
            <w:r w:rsidRPr="00356FA6">
              <w:rPr>
                <w:sz w:val="24"/>
              </w:rPr>
              <w:t>天债券</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7168D3">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84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7168D3">
        <w:tc>
          <w:tcPr>
            <w:tcW w:w="1946" w:type="dxa"/>
            <w:vAlign w:val="center"/>
          </w:tcPr>
          <w:p w:rsidR="007168D3" w:rsidRDefault="007168D3" w:rsidP="007168D3">
            <w:pPr>
              <w:jc w:val="center"/>
            </w:pPr>
            <w:r>
              <w:rPr>
                <w:sz w:val="24"/>
              </w:rPr>
              <w:t>交银施罗德资产</w:t>
            </w:r>
            <w:r>
              <w:rPr>
                <w:sz w:val="24"/>
              </w:rPr>
              <w:lastRenderedPageBreak/>
              <w:t>管理有限公司</w:t>
            </w:r>
          </w:p>
        </w:tc>
        <w:tc>
          <w:tcPr>
            <w:tcW w:w="2013" w:type="dxa"/>
            <w:vAlign w:val="center"/>
          </w:tcPr>
          <w:p w:rsidR="007168D3" w:rsidRDefault="007168D3" w:rsidP="007168D3">
            <w:pPr>
              <w:jc w:val="center"/>
            </w:pPr>
            <w:r>
              <w:rPr>
                <w:sz w:val="24"/>
              </w:rPr>
              <w:lastRenderedPageBreak/>
              <w:t>250,756,376.97</w:t>
            </w:r>
          </w:p>
        </w:tc>
        <w:tc>
          <w:tcPr>
            <w:tcW w:w="1565" w:type="dxa"/>
            <w:vAlign w:val="center"/>
          </w:tcPr>
          <w:p w:rsidR="007168D3" w:rsidRDefault="007168D3" w:rsidP="007168D3">
            <w:pPr>
              <w:jc w:val="center"/>
            </w:pPr>
            <w:r>
              <w:rPr>
                <w:sz w:val="24"/>
              </w:rPr>
              <w:t>1.07%</w:t>
            </w:r>
          </w:p>
        </w:tc>
        <w:tc>
          <w:tcPr>
            <w:tcW w:w="1846" w:type="dxa"/>
            <w:vAlign w:val="center"/>
          </w:tcPr>
          <w:p w:rsidR="007168D3" w:rsidRDefault="007168D3" w:rsidP="007168D3">
            <w:pPr>
              <w:jc w:val="center"/>
            </w:pPr>
            <w:r>
              <w:rPr>
                <w:sz w:val="24"/>
              </w:rPr>
              <w:t>-</w:t>
            </w:r>
          </w:p>
        </w:tc>
        <w:tc>
          <w:tcPr>
            <w:tcW w:w="1628" w:type="dxa"/>
            <w:vAlign w:val="center"/>
          </w:tcPr>
          <w:p w:rsidR="007168D3" w:rsidRDefault="007168D3" w:rsidP="007168D3">
            <w:pPr>
              <w:jc w:val="center"/>
            </w:pPr>
            <w:r>
              <w:rPr>
                <w:sz w:val="24"/>
              </w:rPr>
              <w:t>-</w:t>
            </w:r>
          </w:p>
        </w:tc>
      </w:tr>
      <w:tr w:rsidR="007168D3">
        <w:tc>
          <w:tcPr>
            <w:tcW w:w="1946" w:type="dxa"/>
            <w:vAlign w:val="center"/>
          </w:tcPr>
          <w:p w:rsidR="007168D3" w:rsidRDefault="007168D3" w:rsidP="007168D3">
            <w:pPr>
              <w:jc w:val="center"/>
            </w:pPr>
            <w:r>
              <w:rPr>
                <w:sz w:val="24"/>
              </w:rPr>
              <w:t>交通银行股份有限公司</w:t>
            </w:r>
          </w:p>
        </w:tc>
        <w:tc>
          <w:tcPr>
            <w:tcW w:w="2013" w:type="dxa"/>
            <w:vAlign w:val="center"/>
          </w:tcPr>
          <w:p w:rsidR="007168D3" w:rsidRDefault="007168D3" w:rsidP="007168D3">
            <w:pPr>
              <w:jc w:val="center"/>
            </w:pPr>
            <w:r>
              <w:rPr>
                <w:sz w:val="24"/>
              </w:rPr>
              <w:t>5,780,890,785.16</w:t>
            </w:r>
          </w:p>
        </w:tc>
        <w:tc>
          <w:tcPr>
            <w:tcW w:w="1565" w:type="dxa"/>
            <w:vAlign w:val="center"/>
          </w:tcPr>
          <w:p w:rsidR="007168D3" w:rsidRDefault="007168D3" w:rsidP="007168D3">
            <w:pPr>
              <w:jc w:val="center"/>
            </w:pPr>
            <w:r>
              <w:rPr>
                <w:sz w:val="24"/>
              </w:rPr>
              <w:t>24.59%</w:t>
            </w:r>
          </w:p>
        </w:tc>
        <w:tc>
          <w:tcPr>
            <w:tcW w:w="1846" w:type="dxa"/>
            <w:vAlign w:val="center"/>
          </w:tcPr>
          <w:p w:rsidR="007168D3" w:rsidRDefault="007168D3" w:rsidP="007168D3">
            <w:pPr>
              <w:jc w:val="center"/>
            </w:pPr>
            <w:r>
              <w:rPr>
                <w:sz w:val="24"/>
              </w:rPr>
              <w:t>-</w:t>
            </w:r>
          </w:p>
        </w:tc>
        <w:tc>
          <w:tcPr>
            <w:tcW w:w="1628" w:type="dxa"/>
            <w:vAlign w:val="center"/>
          </w:tcPr>
          <w:p w:rsidR="007168D3" w:rsidRDefault="007168D3" w:rsidP="007168D3">
            <w:pPr>
              <w:jc w:val="center"/>
            </w:pPr>
            <w:r>
              <w:rPr>
                <w:sz w:val="24"/>
              </w:rPr>
              <w:t>-</w:t>
            </w:r>
          </w:p>
        </w:tc>
      </w:tr>
      <w:tr w:rsidR="007168D3">
        <w:tc>
          <w:tcPr>
            <w:tcW w:w="1946" w:type="dxa"/>
            <w:vAlign w:val="center"/>
          </w:tcPr>
          <w:p w:rsidR="007168D3" w:rsidRDefault="007168D3" w:rsidP="007168D3">
            <w:pPr>
              <w:jc w:val="center"/>
            </w:pPr>
            <w:r>
              <w:rPr>
                <w:sz w:val="24"/>
              </w:rPr>
              <w:t>交烨投资管理（上海）有限公司</w:t>
            </w:r>
          </w:p>
        </w:tc>
        <w:tc>
          <w:tcPr>
            <w:tcW w:w="2013" w:type="dxa"/>
            <w:vAlign w:val="center"/>
          </w:tcPr>
          <w:p w:rsidR="007168D3" w:rsidRDefault="007168D3" w:rsidP="007168D3">
            <w:pPr>
              <w:jc w:val="center"/>
            </w:pPr>
            <w:r>
              <w:rPr>
                <w:sz w:val="24"/>
              </w:rPr>
              <w:t>20,754,411.40</w:t>
            </w:r>
          </w:p>
        </w:tc>
        <w:tc>
          <w:tcPr>
            <w:tcW w:w="1565" w:type="dxa"/>
            <w:vAlign w:val="center"/>
          </w:tcPr>
          <w:p w:rsidR="007168D3" w:rsidRDefault="007168D3" w:rsidP="007168D3">
            <w:pPr>
              <w:jc w:val="center"/>
            </w:pPr>
            <w:r>
              <w:rPr>
                <w:sz w:val="24"/>
              </w:rPr>
              <w:t>0.09%</w:t>
            </w:r>
          </w:p>
        </w:tc>
        <w:tc>
          <w:tcPr>
            <w:tcW w:w="1846" w:type="dxa"/>
            <w:vAlign w:val="center"/>
          </w:tcPr>
          <w:p w:rsidR="007168D3" w:rsidRDefault="007168D3" w:rsidP="007168D3">
            <w:pPr>
              <w:jc w:val="center"/>
            </w:pPr>
            <w:r>
              <w:rPr>
                <w:sz w:val="24"/>
              </w:rPr>
              <w:t>-</w:t>
            </w:r>
          </w:p>
        </w:tc>
        <w:tc>
          <w:tcPr>
            <w:tcW w:w="1628" w:type="dxa"/>
            <w:vAlign w:val="center"/>
          </w:tcPr>
          <w:p w:rsidR="007168D3" w:rsidRDefault="007168D3" w:rsidP="007168D3">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EA5C30" w:rsidRPr="00356FA6" w:rsidRDefault="00EA5C30" w:rsidP="00EA5C30">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EA5C30" w:rsidRPr="00356FA6" w:rsidTr="00B8519B">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本期</w:t>
            </w:r>
          </w:p>
          <w:p w:rsidR="00EA5C30" w:rsidRPr="00356FA6" w:rsidRDefault="00EA5C30" w:rsidP="00B8519B">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上年度可比期间</w:t>
            </w:r>
          </w:p>
          <w:p w:rsidR="00EA5C30" w:rsidRPr="00356FA6" w:rsidRDefault="00EA5C30" w:rsidP="00B8519B">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EA5C30" w:rsidRPr="00356FA6" w:rsidTr="00B8519B">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A5C30" w:rsidRPr="00356FA6" w:rsidRDefault="00EA5C30" w:rsidP="00B8519B">
            <w:pPr>
              <w:spacing w:before="29" w:line="288" w:lineRule="auto"/>
              <w:jc w:val="center"/>
              <w:rPr>
                <w:sz w:val="24"/>
              </w:rPr>
            </w:pPr>
            <w:r w:rsidRPr="00356FA6">
              <w:rPr>
                <w:sz w:val="24"/>
              </w:rPr>
              <w:t>当期利息收入</w:t>
            </w:r>
          </w:p>
        </w:tc>
      </w:tr>
      <w:tr w:rsidR="00EA5C30" w:rsidTr="00B8519B">
        <w:tc>
          <w:tcPr>
            <w:tcW w:w="1799" w:type="dxa"/>
            <w:vAlign w:val="center"/>
          </w:tcPr>
          <w:p w:rsidR="00EA5C30" w:rsidRDefault="00EA5C30" w:rsidP="00B8519B">
            <w:pPr>
              <w:jc w:val="center"/>
            </w:pPr>
            <w:r>
              <w:rPr>
                <w:sz w:val="24"/>
              </w:rPr>
              <w:t>中国农业银行股份有限公司</w:t>
            </w:r>
          </w:p>
        </w:tc>
        <w:tc>
          <w:tcPr>
            <w:tcW w:w="1799" w:type="dxa"/>
            <w:vAlign w:val="center"/>
          </w:tcPr>
          <w:p w:rsidR="00EA5C30" w:rsidRDefault="00EA5C30" w:rsidP="00B8519B">
            <w:pPr>
              <w:jc w:val="center"/>
            </w:pPr>
            <w:r>
              <w:rPr>
                <w:sz w:val="24"/>
              </w:rPr>
              <w:t>722,227.30</w:t>
            </w:r>
          </w:p>
        </w:tc>
        <w:tc>
          <w:tcPr>
            <w:tcW w:w="1800" w:type="dxa"/>
            <w:vAlign w:val="center"/>
          </w:tcPr>
          <w:p w:rsidR="00EA5C30" w:rsidRDefault="00EA5C30" w:rsidP="00B8519B">
            <w:pPr>
              <w:jc w:val="center"/>
            </w:pPr>
            <w:r>
              <w:rPr>
                <w:sz w:val="24"/>
              </w:rPr>
              <w:t>75,857.45</w:t>
            </w:r>
          </w:p>
        </w:tc>
        <w:tc>
          <w:tcPr>
            <w:tcW w:w="1800" w:type="dxa"/>
            <w:vAlign w:val="center"/>
          </w:tcPr>
          <w:p w:rsidR="00EA5C30" w:rsidRDefault="00EA5C30" w:rsidP="00B8519B">
            <w:pPr>
              <w:jc w:val="center"/>
            </w:pPr>
            <w:r>
              <w:rPr>
                <w:sz w:val="24"/>
              </w:rPr>
              <w:t>14,659,379.31</w:t>
            </w:r>
          </w:p>
        </w:tc>
        <w:tc>
          <w:tcPr>
            <w:tcW w:w="1800" w:type="dxa"/>
            <w:vAlign w:val="center"/>
          </w:tcPr>
          <w:p w:rsidR="00EA5C30" w:rsidRDefault="00EA5C30" w:rsidP="00B8519B">
            <w:pPr>
              <w:jc w:val="center"/>
            </w:pPr>
            <w:r>
              <w:rPr>
                <w:sz w:val="24"/>
              </w:rPr>
              <w:t>80,409.39</w:t>
            </w:r>
          </w:p>
        </w:tc>
      </w:tr>
    </w:tbl>
    <w:p w:rsidR="00EA5C30" w:rsidRPr="00356FA6" w:rsidRDefault="00EA5C30" w:rsidP="00EA5C30">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EA5C30"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5F2202">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9724A8" w:rsidRPr="009724A8" w:rsidRDefault="009724A8"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、交银理财</w:t>
      </w:r>
      <w:r w:rsidRPr="00356FA6">
        <w:rPr>
          <w:sz w:val="24"/>
        </w:rPr>
        <w:t>21</w:t>
      </w:r>
      <w:r w:rsidRPr="00356FA6">
        <w:rPr>
          <w:sz w:val="24"/>
        </w:rPr>
        <w:t>天债券</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260,086.14</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10,195.79</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-886.17</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269,395.76</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、交银理财</w:t>
      </w:r>
      <w:r w:rsidR="009D07F9" w:rsidRPr="00356FA6">
        <w:rPr>
          <w:sz w:val="24"/>
        </w:rPr>
        <w:t>21</w:t>
      </w:r>
      <w:r w:rsidR="009D07F9" w:rsidRPr="00356FA6">
        <w:rPr>
          <w:sz w:val="24"/>
        </w:rPr>
        <w:t>天债券</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408,482,013.62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24,538,176.52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18,215,004.71</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451,235,194.</w:t>
            </w:r>
            <w:r w:rsidRPr="00356FA6">
              <w:rPr>
                <w:sz w:val="24"/>
                <w:lang w:val="en-AU"/>
              </w:rPr>
              <w:lastRenderedPageBreak/>
              <w:t>85</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lastRenderedPageBreak/>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r w:rsidRPr="00356FA6">
        <w:rPr>
          <w:kern w:val="0"/>
          <w:sz w:val="24"/>
        </w:rPr>
        <w:t xml:space="preserve"> </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00915C2A" w:rsidRPr="00915C2A">
        <w:rPr>
          <w:rFonts w:hint="eastAsia"/>
          <w:kern w:val="0"/>
          <w:sz w:val="24"/>
        </w:rPr>
        <w:t>2018</w:t>
      </w:r>
      <w:r w:rsidR="00915C2A" w:rsidRPr="00915C2A">
        <w:rPr>
          <w:rFonts w:hint="eastAsia"/>
          <w:kern w:val="0"/>
          <w:sz w:val="24"/>
        </w:rPr>
        <w:t>年</w:t>
      </w:r>
      <w:r w:rsidR="00915C2A" w:rsidRPr="00915C2A">
        <w:rPr>
          <w:rFonts w:hint="eastAsia"/>
          <w:kern w:val="0"/>
          <w:sz w:val="24"/>
        </w:rPr>
        <w:t>6</w:t>
      </w:r>
      <w:r w:rsidR="00915C2A" w:rsidRPr="00915C2A">
        <w:rPr>
          <w:rFonts w:hint="eastAsia"/>
          <w:kern w:val="0"/>
          <w:sz w:val="24"/>
        </w:rPr>
        <w:t>月</w:t>
      </w:r>
      <w:r w:rsidR="00915C2A" w:rsidRPr="00915C2A">
        <w:rPr>
          <w:rFonts w:hint="eastAsia"/>
          <w:kern w:val="0"/>
          <w:sz w:val="24"/>
        </w:rPr>
        <w:t>30</w:t>
      </w:r>
      <w:r w:rsidR="00915C2A" w:rsidRPr="00915C2A">
        <w:rPr>
          <w:rFonts w:hint="eastAsia"/>
          <w:kern w:val="0"/>
          <w:sz w:val="24"/>
        </w:rPr>
        <w:t>日止</w:t>
      </w:r>
      <w:r w:rsidRPr="00356FA6">
        <w:rPr>
          <w:kern w:val="0"/>
          <w:sz w:val="24"/>
        </w:rPr>
        <w:t>，本基金从事银行间市场债券正回购交易形成的卖出回购证券款余额</w:t>
      </w:r>
      <w:r w:rsidRPr="00356FA6">
        <w:rPr>
          <w:kern w:val="0"/>
          <w:sz w:val="24"/>
        </w:rPr>
        <w:t>982,386,828.52</w:t>
      </w:r>
      <w:r w:rsidRPr="00356FA6">
        <w:rPr>
          <w:kern w:val="0"/>
          <w:sz w:val="24"/>
        </w:rPr>
        <w:t>元，是以如下债券作为抵押</w:t>
      </w:r>
      <w:r w:rsidR="00915C2A">
        <w:rPr>
          <w:rFonts w:hint="eastAsia"/>
          <w:kern w:val="0"/>
          <w:sz w:val="24"/>
        </w:rPr>
        <w:t>：</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0717DE">
        <w:tc>
          <w:tcPr>
            <w:tcW w:w="1493" w:type="dxa"/>
            <w:vAlign w:val="center"/>
          </w:tcPr>
          <w:p w:rsidR="000717DE" w:rsidRDefault="00AA0A36">
            <w:pPr>
              <w:jc w:val="center"/>
            </w:pPr>
            <w:r>
              <w:rPr>
                <w:kern w:val="0"/>
                <w:sz w:val="24"/>
              </w:rPr>
              <w:t>150317</w:t>
            </w:r>
          </w:p>
        </w:tc>
        <w:tc>
          <w:tcPr>
            <w:tcW w:w="1494" w:type="dxa"/>
            <w:vAlign w:val="center"/>
          </w:tcPr>
          <w:p w:rsidR="000717DE" w:rsidRDefault="00AA0A36">
            <w:pPr>
              <w:jc w:val="center"/>
            </w:pPr>
            <w:r>
              <w:rPr>
                <w:kern w:val="0"/>
                <w:sz w:val="24"/>
              </w:rPr>
              <w:t>15</w:t>
            </w:r>
            <w:r>
              <w:rPr>
                <w:kern w:val="0"/>
                <w:sz w:val="24"/>
              </w:rPr>
              <w:t>进出</w:t>
            </w:r>
            <w:r>
              <w:rPr>
                <w:kern w:val="0"/>
                <w:sz w:val="24"/>
              </w:rPr>
              <w:t>17</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99.89</w:t>
            </w:r>
          </w:p>
        </w:tc>
        <w:tc>
          <w:tcPr>
            <w:tcW w:w="1434" w:type="dxa"/>
            <w:vAlign w:val="center"/>
          </w:tcPr>
          <w:p w:rsidR="000717DE" w:rsidRDefault="00AA0A36">
            <w:pPr>
              <w:jc w:val="right"/>
            </w:pPr>
            <w:r>
              <w:rPr>
                <w:kern w:val="0"/>
                <w:sz w:val="24"/>
              </w:rPr>
              <w:t>48,000</w:t>
            </w:r>
          </w:p>
        </w:tc>
        <w:tc>
          <w:tcPr>
            <w:tcW w:w="1828" w:type="dxa"/>
            <w:vAlign w:val="center"/>
          </w:tcPr>
          <w:p w:rsidR="000717DE" w:rsidRDefault="00AA0A36">
            <w:pPr>
              <w:jc w:val="right"/>
            </w:pPr>
            <w:r>
              <w:rPr>
                <w:kern w:val="0"/>
                <w:sz w:val="24"/>
              </w:rPr>
              <w:t>4,794,720.00</w:t>
            </w:r>
          </w:p>
        </w:tc>
      </w:tr>
      <w:tr w:rsidR="000717DE">
        <w:tc>
          <w:tcPr>
            <w:tcW w:w="1493" w:type="dxa"/>
            <w:vAlign w:val="center"/>
          </w:tcPr>
          <w:p w:rsidR="000717DE" w:rsidRDefault="00AA0A36">
            <w:pPr>
              <w:jc w:val="center"/>
            </w:pPr>
            <w:r>
              <w:rPr>
                <w:kern w:val="0"/>
                <w:sz w:val="24"/>
              </w:rPr>
              <w:t>170413</w:t>
            </w:r>
          </w:p>
        </w:tc>
        <w:tc>
          <w:tcPr>
            <w:tcW w:w="1494" w:type="dxa"/>
            <w:vAlign w:val="center"/>
          </w:tcPr>
          <w:p w:rsidR="000717DE" w:rsidRDefault="00AA0A36">
            <w:pPr>
              <w:jc w:val="center"/>
            </w:pPr>
            <w:r>
              <w:rPr>
                <w:kern w:val="0"/>
                <w:sz w:val="24"/>
              </w:rPr>
              <w:t>17</w:t>
            </w:r>
            <w:r>
              <w:rPr>
                <w:kern w:val="0"/>
                <w:sz w:val="24"/>
              </w:rPr>
              <w:t>农发</w:t>
            </w:r>
            <w:r>
              <w:rPr>
                <w:kern w:val="0"/>
                <w:sz w:val="24"/>
              </w:rPr>
              <w:t>13</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100.02</w:t>
            </w:r>
          </w:p>
        </w:tc>
        <w:tc>
          <w:tcPr>
            <w:tcW w:w="1434" w:type="dxa"/>
            <w:vAlign w:val="center"/>
          </w:tcPr>
          <w:p w:rsidR="000717DE" w:rsidRDefault="00AA0A36">
            <w:pPr>
              <w:jc w:val="right"/>
            </w:pPr>
            <w:r>
              <w:rPr>
                <w:kern w:val="0"/>
                <w:sz w:val="24"/>
              </w:rPr>
              <w:t>1,100,000</w:t>
            </w:r>
          </w:p>
        </w:tc>
        <w:tc>
          <w:tcPr>
            <w:tcW w:w="1828" w:type="dxa"/>
            <w:vAlign w:val="center"/>
          </w:tcPr>
          <w:p w:rsidR="000717DE" w:rsidRDefault="00AA0A36">
            <w:pPr>
              <w:jc w:val="right"/>
            </w:pPr>
            <w:r>
              <w:rPr>
                <w:kern w:val="0"/>
                <w:sz w:val="24"/>
              </w:rPr>
              <w:t>110,022,000.00</w:t>
            </w:r>
          </w:p>
        </w:tc>
      </w:tr>
      <w:tr w:rsidR="000717DE">
        <w:tc>
          <w:tcPr>
            <w:tcW w:w="1493" w:type="dxa"/>
            <w:vAlign w:val="center"/>
          </w:tcPr>
          <w:p w:rsidR="000717DE" w:rsidRDefault="00AA0A36">
            <w:pPr>
              <w:jc w:val="center"/>
            </w:pPr>
            <w:r>
              <w:rPr>
                <w:kern w:val="0"/>
                <w:sz w:val="24"/>
              </w:rPr>
              <w:t>180301</w:t>
            </w:r>
          </w:p>
        </w:tc>
        <w:tc>
          <w:tcPr>
            <w:tcW w:w="1494" w:type="dxa"/>
            <w:vAlign w:val="center"/>
          </w:tcPr>
          <w:p w:rsidR="000717DE" w:rsidRDefault="00AA0A36">
            <w:pPr>
              <w:jc w:val="center"/>
            </w:pPr>
            <w:r>
              <w:rPr>
                <w:kern w:val="0"/>
                <w:sz w:val="24"/>
              </w:rPr>
              <w:t>18</w:t>
            </w:r>
            <w:r>
              <w:rPr>
                <w:kern w:val="0"/>
                <w:sz w:val="24"/>
              </w:rPr>
              <w:t>进出</w:t>
            </w:r>
            <w:r>
              <w:rPr>
                <w:kern w:val="0"/>
                <w:sz w:val="24"/>
              </w:rPr>
              <w:t>01</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100.05</w:t>
            </w:r>
          </w:p>
        </w:tc>
        <w:tc>
          <w:tcPr>
            <w:tcW w:w="1434" w:type="dxa"/>
            <w:vAlign w:val="center"/>
          </w:tcPr>
          <w:p w:rsidR="000717DE" w:rsidRDefault="00AA0A36">
            <w:pPr>
              <w:jc w:val="right"/>
            </w:pPr>
            <w:r>
              <w:rPr>
                <w:kern w:val="0"/>
                <w:sz w:val="24"/>
              </w:rPr>
              <w:t>200,000</w:t>
            </w:r>
          </w:p>
        </w:tc>
        <w:tc>
          <w:tcPr>
            <w:tcW w:w="1828" w:type="dxa"/>
            <w:vAlign w:val="center"/>
          </w:tcPr>
          <w:p w:rsidR="000717DE" w:rsidRDefault="00AA0A36">
            <w:pPr>
              <w:jc w:val="right"/>
            </w:pPr>
            <w:r>
              <w:rPr>
                <w:kern w:val="0"/>
                <w:sz w:val="24"/>
              </w:rPr>
              <w:t>20,010,000.00</w:t>
            </w:r>
          </w:p>
        </w:tc>
      </w:tr>
      <w:tr w:rsidR="000717DE">
        <w:tc>
          <w:tcPr>
            <w:tcW w:w="1493" w:type="dxa"/>
            <w:vAlign w:val="center"/>
          </w:tcPr>
          <w:p w:rsidR="000717DE" w:rsidRDefault="00AA0A36">
            <w:pPr>
              <w:jc w:val="center"/>
            </w:pPr>
            <w:r>
              <w:rPr>
                <w:kern w:val="0"/>
                <w:sz w:val="24"/>
              </w:rPr>
              <w:t>160301</w:t>
            </w:r>
          </w:p>
        </w:tc>
        <w:tc>
          <w:tcPr>
            <w:tcW w:w="1494" w:type="dxa"/>
            <w:vAlign w:val="center"/>
          </w:tcPr>
          <w:p w:rsidR="000717DE" w:rsidRDefault="00AA0A36">
            <w:pPr>
              <w:jc w:val="center"/>
            </w:pPr>
            <w:r>
              <w:rPr>
                <w:kern w:val="0"/>
                <w:sz w:val="24"/>
              </w:rPr>
              <w:t>16</w:t>
            </w:r>
            <w:r>
              <w:rPr>
                <w:kern w:val="0"/>
                <w:sz w:val="24"/>
              </w:rPr>
              <w:t>进出</w:t>
            </w:r>
            <w:r>
              <w:rPr>
                <w:kern w:val="0"/>
                <w:sz w:val="24"/>
              </w:rPr>
              <w:t>01</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99.14</w:t>
            </w:r>
          </w:p>
        </w:tc>
        <w:tc>
          <w:tcPr>
            <w:tcW w:w="1434" w:type="dxa"/>
            <w:vAlign w:val="center"/>
          </w:tcPr>
          <w:p w:rsidR="000717DE" w:rsidRDefault="00AA0A36">
            <w:pPr>
              <w:jc w:val="right"/>
            </w:pPr>
            <w:r>
              <w:rPr>
                <w:kern w:val="0"/>
                <w:sz w:val="24"/>
              </w:rPr>
              <w:t>600,000</w:t>
            </w:r>
          </w:p>
        </w:tc>
        <w:tc>
          <w:tcPr>
            <w:tcW w:w="1828" w:type="dxa"/>
            <w:vAlign w:val="center"/>
          </w:tcPr>
          <w:p w:rsidR="000717DE" w:rsidRDefault="00AA0A36">
            <w:pPr>
              <w:jc w:val="right"/>
            </w:pPr>
            <w:r>
              <w:rPr>
                <w:kern w:val="0"/>
                <w:sz w:val="24"/>
              </w:rPr>
              <w:t>59,484,000.00</w:t>
            </w:r>
          </w:p>
        </w:tc>
      </w:tr>
      <w:tr w:rsidR="000717DE">
        <w:tc>
          <w:tcPr>
            <w:tcW w:w="1493" w:type="dxa"/>
            <w:vAlign w:val="center"/>
          </w:tcPr>
          <w:p w:rsidR="000717DE" w:rsidRDefault="00AA0A36">
            <w:pPr>
              <w:jc w:val="center"/>
            </w:pPr>
            <w:r>
              <w:rPr>
                <w:kern w:val="0"/>
                <w:sz w:val="24"/>
              </w:rPr>
              <w:t>170311</w:t>
            </w:r>
          </w:p>
        </w:tc>
        <w:tc>
          <w:tcPr>
            <w:tcW w:w="1494" w:type="dxa"/>
            <w:vAlign w:val="center"/>
          </w:tcPr>
          <w:p w:rsidR="000717DE" w:rsidRDefault="00AA0A36">
            <w:pPr>
              <w:jc w:val="center"/>
            </w:pPr>
            <w:r>
              <w:rPr>
                <w:kern w:val="0"/>
                <w:sz w:val="24"/>
              </w:rPr>
              <w:t>17</w:t>
            </w:r>
            <w:r>
              <w:rPr>
                <w:kern w:val="0"/>
                <w:sz w:val="24"/>
              </w:rPr>
              <w:t>进出</w:t>
            </w:r>
            <w:r>
              <w:rPr>
                <w:kern w:val="0"/>
                <w:sz w:val="24"/>
              </w:rPr>
              <w:t>11</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99.73</w:t>
            </w:r>
          </w:p>
        </w:tc>
        <w:tc>
          <w:tcPr>
            <w:tcW w:w="1434" w:type="dxa"/>
            <w:vAlign w:val="center"/>
          </w:tcPr>
          <w:p w:rsidR="000717DE" w:rsidRDefault="00AA0A36">
            <w:pPr>
              <w:jc w:val="right"/>
            </w:pPr>
            <w:r>
              <w:rPr>
                <w:kern w:val="0"/>
                <w:sz w:val="24"/>
              </w:rPr>
              <w:t>100,000</w:t>
            </w:r>
          </w:p>
        </w:tc>
        <w:tc>
          <w:tcPr>
            <w:tcW w:w="1828" w:type="dxa"/>
            <w:vAlign w:val="center"/>
          </w:tcPr>
          <w:p w:rsidR="000717DE" w:rsidRDefault="00AA0A36">
            <w:pPr>
              <w:jc w:val="right"/>
            </w:pPr>
            <w:r>
              <w:rPr>
                <w:kern w:val="0"/>
                <w:sz w:val="24"/>
              </w:rPr>
              <w:t>9,973,000.00</w:t>
            </w:r>
          </w:p>
        </w:tc>
      </w:tr>
      <w:tr w:rsidR="000717DE">
        <w:tc>
          <w:tcPr>
            <w:tcW w:w="1493" w:type="dxa"/>
            <w:vAlign w:val="center"/>
          </w:tcPr>
          <w:p w:rsidR="000717DE" w:rsidRDefault="00AA0A36">
            <w:pPr>
              <w:jc w:val="center"/>
            </w:pPr>
            <w:r>
              <w:rPr>
                <w:kern w:val="0"/>
                <w:sz w:val="24"/>
              </w:rPr>
              <w:t>170310</w:t>
            </w:r>
          </w:p>
        </w:tc>
        <w:tc>
          <w:tcPr>
            <w:tcW w:w="1494" w:type="dxa"/>
            <w:vAlign w:val="center"/>
          </w:tcPr>
          <w:p w:rsidR="000717DE" w:rsidRDefault="00AA0A36">
            <w:pPr>
              <w:jc w:val="center"/>
            </w:pPr>
            <w:r>
              <w:rPr>
                <w:kern w:val="0"/>
                <w:sz w:val="24"/>
              </w:rPr>
              <w:t>17</w:t>
            </w:r>
            <w:r>
              <w:rPr>
                <w:kern w:val="0"/>
                <w:sz w:val="24"/>
              </w:rPr>
              <w:t>农发</w:t>
            </w:r>
            <w:r>
              <w:rPr>
                <w:kern w:val="0"/>
                <w:sz w:val="24"/>
              </w:rPr>
              <w:t>10</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99.96</w:t>
            </w:r>
          </w:p>
        </w:tc>
        <w:tc>
          <w:tcPr>
            <w:tcW w:w="1434" w:type="dxa"/>
            <w:vAlign w:val="center"/>
          </w:tcPr>
          <w:p w:rsidR="000717DE" w:rsidRDefault="00AA0A36">
            <w:pPr>
              <w:jc w:val="right"/>
            </w:pPr>
            <w:r>
              <w:rPr>
                <w:kern w:val="0"/>
                <w:sz w:val="24"/>
              </w:rPr>
              <w:t>4,083,000</w:t>
            </w:r>
          </w:p>
        </w:tc>
        <w:tc>
          <w:tcPr>
            <w:tcW w:w="1828" w:type="dxa"/>
            <w:vAlign w:val="center"/>
          </w:tcPr>
          <w:p w:rsidR="000717DE" w:rsidRDefault="00AA0A36">
            <w:pPr>
              <w:jc w:val="right"/>
            </w:pPr>
            <w:r>
              <w:rPr>
                <w:kern w:val="0"/>
                <w:sz w:val="24"/>
              </w:rPr>
              <w:t>408,136,680.00</w:t>
            </w:r>
          </w:p>
        </w:tc>
      </w:tr>
      <w:tr w:rsidR="000717DE">
        <w:tc>
          <w:tcPr>
            <w:tcW w:w="1493" w:type="dxa"/>
            <w:vAlign w:val="center"/>
          </w:tcPr>
          <w:p w:rsidR="000717DE" w:rsidRDefault="00AA0A36">
            <w:pPr>
              <w:jc w:val="center"/>
            </w:pPr>
            <w:r>
              <w:rPr>
                <w:kern w:val="0"/>
                <w:sz w:val="24"/>
              </w:rPr>
              <w:t>111785646</w:t>
            </w:r>
          </w:p>
        </w:tc>
        <w:tc>
          <w:tcPr>
            <w:tcW w:w="1494" w:type="dxa"/>
            <w:vAlign w:val="center"/>
          </w:tcPr>
          <w:p w:rsidR="000717DE" w:rsidRDefault="00AA0A36">
            <w:pPr>
              <w:jc w:val="center"/>
            </w:pPr>
            <w:r>
              <w:rPr>
                <w:kern w:val="0"/>
                <w:sz w:val="24"/>
              </w:rPr>
              <w:t>17</w:t>
            </w:r>
            <w:r>
              <w:rPr>
                <w:kern w:val="0"/>
                <w:sz w:val="24"/>
              </w:rPr>
              <w:t>汉口银行</w:t>
            </w:r>
            <w:r>
              <w:rPr>
                <w:kern w:val="0"/>
                <w:sz w:val="24"/>
              </w:rPr>
              <w:t>CD141</w:t>
            </w:r>
          </w:p>
        </w:tc>
        <w:tc>
          <w:tcPr>
            <w:tcW w:w="1494" w:type="dxa"/>
            <w:vAlign w:val="center"/>
          </w:tcPr>
          <w:p w:rsidR="000717DE" w:rsidRDefault="00AA0A36">
            <w:pPr>
              <w:jc w:val="center"/>
            </w:pPr>
            <w:r>
              <w:rPr>
                <w:kern w:val="0"/>
                <w:sz w:val="24"/>
              </w:rPr>
              <w:t>2018-07-02</w:t>
            </w:r>
          </w:p>
        </w:tc>
        <w:tc>
          <w:tcPr>
            <w:tcW w:w="1255" w:type="dxa"/>
            <w:vAlign w:val="center"/>
          </w:tcPr>
          <w:p w:rsidR="000717DE" w:rsidRDefault="00AA0A36">
            <w:pPr>
              <w:jc w:val="right"/>
            </w:pPr>
            <w:r>
              <w:rPr>
                <w:kern w:val="0"/>
                <w:sz w:val="24"/>
              </w:rPr>
              <w:t>98.40</w:t>
            </w:r>
          </w:p>
        </w:tc>
        <w:tc>
          <w:tcPr>
            <w:tcW w:w="1434" w:type="dxa"/>
            <w:vAlign w:val="center"/>
          </w:tcPr>
          <w:p w:rsidR="000717DE" w:rsidRDefault="00AA0A36">
            <w:pPr>
              <w:jc w:val="right"/>
            </w:pPr>
            <w:r>
              <w:rPr>
                <w:kern w:val="0"/>
                <w:sz w:val="24"/>
              </w:rPr>
              <w:t>1,074,000</w:t>
            </w:r>
          </w:p>
        </w:tc>
        <w:tc>
          <w:tcPr>
            <w:tcW w:w="1828" w:type="dxa"/>
            <w:vAlign w:val="center"/>
          </w:tcPr>
          <w:p w:rsidR="000717DE" w:rsidRDefault="00AA0A36">
            <w:pPr>
              <w:jc w:val="right"/>
            </w:pPr>
            <w:r>
              <w:rPr>
                <w:kern w:val="0"/>
                <w:sz w:val="24"/>
              </w:rPr>
              <w:t>105,681,600.00</w:t>
            </w:r>
          </w:p>
        </w:tc>
      </w:tr>
      <w:tr w:rsidR="000717DE">
        <w:tc>
          <w:tcPr>
            <w:tcW w:w="1493" w:type="dxa"/>
            <w:vAlign w:val="center"/>
          </w:tcPr>
          <w:p w:rsidR="000717DE" w:rsidRDefault="00AA0A36">
            <w:pPr>
              <w:jc w:val="center"/>
            </w:pPr>
            <w:r>
              <w:rPr>
                <w:kern w:val="0"/>
                <w:sz w:val="24"/>
              </w:rPr>
              <w:t>111819176</w:t>
            </w:r>
          </w:p>
        </w:tc>
        <w:tc>
          <w:tcPr>
            <w:tcW w:w="1494" w:type="dxa"/>
            <w:vAlign w:val="center"/>
          </w:tcPr>
          <w:p w:rsidR="000717DE" w:rsidRDefault="00AA0A36">
            <w:pPr>
              <w:jc w:val="center"/>
            </w:pPr>
            <w:r>
              <w:rPr>
                <w:kern w:val="0"/>
                <w:sz w:val="24"/>
              </w:rPr>
              <w:t>18</w:t>
            </w:r>
            <w:r>
              <w:rPr>
                <w:kern w:val="0"/>
                <w:sz w:val="24"/>
              </w:rPr>
              <w:t>恒丰银行</w:t>
            </w:r>
            <w:r>
              <w:rPr>
                <w:kern w:val="0"/>
                <w:sz w:val="24"/>
              </w:rPr>
              <w:t>CD176</w:t>
            </w:r>
          </w:p>
        </w:tc>
        <w:tc>
          <w:tcPr>
            <w:tcW w:w="1494" w:type="dxa"/>
            <w:vAlign w:val="center"/>
          </w:tcPr>
          <w:p w:rsidR="000717DE" w:rsidRDefault="00AA0A36">
            <w:pPr>
              <w:jc w:val="center"/>
            </w:pPr>
            <w:r>
              <w:rPr>
                <w:kern w:val="0"/>
                <w:sz w:val="24"/>
              </w:rPr>
              <w:t>2018-07-03</w:t>
            </w:r>
          </w:p>
        </w:tc>
        <w:tc>
          <w:tcPr>
            <w:tcW w:w="1255" w:type="dxa"/>
            <w:vAlign w:val="center"/>
          </w:tcPr>
          <w:p w:rsidR="000717DE" w:rsidRDefault="00AA0A36">
            <w:pPr>
              <w:jc w:val="right"/>
            </w:pPr>
            <w:r>
              <w:rPr>
                <w:kern w:val="0"/>
                <w:sz w:val="24"/>
              </w:rPr>
              <w:t>96.53</w:t>
            </w:r>
          </w:p>
        </w:tc>
        <w:tc>
          <w:tcPr>
            <w:tcW w:w="1434" w:type="dxa"/>
            <w:vAlign w:val="center"/>
          </w:tcPr>
          <w:p w:rsidR="000717DE" w:rsidRDefault="00AA0A36">
            <w:pPr>
              <w:jc w:val="right"/>
            </w:pPr>
            <w:r>
              <w:rPr>
                <w:kern w:val="0"/>
                <w:sz w:val="24"/>
              </w:rPr>
              <w:t>1,896,000</w:t>
            </w:r>
          </w:p>
        </w:tc>
        <w:tc>
          <w:tcPr>
            <w:tcW w:w="1828" w:type="dxa"/>
            <w:vAlign w:val="center"/>
          </w:tcPr>
          <w:p w:rsidR="000717DE" w:rsidRDefault="00AA0A36">
            <w:pPr>
              <w:jc w:val="right"/>
            </w:pPr>
            <w:r>
              <w:rPr>
                <w:kern w:val="0"/>
                <w:sz w:val="24"/>
              </w:rPr>
              <w:t>183,020,880.00</w:t>
            </w:r>
          </w:p>
        </w:tc>
      </w:tr>
      <w:tr w:rsidR="000717DE">
        <w:tc>
          <w:tcPr>
            <w:tcW w:w="1493" w:type="dxa"/>
            <w:vAlign w:val="center"/>
          </w:tcPr>
          <w:p w:rsidR="000717DE" w:rsidRDefault="00AA0A36">
            <w:pPr>
              <w:jc w:val="center"/>
            </w:pPr>
            <w:r>
              <w:rPr>
                <w:kern w:val="0"/>
                <w:sz w:val="24"/>
              </w:rPr>
              <w:t>160415</w:t>
            </w:r>
          </w:p>
        </w:tc>
        <w:tc>
          <w:tcPr>
            <w:tcW w:w="1494" w:type="dxa"/>
            <w:vAlign w:val="center"/>
          </w:tcPr>
          <w:p w:rsidR="000717DE" w:rsidRDefault="00AA0A36">
            <w:pPr>
              <w:jc w:val="center"/>
            </w:pPr>
            <w:r>
              <w:rPr>
                <w:kern w:val="0"/>
                <w:sz w:val="24"/>
              </w:rPr>
              <w:t>16</w:t>
            </w:r>
            <w:r>
              <w:rPr>
                <w:kern w:val="0"/>
                <w:sz w:val="24"/>
              </w:rPr>
              <w:t>农发</w:t>
            </w:r>
            <w:r>
              <w:rPr>
                <w:kern w:val="0"/>
                <w:sz w:val="24"/>
              </w:rPr>
              <w:t>15</w:t>
            </w:r>
          </w:p>
        </w:tc>
        <w:tc>
          <w:tcPr>
            <w:tcW w:w="1494" w:type="dxa"/>
            <w:vAlign w:val="center"/>
          </w:tcPr>
          <w:p w:rsidR="000717DE" w:rsidRDefault="00AA0A36">
            <w:pPr>
              <w:jc w:val="center"/>
            </w:pPr>
            <w:r>
              <w:rPr>
                <w:kern w:val="0"/>
                <w:sz w:val="24"/>
              </w:rPr>
              <w:t>2018-07-03</w:t>
            </w:r>
          </w:p>
        </w:tc>
        <w:tc>
          <w:tcPr>
            <w:tcW w:w="1255" w:type="dxa"/>
            <w:vAlign w:val="center"/>
          </w:tcPr>
          <w:p w:rsidR="000717DE" w:rsidRDefault="00AA0A36">
            <w:pPr>
              <w:jc w:val="right"/>
            </w:pPr>
            <w:r>
              <w:rPr>
                <w:kern w:val="0"/>
                <w:sz w:val="24"/>
              </w:rPr>
              <w:t>99.49</w:t>
            </w:r>
          </w:p>
        </w:tc>
        <w:tc>
          <w:tcPr>
            <w:tcW w:w="1434" w:type="dxa"/>
            <w:vAlign w:val="center"/>
          </w:tcPr>
          <w:p w:rsidR="000717DE" w:rsidRDefault="00AA0A36">
            <w:pPr>
              <w:jc w:val="right"/>
            </w:pPr>
            <w:r>
              <w:rPr>
                <w:kern w:val="0"/>
                <w:sz w:val="24"/>
              </w:rPr>
              <w:t>700,000</w:t>
            </w:r>
          </w:p>
        </w:tc>
        <w:tc>
          <w:tcPr>
            <w:tcW w:w="1828" w:type="dxa"/>
            <w:vAlign w:val="center"/>
          </w:tcPr>
          <w:p w:rsidR="000717DE" w:rsidRDefault="00AA0A36">
            <w:pPr>
              <w:jc w:val="right"/>
            </w:pPr>
            <w:r>
              <w:rPr>
                <w:kern w:val="0"/>
                <w:sz w:val="24"/>
              </w:rPr>
              <w:t>69,643,000.00</w:t>
            </w:r>
          </w:p>
        </w:tc>
      </w:tr>
      <w:tr w:rsidR="000717DE">
        <w:tc>
          <w:tcPr>
            <w:tcW w:w="1493" w:type="dxa"/>
            <w:vAlign w:val="center"/>
          </w:tcPr>
          <w:p w:rsidR="000717DE" w:rsidRDefault="00AA0A36">
            <w:pPr>
              <w:jc w:val="center"/>
            </w:pPr>
            <w:r>
              <w:rPr>
                <w:kern w:val="0"/>
                <w:sz w:val="24"/>
              </w:rPr>
              <w:t>189916</w:t>
            </w:r>
          </w:p>
        </w:tc>
        <w:tc>
          <w:tcPr>
            <w:tcW w:w="1494" w:type="dxa"/>
            <w:vAlign w:val="center"/>
          </w:tcPr>
          <w:p w:rsidR="000717DE" w:rsidRDefault="00AA0A36">
            <w:pPr>
              <w:jc w:val="center"/>
            </w:pPr>
            <w:r>
              <w:rPr>
                <w:kern w:val="0"/>
                <w:sz w:val="24"/>
              </w:rPr>
              <w:t>18</w:t>
            </w:r>
            <w:r>
              <w:rPr>
                <w:kern w:val="0"/>
                <w:sz w:val="24"/>
              </w:rPr>
              <w:t>贴现国债</w:t>
            </w:r>
            <w:r>
              <w:rPr>
                <w:kern w:val="0"/>
                <w:sz w:val="24"/>
              </w:rPr>
              <w:t>16</w:t>
            </w:r>
          </w:p>
        </w:tc>
        <w:tc>
          <w:tcPr>
            <w:tcW w:w="1494" w:type="dxa"/>
            <w:vAlign w:val="center"/>
          </w:tcPr>
          <w:p w:rsidR="000717DE" w:rsidRDefault="00AA0A36">
            <w:pPr>
              <w:jc w:val="center"/>
            </w:pPr>
            <w:r>
              <w:rPr>
                <w:kern w:val="0"/>
                <w:sz w:val="24"/>
              </w:rPr>
              <w:t>2018-07-03</w:t>
            </w:r>
          </w:p>
        </w:tc>
        <w:tc>
          <w:tcPr>
            <w:tcW w:w="1255" w:type="dxa"/>
            <w:vAlign w:val="center"/>
          </w:tcPr>
          <w:p w:rsidR="000717DE" w:rsidRDefault="00AA0A36">
            <w:pPr>
              <w:jc w:val="right"/>
            </w:pPr>
            <w:r>
              <w:rPr>
                <w:kern w:val="0"/>
                <w:sz w:val="24"/>
              </w:rPr>
              <w:t>99.88</w:t>
            </w:r>
          </w:p>
        </w:tc>
        <w:tc>
          <w:tcPr>
            <w:tcW w:w="1434" w:type="dxa"/>
            <w:vAlign w:val="center"/>
          </w:tcPr>
          <w:p w:rsidR="000717DE" w:rsidRDefault="00AA0A36">
            <w:pPr>
              <w:jc w:val="right"/>
            </w:pPr>
            <w:r>
              <w:rPr>
                <w:kern w:val="0"/>
                <w:sz w:val="24"/>
              </w:rPr>
              <w:t>10,000</w:t>
            </w:r>
          </w:p>
        </w:tc>
        <w:tc>
          <w:tcPr>
            <w:tcW w:w="1828" w:type="dxa"/>
            <w:vAlign w:val="center"/>
          </w:tcPr>
          <w:p w:rsidR="000717DE" w:rsidRDefault="00AA0A36">
            <w:pPr>
              <w:jc w:val="right"/>
            </w:pPr>
            <w:r>
              <w:rPr>
                <w:kern w:val="0"/>
                <w:sz w:val="24"/>
              </w:rPr>
              <w:t>998,800.00</w:t>
            </w:r>
          </w:p>
        </w:tc>
      </w:tr>
      <w:tr w:rsidR="000717DE">
        <w:tc>
          <w:tcPr>
            <w:tcW w:w="1493" w:type="dxa"/>
            <w:vAlign w:val="center"/>
          </w:tcPr>
          <w:p w:rsidR="000717DE" w:rsidRDefault="00AA0A36">
            <w:pPr>
              <w:jc w:val="center"/>
            </w:pPr>
            <w:r>
              <w:rPr>
                <w:kern w:val="0"/>
                <w:sz w:val="24"/>
              </w:rPr>
              <w:t>150418</w:t>
            </w:r>
          </w:p>
        </w:tc>
        <w:tc>
          <w:tcPr>
            <w:tcW w:w="1494" w:type="dxa"/>
            <w:vAlign w:val="center"/>
          </w:tcPr>
          <w:p w:rsidR="000717DE" w:rsidRDefault="00AA0A36">
            <w:pPr>
              <w:jc w:val="center"/>
            </w:pPr>
            <w:r>
              <w:rPr>
                <w:kern w:val="0"/>
                <w:sz w:val="24"/>
              </w:rPr>
              <w:t>15</w:t>
            </w:r>
            <w:r>
              <w:rPr>
                <w:kern w:val="0"/>
                <w:sz w:val="24"/>
              </w:rPr>
              <w:t>农发</w:t>
            </w:r>
            <w:r>
              <w:rPr>
                <w:kern w:val="0"/>
                <w:sz w:val="24"/>
              </w:rPr>
              <w:t>18</w:t>
            </w:r>
          </w:p>
        </w:tc>
        <w:tc>
          <w:tcPr>
            <w:tcW w:w="1494" w:type="dxa"/>
            <w:vAlign w:val="center"/>
          </w:tcPr>
          <w:p w:rsidR="000717DE" w:rsidRDefault="00AA0A36">
            <w:pPr>
              <w:jc w:val="center"/>
            </w:pPr>
            <w:r>
              <w:rPr>
                <w:kern w:val="0"/>
                <w:sz w:val="24"/>
              </w:rPr>
              <w:t>2018-07-03</w:t>
            </w:r>
          </w:p>
        </w:tc>
        <w:tc>
          <w:tcPr>
            <w:tcW w:w="1255" w:type="dxa"/>
            <w:vAlign w:val="center"/>
          </w:tcPr>
          <w:p w:rsidR="000717DE" w:rsidRDefault="00AA0A36">
            <w:pPr>
              <w:jc w:val="right"/>
            </w:pPr>
            <w:r>
              <w:rPr>
                <w:kern w:val="0"/>
                <w:sz w:val="24"/>
              </w:rPr>
              <w:t>99.98</w:t>
            </w:r>
          </w:p>
        </w:tc>
        <w:tc>
          <w:tcPr>
            <w:tcW w:w="1434" w:type="dxa"/>
            <w:vAlign w:val="center"/>
          </w:tcPr>
          <w:p w:rsidR="000717DE" w:rsidRDefault="00AA0A36">
            <w:pPr>
              <w:jc w:val="right"/>
            </w:pPr>
            <w:r>
              <w:rPr>
                <w:kern w:val="0"/>
                <w:sz w:val="24"/>
              </w:rPr>
              <w:t>200,000</w:t>
            </w:r>
          </w:p>
        </w:tc>
        <w:tc>
          <w:tcPr>
            <w:tcW w:w="1828" w:type="dxa"/>
            <w:vAlign w:val="center"/>
          </w:tcPr>
          <w:p w:rsidR="000717DE" w:rsidRDefault="00AA0A36">
            <w:pPr>
              <w:jc w:val="right"/>
            </w:pPr>
            <w:r>
              <w:rPr>
                <w:kern w:val="0"/>
                <w:sz w:val="24"/>
              </w:rPr>
              <w:t>19,996,000.00</w:t>
            </w:r>
          </w:p>
        </w:tc>
      </w:tr>
      <w:tr w:rsidR="000717DE">
        <w:tc>
          <w:tcPr>
            <w:tcW w:w="1493" w:type="dxa"/>
            <w:vAlign w:val="center"/>
          </w:tcPr>
          <w:p w:rsidR="000717DE" w:rsidRDefault="00AA0A36">
            <w:pPr>
              <w:jc w:val="center"/>
            </w:pPr>
            <w:r>
              <w:rPr>
                <w:kern w:val="0"/>
                <w:sz w:val="24"/>
              </w:rPr>
              <w:t>080310</w:t>
            </w:r>
          </w:p>
        </w:tc>
        <w:tc>
          <w:tcPr>
            <w:tcW w:w="1494" w:type="dxa"/>
            <w:vAlign w:val="center"/>
          </w:tcPr>
          <w:p w:rsidR="000717DE" w:rsidRDefault="00AA0A36">
            <w:pPr>
              <w:jc w:val="center"/>
            </w:pPr>
            <w:r>
              <w:rPr>
                <w:kern w:val="0"/>
                <w:sz w:val="24"/>
              </w:rPr>
              <w:t>08</w:t>
            </w:r>
            <w:r>
              <w:rPr>
                <w:kern w:val="0"/>
                <w:sz w:val="24"/>
              </w:rPr>
              <w:t>进出</w:t>
            </w:r>
            <w:r>
              <w:rPr>
                <w:kern w:val="0"/>
                <w:sz w:val="24"/>
              </w:rPr>
              <w:t>10</w:t>
            </w:r>
          </w:p>
        </w:tc>
        <w:tc>
          <w:tcPr>
            <w:tcW w:w="1494" w:type="dxa"/>
            <w:vAlign w:val="center"/>
          </w:tcPr>
          <w:p w:rsidR="000717DE" w:rsidRDefault="00AA0A36">
            <w:pPr>
              <w:jc w:val="center"/>
            </w:pPr>
            <w:r>
              <w:rPr>
                <w:kern w:val="0"/>
                <w:sz w:val="24"/>
              </w:rPr>
              <w:t>2018-07-03</w:t>
            </w:r>
          </w:p>
        </w:tc>
        <w:tc>
          <w:tcPr>
            <w:tcW w:w="1255" w:type="dxa"/>
            <w:vAlign w:val="center"/>
          </w:tcPr>
          <w:p w:rsidR="000717DE" w:rsidRDefault="00AA0A36">
            <w:pPr>
              <w:jc w:val="right"/>
            </w:pPr>
            <w:r>
              <w:rPr>
                <w:kern w:val="0"/>
                <w:sz w:val="24"/>
              </w:rPr>
              <w:t>100.05</w:t>
            </w:r>
          </w:p>
        </w:tc>
        <w:tc>
          <w:tcPr>
            <w:tcW w:w="1434" w:type="dxa"/>
            <w:vAlign w:val="center"/>
          </w:tcPr>
          <w:p w:rsidR="000717DE" w:rsidRDefault="00AA0A36">
            <w:pPr>
              <w:jc w:val="right"/>
            </w:pPr>
            <w:r>
              <w:rPr>
                <w:kern w:val="0"/>
                <w:sz w:val="24"/>
              </w:rPr>
              <w:t>100,000</w:t>
            </w:r>
          </w:p>
        </w:tc>
        <w:tc>
          <w:tcPr>
            <w:tcW w:w="1828" w:type="dxa"/>
            <w:vAlign w:val="center"/>
          </w:tcPr>
          <w:p w:rsidR="000717DE" w:rsidRDefault="00AA0A36">
            <w:pPr>
              <w:jc w:val="right"/>
            </w:pPr>
            <w:r>
              <w:rPr>
                <w:kern w:val="0"/>
                <w:sz w:val="24"/>
              </w:rPr>
              <w:t>10,005,000.00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10,111,000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1,001,765,680.00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lastRenderedPageBreak/>
        <w:t>6.4.13.1</w:t>
      </w:r>
      <w:r w:rsidRPr="00356FA6">
        <w:rPr>
          <w:b/>
          <w:bCs/>
          <w:sz w:val="24"/>
        </w:rPr>
        <w:t>风险管理政策和组织架构</w:t>
      </w:r>
    </w:p>
    <w:p w:rsidR="000717DE" w:rsidRDefault="00AA0A36">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717DE" w:rsidRDefault="00AA0A36">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17DE" w:rsidRDefault="00AA0A36">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0717DE" w:rsidRDefault="00AA0A36">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717DE" w:rsidRDefault="00AA0A36">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农业银行，协议存款存放在广发银行股份有限公司、兴业银行股份有限公司、浙商银行股份有限公司、华夏银行股份有限公司、厦门国际银行股份有限公司、大连银行股份有限公司、中原银行股份有限公司和九江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0717DE" w:rsidRDefault="00AA0A36">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w:t>
      </w:r>
      <w:r w:rsidRPr="00356FA6">
        <w:rPr>
          <w:kern w:val="0"/>
          <w:sz w:val="24"/>
        </w:rPr>
        <w:lastRenderedPageBreak/>
        <w:t>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850,418,581.74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3,692,225,376.93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389,972,567.08</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4,542,643,958.67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389,972,567.08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13,523,754,840.37</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4,746,440,296.59</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13,523,754,840.37</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4,746,440,296.59</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20,005,973.38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269,043,046.60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50,003,117.94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289,049,019.98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50,003,117.94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6.4.13.2.4</w:t>
      </w:r>
      <w:r w:rsidRPr="00356FA6">
        <w:rPr>
          <w:rFonts w:eastAsiaTheme="minorEastAsia" w:hint="eastAsia"/>
          <w:b/>
          <w:color w:val="000000"/>
          <w:szCs w:val="21"/>
        </w:rPr>
        <w:t xml:space="preserve"> </w:t>
      </w:r>
      <w:r w:rsidRPr="00356FA6">
        <w:rPr>
          <w:rFonts w:eastAsiaTheme="minorEastAsia" w:hint="eastAsia"/>
          <w:b/>
          <w:color w:val="000000"/>
          <w:szCs w:val="21"/>
        </w:rPr>
        <w:t>按长期信用评级列示的资产支持证券投资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AAA</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320,000,000.00</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lastRenderedPageBreak/>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3F66C9">
            <w:pPr>
              <w:jc w:val="right"/>
              <w:rPr>
                <w:rFonts w:eastAsiaTheme="minorEastAsia"/>
                <w:szCs w:val="21"/>
              </w:rPr>
            </w:pPr>
            <w:r w:rsidRPr="00356FA6">
              <w:rPr>
                <w:rFonts w:eastAsiaTheme="minorEastAsia"/>
                <w:szCs w:val="21"/>
              </w:rPr>
              <w:t>320,000,000.00</w:t>
            </w:r>
          </w:p>
        </w:tc>
        <w:tc>
          <w:tcPr>
            <w:tcW w:w="3247" w:type="dxa"/>
            <w:vAlign w:val="center"/>
          </w:tcPr>
          <w:p w:rsidR="005F2202" w:rsidRPr="00356FA6" w:rsidRDefault="005F2202" w:rsidP="003F66C9">
            <w:pPr>
              <w:jc w:val="right"/>
              <w:rPr>
                <w:rFonts w:eastAsiaTheme="minorEastAsia"/>
                <w:szCs w:val="21"/>
              </w:rPr>
            </w:pPr>
            <w:r w:rsidRPr="00356FA6">
              <w:rPr>
                <w:rFonts w:eastAsiaTheme="minorEastAsia"/>
                <w:szCs w:val="21"/>
              </w:rPr>
              <w:t>-</w:t>
            </w:r>
          </w:p>
        </w:tc>
      </w:tr>
    </w:tbl>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0717DE" w:rsidRDefault="00AA0A36">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17DE" w:rsidRDefault="00AA0A36">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17DE" w:rsidRDefault="00AA0A36">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982,386,828.52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0717DE" w:rsidRDefault="00AA0A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717DE" w:rsidRDefault="00AA0A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。基金投资组合的平均剩余期限在每个交易日均不得超</w:t>
      </w:r>
      <w:r>
        <w:rPr>
          <w:rFonts w:eastAsiaTheme="minorEastAsia"/>
          <w:color w:val="000000" w:themeColor="text1"/>
          <w:kern w:val="0"/>
          <w:sz w:val="24"/>
        </w:rPr>
        <w:t>141</w:t>
      </w:r>
      <w:r>
        <w:rPr>
          <w:rFonts w:eastAsiaTheme="minorEastAsia"/>
          <w:color w:val="000000" w:themeColor="text1"/>
          <w:kern w:val="0"/>
          <w:sz w:val="24"/>
        </w:rPr>
        <w:t>天，且能够通过出售所持有的银行间同业市场</w:t>
      </w:r>
      <w:r>
        <w:rPr>
          <w:rFonts w:eastAsiaTheme="minorEastAsia"/>
          <w:color w:val="000000" w:themeColor="text1"/>
          <w:kern w:val="0"/>
          <w:sz w:val="24"/>
        </w:rPr>
        <w:t xml:space="preserve"> </w:t>
      </w:r>
      <w:r>
        <w:rPr>
          <w:rFonts w:eastAsiaTheme="minorEastAsia"/>
          <w:color w:val="000000" w:themeColor="text1"/>
          <w:kern w:val="0"/>
          <w:sz w:val="24"/>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 w:val="24"/>
        </w:rPr>
        <w:t>40%</w:t>
      </w:r>
      <w:r>
        <w:rPr>
          <w:rFonts w:eastAsiaTheme="minorEastAsia"/>
          <w:color w:val="000000" w:themeColor="text1"/>
          <w:kern w:val="0"/>
          <w:sz w:val="24"/>
        </w:rPr>
        <w:t>。</w:t>
      </w:r>
    </w:p>
    <w:p w:rsidR="000717DE" w:rsidRDefault="00AA0A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717DE" w:rsidRDefault="00AA0A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717DE" w:rsidRDefault="00AA0A3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0717DE" w:rsidRDefault="00AA0A3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lastRenderedPageBreak/>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lastRenderedPageBreak/>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0717DE">
        <w:tc>
          <w:tcPr>
            <w:tcW w:w="1666" w:type="dxa"/>
            <w:gridSpan w:val="2"/>
            <w:vAlign w:val="center"/>
          </w:tcPr>
          <w:p w:rsidR="000717DE" w:rsidRDefault="00AA0A36">
            <w:pPr>
              <w:jc w:val="left"/>
            </w:pPr>
            <w:r>
              <w:rPr>
                <w:color w:val="000000"/>
                <w:sz w:val="18"/>
                <w:szCs w:val="18"/>
              </w:rPr>
              <w:t>银行存款</w:t>
            </w:r>
          </w:p>
        </w:tc>
        <w:tc>
          <w:tcPr>
            <w:tcW w:w="1265" w:type="dxa"/>
            <w:gridSpan w:val="2"/>
            <w:vAlign w:val="center"/>
          </w:tcPr>
          <w:p w:rsidR="000717DE" w:rsidRDefault="00AA0A36">
            <w:pPr>
              <w:jc w:val="left"/>
            </w:pPr>
            <w:r>
              <w:rPr>
                <w:color w:val="000000"/>
                <w:sz w:val="18"/>
                <w:szCs w:val="18"/>
              </w:rPr>
              <w:t>722,227.30</w:t>
            </w:r>
          </w:p>
        </w:tc>
        <w:tc>
          <w:tcPr>
            <w:tcW w:w="1134" w:type="dxa"/>
            <w:gridSpan w:val="3"/>
            <w:vAlign w:val="center"/>
          </w:tcPr>
          <w:p w:rsidR="000717DE" w:rsidRDefault="00AA0A36">
            <w:pPr>
              <w:jc w:val="left"/>
            </w:pPr>
            <w:r>
              <w:rPr>
                <w:color w:val="000000"/>
                <w:sz w:val="18"/>
                <w:szCs w:val="18"/>
              </w:rPr>
              <w:t>3,179,000,000.00</w:t>
            </w:r>
          </w:p>
        </w:tc>
        <w:tc>
          <w:tcPr>
            <w:tcW w:w="1142" w:type="dxa"/>
            <w:vAlign w:val="center"/>
          </w:tcPr>
          <w:p w:rsidR="000717DE" w:rsidRDefault="00AA0A36">
            <w:pPr>
              <w:jc w:val="left"/>
            </w:pPr>
            <w:r>
              <w:rPr>
                <w:color w:val="000000"/>
                <w:sz w:val="18"/>
                <w:szCs w:val="18"/>
              </w:rPr>
              <w:t>2,554,000,000.00</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center"/>
            </w:pPr>
            <w:r>
              <w:rPr>
                <w:color w:val="000000"/>
                <w:sz w:val="18"/>
                <w:szCs w:val="18"/>
              </w:rPr>
              <w:t>-</w:t>
            </w:r>
          </w:p>
        </w:tc>
        <w:tc>
          <w:tcPr>
            <w:tcW w:w="982" w:type="dxa"/>
            <w:vAlign w:val="center"/>
          </w:tcPr>
          <w:p w:rsidR="000717DE" w:rsidRDefault="00AA0A36">
            <w:pPr>
              <w:jc w:val="center"/>
            </w:pPr>
            <w:r>
              <w:rPr>
                <w:color w:val="000000"/>
                <w:sz w:val="18"/>
                <w:szCs w:val="18"/>
              </w:rPr>
              <w:t>-</w:t>
            </w:r>
          </w:p>
        </w:tc>
        <w:tc>
          <w:tcPr>
            <w:tcW w:w="1036" w:type="dxa"/>
            <w:gridSpan w:val="2"/>
            <w:vAlign w:val="center"/>
          </w:tcPr>
          <w:p w:rsidR="000717DE" w:rsidRDefault="00AA0A36">
            <w:pPr>
              <w:jc w:val="center"/>
            </w:pPr>
            <w:r>
              <w:rPr>
                <w:color w:val="000000"/>
                <w:sz w:val="18"/>
                <w:szCs w:val="18"/>
              </w:rPr>
              <w:t>5,733,722,227.30</w:t>
            </w:r>
          </w:p>
        </w:tc>
      </w:tr>
      <w:tr w:rsidR="000717DE">
        <w:tc>
          <w:tcPr>
            <w:tcW w:w="1666" w:type="dxa"/>
            <w:gridSpan w:val="2"/>
            <w:vAlign w:val="center"/>
          </w:tcPr>
          <w:p w:rsidR="000717DE" w:rsidRDefault="00AA0A36">
            <w:pPr>
              <w:jc w:val="left"/>
            </w:pPr>
            <w:r>
              <w:rPr>
                <w:color w:val="000000"/>
                <w:sz w:val="18"/>
                <w:szCs w:val="18"/>
              </w:rPr>
              <w:t>交易性金融资产</w:t>
            </w:r>
          </w:p>
        </w:tc>
        <w:tc>
          <w:tcPr>
            <w:tcW w:w="1265" w:type="dxa"/>
            <w:gridSpan w:val="2"/>
            <w:vAlign w:val="center"/>
          </w:tcPr>
          <w:p w:rsidR="000717DE" w:rsidRDefault="00AA0A36">
            <w:pPr>
              <w:jc w:val="left"/>
            </w:pPr>
            <w:r>
              <w:rPr>
                <w:color w:val="000000"/>
                <w:sz w:val="18"/>
                <w:szCs w:val="18"/>
              </w:rPr>
              <w:t>739,532,963.31</w:t>
            </w:r>
          </w:p>
        </w:tc>
        <w:tc>
          <w:tcPr>
            <w:tcW w:w="1134" w:type="dxa"/>
            <w:gridSpan w:val="3"/>
            <w:vAlign w:val="center"/>
          </w:tcPr>
          <w:p w:rsidR="000717DE" w:rsidRDefault="00AA0A36">
            <w:pPr>
              <w:jc w:val="left"/>
            </w:pPr>
            <w:r>
              <w:rPr>
                <w:color w:val="000000"/>
                <w:sz w:val="18"/>
                <w:szCs w:val="18"/>
              </w:rPr>
              <w:t>7,085,327,634.77</w:t>
            </w:r>
          </w:p>
        </w:tc>
        <w:tc>
          <w:tcPr>
            <w:tcW w:w="1142" w:type="dxa"/>
            <w:vAlign w:val="center"/>
          </w:tcPr>
          <w:p w:rsidR="000717DE" w:rsidRDefault="00AA0A36">
            <w:pPr>
              <w:jc w:val="left"/>
            </w:pPr>
            <w:r>
              <w:rPr>
                <w:color w:val="000000"/>
                <w:sz w:val="18"/>
                <w:szCs w:val="18"/>
              </w:rPr>
              <w:t>10,453,236,410.18</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center"/>
            </w:pPr>
            <w:r>
              <w:rPr>
                <w:color w:val="000000"/>
                <w:sz w:val="18"/>
                <w:szCs w:val="18"/>
              </w:rPr>
              <w:t>397,350,810.76</w:t>
            </w:r>
          </w:p>
        </w:tc>
        <w:tc>
          <w:tcPr>
            <w:tcW w:w="982" w:type="dxa"/>
            <w:vAlign w:val="center"/>
          </w:tcPr>
          <w:p w:rsidR="000717DE" w:rsidRDefault="00AA0A36">
            <w:pPr>
              <w:jc w:val="center"/>
            </w:pPr>
            <w:r>
              <w:rPr>
                <w:color w:val="000000"/>
                <w:sz w:val="18"/>
                <w:szCs w:val="18"/>
              </w:rPr>
              <w:t>-</w:t>
            </w:r>
          </w:p>
        </w:tc>
        <w:tc>
          <w:tcPr>
            <w:tcW w:w="1036" w:type="dxa"/>
            <w:gridSpan w:val="2"/>
            <w:vAlign w:val="center"/>
          </w:tcPr>
          <w:p w:rsidR="000717DE" w:rsidRDefault="00AA0A36">
            <w:pPr>
              <w:jc w:val="center"/>
            </w:pPr>
            <w:r>
              <w:rPr>
                <w:color w:val="000000"/>
                <w:sz w:val="18"/>
                <w:szCs w:val="18"/>
              </w:rPr>
              <w:t>18,675,447,819.02</w:t>
            </w:r>
          </w:p>
        </w:tc>
      </w:tr>
      <w:tr w:rsidR="000717DE">
        <w:tc>
          <w:tcPr>
            <w:tcW w:w="1666" w:type="dxa"/>
            <w:gridSpan w:val="2"/>
            <w:vAlign w:val="center"/>
          </w:tcPr>
          <w:p w:rsidR="000717DE" w:rsidRDefault="00AA0A36">
            <w:pPr>
              <w:jc w:val="left"/>
            </w:pPr>
            <w:r>
              <w:rPr>
                <w:color w:val="000000"/>
                <w:sz w:val="18"/>
                <w:szCs w:val="18"/>
              </w:rPr>
              <w:t>应收利息</w:t>
            </w:r>
          </w:p>
        </w:tc>
        <w:tc>
          <w:tcPr>
            <w:tcW w:w="1265" w:type="dxa"/>
            <w:gridSpan w:val="2"/>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center"/>
            </w:pPr>
            <w:r>
              <w:rPr>
                <w:color w:val="000000"/>
                <w:sz w:val="18"/>
                <w:szCs w:val="18"/>
              </w:rPr>
              <w:t>-</w:t>
            </w:r>
          </w:p>
        </w:tc>
        <w:tc>
          <w:tcPr>
            <w:tcW w:w="982" w:type="dxa"/>
            <w:vAlign w:val="center"/>
          </w:tcPr>
          <w:p w:rsidR="000717DE" w:rsidRDefault="00AA0A36">
            <w:pPr>
              <w:jc w:val="center"/>
            </w:pPr>
            <w:r>
              <w:rPr>
                <w:color w:val="000000"/>
                <w:sz w:val="18"/>
                <w:szCs w:val="18"/>
              </w:rPr>
              <w:t>128,706,273.82</w:t>
            </w:r>
          </w:p>
        </w:tc>
        <w:tc>
          <w:tcPr>
            <w:tcW w:w="1036" w:type="dxa"/>
            <w:gridSpan w:val="2"/>
            <w:vAlign w:val="center"/>
          </w:tcPr>
          <w:p w:rsidR="000717DE" w:rsidRDefault="00AA0A36">
            <w:pPr>
              <w:jc w:val="center"/>
            </w:pPr>
            <w:r>
              <w:rPr>
                <w:color w:val="000000"/>
                <w:sz w:val="18"/>
                <w:szCs w:val="18"/>
              </w:rPr>
              <w:t>128,706,273.82</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740,255,190.61</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10,264,327,634.77</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13,007,236,410.18</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397,350,810.76</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128,706,273.82</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24,537,876,320.14</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0717DE">
        <w:tc>
          <w:tcPr>
            <w:tcW w:w="1658" w:type="dxa"/>
            <w:vAlign w:val="center"/>
          </w:tcPr>
          <w:p w:rsidR="000717DE" w:rsidRDefault="00AA0A36">
            <w:pPr>
              <w:jc w:val="left"/>
            </w:pPr>
            <w:r>
              <w:rPr>
                <w:color w:val="000000"/>
                <w:sz w:val="18"/>
                <w:szCs w:val="18"/>
              </w:rPr>
              <w:t>卖出回购金融资产款</w:t>
            </w:r>
          </w:p>
        </w:tc>
        <w:tc>
          <w:tcPr>
            <w:tcW w:w="1273" w:type="dxa"/>
            <w:gridSpan w:val="3"/>
            <w:vAlign w:val="center"/>
          </w:tcPr>
          <w:p w:rsidR="000717DE" w:rsidRDefault="00AA0A36">
            <w:pPr>
              <w:jc w:val="left"/>
            </w:pPr>
            <w:r>
              <w:rPr>
                <w:color w:val="000000"/>
                <w:sz w:val="18"/>
                <w:szCs w:val="18"/>
              </w:rPr>
              <w:t>982,386,828.52</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w:t>
            </w:r>
          </w:p>
        </w:tc>
        <w:tc>
          <w:tcPr>
            <w:tcW w:w="1036" w:type="dxa"/>
            <w:gridSpan w:val="2"/>
            <w:vAlign w:val="center"/>
          </w:tcPr>
          <w:p w:rsidR="000717DE" w:rsidRDefault="00AA0A36">
            <w:pPr>
              <w:jc w:val="left"/>
            </w:pPr>
            <w:r>
              <w:rPr>
                <w:color w:val="000000"/>
                <w:sz w:val="18"/>
                <w:szCs w:val="18"/>
              </w:rPr>
              <w:t>982,386,828.52</w:t>
            </w:r>
          </w:p>
        </w:tc>
      </w:tr>
      <w:tr w:rsidR="000717DE">
        <w:tc>
          <w:tcPr>
            <w:tcW w:w="1658" w:type="dxa"/>
            <w:vAlign w:val="center"/>
          </w:tcPr>
          <w:p w:rsidR="000717DE" w:rsidRDefault="00AA0A36">
            <w:pPr>
              <w:jc w:val="left"/>
            </w:pPr>
            <w:r>
              <w:rPr>
                <w:color w:val="000000"/>
                <w:sz w:val="18"/>
                <w:szCs w:val="18"/>
              </w:rPr>
              <w:t>应付管理人报酬</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3,733,229.38</w:t>
            </w:r>
          </w:p>
        </w:tc>
        <w:tc>
          <w:tcPr>
            <w:tcW w:w="1036" w:type="dxa"/>
            <w:gridSpan w:val="2"/>
            <w:vAlign w:val="center"/>
          </w:tcPr>
          <w:p w:rsidR="000717DE" w:rsidRDefault="00AA0A36">
            <w:pPr>
              <w:jc w:val="left"/>
            </w:pPr>
            <w:r>
              <w:rPr>
                <w:color w:val="000000"/>
                <w:sz w:val="18"/>
                <w:szCs w:val="18"/>
              </w:rPr>
              <w:t>3,733,229.38</w:t>
            </w:r>
          </w:p>
        </w:tc>
      </w:tr>
      <w:tr w:rsidR="000717DE">
        <w:tc>
          <w:tcPr>
            <w:tcW w:w="1658" w:type="dxa"/>
            <w:vAlign w:val="center"/>
          </w:tcPr>
          <w:p w:rsidR="000717DE" w:rsidRDefault="00AA0A36">
            <w:pPr>
              <w:jc w:val="left"/>
            </w:pPr>
            <w:r>
              <w:rPr>
                <w:color w:val="000000"/>
                <w:sz w:val="18"/>
                <w:szCs w:val="18"/>
              </w:rPr>
              <w:t>应付托管费</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1,493,291.78</w:t>
            </w:r>
          </w:p>
        </w:tc>
        <w:tc>
          <w:tcPr>
            <w:tcW w:w="1036" w:type="dxa"/>
            <w:gridSpan w:val="2"/>
            <w:vAlign w:val="center"/>
          </w:tcPr>
          <w:p w:rsidR="000717DE" w:rsidRDefault="00AA0A36">
            <w:pPr>
              <w:jc w:val="left"/>
            </w:pPr>
            <w:r>
              <w:rPr>
                <w:color w:val="000000"/>
                <w:sz w:val="18"/>
                <w:szCs w:val="18"/>
              </w:rPr>
              <w:t>1,493,291.78</w:t>
            </w:r>
          </w:p>
        </w:tc>
      </w:tr>
      <w:tr w:rsidR="000717DE">
        <w:tc>
          <w:tcPr>
            <w:tcW w:w="1658" w:type="dxa"/>
            <w:vAlign w:val="center"/>
          </w:tcPr>
          <w:p w:rsidR="000717DE" w:rsidRDefault="00AA0A36">
            <w:pPr>
              <w:jc w:val="left"/>
            </w:pPr>
            <w:r>
              <w:rPr>
                <w:color w:val="000000"/>
                <w:sz w:val="18"/>
                <w:szCs w:val="18"/>
              </w:rPr>
              <w:t>应付销售服务费</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190,623.05</w:t>
            </w:r>
          </w:p>
        </w:tc>
        <w:tc>
          <w:tcPr>
            <w:tcW w:w="1036" w:type="dxa"/>
            <w:gridSpan w:val="2"/>
            <w:vAlign w:val="center"/>
          </w:tcPr>
          <w:p w:rsidR="000717DE" w:rsidRDefault="00AA0A36">
            <w:pPr>
              <w:jc w:val="left"/>
            </w:pPr>
            <w:r>
              <w:rPr>
                <w:color w:val="000000"/>
                <w:sz w:val="18"/>
                <w:szCs w:val="18"/>
              </w:rPr>
              <w:t>190,623.05</w:t>
            </w:r>
          </w:p>
        </w:tc>
      </w:tr>
      <w:tr w:rsidR="000717DE">
        <w:tc>
          <w:tcPr>
            <w:tcW w:w="1658" w:type="dxa"/>
            <w:vAlign w:val="center"/>
          </w:tcPr>
          <w:p w:rsidR="000717DE" w:rsidRDefault="00AA0A36">
            <w:pPr>
              <w:jc w:val="left"/>
            </w:pPr>
            <w:r>
              <w:rPr>
                <w:color w:val="000000"/>
                <w:sz w:val="18"/>
                <w:szCs w:val="18"/>
              </w:rPr>
              <w:t>应付交易费用</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86,973.74</w:t>
            </w:r>
          </w:p>
        </w:tc>
        <w:tc>
          <w:tcPr>
            <w:tcW w:w="1036" w:type="dxa"/>
            <w:gridSpan w:val="2"/>
            <w:vAlign w:val="center"/>
          </w:tcPr>
          <w:p w:rsidR="000717DE" w:rsidRDefault="00AA0A36">
            <w:pPr>
              <w:jc w:val="left"/>
            </w:pPr>
            <w:r>
              <w:rPr>
                <w:color w:val="000000"/>
                <w:sz w:val="18"/>
                <w:szCs w:val="18"/>
              </w:rPr>
              <w:t>86,973.74</w:t>
            </w:r>
          </w:p>
        </w:tc>
      </w:tr>
      <w:tr w:rsidR="000717DE">
        <w:tc>
          <w:tcPr>
            <w:tcW w:w="1658" w:type="dxa"/>
            <w:vAlign w:val="center"/>
          </w:tcPr>
          <w:p w:rsidR="000717DE" w:rsidRDefault="00AA0A36">
            <w:pPr>
              <w:jc w:val="left"/>
            </w:pPr>
            <w:r>
              <w:rPr>
                <w:color w:val="000000"/>
                <w:sz w:val="18"/>
                <w:szCs w:val="18"/>
              </w:rPr>
              <w:t>应交税费</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309,285.60</w:t>
            </w:r>
          </w:p>
        </w:tc>
        <w:tc>
          <w:tcPr>
            <w:tcW w:w="1036" w:type="dxa"/>
            <w:gridSpan w:val="2"/>
            <w:vAlign w:val="center"/>
          </w:tcPr>
          <w:p w:rsidR="000717DE" w:rsidRDefault="00AA0A36">
            <w:pPr>
              <w:jc w:val="left"/>
            </w:pPr>
            <w:r>
              <w:rPr>
                <w:color w:val="000000"/>
                <w:sz w:val="18"/>
                <w:szCs w:val="18"/>
              </w:rPr>
              <w:t>309,285.60</w:t>
            </w:r>
          </w:p>
        </w:tc>
      </w:tr>
      <w:tr w:rsidR="000717DE">
        <w:tc>
          <w:tcPr>
            <w:tcW w:w="1658" w:type="dxa"/>
            <w:vAlign w:val="center"/>
          </w:tcPr>
          <w:p w:rsidR="000717DE" w:rsidRDefault="00AA0A36">
            <w:pPr>
              <w:jc w:val="left"/>
            </w:pPr>
            <w:r>
              <w:rPr>
                <w:color w:val="000000"/>
                <w:sz w:val="18"/>
                <w:szCs w:val="18"/>
              </w:rPr>
              <w:t>应付利息</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300,365.46</w:t>
            </w:r>
          </w:p>
        </w:tc>
        <w:tc>
          <w:tcPr>
            <w:tcW w:w="1036" w:type="dxa"/>
            <w:gridSpan w:val="2"/>
            <w:vAlign w:val="center"/>
          </w:tcPr>
          <w:p w:rsidR="000717DE" w:rsidRDefault="00AA0A36">
            <w:pPr>
              <w:jc w:val="left"/>
            </w:pPr>
            <w:r>
              <w:rPr>
                <w:color w:val="000000"/>
                <w:sz w:val="18"/>
                <w:szCs w:val="18"/>
              </w:rPr>
              <w:t>300,365.46</w:t>
            </w:r>
          </w:p>
        </w:tc>
      </w:tr>
      <w:tr w:rsidR="000717DE">
        <w:tc>
          <w:tcPr>
            <w:tcW w:w="1658" w:type="dxa"/>
            <w:vAlign w:val="center"/>
          </w:tcPr>
          <w:p w:rsidR="000717DE" w:rsidRDefault="00AA0A36">
            <w:pPr>
              <w:jc w:val="left"/>
            </w:pPr>
            <w:r>
              <w:rPr>
                <w:color w:val="000000"/>
                <w:sz w:val="18"/>
                <w:szCs w:val="18"/>
              </w:rPr>
              <w:t>应付利润</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28,823,400.59</w:t>
            </w:r>
          </w:p>
        </w:tc>
        <w:tc>
          <w:tcPr>
            <w:tcW w:w="1036" w:type="dxa"/>
            <w:gridSpan w:val="2"/>
            <w:vAlign w:val="center"/>
          </w:tcPr>
          <w:p w:rsidR="000717DE" w:rsidRDefault="00AA0A36">
            <w:pPr>
              <w:jc w:val="left"/>
            </w:pPr>
            <w:r>
              <w:rPr>
                <w:color w:val="000000"/>
                <w:sz w:val="18"/>
                <w:szCs w:val="18"/>
              </w:rPr>
              <w:t>28,823,400.59</w:t>
            </w:r>
          </w:p>
        </w:tc>
      </w:tr>
      <w:tr w:rsidR="000717DE">
        <w:tc>
          <w:tcPr>
            <w:tcW w:w="1658" w:type="dxa"/>
            <w:vAlign w:val="center"/>
          </w:tcPr>
          <w:p w:rsidR="000717DE" w:rsidRDefault="00AA0A36">
            <w:pPr>
              <w:jc w:val="left"/>
            </w:pPr>
            <w:r>
              <w:rPr>
                <w:color w:val="000000"/>
                <w:sz w:val="18"/>
                <w:szCs w:val="18"/>
              </w:rPr>
              <w:t>其他负债</w:t>
            </w:r>
          </w:p>
        </w:tc>
        <w:tc>
          <w:tcPr>
            <w:tcW w:w="1273" w:type="dxa"/>
            <w:gridSpan w:val="3"/>
            <w:vAlign w:val="center"/>
          </w:tcPr>
          <w:p w:rsidR="000717DE" w:rsidRDefault="00AA0A36">
            <w:pPr>
              <w:jc w:val="left"/>
            </w:pPr>
            <w:r>
              <w:rPr>
                <w:color w:val="000000"/>
                <w:sz w:val="18"/>
                <w:szCs w:val="18"/>
              </w:rPr>
              <w:t>-</w:t>
            </w:r>
          </w:p>
        </w:tc>
        <w:tc>
          <w:tcPr>
            <w:tcW w:w="1134" w:type="dxa"/>
            <w:gridSpan w:val="3"/>
            <w:vAlign w:val="center"/>
          </w:tcPr>
          <w:p w:rsidR="000717DE" w:rsidRDefault="00AA0A36">
            <w:pPr>
              <w:jc w:val="left"/>
            </w:pPr>
            <w:r>
              <w:rPr>
                <w:color w:val="000000"/>
                <w:sz w:val="18"/>
                <w:szCs w:val="18"/>
              </w:rPr>
              <w:t>-</w:t>
            </w:r>
          </w:p>
        </w:tc>
        <w:tc>
          <w:tcPr>
            <w:tcW w:w="1142" w:type="dxa"/>
            <w:vAlign w:val="center"/>
          </w:tcPr>
          <w:p w:rsidR="000717DE" w:rsidRDefault="00AA0A36">
            <w:pPr>
              <w:jc w:val="left"/>
            </w:pPr>
            <w:r>
              <w:rPr>
                <w:color w:val="000000"/>
                <w:sz w:val="18"/>
                <w:szCs w:val="18"/>
              </w:rPr>
              <w:t>-</w:t>
            </w:r>
          </w:p>
        </w:tc>
        <w:tc>
          <w:tcPr>
            <w:tcW w:w="855"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82" w:type="dxa"/>
            <w:vAlign w:val="center"/>
          </w:tcPr>
          <w:p w:rsidR="000717DE" w:rsidRDefault="00AA0A36">
            <w:pPr>
              <w:jc w:val="left"/>
            </w:pPr>
            <w:r>
              <w:rPr>
                <w:color w:val="000000"/>
                <w:sz w:val="18"/>
                <w:szCs w:val="18"/>
              </w:rPr>
              <w:t>183,879.13</w:t>
            </w:r>
          </w:p>
        </w:tc>
        <w:tc>
          <w:tcPr>
            <w:tcW w:w="1036" w:type="dxa"/>
            <w:gridSpan w:val="2"/>
            <w:vAlign w:val="center"/>
          </w:tcPr>
          <w:p w:rsidR="000717DE" w:rsidRDefault="00AA0A36">
            <w:pPr>
              <w:jc w:val="left"/>
            </w:pPr>
            <w:r>
              <w:rPr>
                <w:color w:val="000000"/>
                <w:sz w:val="18"/>
                <w:szCs w:val="18"/>
              </w:rPr>
              <w:t>183,879.13</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982,386,828.52</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35,121,048.73</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1,017,507,877.25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-242,131,637.91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10,264,327,634.77</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13,007,236,410.18</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397,350,810.76</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93,585,225.09</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23,520,368,442.89</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0717DE">
        <w:tc>
          <w:tcPr>
            <w:tcW w:w="1670" w:type="dxa"/>
            <w:gridSpan w:val="3"/>
            <w:vAlign w:val="center"/>
          </w:tcPr>
          <w:p w:rsidR="000717DE" w:rsidRDefault="00AA0A36">
            <w:pPr>
              <w:jc w:val="left"/>
            </w:pPr>
            <w:r>
              <w:rPr>
                <w:color w:val="000000"/>
                <w:sz w:val="18"/>
                <w:szCs w:val="18"/>
              </w:rPr>
              <w:t>银行存款</w:t>
            </w:r>
          </w:p>
        </w:tc>
        <w:tc>
          <w:tcPr>
            <w:tcW w:w="1273" w:type="dxa"/>
            <w:gridSpan w:val="2"/>
            <w:vAlign w:val="center"/>
          </w:tcPr>
          <w:p w:rsidR="000717DE" w:rsidRDefault="00AA0A36">
            <w:pPr>
              <w:jc w:val="left"/>
            </w:pPr>
            <w:r>
              <w:rPr>
                <w:color w:val="000000"/>
                <w:sz w:val="18"/>
                <w:szCs w:val="18"/>
              </w:rPr>
              <w:t>1,050,821,768.20</w:t>
            </w:r>
          </w:p>
        </w:tc>
        <w:tc>
          <w:tcPr>
            <w:tcW w:w="1105" w:type="dxa"/>
            <w:vAlign w:val="center"/>
          </w:tcPr>
          <w:p w:rsidR="000717DE" w:rsidRDefault="00AA0A36">
            <w:pPr>
              <w:jc w:val="left"/>
            </w:pPr>
            <w:r>
              <w:rPr>
                <w:color w:val="000000"/>
                <w:sz w:val="18"/>
                <w:szCs w:val="18"/>
              </w:rPr>
              <w:t>2,070,000,000.00</w:t>
            </w:r>
          </w:p>
        </w:tc>
        <w:tc>
          <w:tcPr>
            <w:tcW w:w="1163" w:type="dxa"/>
            <w:gridSpan w:val="2"/>
            <w:vAlign w:val="center"/>
          </w:tcPr>
          <w:p w:rsidR="000717DE" w:rsidRDefault="00AA0A36">
            <w:pPr>
              <w:jc w:val="left"/>
            </w:pPr>
            <w:r>
              <w:rPr>
                <w:color w:val="000000"/>
                <w:sz w:val="18"/>
                <w:szCs w:val="18"/>
              </w:rPr>
              <w:t>80,000,000.00</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left"/>
            </w:pPr>
            <w:r>
              <w:rPr>
                <w:color w:val="000000"/>
                <w:sz w:val="18"/>
                <w:szCs w:val="18"/>
              </w:rPr>
              <w:t>-</w:t>
            </w:r>
          </w:p>
        </w:tc>
        <w:tc>
          <w:tcPr>
            <w:tcW w:w="1026" w:type="dxa"/>
            <w:vAlign w:val="center"/>
          </w:tcPr>
          <w:p w:rsidR="000717DE" w:rsidRDefault="00AA0A36">
            <w:pPr>
              <w:jc w:val="left"/>
            </w:pPr>
            <w:r>
              <w:rPr>
                <w:color w:val="000000"/>
                <w:sz w:val="18"/>
                <w:szCs w:val="18"/>
              </w:rPr>
              <w:t>3,200,821,768.20</w:t>
            </w:r>
          </w:p>
        </w:tc>
      </w:tr>
      <w:tr w:rsidR="000717DE">
        <w:tc>
          <w:tcPr>
            <w:tcW w:w="1670" w:type="dxa"/>
            <w:gridSpan w:val="3"/>
            <w:vAlign w:val="center"/>
          </w:tcPr>
          <w:p w:rsidR="000717DE" w:rsidRDefault="00AA0A36">
            <w:pPr>
              <w:jc w:val="left"/>
            </w:pPr>
            <w:r>
              <w:rPr>
                <w:color w:val="000000"/>
                <w:sz w:val="18"/>
                <w:szCs w:val="18"/>
              </w:rPr>
              <w:lastRenderedPageBreak/>
              <w:t>结算备付金</w:t>
            </w:r>
          </w:p>
        </w:tc>
        <w:tc>
          <w:tcPr>
            <w:tcW w:w="1273" w:type="dxa"/>
            <w:gridSpan w:val="2"/>
            <w:vAlign w:val="center"/>
          </w:tcPr>
          <w:p w:rsidR="000717DE" w:rsidRDefault="00AA0A36">
            <w:pPr>
              <w:jc w:val="left"/>
            </w:pPr>
            <w:r>
              <w:rPr>
                <w:color w:val="000000"/>
                <w:sz w:val="18"/>
                <w:szCs w:val="18"/>
              </w:rPr>
              <w:t>29,923.71</w:t>
            </w:r>
          </w:p>
        </w:tc>
        <w:tc>
          <w:tcPr>
            <w:tcW w:w="1105" w:type="dxa"/>
            <w:vAlign w:val="center"/>
          </w:tcPr>
          <w:p w:rsidR="000717DE" w:rsidRDefault="00AA0A36">
            <w:pPr>
              <w:jc w:val="left"/>
            </w:pPr>
            <w:r>
              <w:rPr>
                <w:color w:val="000000"/>
                <w:sz w:val="18"/>
                <w:szCs w:val="18"/>
              </w:rPr>
              <w:t>-</w:t>
            </w:r>
          </w:p>
        </w:tc>
        <w:tc>
          <w:tcPr>
            <w:tcW w:w="1163"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left"/>
            </w:pPr>
            <w:r>
              <w:rPr>
                <w:color w:val="000000"/>
                <w:sz w:val="18"/>
                <w:szCs w:val="18"/>
              </w:rPr>
              <w:t>-</w:t>
            </w:r>
          </w:p>
        </w:tc>
        <w:tc>
          <w:tcPr>
            <w:tcW w:w="1026" w:type="dxa"/>
            <w:vAlign w:val="center"/>
          </w:tcPr>
          <w:p w:rsidR="000717DE" w:rsidRDefault="00AA0A36">
            <w:pPr>
              <w:jc w:val="left"/>
            </w:pPr>
            <w:r>
              <w:rPr>
                <w:color w:val="000000"/>
                <w:sz w:val="18"/>
                <w:szCs w:val="18"/>
              </w:rPr>
              <w:t>29,923.71</w:t>
            </w:r>
          </w:p>
        </w:tc>
      </w:tr>
      <w:tr w:rsidR="000717DE">
        <w:tc>
          <w:tcPr>
            <w:tcW w:w="1670" w:type="dxa"/>
            <w:gridSpan w:val="3"/>
            <w:vAlign w:val="center"/>
          </w:tcPr>
          <w:p w:rsidR="000717DE" w:rsidRDefault="00AA0A36">
            <w:pPr>
              <w:jc w:val="left"/>
            </w:pPr>
            <w:r>
              <w:rPr>
                <w:color w:val="000000"/>
                <w:sz w:val="18"/>
                <w:szCs w:val="18"/>
              </w:rPr>
              <w:t>存出保证金</w:t>
            </w:r>
          </w:p>
        </w:tc>
        <w:tc>
          <w:tcPr>
            <w:tcW w:w="1273" w:type="dxa"/>
            <w:gridSpan w:val="2"/>
            <w:vAlign w:val="center"/>
          </w:tcPr>
          <w:p w:rsidR="000717DE" w:rsidRDefault="00AA0A36">
            <w:pPr>
              <w:jc w:val="left"/>
            </w:pPr>
            <w:r>
              <w:rPr>
                <w:color w:val="000000"/>
                <w:sz w:val="18"/>
                <w:szCs w:val="18"/>
              </w:rPr>
              <w:t>5,621.02</w:t>
            </w:r>
          </w:p>
        </w:tc>
        <w:tc>
          <w:tcPr>
            <w:tcW w:w="1105" w:type="dxa"/>
            <w:vAlign w:val="center"/>
          </w:tcPr>
          <w:p w:rsidR="000717DE" w:rsidRDefault="00AA0A36">
            <w:pPr>
              <w:jc w:val="left"/>
            </w:pPr>
            <w:r>
              <w:rPr>
                <w:color w:val="000000"/>
                <w:sz w:val="18"/>
                <w:szCs w:val="18"/>
              </w:rPr>
              <w:t>-</w:t>
            </w:r>
          </w:p>
        </w:tc>
        <w:tc>
          <w:tcPr>
            <w:tcW w:w="1163"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left"/>
            </w:pPr>
            <w:r>
              <w:rPr>
                <w:color w:val="000000"/>
                <w:sz w:val="18"/>
                <w:szCs w:val="18"/>
              </w:rPr>
              <w:t>-</w:t>
            </w:r>
          </w:p>
        </w:tc>
        <w:tc>
          <w:tcPr>
            <w:tcW w:w="1026" w:type="dxa"/>
            <w:vAlign w:val="center"/>
          </w:tcPr>
          <w:p w:rsidR="000717DE" w:rsidRDefault="00AA0A36">
            <w:pPr>
              <w:jc w:val="left"/>
            </w:pPr>
            <w:r>
              <w:rPr>
                <w:color w:val="000000"/>
                <w:sz w:val="18"/>
                <w:szCs w:val="18"/>
              </w:rPr>
              <w:t>5,621.02</w:t>
            </w:r>
          </w:p>
        </w:tc>
      </w:tr>
      <w:tr w:rsidR="000717DE">
        <w:tc>
          <w:tcPr>
            <w:tcW w:w="1670" w:type="dxa"/>
            <w:gridSpan w:val="3"/>
            <w:vAlign w:val="center"/>
          </w:tcPr>
          <w:p w:rsidR="000717DE" w:rsidRDefault="00AA0A36">
            <w:pPr>
              <w:jc w:val="left"/>
            </w:pPr>
            <w:r>
              <w:rPr>
                <w:color w:val="000000"/>
                <w:sz w:val="18"/>
                <w:szCs w:val="18"/>
              </w:rPr>
              <w:t>交易性金融资产</w:t>
            </w:r>
          </w:p>
        </w:tc>
        <w:tc>
          <w:tcPr>
            <w:tcW w:w="1273" w:type="dxa"/>
            <w:gridSpan w:val="2"/>
            <w:vAlign w:val="center"/>
          </w:tcPr>
          <w:p w:rsidR="000717DE" w:rsidRDefault="00AA0A36">
            <w:pPr>
              <w:jc w:val="left"/>
            </w:pPr>
            <w:r>
              <w:rPr>
                <w:color w:val="000000"/>
                <w:sz w:val="18"/>
                <w:szCs w:val="18"/>
              </w:rPr>
              <w:t>1,606,537,227.34</w:t>
            </w:r>
          </w:p>
        </w:tc>
        <w:tc>
          <w:tcPr>
            <w:tcW w:w="1105" w:type="dxa"/>
            <w:vAlign w:val="center"/>
          </w:tcPr>
          <w:p w:rsidR="000717DE" w:rsidRDefault="00AA0A36">
            <w:pPr>
              <w:jc w:val="left"/>
            </w:pPr>
            <w:r>
              <w:rPr>
                <w:color w:val="000000"/>
                <w:sz w:val="18"/>
                <w:szCs w:val="18"/>
              </w:rPr>
              <w:t>2,543,242,251.11</w:t>
            </w:r>
          </w:p>
        </w:tc>
        <w:tc>
          <w:tcPr>
            <w:tcW w:w="1163" w:type="dxa"/>
            <w:gridSpan w:val="2"/>
            <w:vAlign w:val="center"/>
          </w:tcPr>
          <w:p w:rsidR="000717DE" w:rsidRDefault="00AA0A36">
            <w:pPr>
              <w:jc w:val="left"/>
            </w:pPr>
            <w:r>
              <w:rPr>
                <w:color w:val="000000"/>
                <w:sz w:val="18"/>
                <w:szCs w:val="18"/>
              </w:rPr>
              <w:t>1,036,636,503.16</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left"/>
            </w:pPr>
            <w:r>
              <w:rPr>
                <w:color w:val="000000"/>
                <w:sz w:val="18"/>
                <w:szCs w:val="18"/>
              </w:rPr>
              <w:t>-</w:t>
            </w:r>
          </w:p>
        </w:tc>
        <w:tc>
          <w:tcPr>
            <w:tcW w:w="1026" w:type="dxa"/>
            <w:vAlign w:val="center"/>
          </w:tcPr>
          <w:p w:rsidR="000717DE" w:rsidRDefault="00AA0A36">
            <w:pPr>
              <w:jc w:val="left"/>
            </w:pPr>
            <w:r>
              <w:rPr>
                <w:color w:val="000000"/>
                <w:sz w:val="18"/>
                <w:szCs w:val="18"/>
              </w:rPr>
              <w:t>5,186,415,981.61</w:t>
            </w:r>
          </w:p>
        </w:tc>
      </w:tr>
      <w:tr w:rsidR="000717DE">
        <w:tc>
          <w:tcPr>
            <w:tcW w:w="1670" w:type="dxa"/>
            <w:gridSpan w:val="3"/>
            <w:vAlign w:val="center"/>
          </w:tcPr>
          <w:p w:rsidR="000717DE" w:rsidRDefault="00AA0A36">
            <w:pPr>
              <w:jc w:val="left"/>
            </w:pPr>
            <w:r>
              <w:rPr>
                <w:color w:val="000000"/>
                <w:sz w:val="18"/>
                <w:szCs w:val="18"/>
              </w:rPr>
              <w:t>买入返售金融资产</w:t>
            </w:r>
          </w:p>
        </w:tc>
        <w:tc>
          <w:tcPr>
            <w:tcW w:w="1273" w:type="dxa"/>
            <w:gridSpan w:val="2"/>
            <w:vAlign w:val="center"/>
          </w:tcPr>
          <w:p w:rsidR="000717DE" w:rsidRDefault="00AA0A36">
            <w:pPr>
              <w:jc w:val="left"/>
            </w:pPr>
            <w:r>
              <w:rPr>
                <w:color w:val="000000"/>
                <w:sz w:val="18"/>
                <w:szCs w:val="18"/>
              </w:rPr>
              <w:t>498,400,947.60</w:t>
            </w:r>
          </w:p>
        </w:tc>
        <w:tc>
          <w:tcPr>
            <w:tcW w:w="1105" w:type="dxa"/>
            <w:vAlign w:val="center"/>
          </w:tcPr>
          <w:p w:rsidR="000717DE" w:rsidRDefault="00AA0A36">
            <w:pPr>
              <w:jc w:val="left"/>
            </w:pPr>
            <w:r>
              <w:rPr>
                <w:color w:val="000000"/>
                <w:sz w:val="18"/>
                <w:szCs w:val="18"/>
              </w:rPr>
              <w:t>-</w:t>
            </w:r>
          </w:p>
        </w:tc>
        <w:tc>
          <w:tcPr>
            <w:tcW w:w="1163"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left"/>
            </w:pPr>
            <w:r>
              <w:rPr>
                <w:color w:val="000000"/>
                <w:sz w:val="18"/>
                <w:szCs w:val="18"/>
              </w:rPr>
              <w:t>-</w:t>
            </w:r>
          </w:p>
        </w:tc>
        <w:tc>
          <w:tcPr>
            <w:tcW w:w="1026" w:type="dxa"/>
            <w:vAlign w:val="center"/>
          </w:tcPr>
          <w:p w:rsidR="000717DE" w:rsidRDefault="00AA0A36">
            <w:pPr>
              <w:jc w:val="left"/>
            </w:pPr>
            <w:r>
              <w:rPr>
                <w:color w:val="000000"/>
                <w:sz w:val="18"/>
                <w:szCs w:val="18"/>
              </w:rPr>
              <w:t>498,400,947.60</w:t>
            </w:r>
          </w:p>
        </w:tc>
      </w:tr>
      <w:tr w:rsidR="000717DE">
        <w:tc>
          <w:tcPr>
            <w:tcW w:w="1670" w:type="dxa"/>
            <w:gridSpan w:val="3"/>
            <w:vAlign w:val="center"/>
          </w:tcPr>
          <w:p w:rsidR="000717DE" w:rsidRDefault="00AA0A36">
            <w:pPr>
              <w:jc w:val="left"/>
            </w:pPr>
            <w:r>
              <w:rPr>
                <w:color w:val="000000"/>
                <w:sz w:val="18"/>
                <w:szCs w:val="18"/>
              </w:rPr>
              <w:t>应收利息</w:t>
            </w:r>
          </w:p>
        </w:tc>
        <w:tc>
          <w:tcPr>
            <w:tcW w:w="1273" w:type="dxa"/>
            <w:gridSpan w:val="2"/>
            <w:vAlign w:val="center"/>
          </w:tcPr>
          <w:p w:rsidR="000717DE" w:rsidRDefault="00AA0A36">
            <w:pPr>
              <w:jc w:val="left"/>
            </w:pPr>
            <w:r>
              <w:rPr>
                <w:color w:val="000000"/>
                <w:sz w:val="18"/>
                <w:szCs w:val="18"/>
              </w:rPr>
              <w:t>-</w:t>
            </w:r>
          </w:p>
        </w:tc>
        <w:tc>
          <w:tcPr>
            <w:tcW w:w="1105" w:type="dxa"/>
            <w:vAlign w:val="center"/>
          </w:tcPr>
          <w:p w:rsidR="000717DE" w:rsidRDefault="00AA0A36">
            <w:pPr>
              <w:jc w:val="left"/>
            </w:pPr>
            <w:r>
              <w:rPr>
                <w:color w:val="000000"/>
                <w:sz w:val="18"/>
                <w:szCs w:val="18"/>
              </w:rPr>
              <w:t>-</w:t>
            </w:r>
          </w:p>
        </w:tc>
        <w:tc>
          <w:tcPr>
            <w:tcW w:w="1163"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left"/>
            </w:pPr>
            <w:r>
              <w:rPr>
                <w:color w:val="000000"/>
                <w:sz w:val="18"/>
                <w:szCs w:val="18"/>
              </w:rPr>
              <w:t>30,679,552.75</w:t>
            </w:r>
          </w:p>
        </w:tc>
        <w:tc>
          <w:tcPr>
            <w:tcW w:w="1026" w:type="dxa"/>
            <w:vAlign w:val="center"/>
          </w:tcPr>
          <w:p w:rsidR="000717DE" w:rsidRDefault="00AA0A36">
            <w:pPr>
              <w:jc w:val="left"/>
            </w:pPr>
            <w:r>
              <w:rPr>
                <w:color w:val="000000"/>
                <w:sz w:val="18"/>
                <w:szCs w:val="18"/>
              </w:rPr>
              <w:t>30,679,552.75</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3,155,795,487.87</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4,613,242,251.11</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1,116,636,503.16</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30,679,552.75</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8,916,353,794.89</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0717DE">
        <w:tc>
          <w:tcPr>
            <w:tcW w:w="1672" w:type="dxa"/>
            <w:gridSpan w:val="3"/>
            <w:vAlign w:val="center"/>
          </w:tcPr>
          <w:p w:rsidR="000717DE" w:rsidRDefault="00AA0A36">
            <w:pPr>
              <w:jc w:val="left"/>
            </w:pPr>
            <w:r>
              <w:rPr>
                <w:color w:val="000000"/>
                <w:sz w:val="18"/>
                <w:szCs w:val="18"/>
              </w:rPr>
              <w:t>卖出回购金融资产款</w:t>
            </w:r>
          </w:p>
        </w:tc>
        <w:tc>
          <w:tcPr>
            <w:tcW w:w="1271" w:type="dxa"/>
            <w:gridSpan w:val="2"/>
            <w:vAlign w:val="center"/>
          </w:tcPr>
          <w:p w:rsidR="000717DE" w:rsidRDefault="00AA0A36">
            <w:pPr>
              <w:jc w:val="left"/>
            </w:pPr>
            <w:r>
              <w:rPr>
                <w:color w:val="000000"/>
                <w:sz w:val="18"/>
                <w:szCs w:val="18"/>
              </w:rPr>
              <w:t>246,153,310.76</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w:t>
            </w:r>
          </w:p>
        </w:tc>
        <w:tc>
          <w:tcPr>
            <w:tcW w:w="1026" w:type="dxa"/>
            <w:vAlign w:val="center"/>
          </w:tcPr>
          <w:p w:rsidR="000717DE" w:rsidRDefault="00AA0A36">
            <w:pPr>
              <w:jc w:val="left"/>
            </w:pPr>
            <w:r>
              <w:rPr>
                <w:color w:val="000000"/>
                <w:sz w:val="18"/>
                <w:szCs w:val="18"/>
              </w:rPr>
              <w:t>246,153,310.76</w:t>
            </w:r>
          </w:p>
        </w:tc>
      </w:tr>
      <w:tr w:rsidR="000717DE">
        <w:tc>
          <w:tcPr>
            <w:tcW w:w="1672" w:type="dxa"/>
            <w:gridSpan w:val="3"/>
            <w:vAlign w:val="center"/>
          </w:tcPr>
          <w:p w:rsidR="000717DE" w:rsidRDefault="00AA0A36">
            <w:pPr>
              <w:jc w:val="left"/>
            </w:pPr>
            <w:r>
              <w:rPr>
                <w:color w:val="000000"/>
                <w:sz w:val="18"/>
                <w:szCs w:val="18"/>
              </w:rPr>
              <w:t>应付管理人报酬</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925,157.08</w:t>
            </w:r>
          </w:p>
        </w:tc>
        <w:tc>
          <w:tcPr>
            <w:tcW w:w="1026" w:type="dxa"/>
            <w:vAlign w:val="center"/>
          </w:tcPr>
          <w:p w:rsidR="000717DE" w:rsidRDefault="00AA0A36">
            <w:pPr>
              <w:jc w:val="left"/>
            </w:pPr>
            <w:r>
              <w:rPr>
                <w:color w:val="000000"/>
                <w:sz w:val="18"/>
                <w:szCs w:val="18"/>
              </w:rPr>
              <w:t>925,157.08</w:t>
            </w:r>
          </w:p>
        </w:tc>
      </w:tr>
      <w:tr w:rsidR="000717DE">
        <w:tc>
          <w:tcPr>
            <w:tcW w:w="1672" w:type="dxa"/>
            <w:gridSpan w:val="3"/>
            <w:vAlign w:val="center"/>
          </w:tcPr>
          <w:p w:rsidR="000717DE" w:rsidRDefault="00AA0A36">
            <w:pPr>
              <w:jc w:val="left"/>
            </w:pPr>
            <w:r>
              <w:rPr>
                <w:color w:val="000000"/>
                <w:sz w:val="18"/>
                <w:szCs w:val="18"/>
              </w:rPr>
              <w:t>应付托管费</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370,062.89</w:t>
            </w:r>
          </w:p>
        </w:tc>
        <w:tc>
          <w:tcPr>
            <w:tcW w:w="1026" w:type="dxa"/>
            <w:vAlign w:val="center"/>
          </w:tcPr>
          <w:p w:rsidR="000717DE" w:rsidRDefault="00AA0A36">
            <w:pPr>
              <w:jc w:val="left"/>
            </w:pPr>
            <w:r>
              <w:rPr>
                <w:color w:val="000000"/>
                <w:sz w:val="18"/>
                <w:szCs w:val="18"/>
              </w:rPr>
              <w:t>370,062.89</w:t>
            </w:r>
          </w:p>
        </w:tc>
      </w:tr>
      <w:tr w:rsidR="000717DE">
        <w:tc>
          <w:tcPr>
            <w:tcW w:w="1672" w:type="dxa"/>
            <w:gridSpan w:val="3"/>
            <w:vAlign w:val="center"/>
          </w:tcPr>
          <w:p w:rsidR="000717DE" w:rsidRDefault="00AA0A36">
            <w:pPr>
              <w:jc w:val="left"/>
            </w:pPr>
            <w:r>
              <w:rPr>
                <w:color w:val="000000"/>
                <w:sz w:val="18"/>
                <w:szCs w:val="18"/>
              </w:rPr>
              <w:t>应付销售服务费</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48,908.73</w:t>
            </w:r>
          </w:p>
        </w:tc>
        <w:tc>
          <w:tcPr>
            <w:tcW w:w="1026" w:type="dxa"/>
            <w:vAlign w:val="center"/>
          </w:tcPr>
          <w:p w:rsidR="000717DE" w:rsidRDefault="00AA0A36">
            <w:pPr>
              <w:jc w:val="left"/>
            </w:pPr>
            <w:r>
              <w:rPr>
                <w:color w:val="000000"/>
                <w:sz w:val="18"/>
                <w:szCs w:val="18"/>
              </w:rPr>
              <w:t>48,908.73</w:t>
            </w:r>
          </w:p>
        </w:tc>
      </w:tr>
      <w:tr w:rsidR="000717DE">
        <w:tc>
          <w:tcPr>
            <w:tcW w:w="1672" w:type="dxa"/>
            <w:gridSpan w:val="3"/>
            <w:vAlign w:val="center"/>
          </w:tcPr>
          <w:p w:rsidR="000717DE" w:rsidRDefault="00AA0A36">
            <w:pPr>
              <w:jc w:val="left"/>
            </w:pPr>
            <w:r>
              <w:rPr>
                <w:color w:val="000000"/>
                <w:sz w:val="18"/>
                <w:szCs w:val="18"/>
              </w:rPr>
              <w:t>应付交易费用</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46,815.85</w:t>
            </w:r>
          </w:p>
        </w:tc>
        <w:tc>
          <w:tcPr>
            <w:tcW w:w="1026" w:type="dxa"/>
            <w:vAlign w:val="center"/>
          </w:tcPr>
          <w:p w:rsidR="000717DE" w:rsidRDefault="00AA0A36">
            <w:pPr>
              <w:jc w:val="left"/>
            </w:pPr>
            <w:r>
              <w:rPr>
                <w:color w:val="000000"/>
                <w:sz w:val="18"/>
                <w:szCs w:val="18"/>
              </w:rPr>
              <w:t>46,815.85</w:t>
            </w:r>
          </w:p>
        </w:tc>
      </w:tr>
      <w:tr w:rsidR="000717DE">
        <w:tc>
          <w:tcPr>
            <w:tcW w:w="1672" w:type="dxa"/>
            <w:gridSpan w:val="3"/>
            <w:vAlign w:val="center"/>
          </w:tcPr>
          <w:p w:rsidR="000717DE" w:rsidRDefault="00AA0A36">
            <w:pPr>
              <w:jc w:val="left"/>
            </w:pPr>
            <w:r>
              <w:rPr>
                <w:color w:val="000000"/>
                <w:sz w:val="18"/>
                <w:szCs w:val="18"/>
              </w:rPr>
              <w:t>应付利息</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144,223.68</w:t>
            </w:r>
          </w:p>
        </w:tc>
        <w:tc>
          <w:tcPr>
            <w:tcW w:w="1026" w:type="dxa"/>
            <w:vAlign w:val="center"/>
          </w:tcPr>
          <w:p w:rsidR="000717DE" w:rsidRDefault="00AA0A36">
            <w:pPr>
              <w:jc w:val="left"/>
            </w:pPr>
            <w:r>
              <w:rPr>
                <w:color w:val="000000"/>
                <w:sz w:val="18"/>
                <w:szCs w:val="18"/>
              </w:rPr>
              <w:t>144,223.68</w:t>
            </w:r>
          </w:p>
        </w:tc>
      </w:tr>
      <w:tr w:rsidR="000717DE">
        <w:tc>
          <w:tcPr>
            <w:tcW w:w="1672" w:type="dxa"/>
            <w:gridSpan w:val="3"/>
            <w:vAlign w:val="center"/>
          </w:tcPr>
          <w:p w:rsidR="000717DE" w:rsidRDefault="00AA0A36">
            <w:pPr>
              <w:jc w:val="left"/>
            </w:pPr>
            <w:r>
              <w:rPr>
                <w:color w:val="000000"/>
                <w:sz w:val="18"/>
                <w:szCs w:val="18"/>
              </w:rPr>
              <w:t>应付利润</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10,609,282.05</w:t>
            </w:r>
          </w:p>
        </w:tc>
        <w:tc>
          <w:tcPr>
            <w:tcW w:w="1026" w:type="dxa"/>
            <w:vAlign w:val="center"/>
          </w:tcPr>
          <w:p w:rsidR="000717DE" w:rsidRDefault="00AA0A36">
            <w:pPr>
              <w:jc w:val="left"/>
            </w:pPr>
            <w:r>
              <w:rPr>
                <w:color w:val="000000"/>
                <w:sz w:val="18"/>
                <w:szCs w:val="18"/>
              </w:rPr>
              <w:t>10,609,282.05</w:t>
            </w:r>
          </w:p>
        </w:tc>
      </w:tr>
      <w:tr w:rsidR="000717DE">
        <w:tc>
          <w:tcPr>
            <w:tcW w:w="1672" w:type="dxa"/>
            <w:gridSpan w:val="3"/>
            <w:vAlign w:val="center"/>
          </w:tcPr>
          <w:p w:rsidR="000717DE" w:rsidRDefault="00AA0A36">
            <w:pPr>
              <w:jc w:val="left"/>
            </w:pPr>
            <w:r>
              <w:rPr>
                <w:color w:val="000000"/>
                <w:sz w:val="18"/>
                <w:szCs w:val="18"/>
              </w:rPr>
              <w:t>其他负债</w:t>
            </w:r>
          </w:p>
        </w:tc>
        <w:tc>
          <w:tcPr>
            <w:tcW w:w="1271" w:type="dxa"/>
            <w:gridSpan w:val="2"/>
            <w:vAlign w:val="center"/>
          </w:tcPr>
          <w:p w:rsidR="000717DE" w:rsidRDefault="00AA0A36">
            <w:pPr>
              <w:jc w:val="left"/>
            </w:pPr>
            <w:r>
              <w:rPr>
                <w:color w:val="000000"/>
                <w:sz w:val="18"/>
                <w:szCs w:val="18"/>
              </w:rPr>
              <w:t>-</w:t>
            </w:r>
          </w:p>
        </w:tc>
        <w:tc>
          <w:tcPr>
            <w:tcW w:w="1104" w:type="dxa"/>
            <w:vAlign w:val="center"/>
          </w:tcPr>
          <w:p w:rsidR="000717DE" w:rsidRDefault="00AA0A36">
            <w:pPr>
              <w:jc w:val="left"/>
            </w:pPr>
            <w:r>
              <w:rPr>
                <w:color w:val="000000"/>
                <w:sz w:val="18"/>
                <w:szCs w:val="18"/>
              </w:rPr>
              <w:t>-</w:t>
            </w:r>
          </w:p>
        </w:tc>
        <w:tc>
          <w:tcPr>
            <w:tcW w:w="1164" w:type="dxa"/>
            <w:gridSpan w:val="2"/>
            <w:vAlign w:val="center"/>
          </w:tcPr>
          <w:p w:rsidR="000717DE" w:rsidRDefault="00AA0A36">
            <w:pPr>
              <w:jc w:val="left"/>
            </w:pPr>
            <w:r>
              <w:rPr>
                <w:color w:val="000000"/>
                <w:sz w:val="18"/>
                <w:szCs w:val="18"/>
              </w:rPr>
              <w:t>-</w:t>
            </w:r>
          </w:p>
        </w:tc>
        <w:tc>
          <w:tcPr>
            <w:tcW w:w="851" w:type="dxa"/>
            <w:vAlign w:val="center"/>
          </w:tcPr>
          <w:p w:rsidR="000717DE" w:rsidRDefault="00AA0A36">
            <w:pPr>
              <w:jc w:val="left"/>
            </w:pPr>
            <w:r>
              <w:rPr>
                <w:color w:val="000000"/>
                <w:sz w:val="18"/>
                <w:szCs w:val="18"/>
              </w:rPr>
              <w:t>-</w:t>
            </w:r>
          </w:p>
        </w:tc>
        <w:tc>
          <w:tcPr>
            <w:tcW w:w="992" w:type="dxa"/>
            <w:vAlign w:val="center"/>
          </w:tcPr>
          <w:p w:rsidR="000717DE" w:rsidRDefault="00AA0A36">
            <w:pPr>
              <w:jc w:val="left"/>
            </w:pPr>
            <w:r>
              <w:rPr>
                <w:color w:val="000000"/>
                <w:sz w:val="18"/>
                <w:szCs w:val="18"/>
              </w:rPr>
              <w:t>-</w:t>
            </w:r>
          </w:p>
        </w:tc>
        <w:tc>
          <w:tcPr>
            <w:tcW w:w="992" w:type="dxa"/>
            <w:gridSpan w:val="2"/>
            <w:vAlign w:val="center"/>
          </w:tcPr>
          <w:p w:rsidR="000717DE" w:rsidRDefault="00AA0A36">
            <w:pPr>
              <w:jc w:val="center"/>
            </w:pPr>
            <w:r>
              <w:rPr>
                <w:color w:val="000000"/>
                <w:sz w:val="18"/>
                <w:szCs w:val="18"/>
              </w:rPr>
              <w:t>253,320.00</w:t>
            </w:r>
          </w:p>
        </w:tc>
        <w:tc>
          <w:tcPr>
            <w:tcW w:w="1026" w:type="dxa"/>
            <w:vAlign w:val="center"/>
          </w:tcPr>
          <w:p w:rsidR="000717DE" w:rsidRDefault="00AA0A36">
            <w:pPr>
              <w:jc w:val="left"/>
            </w:pPr>
            <w:r>
              <w:rPr>
                <w:color w:val="000000"/>
                <w:sz w:val="18"/>
                <w:szCs w:val="18"/>
              </w:rPr>
              <w:t>253,320.00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246,153,310.76</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12,397,770.28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258,551,081.04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2,909,642,177.11</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4,613,242,251.11</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1,116,636,503.16</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18,281,782.47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8,657,802,713.85</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0717DE">
        <w:tc>
          <w:tcPr>
            <w:tcW w:w="834" w:type="dxa"/>
            <w:vAlign w:val="center"/>
          </w:tcPr>
          <w:p w:rsidR="000717DE" w:rsidRDefault="00AA0A36">
            <w:pPr>
              <w:jc w:val="left"/>
            </w:pPr>
            <w:r>
              <w:rPr>
                <w:sz w:val="24"/>
              </w:rPr>
              <w:t>假设</w:t>
            </w:r>
          </w:p>
        </w:tc>
        <w:tc>
          <w:tcPr>
            <w:tcW w:w="8164" w:type="dxa"/>
            <w:gridSpan w:val="3"/>
            <w:vAlign w:val="center"/>
          </w:tcPr>
          <w:p w:rsidR="000717DE" w:rsidRDefault="00AA0A36">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f2"/>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lastRenderedPageBreak/>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lastRenderedPageBreak/>
              <w:t>上年度末</w:t>
            </w:r>
          </w:p>
          <w:p w:rsidR="00F712C1" w:rsidRPr="00356FA6" w:rsidRDefault="00D76982" w:rsidP="006C67B5">
            <w:pPr>
              <w:spacing w:before="29" w:line="288" w:lineRule="auto"/>
              <w:jc w:val="center"/>
              <w:rPr>
                <w:bCs/>
                <w:sz w:val="24"/>
              </w:rPr>
            </w:pPr>
            <w:r w:rsidRPr="00356FA6">
              <w:rPr>
                <w:sz w:val="24"/>
              </w:rPr>
              <w:lastRenderedPageBreak/>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0717DE">
        <w:tc>
          <w:tcPr>
            <w:tcW w:w="834" w:type="dxa"/>
            <w:vMerge/>
          </w:tcPr>
          <w:p w:rsidR="000717DE" w:rsidRDefault="000717DE"/>
        </w:tc>
        <w:tc>
          <w:tcPr>
            <w:tcW w:w="3277" w:type="dxa"/>
            <w:vAlign w:val="center"/>
          </w:tcPr>
          <w:p w:rsidR="000717DE" w:rsidRDefault="00AA0A36">
            <w:pPr>
              <w:jc w:val="left"/>
            </w:pPr>
            <w:r>
              <w:rPr>
                <w:sz w:val="24"/>
              </w:rPr>
              <w:t>市场利率下降</w:t>
            </w:r>
            <w:r>
              <w:rPr>
                <w:sz w:val="24"/>
              </w:rPr>
              <w:t>25</w:t>
            </w:r>
            <w:r>
              <w:rPr>
                <w:sz w:val="24"/>
              </w:rPr>
              <w:t>个基点</w:t>
            </w:r>
          </w:p>
        </w:tc>
        <w:tc>
          <w:tcPr>
            <w:tcW w:w="2268" w:type="dxa"/>
            <w:vAlign w:val="center"/>
          </w:tcPr>
          <w:p w:rsidR="000717DE" w:rsidRDefault="00AA0A36">
            <w:pPr>
              <w:jc w:val="right"/>
            </w:pPr>
            <w:r>
              <w:rPr>
                <w:sz w:val="24"/>
              </w:rPr>
              <w:t>增加约</w:t>
            </w:r>
            <w:r>
              <w:rPr>
                <w:sz w:val="24"/>
              </w:rPr>
              <w:t>1,663</w:t>
            </w:r>
          </w:p>
        </w:tc>
        <w:tc>
          <w:tcPr>
            <w:tcW w:w="2619" w:type="dxa"/>
            <w:vAlign w:val="center"/>
          </w:tcPr>
          <w:p w:rsidR="000717DE" w:rsidRDefault="00AA0A36">
            <w:pPr>
              <w:jc w:val="right"/>
            </w:pPr>
            <w:r>
              <w:rPr>
                <w:sz w:val="24"/>
              </w:rPr>
              <w:t>增加约</w:t>
            </w:r>
            <w:r>
              <w:rPr>
                <w:sz w:val="24"/>
              </w:rPr>
              <w:t>290</w:t>
            </w:r>
          </w:p>
        </w:tc>
      </w:tr>
      <w:tr w:rsidR="000717DE">
        <w:tc>
          <w:tcPr>
            <w:tcW w:w="834" w:type="dxa"/>
            <w:vMerge/>
          </w:tcPr>
          <w:p w:rsidR="000717DE" w:rsidRDefault="000717DE"/>
        </w:tc>
        <w:tc>
          <w:tcPr>
            <w:tcW w:w="3277" w:type="dxa"/>
            <w:vAlign w:val="center"/>
          </w:tcPr>
          <w:p w:rsidR="000717DE" w:rsidRDefault="00AA0A36">
            <w:pPr>
              <w:jc w:val="left"/>
            </w:pPr>
            <w:r>
              <w:rPr>
                <w:sz w:val="24"/>
              </w:rPr>
              <w:t>市场利率上升</w:t>
            </w:r>
            <w:r>
              <w:rPr>
                <w:sz w:val="24"/>
              </w:rPr>
              <w:t>25</w:t>
            </w:r>
            <w:r>
              <w:rPr>
                <w:sz w:val="24"/>
              </w:rPr>
              <w:t>个基点</w:t>
            </w:r>
          </w:p>
        </w:tc>
        <w:tc>
          <w:tcPr>
            <w:tcW w:w="2268" w:type="dxa"/>
            <w:vAlign w:val="center"/>
          </w:tcPr>
          <w:p w:rsidR="000717DE" w:rsidRDefault="00AA0A36">
            <w:pPr>
              <w:jc w:val="right"/>
            </w:pPr>
            <w:r>
              <w:rPr>
                <w:sz w:val="24"/>
              </w:rPr>
              <w:t>减少约</w:t>
            </w:r>
            <w:r>
              <w:rPr>
                <w:sz w:val="24"/>
              </w:rPr>
              <w:t>1,660</w:t>
            </w:r>
          </w:p>
        </w:tc>
        <w:tc>
          <w:tcPr>
            <w:tcW w:w="2619" w:type="dxa"/>
            <w:vAlign w:val="center"/>
          </w:tcPr>
          <w:p w:rsidR="000717DE" w:rsidRDefault="00AA0A36">
            <w:pPr>
              <w:jc w:val="right"/>
            </w:pPr>
            <w:r>
              <w:rPr>
                <w:sz w:val="24"/>
              </w:rPr>
              <w:t>减少约</w:t>
            </w:r>
            <w:r>
              <w:rPr>
                <w:sz w:val="24"/>
              </w:rPr>
              <w:t>289</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522549208"/>
      <w:r w:rsidRPr="00356FA6">
        <w:rPr>
          <w:b/>
          <w:bCs/>
          <w:szCs w:val="24"/>
          <w:lang w:val="en-US"/>
        </w:rPr>
        <w:t>§</w:t>
      </w:r>
      <w:r w:rsidR="002620BD" w:rsidRPr="00356FA6">
        <w:rPr>
          <w:b/>
          <w:bCs/>
          <w:szCs w:val="24"/>
          <w:lang w:val="en-US"/>
        </w:rPr>
        <w:t>7</w:t>
      </w:r>
      <w:r w:rsidRPr="00356FA6">
        <w:rPr>
          <w:b/>
          <w:bCs/>
          <w:szCs w:val="24"/>
          <w:lang w:val="en-US"/>
        </w:rPr>
        <w:t>投资组合报告</w:t>
      </w:r>
      <w:bookmarkEnd w:id="40"/>
      <w:bookmarkEnd w:id="41"/>
      <w:bookmarkEnd w:id="42"/>
    </w:p>
    <w:p w:rsidR="006D141C" w:rsidRPr="00356FA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522549209"/>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3"/>
      <w:bookmarkEnd w:id="44"/>
      <w:bookmarkEnd w:id="45"/>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18,675,447,819.02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76.11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18,355,447,819.02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74.80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320,000,000.00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1.30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5,733,722,227.30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23.37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128,706,273.82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0.52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24,537,876,320.14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522549210"/>
      <w:r w:rsidRPr="00356FA6">
        <w:rPr>
          <w:rFonts w:ascii="Times New Roman" w:hAnsi="Times New Roman" w:cs="Times New Roman"/>
          <w:szCs w:val="24"/>
        </w:rPr>
        <w:t>7.2</w:t>
      </w:r>
      <w:bookmarkEnd w:id="46"/>
      <w:bookmarkEnd w:id="47"/>
      <w:r w:rsidR="00AF5FD2" w:rsidRPr="00356FA6">
        <w:rPr>
          <w:rFonts w:ascii="Times New Roman" w:hAnsi="Times New Roman" w:cs="Times New Roman"/>
          <w:szCs w:val="24"/>
        </w:rPr>
        <w:t>债券回购融资情况</w:t>
      </w:r>
      <w:bookmarkEnd w:id="4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3.28</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lastRenderedPageBreak/>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982,386,828.52</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4.18</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49" w:name="_Toc247957040"/>
      <w:bookmarkStart w:id="50"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49"/>
      <w:bookmarkEnd w:id="50"/>
    </w:p>
    <w:p w:rsidR="002313DE" w:rsidRPr="00356FA6" w:rsidRDefault="00985B68" w:rsidP="006C67B5">
      <w:pPr>
        <w:tabs>
          <w:tab w:val="left" w:pos="426"/>
        </w:tabs>
        <w:spacing w:before="29" w:line="288" w:lineRule="auto"/>
        <w:jc w:val="left"/>
        <w:rPr>
          <w:kern w:val="0"/>
          <w:sz w:val="24"/>
        </w:rPr>
      </w:pPr>
      <w:r w:rsidRPr="00356FA6">
        <w:rPr>
          <w:kern w:val="0"/>
          <w:sz w:val="24"/>
        </w:rPr>
        <w:t>本基金合同约定：</w:t>
      </w:r>
      <w:r w:rsidRPr="00356FA6">
        <w:rPr>
          <w:kern w:val="0"/>
          <w:sz w:val="24"/>
        </w:rPr>
        <w:t>“</w:t>
      </w:r>
      <w:r w:rsidRPr="00356FA6">
        <w:rPr>
          <w:kern w:val="0"/>
          <w:sz w:val="24"/>
        </w:rPr>
        <w:t>本基金进入全国银行间同业市场进行债券回购的资金余额不得超过基金资产净值的</w:t>
      </w:r>
      <w:r w:rsidRPr="00356FA6">
        <w:rPr>
          <w:kern w:val="0"/>
          <w:sz w:val="24"/>
        </w:rPr>
        <w:t>40%”</w:t>
      </w:r>
      <w:r w:rsidRPr="00356FA6">
        <w:rPr>
          <w:kern w:val="0"/>
          <w:sz w:val="24"/>
        </w:rPr>
        <w:t>。本报告期内，本基金未发生超标情况。</w:t>
      </w:r>
    </w:p>
    <w:p w:rsidR="002313DE" w:rsidRPr="00356FA6" w:rsidRDefault="002313DE" w:rsidP="006C67B5">
      <w:pPr>
        <w:autoSpaceDE w:val="0"/>
        <w:autoSpaceDN w:val="0"/>
        <w:adjustRightInd w:val="0"/>
        <w:spacing w:before="29" w:line="288" w:lineRule="auto"/>
        <w:rPr>
          <w:sz w:val="24"/>
        </w:rPr>
      </w:pPr>
    </w:p>
    <w:p w:rsidR="006D141C" w:rsidRPr="001623BC" w:rsidRDefault="006D141C" w:rsidP="001623BC">
      <w:pPr>
        <w:pStyle w:val="20"/>
        <w:spacing w:before="29" w:after="0" w:line="288" w:lineRule="auto"/>
        <w:rPr>
          <w:rFonts w:ascii="Times New Roman" w:hAnsi="Times New Roman" w:cs="Times New Roman"/>
          <w:szCs w:val="24"/>
        </w:rPr>
      </w:pPr>
      <w:bookmarkStart w:id="51" w:name="_Toc275523745"/>
      <w:bookmarkStart w:id="52" w:name="_Toc522549211"/>
      <w:r w:rsidRPr="001623BC">
        <w:rPr>
          <w:rFonts w:ascii="Times New Roman" w:hAnsi="Times New Roman" w:cs="Times New Roman"/>
          <w:szCs w:val="24"/>
        </w:rPr>
        <w:t>7.3</w:t>
      </w:r>
      <w:bookmarkEnd w:id="51"/>
      <w:r w:rsidR="00344CF8" w:rsidRPr="001623BC">
        <w:rPr>
          <w:rFonts w:ascii="Times New Roman" w:hAnsi="Times New Roman" w:cs="Times New Roman"/>
          <w:szCs w:val="24"/>
        </w:rPr>
        <w:t>基金投资组合平均剩余期限</w:t>
      </w:r>
      <w:bookmarkEnd w:id="52"/>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128</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130</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63</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141</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3.14</w:t>
            </w:r>
          </w:p>
        </w:tc>
        <w:tc>
          <w:tcPr>
            <w:tcW w:w="2488" w:type="dxa"/>
            <w:vAlign w:val="center"/>
          </w:tcPr>
          <w:p w:rsidR="004339AD" w:rsidRPr="00356FA6" w:rsidRDefault="004339AD" w:rsidP="006C67B5">
            <w:pPr>
              <w:spacing w:before="29" w:line="288" w:lineRule="auto"/>
              <w:jc w:val="right"/>
              <w:rPr>
                <w:sz w:val="24"/>
              </w:rPr>
            </w:pPr>
            <w:r w:rsidRPr="00356FA6">
              <w:rPr>
                <w:sz w:val="24"/>
              </w:rPr>
              <w:t>4.18</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6.69</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35.68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lastRenderedPageBreak/>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4.33</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53.94</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103.78</w:t>
            </w:r>
          </w:p>
        </w:tc>
        <w:tc>
          <w:tcPr>
            <w:tcW w:w="2488" w:type="dxa"/>
            <w:vAlign w:val="center"/>
          </w:tcPr>
          <w:p w:rsidR="00DD4AD9" w:rsidRPr="00356FA6" w:rsidRDefault="00DD4AD9" w:rsidP="006C67B5">
            <w:pPr>
              <w:spacing w:before="29" w:line="288" w:lineRule="auto"/>
              <w:jc w:val="right"/>
              <w:rPr>
                <w:sz w:val="24"/>
              </w:rPr>
            </w:pPr>
            <w:r w:rsidRPr="00356FA6">
              <w:rPr>
                <w:sz w:val="24"/>
              </w:rPr>
              <w:t>4.18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522549212"/>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52254921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9,989,203.52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0.04</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1,178,922,747.83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1,178,922,747.83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3,622,775,053.92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15.40</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20,005,973.38</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0.09</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13,523,754,840.37</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57.50</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18,355,447,819.02</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78.04</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522549214"/>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0717DE">
        <w:tc>
          <w:tcPr>
            <w:tcW w:w="761" w:type="dxa"/>
            <w:vAlign w:val="center"/>
          </w:tcPr>
          <w:p w:rsidR="000717DE" w:rsidRDefault="00AA0A36">
            <w:pPr>
              <w:jc w:val="center"/>
            </w:pPr>
            <w:r>
              <w:rPr>
                <w:sz w:val="24"/>
              </w:rPr>
              <w:t>1</w:t>
            </w:r>
          </w:p>
        </w:tc>
        <w:tc>
          <w:tcPr>
            <w:tcW w:w="1315" w:type="dxa"/>
            <w:vAlign w:val="center"/>
          </w:tcPr>
          <w:p w:rsidR="000717DE" w:rsidRDefault="00AA0A36">
            <w:pPr>
              <w:jc w:val="center"/>
            </w:pPr>
            <w:r>
              <w:rPr>
                <w:sz w:val="24"/>
              </w:rPr>
              <w:t>111899575</w:t>
            </w:r>
          </w:p>
        </w:tc>
        <w:tc>
          <w:tcPr>
            <w:tcW w:w="1744" w:type="dxa"/>
            <w:vAlign w:val="center"/>
          </w:tcPr>
          <w:p w:rsidR="000717DE" w:rsidRDefault="00AA0A36">
            <w:pPr>
              <w:jc w:val="center"/>
            </w:pPr>
            <w:r>
              <w:rPr>
                <w:sz w:val="24"/>
              </w:rPr>
              <w:t>18</w:t>
            </w:r>
            <w:r>
              <w:rPr>
                <w:sz w:val="24"/>
              </w:rPr>
              <w:t>合肥科技农村商行</w:t>
            </w:r>
            <w:r>
              <w:rPr>
                <w:sz w:val="24"/>
              </w:rPr>
              <w:t>CD013</w:t>
            </w:r>
          </w:p>
        </w:tc>
        <w:tc>
          <w:tcPr>
            <w:tcW w:w="1713" w:type="dxa"/>
            <w:vAlign w:val="center"/>
          </w:tcPr>
          <w:p w:rsidR="000717DE" w:rsidRDefault="00AA0A36">
            <w:pPr>
              <w:jc w:val="center"/>
            </w:pPr>
            <w:r>
              <w:rPr>
                <w:sz w:val="24"/>
              </w:rPr>
              <w:t>5,000,000</w:t>
            </w:r>
          </w:p>
        </w:tc>
        <w:tc>
          <w:tcPr>
            <w:tcW w:w="1960" w:type="dxa"/>
            <w:vAlign w:val="center"/>
          </w:tcPr>
          <w:p w:rsidR="000717DE" w:rsidRDefault="00AA0A36">
            <w:pPr>
              <w:jc w:val="center"/>
            </w:pPr>
            <w:r>
              <w:rPr>
                <w:sz w:val="24"/>
              </w:rPr>
              <w:t>494,842,311.42</w:t>
            </w:r>
          </w:p>
        </w:tc>
        <w:tc>
          <w:tcPr>
            <w:tcW w:w="1505" w:type="dxa"/>
            <w:vAlign w:val="center"/>
          </w:tcPr>
          <w:p w:rsidR="000717DE" w:rsidRDefault="00AA0A36">
            <w:pPr>
              <w:jc w:val="center"/>
            </w:pPr>
            <w:r>
              <w:rPr>
                <w:sz w:val="24"/>
              </w:rPr>
              <w:t>2.10</w:t>
            </w:r>
          </w:p>
        </w:tc>
      </w:tr>
      <w:tr w:rsidR="000717DE">
        <w:tc>
          <w:tcPr>
            <w:tcW w:w="761" w:type="dxa"/>
            <w:vAlign w:val="center"/>
          </w:tcPr>
          <w:p w:rsidR="000717DE" w:rsidRDefault="00AA0A36">
            <w:pPr>
              <w:jc w:val="center"/>
            </w:pPr>
            <w:r>
              <w:rPr>
                <w:sz w:val="24"/>
              </w:rPr>
              <w:lastRenderedPageBreak/>
              <w:t>2</w:t>
            </w:r>
          </w:p>
        </w:tc>
        <w:tc>
          <w:tcPr>
            <w:tcW w:w="1315" w:type="dxa"/>
            <w:vAlign w:val="center"/>
          </w:tcPr>
          <w:p w:rsidR="000717DE" w:rsidRDefault="00AA0A36">
            <w:pPr>
              <w:jc w:val="center"/>
            </w:pPr>
            <w:r>
              <w:rPr>
                <w:sz w:val="24"/>
              </w:rPr>
              <w:t>170410</w:t>
            </w:r>
          </w:p>
        </w:tc>
        <w:tc>
          <w:tcPr>
            <w:tcW w:w="1744" w:type="dxa"/>
            <w:vAlign w:val="center"/>
          </w:tcPr>
          <w:p w:rsidR="000717DE" w:rsidRDefault="00AA0A36">
            <w:pPr>
              <w:jc w:val="center"/>
            </w:pPr>
            <w:r>
              <w:rPr>
                <w:sz w:val="24"/>
              </w:rPr>
              <w:t>17</w:t>
            </w:r>
            <w:r>
              <w:rPr>
                <w:sz w:val="24"/>
              </w:rPr>
              <w:t>农发</w:t>
            </w:r>
            <w:r>
              <w:rPr>
                <w:sz w:val="24"/>
              </w:rPr>
              <w:t>10</w:t>
            </w:r>
          </w:p>
        </w:tc>
        <w:tc>
          <w:tcPr>
            <w:tcW w:w="1713" w:type="dxa"/>
            <w:vAlign w:val="center"/>
          </w:tcPr>
          <w:p w:rsidR="000717DE" w:rsidRDefault="00AA0A36">
            <w:pPr>
              <w:jc w:val="center"/>
            </w:pPr>
            <w:r>
              <w:rPr>
                <w:sz w:val="24"/>
              </w:rPr>
              <w:t>4,900,000</w:t>
            </w:r>
          </w:p>
        </w:tc>
        <w:tc>
          <w:tcPr>
            <w:tcW w:w="1960" w:type="dxa"/>
            <w:vAlign w:val="center"/>
          </w:tcPr>
          <w:p w:rsidR="000717DE" w:rsidRDefault="00AA0A36">
            <w:pPr>
              <w:jc w:val="center"/>
            </w:pPr>
            <w:r>
              <w:rPr>
                <w:sz w:val="24"/>
              </w:rPr>
              <w:t>489,827,804.41</w:t>
            </w:r>
          </w:p>
        </w:tc>
        <w:tc>
          <w:tcPr>
            <w:tcW w:w="1505" w:type="dxa"/>
            <w:vAlign w:val="center"/>
          </w:tcPr>
          <w:p w:rsidR="000717DE" w:rsidRDefault="00AA0A36">
            <w:pPr>
              <w:jc w:val="center"/>
            </w:pPr>
            <w:r>
              <w:rPr>
                <w:sz w:val="24"/>
              </w:rPr>
              <w:t>2.08</w:t>
            </w:r>
          </w:p>
        </w:tc>
      </w:tr>
      <w:tr w:rsidR="000717DE">
        <w:tc>
          <w:tcPr>
            <w:tcW w:w="761" w:type="dxa"/>
            <w:vAlign w:val="center"/>
          </w:tcPr>
          <w:p w:rsidR="000717DE" w:rsidRDefault="00AA0A36">
            <w:pPr>
              <w:jc w:val="center"/>
            </w:pPr>
            <w:r>
              <w:rPr>
                <w:sz w:val="24"/>
              </w:rPr>
              <w:t>3</w:t>
            </w:r>
          </w:p>
        </w:tc>
        <w:tc>
          <w:tcPr>
            <w:tcW w:w="1315" w:type="dxa"/>
            <w:vAlign w:val="center"/>
          </w:tcPr>
          <w:p w:rsidR="000717DE" w:rsidRDefault="00AA0A36">
            <w:pPr>
              <w:jc w:val="center"/>
            </w:pPr>
            <w:r>
              <w:rPr>
                <w:sz w:val="24"/>
              </w:rPr>
              <w:t>111899511</w:t>
            </w:r>
          </w:p>
        </w:tc>
        <w:tc>
          <w:tcPr>
            <w:tcW w:w="1744" w:type="dxa"/>
            <w:vAlign w:val="center"/>
          </w:tcPr>
          <w:p w:rsidR="000717DE" w:rsidRDefault="00AA0A36">
            <w:pPr>
              <w:jc w:val="center"/>
            </w:pPr>
            <w:r>
              <w:rPr>
                <w:sz w:val="24"/>
              </w:rPr>
              <w:t>18</w:t>
            </w:r>
            <w:r>
              <w:rPr>
                <w:sz w:val="24"/>
              </w:rPr>
              <w:t>齐鲁银行</w:t>
            </w:r>
            <w:r>
              <w:rPr>
                <w:sz w:val="24"/>
              </w:rPr>
              <w:t>CD070</w:t>
            </w:r>
          </w:p>
        </w:tc>
        <w:tc>
          <w:tcPr>
            <w:tcW w:w="1713" w:type="dxa"/>
            <w:vAlign w:val="center"/>
          </w:tcPr>
          <w:p w:rsidR="000717DE" w:rsidRDefault="00AA0A36">
            <w:pPr>
              <w:jc w:val="center"/>
            </w:pPr>
            <w:r>
              <w:rPr>
                <w:sz w:val="24"/>
              </w:rPr>
              <w:t>5,000,000</w:t>
            </w:r>
          </w:p>
        </w:tc>
        <w:tc>
          <w:tcPr>
            <w:tcW w:w="1960" w:type="dxa"/>
            <w:vAlign w:val="center"/>
          </w:tcPr>
          <w:p w:rsidR="000717DE" w:rsidRDefault="00AA0A36">
            <w:pPr>
              <w:jc w:val="center"/>
            </w:pPr>
            <w:r>
              <w:rPr>
                <w:sz w:val="24"/>
              </w:rPr>
              <w:t>489,347,467.21</w:t>
            </w:r>
          </w:p>
        </w:tc>
        <w:tc>
          <w:tcPr>
            <w:tcW w:w="1505" w:type="dxa"/>
            <w:vAlign w:val="center"/>
          </w:tcPr>
          <w:p w:rsidR="000717DE" w:rsidRDefault="00AA0A36">
            <w:pPr>
              <w:jc w:val="center"/>
            </w:pPr>
            <w:r>
              <w:rPr>
                <w:sz w:val="24"/>
              </w:rPr>
              <w:t>2.08</w:t>
            </w:r>
          </w:p>
        </w:tc>
      </w:tr>
      <w:tr w:rsidR="000717DE">
        <w:tc>
          <w:tcPr>
            <w:tcW w:w="761" w:type="dxa"/>
            <w:vAlign w:val="center"/>
          </w:tcPr>
          <w:p w:rsidR="000717DE" w:rsidRDefault="00AA0A36">
            <w:pPr>
              <w:jc w:val="center"/>
            </w:pPr>
            <w:r>
              <w:rPr>
                <w:sz w:val="24"/>
              </w:rPr>
              <w:t>4</w:t>
            </w:r>
          </w:p>
        </w:tc>
        <w:tc>
          <w:tcPr>
            <w:tcW w:w="1315" w:type="dxa"/>
            <w:vAlign w:val="center"/>
          </w:tcPr>
          <w:p w:rsidR="000717DE" w:rsidRDefault="00AA0A36">
            <w:pPr>
              <w:jc w:val="center"/>
            </w:pPr>
            <w:r>
              <w:rPr>
                <w:sz w:val="24"/>
              </w:rPr>
              <w:t>111787918</w:t>
            </w:r>
          </w:p>
        </w:tc>
        <w:tc>
          <w:tcPr>
            <w:tcW w:w="1744" w:type="dxa"/>
            <w:vAlign w:val="center"/>
          </w:tcPr>
          <w:p w:rsidR="000717DE" w:rsidRDefault="00AA0A36">
            <w:pPr>
              <w:jc w:val="center"/>
            </w:pPr>
            <w:r>
              <w:rPr>
                <w:sz w:val="24"/>
              </w:rPr>
              <w:t>17</w:t>
            </w:r>
            <w:r>
              <w:rPr>
                <w:sz w:val="24"/>
              </w:rPr>
              <w:t>汉口银行</w:t>
            </w:r>
            <w:r>
              <w:rPr>
                <w:sz w:val="24"/>
              </w:rPr>
              <w:t>CD141</w:t>
            </w:r>
          </w:p>
        </w:tc>
        <w:tc>
          <w:tcPr>
            <w:tcW w:w="1713" w:type="dxa"/>
            <w:vAlign w:val="center"/>
          </w:tcPr>
          <w:p w:rsidR="000717DE" w:rsidRDefault="00AA0A36">
            <w:pPr>
              <w:jc w:val="center"/>
            </w:pPr>
            <w:r>
              <w:rPr>
                <w:sz w:val="24"/>
              </w:rPr>
              <w:t>4,000,000</w:t>
            </w:r>
          </w:p>
        </w:tc>
        <w:tc>
          <w:tcPr>
            <w:tcW w:w="1960" w:type="dxa"/>
            <w:vAlign w:val="center"/>
          </w:tcPr>
          <w:p w:rsidR="000717DE" w:rsidRDefault="00AA0A36">
            <w:pPr>
              <w:jc w:val="center"/>
            </w:pPr>
            <w:r>
              <w:rPr>
                <w:sz w:val="24"/>
              </w:rPr>
              <w:t>393,602,537.82</w:t>
            </w:r>
          </w:p>
        </w:tc>
        <w:tc>
          <w:tcPr>
            <w:tcW w:w="1505" w:type="dxa"/>
            <w:vAlign w:val="center"/>
          </w:tcPr>
          <w:p w:rsidR="000717DE" w:rsidRDefault="00AA0A36">
            <w:pPr>
              <w:jc w:val="center"/>
            </w:pPr>
            <w:r>
              <w:rPr>
                <w:sz w:val="24"/>
              </w:rPr>
              <w:t>1.67</w:t>
            </w:r>
          </w:p>
        </w:tc>
      </w:tr>
      <w:tr w:rsidR="000717DE">
        <w:tc>
          <w:tcPr>
            <w:tcW w:w="761" w:type="dxa"/>
            <w:vAlign w:val="center"/>
          </w:tcPr>
          <w:p w:rsidR="000717DE" w:rsidRDefault="00AA0A36">
            <w:pPr>
              <w:jc w:val="center"/>
            </w:pPr>
            <w:r>
              <w:rPr>
                <w:sz w:val="24"/>
              </w:rPr>
              <w:t>5</w:t>
            </w:r>
          </w:p>
        </w:tc>
        <w:tc>
          <w:tcPr>
            <w:tcW w:w="1315" w:type="dxa"/>
            <w:vAlign w:val="center"/>
          </w:tcPr>
          <w:p w:rsidR="000717DE" w:rsidRDefault="00AA0A36">
            <w:pPr>
              <w:jc w:val="center"/>
            </w:pPr>
            <w:r>
              <w:rPr>
                <w:sz w:val="24"/>
              </w:rPr>
              <w:t>111899543</w:t>
            </w:r>
          </w:p>
        </w:tc>
        <w:tc>
          <w:tcPr>
            <w:tcW w:w="1744" w:type="dxa"/>
            <w:vAlign w:val="center"/>
          </w:tcPr>
          <w:p w:rsidR="000717DE" w:rsidRDefault="00AA0A36">
            <w:pPr>
              <w:jc w:val="center"/>
            </w:pPr>
            <w:r>
              <w:rPr>
                <w:sz w:val="24"/>
              </w:rPr>
              <w:t>18</w:t>
            </w:r>
            <w:r>
              <w:rPr>
                <w:sz w:val="24"/>
              </w:rPr>
              <w:t>晋商银行</w:t>
            </w:r>
            <w:r>
              <w:rPr>
                <w:sz w:val="24"/>
              </w:rPr>
              <w:t>CD109</w:t>
            </w:r>
          </w:p>
        </w:tc>
        <w:tc>
          <w:tcPr>
            <w:tcW w:w="1713" w:type="dxa"/>
            <w:vAlign w:val="center"/>
          </w:tcPr>
          <w:p w:rsidR="000717DE" w:rsidRDefault="00AA0A36">
            <w:pPr>
              <w:jc w:val="center"/>
            </w:pPr>
            <w:r>
              <w:rPr>
                <w:sz w:val="24"/>
              </w:rPr>
              <w:t>4,000,000</w:t>
            </w:r>
          </w:p>
        </w:tc>
        <w:tc>
          <w:tcPr>
            <w:tcW w:w="1960" w:type="dxa"/>
            <w:vAlign w:val="center"/>
          </w:tcPr>
          <w:p w:rsidR="000717DE" w:rsidRDefault="00AA0A36">
            <w:pPr>
              <w:jc w:val="center"/>
            </w:pPr>
            <w:r>
              <w:rPr>
                <w:sz w:val="24"/>
              </w:rPr>
              <w:t>391,477,973.77</w:t>
            </w:r>
          </w:p>
        </w:tc>
        <w:tc>
          <w:tcPr>
            <w:tcW w:w="1505" w:type="dxa"/>
            <w:vAlign w:val="center"/>
          </w:tcPr>
          <w:p w:rsidR="000717DE" w:rsidRDefault="00AA0A36">
            <w:pPr>
              <w:jc w:val="center"/>
            </w:pPr>
            <w:r>
              <w:rPr>
                <w:sz w:val="24"/>
              </w:rPr>
              <w:t>1.66</w:t>
            </w:r>
          </w:p>
        </w:tc>
      </w:tr>
      <w:tr w:rsidR="000717DE">
        <w:tc>
          <w:tcPr>
            <w:tcW w:w="761" w:type="dxa"/>
            <w:vAlign w:val="center"/>
          </w:tcPr>
          <w:p w:rsidR="000717DE" w:rsidRDefault="00AA0A36">
            <w:pPr>
              <w:jc w:val="center"/>
            </w:pPr>
            <w:r>
              <w:rPr>
                <w:sz w:val="24"/>
              </w:rPr>
              <w:t>6</w:t>
            </w:r>
          </w:p>
        </w:tc>
        <w:tc>
          <w:tcPr>
            <w:tcW w:w="1315" w:type="dxa"/>
            <w:vAlign w:val="center"/>
          </w:tcPr>
          <w:p w:rsidR="000717DE" w:rsidRDefault="00AA0A36">
            <w:pPr>
              <w:jc w:val="center"/>
            </w:pPr>
            <w:r>
              <w:rPr>
                <w:sz w:val="24"/>
              </w:rPr>
              <w:t>071800018</w:t>
            </w:r>
          </w:p>
        </w:tc>
        <w:tc>
          <w:tcPr>
            <w:tcW w:w="1744" w:type="dxa"/>
            <w:vAlign w:val="center"/>
          </w:tcPr>
          <w:p w:rsidR="000717DE" w:rsidRDefault="00AA0A36">
            <w:pPr>
              <w:jc w:val="center"/>
            </w:pPr>
            <w:r>
              <w:rPr>
                <w:sz w:val="24"/>
              </w:rPr>
              <w:t>18</w:t>
            </w:r>
            <w:r>
              <w:rPr>
                <w:sz w:val="24"/>
              </w:rPr>
              <w:t>中信</w:t>
            </w:r>
            <w:r>
              <w:rPr>
                <w:sz w:val="24"/>
              </w:rPr>
              <w:t>CP005BC</w:t>
            </w:r>
          </w:p>
        </w:tc>
        <w:tc>
          <w:tcPr>
            <w:tcW w:w="1713" w:type="dxa"/>
            <w:vAlign w:val="center"/>
          </w:tcPr>
          <w:p w:rsidR="000717DE" w:rsidRDefault="00AA0A36">
            <w:pPr>
              <w:jc w:val="center"/>
            </w:pPr>
            <w:r>
              <w:rPr>
                <w:sz w:val="24"/>
              </w:rPr>
              <w:t>3,000,000</w:t>
            </w:r>
          </w:p>
        </w:tc>
        <w:tc>
          <w:tcPr>
            <w:tcW w:w="1960" w:type="dxa"/>
            <w:vAlign w:val="center"/>
          </w:tcPr>
          <w:p w:rsidR="000717DE" w:rsidRDefault="00AA0A36">
            <w:pPr>
              <w:jc w:val="center"/>
            </w:pPr>
            <w:r>
              <w:rPr>
                <w:sz w:val="24"/>
              </w:rPr>
              <w:t>300,100,235.45</w:t>
            </w:r>
          </w:p>
        </w:tc>
        <w:tc>
          <w:tcPr>
            <w:tcW w:w="1505" w:type="dxa"/>
            <w:vAlign w:val="center"/>
          </w:tcPr>
          <w:p w:rsidR="000717DE" w:rsidRDefault="00AA0A36">
            <w:pPr>
              <w:jc w:val="center"/>
            </w:pPr>
            <w:r>
              <w:rPr>
                <w:sz w:val="24"/>
              </w:rPr>
              <w:t>1.28</w:t>
            </w:r>
          </w:p>
        </w:tc>
      </w:tr>
      <w:tr w:rsidR="000717DE">
        <w:tc>
          <w:tcPr>
            <w:tcW w:w="761" w:type="dxa"/>
            <w:vAlign w:val="center"/>
          </w:tcPr>
          <w:p w:rsidR="000717DE" w:rsidRDefault="00AA0A36">
            <w:pPr>
              <w:jc w:val="center"/>
            </w:pPr>
            <w:r>
              <w:rPr>
                <w:sz w:val="24"/>
              </w:rPr>
              <w:t>7</w:t>
            </w:r>
          </w:p>
        </w:tc>
        <w:tc>
          <w:tcPr>
            <w:tcW w:w="1315" w:type="dxa"/>
            <w:vAlign w:val="center"/>
          </w:tcPr>
          <w:p w:rsidR="000717DE" w:rsidRDefault="00AA0A36">
            <w:pPr>
              <w:jc w:val="center"/>
            </w:pPr>
            <w:r>
              <w:rPr>
                <w:sz w:val="24"/>
              </w:rPr>
              <w:t>111899624</w:t>
            </w:r>
          </w:p>
        </w:tc>
        <w:tc>
          <w:tcPr>
            <w:tcW w:w="1744" w:type="dxa"/>
            <w:vAlign w:val="center"/>
          </w:tcPr>
          <w:p w:rsidR="000717DE" w:rsidRDefault="00AA0A36">
            <w:pPr>
              <w:jc w:val="center"/>
            </w:pPr>
            <w:r>
              <w:rPr>
                <w:sz w:val="24"/>
              </w:rPr>
              <w:t>18</w:t>
            </w:r>
            <w:r>
              <w:rPr>
                <w:sz w:val="24"/>
              </w:rPr>
              <w:t>重庆三峡银行</w:t>
            </w:r>
            <w:r>
              <w:rPr>
                <w:sz w:val="24"/>
              </w:rPr>
              <w:t>CD058</w:t>
            </w:r>
          </w:p>
        </w:tc>
        <w:tc>
          <w:tcPr>
            <w:tcW w:w="1713" w:type="dxa"/>
            <w:vAlign w:val="center"/>
          </w:tcPr>
          <w:p w:rsidR="000717DE" w:rsidRDefault="00AA0A36">
            <w:pPr>
              <w:jc w:val="center"/>
            </w:pPr>
            <w:r>
              <w:rPr>
                <w:sz w:val="24"/>
              </w:rPr>
              <w:t>3,000,000</w:t>
            </w:r>
          </w:p>
        </w:tc>
        <w:tc>
          <w:tcPr>
            <w:tcW w:w="1960" w:type="dxa"/>
            <w:vAlign w:val="center"/>
          </w:tcPr>
          <w:p w:rsidR="000717DE" w:rsidRDefault="00AA0A36">
            <w:pPr>
              <w:jc w:val="center"/>
            </w:pPr>
            <w:r>
              <w:rPr>
                <w:sz w:val="24"/>
              </w:rPr>
              <w:t>293,639,271.82</w:t>
            </w:r>
          </w:p>
        </w:tc>
        <w:tc>
          <w:tcPr>
            <w:tcW w:w="1505" w:type="dxa"/>
            <w:vAlign w:val="center"/>
          </w:tcPr>
          <w:p w:rsidR="000717DE" w:rsidRDefault="00AA0A36">
            <w:pPr>
              <w:jc w:val="center"/>
            </w:pPr>
            <w:r>
              <w:rPr>
                <w:sz w:val="24"/>
              </w:rPr>
              <w:t>1.25</w:t>
            </w:r>
          </w:p>
        </w:tc>
      </w:tr>
      <w:tr w:rsidR="000717DE">
        <w:tc>
          <w:tcPr>
            <w:tcW w:w="761" w:type="dxa"/>
            <w:vAlign w:val="center"/>
          </w:tcPr>
          <w:p w:rsidR="000717DE" w:rsidRDefault="00AA0A36">
            <w:pPr>
              <w:jc w:val="center"/>
            </w:pPr>
            <w:r>
              <w:rPr>
                <w:sz w:val="24"/>
              </w:rPr>
              <w:t>8</w:t>
            </w:r>
          </w:p>
        </w:tc>
        <w:tc>
          <w:tcPr>
            <w:tcW w:w="1315" w:type="dxa"/>
            <w:vAlign w:val="center"/>
          </w:tcPr>
          <w:p w:rsidR="000717DE" w:rsidRDefault="00AA0A36">
            <w:pPr>
              <w:jc w:val="center"/>
            </w:pPr>
            <w:r>
              <w:rPr>
                <w:sz w:val="24"/>
              </w:rPr>
              <w:t>111880113</w:t>
            </w:r>
          </w:p>
        </w:tc>
        <w:tc>
          <w:tcPr>
            <w:tcW w:w="1744" w:type="dxa"/>
            <w:vAlign w:val="center"/>
          </w:tcPr>
          <w:p w:rsidR="000717DE" w:rsidRDefault="00AA0A36">
            <w:pPr>
              <w:jc w:val="center"/>
            </w:pPr>
            <w:r>
              <w:rPr>
                <w:sz w:val="24"/>
              </w:rPr>
              <w:t>18</w:t>
            </w:r>
            <w:r>
              <w:rPr>
                <w:sz w:val="24"/>
              </w:rPr>
              <w:t>盛京银行</w:t>
            </w:r>
            <w:r>
              <w:rPr>
                <w:sz w:val="24"/>
              </w:rPr>
              <w:t>CD252</w:t>
            </w:r>
          </w:p>
        </w:tc>
        <w:tc>
          <w:tcPr>
            <w:tcW w:w="1713" w:type="dxa"/>
            <w:vAlign w:val="center"/>
          </w:tcPr>
          <w:p w:rsidR="000717DE" w:rsidRDefault="00AA0A36">
            <w:pPr>
              <w:jc w:val="center"/>
            </w:pPr>
            <w:r>
              <w:rPr>
                <w:sz w:val="24"/>
              </w:rPr>
              <w:t>3,000,000</w:t>
            </w:r>
          </w:p>
        </w:tc>
        <w:tc>
          <w:tcPr>
            <w:tcW w:w="1960" w:type="dxa"/>
            <w:vAlign w:val="center"/>
          </w:tcPr>
          <w:p w:rsidR="000717DE" w:rsidRDefault="00AA0A36">
            <w:pPr>
              <w:jc w:val="center"/>
            </w:pPr>
            <w:r>
              <w:rPr>
                <w:sz w:val="24"/>
              </w:rPr>
              <w:t>293,608,461.29</w:t>
            </w:r>
          </w:p>
        </w:tc>
        <w:tc>
          <w:tcPr>
            <w:tcW w:w="1505" w:type="dxa"/>
            <w:vAlign w:val="center"/>
          </w:tcPr>
          <w:p w:rsidR="000717DE" w:rsidRDefault="00AA0A36">
            <w:pPr>
              <w:jc w:val="center"/>
            </w:pPr>
            <w:r>
              <w:rPr>
                <w:sz w:val="24"/>
              </w:rPr>
              <w:t>1.25</w:t>
            </w:r>
          </w:p>
        </w:tc>
      </w:tr>
      <w:tr w:rsidR="000717DE">
        <w:tc>
          <w:tcPr>
            <w:tcW w:w="761" w:type="dxa"/>
            <w:vAlign w:val="center"/>
          </w:tcPr>
          <w:p w:rsidR="000717DE" w:rsidRDefault="00AA0A36">
            <w:pPr>
              <w:jc w:val="center"/>
            </w:pPr>
            <w:r>
              <w:rPr>
                <w:sz w:val="24"/>
              </w:rPr>
              <w:t>9</w:t>
            </w:r>
          </w:p>
        </w:tc>
        <w:tc>
          <w:tcPr>
            <w:tcW w:w="1315" w:type="dxa"/>
            <w:vAlign w:val="center"/>
          </w:tcPr>
          <w:p w:rsidR="000717DE" w:rsidRDefault="00AA0A36">
            <w:pPr>
              <w:jc w:val="center"/>
            </w:pPr>
            <w:r>
              <w:rPr>
                <w:sz w:val="24"/>
              </w:rPr>
              <w:t>111899760</w:t>
            </w:r>
          </w:p>
        </w:tc>
        <w:tc>
          <w:tcPr>
            <w:tcW w:w="1744" w:type="dxa"/>
            <w:vAlign w:val="center"/>
          </w:tcPr>
          <w:p w:rsidR="000717DE" w:rsidRDefault="00AA0A36">
            <w:pPr>
              <w:jc w:val="center"/>
            </w:pPr>
            <w:r>
              <w:rPr>
                <w:sz w:val="24"/>
              </w:rPr>
              <w:t>18</w:t>
            </w:r>
            <w:r>
              <w:rPr>
                <w:sz w:val="24"/>
              </w:rPr>
              <w:t>锦州银行</w:t>
            </w:r>
            <w:r>
              <w:rPr>
                <w:sz w:val="24"/>
              </w:rPr>
              <w:t>CD134</w:t>
            </w:r>
          </w:p>
        </w:tc>
        <w:tc>
          <w:tcPr>
            <w:tcW w:w="1713" w:type="dxa"/>
            <w:vAlign w:val="center"/>
          </w:tcPr>
          <w:p w:rsidR="000717DE" w:rsidRDefault="00AA0A36">
            <w:pPr>
              <w:jc w:val="center"/>
            </w:pPr>
            <w:r>
              <w:rPr>
                <w:sz w:val="24"/>
              </w:rPr>
              <w:t>3,000,000</w:t>
            </w:r>
          </w:p>
        </w:tc>
        <w:tc>
          <w:tcPr>
            <w:tcW w:w="1960" w:type="dxa"/>
            <w:vAlign w:val="center"/>
          </w:tcPr>
          <w:p w:rsidR="000717DE" w:rsidRDefault="00AA0A36">
            <w:pPr>
              <w:jc w:val="center"/>
            </w:pPr>
            <w:r>
              <w:rPr>
                <w:sz w:val="24"/>
              </w:rPr>
              <w:t>293,602,687.96</w:t>
            </w:r>
          </w:p>
        </w:tc>
        <w:tc>
          <w:tcPr>
            <w:tcW w:w="1505" w:type="dxa"/>
            <w:vAlign w:val="center"/>
          </w:tcPr>
          <w:p w:rsidR="000717DE" w:rsidRDefault="00AA0A36">
            <w:pPr>
              <w:jc w:val="center"/>
            </w:pPr>
            <w:r>
              <w:rPr>
                <w:sz w:val="24"/>
              </w:rPr>
              <w:t>1.25</w:t>
            </w:r>
          </w:p>
        </w:tc>
      </w:tr>
      <w:tr w:rsidR="000717DE">
        <w:tc>
          <w:tcPr>
            <w:tcW w:w="761" w:type="dxa"/>
            <w:vAlign w:val="center"/>
          </w:tcPr>
          <w:p w:rsidR="000717DE" w:rsidRDefault="00AA0A36">
            <w:pPr>
              <w:jc w:val="center"/>
            </w:pPr>
            <w:r>
              <w:rPr>
                <w:sz w:val="24"/>
              </w:rPr>
              <w:t>10</w:t>
            </w:r>
          </w:p>
        </w:tc>
        <w:tc>
          <w:tcPr>
            <w:tcW w:w="1315" w:type="dxa"/>
            <w:vAlign w:val="center"/>
          </w:tcPr>
          <w:p w:rsidR="000717DE" w:rsidRDefault="00AA0A36">
            <w:pPr>
              <w:jc w:val="center"/>
            </w:pPr>
            <w:r>
              <w:rPr>
                <w:sz w:val="24"/>
              </w:rPr>
              <w:t>111899827</w:t>
            </w:r>
          </w:p>
        </w:tc>
        <w:tc>
          <w:tcPr>
            <w:tcW w:w="1744" w:type="dxa"/>
            <w:vAlign w:val="center"/>
          </w:tcPr>
          <w:p w:rsidR="000717DE" w:rsidRDefault="00AA0A36">
            <w:pPr>
              <w:jc w:val="center"/>
            </w:pPr>
            <w:r>
              <w:rPr>
                <w:sz w:val="24"/>
              </w:rPr>
              <w:t>18</w:t>
            </w:r>
            <w:r>
              <w:rPr>
                <w:sz w:val="24"/>
              </w:rPr>
              <w:t>江苏紫金农商行</w:t>
            </w:r>
            <w:r>
              <w:rPr>
                <w:sz w:val="24"/>
              </w:rPr>
              <w:t>CD054</w:t>
            </w:r>
          </w:p>
        </w:tc>
        <w:tc>
          <w:tcPr>
            <w:tcW w:w="1713" w:type="dxa"/>
            <w:vAlign w:val="center"/>
          </w:tcPr>
          <w:p w:rsidR="000717DE" w:rsidRDefault="00AA0A36">
            <w:pPr>
              <w:jc w:val="center"/>
            </w:pPr>
            <w:r>
              <w:rPr>
                <w:sz w:val="24"/>
              </w:rPr>
              <w:t>3,000,000</w:t>
            </w:r>
          </w:p>
        </w:tc>
        <w:tc>
          <w:tcPr>
            <w:tcW w:w="1960" w:type="dxa"/>
            <w:vAlign w:val="center"/>
          </w:tcPr>
          <w:p w:rsidR="000717DE" w:rsidRDefault="00AA0A36">
            <w:pPr>
              <w:jc w:val="center"/>
            </w:pPr>
            <w:r>
              <w:rPr>
                <w:sz w:val="24"/>
              </w:rPr>
              <w:t>293,428,178.63</w:t>
            </w:r>
          </w:p>
        </w:tc>
        <w:tc>
          <w:tcPr>
            <w:tcW w:w="1505" w:type="dxa"/>
            <w:vAlign w:val="center"/>
          </w:tcPr>
          <w:p w:rsidR="000717DE" w:rsidRDefault="00AA0A36">
            <w:pPr>
              <w:jc w:val="center"/>
            </w:pPr>
            <w:r>
              <w:rPr>
                <w:sz w:val="24"/>
              </w:rPr>
              <w:t>1.25</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522549215"/>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0.1656%</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131543" w:rsidP="006C67B5">
            <w:pPr>
              <w:spacing w:before="29" w:line="288" w:lineRule="auto"/>
              <w:jc w:val="right"/>
              <w:rPr>
                <w:sz w:val="24"/>
              </w:rPr>
            </w:pPr>
            <w:r>
              <w:rPr>
                <w:sz w:val="24"/>
              </w:rPr>
              <w:t>0.01</w:t>
            </w:r>
            <w:r w:rsidR="008E2CE7">
              <w:rPr>
                <w:sz w:val="24"/>
              </w:rPr>
              <w:t>26</w:t>
            </w:r>
            <w:r w:rsidR="007A380E" w:rsidRPr="00356FA6">
              <w:rPr>
                <w:sz w:val="24"/>
              </w:rPr>
              <w:t>%</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0.0616%</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bookmarkStart w:id="61" w:name="_GoBack"/>
      <w:bookmarkEnd w:id="61"/>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522549216"/>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lastRenderedPageBreak/>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数量（份）</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0717DE">
        <w:tc>
          <w:tcPr>
            <w:tcW w:w="1152" w:type="dxa"/>
            <w:vAlign w:val="center"/>
          </w:tcPr>
          <w:p w:rsidR="000717DE" w:rsidRDefault="00AA0A36">
            <w:pPr>
              <w:jc w:val="center"/>
            </w:pPr>
            <w:r>
              <w:rPr>
                <w:sz w:val="24"/>
              </w:rPr>
              <w:t>1</w:t>
            </w:r>
          </w:p>
        </w:tc>
        <w:tc>
          <w:tcPr>
            <w:tcW w:w="1241" w:type="dxa"/>
            <w:vAlign w:val="center"/>
          </w:tcPr>
          <w:p w:rsidR="000717DE" w:rsidRDefault="00AA0A36">
            <w:pPr>
              <w:jc w:val="center"/>
            </w:pPr>
            <w:r>
              <w:rPr>
                <w:sz w:val="24"/>
              </w:rPr>
              <w:t>149294</w:t>
            </w:r>
          </w:p>
        </w:tc>
        <w:tc>
          <w:tcPr>
            <w:tcW w:w="1287" w:type="dxa"/>
            <w:vAlign w:val="center"/>
          </w:tcPr>
          <w:p w:rsidR="000717DE" w:rsidRDefault="00AA0A36" w:rsidP="00F52E70">
            <w:pPr>
              <w:jc w:val="center"/>
            </w:pPr>
            <w:r>
              <w:rPr>
                <w:sz w:val="24"/>
              </w:rPr>
              <w:t>宁远</w:t>
            </w:r>
            <w:r>
              <w:rPr>
                <w:sz w:val="24"/>
              </w:rPr>
              <w:t>02A1</w:t>
            </w:r>
          </w:p>
        </w:tc>
        <w:tc>
          <w:tcPr>
            <w:tcW w:w="1433" w:type="dxa"/>
            <w:vAlign w:val="center"/>
          </w:tcPr>
          <w:p w:rsidR="000717DE" w:rsidRDefault="00AA0A36">
            <w:pPr>
              <w:jc w:val="right"/>
            </w:pPr>
            <w:r>
              <w:rPr>
                <w:sz w:val="24"/>
              </w:rPr>
              <w:t>1,200,000</w:t>
            </w:r>
          </w:p>
        </w:tc>
        <w:tc>
          <w:tcPr>
            <w:tcW w:w="1545" w:type="dxa"/>
            <w:vAlign w:val="center"/>
          </w:tcPr>
          <w:p w:rsidR="000717DE" w:rsidRDefault="00AA0A36">
            <w:pPr>
              <w:jc w:val="right"/>
            </w:pPr>
            <w:r>
              <w:rPr>
                <w:sz w:val="24"/>
              </w:rPr>
              <w:t>120,000,000.00</w:t>
            </w:r>
          </w:p>
        </w:tc>
        <w:tc>
          <w:tcPr>
            <w:tcW w:w="2340" w:type="dxa"/>
            <w:vAlign w:val="center"/>
          </w:tcPr>
          <w:p w:rsidR="000717DE" w:rsidRDefault="00AA0A36">
            <w:pPr>
              <w:jc w:val="right"/>
            </w:pPr>
            <w:r>
              <w:rPr>
                <w:sz w:val="24"/>
              </w:rPr>
              <w:t>0.51</w:t>
            </w:r>
          </w:p>
        </w:tc>
      </w:tr>
      <w:tr w:rsidR="000717DE">
        <w:tc>
          <w:tcPr>
            <w:tcW w:w="1152" w:type="dxa"/>
            <w:vAlign w:val="center"/>
          </w:tcPr>
          <w:p w:rsidR="000717DE" w:rsidRDefault="00AA0A36">
            <w:pPr>
              <w:jc w:val="center"/>
            </w:pPr>
            <w:r>
              <w:rPr>
                <w:sz w:val="24"/>
              </w:rPr>
              <w:t>2</w:t>
            </w:r>
          </w:p>
        </w:tc>
        <w:tc>
          <w:tcPr>
            <w:tcW w:w="1241" w:type="dxa"/>
            <w:vAlign w:val="center"/>
          </w:tcPr>
          <w:p w:rsidR="000717DE" w:rsidRDefault="00AA0A36">
            <w:pPr>
              <w:jc w:val="center"/>
            </w:pPr>
            <w:r>
              <w:rPr>
                <w:sz w:val="24"/>
              </w:rPr>
              <w:t>149295</w:t>
            </w:r>
          </w:p>
        </w:tc>
        <w:tc>
          <w:tcPr>
            <w:tcW w:w="1287" w:type="dxa"/>
            <w:vAlign w:val="center"/>
          </w:tcPr>
          <w:p w:rsidR="000717DE" w:rsidRDefault="00AA0A36" w:rsidP="00F52E70">
            <w:pPr>
              <w:jc w:val="center"/>
            </w:pPr>
            <w:r>
              <w:rPr>
                <w:sz w:val="24"/>
              </w:rPr>
              <w:t>宁远</w:t>
            </w:r>
            <w:r>
              <w:rPr>
                <w:sz w:val="24"/>
              </w:rPr>
              <w:t>02A2</w:t>
            </w:r>
          </w:p>
        </w:tc>
        <w:tc>
          <w:tcPr>
            <w:tcW w:w="1433" w:type="dxa"/>
            <w:vAlign w:val="center"/>
          </w:tcPr>
          <w:p w:rsidR="000717DE" w:rsidRDefault="00AA0A36">
            <w:pPr>
              <w:jc w:val="right"/>
            </w:pPr>
            <w:r>
              <w:rPr>
                <w:sz w:val="24"/>
              </w:rPr>
              <w:t>1,000,000</w:t>
            </w:r>
          </w:p>
        </w:tc>
        <w:tc>
          <w:tcPr>
            <w:tcW w:w="1545" w:type="dxa"/>
            <w:vAlign w:val="center"/>
          </w:tcPr>
          <w:p w:rsidR="000717DE" w:rsidRDefault="00AA0A36">
            <w:pPr>
              <w:jc w:val="right"/>
            </w:pPr>
            <w:r>
              <w:rPr>
                <w:sz w:val="24"/>
              </w:rPr>
              <w:t>100,000,000.00</w:t>
            </w:r>
          </w:p>
        </w:tc>
        <w:tc>
          <w:tcPr>
            <w:tcW w:w="2340" w:type="dxa"/>
            <w:vAlign w:val="center"/>
          </w:tcPr>
          <w:p w:rsidR="000717DE" w:rsidRDefault="00AA0A36">
            <w:pPr>
              <w:jc w:val="right"/>
            </w:pPr>
            <w:r>
              <w:rPr>
                <w:sz w:val="24"/>
              </w:rPr>
              <w:t>0.43</w:t>
            </w:r>
          </w:p>
        </w:tc>
      </w:tr>
      <w:tr w:rsidR="000717DE">
        <w:tc>
          <w:tcPr>
            <w:tcW w:w="1152" w:type="dxa"/>
            <w:vAlign w:val="center"/>
          </w:tcPr>
          <w:p w:rsidR="000717DE" w:rsidRDefault="00AA0A36">
            <w:pPr>
              <w:jc w:val="center"/>
            </w:pPr>
            <w:r>
              <w:rPr>
                <w:sz w:val="24"/>
              </w:rPr>
              <w:t>3</w:t>
            </w:r>
          </w:p>
        </w:tc>
        <w:tc>
          <w:tcPr>
            <w:tcW w:w="1241" w:type="dxa"/>
            <w:vAlign w:val="center"/>
          </w:tcPr>
          <w:p w:rsidR="000717DE" w:rsidRDefault="00AA0A36">
            <w:pPr>
              <w:jc w:val="center"/>
            </w:pPr>
            <w:r>
              <w:rPr>
                <w:sz w:val="24"/>
              </w:rPr>
              <w:t>1889124</w:t>
            </w:r>
          </w:p>
        </w:tc>
        <w:tc>
          <w:tcPr>
            <w:tcW w:w="1287" w:type="dxa"/>
            <w:vAlign w:val="center"/>
          </w:tcPr>
          <w:p w:rsidR="000717DE" w:rsidRDefault="00AA0A36" w:rsidP="00F52E70">
            <w:pPr>
              <w:jc w:val="center"/>
            </w:pPr>
            <w:r>
              <w:rPr>
                <w:sz w:val="24"/>
              </w:rPr>
              <w:t>18</w:t>
            </w:r>
            <w:r>
              <w:rPr>
                <w:sz w:val="24"/>
              </w:rPr>
              <w:t>永动</w:t>
            </w:r>
            <w:r>
              <w:rPr>
                <w:sz w:val="24"/>
              </w:rPr>
              <w:t>1A</w:t>
            </w:r>
          </w:p>
        </w:tc>
        <w:tc>
          <w:tcPr>
            <w:tcW w:w="1433" w:type="dxa"/>
            <w:vAlign w:val="center"/>
          </w:tcPr>
          <w:p w:rsidR="000717DE" w:rsidRDefault="00AA0A36">
            <w:pPr>
              <w:jc w:val="right"/>
            </w:pPr>
            <w:r>
              <w:rPr>
                <w:sz w:val="24"/>
              </w:rPr>
              <w:t>500,000</w:t>
            </w:r>
          </w:p>
        </w:tc>
        <w:tc>
          <w:tcPr>
            <w:tcW w:w="1545" w:type="dxa"/>
            <w:vAlign w:val="center"/>
          </w:tcPr>
          <w:p w:rsidR="000717DE" w:rsidRDefault="00AA0A36">
            <w:pPr>
              <w:jc w:val="right"/>
            </w:pPr>
            <w:r>
              <w:rPr>
                <w:sz w:val="24"/>
              </w:rPr>
              <w:t>50,090,000.00</w:t>
            </w:r>
          </w:p>
        </w:tc>
        <w:tc>
          <w:tcPr>
            <w:tcW w:w="2340" w:type="dxa"/>
            <w:vAlign w:val="center"/>
          </w:tcPr>
          <w:p w:rsidR="000717DE" w:rsidRDefault="00AA0A36">
            <w:pPr>
              <w:jc w:val="right"/>
            </w:pPr>
            <w:r>
              <w:rPr>
                <w:sz w:val="24"/>
              </w:rPr>
              <w:t>0.21</w:t>
            </w:r>
          </w:p>
        </w:tc>
      </w:tr>
      <w:tr w:rsidR="000717DE">
        <w:tc>
          <w:tcPr>
            <w:tcW w:w="1152" w:type="dxa"/>
            <w:vAlign w:val="center"/>
          </w:tcPr>
          <w:p w:rsidR="000717DE" w:rsidRDefault="00AA0A36">
            <w:pPr>
              <w:jc w:val="center"/>
            </w:pPr>
            <w:r>
              <w:rPr>
                <w:sz w:val="24"/>
              </w:rPr>
              <w:t>4</w:t>
            </w:r>
          </w:p>
        </w:tc>
        <w:tc>
          <w:tcPr>
            <w:tcW w:w="1241" w:type="dxa"/>
            <w:vAlign w:val="center"/>
          </w:tcPr>
          <w:p w:rsidR="000717DE" w:rsidRDefault="00AA0A36">
            <w:pPr>
              <w:jc w:val="center"/>
            </w:pPr>
            <w:r>
              <w:rPr>
                <w:sz w:val="24"/>
              </w:rPr>
              <w:t>149553</w:t>
            </w:r>
          </w:p>
        </w:tc>
        <w:tc>
          <w:tcPr>
            <w:tcW w:w="1287" w:type="dxa"/>
            <w:vAlign w:val="center"/>
          </w:tcPr>
          <w:p w:rsidR="000717DE" w:rsidRDefault="00AA0A36" w:rsidP="00F52E70">
            <w:pPr>
              <w:jc w:val="center"/>
            </w:pPr>
            <w:r>
              <w:rPr>
                <w:sz w:val="24"/>
              </w:rPr>
              <w:t>宁远</w:t>
            </w:r>
            <w:r>
              <w:rPr>
                <w:sz w:val="24"/>
              </w:rPr>
              <w:t>04A1</w:t>
            </w:r>
          </w:p>
        </w:tc>
        <w:tc>
          <w:tcPr>
            <w:tcW w:w="1433" w:type="dxa"/>
            <w:vAlign w:val="center"/>
          </w:tcPr>
          <w:p w:rsidR="000717DE" w:rsidRDefault="00AA0A36">
            <w:pPr>
              <w:jc w:val="right"/>
            </w:pPr>
            <w:r>
              <w:rPr>
                <w:sz w:val="24"/>
              </w:rPr>
              <w:t>500,000</w:t>
            </w:r>
          </w:p>
        </w:tc>
        <w:tc>
          <w:tcPr>
            <w:tcW w:w="1545" w:type="dxa"/>
            <w:vAlign w:val="center"/>
          </w:tcPr>
          <w:p w:rsidR="000717DE" w:rsidRDefault="00AA0A36">
            <w:pPr>
              <w:jc w:val="right"/>
            </w:pPr>
            <w:r>
              <w:rPr>
                <w:sz w:val="24"/>
              </w:rPr>
              <w:t>50,000,000.00</w:t>
            </w:r>
          </w:p>
        </w:tc>
        <w:tc>
          <w:tcPr>
            <w:tcW w:w="2340" w:type="dxa"/>
            <w:vAlign w:val="center"/>
          </w:tcPr>
          <w:p w:rsidR="000717DE" w:rsidRDefault="00AA0A36">
            <w:pPr>
              <w:jc w:val="right"/>
            </w:pPr>
            <w:r>
              <w:rPr>
                <w:sz w:val="24"/>
              </w:rPr>
              <w:t>0.21</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52254921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128,706,273.82</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128,706,273.82</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522549218"/>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52254921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70"/>
        <w:gridCol w:w="656"/>
        <w:gridCol w:w="1716"/>
        <w:gridCol w:w="2016"/>
        <w:gridCol w:w="1076"/>
        <w:gridCol w:w="159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21</w:t>
            </w:r>
            <w:r w:rsidRPr="00356FA6">
              <w:rPr>
                <w:bCs/>
                <w:sz w:val="24"/>
              </w:rPr>
              <w:t>天债券</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402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34,075.30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3,269.80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0.02%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13,694,999.87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99.98%</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21</w:t>
            </w:r>
            <w:r w:rsidRPr="00356FA6">
              <w:rPr>
                <w:bCs/>
                <w:sz w:val="24"/>
              </w:rPr>
              <w:t>天债券</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904,102,698.97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23,506,670,173.22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428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54,954,131.88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23,506,673,443.02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13,694,999.87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0.06%</w:t>
            </w:r>
          </w:p>
        </w:tc>
      </w:tr>
    </w:tbl>
    <w:p w:rsidR="007D40D4" w:rsidRPr="00356FA6" w:rsidRDefault="007D40D4"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522549220"/>
      <w:r w:rsidRPr="00356FA6">
        <w:rPr>
          <w:rFonts w:ascii="Times New Roman" w:hAnsi="Times New Roman" w:cs="Times New Roman"/>
          <w:kern w:val="0"/>
          <w:szCs w:val="24"/>
        </w:rPr>
        <w:t>8.2</w:t>
      </w:r>
      <w:r w:rsidRPr="00356FA6">
        <w:rPr>
          <w:rFonts w:ascii="Times New Roman" w:hAnsi="Times New Roman" w:cs="Times New Roman"/>
          <w:kern w:val="0"/>
          <w:szCs w:val="24"/>
        </w:rPr>
        <w:t>期末基金管理人的从业人员持有本基金的情况</w:t>
      </w:r>
      <w:bookmarkEnd w:id="72"/>
      <w:bookmarkEnd w:id="73"/>
    </w:p>
    <w:tbl>
      <w:tblPr>
        <w:tblStyle w:val="aff2"/>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21</w:t>
            </w:r>
            <w:r w:rsidRPr="00356FA6">
              <w:rPr>
                <w:sz w:val="24"/>
              </w:rPr>
              <w:t>天债券</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1,220.67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21</w:t>
            </w:r>
            <w:r w:rsidRPr="00356FA6">
              <w:rPr>
                <w:sz w:val="24"/>
              </w:rPr>
              <w:t>天债券</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1,220.67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522549221"/>
      <w:r w:rsidRPr="00356FA6">
        <w:rPr>
          <w:rFonts w:ascii="Times New Roman" w:hAnsi="Times New Roman" w:cs="Times New Roman"/>
          <w:kern w:val="0"/>
          <w:szCs w:val="24"/>
        </w:rPr>
        <w:t>8.3</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9667C0">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9667C0">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9667C0">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9667C0">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9667C0">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w:t>
            </w:r>
            <w:r w:rsidRPr="00356FA6">
              <w:rPr>
                <w:rFonts w:hint="eastAsia"/>
                <w:sz w:val="24"/>
              </w:rPr>
              <w:lastRenderedPageBreak/>
              <w:t>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lastRenderedPageBreak/>
              <w:t>交银理财</w:t>
            </w:r>
            <w:r w:rsidRPr="00356FA6">
              <w:rPr>
                <w:rFonts w:hint="eastAsia"/>
                <w:sz w:val="24"/>
              </w:rPr>
              <w:t>21</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9667C0">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9667C0">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522549222"/>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2012</w:t>
            </w:r>
            <w:r w:rsidRPr="00356FA6">
              <w:rPr>
                <w:sz w:val="24"/>
              </w:rPr>
              <w:t>年</w:t>
            </w:r>
            <w:r w:rsidRPr="00356FA6">
              <w:rPr>
                <w:sz w:val="24"/>
              </w:rPr>
              <w:t>11</w:t>
            </w:r>
            <w:r w:rsidRPr="00356FA6">
              <w:rPr>
                <w:sz w:val="24"/>
              </w:rPr>
              <w:t>月</w:t>
            </w:r>
            <w:r w:rsidRPr="00356FA6">
              <w:rPr>
                <w:sz w:val="24"/>
              </w:rPr>
              <w:t>5</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10,350,329.85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8,647,452,384.00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7,702,791.57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24,133,031,166.62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4,354,851.75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9,273,813,377.40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13,698,269.67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23,506,670,173.22</w:t>
            </w:r>
          </w:p>
        </w:tc>
      </w:tr>
    </w:tbl>
    <w:p w:rsidR="000717DE" w:rsidRDefault="00AA0A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0717DE" w:rsidRDefault="00AA0A36">
      <w:pPr>
        <w:tabs>
          <w:tab w:val="left" w:pos="426"/>
        </w:tabs>
        <w:spacing w:before="29" w:line="288" w:lineRule="auto"/>
        <w:jc w:val="left"/>
        <w:rPr>
          <w:kern w:val="0"/>
          <w:sz w:val="24"/>
        </w:rPr>
      </w:pPr>
      <w:r>
        <w:rPr>
          <w:kern w:val="0"/>
          <w:sz w:val="24"/>
        </w:rPr>
        <w:t>2</w:t>
      </w:r>
      <w:r>
        <w:rPr>
          <w:kern w:val="0"/>
          <w:sz w:val="24"/>
        </w:rPr>
        <w:t>、如果本报告期间发生转换出、份额类别调整业务，则总赎回份额中包含该业务；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3</w:t>
      </w:r>
      <w:r w:rsidRPr="00356FA6">
        <w:rPr>
          <w:kern w:val="0"/>
          <w:sz w:val="24"/>
        </w:rPr>
        <w:t>、本基金于</w:t>
      </w:r>
      <w:r w:rsidRPr="00356FA6">
        <w:rPr>
          <w:kern w:val="0"/>
          <w:sz w:val="24"/>
        </w:rPr>
        <w:t>2013</w:t>
      </w:r>
      <w:r w:rsidRPr="00356FA6">
        <w:rPr>
          <w:kern w:val="0"/>
          <w:sz w:val="24"/>
        </w:rPr>
        <w:t>年</w:t>
      </w:r>
      <w:r w:rsidRPr="00356FA6">
        <w:rPr>
          <w:kern w:val="0"/>
          <w:sz w:val="24"/>
        </w:rPr>
        <w:t>1</w:t>
      </w:r>
      <w:r w:rsidRPr="00356FA6">
        <w:rPr>
          <w:kern w:val="0"/>
          <w:sz w:val="24"/>
        </w:rPr>
        <w:t>月</w:t>
      </w:r>
      <w:r w:rsidRPr="00356FA6">
        <w:rPr>
          <w:kern w:val="0"/>
          <w:sz w:val="24"/>
        </w:rPr>
        <w:t>9</w:t>
      </w:r>
      <w:r w:rsidRPr="00356FA6">
        <w:rPr>
          <w:kern w:val="0"/>
          <w:sz w:val="24"/>
        </w:rPr>
        <w:t>日起实行销售服务费分类收费模式。</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522549223"/>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522549224"/>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522549225"/>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0717DE" w:rsidRDefault="00AA0A36">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522549226"/>
      <w:r w:rsidRPr="00356FA6">
        <w:rPr>
          <w:rFonts w:ascii="Times New Roman" w:hAnsi="Times New Roman" w:cs="Times New Roman"/>
          <w:kern w:val="0"/>
          <w:szCs w:val="24"/>
        </w:rPr>
        <w:lastRenderedPageBreak/>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522549227"/>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0" w:name="_Toc522549228"/>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9E17CD" w:rsidRPr="009E17CD" w:rsidRDefault="009E17CD" w:rsidP="009E17CD">
      <w:pPr>
        <w:ind w:firstLineChars="200" w:firstLine="480"/>
      </w:pPr>
      <w:r w:rsidRPr="009E17CD">
        <w:rPr>
          <w:rFonts w:hint="eastAsia"/>
          <w:color w:val="000000"/>
          <w:sz w:val="24"/>
        </w:rPr>
        <w:t>无。</w:t>
      </w:r>
    </w:p>
    <w:p w:rsidR="009E17CD" w:rsidRPr="009E17CD" w:rsidRDefault="009E17CD" w:rsidP="009E17CD">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522549229"/>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Pr="00356FA6"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本基金自基金合同生效日起聘请普华永道中天会计师事务所（特殊普通合伙）为本基金提供审计服务。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522549230"/>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0717DE" w:rsidRDefault="00AA0A3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717DE" w:rsidRDefault="00AA0A3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717DE" w:rsidRDefault="00AA0A3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522549231"/>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sz w:val="24"/>
              </w:rPr>
            </w:pPr>
          </w:p>
        </w:tc>
        <w:tc>
          <w:tcPr>
            <w:tcW w:w="780" w:type="dxa"/>
            <w:vMerge/>
            <w:vAlign w:val="center"/>
          </w:tcPr>
          <w:p w:rsidR="001D32F7" w:rsidRPr="00356FA6" w:rsidRDefault="001D32F7" w:rsidP="003911EB">
            <w:pPr>
              <w:widowControl/>
              <w:spacing w:line="276" w:lineRule="auto"/>
              <w:jc w:val="left"/>
              <w:rPr>
                <w:rFonts w:eastAsiaTheme="minorEastAsia"/>
                <w:sz w:val="24"/>
              </w:rPr>
            </w:pPr>
          </w:p>
        </w:tc>
        <w:tc>
          <w:tcPr>
            <w:tcW w:w="180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911EB">
            <w:pPr>
              <w:widowControl/>
              <w:spacing w:line="276" w:lineRule="auto"/>
              <w:jc w:val="left"/>
              <w:rPr>
                <w:rFonts w:eastAsiaTheme="minorEastAsia"/>
                <w:kern w:val="0"/>
                <w:sz w:val="24"/>
              </w:rPr>
            </w:pPr>
          </w:p>
        </w:tc>
      </w:tr>
      <w:tr w:rsidR="000717DE">
        <w:tc>
          <w:tcPr>
            <w:tcW w:w="1560" w:type="dxa"/>
            <w:vAlign w:val="center"/>
          </w:tcPr>
          <w:p w:rsidR="000717DE" w:rsidRDefault="00AA0A36">
            <w:pPr>
              <w:jc w:val="left"/>
            </w:pPr>
            <w:r>
              <w:rPr>
                <w:rFonts w:eastAsiaTheme="minorEastAsia"/>
                <w:sz w:val="24"/>
              </w:rPr>
              <w:t>中国国际金融股份有限公司</w:t>
            </w:r>
          </w:p>
        </w:tc>
        <w:tc>
          <w:tcPr>
            <w:tcW w:w="780" w:type="dxa"/>
            <w:vAlign w:val="center"/>
          </w:tcPr>
          <w:p w:rsidR="000717DE" w:rsidRDefault="00AA0A36">
            <w:pPr>
              <w:jc w:val="right"/>
            </w:pPr>
            <w:r>
              <w:rPr>
                <w:rFonts w:eastAsiaTheme="minorEastAsia"/>
                <w:sz w:val="24"/>
              </w:rPr>
              <w:t>1</w:t>
            </w:r>
          </w:p>
        </w:tc>
        <w:tc>
          <w:tcPr>
            <w:tcW w:w="180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right"/>
            </w:pPr>
            <w:r>
              <w:rPr>
                <w:rFonts w:eastAsiaTheme="minorEastAsia"/>
                <w:sz w:val="24"/>
              </w:rPr>
              <w:t>-</w:t>
            </w:r>
          </w:p>
        </w:tc>
        <w:tc>
          <w:tcPr>
            <w:tcW w:w="162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left"/>
            </w:pPr>
            <w:r>
              <w:rPr>
                <w:rFonts w:eastAsiaTheme="minorEastAsia"/>
                <w:sz w:val="24"/>
              </w:rPr>
              <w:t>-</w:t>
            </w:r>
          </w:p>
        </w:tc>
      </w:tr>
      <w:tr w:rsidR="000717DE">
        <w:tc>
          <w:tcPr>
            <w:tcW w:w="1560" w:type="dxa"/>
            <w:vAlign w:val="center"/>
          </w:tcPr>
          <w:p w:rsidR="000717DE" w:rsidRDefault="00AA0A36">
            <w:pPr>
              <w:jc w:val="left"/>
            </w:pPr>
            <w:r>
              <w:rPr>
                <w:rFonts w:eastAsiaTheme="minorEastAsia"/>
                <w:sz w:val="24"/>
              </w:rPr>
              <w:t>申万宏源证券有限公司</w:t>
            </w:r>
          </w:p>
        </w:tc>
        <w:tc>
          <w:tcPr>
            <w:tcW w:w="780" w:type="dxa"/>
            <w:vAlign w:val="center"/>
          </w:tcPr>
          <w:p w:rsidR="000717DE" w:rsidRDefault="00AA0A36">
            <w:pPr>
              <w:jc w:val="right"/>
            </w:pPr>
            <w:r>
              <w:rPr>
                <w:rFonts w:eastAsiaTheme="minorEastAsia"/>
                <w:sz w:val="24"/>
              </w:rPr>
              <w:t>1</w:t>
            </w:r>
          </w:p>
        </w:tc>
        <w:tc>
          <w:tcPr>
            <w:tcW w:w="180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right"/>
            </w:pPr>
            <w:r>
              <w:rPr>
                <w:rFonts w:eastAsiaTheme="minorEastAsia"/>
                <w:sz w:val="24"/>
              </w:rPr>
              <w:t>-</w:t>
            </w:r>
          </w:p>
        </w:tc>
        <w:tc>
          <w:tcPr>
            <w:tcW w:w="162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left"/>
            </w:pPr>
            <w:r>
              <w:rPr>
                <w:rFonts w:eastAsiaTheme="minorEastAsia"/>
                <w:sz w:val="24"/>
              </w:rPr>
              <w:t>-</w:t>
            </w:r>
          </w:p>
        </w:tc>
      </w:tr>
    </w:tbl>
    <w:p w:rsidR="00430BBC" w:rsidRDefault="00430BBC" w:rsidP="00430BB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30BBC" w:rsidRDefault="00430BBC" w:rsidP="00430BB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30BBC" w:rsidRPr="00356FA6" w:rsidRDefault="00430BBC" w:rsidP="00430BBC">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lastRenderedPageBreak/>
        <w:t xml:space="preserve">    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430BBC" w:rsidRPr="00430BBC" w:rsidRDefault="00430BBC" w:rsidP="005F2202">
      <w:pPr>
        <w:spacing w:beforeLines="100" w:before="312" w:line="360" w:lineRule="auto"/>
        <w:rPr>
          <w:rFonts w:eastAsiaTheme="minorEastAsia"/>
          <w:b/>
          <w:sz w:val="24"/>
        </w:rPr>
      </w:pPr>
    </w:p>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1D32F7" w:rsidP="001D32F7">
      <w:pPr>
        <w:spacing w:line="360" w:lineRule="auto"/>
        <w:ind w:firstLine="420"/>
        <w:jc w:val="right"/>
        <w:rPr>
          <w:rFonts w:eastAsiaTheme="minorEastAsia"/>
          <w:sz w:val="24"/>
        </w:rPr>
      </w:pPr>
      <w:bookmarkStart w:id="106"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权证交易</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kern w:val="0"/>
                <w:sz w:val="24"/>
              </w:rPr>
            </w:pPr>
          </w:p>
        </w:tc>
        <w:tc>
          <w:tcPr>
            <w:tcW w:w="132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占当期权证成交总额的比例</w:t>
            </w:r>
          </w:p>
        </w:tc>
      </w:tr>
      <w:tr w:rsidR="000717DE">
        <w:tc>
          <w:tcPr>
            <w:tcW w:w="1560" w:type="dxa"/>
            <w:vAlign w:val="center"/>
          </w:tcPr>
          <w:p w:rsidR="000717DE" w:rsidRDefault="00AA0A36">
            <w:pPr>
              <w:jc w:val="left"/>
            </w:pPr>
            <w:r>
              <w:rPr>
                <w:rFonts w:eastAsiaTheme="minorEastAsia"/>
                <w:sz w:val="24"/>
              </w:rPr>
              <w:t>中国国际金融股份有限公司</w:t>
            </w:r>
          </w:p>
        </w:tc>
        <w:tc>
          <w:tcPr>
            <w:tcW w:w="132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right"/>
            </w:pPr>
            <w:r>
              <w:rPr>
                <w:rFonts w:eastAsiaTheme="minorEastAsia"/>
                <w:sz w:val="24"/>
              </w:rPr>
              <w:t>-</w:t>
            </w:r>
          </w:p>
        </w:tc>
        <w:tc>
          <w:tcPr>
            <w:tcW w:w="1143" w:type="dxa"/>
            <w:vAlign w:val="center"/>
          </w:tcPr>
          <w:p w:rsidR="000717DE" w:rsidRDefault="00AA0A36">
            <w:pPr>
              <w:jc w:val="right"/>
            </w:pPr>
            <w:r>
              <w:rPr>
                <w:rFonts w:eastAsiaTheme="minorEastAsia"/>
                <w:sz w:val="24"/>
              </w:rPr>
              <w:t>76,300,000.00</w:t>
            </w:r>
          </w:p>
        </w:tc>
        <w:tc>
          <w:tcPr>
            <w:tcW w:w="1197" w:type="dxa"/>
            <w:vAlign w:val="center"/>
          </w:tcPr>
          <w:p w:rsidR="000717DE" w:rsidRDefault="00AA0A36">
            <w:pPr>
              <w:jc w:val="right"/>
            </w:pPr>
            <w:r>
              <w:rPr>
                <w:rFonts w:eastAsiaTheme="minorEastAsia"/>
                <w:sz w:val="24"/>
              </w:rPr>
              <w:t>100.00%</w:t>
            </w:r>
          </w:p>
        </w:tc>
        <w:tc>
          <w:tcPr>
            <w:tcW w:w="1497" w:type="dxa"/>
            <w:vAlign w:val="center"/>
          </w:tcPr>
          <w:p w:rsidR="000717DE" w:rsidRDefault="00AA0A36">
            <w:pPr>
              <w:jc w:val="right"/>
            </w:pPr>
            <w:r>
              <w:rPr>
                <w:rFonts w:eastAsiaTheme="minorEastAsia"/>
                <w:sz w:val="24"/>
              </w:rPr>
              <w:t>-</w:t>
            </w:r>
          </w:p>
        </w:tc>
        <w:tc>
          <w:tcPr>
            <w:tcW w:w="1203" w:type="dxa"/>
            <w:vAlign w:val="center"/>
          </w:tcPr>
          <w:p w:rsidR="000717DE" w:rsidRDefault="00AA0A36">
            <w:pPr>
              <w:jc w:val="right"/>
            </w:pPr>
            <w:r>
              <w:rPr>
                <w:rFonts w:eastAsiaTheme="minorEastAsia"/>
                <w:sz w:val="24"/>
              </w:rPr>
              <w:t>-</w:t>
            </w:r>
          </w:p>
        </w:tc>
      </w:tr>
      <w:tr w:rsidR="000717DE">
        <w:tc>
          <w:tcPr>
            <w:tcW w:w="1560" w:type="dxa"/>
            <w:vAlign w:val="center"/>
          </w:tcPr>
          <w:p w:rsidR="000717DE" w:rsidRDefault="00AA0A36">
            <w:pPr>
              <w:jc w:val="left"/>
            </w:pPr>
            <w:r>
              <w:rPr>
                <w:rFonts w:eastAsiaTheme="minorEastAsia"/>
                <w:sz w:val="24"/>
              </w:rPr>
              <w:t>申万宏源证券有限公司</w:t>
            </w:r>
          </w:p>
        </w:tc>
        <w:tc>
          <w:tcPr>
            <w:tcW w:w="1320" w:type="dxa"/>
            <w:vAlign w:val="center"/>
          </w:tcPr>
          <w:p w:rsidR="000717DE" w:rsidRDefault="00AA0A36">
            <w:pPr>
              <w:jc w:val="right"/>
            </w:pPr>
            <w:r>
              <w:rPr>
                <w:rFonts w:eastAsiaTheme="minorEastAsia"/>
                <w:sz w:val="24"/>
              </w:rPr>
              <w:t>-</w:t>
            </w:r>
          </w:p>
        </w:tc>
        <w:tc>
          <w:tcPr>
            <w:tcW w:w="1080" w:type="dxa"/>
            <w:vAlign w:val="center"/>
          </w:tcPr>
          <w:p w:rsidR="000717DE" w:rsidRDefault="00AA0A36">
            <w:pPr>
              <w:jc w:val="right"/>
            </w:pPr>
            <w:r>
              <w:rPr>
                <w:rFonts w:eastAsiaTheme="minorEastAsia"/>
                <w:sz w:val="24"/>
              </w:rPr>
              <w:t>-</w:t>
            </w:r>
          </w:p>
        </w:tc>
        <w:tc>
          <w:tcPr>
            <w:tcW w:w="1143" w:type="dxa"/>
            <w:vAlign w:val="center"/>
          </w:tcPr>
          <w:p w:rsidR="000717DE" w:rsidRDefault="00AA0A36">
            <w:pPr>
              <w:jc w:val="right"/>
            </w:pPr>
            <w:r>
              <w:rPr>
                <w:rFonts w:eastAsiaTheme="minorEastAsia"/>
                <w:sz w:val="24"/>
              </w:rPr>
              <w:t>-</w:t>
            </w:r>
          </w:p>
        </w:tc>
        <w:tc>
          <w:tcPr>
            <w:tcW w:w="1197" w:type="dxa"/>
            <w:vAlign w:val="center"/>
          </w:tcPr>
          <w:p w:rsidR="000717DE" w:rsidRDefault="00AA0A36">
            <w:pPr>
              <w:jc w:val="right"/>
            </w:pPr>
            <w:r>
              <w:rPr>
                <w:rFonts w:eastAsiaTheme="minorEastAsia"/>
                <w:sz w:val="24"/>
              </w:rPr>
              <w:t>-</w:t>
            </w:r>
          </w:p>
        </w:tc>
        <w:tc>
          <w:tcPr>
            <w:tcW w:w="1497" w:type="dxa"/>
            <w:vAlign w:val="center"/>
          </w:tcPr>
          <w:p w:rsidR="000717DE" w:rsidRDefault="00AA0A36">
            <w:pPr>
              <w:jc w:val="right"/>
            </w:pPr>
            <w:r>
              <w:rPr>
                <w:rFonts w:eastAsiaTheme="minorEastAsia"/>
                <w:sz w:val="24"/>
              </w:rPr>
              <w:t>-</w:t>
            </w:r>
          </w:p>
        </w:tc>
        <w:tc>
          <w:tcPr>
            <w:tcW w:w="1203" w:type="dxa"/>
            <w:vAlign w:val="center"/>
          </w:tcPr>
          <w:p w:rsidR="000717DE" w:rsidRDefault="00AA0A36">
            <w:pPr>
              <w:jc w:val="right"/>
            </w:pPr>
            <w:r>
              <w:rPr>
                <w:rFonts w:eastAsiaTheme="minorEastAsia"/>
                <w:sz w:val="24"/>
              </w:rPr>
              <w:t>-</w:t>
            </w:r>
          </w:p>
        </w:tc>
      </w:tr>
    </w:tbl>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7" w:name="_Toc522549232"/>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7"/>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8" w:name="_Toc331410124"/>
      <w:bookmarkStart w:id="109" w:name="_Toc522549233"/>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8"/>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0717DE">
        <w:tc>
          <w:tcPr>
            <w:tcW w:w="720" w:type="dxa"/>
            <w:vAlign w:val="center"/>
          </w:tcPr>
          <w:p w:rsidR="000717DE" w:rsidRDefault="00AA0A36">
            <w:pPr>
              <w:jc w:val="left"/>
            </w:pPr>
            <w:r>
              <w:rPr>
                <w:sz w:val="24"/>
              </w:rPr>
              <w:t>1</w:t>
            </w:r>
          </w:p>
        </w:tc>
        <w:tc>
          <w:tcPr>
            <w:tcW w:w="4319" w:type="dxa"/>
            <w:vAlign w:val="center"/>
          </w:tcPr>
          <w:p w:rsidR="000717DE" w:rsidRDefault="00AA0A36">
            <w:pPr>
              <w:jc w:val="left"/>
            </w:pPr>
            <w:r>
              <w:rPr>
                <w:sz w:val="24"/>
              </w:rPr>
              <w:t>交银施罗德基金管理有限公司关于旗下基金缴纳增值税的提示性公告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2018-01-03</w:t>
            </w:r>
          </w:p>
        </w:tc>
      </w:tr>
      <w:tr w:rsidR="000717DE">
        <w:tc>
          <w:tcPr>
            <w:tcW w:w="720" w:type="dxa"/>
            <w:vAlign w:val="center"/>
          </w:tcPr>
          <w:p w:rsidR="000717DE" w:rsidRDefault="00AA0A36">
            <w:pPr>
              <w:jc w:val="left"/>
            </w:pPr>
            <w:r>
              <w:rPr>
                <w:sz w:val="24"/>
              </w:rPr>
              <w:t>2</w:t>
            </w:r>
          </w:p>
        </w:tc>
        <w:tc>
          <w:tcPr>
            <w:tcW w:w="4319" w:type="dxa"/>
            <w:vAlign w:val="center"/>
          </w:tcPr>
          <w:p w:rsidR="000717DE" w:rsidRDefault="00AA0A36">
            <w:pPr>
              <w:jc w:val="left"/>
            </w:pPr>
            <w:r>
              <w:rPr>
                <w:sz w:val="24"/>
              </w:rPr>
              <w:t>交银施罗德基金管理有限公司关于交银施罗德理财</w:t>
            </w:r>
            <w:r>
              <w:rPr>
                <w:sz w:val="24"/>
              </w:rPr>
              <w:t>21</w:t>
            </w:r>
            <w:r>
              <w:rPr>
                <w:sz w:val="24"/>
              </w:rPr>
              <w:t>天债券型证券投资基金暂停大额申购公告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2018-01-04</w:t>
            </w:r>
          </w:p>
        </w:tc>
      </w:tr>
      <w:tr w:rsidR="000717DE">
        <w:tc>
          <w:tcPr>
            <w:tcW w:w="720" w:type="dxa"/>
            <w:vAlign w:val="center"/>
          </w:tcPr>
          <w:p w:rsidR="000717DE" w:rsidRDefault="00AA0A36">
            <w:pPr>
              <w:jc w:val="left"/>
            </w:pPr>
            <w:r>
              <w:rPr>
                <w:sz w:val="24"/>
              </w:rPr>
              <w:t>3</w:t>
            </w:r>
          </w:p>
        </w:tc>
        <w:tc>
          <w:tcPr>
            <w:tcW w:w="4319" w:type="dxa"/>
            <w:vAlign w:val="center"/>
          </w:tcPr>
          <w:p w:rsidR="000717DE" w:rsidRDefault="00AA0A36">
            <w:pPr>
              <w:jc w:val="left"/>
            </w:pPr>
            <w:r>
              <w:rPr>
                <w:sz w:val="24"/>
              </w:rPr>
              <w:t>交银施罗德基金管理有限公司关于交银施罗德理财</w:t>
            </w:r>
            <w:r>
              <w:rPr>
                <w:sz w:val="24"/>
              </w:rPr>
              <w:t>21</w:t>
            </w:r>
            <w:r>
              <w:rPr>
                <w:sz w:val="24"/>
              </w:rPr>
              <w:t>天债券型证券投资基金在招商银行股份有限公司开通申购业务的公告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2018-01-08</w:t>
            </w:r>
          </w:p>
        </w:tc>
      </w:tr>
      <w:tr w:rsidR="000717DE">
        <w:tc>
          <w:tcPr>
            <w:tcW w:w="720" w:type="dxa"/>
            <w:vAlign w:val="center"/>
          </w:tcPr>
          <w:p w:rsidR="000717DE" w:rsidRDefault="00AA0A36">
            <w:pPr>
              <w:jc w:val="left"/>
            </w:pPr>
            <w:r>
              <w:rPr>
                <w:sz w:val="24"/>
              </w:rPr>
              <w:t>4</w:t>
            </w:r>
          </w:p>
        </w:tc>
        <w:tc>
          <w:tcPr>
            <w:tcW w:w="4319" w:type="dxa"/>
            <w:vAlign w:val="center"/>
          </w:tcPr>
          <w:p w:rsidR="000717DE" w:rsidRDefault="00AA0A36">
            <w:pPr>
              <w:jc w:val="left"/>
            </w:pPr>
            <w:r>
              <w:rPr>
                <w:sz w:val="24"/>
              </w:rPr>
              <w:t>交银施罗德基金管理有限公司关于交银施罗德理财</w:t>
            </w:r>
            <w:r>
              <w:rPr>
                <w:sz w:val="24"/>
              </w:rPr>
              <w:t>21</w:t>
            </w:r>
            <w:r>
              <w:rPr>
                <w:sz w:val="24"/>
              </w:rPr>
              <w:t>天债券型证券投资基金恢复大额申购公告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2018-01-19</w:t>
            </w:r>
          </w:p>
        </w:tc>
      </w:tr>
      <w:tr w:rsidR="000717DE">
        <w:tc>
          <w:tcPr>
            <w:tcW w:w="720" w:type="dxa"/>
            <w:vAlign w:val="center"/>
          </w:tcPr>
          <w:p w:rsidR="000717DE" w:rsidRDefault="00AA0A36">
            <w:pPr>
              <w:jc w:val="left"/>
            </w:pPr>
            <w:r>
              <w:rPr>
                <w:sz w:val="24"/>
              </w:rPr>
              <w:t>5</w:t>
            </w:r>
          </w:p>
        </w:tc>
        <w:tc>
          <w:tcPr>
            <w:tcW w:w="4319" w:type="dxa"/>
            <w:vAlign w:val="center"/>
          </w:tcPr>
          <w:p w:rsidR="000717DE" w:rsidRDefault="00AA0A36">
            <w:pPr>
              <w:jc w:val="left"/>
            </w:pPr>
            <w:r>
              <w:rPr>
                <w:sz w:val="24"/>
              </w:rPr>
              <w:t>交银施罗德理财</w:t>
            </w:r>
            <w:r>
              <w:rPr>
                <w:sz w:val="24"/>
              </w:rPr>
              <w:t>21</w:t>
            </w:r>
            <w:r>
              <w:rPr>
                <w:sz w:val="24"/>
              </w:rPr>
              <w:t>天债券型证券投资基金</w:t>
            </w:r>
            <w:r>
              <w:rPr>
                <w:sz w:val="24"/>
              </w:rPr>
              <w:t>2017</w:t>
            </w:r>
            <w:r>
              <w:rPr>
                <w:sz w:val="24"/>
              </w:rPr>
              <w:t>年第</w:t>
            </w:r>
            <w:r>
              <w:rPr>
                <w:sz w:val="24"/>
              </w:rPr>
              <w:t>4</w:t>
            </w:r>
            <w:r>
              <w:rPr>
                <w:sz w:val="24"/>
              </w:rPr>
              <w:t>季度报告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2018-01-22</w:t>
            </w:r>
          </w:p>
        </w:tc>
      </w:tr>
      <w:tr w:rsidR="000717DE">
        <w:tc>
          <w:tcPr>
            <w:tcW w:w="720" w:type="dxa"/>
            <w:vAlign w:val="center"/>
          </w:tcPr>
          <w:p w:rsidR="000717DE" w:rsidRDefault="00AA0A36">
            <w:pPr>
              <w:jc w:val="left"/>
            </w:pPr>
            <w:r>
              <w:rPr>
                <w:sz w:val="24"/>
              </w:rPr>
              <w:t>6</w:t>
            </w:r>
          </w:p>
        </w:tc>
        <w:tc>
          <w:tcPr>
            <w:tcW w:w="4319" w:type="dxa"/>
            <w:vAlign w:val="center"/>
          </w:tcPr>
          <w:p w:rsidR="000717DE" w:rsidRDefault="00AA0A36">
            <w:pPr>
              <w:jc w:val="left"/>
            </w:pPr>
            <w:r>
              <w:rPr>
                <w:sz w:val="24"/>
              </w:rPr>
              <w:t>交银施罗德基金管理有限公司关于调整</w:t>
            </w:r>
            <w:r>
              <w:rPr>
                <w:sz w:val="24"/>
              </w:rPr>
              <w:lastRenderedPageBreak/>
              <w:t>交银施罗德理财</w:t>
            </w:r>
            <w:r>
              <w:rPr>
                <w:sz w:val="24"/>
              </w:rPr>
              <w:t>21</w:t>
            </w:r>
            <w:r>
              <w:rPr>
                <w:sz w:val="24"/>
              </w:rPr>
              <w:t>天债券型证券投资基金、交银施罗德理财</w:t>
            </w:r>
            <w:r>
              <w:rPr>
                <w:sz w:val="24"/>
              </w:rPr>
              <w:t>60</w:t>
            </w:r>
            <w:r>
              <w:rPr>
                <w:sz w:val="24"/>
              </w:rPr>
              <w:t>天债券型证券投资基金最低保留余额限制的公告</w:t>
            </w:r>
          </w:p>
        </w:tc>
        <w:tc>
          <w:tcPr>
            <w:tcW w:w="2519" w:type="dxa"/>
            <w:vAlign w:val="center"/>
          </w:tcPr>
          <w:p w:rsidR="000717DE" w:rsidRDefault="00AA0A36">
            <w:pPr>
              <w:jc w:val="left"/>
            </w:pPr>
            <w:r>
              <w:rPr>
                <w:sz w:val="24"/>
              </w:rPr>
              <w:lastRenderedPageBreak/>
              <w:t>中国证券报、上海证券</w:t>
            </w:r>
            <w:r>
              <w:rPr>
                <w:sz w:val="24"/>
              </w:rPr>
              <w:lastRenderedPageBreak/>
              <w:t>报、证券时报</w:t>
            </w:r>
          </w:p>
        </w:tc>
        <w:tc>
          <w:tcPr>
            <w:tcW w:w="1440" w:type="dxa"/>
            <w:vAlign w:val="center"/>
          </w:tcPr>
          <w:p w:rsidR="000717DE" w:rsidRDefault="00AA0A36">
            <w:pPr>
              <w:jc w:val="left"/>
            </w:pPr>
            <w:r>
              <w:rPr>
                <w:sz w:val="24"/>
              </w:rPr>
              <w:lastRenderedPageBreak/>
              <w:t>2018-01-25</w:t>
            </w:r>
          </w:p>
        </w:tc>
      </w:tr>
      <w:tr w:rsidR="000717DE">
        <w:tc>
          <w:tcPr>
            <w:tcW w:w="720" w:type="dxa"/>
            <w:vAlign w:val="center"/>
          </w:tcPr>
          <w:p w:rsidR="000717DE" w:rsidRDefault="00AA0A36">
            <w:pPr>
              <w:jc w:val="left"/>
            </w:pPr>
            <w:r>
              <w:rPr>
                <w:sz w:val="24"/>
              </w:rPr>
              <w:t>7</w:t>
            </w:r>
          </w:p>
        </w:tc>
        <w:tc>
          <w:tcPr>
            <w:tcW w:w="4319" w:type="dxa"/>
            <w:vAlign w:val="center"/>
          </w:tcPr>
          <w:p w:rsidR="000717DE" w:rsidRDefault="00AA0A36">
            <w:pPr>
              <w:jc w:val="left"/>
            </w:pPr>
            <w:r>
              <w:rPr>
                <w:sz w:val="24"/>
              </w:rPr>
              <w:t>交银施罗德基金管理有限公司关于交银施罗德理财</w:t>
            </w:r>
            <w:r>
              <w:rPr>
                <w:sz w:val="24"/>
              </w:rPr>
              <w:t>21</w:t>
            </w:r>
            <w:r>
              <w:rPr>
                <w:sz w:val="24"/>
              </w:rPr>
              <w:t>天债券型证券投资基金于</w:t>
            </w:r>
            <w:r>
              <w:rPr>
                <w:sz w:val="24"/>
              </w:rPr>
              <w:t>2018</w:t>
            </w:r>
            <w:r>
              <w:rPr>
                <w:sz w:val="24"/>
              </w:rPr>
              <w:t>年</w:t>
            </w:r>
            <w:r>
              <w:rPr>
                <w:sz w:val="24"/>
              </w:rPr>
              <w:t>“</w:t>
            </w:r>
            <w:r>
              <w:rPr>
                <w:sz w:val="24"/>
              </w:rPr>
              <w:t>春节</w:t>
            </w:r>
            <w:r>
              <w:rPr>
                <w:sz w:val="24"/>
              </w:rPr>
              <w:t>”</w:t>
            </w:r>
            <w:r>
              <w:rPr>
                <w:sz w:val="24"/>
              </w:rPr>
              <w:t>假期前暂停申购公告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2018-02-13</w:t>
            </w:r>
          </w:p>
        </w:tc>
      </w:tr>
      <w:tr w:rsidR="000717DE">
        <w:tc>
          <w:tcPr>
            <w:tcW w:w="720" w:type="dxa"/>
            <w:vAlign w:val="center"/>
          </w:tcPr>
          <w:p w:rsidR="000717DE" w:rsidRDefault="00AA0A36">
            <w:pPr>
              <w:jc w:val="left"/>
            </w:pPr>
            <w:r>
              <w:rPr>
                <w:sz w:val="24"/>
              </w:rPr>
              <w:t>8</w:t>
            </w:r>
          </w:p>
        </w:tc>
        <w:tc>
          <w:tcPr>
            <w:tcW w:w="4319" w:type="dxa"/>
            <w:vAlign w:val="center"/>
          </w:tcPr>
          <w:p w:rsidR="000717DE" w:rsidRDefault="00AA0A36">
            <w:pPr>
              <w:jc w:val="left"/>
            </w:pPr>
            <w:r>
              <w:rPr>
                <w:sz w:val="24"/>
              </w:rPr>
              <w:t>交银施罗德基金管理有限公司关于交银施罗德理财</w:t>
            </w:r>
            <w:r>
              <w:rPr>
                <w:sz w:val="24"/>
              </w:rPr>
              <w:t>21</w:t>
            </w:r>
            <w:r>
              <w:rPr>
                <w:sz w:val="24"/>
              </w:rPr>
              <w:t>天债券型证券投资基金恢复大额申购的公告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2018-03-09</w:t>
            </w:r>
          </w:p>
        </w:tc>
      </w:tr>
      <w:tr w:rsidR="000717DE">
        <w:tc>
          <w:tcPr>
            <w:tcW w:w="720" w:type="dxa"/>
            <w:vAlign w:val="center"/>
          </w:tcPr>
          <w:p w:rsidR="000717DE" w:rsidRDefault="00AA0A36">
            <w:pPr>
              <w:jc w:val="left"/>
            </w:pPr>
            <w:r>
              <w:rPr>
                <w:sz w:val="24"/>
              </w:rPr>
              <w:t>9</w:t>
            </w:r>
          </w:p>
        </w:tc>
        <w:tc>
          <w:tcPr>
            <w:tcW w:w="4319" w:type="dxa"/>
            <w:vAlign w:val="center"/>
          </w:tcPr>
          <w:p w:rsidR="000717DE" w:rsidRDefault="00AA0A36">
            <w:pPr>
              <w:jc w:val="left"/>
            </w:pPr>
            <w:r>
              <w:rPr>
                <w:sz w:val="24"/>
              </w:rPr>
              <w:t>交银施罗德基金管理有限公司关于交银施罗德理财</w:t>
            </w:r>
            <w:r>
              <w:rPr>
                <w:sz w:val="24"/>
              </w:rPr>
              <w:t>21</w:t>
            </w:r>
            <w:r>
              <w:rPr>
                <w:sz w:val="24"/>
              </w:rPr>
              <w:t>天债券型证券投资基金修改基金合同的公告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2018-03-22</w:t>
            </w:r>
          </w:p>
        </w:tc>
      </w:tr>
      <w:tr w:rsidR="000717DE">
        <w:tc>
          <w:tcPr>
            <w:tcW w:w="720" w:type="dxa"/>
            <w:vAlign w:val="center"/>
          </w:tcPr>
          <w:p w:rsidR="000717DE" w:rsidRDefault="00AA0A36">
            <w:pPr>
              <w:jc w:val="left"/>
            </w:pPr>
            <w:r>
              <w:rPr>
                <w:sz w:val="24"/>
              </w:rPr>
              <w:t>10</w:t>
            </w:r>
          </w:p>
        </w:tc>
        <w:tc>
          <w:tcPr>
            <w:tcW w:w="4319" w:type="dxa"/>
            <w:vAlign w:val="center"/>
          </w:tcPr>
          <w:p w:rsidR="000717DE" w:rsidRDefault="00AA0A36">
            <w:pPr>
              <w:jc w:val="left"/>
            </w:pPr>
            <w:r>
              <w:rPr>
                <w:sz w:val="24"/>
              </w:rPr>
              <w:t>交银施罗德理财</w:t>
            </w:r>
            <w:r>
              <w:rPr>
                <w:sz w:val="24"/>
              </w:rPr>
              <w:t>21</w:t>
            </w:r>
            <w:r>
              <w:rPr>
                <w:sz w:val="24"/>
              </w:rPr>
              <w:t>天债券型证券投资基金</w:t>
            </w:r>
            <w:r>
              <w:rPr>
                <w:sz w:val="24"/>
              </w:rPr>
              <w:t>2017</w:t>
            </w:r>
            <w:r>
              <w:rPr>
                <w:sz w:val="24"/>
              </w:rPr>
              <w:t>年年度报告摘要</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2018-03-28</w:t>
            </w:r>
          </w:p>
        </w:tc>
      </w:tr>
      <w:tr w:rsidR="000717DE">
        <w:tc>
          <w:tcPr>
            <w:tcW w:w="720" w:type="dxa"/>
            <w:vAlign w:val="center"/>
          </w:tcPr>
          <w:p w:rsidR="000717DE" w:rsidRDefault="00AA0A36">
            <w:pPr>
              <w:jc w:val="left"/>
            </w:pPr>
            <w:r>
              <w:rPr>
                <w:sz w:val="24"/>
              </w:rPr>
              <w:t>11</w:t>
            </w:r>
          </w:p>
        </w:tc>
        <w:tc>
          <w:tcPr>
            <w:tcW w:w="4319" w:type="dxa"/>
            <w:vAlign w:val="center"/>
          </w:tcPr>
          <w:p w:rsidR="000717DE" w:rsidRDefault="00AA0A36">
            <w:pPr>
              <w:jc w:val="left"/>
            </w:pPr>
            <w:r>
              <w:rPr>
                <w:sz w:val="24"/>
              </w:rPr>
              <w:t>交银施罗德理财</w:t>
            </w:r>
            <w:r>
              <w:rPr>
                <w:sz w:val="24"/>
              </w:rPr>
              <w:t>21</w:t>
            </w:r>
            <w:r>
              <w:rPr>
                <w:sz w:val="24"/>
              </w:rPr>
              <w:t>天债券型证券投资基金</w:t>
            </w:r>
            <w:r>
              <w:rPr>
                <w:sz w:val="24"/>
              </w:rPr>
              <w:t>2018</w:t>
            </w:r>
            <w:r>
              <w:rPr>
                <w:sz w:val="24"/>
              </w:rPr>
              <w:t>年第</w:t>
            </w:r>
            <w:r>
              <w:rPr>
                <w:sz w:val="24"/>
              </w:rPr>
              <w:t>1</w:t>
            </w:r>
            <w:r>
              <w:rPr>
                <w:sz w:val="24"/>
              </w:rPr>
              <w:t>季度报告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2018-04-21</w:t>
            </w:r>
          </w:p>
        </w:tc>
      </w:tr>
      <w:tr w:rsidR="000717DE">
        <w:tc>
          <w:tcPr>
            <w:tcW w:w="720" w:type="dxa"/>
            <w:vAlign w:val="center"/>
          </w:tcPr>
          <w:p w:rsidR="000717DE" w:rsidRDefault="00AA0A36">
            <w:pPr>
              <w:jc w:val="left"/>
            </w:pPr>
            <w:r>
              <w:rPr>
                <w:sz w:val="24"/>
              </w:rPr>
              <w:t>12</w:t>
            </w:r>
          </w:p>
        </w:tc>
        <w:tc>
          <w:tcPr>
            <w:tcW w:w="4319" w:type="dxa"/>
            <w:vAlign w:val="center"/>
          </w:tcPr>
          <w:p w:rsidR="000717DE" w:rsidRDefault="00AA0A36">
            <w:pPr>
              <w:jc w:val="left"/>
            </w:pPr>
            <w:r>
              <w:rPr>
                <w:sz w:val="24"/>
              </w:rPr>
              <w:t>交银施罗德理财</w:t>
            </w:r>
            <w:r>
              <w:rPr>
                <w:sz w:val="24"/>
              </w:rPr>
              <w:t>21</w:t>
            </w:r>
            <w:r>
              <w:rPr>
                <w:sz w:val="24"/>
              </w:rPr>
              <w:t>天债券型证券投资基金（更新）招募说明书摘要（</w:t>
            </w:r>
            <w:r>
              <w:rPr>
                <w:sz w:val="24"/>
              </w:rPr>
              <w:t>2018</w:t>
            </w:r>
            <w:r>
              <w:rPr>
                <w:sz w:val="24"/>
              </w:rPr>
              <w:t>年第</w:t>
            </w:r>
            <w:r>
              <w:rPr>
                <w:sz w:val="24"/>
              </w:rPr>
              <w:t>1</w:t>
            </w:r>
            <w:r>
              <w:rPr>
                <w:sz w:val="24"/>
              </w:rPr>
              <w:t>号）</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2018-06-19</w:t>
            </w:r>
          </w:p>
        </w:tc>
      </w:tr>
      <w:tr w:rsidR="000717DE">
        <w:tc>
          <w:tcPr>
            <w:tcW w:w="720" w:type="dxa"/>
            <w:vAlign w:val="center"/>
          </w:tcPr>
          <w:p w:rsidR="000717DE" w:rsidRDefault="00AA0A36">
            <w:pPr>
              <w:jc w:val="left"/>
            </w:pPr>
            <w:r>
              <w:rPr>
                <w:sz w:val="24"/>
              </w:rPr>
              <w:t>13</w:t>
            </w:r>
          </w:p>
        </w:tc>
        <w:tc>
          <w:tcPr>
            <w:tcW w:w="4319" w:type="dxa"/>
            <w:vAlign w:val="center"/>
          </w:tcPr>
          <w:p w:rsidR="000717DE" w:rsidRDefault="00AA0A36">
            <w:pPr>
              <w:jc w:val="left"/>
            </w:pPr>
            <w:r>
              <w:rPr>
                <w:sz w:val="24"/>
              </w:rPr>
              <w:t>交银施罗德基金管理有限公司关于高级管理人员变更的公告</w:t>
            </w:r>
          </w:p>
        </w:tc>
        <w:tc>
          <w:tcPr>
            <w:tcW w:w="2519" w:type="dxa"/>
            <w:vAlign w:val="center"/>
          </w:tcPr>
          <w:p w:rsidR="000717DE" w:rsidRDefault="00AA0A36">
            <w:pPr>
              <w:jc w:val="left"/>
            </w:pPr>
            <w:r>
              <w:rPr>
                <w:sz w:val="24"/>
              </w:rPr>
              <w:t>中国证券报、上海证券报、证券时报</w:t>
            </w:r>
          </w:p>
        </w:tc>
        <w:tc>
          <w:tcPr>
            <w:tcW w:w="1440" w:type="dxa"/>
            <w:vAlign w:val="center"/>
          </w:tcPr>
          <w:p w:rsidR="000717DE" w:rsidRDefault="00AA0A36">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356FA6" w:rsidRDefault="00AB4EB9" w:rsidP="005F2202">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331410125"/>
      <w:bookmarkStart w:id="111" w:name="_Toc522549234"/>
      <w:r w:rsidRPr="00356FA6">
        <w:rPr>
          <w:rFonts w:eastAsiaTheme="minorEastAsia"/>
          <w:b/>
          <w:bCs/>
          <w:sz w:val="21"/>
          <w:szCs w:val="21"/>
          <w:lang w:val="en-US"/>
        </w:rPr>
        <w:t>11</w:t>
      </w:r>
      <w:r w:rsidRPr="00356FA6">
        <w:rPr>
          <w:rFonts w:eastAsiaTheme="minorEastAsia"/>
          <w:b/>
          <w:bCs/>
          <w:sz w:val="21"/>
          <w:szCs w:val="21"/>
          <w:lang w:val="en-US"/>
        </w:rPr>
        <w:t>影响投资者决策的其他重要信息</w:t>
      </w:r>
      <w:bookmarkEnd w:id="110"/>
      <w:bookmarkEnd w:id="111"/>
    </w:p>
    <w:p w:rsidR="00AB4EB9" w:rsidRPr="00356FA6" w:rsidRDefault="00AB4EB9" w:rsidP="001623BC">
      <w:pPr>
        <w:pStyle w:val="20"/>
        <w:spacing w:before="29" w:after="0" w:line="288" w:lineRule="auto"/>
        <w:rPr>
          <w:rFonts w:ascii="宋体" w:hAnsi="宋体"/>
          <w:b w:val="0"/>
          <w:bCs w:val="0"/>
          <w:color w:val="000000"/>
          <w:kern w:val="0"/>
          <w:szCs w:val="21"/>
        </w:rPr>
      </w:pPr>
      <w:bookmarkStart w:id="112" w:name="_Toc522549235"/>
      <w:r w:rsidRPr="00356FA6">
        <w:rPr>
          <w:rFonts w:ascii="宋体" w:hAnsi="宋体"/>
          <w:color w:val="000000"/>
          <w:kern w:val="0"/>
          <w:szCs w:val="21"/>
        </w:rPr>
        <w:t>11.</w:t>
      </w:r>
      <w:r w:rsidRPr="00356FA6">
        <w:rPr>
          <w:rFonts w:ascii="宋体" w:hAnsi="宋体" w:hint="eastAsia"/>
          <w:color w:val="000000"/>
          <w:kern w:val="0"/>
          <w:szCs w:val="21"/>
        </w:rPr>
        <w:t>1 报告期内单一投资者持有基金份额比例达到或超过20%的情况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A82912">
        <w:tc>
          <w:tcPr>
            <w:tcW w:w="993" w:type="dxa"/>
            <w:vMerge w:val="restart"/>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A82912">
        <w:tc>
          <w:tcPr>
            <w:tcW w:w="993" w:type="dxa"/>
            <w:vMerge/>
            <w:vAlign w:val="center"/>
          </w:tcPr>
          <w:p w:rsidR="00AB4EB9" w:rsidRPr="00356FA6" w:rsidRDefault="00AB4EB9" w:rsidP="00A8291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0717DE">
        <w:tc>
          <w:tcPr>
            <w:tcW w:w="993" w:type="dxa"/>
            <w:vMerge w:val="restart"/>
          </w:tcPr>
          <w:p w:rsidR="000717DE" w:rsidRDefault="000717DE"/>
          <w:p w:rsidR="000717DE" w:rsidRDefault="00AA0A36">
            <w:r>
              <w:rPr>
                <w:rFonts w:ascii="宋体" w:hAnsi="宋体" w:hint="eastAsia"/>
                <w:bCs/>
                <w:color w:val="000000"/>
                <w:kern w:val="0"/>
                <w:szCs w:val="21"/>
              </w:rPr>
              <w:t>机构</w:t>
            </w:r>
          </w:p>
        </w:tc>
        <w:tc>
          <w:tcPr>
            <w:tcW w:w="992" w:type="dxa"/>
            <w:vAlign w:val="center"/>
          </w:tcPr>
          <w:p w:rsidR="000717DE" w:rsidRDefault="00AA0A36">
            <w:pPr>
              <w:jc w:val="center"/>
            </w:pPr>
            <w:r>
              <w:rPr>
                <w:rFonts w:ascii="宋体" w:hAnsi="宋体"/>
                <w:color w:val="000000"/>
                <w:kern w:val="0"/>
                <w:szCs w:val="21"/>
              </w:rPr>
              <w:t>1</w:t>
            </w:r>
          </w:p>
        </w:tc>
        <w:tc>
          <w:tcPr>
            <w:tcW w:w="1843" w:type="dxa"/>
            <w:vAlign w:val="center"/>
          </w:tcPr>
          <w:p w:rsidR="000717DE" w:rsidRDefault="00AA0A36">
            <w:pPr>
              <w:jc w:val="center"/>
            </w:pPr>
            <w:r>
              <w:rPr>
                <w:rFonts w:ascii="宋体" w:hAnsi="宋体"/>
                <w:color w:val="000000"/>
                <w:kern w:val="0"/>
                <w:szCs w:val="21"/>
              </w:rPr>
              <w:t>2018/1/1-2018/6/30</w:t>
            </w:r>
          </w:p>
        </w:tc>
        <w:tc>
          <w:tcPr>
            <w:tcW w:w="851" w:type="dxa"/>
            <w:vAlign w:val="center"/>
          </w:tcPr>
          <w:p w:rsidR="000717DE" w:rsidRDefault="00AA0A36">
            <w:pPr>
              <w:jc w:val="center"/>
            </w:pPr>
            <w:r>
              <w:rPr>
                <w:rFonts w:ascii="宋体" w:hAnsi="宋体"/>
                <w:color w:val="000000"/>
                <w:kern w:val="0"/>
                <w:szCs w:val="21"/>
              </w:rPr>
              <w:t>2,016,587,072.35</w:t>
            </w:r>
          </w:p>
        </w:tc>
        <w:tc>
          <w:tcPr>
            <w:tcW w:w="850" w:type="dxa"/>
            <w:vAlign w:val="center"/>
          </w:tcPr>
          <w:p w:rsidR="000717DE" w:rsidRDefault="00AA0A36">
            <w:pPr>
              <w:jc w:val="center"/>
            </w:pPr>
            <w:r>
              <w:rPr>
                <w:rFonts w:ascii="宋体" w:hAnsi="宋体"/>
                <w:color w:val="000000"/>
                <w:kern w:val="0"/>
                <w:szCs w:val="21"/>
              </w:rPr>
              <w:t>1,069,415,660.43</w:t>
            </w:r>
          </w:p>
        </w:tc>
        <w:tc>
          <w:tcPr>
            <w:tcW w:w="1134" w:type="dxa"/>
            <w:vAlign w:val="center"/>
          </w:tcPr>
          <w:p w:rsidR="000717DE" w:rsidRDefault="00AA0A36">
            <w:pPr>
              <w:jc w:val="center"/>
            </w:pPr>
            <w:r>
              <w:rPr>
                <w:rFonts w:ascii="宋体" w:hAnsi="宋体"/>
                <w:color w:val="000000"/>
                <w:kern w:val="0"/>
                <w:szCs w:val="21"/>
              </w:rPr>
              <w:t>-</w:t>
            </w:r>
          </w:p>
        </w:tc>
        <w:tc>
          <w:tcPr>
            <w:tcW w:w="1419" w:type="dxa"/>
            <w:vAlign w:val="center"/>
          </w:tcPr>
          <w:p w:rsidR="000717DE" w:rsidRDefault="00AA0A36">
            <w:pPr>
              <w:jc w:val="center"/>
            </w:pPr>
            <w:r>
              <w:rPr>
                <w:rFonts w:ascii="宋体" w:hAnsi="宋体"/>
                <w:color w:val="000000"/>
                <w:kern w:val="0"/>
                <w:szCs w:val="21"/>
              </w:rPr>
              <w:t>3,086,002,732.78</w:t>
            </w:r>
          </w:p>
        </w:tc>
        <w:tc>
          <w:tcPr>
            <w:tcW w:w="1130" w:type="dxa"/>
            <w:vAlign w:val="center"/>
          </w:tcPr>
          <w:p w:rsidR="000717DE" w:rsidRDefault="00AA0A36">
            <w:pPr>
              <w:jc w:val="center"/>
            </w:pPr>
            <w:r>
              <w:rPr>
                <w:rFonts w:ascii="宋体" w:hAnsi="宋体"/>
                <w:color w:val="000000"/>
                <w:kern w:val="0"/>
                <w:szCs w:val="21"/>
              </w:rPr>
              <w:t>13.12%</w:t>
            </w:r>
          </w:p>
        </w:tc>
      </w:tr>
      <w:tr w:rsidR="000717DE">
        <w:tc>
          <w:tcPr>
            <w:tcW w:w="993" w:type="dxa"/>
            <w:vMerge/>
          </w:tcPr>
          <w:p w:rsidR="000717DE" w:rsidRDefault="000717DE"/>
        </w:tc>
        <w:tc>
          <w:tcPr>
            <w:tcW w:w="992" w:type="dxa"/>
            <w:vAlign w:val="center"/>
          </w:tcPr>
          <w:p w:rsidR="000717DE" w:rsidRDefault="00AA0A36">
            <w:pPr>
              <w:jc w:val="center"/>
            </w:pPr>
            <w:r>
              <w:rPr>
                <w:rFonts w:ascii="宋体" w:hAnsi="宋体"/>
                <w:color w:val="000000"/>
                <w:kern w:val="0"/>
                <w:szCs w:val="21"/>
              </w:rPr>
              <w:t>2</w:t>
            </w:r>
          </w:p>
        </w:tc>
        <w:tc>
          <w:tcPr>
            <w:tcW w:w="1843" w:type="dxa"/>
            <w:vAlign w:val="center"/>
          </w:tcPr>
          <w:p w:rsidR="000717DE" w:rsidRDefault="00AA0A36">
            <w:pPr>
              <w:jc w:val="center"/>
            </w:pPr>
            <w:r>
              <w:rPr>
                <w:rFonts w:ascii="宋体" w:hAnsi="宋体"/>
                <w:color w:val="000000"/>
                <w:kern w:val="0"/>
                <w:szCs w:val="21"/>
              </w:rPr>
              <w:t>2018/1/1-2018/6/30</w:t>
            </w:r>
          </w:p>
        </w:tc>
        <w:tc>
          <w:tcPr>
            <w:tcW w:w="851" w:type="dxa"/>
            <w:vAlign w:val="center"/>
          </w:tcPr>
          <w:p w:rsidR="000717DE" w:rsidRDefault="00AA0A36">
            <w:pPr>
              <w:jc w:val="center"/>
            </w:pPr>
            <w:r>
              <w:rPr>
                <w:rFonts w:ascii="宋体" w:hAnsi="宋体"/>
                <w:color w:val="000000"/>
                <w:kern w:val="0"/>
                <w:szCs w:val="21"/>
              </w:rPr>
              <w:t>1,515,650,935.20</w:t>
            </w:r>
          </w:p>
        </w:tc>
        <w:tc>
          <w:tcPr>
            <w:tcW w:w="850" w:type="dxa"/>
            <w:vAlign w:val="center"/>
          </w:tcPr>
          <w:p w:rsidR="000717DE" w:rsidRDefault="00AA0A36">
            <w:pPr>
              <w:jc w:val="center"/>
            </w:pPr>
            <w:r>
              <w:rPr>
                <w:rFonts w:ascii="宋体" w:hAnsi="宋体"/>
                <w:color w:val="000000"/>
                <w:kern w:val="0"/>
                <w:szCs w:val="21"/>
              </w:rPr>
              <w:t>2,044,046,281.50</w:t>
            </w:r>
          </w:p>
        </w:tc>
        <w:tc>
          <w:tcPr>
            <w:tcW w:w="1134" w:type="dxa"/>
            <w:vAlign w:val="center"/>
          </w:tcPr>
          <w:p w:rsidR="000717DE" w:rsidRDefault="00AA0A36">
            <w:pPr>
              <w:jc w:val="center"/>
            </w:pPr>
            <w:r>
              <w:rPr>
                <w:rFonts w:ascii="宋体" w:hAnsi="宋体"/>
                <w:color w:val="000000"/>
                <w:kern w:val="0"/>
                <w:szCs w:val="21"/>
              </w:rPr>
              <w:t>1,528,176,206.48</w:t>
            </w:r>
          </w:p>
        </w:tc>
        <w:tc>
          <w:tcPr>
            <w:tcW w:w="1419" w:type="dxa"/>
            <w:vAlign w:val="center"/>
          </w:tcPr>
          <w:p w:rsidR="000717DE" w:rsidRDefault="00AA0A36">
            <w:pPr>
              <w:jc w:val="center"/>
            </w:pPr>
            <w:r>
              <w:rPr>
                <w:rFonts w:ascii="宋体" w:hAnsi="宋体"/>
                <w:color w:val="000000"/>
                <w:kern w:val="0"/>
                <w:szCs w:val="21"/>
              </w:rPr>
              <w:t>2,031,521,010.22</w:t>
            </w:r>
          </w:p>
        </w:tc>
        <w:tc>
          <w:tcPr>
            <w:tcW w:w="1130" w:type="dxa"/>
            <w:vAlign w:val="center"/>
          </w:tcPr>
          <w:p w:rsidR="000717DE" w:rsidRDefault="00AA0A36">
            <w:pPr>
              <w:jc w:val="center"/>
            </w:pPr>
            <w:r>
              <w:rPr>
                <w:rFonts w:ascii="宋体" w:hAnsi="宋体"/>
                <w:color w:val="000000"/>
                <w:kern w:val="0"/>
                <w:szCs w:val="21"/>
              </w:rPr>
              <w:t>8.64%</w:t>
            </w:r>
          </w:p>
        </w:tc>
      </w:tr>
      <w:tr w:rsidR="000717DE">
        <w:tc>
          <w:tcPr>
            <w:tcW w:w="993" w:type="dxa"/>
            <w:vMerge/>
          </w:tcPr>
          <w:p w:rsidR="000717DE" w:rsidRDefault="000717DE"/>
        </w:tc>
        <w:tc>
          <w:tcPr>
            <w:tcW w:w="992" w:type="dxa"/>
            <w:vAlign w:val="center"/>
          </w:tcPr>
          <w:p w:rsidR="000717DE" w:rsidRDefault="00AA0A36">
            <w:pPr>
              <w:jc w:val="center"/>
            </w:pPr>
            <w:r>
              <w:rPr>
                <w:rFonts w:ascii="宋体" w:hAnsi="宋体"/>
                <w:color w:val="000000"/>
                <w:kern w:val="0"/>
                <w:szCs w:val="21"/>
              </w:rPr>
              <w:t>3</w:t>
            </w:r>
          </w:p>
        </w:tc>
        <w:tc>
          <w:tcPr>
            <w:tcW w:w="1843" w:type="dxa"/>
            <w:vAlign w:val="center"/>
          </w:tcPr>
          <w:p w:rsidR="000717DE" w:rsidRDefault="00AA0A36">
            <w:pPr>
              <w:jc w:val="center"/>
            </w:pPr>
            <w:r>
              <w:rPr>
                <w:rFonts w:ascii="宋体" w:hAnsi="宋体"/>
                <w:color w:val="000000"/>
                <w:kern w:val="0"/>
                <w:szCs w:val="21"/>
              </w:rPr>
              <w:t>2018/1/1-2018/6/30</w:t>
            </w:r>
          </w:p>
        </w:tc>
        <w:tc>
          <w:tcPr>
            <w:tcW w:w="851" w:type="dxa"/>
            <w:vAlign w:val="center"/>
          </w:tcPr>
          <w:p w:rsidR="000717DE" w:rsidRDefault="00AA0A36">
            <w:pPr>
              <w:jc w:val="center"/>
            </w:pPr>
            <w:r>
              <w:rPr>
                <w:rFonts w:ascii="宋体" w:hAnsi="宋体"/>
                <w:color w:val="000000"/>
                <w:kern w:val="0"/>
                <w:szCs w:val="21"/>
              </w:rPr>
              <w:t>-</w:t>
            </w:r>
          </w:p>
        </w:tc>
        <w:tc>
          <w:tcPr>
            <w:tcW w:w="850" w:type="dxa"/>
            <w:vAlign w:val="center"/>
          </w:tcPr>
          <w:p w:rsidR="000717DE" w:rsidRDefault="00AA0A36">
            <w:pPr>
              <w:jc w:val="center"/>
            </w:pPr>
            <w:r>
              <w:rPr>
                <w:rFonts w:ascii="宋体" w:hAnsi="宋体"/>
                <w:color w:val="000000"/>
                <w:kern w:val="0"/>
                <w:szCs w:val="21"/>
              </w:rPr>
              <w:t>5,780,890,785.16</w:t>
            </w:r>
          </w:p>
        </w:tc>
        <w:tc>
          <w:tcPr>
            <w:tcW w:w="1134" w:type="dxa"/>
            <w:vAlign w:val="center"/>
          </w:tcPr>
          <w:p w:rsidR="000717DE" w:rsidRDefault="00AA0A36">
            <w:pPr>
              <w:jc w:val="center"/>
            </w:pPr>
            <w:r>
              <w:rPr>
                <w:rFonts w:ascii="宋体" w:hAnsi="宋体"/>
                <w:color w:val="000000"/>
                <w:kern w:val="0"/>
                <w:szCs w:val="21"/>
              </w:rPr>
              <w:t>-</w:t>
            </w:r>
          </w:p>
        </w:tc>
        <w:tc>
          <w:tcPr>
            <w:tcW w:w="1419" w:type="dxa"/>
            <w:vAlign w:val="center"/>
          </w:tcPr>
          <w:p w:rsidR="000717DE" w:rsidRDefault="00AA0A36">
            <w:pPr>
              <w:jc w:val="center"/>
            </w:pPr>
            <w:r>
              <w:rPr>
                <w:rFonts w:ascii="宋体" w:hAnsi="宋体"/>
                <w:color w:val="000000"/>
                <w:kern w:val="0"/>
                <w:szCs w:val="21"/>
              </w:rPr>
              <w:t>5,780,890,785.16</w:t>
            </w:r>
          </w:p>
        </w:tc>
        <w:tc>
          <w:tcPr>
            <w:tcW w:w="1130" w:type="dxa"/>
            <w:vAlign w:val="center"/>
          </w:tcPr>
          <w:p w:rsidR="000717DE" w:rsidRDefault="00AA0A36">
            <w:pPr>
              <w:jc w:val="center"/>
            </w:pPr>
            <w:r>
              <w:rPr>
                <w:rFonts w:ascii="宋体" w:hAnsi="宋体"/>
                <w:color w:val="000000"/>
                <w:kern w:val="0"/>
                <w:szCs w:val="21"/>
              </w:rPr>
              <w:t>24.58%</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356FA6" w:rsidRDefault="00AB4EB9" w:rsidP="001623BC">
      <w:pPr>
        <w:pStyle w:val="20"/>
        <w:spacing w:before="29" w:after="0" w:line="288" w:lineRule="auto"/>
        <w:rPr>
          <w:rFonts w:ascii="宋体" w:hAnsi="宋体"/>
          <w:b w:val="0"/>
          <w:bCs w:val="0"/>
          <w:color w:val="000000"/>
          <w:kern w:val="0"/>
          <w:szCs w:val="21"/>
        </w:rPr>
      </w:pPr>
      <w:bookmarkStart w:id="113" w:name="_Toc522549236"/>
      <w:r w:rsidRPr="00356FA6">
        <w:rPr>
          <w:rFonts w:ascii="宋体" w:hAnsi="宋体" w:hint="eastAsia"/>
          <w:color w:val="000000"/>
          <w:kern w:val="0"/>
          <w:szCs w:val="21"/>
        </w:rPr>
        <w:lastRenderedPageBreak/>
        <w:t>11.2 影响投资者决策的其他重要信息</w:t>
      </w:r>
      <w:bookmarkEnd w:id="113"/>
    </w:p>
    <w:p w:rsidR="000717DE" w:rsidRDefault="00AA0A36">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4" w:name="_Toc331410126"/>
      <w:bookmarkStart w:id="115" w:name="_Toc225500055"/>
      <w:bookmarkStart w:id="116" w:name="_Toc522549237"/>
      <w:r w:rsidRPr="00356FA6">
        <w:rPr>
          <w:b/>
          <w:bCs/>
          <w:szCs w:val="24"/>
          <w:lang w:val="en-US"/>
        </w:rPr>
        <w:t>§12</w:t>
      </w:r>
      <w:r w:rsidRPr="00356FA6">
        <w:rPr>
          <w:b/>
          <w:bCs/>
          <w:szCs w:val="24"/>
          <w:lang w:val="en-US"/>
        </w:rPr>
        <w:t>备查文件目录</w:t>
      </w:r>
      <w:bookmarkEnd w:id="114"/>
      <w:bookmarkEnd w:id="115"/>
      <w:bookmarkEnd w:id="116"/>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7"/>
      <w:bookmarkStart w:id="118" w:name="_Toc52254923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7"/>
      <w:bookmarkEnd w:id="118"/>
    </w:p>
    <w:p w:rsidR="000717DE" w:rsidRDefault="00AA0A36">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21</w:t>
      </w:r>
      <w:r>
        <w:rPr>
          <w:kern w:val="0"/>
          <w:sz w:val="24"/>
        </w:rPr>
        <w:t>天债券型证券投资基金募集的文件；</w:t>
      </w:r>
      <w:r>
        <w:rPr>
          <w:kern w:val="0"/>
          <w:sz w:val="24"/>
        </w:rPr>
        <w:t xml:space="preserve"> </w:t>
      </w:r>
    </w:p>
    <w:p w:rsidR="000717DE" w:rsidRDefault="00AA0A36">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21</w:t>
      </w:r>
      <w:r>
        <w:rPr>
          <w:kern w:val="0"/>
          <w:sz w:val="24"/>
        </w:rPr>
        <w:t>天债券型证券投资基金基金合同》；</w:t>
      </w:r>
      <w:r>
        <w:rPr>
          <w:kern w:val="0"/>
          <w:sz w:val="24"/>
        </w:rPr>
        <w:t xml:space="preserve"> </w:t>
      </w:r>
    </w:p>
    <w:p w:rsidR="000717DE" w:rsidRDefault="00AA0A36">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21</w:t>
      </w:r>
      <w:r>
        <w:rPr>
          <w:kern w:val="0"/>
          <w:sz w:val="24"/>
        </w:rPr>
        <w:t>天债券型证券投资基金招募说明书》；</w:t>
      </w:r>
      <w:r>
        <w:rPr>
          <w:kern w:val="0"/>
          <w:sz w:val="24"/>
        </w:rPr>
        <w:t xml:space="preserve"> </w:t>
      </w:r>
    </w:p>
    <w:p w:rsidR="000717DE" w:rsidRDefault="00AA0A36">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21</w:t>
      </w:r>
      <w:r>
        <w:rPr>
          <w:kern w:val="0"/>
          <w:sz w:val="24"/>
        </w:rPr>
        <w:t>天债券型证券投资基金托管协议》；</w:t>
      </w:r>
      <w:r>
        <w:rPr>
          <w:kern w:val="0"/>
          <w:sz w:val="24"/>
        </w:rPr>
        <w:t xml:space="preserve"> </w:t>
      </w:r>
    </w:p>
    <w:p w:rsidR="000717DE" w:rsidRDefault="00AA0A36">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21</w:t>
      </w:r>
      <w:r>
        <w:rPr>
          <w:kern w:val="0"/>
          <w:sz w:val="24"/>
        </w:rPr>
        <w:t>天债券型证券投资基金之法律意见书；</w:t>
      </w:r>
      <w:r>
        <w:rPr>
          <w:kern w:val="0"/>
          <w:sz w:val="24"/>
        </w:rPr>
        <w:t xml:space="preserve"> </w:t>
      </w:r>
    </w:p>
    <w:p w:rsidR="000717DE" w:rsidRDefault="00AA0A36">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717DE" w:rsidRDefault="00AA0A36">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、报告期内交银施罗德理财</w:t>
      </w:r>
      <w:r w:rsidRPr="00356FA6">
        <w:rPr>
          <w:kern w:val="0"/>
          <w:sz w:val="24"/>
        </w:rPr>
        <w:t>21</w:t>
      </w:r>
      <w:r w:rsidRPr="00356FA6">
        <w:rPr>
          <w:kern w:val="0"/>
          <w:sz w:val="24"/>
        </w:rPr>
        <w:t>天债券型证券投资基金在指定报刊上各项公告的原稿。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9" w:name="_Toc331410128"/>
      <w:bookmarkStart w:id="120" w:name="_Toc522549239"/>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9"/>
      <w:bookmarkEnd w:id="120"/>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1" w:name="_Toc331410129"/>
      <w:bookmarkStart w:id="122" w:name="_Toc522549240"/>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1"/>
      <w:bookmarkEnd w:id="122"/>
    </w:p>
    <w:p w:rsidR="000717DE" w:rsidRDefault="00AA0A36">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02" w:rsidRDefault="00A26902">
      <w:r>
        <w:separator/>
      </w:r>
    </w:p>
  </w:endnote>
  <w:endnote w:type="continuationSeparator" w:id="0">
    <w:p w:rsidR="00A26902" w:rsidRDefault="00A2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28" w:rsidRDefault="004F7602" w:rsidP="00C03B3A">
    <w:pPr>
      <w:pStyle w:val="a8"/>
      <w:framePr w:wrap="around" w:vAnchor="text" w:hAnchor="margin" w:xAlign="right" w:y="1"/>
      <w:rPr>
        <w:rStyle w:val="aa"/>
      </w:rPr>
    </w:pPr>
    <w:r>
      <w:rPr>
        <w:rStyle w:val="aa"/>
      </w:rPr>
      <w:fldChar w:fldCharType="begin"/>
    </w:r>
    <w:r w:rsidR="00A53628">
      <w:rPr>
        <w:rStyle w:val="aa"/>
      </w:rPr>
      <w:instrText xml:space="preserve">PAGE  </w:instrText>
    </w:r>
    <w:r>
      <w:rPr>
        <w:rStyle w:val="aa"/>
      </w:rPr>
      <w:fldChar w:fldCharType="end"/>
    </w:r>
  </w:p>
  <w:p w:rsidR="00A53628" w:rsidRDefault="00A53628"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28" w:rsidRDefault="00A53628" w:rsidP="00C03B3A">
    <w:pPr>
      <w:pStyle w:val="a8"/>
      <w:ind w:right="360"/>
      <w:jc w:val="center"/>
    </w:pPr>
    <w:r>
      <w:rPr>
        <w:rFonts w:hint="eastAsia"/>
        <w:kern w:val="0"/>
        <w:szCs w:val="21"/>
      </w:rPr>
      <w:t>第</w:t>
    </w:r>
    <w:r w:rsidR="004F7602">
      <w:rPr>
        <w:kern w:val="0"/>
        <w:szCs w:val="21"/>
      </w:rPr>
      <w:fldChar w:fldCharType="begin"/>
    </w:r>
    <w:r>
      <w:rPr>
        <w:kern w:val="0"/>
        <w:szCs w:val="21"/>
      </w:rPr>
      <w:instrText xml:space="preserve"> PAGE </w:instrText>
    </w:r>
    <w:r w:rsidR="004F7602">
      <w:rPr>
        <w:kern w:val="0"/>
        <w:szCs w:val="21"/>
      </w:rPr>
      <w:fldChar w:fldCharType="separate"/>
    </w:r>
    <w:r w:rsidR="008E2CE7">
      <w:rPr>
        <w:noProof/>
        <w:kern w:val="0"/>
        <w:szCs w:val="21"/>
      </w:rPr>
      <w:t>41</w:t>
    </w:r>
    <w:r w:rsidR="004F7602">
      <w:rPr>
        <w:kern w:val="0"/>
        <w:szCs w:val="21"/>
      </w:rPr>
      <w:fldChar w:fldCharType="end"/>
    </w:r>
    <w:r>
      <w:rPr>
        <w:rFonts w:hint="eastAsia"/>
        <w:kern w:val="0"/>
        <w:szCs w:val="21"/>
      </w:rPr>
      <w:t>页共</w:t>
    </w:r>
    <w:r w:rsidR="004F7602">
      <w:rPr>
        <w:kern w:val="0"/>
        <w:szCs w:val="21"/>
      </w:rPr>
      <w:fldChar w:fldCharType="begin"/>
    </w:r>
    <w:r>
      <w:rPr>
        <w:kern w:val="0"/>
        <w:szCs w:val="21"/>
      </w:rPr>
      <w:instrText xml:space="preserve"> NUMPAGES </w:instrText>
    </w:r>
    <w:r w:rsidR="004F7602">
      <w:rPr>
        <w:kern w:val="0"/>
        <w:szCs w:val="21"/>
      </w:rPr>
      <w:fldChar w:fldCharType="separate"/>
    </w:r>
    <w:r w:rsidR="008E2CE7">
      <w:rPr>
        <w:noProof/>
        <w:kern w:val="0"/>
        <w:szCs w:val="21"/>
      </w:rPr>
      <w:t>48</w:t>
    </w:r>
    <w:r w:rsidR="004F76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02" w:rsidRDefault="00A26902">
      <w:r>
        <w:separator/>
      </w:r>
    </w:p>
  </w:footnote>
  <w:footnote w:type="continuationSeparator" w:id="0">
    <w:p w:rsidR="00A26902" w:rsidRDefault="00A2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28" w:rsidRPr="00BB49B6" w:rsidRDefault="00BB49B6" w:rsidP="00BB49B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21</w:t>
    </w:r>
    <w:r w:rsidRPr="00D3445F">
      <w:rPr>
        <w:rFonts w:eastAsiaTheme="minorEastAsia"/>
        <w:sz w:val="24"/>
      </w:rPr>
      <w:t>天债券型证券投资基金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7DE"/>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543"/>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23BC"/>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597C"/>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7C9"/>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2F7ABD"/>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1D77"/>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0BBC"/>
    <w:rsid w:val="00431047"/>
    <w:rsid w:val="00431B86"/>
    <w:rsid w:val="004332E0"/>
    <w:rsid w:val="0043381D"/>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0F4C"/>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8D3"/>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2CE7"/>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5C2A"/>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67C0"/>
    <w:rsid w:val="0096705C"/>
    <w:rsid w:val="009670B3"/>
    <w:rsid w:val="009670C1"/>
    <w:rsid w:val="00967657"/>
    <w:rsid w:val="00970C69"/>
    <w:rsid w:val="00971DF6"/>
    <w:rsid w:val="00971F1C"/>
    <w:rsid w:val="0097211D"/>
    <w:rsid w:val="009724A8"/>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17C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6902"/>
    <w:rsid w:val="00A27804"/>
    <w:rsid w:val="00A27C85"/>
    <w:rsid w:val="00A305CE"/>
    <w:rsid w:val="00A30C89"/>
    <w:rsid w:val="00A31B76"/>
    <w:rsid w:val="00A32438"/>
    <w:rsid w:val="00A3276D"/>
    <w:rsid w:val="00A32F4D"/>
    <w:rsid w:val="00A334D1"/>
    <w:rsid w:val="00A336F1"/>
    <w:rsid w:val="00A34257"/>
    <w:rsid w:val="00A34CA2"/>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0A36"/>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37B"/>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BE9"/>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87F0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5C30"/>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5C5"/>
    <w:rsid w:val="00F50CE8"/>
    <w:rsid w:val="00F51361"/>
    <w:rsid w:val="00F51F08"/>
    <w:rsid w:val="00F52330"/>
    <w:rsid w:val="00F52C19"/>
    <w:rsid w:val="00F52E70"/>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2CD"/>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20164F"/>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797145743">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07444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13BA-9501-4D50-880F-78CD6FD7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48</Pages>
  <Words>5879</Words>
  <Characters>33511</Characters>
  <Application>Microsoft Office Word</Application>
  <DocSecurity>0</DocSecurity>
  <Lines>279</Lines>
  <Paragraphs>78</Paragraphs>
  <ScaleCrop>false</ScaleCrop>
  <Company/>
  <LinksUpToDate>false</LinksUpToDate>
  <CharactersWithSpaces>39312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41</cp:revision>
  <cp:lastPrinted>2007-07-19T00:46:00Z</cp:lastPrinted>
  <dcterms:created xsi:type="dcterms:W3CDTF">2017-08-23T02:14:00Z</dcterms:created>
  <dcterms:modified xsi:type="dcterms:W3CDTF">2018-08-20T09:58:00Z</dcterms:modified>
</cp:coreProperties>
</file>