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交银施罗德先锋混合型证券投资基金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38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39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7B4969" w:rsidRDefault="001A5B4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B4969" w:rsidRDefault="001A5B46">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B4969" w:rsidRDefault="001A5B4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B4969" w:rsidRDefault="001A5B4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B4969" w:rsidRDefault="001A5B4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D209C" w:rsidRDefault="001A60F0">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389" w:history="1">
        <w:r w:rsidR="00FD209C" w:rsidRPr="00170D0D">
          <w:rPr>
            <w:rStyle w:val="ab"/>
            <w:b/>
            <w:bCs/>
            <w:noProof/>
          </w:rPr>
          <w:t xml:space="preserve">§1  </w:t>
        </w:r>
        <w:r w:rsidR="00FD209C" w:rsidRPr="00170D0D">
          <w:rPr>
            <w:rStyle w:val="ab"/>
            <w:rFonts w:hint="eastAsia"/>
            <w:b/>
            <w:bCs/>
            <w:noProof/>
          </w:rPr>
          <w:t>重要提示及目录</w:t>
        </w:r>
        <w:r w:rsidR="00FD209C">
          <w:rPr>
            <w:noProof/>
            <w:webHidden/>
          </w:rPr>
          <w:tab/>
        </w:r>
        <w:r w:rsidR="00FD209C">
          <w:rPr>
            <w:noProof/>
            <w:webHidden/>
          </w:rPr>
          <w:fldChar w:fldCharType="begin"/>
        </w:r>
        <w:r w:rsidR="00FD209C">
          <w:rPr>
            <w:noProof/>
            <w:webHidden/>
          </w:rPr>
          <w:instrText xml:space="preserve"> PAGEREF _Toc522548389 \h </w:instrText>
        </w:r>
        <w:r w:rsidR="00FD209C">
          <w:rPr>
            <w:noProof/>
            <w:webHidden/>
          </w:rPr>
        </w:r>
        <w:r w:rsidR="00FD209C">
          <w:rPr>
            <w:noProof/>
            <w:webHidden/>
          </w:rPr>
          <w:fldChar w:fldCharType="separate"/>
        </w:r>
        <w:r w:rsidR="00FD209C">
          <w:rPr>
            <w:noProof/>
            <w:webHidden/>
          </w:rPr>
          <w:t>2</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0" w:history="1">
        <w:r w:rsidR="00FD209C" w:rsidRPr="00170D0D">
          <w:rPr>
            <w:rStyle w:val="ab"/>
            <w:noProof/>
          </w:rPr>
          <w:t xml:space="preserve">1.1 </w:t>
        </w:r>
        <w:r w:rsidR="00FD209C" w:rsidRPr="00170D0D">
          <w:rPr>
            <w:rStyle w:val="ab"/>
            <w:rFonts w:hint="eastAsia"/>
            <w:noProof/>
          </w:rPr>
          <w:t>重要提示</w:t>
        </w:r>
        <w:r w:rsidR="00FD209C">
          <w:rPr>
            <w:noProof/>
            <w:webHidden/>
          </w:rPr>
          <w:tab/>
        </w:r>
        <w:r w:rsidR="00FD209C">
          <w:rPr>
            <w:noProof/>
            <w:webHidden/>
          </w:rPr>
          <w:fldChar w:fldCharType="begin"/>
        </w:r>
        <w:r w:rsidR="00FD209C">
          <w:rPr>
            <w:noProof/>
            <w:webHidden/>
          </w:rPr>
          <w:instrText xml:space="preserve"> PAGEREF _Toc522548390 \h </w:instrText>
        </w:r>
        <w:r w:rsidR="00FD209C">
          <w:rPr>
            <w:noProof/>
            <w:webHidden/>
          </w:rPr>
        </w:r>
        <w:r w:rsidR="00FD209C">
          <w:rPr>
            <w:noProof/>
            <w:webHidden/>
          </w:rPr>
          <w:fldChar w:fldCharType="separate"/>
        </w:r>
        <w:r w:rsidR="00FD209C">
          <w:rPr>
            <w:noProof/>
            <w:webHidden/>
          </w:rPr>
          <w:t>2</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391" w:history="1">
        <w:r w:rsidR="00FD209C" w:rsidRPr="00170D0D">
          <w:rPr>
            <w:rStyle w:val="ab"/>
            <w:b/>
            <w:bCs/>
            <w:noProof/>
          </w:rPr>
          <w:t xml:space="preserve">§2  </w:t>
        </w:r>
        <w:r w:rsidR="00FD209C" w:rsidRPr="00170D0D">
          <w:rPr>
            <w:rStyle w:val="ab"/>
            <w:rFonts w:hint="eastAsia"/>
            <w:b/>
            <w:bCs/>
            <w:noProof/>
          </w:rPr>
          <w:t>基金简介</w:t>
        </w:r>
        <w:r w:rsidR="00FD209C">
          <w:rPr>
            <w:noProof/>
            <w:webHidden/>
          </w:rPr>
          <w:tab/>
        </w:r>
        <w:r w:rsidR="00FD209C">
          <w:rPr>
            <w:noProof/>
            <w:webHidden/>
          </w:rPr>
          <w:fldChar w:fldCharType="begin"/>
        </w:r>
        <w:r w:rsidR="00FD209C">
          <w:rPr>
            <w:noProof/>
            <w:webHidden/>
          </w:rPr>
          <w:instrText xml:space="preserve"> PAGEREF _Toc522548391 \h </w:instrText>
        </w:r>
        <w:r w:rsidR="00FD209C">
          <w:rPr>
            <w:noProof/>
            <w:webHidden/>
          </w:rPr>
        </w:r>
        <w:r w:rsidR="00FD209C">
          <w:rPr>
            <w:noProof/>
            <w:webHidden/>
          </w:rPr>
          <w:fldChar w:fldCharType="separate"/>
        </w:r>
        <w:r w:rsidR="00FD209C">
          <w:rPr>
            <w:noProof/>
            <w:webHidden/>
          </w:rPr>
          <w:t>5</w:t>
        </w:r>
        <w:r w:rsidR="00FD209C">
          <w:rPr>
            <w:noProof/>
            <w:webHidden/>
          </w:rPr>
          <w:fldChar w:fldCharType="end"/>
        </w:r>
      </w:hyperlink>
    </w:p>
    <w:p w:rsidR="00FD209C" w:rsidRDefault="008314C3" w:rsidP="00E923A5">
      <w:pPr>
        <w:pStyle w:val="24"/>
        <w:tabs>
          <w:tab w:val="left" w:pos="840"/>
        </w:tabs>
        <w:rPr>
          <w:rFonts w:asciiTheme="minorHAnsi" w:eastAsiaTheme="minorEastAsia" w:hAnsiTheme="minorHAnsi" w:cstheme="minorBidi"/>
          <w:noProof/>
          <w:kern w:val="2"/>
          <w:szCs w:val="22"/>
        </w:rPr>
      </w:pPr>
      <w:hyperlink w:anchor="_Toc522548392" w:history="1">
        <w:r w:rsidR="00FD209C" w:rsidRPr="00170D0D">
          <w:rPr>
            <w:rStyle w:val="ab"/>
            <w:noProof/>
          </w:rPr>
          <w:t>2.1</w:t>
        </w:r>
        <w:r w:rsidR="00FD209C">
          <w:rPr>
            <w:rFonts w:asciiTheme="minorHAnsi" w:eastAsiaTheme="minorEastAsia" w:hAnsiTheme="minorHAnsi" w:cstheme="minorBidi"/>
            <w:noProof/>
            <w:kern w:val="2"/>
            <w:szCs w:val="22"/>
          </w:rPr>
          <w:tab/>
        </w:r>
        <w:r w:rsidR="00FD209C" w:rsidRPr="00170D0D">
          <w:rPr>
            <w:rStyle w:val="ab"/>
            <w:rFonts w:hint="eastAsia"/>
            <w:noProof/>
          </w:rPr>
          <w:t>基金基本情况</w:t>
        </w:r>
        <w:r w:rsidR="00FD209C">
          <w:rPr>
            <w:noProof/>
            <w:webHidden/>
          </w:rPr>
          <w:tab/>
        </w:r>
        <w:r w:rsidR="00FD209C">
          <w:rPr>
            <w:noProof/>
            <w:webHidden/>
          </w:rPr>
          <w:fldChar w:fldCharType="begin"/>
        </w:r>
        <w:r w:rsidR="00FD209C">
          <w:rPr>
            <w:noProof/>
            <w:webHidden/>
          </w:rPr>
          <w:instrText xml:space="preserve"> PAGEREF _Toc522548392 \h </w:instrText>
        </w:r>
        <w:r w:rsidR="00FD209C">
          <w:rPr>
            <w:noProof/>
            <w:webHidden/>
          </w:rPr>
        </w:r>
        <w:r w:rsidR="00FD209C">
          <w:rPr>
            <w:noProof/>
            <w:webHidden/>
          </w:rPr>
          <w:fldChar w:fldCharType="separate"/>
        </w:r>
        <w:r w:rsidR="00FD209C">
          <w:rPr>
            <w:noProof/>
            <w:webHidden/>
          </w:rPr>
          <w:t>5</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3" w:history="1">
        <w:r w:rsidR="00FD209C" w:rsidRPr="00170D0D">
          <w:rPr>
            <w:rStyle w:val="ab"/>
            <w:noProof/>
          </w:rPr>
          <w:t xml:space="preserve">2.2 </w:t>
        </w:r>
        <w:r w:rsidR="00FD209C" w:rsidRPr="00170D0D">
          <w:rPr>
            <w:rStyle w:val="ab"/>
            <w:rFonts w:hint="eastAsia"/>
            <w:noProof/>
          </w:rPr>
          <w:t>基金产品说明</w:t>
        </w:r>
        <w:r w:rsidR="00FD209C">
          <w:rPr>
            <w:noProof/>
            <w:webHidden/>
          </w:rPr>
          <w:tab/>
        </w:r>
        <w:r w:rsidR="00FD209C">
          <w:rPr>
            <w:noProof/>
            <w:webHidden/>
          </w:rPr>
          <w:fldChar w:fldCharType="begin"/>
        </w:r>
        <w:r w:rsidR="00FD209C">
          <w:rPr>
            <w:noProof/>
            <w:webHidden/>
          </w:rPr>
          <w:instrText xml:space="preserve"> PAGEREF _Toc522548393 \h </w:instrText>
        </w:r>
        <w:r w:rsidR="00FD209C">
          <w:rPr>
            <w:noProof/>
            <w:webHidden/>
          </w:rPr>
        </w:r>
        <w:r w:rsidR="00FD209C">
          <w:rPr>
            <w:noProof/>
            <w:webHidden/>
          </w:rPr>
          <w:fldChar w:fldCharType="separate"/>
        </w:r>
        <w:r w:rsidR="00FD209C">
          <w:rPr>
            <w:noProof/>
            <w:webHidden/>
          </w:rPr>
          <w:t>5</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4" w:history="1">
        <w:r w:rsidR="00FD209C" w:rsidRPr="00170D0D">
          <w:rPr>
            <w:rStyle w:val="ab"/>
            <w:noProof/>
          </w:rPr>
          <w:t xml:space="preserve">2.3 </w:t>
        </w:r>
        <w:r w:rsidR="00FD209C" w:rsidRPr="00170D0D">
          <w:rPr>
            <w:rStyle w:val="ab"/>
            <w:rFonts w:hint="eastAsia"/>
            <w:noProof/>
          </w:rPr>
          <w:t>基金管理人和基金托管人</w:t>
        </w:r>
        <w:r w:rsidR="00FD209C">
          <w:rPr>
            <w:noProof/>
            <w:webHidden/>
          </w:rPr>
          <w:tab/>
        </w:r>
        <w:r w:rsidR="00FD209C">
          <w:rPr>
            <w:noProof/>
            <w:webHidden/>
          </w:rPr>
          <w:fldChar w:fldCharType="begin"/>
        </w:r>
        <w:r w:rsidR="00FD209C">
          <w:rPr>
            <w:noProof/>
            <w:webHidden/>
          </w:rPr>
          <w:instrText xml:space="preserve"> PAGEREF _Toc522548394 \h </w:instrText>
        </w:r>
        <w:r w:rsidR="00FD209C">
          <w:rPr>
            <w:noProof/>
            <w:webHidden/>
          </w:rPr>
        </w:r>
        <w:r w:rsidR="00FD209C">
          <w:rPr>
            <w:noProof/>
            <w:webHidden/>
          </w:rPr>
          <w:fldChar w:fldCharType="separate"/>
        </w:r>
        <w:r w:rsidR="00FD209C">
          <w:rPr>
            <w:noProof/>
            <w:webHidden/>
          </w:rPr>
          <w:t>5</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5" w:history="1">
        <w:r w:rsidR="00FD209C" w:rsidRPr="00170D0D">
          <w:rPr>
            <w:rStyle w:val="ab"/>
            <w:noProof/>
          </w:rPr>
          <w:t xml:space="preserve">2.4 </w:t>
        </w:r>
        <w:r w:rsidR="00FD209C" w:rsidRPr="00170D0D">
          <w:rPr>
            <w:rStyle w:val="ab"/>
            <w:rFonts w:hint="eastAsia"/>
            <w:noProof/>
          </w:rPr>
          <w:t>信息披露方式</w:t>
        </w:r>
        <w:r w:rsidR="00FD209C">
          <w:rPr>
            <w:noProof/>
            <w:webHidden/>
          </w:rPr>
          <w:tab/>
        </w:r>
        <w:r w:rsidR="00FD209C">
          <w:rPr>
            <w:noProof/>
            <w:webHidden/>
          </w:rPr>
          <w:fldChar w:fldCharType="begin"/>
        </w:r>
        <w:r w:rsidR="00FD209C">
          <w:rPr>
            <w:noProof/>
            <w:webHidden/>
          </w:rPr>
          <w:instrText xml:space="preserve"> PAGEREF _Toc522548395 \h </w:instrText>
        </w:r>
        <w:r w:rsidR="00FD209C">
          <w:rPr>
            <w:noProof/>
            <w:webHidden/>
          </w:rPr>
        </w:r>
        <w:r w:rsidR="00FD209C">
          <w:rPr>
            <w:noProof/>
            <w:webHidden/>
          </w:rPr>
          <w:fldChar w:fldCharType="separate"/>
        </w:r>
        <w:r w:rsidR="00FD209C">
          <w:rPr>
            <w:noProof/>
            <w:webHidden/>
          </w:rPr>
          <w:t>6</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6" w:history="1">
        <w:r w:rsidR="00FD209C" w:rsidRPr="00170D0D">
          <w:rPr>
            <w:rStyle w:val="ab"/>
            <w:noProof/>
          </w:rPr>
          <w:t xml:space="preserve">2.5 </w:t>
        </w:r>
        <w:r w:rsidR="00FD209C" w:rsidRPr="00170D0D">
          <w:rPr>
            <w:rStyle w:val="ab"/>
            <w:rFonts w:hint="eastAsia"/>
            <w:noProof/>
          </w:rPr>
          <w:t>其他相关资料</w:t>
        </w:r>
        <w:r w:rsidR="00FD209C">
          <w:rPr>
            <w:noProof/>
            <w:webHidden/>
          </w:rPr>
          <w:tab/>
        </w:r>
        <w:r w:rsidR="00FD209C">
          <w:rPr>
            <w:noProof/>
            <w:webHidden/>
          </w:rPr>
          <w:fldChar w:fldCharType="begin"/>
        </w:r>
        <w:r w:rsidR="00FD209C">
          <w:rPr>
            <w:noProof/>
            <w:webHidden/>
          </w:rPr>
          <w:instrText xml:space="preserve"> PAGEREF _Toc522548396 \h </w:instrText>
        </w:r>
        <w:r w:rsidR="00FD209C">
          <w:rPr>
            <w:noProof/>
            <w:webHidden/>
          </w:rPr>
        </w:r>
        <w:r w:rsidR="00FD209C">
          <w:rPr>
            <w:noProof/>
            <w:webHidden/>
          </w:rPr>
          <w:fldChar w:fldCharType="separate"/>
        </w:r>
        <w:r w:rsidR="00FD209C">
          <w:rPr>
            <w:noProof/>
            <w:webHidden/>
          </w:rPr>
          <w:t>6</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397" w:history="1">
        <w:r w:rsidR="00FD209C" w:rsidRPr="00170D0D">
          <w:rPr>
            <w:rStyle w:val="ab"/>
            <w:b/>
            <w:bCs/>
            <w:noProof/>
          </w:rPr>
          <w:t xml:space="preserve">§3  </w:t>
        </w:r>
        <w:r w:rsidR="00FD209C" w:rsidRPr="00170D0D">
          <w:rPr>
            <w:rStyle w:val="ab"/>
            <w:rFonts w:hint="eastAsia"/>
            <w:b/>
            <w:bCs/>
            <w:noProof/>
          </w:rPr>
          <w:t>主要财务指标和基金净值表现</w:t>
        </w:r>
        <w:r w:rsidR="00FD209C">
          <w:rPr>
            <w:noProof/>
            <w:webHidden/>
          </w:rPr>
          <w:tab/>
        </w:r>
        <w:r w:rsidR="00FD209C">
          <w:rPr>
            <w:noProof/>
            <w:webHidden/>
          </w:rPr>
          <w:fldChar w:fldCharType="begin"/>
        </w:r>
        <w:r w:rsidR="00FD209C">
          <w:rPr>
            <w:noProof/>
            <w:webHidden/>
          </w:rPr>
          <w:instrText xml:space="preserve"> PAGEREF _Toc522548397 \h </w:instrText>
        </w:r>
        <w:r w:rsidR="00FD209C">
          <w:rPr>
            <w:noProof/>
            <w:webHidden/>
          </w:rPr>
        </w:r>
        <w:r w:rsidR="00FD209C">
          <w:rPr>
            <w:noProof/>
            <w:webHidden/>
          </w:rPr>
          <w:fldChar w:fldCharType="separate"/>
        </w:r>
        <w:r w:rsidR="00FD209C">
          <w:rPr>
            <w:noProof/>
            <w:webHidden/>
          </w:rPr>
          <w:t>6</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8" w:history="1">
        <w:r w:rsidR="00FD209C" w:rsidRPr="00170D0D">
          <w:rPr>
            <w:rStyle w:val="ab"/>
            <w:noProof/>
          </w:rPr>
          <w:t xml:space="preserve">3.1 </w:t>
        </w:r>
        <w:r w:rsidR="00FD209C" w:rsidRPr="00170D0D">
          <w:rPr>
            <w:rStyle w:val="ab"/>
            <w:rFonts w:hint="eastAsia"/>
            <w:noProof/>
          </w:rPr>
          <w:t>主要会计数据和财务指标</w:t>
        </w:r>
        <w:r w:rsidR="00FD209C">
          <w:rPr>
            <w:noProof/>
            <w:webHidden/>
          </w:rPr>
          <w:tab/>
        </w:r>
        <w:r w:rsidR="00FD209C">
          <w:rPr>
            <w:noProof/>
            <w:webHidden/>
          </w:rPr>
          <w:fldChar w:fldCharType="begin"/>
        </w:r>
        <w:r w:rsidR="00FD209C">
          <w:rPr>
            <w:noProof/>
            <w:webHidden/>
          </w:rPr>
          <w:instrText xml:space="preserve"> PAGEREF _Toc522548398 \h </w:instrText>
        </w:r>
        <w:r w:rsidR="00FD209C">
          <w:rPr>
            <w:noProof/>
            <w:webHidden/>
          </w:rPr>
        </w:r>
        <w:r w:rsidR="00FD209C">
          <w:rPr>
            <w:noProof/>
            <w:webHidden/>
          </w:rPr>
          <w:fldChar w:fldCharType="separate"/>
        </w:r>
        <w:r w:rsidR="00FD209C">
          <w:rPr>
            <w:noProof/>
            <w:webHidden/>
          </w:rPr>
          <w:t>6</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399" w:history="1">
        <w:r w:rsidR="00FD209C" w:rsidRPr="00170D0D">
          <w:rPr>
            <w:rStyle w:val="ab"/>
            <w:noProof/>
          </w:rPr>
          <w:t xml:space="preserve">3.2 </w:t>
        </w:r>
        <w:r w:rsidR="00FD209C" w:rsidRPr="00170D0D">
          <w:rPr>
            <w:rStyle w:val="ab"/>
            <w:rFonts w:hint="eastAsia"/>
            <w:noProof/>
          </w:rPr>
          <w:t>基金净值表现</w:t>
        </w:r>
        <w:r w:rsidR="00FD209C">
          <w:rPr>
            <w:noProof/>
            <w:webHidden/>
          </w:rPr>
          <w:tab/>
        </w:r>
        <w:r w:rsidR="00FD209C">
          <w:rPr>
            <w:noProof/>
            <w:webHidden/>
          </w:rPr>
          <w:fldChar w:fldCharType="begin"/>
        </w:r>
        <w:r w:rsidR="00FD209C">
          <w:rPr>
            <w:noProof/>
            <w:webHidden/>
          </w:rPr>
          <w:instrText xml:space="preserve"> PAGEREF _Toc522548399 \h </w:instrText>
        </w:r>
        <w:r w:rsidR="00FD209C">
          <w:rPr>
            <w:noProof/>
            <w:webHidden/>
          </w:rPr>
        </w:r>
        <w:r w:rsidR="00FD209C">
          <w:rPr>
            <w:noProof/>
            <w:webHidden/>
          </w:rPr>
          <w:fldChar w:fldCharType="separate"/>
        </w:r>
        <w:r w:rsidR="00FD209C">
          <w:rPr>
            <w:noProof/>
            <w:webHidden/>
          </w:rPr>
          <w:t>7</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00" w:history="1">
        <w:r w:rsidR="00FD209C" w:rsidRPr="00170D0D">
          <w:rPr>
            <w:rStyle w:val="ab"/>
            <w:b/>
            <w:bCs/>
            <w:noProof/>
          </w:rPr>
          <w:t xml:space="preserve">§4  </w:t>
        </w:r>
        <w:r w:rsidR="00FD209C" w:rsidRPr="00170D0D">
          <w:rPr>
            <w:rStyle w:val="ab"/>
            <w:rFonts w:hint="eastAsia"/>
            <w:b/>
            <w:bCs/>
            <w:noProof/>
          </w:rPr>
          <w:t>管理人报告</w:t>
        </w:r>
        <w:r w:rsidR="00FD209C">
          <w:rPr>
            <w:noProof/>
            <w:webHidden/>
          </w:rPr>
          <w:tab/>
        </w:r>
        <w:r w:rsidR="00FD209C">
          <w:rPr>
            <w:noProof/>
            <w:webHidden/>
          </w:rPr>
          <w:fldChar w:fldCharType="begin"/>
        </w:r>
        <w:r w:rsidR="00FD209C">
          <w:rPr>
            <w:noProof/>
            <w:webHidden/>
          </w:rPr>
          <w:instrText xml:space="preserve"> PAGEREF _Toc522548400 \h </w:instrText>
        </w:r>
        <w:r w:rsidR="00FD209C">
          <w:rPr>
            <w:noProof/>
            <w:webHidden/>
          </w:rPr>
        </w:r>
        <w:r w:rsidR="00FD209C">
          <w:rPr>
            <w:noProof/>
            <w:webHidden/>
          </w:rPr>
          <w:fldChar w:fldCharType="separate"/>
        </w:r>
        <w:r w:rsidR="00FD209C">
          <w:rPr>
            <w:noProof/>
            <w:webHidden/>
          </w:rPr>
          <w:t>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1" w:history="1">
        <w:r w:rsidR="00FD209C" w:rsidRPr="00170D0D">
          <w:rPr>
            <w:rStyle w:val="ab"/>
            <w:noProof/>
          </w:rPr>
          <w:t xml:space="preserve">4.1 </w:t>
        </w:r>
        <w:r w:rsidR="00FD209C" w:rsidRPr="00170D0D">
          <w:rPr>
            <w:rStyle w:val="ab"/>
            <w:rFonts w:hint="eastAsia"/>
            <w:noProof/>
          </w:rPr>
          <w:t>基金管理人及基金经理情况</w:t>
        </w:r>
        <w:r w:rsidR="00FD209C">
          <w:rPr>
            <w:noProof/>
            <w:webHidden/>
          </w:rPr>
          <w:tab/>
        </w:r>
        <w:r w:rsidR="00FD209C">
          <w:rPr>
            <w:noProof/>
            <w:webHidden/>
          </w:rPr>
          <w:fldChar w:fldCharType="begin"/>
        </w:r>
        <w:r w:rsidR="00FD209C">
          <w:rPr>
            <w:noProof/>
            <w:webHidden/>
          </w:rPr>
          <w:instrText xml:space="preserve"> PAGEREF _Toc522548401 \h </w:instrText>
        </w:r>
        <w:r w:rsidR="00FD209C">
          <w:rPr>
            <w:noProof/>
            <w:webHidden/>
          </w:rPr>
        </w:r>
        <w:r w:rsidR="00FD209C">
          <w:rPr>
            <w:noProof/>
            <w:webHidden/>
          </w:rPr>
          <w:fldChar w:fldCharType="separate"/>
        </w:r>
        <w:r w:rsidR="00FD209C">
          <w:rPr>
            <w:noProof/>
            <w:webHidden/>
          </w:rPr>
          <w:t>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2" w:history="1">
        <w:r w:rsidR="00FD209C" w:rsidRPr="00170D0D">
          <w:rPr>
            <w:rStyle w:val="ab"/>
            <w:noProof/>
          </w:rPr>
          <w:t xml:space="preserve">4.2 </w:t>
        </w:r>
        <w:r w:rsidR="00FD209C" w:rsidRPr="00170D0D">
          <w:rPr>
            <w:rStyle w:val="ab"/>
            <w:rFonts w:hint="eastAsia"/>
            <w:noProof/>
          </w:rPr>
          <w:t>管理人对报告期内本基金运作遵规守信情况的说明</w:t>
        </w:r>
        <w:r w:rsidR="00FD209C">
          <w:rPr>
            <w:noProof/>
            <w:webHidden/>
          </w:rPr>
          <w:tab/>
        </w:r>
        <w:r w:rsidR="00FD209C">
          <w:rPr>
            <w:noProof/>
            <w:webHidden/>
          </w:rPr>
          <w:fldChar w:fldCharType="begin"/>
        </w:r>
        <w:r w:rsidR="00FD209C">
          <w:rPr>
            <w:noProof/>
            <w:webHidden/>
          </w:rPr>
          <w:instrText xml:space="preserve"> PAGEREF _Toc522548402 \h </w:instrText>
        </w:r>
        <w:r w:rsidR="00FD209C">
          <w:rPr>
            <w:noProof/>
            <w:webHidden/>
          </w:rPr>
        </w:r>
        <w:r w:rsidR="00FD209C">
          <w:rPr>
            <w:noProof/>
            <w:webHidden/>
          </w:rPr>
          <w:fldChar w:fldCharType="separate"/>
        </w:r>
        <w:r w:rsidR="00FD209C">
          <w:rPr>
            <w:noProof/>
            <w:webHidden/>
          </w:rPr>
          <w:t>9</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3" w:history="1">
        <w:r w:rsidR="00FD209C" w:rsidRPr="00170D0D">
          <w:rPr>
            <w:rStyle w:val="ab"/>
            <w:noProof/>
          </w:rPr>
          <w:t xml:space="preserve">4.3 </w:t>
        </w:r>
        <w:r w:rsidR="00FD209C" w:rsidRPr="00170D0D">
          <w:rPr>
            <w:rStyle w:val="ab"/>
            <w:rFonts w:hint="eastAsia"/>
            <w:noProof/>
          </w:rPr>
          <w:t>管理人对报告期内公平交易情况的专项说明</w:t>
        </w:r>
        <w:r w:rsidR="00FD209C">
          <w:rPr>
            <w:noProof/>
            <w:webHidden/>
          </w:rPr>
          <w:tab/>
        </w:r>
        <w:r w:rsidR="00FD209C">
          <w:rPr>
            <w:noProof/>
            <w:webHidden/>
          </w:rPr>
          <w:fldChar w:fldCharType="begin"/>
        </w:r>
        <w:r w:rsidR="00FD209C">
          <w:rPr>
            <w:noProof/>
            <w:webHidden/>
          </w:rPr>
          <w:instrText xml:space="preserve"> PAGEREF _Toc522548403 \h </w:instrText>
        </w:r>
        <w:r w:rsidR="00FD209C">
          <w:rPr>
            <w:noProof/>
            <w:webHidden/>
          </w:rPr>
        </w:r>
        <w:r w:rsidR="00FD209C">
          <w:rPr>
            <w:noProof/>
            <w:webHidden/>
          </w:rPr>
          <w:fldChar w:fldCharType="separate"/>
        </w:r>
        <w:r w:rsidR="00FD209C">
          <w:rPr>
            <w:noProof/>
            <w:webHidden/>
          </w:rPr>
          <w:t>9</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4" w:history="1">
        <w:r w:rsidR="00FD209C" w:rsidRPr="00170D0D">
          <w:rPr>
            <w:rStyle w:val="ab"/>
            <w:noProof/>
          </w:rPr>
          <w:t xml:space="preserve">4.4 </w:t>
        </w:r>
        <w:r w:rsidR="00FD209C" w:rsidRPr="00170D0D">
          <w:rPr>
            <w:rStyle w:val="ab"/>
            <w:rFonts w:hint="eastAsia"/>
            <w:noProof/>
          </w:rPr>
          <w:t>管理人对报告期内基金的投资策略和业绩表现的说明</w:t>
        </w:r>
        <w:r w:rsidR="00FD209C">
          <w:rPr>
            <w:noProof/>
            <w:webHidden/>
          </w:rPr>
          <w:tab/>
        </w:r>
        <w:r w:rsidR="00FD209C">
          <w:rPr>
            <w:noProof/>
            <w:webHidden/>
          </w:rPr>
          <w:fldChar w:fldCharType="begin"/>
        </w:r>
        <w:r w:rsidR="00FD209C">
          <w:rPr>
            <w:noProof/>
            <w:webHidden/>
          </w:rPr>
          <w:instrText xml:space="preserve"> PAGEREF _Toc522548404 \h </w:instrText>
        </w:r>
        <w:r w:rsidR="00FD209C">
          <w:rPr>
            <w:noProof/>
            <w:webHidden/>
          </w:rPr>
        </w:r>
        <w:r w:rsidR="00FD209C">
          <w:rPr>
            <w:noProof/>
            <w:webHidden/>
          </w:rPr>
          <w:fldChar w:fldCharType="separate"/>
        </w:r>
        <w:r w:rsidR="00FD209C">
          <w:rPr>
            <w:noProof/>
            <w:webHidden/>
          </w:rPr>
          <w:t>10</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5" w:history="1">
        <w:r w:rsidR="00FD209C" w:rsidRPr="00170D0D">
          <w:rPr>
            <w:rStyle w:val="ab"/>
            <w:noProof/>
          </w:rPr>
          <w:t xml:space="preserve">4.5 </w:t>
        </w:r>
        <w:r w:rsidR="00FD209C" w:rsidRPr="00170D0D">
          <w:rPr>
            <w:rStyle w:val="ab"/>
            <w:rFonts w:hint="eastAsia"/>
            <w:noProof/>
          </w:rPr>
          <w:t>管理人对宏观经济、证券市场及行业走势的简要展望</w:t>
        </w:r>
        <w:r w:rsidR="00FD209C">
          <w:rPr>
            <w:noProof/>
            <w:webHidden/>
          </w:rPr>
          <w:tab/>
        </w:r>
        <w:r w:rsidR="00FD209C">
          <w:rPr>
            <w:noProof/>
            <w:webHidden/>
          </w:rPr>
          <w:fldChar w:fldCharType="begin"/>
        </w:r>
        <w:r w:rsidR="00FD209C">
          <w:rPr>
            <w:noProof/>
            <w:webHidden/>
          </w:rPr>
          <w:instrText xml:space="preserve"> PAGEREF _Toc522548405 \h </w:instrText>
        </w:r>
        <w:r w:rsidR="00FD209C">
          <w:rPr>
            <w:noProof/>
            <w:webHidden/>
          </w:rPr>
        </w:r>
        <w:r w:rsidR="00FD209C">
          <w:rPr>
            <w:noProof/>
            <w:webHidden/>
          </w:rPr>
          <w:fldChar w:fldCharType="separate"/>
        </w:r>
        <w:r w:rsidR="00FD209C">
          <w:rPr>
            <w:noProof/>
            <w:webHidden/>
          </w:rPr>
          <w:t>10</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6" w:history="1">
        <w:r w:rsidR="00FD209C" w:rsidRPr="00170D0D">
          <w:rPr>
            <w:rStyle w:val="ab"/>
            <w:noProof/>
          </w:rPr>
          <w:t xml:space="preserve">4.6 </w:t>
        </w:r>
        <w:r w:rsidR="00FD209C" w:rsidRPr="00170D0D">
          <w:rPr>
            <w:rStyle w:val="ab"/>
            <w:rFonts w:hint="eastAsia"/>
            <w:noProof/>
          </w:rPr>
          <w:t>管理人对报告期内基金估值程序等事项的说明</w:t>
        </w:r>
        <w:r w:rsidR="00FD209C">
          <w:rPr>
            <w:noProof/>
            <w:webHidden/>
          </w:rPr>
          <w:tab/>
        </w:r>
        <w:r w:rsidR="00FD209C">
          <w:rPr>
            <w:noProof/>
            <w:webHidden/>
          </w:rPr>
          <w:fldChar w:fldCharType="begin"/>
        </w:r>
        <w:r w:rsidR="00FD209C">
          <w:rPr>
            <w:noProof/>
            <w:webHidden/>
          </w:rPr>
          <w:instrText xml:space="preserve"> PAGEREF _Toc522548406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7" w:history="1">
        <w:r w:rsidR="00FD209C" w:rsidRPr="00170D0D">
          <w:rPr>
            <w:rStyle w:val="ab"/>
            <w:noProof/>
          </w:rPr>
          <w:t xml:space="preserve">4.7 </w:t>
        </w:r>
        <w:r w:rsidR="00FD209C" w:rsidRPr="00170D0D">
          <w:rPr>
            <w:rStyle w:val="ab"/>
            <w:rFonts w:hint="eastAsia"/>
            <w:noProof/>
          </w:rPr>
          <w:t>管理人对报告期内基金利润分配情况的说明</w:t>
        </w:r>
        <w:r w:rsidR="00FD209C">
          <w:rPr>
            <w:noProof/>
            <w:webHidden/>
          </w:rPr>
          <w:tab/>
        </w:r>
        <w:r w:rsidR="00FD209C">
          <w:rPr>
            <w:noProof/>
            <w:webHidden/>
          </w:rPr>
          <w:fldChar w:fldCharType="begin"/>
        </w:r>
        <w:r w:rsidR="00FD209C">
          <w:rPr>
            <w:noProof/>
            <w:webHidden/>
          </w:rPr>
          <w:instrText xml:space="preserve"> PAGEREF _Toc522548407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08" w:history="1">
        <w:r w:rsidR="00FD209C" w:rsidRPr="00170D0D">
          <w:rPr>
            <w:rStyle w:val="ab"/>
            <w:noProof/>
          </w:rPr>
          <w:t xml:space="preserve">4.8 </w:t>
        </w:r>
        <w:r w:rsidR="00FD209C" w:rsidRPr="00170D0D">
          <w:rPr>
            <w:rStyle w:val="ab"/>
            <w:rFonts w:hint="eastAsia"/>
            <w:noProof/>
          </w:rPr>
          <w:t>报告期内管理人对本基金持有人数或基金资产净值预警情形的说明</w:t>
        </w:r>
        <w:r w:rsidR="00FD209C">
          <w:rPr>
            <w:noProof/>
            <w:webHidden/>
          </w:rPr>
          <w:tab/>
        </w:r>
        <w:r w:rsidR="00FD209C">
          <w:rPr>
            <w:noProof/>
            <w:webHidden/>
          </w:rPr>
          <w:fldChar w:fldCharType="begin"/>
        </w:r>
        <w:r w:rsidR="00FD209C">
          <w:rPr>
            <w:noProof/>
            <w:webHidden/>
          </w:rPr>
          <w:instrText xml:space="preserve"> PAGEREF _Toc522548408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09" w:history="1">
        <w:r w:rsidR="00FD209C" w:rsidRPr="00170D0D">
          <w:rPr>
            <w:rStyle w:val="ab"/>
            <w:b/>
            <w:bCs/>
            <w:noProof/>
          </w:rPr>
          <w:t xml:space="preserve">§5  </w:t>
        </w:r>
        <w:r w:rsidR="00FD209C" w:rsidRPr="00170D0D">
          <w:rPr>
            <w:rStyle w:val="ab"/>
            <w:rFonts w:hint="eastAsia"/>
            <w:b/>
            <w:bCs/>
            <w:noProof/>
          </w:rPr>
          <w:t>托管人报告</w:t>
        </w:r>
        <w:r w:rsidR="00FD209C">
          <w:rPr>
            <w:noProof/>
            <w:webHidden/>
          </w:rPr>
          <w:tab/>
        </w:r>
        <w:r w:rsidR="00FD209C">
          <w:rPr>
            <w:noProof/>
            <w:webHidden/>
          </w:rPr>
          <w:fldChar w:fldCharType="begin"/>
        </w:r>
        <w:r w:rsidR="00FD209C">
          <w:rPr>
            <w:noProof/>
            <w:webHidden/>
          </w:rPr>
          <w:instrText xml:space="preserve"> PAGEREF _Toc522548409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0" w:history="1">
        <w:r w:rsidR="00FD209C" w:rsidRPr="00170D0D">
          <w:rPr>
            <w:rStyle w:val="ab"/>
            <w:noProof/>
          </w:rPr>
          <w:t xml:space="preserve">5.1 </w:t>
        </w:r>
        <w:r w:rsidR="00FD209C" w:rsidRPr="00170D0D">
          <w:rPr>
            <w:rStyle w:val="ab"/>
            <w:rFonts w:hint="eastAsia"/>
            <w:noProof/>
          </w:rPr>
          <w:t>报告期内本基金托管人遵规守信情况声明</w:t>
        </w:r>
        <w:r w:rsidR="00FD209C">
          <w:rPr>
            <w:noProof/>
            <w:webHidden/>
          </w:rPr>
          <w:tab/>
        </w:r>
        <w:r w:rsidR="00FD209C">
          <w:rPr>
            <w:noProof/>
            <w:webHidden/>
          </w:rPr>
          <w:fldChar w:fldCharType="begin"/>
        </w:r>
        <w:r w:rsidR="00FD209C">
          <w:rPr>
            <w:noProof/>
            <w:webHidden/>
          </w:rPr>
          <w:instrText xml:space="preserve"> PAGEREF _Toc522548410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1" w:history="1">
        <w:r w:rsidR="00FD209C" w:rsidRPr="00170D0D">
          <w:rPr>
            <w:rStyle w:val="ab"/>
            <w:noProof/>
          </w:rPr>
          <w:t xml:space="preserve">5.2 </w:t>
        </w:r>
        <w:r w:rsidR="00FD209C" w:rsidRPr="00170D0D">
          <w:rPr>
            <w:rStyle w:val="ab"/>
            <w:rFonts w:hint="eastAsia"/>
            <w:noProof/>
          </w:rPr>
          <w:t>托管人对报告期内本基金投资运作遵规守信、净值计算、利润分配等情况的说明</w:t>
        </w:r>
        <w:r w:rsidR="00FD209C">
          <w:rPr>
            <w:noProof/>
            <w:webHidden/>
          </w:rPr>
          <w:tab/>
        </w:r>
        <w:r w:rsidR="00FD209C">
          <w:rPr>
            <w:noProof/>
            <w:webHidden/>
          </w:rPr>
          <w:fldChar w:fldCharType="begin"/>
        </w:r>
        <w:r w:rsidR="00FD209C">
          <w:rPr>
            <w:noProof/>
            <w:webHidden/>
          </w:rPr>
          <w:instrText xml:space="preserve"> PAGEREF _Toc522548411 \h </w:instrText>
        </w:r>
        <w:r w:rsidR="00FD209C">
          <w:rPr>
            <w:noProof/>
            <w:webHidden/>
          </w:rPr>
        </w:r>
        <w:r w:rsidR="00FD209C">
          <w:rPr>
            <w:noProof/>
            <w:webHidden/>
          </w:rPr>
          <w:fldChar w:fldCharType="separate"/>
        </w:r>
        <w:r w:rsidR="00FD209C">
          <w:rPr>
            <w:noProof/>
            <w:webHidden/>
          </w:rPr>
          <w:t>11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2" w:history="1">
        <w:r w:rsidR="00FD209C" w:rsidRPr="00170D0D">
          <w:rPr>
            <w:rStyle w:val="ab"/>
            <w:noProof/>
          </w:rPr>
          <w:t xml:space="preserve">5.3 </w:t>
        </w:r>
        <w:r w:rsidR="00FD209C" w:rsidRPr="00170D0D">
          <w:rPr>
            <w:rStyle w:val="ab"/>
            <w:rFonts w:hint="eastAsia"/>
            <w:noProof/>
          </w:rPr>
          <w:t>托管人对本半年度报告中财务信息等内容的真实、准确和完整发表意见</w:t>
        </w:r>
        <w:r w:rsidR="00FD209C">
          <w:rPr>
            <w:noProof/>
            <w:webHidden/>
          </w:rPr>
          <w:tab/>
        </w:r>
        <w:r w:rsidR="00FD209C">
          <w:rPr>
            <w:noProof/>
            <w:webHidden/>
          </w:rPr>
          <w:fldChar w:fldCharType="begin"/>
        </w:r>
        <w:r w:rsidR="00FD209C">
          <w:rPr>
            <w:noProof/>
            <w:webHidden/>
          </w:rPr>
          <w:instrText xml:space="preserve"> PAGEREF _Toc522548412 \h </w:instrText>
        </w:r>
        <w:r w:rsidR="00FD209C">
          <w:rPr>
            <w:noProof/>
            <w:webHidden/>
          </w:rPr>
        </w:r>
        <w:r w:rsidR="00FD209C">
          <w:rPr>
            <w:noProof/>
            <w:webHidden/>
          </w:rPr>
          <w:fldChar w:fldCharType="separate"/>
        </w:r>
        <w:r w:rsidR="00FD209C">
          <w:rPr>
            <w:noProof/>
            <w:webHidden/>
          </w:rPr>
          <w:t>12</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13" w:history="1">
        <w:r w:rsidR="00FD209C" w:rsidRPr="00170D0D">
          <w:rPr>
            <w:rStyle w:val="ab"/>
            <w:b/>
            <w:bCs/>
            <w:noProof/>
          </w:rPr>
          <w:t>§6</w:t>
        </w:r>
        <w:r w:rsidR="00FD209C">
          <w:rPr>
            <w:rFonts w:asciiTheme="minorHAnsi" w:eastAsiaTheme="minorEastAsia" w:hAnsiTheme="minorHAnsi" w:cstheme="minorBidi"/>
            <w:noProof/>
            <w:szCs w:val="22"/>
          </w:rPr>
          <w:tab/>
        </w:r>
        <w:r w:rsidR="00FD209C" w:rsidRPr="00170D0D">
          <w:rPr>
            <w:rStyle w:val="ab"/>
            <w:rFonts w:hint="eastAsia"/>
            <w:b/>
            <w:bCs/>
            <w:noProof/>
          </w:rPr>
          <w:t>半年度财务会计报告（未经审计）</w:t>
        </w:r>
        <w:r w:rsidR="00FD209C">
          <w:rPr>
            <w:noProof/>
            <w:webHidden/>
          </w:rPr>
          <w:tab/>
        </w:r>
        <w:r w:rsidR="00FD209C">
          <w:rPr>
            <w:noProof/>
            <w:webHidden/>
          </w:rPr>
          <w:fldChar w:fldCharType="begin"/>
        </w:r>
        <w:r w:rsidR="00FD209C">
          <w:rPr>
            <w:noProof/>
            <w:webHidden/>
          </w:rPr>
          <w:instrText xml:space="preserve"> PAGEREF _Toc522548413 \h </w:instrText>
        </w:r>
        <w:r w:rsidR="00FD209C">
          <w:rPr>
            <w:noProof/>
            <w:webHidden/>
          </w:rPr>
        </w:r>
        <w:r w:rsidR="00FD209C">
          <w:rPr>
            <w:noProof/>
            <w:webHidden/>
          </w:rPr>
          <w:fldChar w:fldCharType="separate"/>
        </w:r>
        <w:r w:rsidR="00FD209C">
          <w:rPr>
            <w:noProof/>
            <w:webHidden/>
          </w:rPr>
          <w:t>12</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4" w:history="1">
        <w:r w:rsidR="00FD209C" w:rsidRPr="00170D0D">
          <w:rPr>
            <w:rStyle w:val="ab"/>
            <w:noProof/>
          </w:rPr>
          <w:t xml:space="preserve">6.1 </w:t>
        </w:r>
        <w:r w:rsidR="00FD209C" w:rsidRPr="00170D0D">
          <w:rPr>
            <w:rStyle w:val="ab"/>
            <w:rFonts w:hint="eastAsia"/>
            <w:noProof/>
          </w:rPr>
          <w:t>资产负债表</w:t>
        </w:r>
        <w:r w:rsidR="00FD209C">
          <w:rPr>
            <w:noProof/>
            <w:webHidden/>
          </w:rPr>
          <w:tab/>
        </w:r>
        <w:r w:rsidR="00FD209C">
          <w:rPr>
            <w:noProof/>
            <w:webHidden/>
          </w:rPr>
          <w:fldChar w:fldCharType="begin"/>
        </w:r>
        <w:r w:rsidR="00FD209C">
          <w:rPr>
            <w:noProof/>
            <w:webHidden/>
          </w:rPr>
          <w:instrText xml:space="preserve"> PAGEREF _Toc522548414 \h </w:instrText>
        </w:r>
        <w:r w:rsidR="00FD209C">
          <w:rPr>
            <w:noProof/>
            <w:webHidden/>
          </w:rPr>
        </w:r>
        <w:r w:rsidR="00FD209C">
          <w:rPr>
            <w:noProof/>
            <w:webHidden/>
          </w:rPr>
          <w:fldChar w:fldCharType="separate"/>
        </w:r>
        <w:r w:rsidR="00FD209C">
          <w:rPr>
            <w:noProof/>
            <w:webHidden/>
          </w:rPr>
          <w:t>12</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5" w:history="1">
        <w:r w:rsidR="00FD209C" w:rsidRPr="00170D0D">
          <w:rPr>
            <w:rStyle w:val="ab"/>
            <w:noProof/>
          </w:rPr>
          <w:t xml:space="preserve">6.2 </w:t>
        </w:r>
        <w:r w:rsidR="00FD209C" w:rsidRPr="00170D0D">
          <w:rPr>
            <w:rStyle w:val="ab"/>
            <w:rFonts w:hint="eastAsia"/>
            <w:noProof/>
          </w:rPr>
          <w:t>利润表</w:t>
        </w:r>
        <w:r w:rsidR="00FD209C">
          <w:rPr>
            <w:noProof/>
            <w:webHidden/>
          </w:rPr>
          <w:tab/>
        </w:r>
        <w:r w:rsidR="00FD209C">
          <w:rPr>
            <w:noProof/>
            <w:webHidden/>
          </w:rPr>
          <w:fldChar w:fldCharType="begin"/>
        </w:r>
        <w:r w:rsidR="00FD209C">
          <w:rPr>
            <w:noProof/>
            <w:webHidden/>
          </w:rPr>
          <w:instrText xml:space="preserve"> PAGEREF _Toc522548415 \h </w:instrText>
        </w:r>
        <w:r w:rsidR="00FD209C">
          <w:rPr>
            <w:noProof/>
            <w:webHidden/>
          </w:rPr>
        </w:r>
        <w:r w:rsidR="00FD209C">
          <w:rPr>
            <w:noProof/>
            <w:webHidden/>
          </w:rPr>
          <w:fldChar w:fldCharType="separate"/>
        </w:r>
        <w:r w:rsidR="00FD209C">
          <w:rPr>
            <w:noProof/>
            <w:webHidden/>
          </w:rPr>
          <w:t>13</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6" w:history="1">
        <w:r w:rsidR="00FD209C" w:rsidRPr="00170D0D">
          <w:rPr>
            <w:rStyle w:val="ab"/>
            <w:noProof/>
          </w:rPr>
          <w:t xml:space="preserve">6.3 </w:t>
        </w:r>
        <w:r w:rsidR="00FD209C" w:rsidRPr="00170D0D">
          <w:rPr>
            <w:rStyle w:val="ab"/>
            <w:rFonts w:hint="eastAsia"/>
            <w:noProof/>
          </w:rPr>
          <w:t>所有者权益（基金净值）变动表</w:t>
        </w:r>
        <w:r w:rsidR="00FD209C">
          <w:rPr>
            <w:noProof/>
            <w:webHidden/>
          </w:rPr>
          <w:tab/>
        </w:r>
        <w:r w:rsidR="00FD209C">
          <w:rPr>
            <w:noProof/>
            <w:webHidden/>
          </w:rPr>
          <w:fldChar w:fldCharType="begin"/>
        </w:r>
        <w:r w:rsidR="00FD209C">
          <w:rPr>
            <w:noProof/>
            <w:webHidden/>
          </w:rPr>
          <w:instrText xml:space="preserve"> PAGEREF _Toc522548416 \h </w:instrText>
        </w:r>
        <w:r w:rsidR="00FD209C">
          <w:rPr>
            <w:noProof/>
            <w:webHidden/>
          </w:rPr>
        </w:r>
        <w:r w:rsidR="00FD209C">
          <w:rPr>
            <w:noProof/>
            <w:webHidden/>
          </w:rPr>
          <w:fldChar w:fldCharType="separate"/>
        </w:r>
        <w:r w:rsidR="00FD209C">
          <w:rPr>
            <w:noProof/>
            <w:webHidden/>
          </w:rPr>
          <w:t>15</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7" w:history="1">
        <w:r w:rsidR="00FD209C" w:rsidRPr="00170D0D">
          <w:rPr>
            <w:rStyle w:val="ab"/>
            <w:noProof/>
          </w:rPr>
          <w:t xml:space="preserve">6.4 </w:t>
        </w:r>
        <w:r w:rsidR="00FD209C" w:rsidRPr="00170D0D">
          <w:rPr>
            <w:rStyle w:val="ab"/>
            <w:rFonts w:hint="eastAsia"/>
            <w:noProof/>
          </w:rPr>
          <w:t>报表附注</w:t>
        </w:r>
        <w:r w:rsidR="00FD209C">
          <w:rPr>
            <w:noProof/>
            <w:webHidden/>
          </w:rPr>
          <w:tab/>
        </w:r>
        <w:r w:rsidR="00FD209C">
          <w:rPr>
            <w:noProof/>
            <w:webHidden/>
          </w:rPr>
          <w:fldChar w:fldCharType="begin"/>
        </w:r>
        <w:r w:rsidR="00FD209C">
          <w:rPr>
            <w:noProof/>
            <w:webHidden/>
          </w:rPr>
          <w:instrText xml:space="preserve"> PAGEREF _Toc522548417 \h </w:instrText>
        </w:r>
        <w:r w:rsidR="00FD209C">
          <w:rPr>
            <w:noProof/>
            <w:webHidden/>
          </w:rPr>
        </w:r>
        <w:r w:rsidR="00FD209C">
          <w:rPr>
            <w:noProof/>
            <w:webHidden/>
          </w:rPr>
          <w:fldChar w:fldCharType="separate"/>
        </w:r>
        <w:r w:rsidR="00FD209C">
          <w:rPr>
            <w:noProof/>
            <w:webHidden/>
          </w:rPr>
          <w:t>16</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18" w:history="1">
        <w:r w:rsidR="00FD209C" w:rsidRPr="00170D0D">
          <w:rPr>
            <w:rStyle w:val="ab"/>
            <w:b/>
            <w:bCs/>
            <w:noProof/>
          </w:rPr>
          <w:t xml:space="preserve">§7  </w:t>
        </w:r>
        <w:r w:rsidR="00FD209C" w:rsidRPr="00170D0D">
          <w:rPr>
            <w:rStyle w:val="ab"/>
            <w:rFonts w:hint="eastAsia"/>
            <w:b/>
            <w:bCs/>
            <w:noProof/>
          </w:rPr>
          <w:t>投资组合报告</w:t>
        </w:r>
        <w:r w:rsidR="00FD209C">
          <w:rPr>
            <w:noProof/>
            <w:webHidden/>
          </w:rPr>
          <w:tab/>
        </w:r>
        <w:r w:rsidR="00FD209C">
          <w:rPr>
            <w:noProof/>
            <w:webHidden/>
          </w:rPr>
          <w:fldChar w:fldCharType="begin"/>
        </w:r>
        <w:r w:rsidR="00FD209C">
          <w:rPr>
            <w:noProof/>
            <w:webHidden/>
          </w:rPr>
          <w:instrText xml:space="preserve"> PAGEREF _Toc522548418 \h </w:instrText>
        </w:r>
        <w:r w:rsidR="00FD209C">
          <w:rPr>
            <w:noProof/>
            <w:webHidden/>
          </w:rPr>
        </w:r>
        <w:r w:rsidR="00FD209C">
          <w:rPr>
            <w:noProof/>
            <w:webHidden/>
          </w:rPr>
          <w:fldChar w:fldCharType="separate"/>
        </w:r>
        <w:r w:rsidR="00FD209C">
          <w:rPr>
            <w:noProof/>
            <w:webHidden/>
          </w:rPr>
          <w:t>32</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19" w:history="1">
        <w:r w:rsidR="00FD209C" w:rsidRPr="00170D0D">
          <w:rPr>
            <w:rStyle w:val="ab"/>
            <w:noProof/>
          </w:rPr>
          <w:t xml:space="preserve">7.1 </w:t>
        </w:r>
        <w:r w:rsidR="00FD209C" w:rsidRPr="00170D0D">
          <w:rPr>
            <w:rStyle w:val="ab"/>
            <w:rFonts w:hint="eastAsia"/>
            <w:noProof/>
          </w:rPr>
          <w:t>期末基金资产组合情况</w:t>
        </w:r>
        <w:r w:rsidR="00FD209C">
          <w:rPr>
            <w:noProof/>
            <w:webHidden/>
          </w:rPr>
          <w:tab/>
        </w:r>
        <w:r w:rsidR="00FD209C">
          <w:rPr>
            <w:noProof/>
            <w:webHidden/>
          </w:rPr>
          <w:fldChar w:fldCharType="begin"/>
        </w:r>
        <w:r w:rsidR="00FD209C">
          <w:rPr>
            <w:noProof/>
            <w:webHidden/>
          </w:rPr>
          <w:instrText xml:space="preserve"> PAGEREF _Toc522548419 \h </w:instrText>
        </w:r>
        <w:r w:rsidR="00FD209C">
          <w:rPr>
            <w:noProof/>
            <w:webHidden/>
          </w:rPr>
        </w:r>
        <w:r w:rsidR="00FD209C">
          <w:rPr>
            <w:noProof/>
            <w:webHidden/>
          </w:rPr>
          <w:fldChar w:fldCharType="separate"/>
        </w:r>
        <w:r w:rsidR="00FD209C">
          <w:rPr>
            <w:noProof/>
            <w:webHidden/>
          </w:rPr>
          <w:t>32</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0" w:history="1">
        <w:r w:rsidR="00FD209C" w:rsidRPr="00170D0D">
          <w:rPr>
            <w:rStyle w:val="ab"/>
            <w:noProof/>
          </w:rPr>
          <w:t xml:space="preserve">7.2 </w:t>
        </w:r>
        <w:r w:rsidR="00FD209C" w:rsidRPr="00170D0D">
          <w:rPr>
            <w:rStyle w:val="ab"/>
            <w:rFonts w:hint="eastAsia"/>
            <w:noProof/>
          </w:rPr>
          <w:t>期末按行业分类的股票投资组合</w:t>
        </w:r>
        <w:r w:rsidR="00FD209C">
          <w:rPr>
            <w:noProof/>
            <w:webHidden/>
          </w:rPr>
          <w:tab/>
        </w:r>
        <w:r w:rsidR="00FD209C">
          <w:rPr>
            <w:noProof/>
            <w:webHidden/>
          </w:rPr>
          <w:fldChar w:fldCharType="begin"/>
        </w:r>
        <w:r w:rsidR="00FD209C">
          <w:rPr>
            <w:noProof/>
            <w:webHidden/>
          </w:rPr>
          <w:instrText xml:space="preserve"> PAGEREF _Toc522548420 \h </w:instrText>
        </w:r>
        <w:r w:rsidR="00FD209C">
          <w:rPr>
            <w:noProof/>
            <w:webHidden/>
          </w:rPr>
        </w:r>
        <w:r w:rsidR="00FD209C">
          <w:rPr>
            <w:noProof/>
            <w:webHidden/>
          </w:rPr>
          <w:fldChar w:fldCharType="separate"/>
        </w:r>
        <w:r w:rsidR="00FD209C">
          <w:rPr>
            <w:noProof/>
            <w:webHidden/>
          </w:rPr>
          <w:t>33</w:t>
        </w:r>
        <w:r w:rsidR="00FD209C">
          <w:rPr>
            <w:noProof/>
            <w:webHidden/>
          </w:rPr>
          <w:fldChar w:fldCharType="end"/>
        </w:r>
      </w:hyperlink>
    </w:p>
    <w:bookmarkStart w:id="3" w:name="_GoBack"/>
    <w:bookmarkEnd w:id="3"/>
    <w:p w:rsidR="00FD209C" w:rsidRDefault="008314C3">
      <w:pPr>
        <w:pStyle w:val="24"/>
        <w:rPr>
          <w:rFonts w:asciiTheme="minorHAnsi" w:eastAsiaTheme="minorEastAsia" w:hAnsiTheme="minorHAnsi" w:cstheme="minorBidi"/>
          <w:noProof/>
          <w:kern w:val="2"/>
          <w:szCs w:val="22"/>
        </w:rPr>
      </w:pPr>
      <w:r>
        <w:fldChar w:fldCharType="begin"/>
      </w:r>
      <w:r>
        <w:instrText xml:space="preserve"> HYPERLINK \l "_Toc522548423" </w:instrText>
      </w:r>
      <w:r>
        <w:fldChar w:fldCharType="separate"/>
      </w:r>
      <w:r w:rsidR="00FD209C" w:rsidRPr="00170D0D">
        <w:rPr>
          <w:rStyle w:val="ab"/>
          <w:noProof/>
        </w:rPr>
        <w:t xml:space="preserve">7.3 </w:t>
      </w:r>
      <w:r w:rsidR="00FD209C" w:rsidRPr="00170D0D">
        <w:rPr>
          <w:rStyle w:val="ab"/>
          <w:rFonts w:hint="eastAsia"/>
          <w:noProof/>
        </w:rPr>
        <w:t>期末按公允价值占基金资产净值比例大小排序的所有股票投资明细</w:t>
      </w:r>
      <w:r w:rsidR="00FD209C">
        <w:rPr>
          <w:noProof/>
          <w:webHidden/>
        </w:rPr>
        <w:tab/>
      </w:r>
      <w:r w:rsidR="00FD209C">
        <w:rPr>
          <w:noProof/>
          <w:webHidden/>
        </w:rPr>
        <w:fldChar w:fldCharType="begin"/>
      </w:r>
      <w:r w:rsidR="00FD209C">
        <w:rPr>
          <w:noProof/>
          <w:webHidden/>
        </w:rPr>
        <w:instrText xml:space="preserve"> PAGEREF _Toc522548423 \h </w:instrText>
      </w:r>
      <w:r w:rsidR="00FD209C">
        <w:rPr>
          <w:noProof/>
          <w:webHidden/>
        </w:rPr>
      </w:r>
      <w:r w:rsidR="00FD209C">
        <w:rPr>
          <w:noProof/>
          <w:webHidden/>
        </w:rPr>
        <w:fldChar w:fldCharType="separate"/>
      </w:r>
      <w:r w:rsidR="00FD209C">
        <w:rPr>
          <w:noProof/>
          <w:webHidden/>
        </w:rPr>
        <w:t>34</w:t>
      </w:r>
      <w:r w:rsidR="00FD209C">
        <w:rPr>
          <w:noProof/>
          <w:webHidden/>
        </w:rPr>
        <w:fldChar w:fldCharType="end"/>
      </w:r>
      <w:r>
        <w:rPr>
          <w:noProof/>
        </w:rPr>
        <w:fldChar w:fldCharType="end"/>
      </w:r>
    </w:p>
    <w:p w:rsidR="00FD209C" w:rsidRDefault="008314C3">
      <w:pPr>
        <w:pStyle w:val="24"/>
        <w:rPr>
          <w:rFonts w:asciiTheme="minorHAnsi" w:eastAsiaTheme="minorEastAsia" w:hAnsiTheme="minorHAnsi" w:cstheme="minorBidi"/>
          <w:noProof/>
          <w:kern w:val="2"/>
          <w:szCs w:val="22"/>
        </w:rPr>
      </w:pPr>
      <w:hyperlink w:anchor="_Toc522548424" w:history="1">
        <w:r w:rsidR="00FD209C" w:rsidRPr="00170D0D">
          <w:rPr>
            <w:rStyle w:val="ab"/>
            <w:noProof/>
          </w:rPr>
          <w:t>7.4</w:t>
        </w:r>
        <w:r w:rsidR="00FD209C" w:rsidRPr="00170D0D">
          <w:rPr>
            <w:rStyle w:val="ab"/>
            <w:rFonts w:hint="eastAsia"/>
            <w:noProof/>
          </w:rPr>
          <w:t>报告期内股票投资组合的重大变动</w:t>
        </w:r>
        <w:r w:rsidR="00FD209C">
          <w:rPr>
            <w:noProof/>
            <w:webHidden/>
          </w:rPr>
          <w:tab/>
        </w:r>
        <w:r w:rsidR="00FD209C">
          <w:rPr>
            <w:noProof/>
            <w:webHidden/>
          </w:rPr>
          <w:fldChar w:fldCharType="begin"/>
        </w:r>
        <w:r w:rsidR="00FD209C">
          <w:rPr>
            <w:noProof/>
            <w:webHidden/>
          </w:rPr>
          <w:instrText xml:space="preserve"> PAGEREF _Toc522548424 \h </w:instrText>
        </w:r>
        <w:r w:rsidR="00FD209C">
          <w:rPr>
            <w:noProof/>
            <w:webHidden/>
          </w:rPr>
        </w:r>
        <w:r w:rsidR="00FD209C">
          <w:rPr>
            <w:noProof/>
            <w:webHidden/>
          </w:rPr>
          <w:fldChar w:fldCharType="separate"/>
        </w:r>
        <w:r w:rsidR="00FD209C">
          <w:rPr>
            <w:noProof/>
            <w:webHidden/>
          </w:rPr>
          <w:t>35</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5" w:history="1">
        <w:r w:rsidR="00FD209C" w:rsidRPr="00170D0D">
          <w:rPr>
            <w:rStyle w:val="ab"/>
            <w:noProof/>
          </w:rPr>
          <w:t xml:space="preserve">7.5 </w:t>
        </w:r>
        <w:r w:rsidR="00FD209C" w:rsidRPr="00170D0D">
          <w:rPr>
            <w:rStyle w:val="ab"/>
            <w:rFonts w:hint="eastAsia"/>
            <w:noProof/>
          </w:rPr>
          <w:t>期末按债券品种分类的债券投资组合</w:t>
        </w:r>
        <w:r w:rsidR="00FD209C">
          <w:rPr>
            <w:noProof/>
            <w:webHidden/>
          </w:rPr>
          <w:tab/>
        </w:r>
        <w:r w:rsidR="00FD209C">
          <w:rPr>
            <w:noProof/>
            <w:webHidden/>
          </w:rPr>
          <w:fldChar w:fldCharType="begin"/>
        </w:r>
        <w:r w:rsidR="00FD209C">
          <w:rPr>
            <w:noProof/>
            <w:webHidden/>
          </w:rPr>
          <w:instrText xml:space="preserve"> PAGEREF _Toc522548425 \h </w:instrText>
        </w:r>
        <w:r w:rsidR="00FD209C">
          <w:rPr>
            <w:noProof/>
            <w:webHidden/>
          </w:rPr>
        </w:r>
        <w:r w:rsidR="00FD209C">
          <w:rPr>
            <w:noProof/>
            <w:webHidden/>
          </w:rPr>
          <w:fldChar w:fldCharType="separate"/>
        </w:r>
        <w:r w:rsidR="00FD209C">
          <w:rPr>
            <w:noProof/>
            <w:webHidden/>
          </w:rPr>
          <w:t>37</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6" w:history="1">
        <w:r w:rsidR="00FD209C" w:rsidRPr="00170D0D">
          <w:rPr>
            <w:rStyle w:val="ab"/>
            <w:noProof/>
          </w:rPr>
          <w:t>7.6</w:t>
        </w:r>
        <w:r w:rsidR="00FD209C" w:rsidRPr="00170D0D">
          <w:rPr>
            <w:rStyle w:val="ab"/>
            <w:rFonts w:hint="eastAsia"/>
            <w:noProof/>
          </w:rPr>
          <w:t>期末按公允价值占基金资产净值比例大小排序的前五名债券投资明细</w:t>
        </w:r>
        <w:r w:rsidR="00FD209C">
          <w:rPr>
            <w:noProof/>
            <w:webHidden/>
          </w:rPr>
          <w:tab/>
        </w:r>
        <w:r w:rsidR="00FD209C">
          <w:rPr>
            <w:noProof/>
            <w:webHidden/>
          </w:rPr>
          <w:fldChar w:fldCharType="begin"/>
        </w:r>
        <w:r w:rsidR="00FD209C">
          <w:rPr>
            <w:noProof/>
            <w:webHidden/>
          </w:rPr>
          <w:instrText xml:space="preserve"> PAGEREF _Toc522548426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7" w:history="1">
        <w:r w:rsidR="00FD209C" w:rsidRPr="00170D0D">
          <w:rPr>
            <w:rStyle w:val="ab"/>
            <w:noProof/>
          </w:rPr>
          <w:t xml:space="preserve">7.7 </w:t>
        </w:r>
        <w:r w:rsidR="00FD209C" w:rsidRPr="00170D0D">
          <w:rPr>
            <w:rStyle w:val="ab"/>
            <w:rFonts w:hint="eastAsia"/>
            <w:noProof/>
          </w:rPr>
          <w:t>期末按公允价值占基金资产净值比例大小排序的所有资产支持证券投资明细</w:t>
        </w:r>
        <w:r w:rsidR="00FD209C">
          <w:rPr>
            <w:noProof/>
            <w:webHidden/>
          </w:rPr>
          <w:tab/>
        </w:r>
        <w:r w:rsidR="00FD209C">
          <w:rPr>
            <w:noProof/>
            <w:webHidden/>
          </w:rPr>
          <w:fldChar w:fldCharType="begin"/>
        </w:r>
        <w:r w:rsidR="00FD209C">
          <w:rPr>
            <w:noProof/>
            <w:webHidden/>
          </w:rPr>
          <w:instrText xml:space="preserve"> PAGEREF _Toc522548427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8" w:history="1">
        <w:r w:rsidR="00FD209C" w:rsidRPr="00170D0D">
          <w:rPr>
            <w:rStyle w:val="ab"/>
            <w:noProof/>
          </w:rPr>
          <w:t xml:space="preserve">7.8 </w:t>
        </w:r>
        <w:r w:rsidR="00FD209C" w:rsidRPr="00170D0D">
          <w:rPr>
            <w:rStyle w:val="ab"/>
            <w:rFonts w:hint="eastAsia"/>
            <w:noProof/>
          </w:rPr>
          <w:t>报告期末按公允价值占基金资产净值比例大小排序的前五名贵金属投资明细</w:t>
        </w:r>
        <w:r w:rsidR="00FD209C">
          <w:rPr>
            <w:noProof/>
            <w:webHidden/>
          </w:rPr>
          <w:tab/>
        </w:r>
        <w:r w:rsidR="00FD209C">
          <w:rPr>
            <w:noProof/>
            <w:webHidden/>
          </w:rPr>
          <w:fldChar w:fldCharType="begin"/>
        </w:r>
        <w:r w:rsidR="00FD209C">
          <w:rPr>
            <w:noProof/>
            <w:webHidden/>
          </w:rPr>
          <w:instrText xml:space="preserve"> PAGEREF _Toc522548428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29" w:history="1">
        <w:r w:rsidR="00FD209C" w:rsidRPr="00170D0D">
          <w:rPr>
            <w:rStyle w:val="ab"/>
            <w:noProof/>
          </w:rPr>
          <w:t xml:space="preserve">7.9 </w:t>
        </w:r>
        <w:r w:rsidR="00FD209C" w:rsidRPr="00170D0D">
          <w:rPr>
            <w:rStyle w:val="ab"/>
            <w:rFonts w:hint="eastAsia"/>
            <w:noProof/>
          </w:rPr>
          <w:t>期末按公允价值占基金资产净值比例大小排序的前五名权证投资明细</w:t>
        </w:r>
        <w:r w:rsidR="00FD209C">
          <w:rPr>
            <w:noProof/>
            <w:webHidden/>
          </w:rPr>
          <w:tab/>
        </w:r>
        <w:r w:rsidR="00FD209C">
          <w:rPr>
            <w:noProof/>
            <w:webHidden/>
          </w:rPr>
          <w:fldChar w:fldCharType="begin"/>
        </w:r>
        <w:r w:rsidR="00FD209C">
          <w:rPr>
            <w:noProof/>
            <w:webHidden/>
          </w:rPr>
          <w:instrText xml:space="preserve"> PAGEREF _Toc522548429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0" w:history="1">
        <w:r w:rsidR="00FD209C" w:rsidRPr="00170D0D">
          <w:rPr>
            <w:rStyle w:val="ab"/>
            <w:noProof/>
          </w:rPr>
          <w:t xml:space="preserve">7.10 </w:t>
        </w:r>
        <w:r w:rsidR="00FD209C" w:rsidRPr="00170D0D">
          <w:rPr>
            <w:rStyle w:val="ab"/>
            <w:rFonts w:hint="eastAsia"/>
            <w:noProof/>
          </w:rPr>
          <w:t>报告期末本基金投资的股指期货交易情况说明</w:t>
        </w:r>
        <w:r w:rsidR="00FD209C">
          <w:rPr>
            <w:noProof/>
            <w:webHidden/>
          </w:rPr>
          <w:tab/>
        </w:r>
        <w:r w:rsidR="00FD209C">
          <w:rPr>
            <w:noProof/>
            <w:webHidden/>
          </w:rPr>
          <w:fldChar w:fldCharType="begin"/>
        </w:r>
        <w:r w:rsidR="00FD209C">
          <w:rPr>
            <w:noProof/>
            <w:webHidden/>
          </w:rPr>
          <w:instrText xml:space="preserve"> PAGEREF _Toc522548430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1" w:history="1">
        <w:r w:rsidR="00FD209C" w:rsidRPr="00170D0D">
          <w:rPr>
            <w:rStyle w:val="ab"/>
            <w:noProof/>
          </w:rPr>
          <w:t>7.11</w:t>
        </w:r>
        <w:r w:rsidR="00FD209C" w:rsidRPr="00170D0D">
          <w:rPr>
            <w:rStyle w:val="ab"/>
            <w:rFonts w:hint="eastAsia"/>
            <w:noProof/>
          </w:rPr>
          <w:t>报告期末本基金投资的国债期货交易情况说明</w:t>
        </w:r>
        <w:r w:rsidR="00FD209C">
          <w:rPr>
            <w:noProof/>
            <w:webHidden/>
          </w:rPr>
          <w:tab/>
        </w:r>
        <w:r w:rsidR="00FD209C">
          <w:rPr>
            <w:noProof/>
            <w:webHidden/>
          </w:rPr>
          <w:fldChar w:fldCharType="begin"/>
        </w:r>
        <w:r w:rsidR="00FD209C">
          <w:rPr>
            <w:noProof/>
            <w:webHidden/>
          </w:rPr>
          <w:instrText xml:space="preserve"> PAGEREF _Toc522548431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2" w:history="1">
        <w:r w:rsidR="00FD209C" w:rsidRPr="00170D0D">
          <w:rPr>
            <w:rStyle w:val="ab"/>
            <w:noProof/>
          </w:rPr>
          <w:t xml:space="preserve">7.12 </w:t>
        </w:r>
        <w:r w:rsidR="00FD209C" w:rsidRPr="00170D0D">
          <w:rPr>
            <w:rStyle w:val="ab"/>
            <w:rFonts w:hint="eastAsia"/>
            <w:noProof/>
          </w:rPr>
          <w:t>投资组合报告附注</w:t>
        </w:r>
        <w:r w:rsidR="00FD209C">
          <w:rPr>
            <w:noProof/>
            <w:webHidden/>
          </w:rPr>
          <w:tab/>
        </w:r>
        <w:r w:rsidR="00FD209C">
          <w:rPr>
            <w:noProof/>
            <w:webHidden/>
          </w:rPr>
          <w:fldChar w:fldCharType="begin"/>
        </w:r>
        <w:r w:rsidR="00FD209C">
          <w:rPr>
            <w:noProof/>
            <w:webHidden/>
          </w:rPr>
          <w:instrText xml:space="preserve"> PAGEREF _Toc522548432 \h </w:instrText>
        </w:r>
        <w:r w:rsidR="00FD209C">
          <w:rPr>
            <w:noProof/>
            <w:webHidden/>
          </w:rPr>
        </w:r>
        <w:r w:rsidR="00FD209C">
          <w:rPr>
            <w:noProof/>
            <w:webHidden/>
          </w:rPr>
          <w:fldChar w:fldCharType="separate"/>
        </w:r>
        <w:r w:rsidR="00FD209C">
          <w:rPr>
            <w:noProof/>
            <w:webHidden/>
          </w:rPr>
          <w:t>38</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33" w:history="1">
        <w:r w:rsidR="00FD209C" w:rsidRPr="00170D0D">
          <w:rPr>
            <w:rStyle w:val="ab"/>
            <w:b/>
            <w:bCs/>
            <w:noProof/>
          </w:rPr>
          <w:t xml:space="preserve">§8  </w:t>
        </w:r>
        <w:r w:rsidR="00FD209C" w:rsidRPr="00170D0D">
          <w:rPr>
            <w:rStyle w:val="ab"/>
            <w:rFonts w:hint="eastAsia"/>
            <w:b/>
            <w:bCs/>
            <w:noProof/>
          </w:rPr>
          <w:t>基金份额持有人信息</w:t>
        </w:r>
        <w:r w:rsidR="00FD209C">
          <w:rPr>
            <w:noProof/>
            <w:webHidden/>
          </w:rPr>
          <w:tab/>
        </w:r>
        <w:r w:rsidR="00FD209C">
          <w:rPr>
            <w:noProof/>
            <w:webHidden/>
          </w:rPr>
          <w:fldChar w:fldCharType="begin"/>
        </w:r>
        <w:r w:rsidR="00FD209C">
          <w:rPr>
            <w:noProof/>
            <w:webHidden/>
          </w:rPr>
          <w:instrText xml:space="preserve"> PAGEREF _Toc522548433 \h </w:instrText>
        </w:r>
        <w:r w:rsidR="00FD209C">
          <w:rPr>
            <w:noProof/>
            <w:webHidden/>
          </w:rPr>
        </w:r>
        <w:r w:rsidR="00FD209C">
          <w:rPr>
            <w:noProof/>
            <w:webHidden/>
          </w:rPr>
          <w:fldChar w:fldCharType="separate"/>
        </w:r>
        <w:r w:rsidR="00FD209C">
          <w:rPr>
            <w:noProof/>
            <w:webHidden/>
          </w:rPr>
          <w:t>39</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4" w:history="1">
        <w:r w:rsidR="00FD209C" w:rsidRPr="00170D0D">
          <w:rPr>
            <w:rStyle w:val="ab"/>
            <w:noProof/>
          </w:rPr>
          <w:t xml:space="preserve">8.1 </w:t>
        </w:r>
        <w:r w:rsidR="00FD209C" w:rsidRPr="00170D0D">
          <w:rPr>
            <w:rStyle w:val="ab"/>
            <w:rFonts w:hint="eastAsia"/>
            <w:noProof/>
          </w:rPr>
          <w:t>期末基金份额持有人户数及持有人结构</w:t>
        </w:r>
        <w:r w:rsidR="00FD209C">
          <w:rPr>
            <w:noProof/>
            <w:webHidden/>
          </w:rPr>
          <w:tab/>
        </w:r>
        <w:r w:rsidR="00FD209C">
          <w:rPr>
            <w:noProof/>
            <w:webHidden/>
          </w:rPr>
          <w:fldChar w:fldCharType="begin"/>
        </w:r>
        <w:r w:rsidR="00FD209C">
          <w:rPr>
            <w:noProof/>
            <w:webHidden/>
          </w:rPr>
          <w:instrText xml:space="preserve"> PAGEREF _Toc522548434 \h </w:instrText>
        </w:r>
        <w:r w:rsidR="00FD209C">
          <w:rPr>
            <w:noProof/>
            <w:webHidden/>
          </w:rPr>
        </w:r>
        <w:r w:rsidR="00FD209C">
          <w:rPr>
            <w:noProof/>
            <w:webHidden/>
          </w:rPr>
          <w:fldChar w:fldCharType="separate"/>
        </w:r>
        <w:r w:rsidR="00FD209C">
          <w:rPr>
            <w:noProof/>
            <w:webHidden/>
          </w:rPr>
          <w:t>39</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5" w:history="1">
        <w:r w:rsidR="00FD209C" w:rsidRPr="00170D0D">
          <w:rPr>
            <w:rStyle w:val="ab"/>
            <w:noProof/>
          </w:rPr>
          <w:t xml:space="preserve">8.2 </w:t>
        </w:r>
        <w:r w:rsidR="00FD209C" w:rsidRPr="00170D0D">
          <w:rPr>
            <w:rStyle w:val="ab"/>
            <w:rFonts w:hint="eastAsia"/>
            <w:noProof/>
          </w:rPr>
          <w:t>期末基金管理人的从业人员持有本基金的情况</w:t>
        </w:r>
        <w:r w:rsidR="00FD209C">
          <w:rPr>
            <w:noProof/>
            <w:webHidden/>
          </w:rPr>
          <w:tab/>
        </w:r>
        <w:r w:rsidR="00FD209C">
          <w:rPr>
            <w:noProof/>
            <w:webHidden/>
          </w:rPr>
          <w:fldChar w:fldCharType="begin"/>
        </w:r>
        <w:r w:rsidR="00FD209C">
          <w:rPr>
            <w:noProof/>
            <w:webHidden/>
          </w:rPr>
          <w:instrText xml:space="preserve"> PAGEREF _Toc522548435 \h </w:instrText>
        </w:r>
        <w:r w:rsidR="00FD209C">
          <w:rPr>
            <w:noProof/>
            <w:webHidden/>
          </w:rPr>
        </w:r>
        <w:r w:rsidR="00FD209C">
          <w:rPr>
            <w:noProof/>
            <w:webHidden/>
          </w:rPr>
          <w:fldChar w:fldCharType="separate"/>
        </w:r>
        <w:r w:rsidR="00FD209C">
          <w:rPr>
            <w:noProof/>
            <w:webHidden/>
          </w:rPr>
          <w:t>40</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6" w:history="1">
        <w:r w:rsidR="00FD209C" w:rsidRPr="00170D0D">
          <w:rPr>
            <w:rStyle w:val="ab"/>
            <w:noProof/>
          </w:rPr>
          <w:t>8.3</w:t>
        </w:r>
        <w:r w:rsidR="00FD209C" w:rsidRPr="00170D0D">
          <w:rPr>
            <w:rStyle w:val="ab"/>
            <w:rFonts w:hint="eastAsia"/>
            <w:noProof/>
          </w:rPr>
          <w:t>期末基金管理人的从业人员持有本开放式基金份额总量区间的情况</w:t>
        </w:r>
        <w:r w:rsidR="00FD209C">
          <w:rPr>
            <w:noProof/>
            <w:webHidden/>
          </w:rPr>
          <w:tab/>
        </w:r>
        <w:r w:rsidR="00FD209C">
          <w:rPr>
            <w:noProof/>
            <w:webHidden/>
          </w:rPr>
          <w:fldChar w:fldCharType="begin"/>
        </w:r>
        <w:r w:rsidR="00FD209C">
          <w:rPr>
            <w:noProof/>
            <w:webHidden/>
          </w:rPr>
          <w:instrText xml:space="preserve"> PAGEREF _Toc522548436 \h </w:instrText>
        </w:r>
        <w:r w:rsidR="00FD209C">
          <w:rPr>
            <w:noProof/>
            <w:webHidden/>
          </w:rPr>
        </w:r>
        <w:r w:rsidR="00FD209C">
          <w:rPr>
            <w:noProof/>
            <w:webHidden/>
          </w:rPr>
          <w:fldChar w:fldCharType="separate"/>
        </w:r>
        <w:r w:rsidR="00FD209C">
          <w:rPr>
            <w:noProof/>
            <w:webHidden/>
          </w:rPr>
          <w:t>40</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37" w:history="1">
        <w:r w:rsidR="00FD209C" w:rsidRPr="00170D0D">
          <w:rPr>
            <w:rStyle w:val="ab"/>
            <w:b/>
            <w:bCs/>
            <w:noProof/>
          </w:rPr>
          <w:t>§9</w:t>
        </w:r>
        <w:r w:rsidR="00FD209C">
          <w:rPr>
            <w:rStyle w:val="ab"/>
            <w:b/>
            <w:bCs/>
            <w:noProof/>
          </w:rPr>
          <w:t xml:space="preserve">  </w:t>
        </w:r>
        <w:r w:rsidR="00FD209C" w:rsidRPr="00170D0D">
          <w:rPr>
            <w:rStyle w:val="ab"/>
            <w:rFonts w:hint="eastAsia"/>
            <w:b/>
            <w:bCs/>
            <w:noProof/>
          </w:rPr>
          <w:t>开放式基金份额变动</w:t>
        </w:r>
        <w:r w:rsidR="00FD209C">
          <w:rPr>
            <w:noProof/>
            <w:webHidden/>
          </w:rPr>
          <w:tab/>
        </w:r>
        <w:r w:rsidR="00FD209C">
          <w:rPr>
            <w:noProof/>
            <w:webHidden/>
          </w:rPr>
          <w:fldChar w:fldCharType="begin"/>
        </w:r>
        <w:r w:rsidR="00FD209C">
          <w:rPr>
            <w:noProof/>
            <w:webHidden/>
          </w:rPr>
          <w:instrText xml:space="preserve"> PAGEREF _Toc522548437 \h </w:instrText>
        </w:r>
        <w:r w:rsidR="00FD209C">
          <w:rPr>
            <w:noProof/>
            <w:webHidden/>
          </w:rPr>
        </w:r>
        <w:r w:rsidR="00FD209C">
          <w:rPr>
            <w:noProof/>
            <w:webHidden/>
          </w:rPr>
          <w:fldChar w:fldCharType="separate"/>
        </w:r>
        <w:r w:rsidR="00FD209C">
          <w:rPr>
            <w:noProof/>
            <w:webHidden/>
          </w:rPr>
          <w:t>40</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38" w:history="1">
        <w:r w:rsidR="00FD209C">
          <w:rPr>
            <w:rStyle w:val="ab"/>
            <w:b/>
            <w:bCs/>
            <w:noProof/>
          </w:rPr>
          <w:t xml:space="preserve">§10 </w:t>
        </w:r>
        <w:r w:rsidR="00FD209C" w:rsidRPr="00170D0D">
          <w:rPr>
            <w:rStyle w:val="ab"/>
            <w:rFonts w:hint="eastAsia"/>
            <w:b/>
            <w:bCs/>
            <w:noProof/>
          </w:rPr>
          <w:t>重大事件揭示</w:t>
        </w:r>
        <w:r w:rsidR="00FD209C">
          <w:rPr>
            <w:noProof/>
            <w:webHidden/>
          </w:rPr>
          <w:tab/>
        </w:r>
        <w:r w:rsidR="00FD209C">
          <w:rPr>
            <w:noProof/>
            <w:webHidden/>
          </w:rPr>
          <w:fldChar w:fldCharType="begin"/>
        </w:r>
        <w:r w:rsidR="00FD209C">
          <w:rPr>
            <w:noProof/>
            <w:webHidden/>
          </w:rPr>
          <w:instrText xml:space="preserve"> PAGEREF _Toc522548438 \h </w:instrText>
        </w:r>
        <w:r w:rsidR="00FD209C">
          <w:rPr>
            <w:noProof/>
            <w:webHidden/>
          </w:rPr>
        </w:r>
        <w:r w:rsidR="00FD209C">
          <w:rPr>
            <w:noProof/>
            <w:webHidden/>
          </w:rPr>
          <w:fldChar w:fldCharType="separate"/>
        </w:r>
        <w:r w:rsidR="00FD209C">
          <w:rPr>
            <w:noProof/>
            <w:webHidden/>
          </w:rPr>
          <w:t>40</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39" w:history="1">
        <w:r w:rsidR="00FD209C" w:rsidRPr="00170D0D">
          <w:rPr>
            <w:rStyle w:val="ab"/>
            <w:noProof/>
          </w:rPr>
          <w:t xml:space="preserve">10.1 </w:t>
        </w:r>
        <w:r w:rsidR="00FD209C" w:rsidRPr="00170D0D">
          <w:rPr>
            <w:rStyle w:val="ab"/>
            <w:rFonts w:hint="eastAsia"/>
            <w:noProof/>
          </w:rPr>
          <w:t>基金份额持有人大会决议</w:t>
        </w:r>
        <w:r w:rsidR="00FD209C">
          <w:rPr>
            <w:noProof/>
            <w:webHidden/>
          </w:rPr>
          <w:tab/>
        </w:r>
        <w:r w:rsidR="00FD209C">
          <w:rPr>
            <w:noProof/>
            <w:webHidden/>
          </w:rPr>
          <w:fldChar w:fldCharType="begin"/>
        </w:r>
        <w:r w:rsidR="00FD209C">
          <w:rPr>
            <w:noProof/>
            <w:webHidden/>
          </w:rPr>
          <w:instrText xml:space="preserve"> PAGEREF _Toc522548439 \h </w:instrText>
        </w:r>
        <w:r w:rsidR="00FD209C">
          <w:rPr>
            <w:noProof/>
            <w:webHidden/>
          </w:rPr>
        </w:r>
        <w:r w:rsidR="00FD209C">
          <w:rPr>
            <w:noProof/>
            <w:webHidden/>
          </w:rPr>
          <w:fldChar w:fldCharType="separate"/>
        </w:r>
        <w:r w:rsidR="00FD209C">
          <w:rPr>
            <w:noProof/>
            <w:webHidden/>
          </w:rPr>
          <w:t>40</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0" w:history="1">
        <w:r w:rsidR="00FD209C" w:rsidRPr="00170D0D">
          <w:rPr>
            <w:rStyle w:val="ab"/>
            <w:noProof/>
          </w:rPr>
          <w:t xml:space="preserve">10.2 </w:t>
        </w:r>
        <w:r w:rsidR="00FD209C" w:rsidRPr="00170D0D">
          <w:rPr>
            <w:rStyle w:val="ab"/>
            <w:rFonts w:hint="eastAsia"/>
            <w:noProof/>
          </w:rPr>
          <w:t>基金管理人、基金托管人的专门基金托管部门的重大人事变动</w:t>
        </w:r>
        <w:r w:rsidR="00FD209C">
          <w:rPr>
            <w:noProof/>
            <w:webHidden/>
          </w:rPr>
          <w:tab/>
        </w:r>
        <w:r w:rsidR="00FD209C">
          <w:rPr>
            <w:noProof/>
            <w:webHidden/>
          </w:rPr>
          <w:fldChar w:fldCharType="begin"/>
        </w:r>
        <w:r w:rsidR="00FD209C">
          <w:rPr>
            <w:noProof/>
            <w:webHidden/>
          </w:rPr>
          <w:instrText xml:space="preserve"> PAGEREF _Toc522548440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1" w:history="1">
        <w:r w:rsidR="00FD209C" w:rsidRPr="00170D0D">
          <w:rPr>
            <w:rStyle w:val="ab"/>
            <w:noProof/>
          </w:rPr>
          <w:t xml:space="preserve">10.3 </w:t>
        </w:r>
        <w:r w:rsidR="00FD209C" w:rsidRPr="00170D0D">
          <w:rPr>
            <w:rStyle w:val="ab"/>
            <w:rFonts w:hint="eastAsia"/>
            <w:noProof/>
          </w:rPr>
          <w:t>涉及基金管理人、基金财产、基金托管业务的诉讼</w:t>
        </w:r>
        <w:r w:rsidR="00FD209C">
          <w:rPr>
            <w:noProof/>
            <w:webHidden/>
          </w:rPr>
          <w:tab/>
        </w:r>
        <w:r w:rsidR="00FD209C">
          <w:rPr>
            <w:noProof/>
            <w:webHidden/>
          </w:rPr>
          <w:fldChar w:fldCharType="begin"/>
        </w:r>
        <w:r w:rsidR="00FD209C">
          <w:rPr>
            <w:noProof/>
            <w:webHidden/>
          </w:rPr>
          <w:instrText xml:space="preserve"> PAGEREF _Toc522548441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2" w:history="1">
        <w:r w:rsidR="00FD209C" w:rsidRPr="00170D0D">
          <w:rPr>
            <w:rStyle w:val="ab"/>
            <w:noProof/>
          </w:rPr>
          <w:t xml:space="preserve">10.4 </w:t>
        </w:r>
        <w:r w:rsidR="00FD209C" w:rsidRPr="00170D0D">
          <w:rPr>
            <w:rStyle w:val="ab"/>
            <w:rFonts w:hint="eastAsia"/>
            <w:noProof/>
          </w:rPr>
          <w:t>基金投资策略的改变</w:t>
        </w:r>
        <w:r w:rsidR="00FD209C">
          <w:rPr>
            <w:noProof/>
            <w:webHidden/>
          </w:rPr>
          <w:tab/>
        </w:r>
        <w:r w:rsidR="00FD209C">
          <w:rPr>
            <w:noProof/>
            <w:webHidden/>
          </w:rPr>
          <w:fldChar w:fldCharType="begin"/>
        </w:r>
        <w:r w:rsidR="00FD209C">
          <w:rPr>
            <w:noProof/>
            <w:webHidden/>
          </w:rPr>
          <w:instrText xml:space="preserve"> PAGEREF _Toc522548442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3" w:history="1">
        <w:r w:rsidR="00FD209C" w:rsidRPr="00170D0D">
          <w:rPr>
            <w:rStyle w:val="ab"/>
            <w:noProof/>
          </w:rPr>
          <w:t xml:space="preserve">10.5 </w:t>
        </w:r>
        <w:r w:rsidR="00FD209C" w:rsidRPr="00170D0D">
          <w:rPr>
            <w:rStyle w:val="ab"/>
            <w:rFonts w:hint="eastAsia"/>
            <w:noProof/>
          </w:rPr>
          <w:t>本报告期持有的基金发生的重大影响事件</w:t>
        </w:r>
        <w:r w:rsidR="00FD209C">
          <w:rPr>
            <w:noProof/>
            <w:webHidden/>
          </w:rPr>
          <w:tab/>
        </w:r>
        <w:r w:rsidR="00FD209C">
          <w:rPr>
            <w:noProof/>
            <w:webHidden/>
          </w:rPr>
          <w:fldChar w:fldCharType="begin"/>
        </w:r>
        <w:r w:rsidR="00FD209C">
          <w:rPr>
            <w:noProof/>
            <w:webHidden/>
          </w:rPr>
          <w:instrText xml:space="preserve"> PAGEREF _Toc522548443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4" w:history="1">
        <w:r w:rsidR="00FD209C" w:rsidRPr="00170D0D">
          <w:rPr>
            <w:rStyle w:val="ab"/>
            <w:noProof/>
          </w:rPr>
          <w:t>10.6</w:t>
        </w:r>
        <w:r w:rsidR="00FD209C" w:rsidRPr="00170D0D">
          <w:rPr>
            <w:rStyle w:val="ab"/>
            <w:rFonts w:hint="eastAsia"/>
            <w:noProof/>
          </w:rPr>
          <w:t>为基金进行审计的会计师事务所情况</w:t>
        </w:r>
        <w:r w:rsidR="00FD209C">
          <w:rPr>
            <w:noProof/>
            <w:webHidden/>
          </w:rPr>
          <w:tab/>
        </w:r>
        <w:r w:rsidR="00FD209C">
          <w:rPr>
            <w:noProof/>
            <w:webHidden/>
          </w:rPr>
          <w:fldChar w:fldCharType="begin"/>
        </w:r>
        <w:r w:rsidR="00FD209C">
          <w:rPr>
            <w:noProof/>
            <w:webHidden/>
          </w:rPr>
          <w:instrText xml:space="preserve"> PAGEREF _Toc522548444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5" w:history="1">
        <w:r w:rsidR="00FD209C" w:rsidRPr="00170D0D">
          <w:rPr>
            <w:rStyle w:val="ab"/>
            <w:noProof/>
          </w:rPr>
          <w:t xml:space="preserve">10.7 </w:t>
        </w:r>
        <w:r w:rsidR="00FD209C" w:rsidRPr="00170D0D">
          <w:rPr>
            <w:rStyle w:val="ab"/>
            <w:rFonts w:hint="eastAsia"/>
            <w:noProof/>
          </w:rPr>
          <w:t>管理人、托管人及其高级管理人员受稽查或处罚等情况</w:t>
        </w:r>
        <w:r w:rsidR="00FD209C">
          <w:rPr>
            <w:noProof/>
            <w:webHidden/>
          </w:rPr>
          <w:tab/>
        </w:r>
        <w:r w:rsidR="00FD209C">
          <w:rPr>
            <w:noProof/>
            <w:webHidden/>
          </w:rPr>
          <w:fldChar w:fldCharType="begin"/>
        </w:r>
        <w:r w:rsidR="00FD209C">
          <w:rPr>
            <w:noProof/>
            <w:webHidden/>
          </w:rPr>
          <w:instrText xml:space="preserve"> PAGEREF _Toc522548445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6" w:history="1">
        <w:r w:rsidR="00FD209C" w:rsidRPr="00170D0D">
          <w:rPr>
            <w:rStyle w:val="ab"/>
            <w:noProof/>
          </w:rPr>
          <w:t xml:space="preserve">10.8 </w:t>
        </w:r>
        <w:r w:rsidR="00FD209C" w:rsidRPr="00170D0D">
          <w:rPr>
            <w:rStyle w:val="ab"/>
            <w:rFonts w:hint="eastAsia"/>
            <w:noProof/>
          </w:rPr>
          <w:t>基金租用证券公司交易单元的有关情况</w:t>
        </w:r>
        <w:r w:rsidR="00FD209C">
          <w:rPr>
            <w:noProof/>
            <w:webHidden/>
          </w:rPr>
          <w:tab/>
        </w:r>
        <w:r w:rsidR="00FD209C">
          <w:rPr>
            <w:noProof/>
            <w:webHidden/>
          </w:rPr>
          <w:fldChar w:fldCharType="begin"/>
        </w:r>
        <w:r w:rsidR="00FD209C">
          <w:rPr>
            <w:noProof/>
            <w:webHidden/>
          </w:rPr>
          <w:instrText xml:space="preserve"> PAGEREF _Toc522548446 \h </w:instrText>
        </w:r>
        <w:r w:rsidR="00FD209C">
          <w:rPr>
            <w:noProof/>
            <w:webHidden/>
          </w:rPr>
        </w:r>
        <w:r w:rsidR="00FD209C">
          <w:rPr>
            <w:noProof/>
            <w:webHidden/>
          </w:rPr>
          <w:fldChar w:fldCharType="separate"/>
        </w:r>
        <w:r w:rsidR="00FD209C">
          <w:rPr>
            <w:noProof/>
            <w:webHidden/>
          </w:rPr>
          <w:t>41</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7" w:history="1">
        <w:r w:rsidR="00FD209C" w:rsidRPr="00170D0D">
          <w:rPr>
            <w:rStyle w:val="ab"/>
            <w:noProof/>
          </w:rPr>
          <w:t xml:space="preserve">10.9 </w:t>
        </w:r>
        <w:r w:rsidR="00FD209C" w:rsidRPr="00170D0D">
          <w:rPr>
            <w:rStyle w:val="ab"/>
            <w:rFonts w:hint="eastAsia"/>
            <w:noProof/>
          </w:rPr>
          <w:t>其他重大事件</w:t>
        </w:r>
        <w:r w:rsidR="00FD209C">
          <w:rPr>
            <w:noProof/>
            <w:webHidden/>
          </w:rPr>
          <w:tab/>
        </w:r>
        <w:r w:rsidR="00FD209C">
          <w:rPr>
            <w:noProof/>
            <w:webHidden/>
          </w:rPr>
          <w:fldChar w:fldCharType="begin"/>
        </w:r>
        <w:r w:rsidR="00FD209C">
          <w:rPr>
            <w:noProof/>
            <w:webHidden/>
          </w:rPr>
          <w:instrText xml:space="preserve"> PAGEREF _Toc522548447 \h </w:instrText>
        </w:r>
        <w:r w:rsidR="00FD209C">
          <w:rPr>
            <w:noProof/>
            <w:webHidden/>
          </w:rPr>
        </w:r>
        <w:r w:rsidR="00FD209C">
          <w:rPr>
            <w:noProof/>
            <w:webHidden/>
          </w:rPr>
          <w:fldChar w:fldCharType="separate"/>
        </w:r>
        <w:r w:rsidR="00FD209C">
          <w:rPr>
            <w:noProof/>
            <w:webHidden/>
          </w:rPr>
          <w:t>45</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48" w:history="1">
        <w:r w:rsidR="00FD209C" w:rsidRPr="00170D0D">
          <w:rPr>
            <w:rStyle w:val="ab"/>
            <w:b/>
            <w:bCs/>
            <w:noProof/>
          </w:rPr>
          <w:t xml:space="preserve">§11 </w:t>
        </w:r>
        <w:r w:rsidR="00FD209C" w:rsidRPr="00170D0D">
          <w:rPr>
            <w:rStyle w:val="ab"/>
            <w:rFonts w:hint="eastAsia"/>
            <w:b/>
            <w:bCs/>
            <w:noProof/>
          </w:rPr>
          <w:t>影响投资者决策的其他重要信息</w:t>
        </w:r>
        <w:r w:rsidR="00FD209C">
          <w:rPr>
            <w:noProof/>
            <w:webHidden/>
          </w:rPr>
          <w:tab/>
        </w:r>
        <w:r w:rsidR="00FD209C">
          <w:rPr>
            <w:noProof/>
            <w:webHidden/>
          </w:rPr>
          <w:fldChar w:fldCharType="begin"/>
        </w:r>
        <w:r w:rsidR="00FD209C">
          <w:rPr>
            <w:noProof/>
            <w:webHidden/>
          </w:rPr>
          <w:instrText xml:space="preserve"> PAGEREF _Toc522548448 \h </w:instrText>
        </w:r>
        <w:r w:rsidR="00FD209C">
          <w:rPr>
            <w:noProof/>
            <w:webHidden/>
          </w:rPr>
        </w:r>
        <w:r w:rsidR="00FD209C">
          <w:rPr>
            <w:noProof/>
            <w:webHidden/>
          </w:rPr>
          <w:fldChar w:fldCharType="separate"/>
        </w:r>
        <w:r w:rsidR="00FD209C">
          <w:rPr>
            <w:noProof/>
            <w:webHidden/>
          </w:rPr>
          <w:t>46</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49" w:history="1">
        <w:r w:rsidR="00FD209C" w:rsidRPr="00170D0D">
          <w:rPr>
            <w:rStyle w:val="ab"/>
            <w:noProof/>
          </w:rPr>
          <w:t xml:space="preserve">11.1 </w:t>
        </w:r>
        <w:r w:rsidR="00FD209C" w:rsidRPr="00170D0D">
          <w:rPr>
            <w:rStyle w:val="ab"/>
            <w:rFonts w:hint="eastAsia"/>
            <w:noProof/>
          </w:rPr>
          <w:t>报告期内单一投资者持有基金份额比例达到或超过</w:t>
        </w:r>
        <w:r w:rsidR="00FD209C" w:rsidRPr="00170D0D">
          <w:rPr>
            <w:rStyle w:val="ab"/>
            <w:noProof/>
          </w:rPr>
          <w:t>20%</w:t>
        </w:r>
        <w:r w:rsidR="00FD209C" w:rsidRPr="00170D0D">
          <w:rPr>
            <w:rStyle w:val="ab"/>
            <w:rFonts w:hint="eastAsia"/>
            <w:noProof/>
          </w:rPr>
          <w:t>的情况</w:t>
        </w:r>
        <w:r w:rsidR="00FD209C">
          <w:rPr>
            <w:noProof/>
            <w:webHidden/>
          </w:rPr>
          <w:tab/>
        </w:r>
        <w:r w:rsidR="00FD209C">
          <w:rPr>
            <w:noProof/>
            <w:webHidden/>
          </w:rPr>
          <w:fldChar w:fldCharType="begin"/>
        </w:r>
        <w:r w:rsidR="00FD209C">
          <w:rPr>
            <w:noProof/>
            <w:webHidden/>
          </w:rPr>
          <w:instrText xml:space="preserve"> PAGEREF _Toc522548449 \h </w:instrText>
        </w:r>
        <w:r w:rsidR="00FD209C">
          <w:rPr>
            <w:noProof/>
            <w:webHidden/>
          </w:rPr>
        </w:r>
        <w:r w:rsidR="00FD209C">
          <w:rPr>
            <w:noProof/>
            <w:webHidden/>
          </w:rPr>
          <w:fldChar w:fldCharType="separate"/>
        </w:r>
        <w:r w:rsidR="00FD209C">
          <w:rPr>
            <w:noProof/>
            <w:webHidden/>
          </w:rPr>
          <w:t>46</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50" w:history="1">
        <w:r w:rsidR="00FD209C" w:rsidRPr="00170D0D">
          <w:rPr>
            <w:rStyle w:val="ab"/>
            <w:noProof/>
          </w:rPr>
          <w:t xml:space="preserve">11.2 </w:t>
        </w:r>
        <w:r w:rsidR="00FD209C" w:rsidRPr="00170D0D">
          <w:rPr>
            <w:rStyle w:val="ab"/>
            <w:rFonts w:hint="eastAsia"/>
            <w:noProof/>
          </w:rPr>
          <w:t>影响投资者决策的其他重要信息</w:t>
        </w:r>
        <w:r w:rsidR="00FD209C">
          <w:rPr>
            <w:noProof/>
            <w:webHidden/>
          </w:rPr>
          <w:tab/>
        </w:r>
        <w:r w:rsidR="00FD209C">
          <w:rPr>
            <w:noProof/>
            <w:webHidden/>
          </w:rPr>
          <w:fldChar w:fldCharType="begin"/>
        </w:r>
        <w:r w:rsidR="00FD209C">
          <w:rPr>
            <w:noProof/>
            <w:webHidden/>
          </w:rPr>
          <w:instrText xml:space="preserve"> PAGEREF _Toc522548450 \h </w:instrText>
        </w:r>
        <w:r w:rsidR="00FD209C">
          <w:rPr>
            <w:noProof/>
            <w:webHidden/>
          </w:rPr>
        </w:r>
        <w:r w:rsidR="00FD209C">
          <w:rPr>
            <w:noProof/>
            <w:webHidden/>
          </w:rPr>
          <w:fldChar w:fldCharType="separate"/>
        </w:r>
        <w:r w:rsidR="00FD209C">
          <w:rPr>
            <w:noProof/>
            <w:webHidden/>
          </w:rPr>
          <w:t>46</w:t>
        </w:r>
        <w:r w:rsidR="00FD209C">
          <w:rPr>
            <w:noProof/>
            <w:webHidden/>
          </w:rPr>
          <w:fldChar w:fldCharType="end"/>
        </w:r>
      </w:hyperlink>
    </w:p>
    <w:p w:rsidR="00FD209C" w:rsidRDefault="008314C3">
      <w:pPr>
        <w:pStyle w:val="12"/>
        <w:rPr>
          <w:rFonts w:asciiTheme="minorHAnsi" w:eastAsiaTheme="minorEastAsia" w:hAnsiTheme="minorHAnsi" w:cstheme="minorBidi"/>
          <w:noProof/>
          <w:szCs w:val="22"/>
        </w:rPr>
      </w:pPr>
      <w:hyperlink w:anchor="_Toc522548451" w:history="1">
        <w:r w:rsidR="00FD209C">
          <w:rPr>
            <w:rStyle w:val="ab"/>
            <w:b/>
            <w:bCs/>
            <w:noProof/>
          </w:rPr>
          <w:t xml:space="preserve">§12 </w:t>
        </w:r>
        <w:r w:rsidR="00FD209C" w:rsidRPr="00170D0D">
          <w:rPr>
            <w:rStyle w:val="ab"/>
            <w:rFonts w:hint="eastAsia"/>
            <w:b/>
            <w:bCs/>
            <w:noProof/>
          </w:rPr>
          <w:t>备查文件目录</w:t>
        </w:r>
        <w:r w:rsidR="00FD209C">
          <w:rPr>
            <w:noProof/>
            <w:webHidden/>
          </w:rPr>
          <w:tab/>
        </w:r>
        <w:r w:rsidR="00FD209C">
          <w:rPr>
            <w:noProof/>
            <w:webHidden/>
          </w:rPr>
          <w:fldChar w:fldCharType="begin"/>
        </w:r>
        <w:r w:rsidR="00FD209C">
          <w:rPr>
            <w:noProof/>
            <w:webHidden/>
          </w:rPr>
          <w:instrText xml:space="preserve"> PAGEREF _Toc522548451 \h </w:instrText>
        </w:r>
        <w:r w:rsidR="00FD209C">
          <w:rPr>
            <w:noProof/>
            <w:webHidden/>
          </w:rPr>
        </w:r>
        <w:r w:rsidR="00FD209C">
          <w:rPr>
            <w:noProof/>
            <w:webHidden/>
          </w:rPr>
          <w:fldChar w:fldCharType="separate"/>
        </w:r>
        <w:r w:rsidR="00FD209C">
          <w:rPr>
            <w:noProof/>
            <w:webHidden/>
          </w:rPr>
          <w:t>47</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52" w:history="1">
        <w:r w:rsidR="00FD209C" w:rsidRPr="00170D0D">
          <w:rPr>
            <w:rStyle w:val="ab"/>
            <w:noProof/>
          </w:rPr>
          <w:t xml:space="preserve">12.1 </w:t>
        </w:r>
        <w:r w:rsidR="00FD209C" w:rsidRPr="00170D0D">
          <w:rPr>
            <w:rStyle w:val="ab"/>
            <w:rFonts w:hint="eastAsia"/>
            <w:noProof/>
          </w:rPr>
          <w:t>备查文件目录</w:t>
        </w:r>
        <w:r w:rsidR="00FD209C">
          <w:rPr>
            <w:noProof/>
            <w:webHidden/>
          </w:rPr>
          <w:tab/>
        </w:r>
        <w:r w:rsidR="00FD209C">
          <w:rPr>
            <w:noProof/>
            <w:webHidden/>
          </w:rPr>
          <w:fldChar w:fldCharType="begin"/>
        </w:r>
        <w:r w:rsidR="00FD209C">
          <w:rPr>
            <w:noProof/>
            <w:webHidden/>
          </w:rPr>
          <w:instrText xml:space="preserve"> PAGEREF _Toc522548452 \h </w:instrText>
        </w:r>
        <w:r w:rsidR="00FD209C">
          <w:rPr>
            <w:noProof/>
            <w:webHidden/>
          </w:rPr>
        </w:r>
        <w:r w:rsidR="00FD209C">
          <w:rPr>
            <w:noProof/>
            <w:webHidden/>
          </w:rPr>
          <w:fldChar w:fldCharType="separate"/>
        </w:r>
        <w:r w:rsidR="00FD209C">
          <w:rPr>
            <w:noProof/>
            <w:webHidden/>
          </w:rPr>
          <w:t>47</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53" w:history="1">
        <w:r w:rsidR="00FD209C" w:rsidRPr="00170D0D">
          <w:rPr>
            <w:rStyle w:val="ab"/>
            <w:noProof/>
          </w:rPr>
          <w:t xml:space="preserve">12.2 </w:t>
        </w:r>
        <w:r w:rsidR="00FD209C" w:rsidRPr="00170D0D">
          <w:rPr>
            <w:rStyle w:val="ab"/>
            <w:rFonts w:hint="eastAsia"/>
            <w:noProof/>
          </w:rPr>
          <w:t>存放地点</w:t>
        </w:r>
        <w:r w:rsidR="00FD209C">
          <w:rPr>
            <w:noProof/>
            <w:webHidden/>
          </w:rPr>
          <w:tab/>
        </w:r>
        <w:r w:rsidR="00FD209C">
          <w:rPr>
            <w:noProof/>
            <w:webHidden/>
          </w:rPr>
          <w:fldChar w:fldCharType="begin"/>
        </w:r>
        <w:r w:rsidR="00FD209C">
          <w:rPr>
            <w:noProof/>
            <w:webHidden/>
          </w:rPr>
          <w:instrText xml:space="preserve"> PAGEREF _Toc522548453 \h </w:instrText>
        </w:r>
        <w:r w:rsidR="00FD209C">
          <w:rPr>
            <w:noProof/>
            <w:webHidden/>
          </w:rPr>
        </w:r>
        <w:r w:rsidR="00FD209C">
          <w:rPr>
            <w:noProof/>
            <w:webHidden/>
          </w:rPr>
          <w:fldChar w:fldCharType="separate"/>
        </w:r>
        <w:r w:rsidR="00FD209C">
          <w:rPr>
            <w:noProof/>
            <w:webHidden/>
          </w:rPr>
          <w:t>47</w:t>
        </w:r>
        <w:r w:rsidR="00FD209C">
          <w:rPr>
            <w:noProof/>
            <w:webHidden/>
          </w:rPr>
          <w:fldChar w:fldCharType="end"/>
        </w:r>
      </w:hyperlink>
    </w:p>
    <w:p w:rsidR="00FD209C" w:rsidRDefault="008314C3">
      <w:pPr>
        <w:pStyle w:val="24"/>
        <w:rPr>
          <w:rFonts w:asciiTheme="minorHAnsi" w:eastAsiaTheme="minorEastAsia" w:hAnsiTheme="minorHAnsi" w:cstheme="minorBidi"/>
          <w:noProof/>
          <w:kern w:val="2"/>
          <w:szCs w:val="22"/>
        </w:rPr>
      </w:pPr>
      <w:hyperlink w:anchor="_Toc522548454" w:history="1">
        <w:r w:rsidR="00FD209C" w:rsidRPr="00170D0D">
          <w:rPr>
            <w:rStyle w:val="ab"/>
            <w:noProof/>
          </w:rPr>
          <w:t xml:space="preserve">12.3 </w:t>
        </w:r>
        <w:r w:rsidR="00FD209C" w:rsidRPr="00170D0D">
          <w:rPr>
            <w:rStyle w:val="ab"/>
            <w:rFonts w:hint="eastAsia"/>
            <w:noProof/>
          </w:rPr>
          <w:t>查阅方式</w:t>
        </w:r>
        <w:r w:rsidR="00FD209C">
          <w:rPr>
            <w:noProof/>
            <w:webHidden/>
          </w:rPr>
          <w:tab/>
        </w:r>
        <w:r w:rsidR="00FD209C">
          <w:rPr>
            <w:noProof/>
            <w:webHidden/>
          </w:rPr>
          <w:fldChar w:fldCharType="begin"/>
        </w:r>
        <w:r w:rsidR="00FD209C">
          <w:rPr>
            <w:noProof/>
            <w:webHidden/>
          </w:rPr>
          <w:instrText xml:space="preserve"> PAGEREF _Toc522548454 \h </w:instrText>
        </w:r>
        <w:r w:rsidR="00FD209C">
          <w:rPr>
            <w:noProof/>
            <w:webHidden/>
          </w:rPr>
        </w:r>
        <w:r w:rsidR="00FD209C">
          <w:rPr>
            <w:noProof/>
            <w:webHidden/>
          </w:rPr>
          <w:fldChar w:fldCharType="separate"/>
        </w:r>
        <w:r w:rsidR="00FD209C">
          <w:rPr>
            <w:noProof/>
            <w:webHidden/>
          </w:rPr>
          <w:t>47</w:t>
        </w:r>
        <w:r w:rsidR="00FD209C">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48391"/>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4839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交银施罗德先锋混合型证券投资基金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交银先锋混合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723,522,709.84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4839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700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4839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4839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4839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48397"/>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4839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-98,057,901.06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11,198,583.85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0.0167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7.04%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153,110,805.71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0.2116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876,633,515.55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1.2116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61.96%</w:t>
            </w:r>
          </w:p>
        </w:tc>
      </w:tr>
    </w:tbl>
    <w:bookmarkEnd w:id="16"/>
    <w:bookmarkEnd w:id="17"/>
    <w:p w:rsidR="007B4969" w:rsidRDefault="001A5B4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4839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3B05B6">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7B4969">
        <w:tc>
          <w:tcPr>
            <w:tcW w:w="1497" w:type="dxa"/>
            <w:vAlign w:val="center"/>
          </w:tcPr>
          <w:p w:rsidR="007B4969" w:rsidRDefault="001A5B46">
            <w:pPr>
              <w:jc w:val="left"/>
            </w:pPr>
            <w:r>
              <w:rPr>
                <w:color w:val="000000"/>
                <w:sz w:val="24"/>
              </w:rPr>
              <w:t>过去一个月</w:t>
            </w:r>
          </w:p>
        </w:tc>
        <w:tc>
          <w:tcPr>
            <w:tcW w:w="1251" w:type="dxa"/>
            <w:vAlign w:val="center"/>
          </w:tcPr>
          <w:p w:rsidR="007B4969" w:rsidRDefault="001A5B46">
            <w:pPr>
              <w:jc w:val="center"/>
            </w:pPr>
            <w:r>
              <w:rPr>
                <w:color w:val="000000"/>
                <w:sz w:val="24"/>
              </w:rPr>
              <w:t>-3.29%</w:t>
            </w:r>
          </w:p>
        </w:tc>
        <w:tc>
          <w:tcPr>
            <w:tcW w:w="1250" w:type="dxa"/>
            <w:vAlign w:val="center"/>
          </w:tcPr>
          <w:p w:rsidR="007B4969" w:rsidRDefault="001A5B46">
            <w:pPr>
              <w:jc w:val="center"/>
            </w:pPr>
            <w:r>
              <w:rPr>
                <w:color w:val="000000"/>
                <w:sz w:val="24"/>
              </w:rPr>
              <w:t>2.70%</w:t>
            </w:r>
          </w:p>
        </w:tc>
        <w:tc>
          <w:tcPr>
            <w:tcW w:w="1250" w:type="dxa"/>
            <w:vAlign w:val="center"/>
          </w:tcPr>
          <w:p w:rsidR="007B4969" w:rsidRDefault="001A5B46">
            <w:pPr>
              <w:jc w:val="center"/>
            </w:pPr>
            <w:r>
              <w:rPr>
                <w:color w:val="000000"/>
                <w:sz w:val="24"/>
              </w:rPr>
              <w:t>-6.95%</w:t>
            </w:r>
          </w:p>
        </w:tc>
        <w:tc>
          <w:tcPr>
            <w:tcW w:w="1250" w:type="dxa"/>
            <w:vAlign w:val="center"/>
          </w:tcPr>
          <w:p w:rsidR="007B4969" w:rsidRDefault="001A5B46">
            <w:pPr>
              <w:jc w:val="center"/>
            </w:pPr>
            <w:r>
              <w:rPr>
                <w:color w:val="000000"/>
                <w:sz w:val="24"/>
              </w:rPr>
              <w:t>1.26%</w:t>
            </w:r>
          </w:p>
        </w:tc>
        <w:tc>
          <w:tcPr>
            <w:tcW w:w="1250" w:type="dxa"/>
            <w:vAlign w:val="center"/>
          </w:tcPr>
          <w:p w:rsidR="007B4969" w:rsidRDefault="001A5B46">
            <w:pPr>
              <w:jc w:val="center"/>
            </w:pPr>
            <w:r>
              <w:rPr>
                <w:color w:val="000000"/>
                <w:sz w:val="24"/>
              </w:rPr>
              <w:t>3.66%</w:t>
            </w:r>
          </w:p>
        </w:tc>
        <w:tc>
          <w:tcPr>
            <w:tcW w:w="1250" w:type="dxa"/>
            <w:vAlign w:val="center"/>
          </w:tcPr>
          <w:p w:rsidR="007B4969" w:rsidRDefault="001A5B46">
            <w:pPr>
              <w:jc w:val="center"/>
            </w:pPr>
            <w:r>
              <w:rPr>
                <w:color w:val="000000"/>
                <w:sz w:val="24"/>
              </w:rPr>
              <w:t>1.44%</w:t>
            </w:r>
          </w:p>
        </w:tc>
      </w:tr>
      <w:tr w:rsidR="007B4969">
        <w:tc>
          <w:tcPr>
            <w:tcW w:w="1497" w:type="dxa"/>
            <w:vAlign w:val="center"/>
          </w:tcPr>
          <w:p w:rsidR="007B4969" w:rsidRDefault="001A5B46">
            <w:pPr>
              <w:jc w:val="left"/>
            </w:pPr>
            <w:r>
              <w:rPr>
                <w:color w:val="000000"/>
                <w:sz w:val="24"/>
              </w:rPr>
              <w:t>过去三个月</w:t>
            </w:r>
          </w:p>
        </w:tc>
        <w:tc>
          <w:tcPr>
            <w:tcW w:w="1251" w:type="dxa"/>
            <w:vAlign w:val="center"/>
          </w:tcPr>
          <w:p w:rsidR="007B4969" w:rsidRDefault="001A5B46">
            <w:pPr>
              <w:jc w:val="center"/>
            </w:pPr>
            <w:r>
              <w:rPr>
                <w:color w:val="000000"/>
                <w:sz w:val="24"/>
              </w:rPr>
              <w:t>-10.68%</w:t>
            </w:r>
          </w:p>
        </w:tc>
        <w:tc>
          <w:tcPr>
            <w:tcW w:w="1250" w:type="dxa"/>
            <w:vAlign w:val="center"/>
          </w:tcPr>
          <w:p w:rsidR="007B4969" w:rsidRDefault="001A5B46">
            <w:pPr>
              <w:jc w:val="center"/>
            </w:pPr>
            <w:r>
              <w:rPr>
                <w:color w:val="000000"/>
                <w:sz w:val="24"/>
              </w:rPr>
              <w:t>2.12%</w:t>
            </w:r>
          </w:p>
        </w:tc>
        <w:tc>
          <w:tcPr>
            <w:tcW w:w="1250" w:type="dxa"/>
            <w:vAlign w:val="center"/>
          </w:tcPr>
          <w:p w:rsidR="007B4969" w:rsidRDefault="001A5B46">
            <w:pPr>
              <w:jc w:val="center"/>
            </w:pPr>
            <w:r>
              <w:rPr>
                <w:color w:val="000000"/>
                <w:sz w:val="24"/>
              </w:rPr>
              <w:t>-9.86%</w:t>
            </w:r>
          </w:p>
        </w:tc>
        <w:tc>
          <w:tcPr>
            <w:tcW w:w="1250" w:type="dxa"/>
            <w:vAlign w:val="center"/>
          </w:tcPr>
          <w:p w:rsidR="007B4969" w:rsidRDefault="001A5B46">
            <w:pPr>
              <w:jc w:val="center"/>
            </w:pPr>
            <w:r>
              <w:rPr>
                <w:color w:val="000000"/>
                <w:sz w:val="24"/>
              </w:rPr>
              <w:t>0.96%</w:t>
            </w:r>
          </w:p>
        </w:tc>
        <w:tc>
          <w:tcPr>
            <w:tcW w:w="1250" w:type="dxa"/>
            <w:vAlign w:val="center"/>
          </w:tcPr>
          <w:p w:rsidR="007B4969" w:rsidRDefault="001A5B46">
            <w:pPr>
              <w:jc w:val="center"/>
            </w:pPr>
            <w:r>
              <w:rPr>
                <w:color w:val="000000"/>
                <w:sz w:val="24"/>
              </w:rPr>
              <w:t>-0.82%</w:t>
            </w:r>
          </w:p>
        </w:tc>
        <w:tc>
          <w:tcPr>
            <w:tcW w:w="1250" w:type="dxa"/>
            <w:vAlign w:val="center"/>
          </w:tcPr>
          <w:p w:rsidR="007B4969" w:rsidRDefault="001A5B46">
            <w:pPr>
              <w:jc w:val="center"/>
            </w:pPr>
            <w:r>
              <w:rPr>
                <w:color w:val="000000"/>
                <w:sz w:val="24"/>
              </w:rPr>
              <w:t>1.16%</w:t>
            </w:r>
          </w:p>
        </w:tc>
      </w:tr>
      <w:tr w:rsidR="007B4969">
        <w:tc>
          <w:tcPr>
            <w:tcW w:w="1497" w:type="dxa"/>
            <w:vAlign w:val="center"/>
          </w:tcPr>
          <w:p w:rsidR="007B4969" w:rsidRDefault="001A5B46">
            <w:pPr>
              <w:jc w:val="left"/>
            </w:pPr>
            <w:r>
              <w:rPr>
                <w:color w:val="000000"/>
                <w:sz w:val="24"/>
              </w:rPr>
              <w:t>过去六个月</w:t>
            </w:r>
          </w:p>
        </w:tc>
        <w:tc>
          <w:tcPr>
            <w:tcW w:w="1251" w:type="dxa"/>
            <w:vAlign w:val="center"/>
          </w:tcPr>
          <w:p w:rsidR="007B4969" w:rsidRDefault="001A5B46">
            <w:pPr>
              <w:jc w:val="center"/>
            </w:pPr>
            <w:r>
              <w:rPr>
                <w:color w:val="000000"/>
                <w:sz w:val="24"/>
              </w:rPr>
              <w:t>7.04%</w:t>
            </w:r>
          </w:p>
        </w:tc>
        <w:tc>
          <w:tcPr>
            <w:tcW w:w="1250" w:type="dxa"/>
            <w:vAlign w:val="center"/>
          </w:tcPr>
          <w:p w:rsidR="007B4969" w:rsidRDefault="001A5B46">
            <w:pPr>
              <w:jc w:val="center"/>
            </w:pPr>
            <w:r>
              <w:rPr>
                <w:color w:val="000000"/>
                <w:sz w:val="24"/>
              </w:rPr>
              <w:t>2.01%</w:t>
            </w:r>
          </w:p>
        </w:tc>
        <w:tc>
          <w:tcPr>
            <w:tcW w:w="1250" w:type="dxa"/>
            <w:vAlign w:val="center"/>
          </w:tcPr>
          <w:p w:rsidR="007B4969" w:rsidRDefault="001A5B46">
            <w:pPr>
              <w:jc w:val="center"/>
            </w:pPr>
            <w:r>
              <w:rPr>
                <w:color w:val="000000"/>
                <w:sz w:val="24"/>
              </w:rPr>
              <w:t>-11.08%</w:t>
            </w:r>
          </w:p>
        </w:tc>
        <w:tc>
          <w:tcPr>
            <w:tcW w:w="1250" w:type="dxa"/>
            <w:vAlign w:val="center"/>
          </w:tcPr>
          <w:p w:rsidR="007B4969" w:rsidRDefault="001A5B46">
            <w:pPr>
              <w:jc w:val="center"/>
            </w:pPr>
            <w:r>
              <w:rPr>
                <w:color w:val="000000"/>
                <w:sz w:val="24"/>
              </w:rPr>
              <w:t>1.00%</w:t>
            </w:r>
          </w:p>
        </w:tc>
        <w:tc>
          <w:tcPr>
            <w:tcW w:w="1250" w:type="dxa"/>
            <w:vAlign w:val="center"/>
          </w:tcPr>
          <w:p w:rsidR="007B4969" w:rsidRDefault="001A5B46">
            <w:pPr>
              <w:jc w:val="center"/>
            </w:pPr>
            <w:r>
              <w:rPr>
                <w:color w:val="000000"/>
                <w:sz w:val="24"/>
              </w:rPr>
              <w:t>18.12%</w:t>
            </w:r>
          </w:p>
        </w:tc>
        <w:tc>
          <w:tcPr>
            <w:tcW w:w="1250" w:type="dxa"/>
            <w:vAlign w:val="center"/>
          </w:tcPr>
          <w:p w:rsidR="007B4969" w:rsidRDefault="001A5B46">
            <w:pPr>
              <w:jc w:val="center"/>
            </w:pPr>
            <w:r>
              <w:rPr>
                <w:color w:val="000000"/>
                <w:sz w:val="24"/>
              </w:rPr>
              <w:t>1.01%</w:t>
            </w:r>
          </w:p>
        </w:tc>
      </w:tr>
      <w:tr w:rsidR="003B05B6" w:rsidTr="00D8604C">
        <w:tc>
          <w:tcPr>
            <w:tcW w:w="1497" w:type="dxa"/>
            <w:vAlign w:val="center"/>
          </w:tcPr>
          <w:p w:rsidR="003B05B6" w:rsidRDefault="003B05B6" w:rsidP="003B05B6">
            <w:pPr>
              <w:jc w:val="left"/>
            </w:pPr>
            <w:r>
              <w:rPr>
                <w:color w:val="000000"/>
                <w:sz w:val="24"/>
              </w:rPr>
              <w:t>过去一年</w:t>
            </w:r>
          </w:p>
        </w:tc>
        <w:tc>
          <w:tcPr>
            <w:tcW w:w="1251" w:type="dxa"/>
          </w:tcPr>
          <w:p w:rsidR="003B05B6" w:rsidRPr="003B05B6" w:rsidRDefault="003B05B6" w:rsidP="003B05B6">
            <w:pPr>
              <w:jc w:val="center"/>
              <w:rPr>
                <w:color w:val="000000"/>
                <w:sz w:val="24"/>
              </w:rPr>
            </w:pPr>
            <w:r w:rsidRPr="003B05B6">
              <w:rPr>
                <w:color w:val="000000"/>
                <w:sz w:val="24"/>
              </w:rPr>
              <w:t>-1.57%</w:t>
            </w:r>
          </w:p>
        </w:tc>
        <w:tc>
          <w:tcPr>
            <w:tcW w:w="1250" w:type="dxa"/>
          </w:tcPr>
          <w:p w:rsidR="003B05B6" w:rsidRPr="003B05B6" w:rsidRDefault="003B05B6" w:rsidP="003B05B6">
            <w:pPr>
              <w:jc w:val="center"/>
              <w:rPr>
                <w:color w:val="000000"/>
                <w:sz w:val="24"/>
              </w:rPr>
            </w:pPr>
            <w:r w:rsidRPr="003B05B6">
              <w:rPr>
                <w:color w:val="000000"/>
                <w:sz w:val="24"/>
              </w:rPr>
              <w:t>1.61%</w:t>
            </w:r>
          </w:p>
        </w:tc>
        <w:tc>
          <w:tcPr>
            <w:tcW w:w="1250" w:type="dxa"/>
          </w:tcPr>
          <w:p w:rsidR="003B05B6" w:rsidRPr="003B05B6" w:rsidRDefault="003B05B6" w:rsidP="003B05B6">
            <w:pPr>
              <w:jc w:val="center"/>
              <w:rPr>
                <w:color w:val="000000"/>
                <w:sz w:val="24"/>
              </w:rPr>
            </w:pPr>
            <w:r w:rsidRPr="003B05B6">
              <w:rPr>
                <w:color w:val="000000"/>
                <w:sz w:val="24"/>
              </w:rPr>
              <w:t>-9.09%</w:t>
            </w:r>
          </w:p>
        </w:tc>
        <w:tc>
          <w:tcPr>
            <w:tcW w:w="1250" w:type="dxa"/>
          </w:tcPr>
          <w:p w:rsidR="003B05B6" w:rsidRPr="003B05B6" w:rsidRDefault="003B05B6" w:rsidP="003B05B6">
            <w:pPr>
              <w:jc w:val="center"/>
              <w:rPr>
                <w:color w:val="000000"/>
                <w:sz w:val="24"/>
              </w:rPr>
            </w:pPr>
            <w:r w:rsidRPr="003B05B6">
              <w:rPr>
                <w:color w:val="000000"/>
                <w:sz w:val="24"/>
              </w:rPr>
              <w:t>0.84%</w:t>
            </w:r>
          </w:p>
        </w:tc>
        <w:tc>
          <w:tcPr>
            <w:tcW w:w="1250" w:type="dxa"/>
          </w:tcPr>
          <w:p w:rsidR="003B05B6" w:rsidRPr="003B05B6" w:rsidRDefault="003B05B6" w:rsidP="003B05B6">
            <w:pPr>
              <w:jc w:val="center"/>
              <w:rPr>
                <w:color w:val="000000"/>
                <w:sz w:val="24"/>
              </w:rPr>
            </w:pPr>
            <w:r w:rsidRPr="003B05B6">
              <w:rPr>
                <w:color w:val="000000"/>
                <w:sz w:val="24"/>
              </w:rPr>
              <w:t>7.52%</w:t>
            </w:r>
          </w:p>
        </w:tc>
        <w:tc>
          <w:tcPr>
            <w:tcW w:w="1250" w:type="dxa"/>
          </w:tcPr>
          <w:p w:rsidR="003B05B6" w:rsidRPr="003B05B6" w:rsidRDefault="003B05B6" w:rsidP="003B05B6">
            <w:pPr>
              <w:jc w:val="center"/>
              <w:rPr>
                <w:color w:val="000000"/>
                <w:sz w:val="24"/>
              </w:rPr>
            </w:pPr>
            <w:r w:rsidRPr="003B05B6">
              <w:rPr>
                <w:color w:val="000000"/>
                <w:sz w:val="24"/>
              </w:rPr>
              <w:t>0.77%</w:t>
            </w:r>
          </w:p>
        </w:tc>
      </w:tr>
      <w:tr w:rsidR="003B05B6" w:rsidTr="00D8604C">
        <w:tc>
          <w:tcPr>
            <w:tcW w:w="1497" w:type="dxa"/>
            <w:vAlign w:val="center"/>
          </w:tcPr>
          <w:p w:rsidR="003B05B6" w:rsidRDefault="003B05B6" w:rsidP="003B05B6">
            <w:pPr>
              <w:jc w:val="left"/>
            </w:pPr>
            <w:r>
              <w:rPr>
                <w:color w:val="000000"/>
                <w:sz w:val="24"/>
              </w:rPr>
              <w:t>过去三年</w:t>
            </w:r>
          </w:p>
        </w:tc>
        <w:tc>
          <w:tcPr>
            <w:tcW w:w="1251" w:type="dxa"/>
          </w:tcPr>
          <w:p w:rsidR="003B05B6" w:rsidRPr="003B05B6" w:rsidRDefault="003B05B6" w:rsidP="003B05B6">
            <w:pPr>
              <w:jc w:val="center"/>
              <w:rPr>
                <w:color w:val="000000"/>
                <w:sz w:val="24"/>
              </w:rPr>
            </w:pPr>
            <w:r w:rsidRPr="003B05B6">
              <w:rPr>
                <w:color w:val="000000"/>
                <w:sz w:val="24"/>
              </w:rPr>
              <w:t>-27.36%</w:t>
            </w:r>
          </w:p>
        </w:tc>
        <w:tc>
          <w:tcPr>
            <w:tcW w:w="1250" w:type="dxa"/>
          </w:tcPr>
          <w:p w:rsidR="003B05B6" w:rsidRPr="003B05B6" w:rsidRDefault="003B05B6" w:rsidP="003B05B6">
            <w:pPr>
              <w:jc w:val="center"/>
              <w:rPr>
                <w:color w:val="000000"/>
                <w:sz w:val="24"/>
              </w:rPr>
            </w:pPr>
            <w:r w:rsidRPr="003B05B6">
              <w:rPr>
                <w:color w:val="000000"/>
                <w:sz w:val="24"/>
              </w:rPr>
              <w:t>2.46%</w:t>
            </w:r>
          </w:p>
        </w:tc>
        <w:tc>
          <w:tcPr>
            <w:tcW w:w="1250" w:type="dxa"/>
          </w:tcPr>
          <w:p w:rsidR="003B05B6" w:rsidRPr="003B05B6" w:rsidRDefault="003B05B6" w:rsidP="003B05B6">
            <w:pPr>
              <w:jc w:val="center"/>
              <w:rPr>
                <w:color w:val="000000"/>
                <w:sz w:val="24"/>
              </w:rPr>
            </w:pPr>
            <w:r w:rsidRPr="003B05B6">
              <w:rPr>
                <w:color w:val="000000"/>
                <w:sz w:val="24"/>
              </w:rPr>
              <w:t>-28.19%</w:t>
            </w:r>
          </w:p>
        </w:tc>
        <w:tc>
          <w:tcPr>
            <w:tcW w:w="1250" w:type="dxa"/>
          </w:tcPr>
          <w:p w:rsidR="003B05B6" w:rsidRPr="003B05B6" w:rsidRDefault="003B05B6" w:rsidP="003B05B6">
            <w:pPr>
              <w:jc w:val="center"/>
              <w:rPr>
                <w:color w:val="000000"/>
                <w:sz w:val="24"/>
              </w:rPr>
            </w:pPr>
            <w:r w:rsidRPr="003B05B6">
              <w:rPr>
                <w:color w:val="000000"/>
                <w:sz w:val="24"/>
              </w:rPr>
              <w:t>1.37%</w:t>
            </w:r>
          </w:p>
        </w:tc>
        <w:tc>
          <w:tcPr>
            <w:tcW w:w="1250" w:type="dxa"/>
          </w:tcPr>
          <w:p w:rsidR="003B05B6" w:rsidRPr="003B05B6" w:rsidRDefault="003B05B6" w:rsidP="003B05B6">
            <w:pPr>
              <w:jc w:val="center"/>
              <w:rPr>
                <w:color w:val="000000"/>
                <w:sz w:val="24"/>
              </w:rPr>
            </w:pPr>
            <w:r w:rsidRPr="003B05B6">
              <w:rPr>
                <w:color w:val="000000"/>
                <w:sz w:val="24"/>
              </w:rPr>
              <w:t>0.83%</w:t>
            </w:r>
          </w:p>
        </w:tc>
        <w:tc>
          <w:tcPr>
            <w:tcW w:w="1250" w:type="dxa"/>
          </w:tcPr>
          <w:p w:rsidR="003B05B6" w:rsidRPr="003B05B6" w:rsidRDefault="003B05B6" w:rsidP="003B05B6">
            <w:pPr>
              <w:jc w:val="center"/>
              <w:rPr>
                <w:color w:val="000000"/>
                <w:sz w:val="24"/>
              </w:rPr>
            </w:pPr>
            <w:r w:rsidRPr="003B05B6">
              <w:rPr>
                <w:color w:val="000000"/>
                <w:sz w:val="24"/>
              </w:rPr>
              <w:t>1.09%</w:t>
            </w:r>
          </w:p>
        </w:tc>
      </w:tr>
      <w:tr w:rsidR="007B4969">
        <w:tc>
          <w:tcPr>
            <w:tcW w:w="1497" w:type="dxa"/>
            <w:vAlign w:val="center"/>
          </w:tcPr>
          <w:p w:rsidR="007B4969" w:rsidRDefault="001A5B46">
            <w:pPr>
              <w:jc w:val="left"/>
            </w:pPr>
            <w:r>
              <w:rPr>
                <w:color w:val="000000"/>
                <w:sz w:val="24"/>
              </w:rPr>
              <w:t>自基金合同生效起至今</w:t>
            </w:r>
          </w:p>
        </w:tc>
        <w:tc>
          <w:tcPr>
            <w:tcW w:w="1251" w:type="dxa"/>
            <w:vAlign w:val="center"/>
          </w:tcPr>
          <w:p w:rsidR="007B4969" w:rsidRDefault="001A5B46">
            <w:pPr>
              <w:jc w:val="center"/>
            </w:pPr>
            <w:r>
              <w:rPr>
                <w:color w:val="000000"/>
                <w:sz w:val="24"/>
              </w:rPr>
              <w:t>61.96%</w:t>
            </w:r>
          </w:p>
        </w:tc>
        <w:tc>
          <w:tcPr>
            <w:tcW w:w="1250" w:type="dxa"/>
            <w:vAlign w:val="center"/>
          </w:tcPr>
          <w:p w:rsidR="007B4969" w:rsidRDefault="001A5B46">
            <w:pPr>
              <w:jc w:val="center"/>
            </w:pPr>
            <w:r>
              <w:rPr>
                <w:color w:val="000000"/>
                <w:sz w:val="24"/>
              </w:rPr>
              <w:t>1.83%</w:t>
            </w:r>
          </w:p>
        </w:tc>
        <w:tc>
          <w:tcPr>
            <w:tcW w:w="1250" w:type="dxa"/>
            <w:vAlign w:val="center"/>
          </w:tcPr>
          <w:p w:rsidR="007B4969" w:rsidRDefault="001A5B46">
            <w:pPr>
              <w:jc w:val="center"/>
            </w:pPr>
            <w:r>
              <w:rPr>
                <w:color w:val="000000"/>
                <w:sz w:val="24"/>
              </w:rPr>
              <w:t>60.39%</w:t>
            </w:r>
          </w:p>
        </w:tc>
        <w:tc>
          <w:tcPr>
            <w:tcW w:w="1250" w:type="dxa"/>
            <w:vAlign w:val="center"/>
          </w:tcPr>
          <w:p w:rsidR="007B4969" w:rsidRDefault="001A5B46">
            <w:pPr>
              <w:jc w:val="center"/>
            </w:pPr>
            <w:r>
              <w:rPr>
                <w:color w:val="000000"/>
                <w:sz w:val="24"/>
              </w:rPr>
              <w:t>1.28%</w:t>
            </w:r>
          </w:p>
        </w:tc>
        <w:tc>
          <w:tcPr>
            <w:tcW w:w="1250" w:type="dxa"/>
            <w:vAlign w:val="center"/>
          </w:tcPr>
          <w:p w:rsidR="007B4969" w:rsidRDefault="001A5B46">
            <w:pPr>
              <w:jc w:val="center"/>
            </w:pPr>
            <w:r>
              <w:rPr>
                <w:color w:val="000000"/>
                <w:sz w:val="24"/>
              </w:rPr>
              <w:t>1.57%</w:t>
            </w:r>
          </w:p>
        </w:tc>
        <w:tc>
          <w:tcPr>
            <w:tcW w:w="1250" w:type="dxa"/>
            <w:vAlign w:val="center"/>
          </w:tcPr>
          <w:p w:rsidR="007B4969" w:rsidRDefault="001A5B46">
            <w:pPr>
              <w:jc w:val="center"/>
            </w:pPr>
            <w:r>
              <w:rPr>
                <w:color w:val="000000"/>
                <w:sz w:val="24"/>
              </w:rPr>
              <w:t>0.55%</w:t>
            </w:r>
          </w:p>
        </w:tc>
      </w:tr>
    </w:tbl>
    <w:p w:rsidR="007B4969" w:rsidRDefault="001A5B4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交银施罗德先锋混合型证券投资基金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4</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840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4840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7B4969" w:rsidRDefault="001A5B4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w:t>
      </w:r>
      <w:r w:rsidRPr="005312D8">
        <w:rPr>
          <w:color w:val="000000"/>
          <w:sz w:val="24"/>
        </w:rPr>
        <w:lastRenderedPageBreak/>
        <w:t>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7B4969">
        <w:tc>
          <w:tcPr>
            <w:tcW w:w="851" w:type="dxa"/>
            <w:vAlign w:val="center"/>
          </w:tcPr>
          <w:p w:rsidR="007B4969" w:rsidRDefault="001A5B46">
            <w:pPr>
              <w:jc w:val="center"/>
            </w:pPr>
            <w:r>
              <w:rPr>
                <w:color w:val="000000"/>
                <w:sz w:val="24"/>
              </w:rPr>
              <w:t>芮晨</w:t>
            </w:r>
          </w:p>
        </w:tc>
        <w:tc>
          <w:tcPr>
            <w:tcW w:w="1417" w:type="dxa"/>
            <w:vAlign w:val="center"/>
          </w:tcPr>
          <w:p w:rsidR="007B4969" w:rsidRDefault="001A5B46">
            <w:pPr>
              <w:jc w:val="center"/>
            </w:pPr>
            <w:r>
              <w:rPr>
                <w:color w:val="000000"/>
                <w:sz w:val="24"/>
              </w:rPr>
              <w:t>交银先锋混合、交银科技创新灵活配置混合、交银数据产业灵活配置混合的基金经理</w:t>
            </w:r>
          </w:p>
        </w:tc>
        <w:tc>
          <w:tcPr>
            <w:tcW w:w="1418" w:type="dxa"/>
            <w:vAlign w:val="center"/>
          </w:tcPr>
          <w:p w:rsidR="007B4969" w:rsidRDefault="001A5B46">
            <w:pPr>
              <w:jc w:val="center"/>
            </w:pPr>
            <w:r>
              <w:rPr>
                <w:color w:val="000000"/>
                <w:sz w:val="24"/>
              </w:rPr>
              <w:t>2015-05-18</w:t>
            </w:r>
          </w:p>
        </w:tc>
        <w:tc>
          <w:tcPr>
            <w:tcW w:w="1417" w:type="dxa"/>
            <w:vAlign w:val="center"/>
          </w:tcPr>
          <w:p w:rsidR="007B4969" w:rsidRDefault="001A5B46">
            <w:pPr>
              <w:jc w:val="center"/>
            </w:pPr>
            <w:r>
              <w:rPr>
                <w:color w:val="000000"/>
                <w:sz w:val="24"/>
              </w:rPr>
              <w:t>-</w:t>
            </w:r>
          </w:p>
        </w:tc>
        <w:tc>
          <w:tcPr>
            <w:tcW w:w="833" w:type="dxa"/>
            <w:vAlign w:val="center"/>
          </w:tcPr>
          <w:p w:rsidR="007B4969" w:rsidRDefault="001A5B46">
            <w:pPr>
              <w:jc w:val="center"/>
            </w:pPr>
            <w:r>
              <w:rPr>
                <w:color w:val="000000"/>
                <w:sz w:val="24"/>
              </w:rPr>
              <w:t>11</w:t>
            </w:r>
            <w:r>
              <w:rPr>
                <w:color w:val="000000"/>
                <w:sz w:val="24"/>
              </w:rPr>
              <w:t>年</w:t>
            </w:r>
          </w:p>
        </w:tc>
        <w:tc>
          <w:tcPr>
            <w:tcW w:w="3062" w:type="dxa"/>
            <w:vAlign w:val="center"/>
          </w:tcPr>
          <w:p w:rsidR="007B4969" w:rsidRDefault="001A5B46">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7B4969" w:rsidRDefault="001A5B4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B4969" w:rsidRDefault="001A5B4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4840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7B4969" w:rsidRDefault="001A5B4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4840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7B4969" w:rsidRDefault="001A5B4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4969" w:rsidRDefault="001A5B4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4969" w:rsidRDefault="001A5B4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4840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7B4969" w:rsidRDefault="001A5B46">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，印证了现阶段成长股性价比较高的逻辑。</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本基金上半年保持高仓位运行，主要布局在成长性较好的个股上面，组合现有持仓的估值，仍在较为合理的范围。</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4840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4840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7B4969" w:rsidRDefault="001A5B4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B4969" w:rsidRDefault="001A5B4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4840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D8604C" w:rsidRPr="00D8604C" w:rsidRDefault="00D8604C"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52254840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840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4841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4841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w:t>
      </w:r>
      <w:r w:rsidRPr="005312D8">
        <w:rPr>
          <w:color w:val="000000"/>
          <w:sz w:val="24"/>
        </w:rPr>
        <w:lastRenderedPageBreak/>
        <w:t>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4841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54841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4841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会计主体：交银施罗德先锋混合型证券投资基金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8604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8604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3,209,041.76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47,996,123.79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758,308.61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609,912.83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323,276.57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328,192.39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873,577,122.88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852,605,167.80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828,292,572.88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852,605,167.80</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45,284,550.00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8604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570,240.02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18,844.18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1,170,780.95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510,933.41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lastRenderedPageBreak/>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879,608,770.79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902,069,174.40</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806,406.72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763,069.74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1,090,508.08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1,216,647.21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181,751.36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202,774.54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697,147.68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340,114.50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199,441.40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402,784.27</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8604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2,975,255.24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2,925,390.26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723,522,709.84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794,395,863.85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153,110,805.71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104,747,920.29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876,633,515.55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899,143,784.14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8604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879,608,770.79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902,069,174.40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1.2116</w:t>
      </w:r>
      <w:r w:rsidRPr="005312D8">
        <w:rPr>
          <w:kern w:val="0"/>
          <w:sz w:val="24"/>
        </w:rPr>
        <w:t>元，基金份额总额</w:t>
      </w:r>
      <w:r w:rsidRPr="005312D8">
        <w:rPr>
          <w:kern w:val="0"/>
          <w:sz w:val="24"/>
        </w:rPr>
        <w:t>723,522,709.84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4841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lastRenderedPageBreak/>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lastRenderedPageBreak/>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一、收入</w:t>
            </w:r>
          </w:p>
        </w:tc>
        <w:tc>
          <w:tcPr>
            <w:tcW w:w="1080" w:type="dxa"/>
            <w:vAlign w:val="center"/>
          </w:tcPr>
          <w:p w:rsidR="00AB6C76" w:rsidRPr="005312D8" w:rsidRDefault="00AB6C76" w:rsidP="00D8604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20,986,512.18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-207,353,702.44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443,669.59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1,051,859.39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188,693.70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264,000.52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254,975.89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685,356.16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102,502.71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-89,675,587.89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41,574,812.77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-92,483,863.44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38,043,632.20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2,230.00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85,040.00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8604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2,806,045.55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3,446,140.57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109,256,484.91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-250,532,862.21</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961,945.57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552,487.61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8604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9,787,928.33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16,564,401.16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6,090,326.23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11,998,389.03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1,015,054.42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1,999,731.51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2,471,499.62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2,313,781.17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39,171.98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8604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39,171.98</w:t>
            </w:r>
          </w:p>
        </w:tc>
      </w:tr>
      <w:tr w:rsidR="005312D8" w:rsidRPr="005312D8" w:rsidTr="00D8604C">
        <w:tc>
          <w:tcPr>
            <w:tcW w:w="3420" w:type="dxa"/>
            <w:vAlign w:val="center"/>
          </w:tcPr>
          <w:p w:rsidR="005312D8" w:rsidRPr="005312D8" w:rsidRDefault="005312D8" w:rsidP="00D8604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D8604C">
            <w:pPr>
              <w:rPr>
                <w:rFonts w:eastAsiaTheme="minorEastAsia"/>
                <w:color w:val="000000"/>
                <w:szCs w:val="21"/>
              </w:rPr>
            </w:pPr>
          </w:p>
        </w:tc>
        <w:tc>
          <w:tcPr>
            <w:tcW w:w="2250" w:type="dxa"/>
            <w:vAlign w:val="bottom"/>
          </w:tcPr>
          <w:p w:rsidR="005312D8" w:rsidRPr="005312D8" w:rsidRDefault="005312D8" w:rsidP="00D8604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D8604C">
            <w:pPr>
              <w:jc w:val="right"/>
              <w:rPr>
                <w:rFonts w:eastAsiaTheme="minorEastAsia"/>
                <w:color w:val="000000"/>
                <w:szCs w:val="21"/>
              </w:rPr>
            </w:pPr>
            <w:r w:rsidRPr="005312D8">
              <w:rPr>
                <w:rFonts w:eastAsiaTheme="minorEastAsia"/>
                <w:color w:val="000000"/>
                <w:szCs w:val="21"/>
              </w:rPr>
              <w:t>-</w:t>
            </w:r>
          </w:p>
        </w:tc>
      </w:tr>
      <w:tr w:rsidR="005312D8" w:rsidRPr="005312D8" w:rsidTr="00D8604C">
        <w:tc>
          <w:tcPr>
            <w:tcW w:w="3420" w:type="dxa"/>
            <w:vAlign w:val="center"/>
          </w:tcPr>
          <w:p w:rsidR="005312D8" w:rsidRPr="005312D8" w:rsidRDefault="005312D8" w:rsidP="00D8604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D8604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D8604C">
            <w:pPr>
              <w:jc w:val="right"/>
              <w:rPr>
                <w:rFonts w:eastAsiaTheme="minorEastAsia"/>
                <w:color w:val="000000"/>
                <w:szCs w:val="21"/>
              </w:rPr>
            </w:pPr>
            <w:r w:rsidRPr="005312D8">
              <w:rPr>
                <w:rFonts w:eastAsiaTheme="minorEastAsia"/>
                <w:color w:val="000000"/>
                <w:szCs w:val="21"/>
              </w:rPr>
              <w:t>211,048.06</w:t>
            </w:r>
          </w:p>
        </w:tc>
        <w:tc>
          <w:tcPr>
            <w:tcW w:w="2250" w:type="dxa"/>
            <w:vAlign w:val="bottom"/>
          </w:tcPr>
          <w:p w:rsidR="005312D8" w:rsidRPr="005312D8" w:rsidRDefault="005312D8" w:rsidP="00D8604C">
            <w:pPr>
              <w:jc w:val="right"/>
              <w:rPr>
                <w:rFonts w:eastAsiaTheme="minorEastAsia"/>
                <w:color w:val="000000"/>
                <w:szCs w:val="21"/>
              </w:rPr>
            </w:pPr>
            <w:r w:rsidRPr="005312D8">
              <w:rPr>
                <w:rFonts w:eastAsiaTheme="minorEastAsia"/>
                <w:color w:val="000000"/>
                <w:szCs w:val="21"/>
              </w:rPr>
              <w:t>213,327.47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8604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11,198,583.85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-223,918,103.60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8604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11,198,583.85</w:t>
            </w:r>
          </w:p>
        </w:tc>
        <w:tc>
          <w:tcPr>
            <w:tcW w:w="2250" w:type="dxa"/>
            <w:vAlign w:val="bottom"/>
          </w:tcPr>
          <w:p w:rsidR="00AB6C76" w:rsidRPr="005312D8" w:rsidRDefault="00AB6C76" w:rsidP="00F329FA">
            <w:pPr>
              <w:jc w:val="right"/>
              <w:rPr>
                <w:b/>
                <w:color w:val="000000"/>
                <w:szCs w:val="21"/>
              </w:rPr>
            </w:pPr>
            <w:r w:rsidRPr="005312D8">
              <w:rPr>
                <w:b/>
                <w:color w:val="000000"/>
                <w:sz w:val="24"/>
              </w:rPr>
              <w:t>-223,918,103.60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48416"/>
      <w:r w:rsidRPr="005312D8">
        <w:rPr>
          <w:rFonts w:ascii="Times New Roman" w:hAnsi="Times New Roman"/>
          <w:kern w:val="0"/>
          <w:szCs w:val="24"/>
        </w:rPr>
        <w:lastRenderedPageBreak/>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794,395,863.85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104,747,920.29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899,143,784.14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11,198,583.85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11,198,583.85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-70,873,154.01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37,164,301.57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-33,708,852.44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492,732,686.56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138,184,147.37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630,916,833.93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-563,605,840.57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-101,019,845.80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-664,625,686.37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723,522,709.84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153,110,805.71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876,633,515.55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1,280,203,928.64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546,432,499.90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1,826,636,428.54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-223,918,103.60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-223,918,103.60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-120,056,171.94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-54,673,855.18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-174,730,027.12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410,908,091.75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155,587,034.58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566,495,126.33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-530,964,263.69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-210,260,889.76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-741,225,153.45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1,160,147,756.70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267,840,541.12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1,427,988,297.82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4841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7B4969" w:rsidRDefault="001A5B46">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7B4969" w:rsidRDefault="001A5B4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，其中现金以及投资于到期日在一年以内的政府债券的比例合</w:t>
      </w:r>
      <w:r w:rsidRPr="005312D8">
        <w:rPr>
          <w:color w:val="000000"/>
          <w:sz w:val="24"/>
        </w:rPr>
        <w:lastRenderedPageBreak/>
        <w:t>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颁布的《证券投资基金会计核算业务指引》、《交银施罗德先锋混合型证券投资基金基金合同》和在财务报表附注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297058">
        <w:rPr>
          <w:b/>
          <w:kern w:val="0"/>
          <w:sz w:val="24"/>
        </w:rPr>
        <w:t xml:space="preserve"> </w:t>
      </w:r>
      <w:r w:rsidR="00297058" w:rsidRPr="00297058">
        <w:rPr>
          <w:rFonts w:hint="eastAsia"/>
          <w:b/>
          <w:kern w:val="0"/>
          <w:sz w:val="24"/>
        </w:rPr>
        <w:t>本报告期所采用的会计政策、会计估计与最近一期年度报告相一致的说明</w:t>
      </w:r>
    </w:p>
    <w:p w:rsidR="006260B3" w:rsidRDefault="003D7033" w:rsidP="0048308E">
      <w:pPr>
        <w:widowControl/>
        <w:spacing w:before="29" w:line="288" w:lineRule="auto"/>
        <w:ind w:firstLine="420"/>
        <w:jc w:val="left"/>
        <w:rPr>
          <w:kern w:val="0"/>
          <w:sz w:val="24"/>
        </w:rPr>
      </w:pPr>
      <w:r w:rsidRPr="005312D8">
        <w:rPr>
          <w:color w:val="000000"/>
          <w:sz w:val="24"/>
        </w:rPr>
        <w:t>本报告期所采用的会计政策、会计估计与最近一期年度报告相一致。</w:t>
      </w:r>
    </w:p>
    <w:p w:rsidR="003D7033" w:rsidRPr="005312D8" w:rsidRDefault="003D703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根据财政部、国家税务总局财税</w:t>
      </w:r>
      <w:r w:rsidRPr="00864A33">
        <w:rPr>
          <w:rFonts w:hint="eastAsia"/>
          <w:color w:val="000000"/>
          <w:sz w:val="24"/>
        </w:rPr>
        <w:t>[2008]1</w:t>
      </w:r>
      <w:r w:rsidRPr="00864A33">
        <w:rPr>
          <w:rFonts w:hint="eastAsia"/>
          <w:color w:val="000000"/>
          <w:sz w:val="24"/>
        </w:rPr>
        <w:t>号《关于企业所得税若干优惠政策的通知》、财税</w:t>
      </w:r>
      <w:r w:rsidRPr="00864A33">
        <w:rPr>
          <w:rFonts w:hint="eastAsia"/>
          <w:color w:val="000000"/>
          <w:sz w:val="24"/>
        </w:rPr>
        <w:t>[2012]85</w:t>
      </w:r>
      <w:r w:rsidRPr="00864A33">
        <w:rPr>
          <w:rFonts w:hint="eastAsia"/>
          <w:color w:val="000000"/>
          <w:sz w:val="24"/>
        </w:rPr>
        <w:t>号《关于实施上市公司股息红利差别化个人所得税政策有关问题的通知》、财税</w:t>
      </w:r>
      <w:r w:rsidRPr="00864A33">
        <w:rPr>
          <w:rFonts w:hint="eastAsia"/>
          <w:color w:val="000000"/>
          <w:sz w:val="24"/>
        </w:rPr>
        <w:t>[2015]101</w:t>
      </w:r>
      <w:r w:rsidRPr="00864A33">
        <w:rPr>
          <w:rFonts w:hint="eastAsia"/>
          <w:color w:val="000000"/>
          <w:sz w:val="24"/>
        </w:rPr>
        <w:t>号《关于上市公司股息红利差别化个人所得税政策有关问题的通知》、财</w:t>
      </w:r>
      <w:r w:rsidRPr="00864A33">
        <w:rPr>
          <w:rFonts w:hint="eastAsia"/>
          <w:color w:val="000000"/>
          <w:sz w:val="24"/>
        </w:rPr>
        <w:lastRenderedPageBreak/>
        <w:t>税</w:t>
      </w:r>
      <w:r w:rsidRPr="00864A33">
        <w:rPr>
          <w:rFonts w:hint="eastAsia"/>
          <w:color w:val="000000"/>
          <w:sz w:val="24"/>
        </w:rPr>
        <w:t>[2016]36</w:t>
      </w:r>
      <w:r w:rsidRPr="00864A33">
        <w:rPr>
          <w:rFonts w:hint="eastAsia"/>
          <w:color w:val="000000"/>
          <w:sz w:val="24"/>
        </w:rPr>
        <w:t>号《关于全面推开营业税改征增值税试点的通知》、财税</w:t>
      </w:r>
      <w:r w:rsidRPr="00864A33">
        <w:rPr>
          <w:rFonts w:hint="eastAsia"/>
          <w:color w:val="000000"/>
          <w:sz w:val="24"/>
        </w:rPr>
        <w:t>[2016]46</w:t>
      </w:r>
      <w:r w:rsidRPr="00864A33">
        <w:rPr>
          <w:rFonts w:hint="eastAsia"/>
          <w:color w:val="000000"/>
          <w:sz w:val="24"/>
        </w:rPr>
        <w:t>号《关于进一步明确全面推开营改增试点金融业有关政策的通知》、财税</w:t>
      </w:r>
      <w:r w:rsidRPr="00864A33">
        <w:rPr>
          <w:rFonts w:hint="eastAsia"/>
          <w:color w:val="000000"/>
          <w:sz w:val="24"/>
        </w:rPr>
        <w:t>[2016]70</w:t>
      </w:r>
      <w:r w:rsidRPr="00864A33">
        <w:rPr>
          <w:rFonts w:hint="eastAsia"/>
          <w:color w:val="000000"/>
          <w:sz w:val="24"/>
        </w:rPr>
        <w:t>号《关于金融机构同业往来等增值税政策的补充通知》、财税</w:t>
      </w:r>
      <w:r w:rsidRPr="00864A33">
        <w:rPr>
          <w:rFonts w:hint="eastAsia"/>
          <w:color w:val="000000"/>
          <w:sz w:val="24"/>
        </w:rPr>
        <w:t>[2016]140</w:t>
      </w:r>
      <w:r w:rsidRPr="00864A33">
        <w:rPr>
          <w:rFonts w:hint="eastAsia"/>
          <w:color w:val="000000"/>
          <w:sz w:val="24"/>
        </w:rPr>
        <w:t>号《关于明确金融</w:t>
      </w:r>
      <w:r w:rsidRPr="00864A33">
        <w:rPr>
          <w:rFonts w:hint="eastAsia"/>
          <w:color w:val="000000"/>
          <w:sz w:val="24"/>
        </w:rPr>
        <w:t xml:space="preserve"> </w:t>
      </w:r>
      <w:r w:rsidRPr="00864A33">
        <w:rPr>
          <w:rFonts w:hint="eastAsia"/>
          <w:color w:val="000000"/>
          <w:sz w:val="24"/>
        </w:rPr>
        <w:t>房地产开发</w:t>
      </w:r>
      <w:r w:rsidRPr="00864A33">
        <w:rPr>
          <w:rFonts w:hint="eastAsia"/>
          <w:color w:val="000000"/>
          <w:sz w:val="24"/>
        </w:rPr>
        <w:t xml:space="preserve"> </w:t>
      </w:r>
      <w:r w:rsidRPr="00864A33">
        <w:rPr>
          <w:rFonts w:hint="eastAsia"/>
          <w:color w:val="000000"/>
          <w:sz w:val="24"/>
        </w:rPr>
        <w:t>教育辅助服务等增值税政策的通知》、财税</w:t>
      </w:r>
      <w:r w:rsidRPr="00864A33">
        <w:rPr>
          <w:rFonts w:hint="eastAsia"/>
          <w:color w:val="000000"/>
          <w:sz w:val="24"/>
        </w:rPr>
        <w:t>[2017]2</w:t>
      </w:r>
      <w:r w:rsidRPr="00864A33">
        <w:rPr>
          <w:rFonts w:hint="eastAsia"/>
          <w:color w:val="000000"/>
          <w:sz w:val="24"/>
        </w:rPr>
        <w:t>号《关于资管产品增值税政策有关问题的补充通知》、财税</w:t>
      </w:r>
      <w:r w:rsidRPr="00864A33">
        <w:rPr>
          <w:rFonts w:hint="eastAsia"/>
          <w:color w:val="000000"/>
          <w:sz w:val="24"/>
        </w:rPr>
        <w:t>[2017]56</w:t>
      </w:r>
      <w:r w:rsidRPr="00864A33">
        <w:rPr>
          <w:rFonts w:hint="eastAsia"/>
          <w:color w:val="000000"/>
          <w:sz w:val="24"/>
        </w:rPr>
        <w:t>号《关于资管产品增值税有关问题的通知》、财税</w:t>
      </w:r>
      <w:r w:rsidRPr="00864A33">
        <w:rPr>
          <w:rFonts w:hint="eastAsia"/>
          <w:color w:val="000000"/>
          <w:sz w:val="24"/>
        </w:rPr>
        <w:t>[2017]90</w:t>
      </w:r>
      <w:r w:rsidRPr="00864A33">
        <w:rPr>
          <w:rFonts w:hint="eastAsia"/>
          <w:color w:val="000000"/>
          <w:sz w:val="24"/>
        </w:rPr>
        <w:t>号《关于租入固定资产进项税额抵扣等增值税政策的通知》及其他相关财税法规和实务操作，主要税项列示如下：</w:t>
      </w:r>
    </w:p>
    <w:p w:rsidR="00864A33" w:rsidRPr="00864A33" w:rsidRDefault="00864A33" w:rsidP="00864A33">
      <w:pPr>
        <w:autoSpaceDE w:val="0"/>
        <w:autoSpaceDN w:val="0"/>
        <w:adjustRightInd w:val="0"/>
        <w:spacing w:before="29" w:line="288" w:lineRule="auto"/>
        <w:jc w:val="left"/>
        <w:rPr>
          <w:color w:val="000000"/>
          <w:sz w:val="24"/>
        </w:rPr>
      </w:pP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(1)</w:t>
      </w:r>
      <w:r w:rsidRPr="00864A33">
        <w:rPr>
          <w:rFonts w:hint="eastAsia"/>
          <w:color w:val="000000"/>
          <w:sz w:val="24"/>
        </w:rPr>
        <w:tab/>
      </w:r>
      <w:r w:rsidRPr="00864A33">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864A33">
        <w:rPr>
          <w:rFonts w:hint="eastAsia"/>
          <w:color w:val="000000"/>
          <w:sz w:val="24"/>
        </w:rPr>
        <w:t>3%</w:t>
      </w:r>
      <w:r w:rsidRPr="00864A33">
        <w:rPr>
          <w:rFonts w:hint="eastAsia"/>
          <w:color w:val="000000"/>
          <w:sz w:val="24"/>
        </w:rPr>
        <w:t>的征收率缴纳增值税。对资管产品在</w:t>
      </w:r>
      <w:r w:rsidRPr="00864A33">
        <w:rPr>
          <w:rFonts w:hint="eastAsia"/>
          <w:color w:val="000000"/>
          <w:sz w:val="24"/>
        </w:rPr>
        <w:t>2018</w:t>
      </w:r>
      <w:r w:rsidRPr="00864A33">
        <w:rPr>
          <w:rFonts w:hint="eastAsia"/>
          <w:color w:val="000000"/>
          <w:sz w:val="24"/>
        </w:rPr>
        <w:t>年</w:t>
      </w:r>
      <w:r w:rsidRPr="00864A33">
        <w:rPr>
          <w:rFonts w:hint="eastAsia"/>
          <w:color w:val="000000"/>
          <w:sz w:val="24"/>
        </w:rPr>
        <w:t>1</w:t>
      </w:r>
      <w:r w:rsidRPr="00864A33">
        <w:rPr>
          <w:rFonts w:hint="eastAsia"/>
          <w:color w:val="000000"/>
          <w:sz w:val="24"/>
        </w:rPr>
        <w:t>月</w:t>
      </w:r>
      <w:r w:rsidRPr="00864A33">
        <w:rPr>
          <w:rFonts w:hint="eastAsia"/>
          <w:color w:val="000000"/>
          <w:sz w:val="24"/>
        </w:rPr>
        <w:t>1</w:t>
      </w:r>
      <w:r w:rsidRPr="00864A33">
        <w:rPr>
          <w:rFonts w:hint="eastAsia"/>
          <w:color w:val="000000"/>
          <w:sz w:val="24"/>
        </w:rPr>
        <w:t>日前运营过程中发生的增值税应税行为，未缴纳增值税的，不再缴纳；已缴纳增值税的，已纳税额从资管产品管理人以后月份的增值税应纳税额中抵减。</w:t>
      </w: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864A33">
        <w:rPr>
          <w:rFonts w:hint="eastAsia"/>
          <w:color w:val="000000"/>
          <w:sz w:val="24"/>
        </w:rPr>
        <w:t>2018</w:t>
      </w:r>
      <w:r w:rsidRPr="00864A33">
        <w:rPr>
          <w:rFonts w:hint="eastAsia"/>
          <w:color w:val="000000"/>
          <w:sz w:val="24"/>
        </w:rPr>
        <w:t>年</w:t>
      </w:r>
      <w:r w:rsidRPr="00864A33">
        <w:rPr>
          <w:rFonts w:hint="eastAsia"/>
          <w:color w:val="000000"/>
          <w:sz w:val="24"/>
        </w:rPr>
        <w:t>1</w:t>
      </w:r>
      <w:r w:rsidRPr="00864A33">
        <w:rPr>
          <w:rFonts w:hint="eastAsia"/>
          <w:color w:val="000000"/>
          <w:sz w:val="24"/>
        </w:rPr>
        <w:t>月</w:t>
      </w:r>
      <w:r w:rsidRPr="00864A33">
        <w:rPr>
          <w:rFonts w:hint="eastAsia"/>
          <w:color w:val="000000"/>
          <w:sz w:val="24"/>
        </w:rPr>
        <w:t>1</w:t>
      </w:r>
      <w:r w:rsidRPr="00864A33">
        <w:rPr>
          <w:rFonts w:hint="eastAsia"/>
          <w:color w:val="000000"/>
          <w:sz w:val="24"/>
        </w:rPr>
        <w:t>日起产生的利息及利息性质的收入为销售额。资管产品管理人运营资管产品转让</w:t>
      </w:r>
      <w:r w:rsidRPr="00864A33">
        <w:rPr>
          <w:rFonts w:hint="eastAsia"/>
          <w:color w:val="000000"/>
          <w:sz w:val="24"/>
        </w:rPr>
        <w:t>2017</w:t>
      </w:r>
      <w:r w:rsidRPr="00864A33">
        <w:rPr>
          <w:rFonts w:hint="eastAsia"/>
          <w:color w:val="000000"/>
          <w:sz w:val="24"/>
        </w:rPr>
        <w:t>年</w:t>
      </w:r>
      <w:r w:rsidRPr="00864A33">
        <w:rPr>
          <w:rFonts w:hint="eastAsia"/>
          <w:color w:val="000000"/>
          <w:sz w:val="24"/>
        </w:rPr>
        <w:t>12</w:t>
      </w:r>
      <w:r w:rsidRPr="00864A33">
        <w:rPr>
          <w:rFonts w:hint="eastAsia"/>
          <w:color w:val="000000"/>
          <w:sz w:val="24"/>
        </w:rPr>
        <w:t>月</w:t>
      </w:r>
      <w:r w:rsidRPr="00864A33">
        <w:rPr>
          <w:rFonts w:hint="eastAsia"/>
          <w:color w:val="000000"/>
          <w:sz w:val="24"/>
        </w:rPr>
        <w:t>31</w:t>
      </w:r>
      <w:r w:rsidRPr="00864A33">
        <w:rPr>
          <w:rFonts w:hint="eastAsia"/>
          <w:color w:val="000000"/>
          <w:sz w:val="24"/>
        </w:rPr>
        <w:t>日前取得的基金、非货物期货，可以选择按照实际买入价计算销售额，或者以</w:t>
      </w:r>
      <w:r w:rsidRPr="00864A33">
        <w:rPr>
          <w:rFonts w:hint="eastAsia"/>
          <w:color w:val="000000"/>
          <w:sz w:val="24"/>
        </w:rPr>
        <w:t>2017</w:t>
      </w:r>
      <w:r w:rsidRPr="00864A33">
        <w:rPr>
          <w:rFonts w:hint="eastAsia"/>
          <w:color w:val="000000"/>
          <w:sz w:val="24"/>
        </w:rPr>
        <w:t>年最后一个交易日的基金份额净值、非货物期货结算价格作为买入价计算销售额。</w:t>
      </w:r>
    </w:p>
    <w:p w:rsidR="00864A33" w:rsidRPr="00864A33" w:rsidRDefault="00864A33" w:rsidP="00864A33">
      <w:pPr>
        <w:autoSpaceDE w:val="0"/>
        <w:autoSpaceDN w:val="0"/>
        <w:adjustRightInd w:val="0"/>
        <w:spacing w:before="29" w:line="288" w:lineRule="auto"/>
        <w:jc w:val="left"/>
        <w:rPr>
          <w:color w:val="000000"/>
          <w:sz w:val="24"/>
        </w:rPr>
      </w:pP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(2)</w:t>
      </w:r>
      <w:r w:rsidRPr="00864A33">
        <w:rPr>
          <w:rFonts w:hint="eastAsia"/>
          <w:color w:val="000000"/>
          <w:sz w:val="24"/>
        </w:rPr>
        <w:tab/>
      </w:r>
      <w:r w:rsidRPr="00864A33">
        <w:rPr>
          <w:rFonts w:hint="eastAsia"/>
          <w:color w:val="000000"/>
          <w:sz w:val="24"/>
        </w:rPr>
        <w:t>对基金从证券市场中取得的收入，包括买卖股票、债券的差价收入，股票的股息、红利收入，债券的利息收入及其他收入，暂不征收企业所得税。</w:t>
      </w:r>
    </w:p>
    <w:p w:rsidR="00864A33" w:rsidRPr="00864A33" w:rsidRDefault="00864A33" w:rsidP="00864A33">
      <w:pPr>
        <w:autoSpaceDE w:val="0"/>
        <w:autoSpaceDN w:val="0"/>
        <w:adjustRightInd w:val="0"/>
        <w:spacing w:before="29" w:line="288" w:lineRule="auto"/>
        <w:jc w:val="left"/>
        <w:rPr>
          <w:color w:val="000000"/>
          <w:sz w:val="24"/>
        </w:rPr>
      </w:pP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(3)</w:t>
      </w:r>
      <w:r w:rsidRPr="00864A33">
        <w:rPr>
          <w:rFonts w:hint="eastAsia"/>
          <w:color w:val="000000"/>
          <w:sz w:val="24"/>
        </w:rPr>
        <w:tab/>
      </w:r>
      <w:r w:rsidRPr="00864A33">
        <w:rPr>
          <w:rFonts w:hint="eastAsia"/>
          <w:color w:val="000000"/>
          <w:sz w:val="24"/>
        </w:rPr>
        <w:t>对基金取得的企业债券利息收入，应由发行债券的企业在向基金支付利息时代扣代缴</w:t>
      </w:r>
      <w:r w:rsidRPr="00864A33">
        <w:rPr>
          <w:rFonts w:hint="eastAsia"/>
          <w:color w:val="000000"/>
          <w:sz w:val="24"/>
        </w:rPr>
        <w:t>20%</w:t>
      </w:r>
      <w:r w:rsidRPr="00864A33">
        <w:rPr>
          <w:rFonts w:hint="eastAsia"/>
          <w:color w:val="000000"/>
          <w:sz w:val="24"/>
        </w:rPr>
        <w:t>的个人所得税。对基金从上市公司取得的股息红利所得，持股期限在</w:t>
      </w:r>
      <w:r w:rsidRPr="00864A33">
        <w:rPr>
          <w:rFonts w:hint="eastAsia"/>
          <w:color w:val="000000"/>
          <w:sz w:val="24"/>
        </w:rPr>
        <w:t>1</w:t>
      </w:r>
      <w:r w:rsidRPr="00864A33">
        <w:rPr>
          <w:rFonts w:hint="eastAsia"/>
          <w:color w:val="000000"/>
          <w:sz w:val="24"/>
        </w:rPr>
        <w:t>个月以内</w:t>
      </w:r>
      <w:r w:rsidRPr="00864A33">
        <w:rPr>
          <w:rFonts w:hint="eastAsia"/>
          <w:color w:val="000000"/>
          <w:sz w:val="24"/>
        </w:rPr>
        <w:t>(</w:t>
      </w:r>
      <w:r w:rsidRPr="00864A33">
        <w:rPr>
          <w:rFonts w:hint="eastAsia"/>
          <w:color w:val="000000"/>
          <w:sz w:val="24"/>
        </w:rPr>
        <w:t>含</w:t>
      </w:r>
      <w:r w:rsidRPr="00864A33">
        <w:rPr>
          <w:rFonts w:hint="eastAsia"/>
          <w:color w:val="000000"/>
          <w:sz w:val="24"/>
        </w:rPr>
        <w:t>1</w:t>
      </w:r>
      <w:r w:rsidRPr="00864A33">
        <w:rPr>
          <w:rFonts w:hint="eastAsia"/>
          <w:color w:val="000000"/>
          <w:sz w:val="24"/>
        </w:rPr>
        <w:t>个月</w:t>
      </w:r>
      <w:r w:rsidRPr="00864A33">
        <w:rPr>
          <w:rFonts w:hint="eastAsia"/>
          <w:color w:val="000000"/>
          <w:sz w:val="24"/>
        </w:rPr>
        <w:t>)</w:t>
      </w:r>
      <w:r w:rsidRPr="00864A33">
        <w:rPr>
          <w:rFonts w:hint="eastAsia"/>
          <w:color w:val="000000"/>
          <w:sz w:val="24"/>
        </w:rPr>
        <w:t>的，其股息红利所得全额计入应纳税所得额；持股期限在</w:t>
      </w:r>
      <w:r w:rsidRPr="00864A33">
        <w:rPr>
          <w:rFonts w:hint="eastAsia"/>
          <w:color w:val="000000"/>
          <w:sz w:val="24"/>
        </w:rPr>
        <w:t>1</w:t>
      </w:r>
      <w:r w:rsidRPr="00864A33">
        <w:rPr>
          <w:rFonts w:hint="eastAsia"/>
          <w:color w:val="000000"/>
          <w:sz w:val="24"/>
        </w:rPr>
        <w:t>个月以上至</w:t>
      </w:r>
      <w:r w:rsidRPr="00864A33">
        <w:rPr>
          <w:rFonts w:hint="eastAsia"/>
          <w:color w:val="000000"/>
          <w:sz w:val="24"/>
        </w:rPr>
        <w:t>1</w:t>
      </w:r>
      <w:r w:rsidRPr="00864A33">
        <w:rPr>
          <w:rFonts w:hint="eastAsia"/>
          <w:color w:val="000000"/>
          <w:sz w:val="24"/>
        </w:rPr>
        <w:t>年</w:t>
      </w:r>
      <w:r w:rsidRPr="00864A33">
        <w:rPr>
          <w:rFonts w:hint="eastAsia"/>
          <w:color w:val="000000"/>
          <w:sz w:val="24"/>
        </w:rPr>
        <w:t>(</w:t>
      </w:r>
      <w:r w:rsidRPr="00864A33">
        <w:rPr>
          <w:rFonts w:hint="eastAsia"/>
          <w:color w:val="000000"/>
          <w:sz w:val="24"/>
        </w:rPr>
        <w:t>含</w:t>
      </w:r>
      <w:r w:rsidRPr="00864A33">
        <w:rPr>
          <w:rFonts w:hint="eastAsia"/>
          <w:color w:val="000000"/>
          <w:sz w:val="24"/>
        </w:rPr>
        <w:t>1</w:t>
      </w:r>
      <w:r w:rsidRPr="00864A33">
        <w:rPr>
          <w:rFonts w:hint="eastAsia"/>
          <w:color w:val="000000"/>
          <w:sz w:val="24"/>
        </w:rPr>
        <w:t>年</w:t>
      </w:r>
      <w:r w:rsidRPr="00864A33">
        <w:rPr>
          <w:rFonts w:hint="eastAsia"/>
          <w:color w:val="000000"/>
          <w:sz w:val="24"/>
        </w:rPr>
        <w:t>)</w:t>
      </w:r>
      <w:r w:rsidRPr="00864A33">
        <w:rPr>
          <w:rFonts w:hint="eastAsia"/>
          <w:color w:val="000000"/>
          <w:sz w:val="24"/>
        </w:rPr>
        <w:t>的，暂减按</w:t>
      </w:r>
      <w:r w:rsidRPr="00864A33">
        <w:rPr>
          <w:rFonts w:hint="eastAsia"/>
          <w:color w:val="000000"/>
          <w:sz w:val="24"/>
        </w:rPr>
        <w:t>50%</w:t>
      </w:r>
      <w:r w:rsidRPr="00864A33">
        <w:rPr>
          <w:rFonts w:hint="eastAsia"/>
          <w:color w:val="000000"/>
          <w:sz w:val="24"/>
        </w:rPr>
        <w:t>计入应纳税所得额；持股期限超过</w:t>
      </w:r>
      <w:r w:rsidRPr="00864A33">
        <w:rPr>
          <w:rFonts w:hint="eastAsia"/>
          <w:color w:val="000000"/>
          <w:sz w:val="24"/>
        </w:rPr>
        <w:t>1</w:t>
      </w:r>
      <w:r w:rsidRPr="00864A33">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864A33">
        <w:rPr>
          <w:rFonts w:hint="eastAsia"/>
          <w:color w:val="000000"/>
          <w:sz w:val="24"/>
        </w:rPr>
        <w:t>50%</w:t>
      </w:r>
      <w:r w:rsidRPr="00864A33">
        <w:rPr>
          <w:rFonts w:hint="eastAsia"/>
          <w:color w:val="000000"/>
          <w:sz w:val="24"/>
        </w:rPr>
        <w:t>计入应纳税所得额。上述所得统一适用</w:t>
      </w:r>
      <w:r w:rsidRPr="00864A33">
        <w:rPr>
          <w:rFonts w:hint="eastAsia"/>
          <w:color w:val="000000"/>
          <w:sz w:val="24"/>
        </w:rPr>
        <w:t>20%</w:t>
      </w:r>
      <w:r w:rsidRPr="00864A33">
        <w:rPr>
          <w:rFonts w:hint="eastAsia"/>
          <w:color w:val="000000"/>
          <w:sz w:val="24"/>
        </w:rPr>
        <w:t>的税率计征个人所得税。</w:t>
      </w:r>
    </w:p>
    <w:p w:rsidR="00864A33" w:rsidRPr="00864A33" w:rsidRDefault="00864A33" w:rsidP="00864A33">
      <w:pPr>
        <w:autoSpaceDE w:val="0"/>
        <w:autoSpaceDN w:val="0"/>
        <w:adjustRightInd w:val="0"/>
        <w:spacing w:before="29" w:line="288" w:lineRule="auto"/>
        <w:jc w:val="left"/>
        <w:rPr>
          <w:color w:val="000000"/>
          <w:sz w:val="24"/>
        </w:rPr>
      </w:pPr>
    </w:p>
    <w:p w:rsidR="00864A33" w:rsidRPr="00864A33"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(4)</w:t>
      </w:r>
      <w:r w:rsidRPr="00864A33">
        <w:rPr>
          <w:rFonts w:hint="eastAsia"/>
          <w:color w:val="000000"/>
          <w:sz w:val="24"/>
        </w:rPr>
        <w:tab/>
      </w:r>
      <w:r w:rsidRPr="00864A33">
        <w:rPr>
          <w:rFonts w:hint="eastAsia"/>
          <w:color w:val="000000"/>
          <w:sz w:val="24"/>
        </w:rPr>
        <w:t>基金卖出股票按</w:t>
      </w:r>
      <w:r w:rsidRPr="00864A33">
        <w:rPr>
          <w:rFonts w:hint="eastAsia"/>
          <w:color w:val="000000"/>
          <w:sz w:val="24"/>
        </w:rPr>
        <w:t>0.1%</w:t>
      </w:r>
      <w:r w:rsidRPr="00864A33">
        <w:rPr>
          <w:rFonts w:hint="eastAsia"/>
          <w:color w:val="000000"/>
          <w:sz w:val="24"/>
        </w:rPr>
        <w:t>的税率缴纳股票交易印花税，买入股票不征收股票交易印花税。</w:t>
      </w:r>
    </w:p>
    <w:p w:rsidR="00864A33" w:rsidRPr="00864A33" w:rsidRDefault="00864A33" w:rsidP="00864A33">
      <w:pPr>
        <w:autoSpaceDE w:val="0"/>
        <w:autoSpaceDN w:val="0"/>
        <w:adjustRightInd w:val="0"/>
        <w:spacing w:before="29" w:line="288" w:lineRule="auto"/>
        <w:jc w:val="left"/>
        <w:rPr>
          <w:color w:val="000000"/>
          <w:sz w:val="24"/>
        </w:rPr>
      </w:pPr>
    </w:p>
    <w:p w:rsidR="001548F9" w:rsidRDefault="00864A33" w:rsidP="00864A33">
      <w:pPr>
        <w:autoSpaceDE w:val="0"/>
        <w:autoSpaceDN w:val="0"/>
        <w:adjustRightInd w:val="0"/>
        <w:spacing w:before="29" w:line="288" w:lineRule="auto"/>
        <w:ind w:firstLineChars="200" w:firstLine="480"/>
        <w:jc w:val="left"/>
        <w:rPr>
          <w:color w:val="000000"/>
          <w:sz w:val="24"/>
        </w:rPr>
      </w:pPr>
      <w:r w:rsidRPr="00864A33">
        <w:rPr>
          <w:rFonts w:hint="eastAsia"/>
          <w:color w:val="000000"/>
          <w:sz w:val="24"/>
        </w:rPr>
        <w:t>(5)</w:t>
      </w:r>
      <w:r w:rsidRPr="00864A33">
        <w:rPr>
          <w:rFonts w:hint="eastAsia"/>
          <w:color w:val="000000"/>
          <w:sz w:val="24"/>
        </w:rPr>
        <w:tab/>
      </w:r>
      <w:r w:rsidRPr="00864A33">
        <w:rPr>
          <w:rFonts w:hint="eastAsia"/>
          <w:color w:val="000000"/>
          <w:sz w:val="24"/>
        </w:rPr>
        <w:t>本基金的城市维护建设税、教育费附加和地方教育费附加等税费按照实际缴纳增值税额的适用比例计算缴纳。</w:t>
      </w:r>
    </w:p>
    <w:p w:rsidR="00864A33" w:rsidRPr="005312D8" w:rsidRDefault="00864A33" w:rsidP="00864A33">
      <w:pPr>
        <w:autoSpaceDE w:val="0"/>
        <w:autoSpaceDN w:val="0"/>
        <w:adjustRightInd w:val="0"/>
        <w:spacing w:before="29" w:line="288" w:lineRule="auto"/>
        <w:ind w:firstLineChars="200" w:firstLine="482"/>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3,209,041.76</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3,209,041.76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918,646,743.12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828,292,572.88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-90,354,170.24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5,511,464.80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5,500,550.00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-10,914.80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39,711,840.00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39,784,000.00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72,160.00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45,223,304.80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45,284,550.00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61,245.20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963,870,047.92</w:t>
            </w:r>
          </w:p>
        </w:tc>
        <w:tc>
          <w:tcPr>
            <w:tcW w:w="2264" w:type="dxa"/>
            <w:vAlign w:val="bottom"/>
          </w:tcPr>
          <w:p w:rsidR="00A8543B" w:rsidRPr="005312D8" w:rsidRDefault="00A8543B" w:rsidP="0048308E">
            <w:pPr>
              <w:spacing w:before="29" w:line="288" w:lineRule="auto"/>
              <w:jc w:val="right"/>
              <w:rPr>
                <w:sz w:val="24"/>
              </w:rPr>
            </w:pPr>
            <w:r w:rsidRPr="005312D8">
              <w:rPr>
                <w:sz w:val="24"/>
              </w:rPr>
              <w:t>873,577,122.88</w:t>
            </w:r>
          </w:p>
        </w:tc>
        <w:tc>
          <w:tcPr>
            <w:tcW w:w="2265" w:type="dxa"/>
            <w:vAlign w:val="bottom"/>
          </w:tcPr>
          <w:p w:rsidR="00A8543B" w:rsidRPr="005312D8" w:rsidRDefault="00A8543B" w:rsidP="0048308E">
            <w:pPr>
              <w:spacing w:before="29" w:line="288" w:lineRule="auto"/>
              <w:jc w:val="right"/>
              <w:rPr>
                <w:sz w:val="24"/>
              </w:rPr>
            </w:pPr>
            <w:r w:rsidRPr="005312D8">
              <w:rPr>
                <w:sz w:val="24"/>
              </w:rPr>
              <w:t>-90,292,925.04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4,497.25</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341.30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565,254.24</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D8604C">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D8604C">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1.83</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145.40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570,240.02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607579">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D8604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D8604C">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D8604C">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1C7D38">
              <w:rPr>
                <w:rFonts w:eastAsiaTheme="minorEastAsia" w:hint="eastAsia"/>
                <w:color w:val="000000" w:themeColor="text1"/>
                <w:sz w:val="24"/>
              </w:rPr>
              <w:t>末</w:t>
            </w:r>
          </w:p>
          <w:p w:rsidR="0062266B" w:rsidRPr="005312D8" w:rsidRDefault="0062266B" w:rsidP="00D8604C">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D8604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D8604C">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1765C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5E656F" w:rsidP="00D8604C">
            <w:pPr>
              <w:spacing w:line="360" w:lineRule="auto"/>
              <w:jc w:val="right"/>
              <w:rPr>
                <w:rFonts w:eastAsiaTheme="minorEastAsia"/>
                <w:color w:val="000000" w:themeColor="text1"/>
                <w:sz w:val="24"/>
              </w:rPr>
            </w:pPr>
            <w:r w:rsidRPr="005E656F">
              <w:rPr>
                <w:rFonts w:eastAsiaTheme="minorEastAsia"/>
                <w:color w:val="000000" w:themeColor="text1"/>
                <w:sz w:val="24"/>
              </w:rPr>
              <w:t>696</w:t>
            </w:r>
            <w:r>
              <w:rPr>
                <w:rFonts w:eastAsiaTheme="minorEastAsia" w:hint="eastAsia"/>
                <w:color w:val="000000" w:themeColor="text1"/>
                <w:sz w:val="24"/>
              </w:rPr>
              <w:t>,</w:t>
            </w:r>
            <w:r w:rsidRPr="005E656F">
              <w:rPr>
                <w:rFonts w:eastAsiaTheme="minorEastAsia"/>
                <w:color w:val="000000" w:themeColor="text1"/>
                <w:sz w:val="24"/>
              </w:rPr>
              <w:t>897.68</w:t>
            </w:r>
          </w:p>
        </w:tc>
      </w:tr>
      <w:tr w:rsidR="0062266B" w:rsidRPr="005312D8" w:rsidTr="00D8604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D8604C">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1765C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94556" w:rsidP="00D8604C">
            <w:pPr>
              <w:spacing w:line="360" w:lineRule="auto"/>
              <w:jc w:val="right"/>
              <w:rPr>
                <w:rFonts w:eastAsiaTheme="minorEastAsia"/>
                <w:color w:val="000000" w:themeColor="text1"/>
                <w:sz w:val="24"/>
              </w:rPr>
            </w:pPr>
            <w:r w:rsidRPr="00E94556">
              <w:rPr>
                <w:rFonts w:eastAsiaTheme="minorEastAsia"/>
                <w:color w:val="000000" w:themeColor="text1"/>
                <w:sz w:val="24"/>
              </w:rPr>
              <w:t>250.00</w:t>
            </w:r>
          </w:p>
        </w:tc>
      </w:tr>
      <w:tr w:rsidR="0062266B" w:rsidRPr="005312D8" w:rsidTr="00D8604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D8604C">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E94556" w:rsidP="00D8604C">
            <w:pPr>
              <w:spacing w:line="360" w:lineRule="auto"/>
              <w:jc w:val="right"/>
              <w:rPr>
                <w:rFonts w:eastAsiaTheme="minorEastAsia"/>
                <w:color w:val="000000" w:themeColor="text1"/>
                <w:sz w:val="24"/>
              </w:rPr>
            </w:pPr>
            <w:r w:rsidRPr="00E94556">
              <w:rPr>
                <w:rFonts w:eastAsiaTheme="minorEastAsia"/>
                <w:color w:val="000000" w:themeColor="text1"/>
                <w:sz w:val="24"/>
              </w:rPr>
              <w:t>697</w:t>
            </w:r>
            <w:r>
              <w:rPr>
                <w:rFonts w:eastAsiaTheme="minorEastAsia"/>
                <w:color w:val="000000" w:themeColor="text1"/>
                <w:sz w:val="24"/>
              </w:rPr>
              <w:t>,</w:t>
            </w:r>
            <w:r w:rsidRPr="00E94556">
              <w:rPr>
                <w:rFonts w:eastAsiaTheme="minorEastAsia"/>
                <w:color w:val="000000" w:themeColor="text1"/>
                <w:sz w:val="24"/>
              </w:rPr>
              <w:t>147.68</w:t>
            </w:r>
          </w:p>
        </w:tc>
      </w:tr>
    </w:tbl>
    <w:p w:rsidR="00EF62BA" w:rsidRDefault="00EF62BA"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2,515.05</w:t>
            </w:r>
          </w:p>
        </w:tc>
      </w:tr>
      <w:tr w:rsidR="007B4969">
        <w:tc>
          <w:tcPr>
            <w:tcW w:w="3610" w:type="dxa"/>
            <w:vAlign w:val="center"/>
          </w:tcPr>
          <w:p w:rsidR="007B4969" w:rsidRDefault="001A5B46">
            <w:pPr>
              <w:jc w:val="left"/>
            </w:pPr>
            <w:r>
              <w:rPr>
                <w:sz w:val="24"/>
              </w:rPr>
              <w:t>预提信息披露费</w:t>
            </w:r>
          </w:p>
        </w:tc>
        <w:tc>
          <w:tcPr>
            <w:tcW w:w="5388" w:type="dxa"/>
            <w:vAlign w:val="center"/>
          </w:tcPr>
          <w:p w:rsidR="007B4969" w:rsidRDefault="001A5B46">
            <w:pPr>
              <w:jc w:val="right"/>
            </w:pPr>
            <w:r>
              <w:rPr>
                <w:sz w:val="24"/>
              </w:rPr>
              <w:t>148,765.71</w:t>
            </w:r>
          </w:p>
        </w:tc>
      </w:tr>
      <w:tr w:rsidR="007B4969">
        <w:tc>
          <w:tcPr>
            <w:tcW w:w="3610" w:type="dxa"/>
            <w:vAlign w:val="center"/>
          </w:tcPr>
          <w:p w:rsidR="007B4969" w:rsidRDefault="001A5B46">
            <w:pPr>
              <w:jc w:val="left"/>
            </w:pPr>
            <w:r>
              <w:rPr>
                <w:sz w:val="24"/>
              </w:rPr>
              <w:t>预提审计费</w:t>
            </w:r>
          </w:p>
        </w:tc>
        <w:tc>
          <w:tcPr>
            <w:tcW w:w="5388" w:type="dxa"/>
            <w:vAlign w:val="center"/>
          </w:tcPr>
          <w:p w:rsidR="007B4969" w:rsidRDefault="001A5B46">
            <w:pPr>
              <w:jc w:val="right"/>
            </w:pPr>
            <w:r>
              <w:rPr>
                <w:sz w:val="24"/>
              </w:rPr>
              <w:t>46,116.99</w:t>
            </w:r>
          </w:p>
        </w:tc>
      </w:tr>
      <w:tr w:rsidR="007B4969">
        <w:tc>
          <w:tcPr>
            <w:tcW w:w="3610" w:type="dxa"/>
            <w:vAlign w:val="center"/>
          </w:tcPr>
          <w:p w:rsidR="007B4969" w:rsidRDefault="001A5B46">
            <w:pPr>
              <w:jc w:val="left"/>
            </w:pPr>
            <w:r>
              <w:rPr>
                <w:sz w:val="24"/>
              </w:rPr>
              <w:lastRenderedPageBreak/>
              <w:t>应付后端申购费</w:t>
            </w:r>
          </w:p>
        </w:tc>
        <w:tc>
          <w:tcPr>
            <w:tcW w:w="5388" w:type="dxa"/>
            <w:vAlign w:val="center"/>
          </w:tcPr>
          <w:p w:rsidR="007B4969" w:rsidRDefault="001A5B46">
            <w:pPr>
              <w:jc w:val="right"/>
            </w:pPr>
            <w:r>
              <w:rPr>
                <w:sz w:val="24"/>
              </w:rPr>
              <w:t>2,043.65</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199,441.40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D8604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D8604C">
            <w:pPr>
              <w:jc w:val="center"/>
              <w:rPr>
                <w:color w:val="000000"/>
                <w:sz w:val="24"/>
              </w:rPr>
            </w:pPr>
            <w:r w:rsidRPr="005312D8">
              <w:rPr>
                <w:color w:val="000000"/>
                <w:sz w:val="24"/>
              </w:rPr>
              <w:t>本期</w:t>
            </w:r>
          </w:p>
          <w:p w:rsidR="00FE7A92" w:rsidRPr="005312D8" w:rsidRDefault="00FE7A92" w:rsidP="00D8604C">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D8604C">
            <w:pPr>
              <w:widowControl/>
              <w:jc w:val="left"/>
              <w:rPr>
                <w:color w:val="000000"/>
                <w:sz w:val="24"/>
              </w:rPr>
            </w:pPr>
          </w:p>
        </w:tc>
        <w:tc>
          <w:tcPr>
            <w:tcW w:w="2873" w:type="dxa"/>
            <w:vAlign w:val="center"/>
          </w:tcPr>
          <w:p w:rsidR="00FE7A92" w:rsidRPr="005312D8" w:rsidRDefault="00FE7A92" w:rsidP="00D8604C">
            <w:pPr>
              <w:jc w:val="center"/>
              <w:rPr>
                <w:color w:val="000000"/>
                <w:sz w:val="24"/>
              </w:rPr>
            </w:pPr>
            <w:r w:rsidRPr="005312D8">
              <w:rPr>
                <w:color w:val="000000"/>
                <w:sz w:val="24"/>
              </w:rPr>
              <w:t>基金份额（份）</w:t>
            </w:r>
          </w:p>
        </w:tc>
        <w:tc>
          <w:tcPr>
            <w:tcW w:w="3364" w:type="dxa"/>
            <w:vAlign w:val="center"/>
          </w:tcPr>
          <w:p w:rsidR="00FE7A92" w:rsidRPr="005312D8" w:rsidRDefault="00FE7A92" w:rsidP="00D8604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D8604C">
            <w:pPr>
              <w:rPr>
                <w:color w:val="000000"/>
                <w:sz w:val="24"/>
              </w:rPr>
            </w:pPr>
            <w:r w:rsidRPr="005312D8">
              <w:rPr>
                <w:color w:val="000000"/>
                <w:sz w:val="24"/>
              </w:rPr>
              <w:t>上年度末</w:t>
            </w:r>
          </w:p>
        </w:tc>
        <w:tc>
          <w:tcPr>
            <w:tcW w:w="2873" w:type="dxa"/>
            <w:vAlign w:val="center"/>
          </w:tcPr>
          <w:p w:rsidR="00FE7A92" w:rsidRPr="005312D8" w:rsidRDefault="00FE7A92" w:rsidP="00D8604C">
            <w:pPr>
              <w:jc w:val="right"/>
              <w:rPr>
                <w:sz w:val="24"/>
              </w:rPr>
            </w:pPr>
            <w:r w:rsidRPr="005312D8">
              <w:rPr>
                <w:sz w:val="24"/>
              </w:rPr>
              <w:t>794,395,863.85</w:t>
            </w:r>
          </w:p>
        </w:tc>
        <w:tc>
          <w:tcPr>
            <w:tcW w:w="3364" w:type="dxa"/>
            <w:vAlign w:val="center"/>
          </w:tcPr>
          <w:p w:rsidR="00FE7A92" w:rsidRPr="005312D8" w:rsidRDefault="00FE7A92" w:rsidP="00D8604C">
            <w:pPr>
              <w:jc w:val="right"/>
              <w:rPr>
                <w:sz w:val="24"/>
              </w:rPr>
            </w:pPr>
            <w:r w:rsidRPr="005312D8">
              <w:rPr>
                <w:sz w:val="24"/>
              </w:rPr>
              <w:t>794,395,863.85</w:t>
            </w:r>
          </w:p>
        </w:tc>
      </w:tr>
      <w:tr w:rsidR="00FE7A92" w:rsidRPr="005312D8" w:rsidTr="00FE7A92">
        <w:tc>
          <w:tcPr>
            <w:tcW w:w="3119" w:type="dxa"/>
            <w:vAlign w:val="center"/>
          </w:tcPr>
          <w:p w:rsidR="00FE7A92" w:rsidRPr="005312D8" w:rsidRDefault="00FE7A92" w:rsidP="00D8604C">
            <w:pPr>
              <w:rPr>
                <w:color w:val="000000"/>
                <w:sz w:val="24"/>
              </w:rPr>
            </w:pPr>
            <w:r w:rsidRPr="005312D8">
              <w:rPr>
                <w:color w:val="000000"/>
                <w:sz w:val="24"/>
              </w:rPr>
              <w:t>本期申购</w:t>
            </w:r>
          </w:p>
        </w:tc>
        <w:tc>
          <w:tcPr>
            <w:tcW w:w="2873" w:type="dxa"/>
            <w:vAlign w:val="center"/>
          </w:tcPr>
          <w:p w:rsidR="00FE7A92" w:rsidRPr="005312D8" w:rsidRDefault="00FE7A92" w:rsidP="00D8604C">
            <w:pPr>
              <w:jc w:val="right"/>
              <w:rPr>
                <w:sz w:val="24"/>
              </w:rPr>
            </w:pPr>
            <w:r w:rsidRPr="005312D8">
              <w:rPr>
                <w:sz w:val="24"/>
              </w:rPr>
              <w:t>492,732,686.56</w:t>
            </w:r>
          </w:p>
        </w:tc>
        <w:tc>
          <w:tcPr>
            <w:tcW w:w="3364" w:type="dxa"/>
            <w:vAlign w:val="center"/>
          </w:tcPr>
          <w:p w:rsidR="00FE7A92" w:rsidRPr="005312D8" w:rsidRDefault="00FE7A92" w:rsidP="00D8604C">
            <w:pPr>
              <w:jc w:val="right"/>
              <w:rPr>
                <w:sz w:val="24"/>
              </w:rPr>
            </w:pPr>
            <w:r w:rsidRPr="005312D8">
              <w:rPr>
                <w:sz w:val="24"/>
              </w:rPr>
              <w:t>492,732,686.56</w:t>
            </w:r>
          </w:p>
        </w:tc>
      </w:tr>
      <w:tr w:rsidR="00FE7A92" w:rsidRPr="005312D8" w:rsidTr="00FE7A92">
        <w:tc>
          <w:tcPr>
            <w:tcW w:w="3119" w:type="dxa"/>
            <w:vAlign w:val="center"/>
          </w:tcPr>
          <w:p w:rsidR="00FE7A92" w:rsidRPr="005312D8" w:rsidRDefault="00FE7A92" w:rsidP="00D8604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D8604C">
            <w:pPr>
              <w:jc w:val="right"/>
              <w:rPr>
                <w:sz w:val="24"/>
              </w:rPr>
            </w:pPr>
            <w:r w:rsidRPr="005312D8">
              <w:rPr>
                <w:sz w:val="24"/>
              </w:rPr>
              <w:t>-563,605,840.57</w:t>
            </w:r>
          </w:p>
        </w:tc>
        <w:tc>
          <w:tcPr>
            <w:tcW w:w="3364" w:type="dxa"/>
            <w:vAlign w:val="center"/>
          </w:tcPr>
          <w:p w:rsidR="00FE7A92" w:rsidRPr="005312D8" w:rsidRDefault="00FE7A92" w:rsidP="00D8604C">
            <w:pPr>
              <w:jc w:val="right"/>
              <w:rPr>
                <w:sz w:val="24"/>
              </w:rPr>
            </w:pPr>
            <w:r w:rsidRPr="005312D8">
              <w:rPr>
                <w:sz w:val="24"/>
              </w:rPr>
              <w:t>-563,605,840.57</w:t>
            </w:r>
          </w:p>
        </w:tc>
      </w:tr>
      <w:tr w:rsidR="00FE7A92" w:rsidRPr="005312D8" w:rsidTr="00FE7A92">
        <w:tc>
          <w:tcPr>
            <w:tcW w:w="3119" w:type="dxa"/>
            <w:vAlign w:val="center"/>
          </w:tcPr>
          <w:p w:rsidR="00FE7A92" w:rsidRPr="005312D8" w:rsidRDefault="00FE7A92" w:rsidP="00D8604C">
            <w:pPr>
              <w:rPr>
                <w:color w:val="000000"/>
                <w:sz w:val="24"/>
              </w:rPr>
            </w:pPr>
            <w:r w:rsidRPr="005312D8">
              <w:rPr>
                <w:sz w:val="24"/>
              </w:rPr>
              <w:t>本期末</w:t>
            </w:r>
          </w:p>
        </w:tc>
        <w:tc>
          <w:tcPr>
            <w:tcW w:w="2873" w:type="dxa"/>
            <w:vAlign w:val="center"/>
          </w:tcPr>
          <w:p w:rsidR="00FE7A92" w:rsidRPr="005312D8" w:rsidRDefault="00FE7A92" w:rsidP="00D8604C">
            <w:pPr>
              <w:jc w:val="right"/>
              <w:rPr>
                <w:sz w:val="24"/>
              </w:rPr>
            </w:pPr>
            <w:r w:rsidRPr="005312D8">
              <w:rPr>
                <w:sz w:val="24"/>
              </w:rPr>
              <w:t>723,522,709.84</w:t>
            </w:r>
          </w:p>
        </w:tc>
        <w:tc>
          <w:tcPr>
            <w:tcW w:w="3364" w:type="dxa"/>
            <w:vAlign w:val="center"/>
          </w:tcPr>
          <w:p w:rsidR="00FE7A92" w:rsidRPr="005312D8" w:rsidRDefault="00FE7A92" w:rsidP="00D8604C">
            <w:pPr>
              <w:jc w:val="right"/>
              <w:rPr>
                <w:sz w:val="24"/>
              </w:rPr>
            </w:pPr>
            <w:r w:rsidRPr="005312D8">
              <w:rPr>
                <w:sz w:val="24"/>
              </w:rPr>
              <w:t>723,522,709.84</w:t>
            </w:r>
          </w:p>
        </w:tc>
      </w:tr>
    </w:tbl>
    <w:p w:rsidR="007B4969" w:rsidRDefault="001A5B4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597,790,572.80</w:t>
            </w:r>
          </w:p>
        </w:tc>
        <w:tc>
          <w:tcPr>
            <w:tcW w:w="2100" w:type="dxa"/>
            <w:vAlign w:val="center"/>
          </w:tcPr>
          <w:p w:rsidR="001548F9" w:rsidRPr="005312D8" w:rsidRDefault="001548F9" w:rsidP="0048308E">
            <w:pPr>
              <w:spacing w:before="29" w:line="288" w:lineRule="auto"/>
              <w:jc w:val="right"/>
              <w:rPr>
                <w:sz w:val="24"/>
              </w:rPr>
            </w:pPr>
            <w:r w:rsidRPr="005312D8">
              <w:rPr>
                <w:sz w:val="24"/>
              </w:rPr>
              <w:t>-493,042,652.51</w:t>
            </w:r>
          </w:p>
        </w:tc>
        <w:tc>
          <w:tcPr>
            <w:tcW w:w="2100" w:type="dxa"/>
            <w:vAlign w:val="center"/>
          </w:tcPr>
          <w:p w:rsidR="001548F9" w:rsidRPr="005312D8" w:rsidRDefault="001548F9" w:rsidP="0048308E">
            <w:pPr>
              <w:spacing w:before="29" w:line="288" w:lineRule="auto"/>
              <w:jc w:val="right"/>
              <w:rPr>
                <w:sz w:val="24"/>
              </w:rPr>
            </w:pPr>
            <w:r w:rsidRPr="005312D8">
              <w:rPr>
                <w:sz w:val="24"/>
              </w:rPr>
              <w:t>104,747,920.29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-98,057,901.06</w:t>
            </w:r>
          </w:p>
        </w:tc>
        <w:tc>
          <w:tcPr>
            <w:tcW w:w="2100" w:type="dxa"/>
            <w:vAlign w:val="center"/>
          </w:tcPr>
          <w:p w:rsidR="001548F9" w:rsidRPr="005312D8" w:rsidRDefault="001548F9" w:rsidP="0048308E">
            <w:pPr>
              <w:spacing w:before="29" w:line="288" w:lineRule="auto"/>
              <w:jc w:val="right"/>
              <w:rPr>
                <w:sz w:val="24"/>
              </w:rPr>
            </w:pPr>
            <w:r w:rsidRPr="005312D8">
              <w:rPr>
                <w:sz w:val="24"/>
              </w:rPr>
              <w:t>109,256,484.91</w:t>
            </w:r>
          </w:p>
        </w:tc>
        <w:tc>
          <w:tcPr>
            <w:tcW w:w="2100" w:type="dxa"/>
            <w:vAlign w:val="center"/>
          </w:tcPr>
          <w:p w:rsidR="001548F9" w:rsidRPr="005312D8" w:rsidRDefault="001548F9" w:rsidP="0048308E">
            <w:pPr>
              <w:spacing w:before="29" w:line="288" w:lineRule="auto"/>
              <w:jc w:val="right"/>
              <w:rPr>
                <w:sz w:val="24"/>
              </w:rPr>
            </w:pPr>
            <w:r w:rsidRPr="005312D8">
              <w:rPr>
                <w:sz w:val="24"/>
              </w:rPr>
              <w:t>11,198,583.85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-74,638,602.16</w:t>
            </w:r>
          </w:p>
        </w:tc>
        <w:tc>
          <w:tcPr>
            <w:tcW w:w="2100" w:type="dxa"/>
            <w:vAlign w:val="center"/>
          </w:tcPr>
          <w:p w:rsidR="001548F9" w:rsidRPr="005312D8" w:rsidRDefault="001548F9" w:rsidP="0048308E">
            <w:pPr>
              <w:spacing w:before="29" w:line="288" w:lineRule="auto"/>
              <w:jc w:val="right"/>
              <w:rPr>
                <w:sz w:val="24"/>
              </w:rPr>
            </w:pPr>
            <w:r w:rsidRPr="005312D8">
              <w:rPr>
                <w:sz w:val="24"/>
              </w:rPr>
              <w:t>111,802,903.73</w:t>
            </w:r>
          </w:p>
        </w:tc>
        <w:tc>
          <w:tcPr>
            <w:tcW w:w="2100" w:type="dxa"/>
            <w:vAlign w:val="center"/>
          </w:tcPr>
          <w:p w:rsidR="001548F9" w:rsidRPr="005312D8" w:rsidRDefault="001548F9" w:rsidP="0048308E">
            <w:pPr>
              <w:spacing w:before="29" w:line="288" w:lineRule="auto"/>
              <w:jc w:val="right"/>
              <w:rPr>
                <w:sz w:val="24"/>
              </w:rPr>
            </w:pPr>
            <w:r w:rsidRPr="005312D8">
              <w:rPr>
                <w:sz w:val="24"/>
              </w:rPr>
              <w:t>37,164,301.57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281,007,081.51</w:t>
            </w:r>
          </w:p>
        </w:tc>
        <w:tc>
          <w:tcPr>
            <w:tcW w:w="2100" w:type="dxa"/>
            <w:vAlign w:val="center"/>
          </w:tcPr>
          <w:p w:rsidR="001548F9" w:rsidRPr="005312D8" w:rsidRDefault="001548F9" w:rsidP="0048308E">
            <w:pPr>
              <w:spacing w:before="29" w:line="288" w:lineRule="auto"/>
              <w:jc w:val="right"/>
              <w:rPr>
                <w:sz w:val="24"/>
              </w:rPr>
            </w:pPr>
            <w:r w:rsidRPr="005312D8">
              <w:rPr>
                <w:sz w:val="24"/>
              </w:rPr>
              <w:t>-142,822,934.14</w:t>
            </w:r>
          </w:p>
        </w:tc>
        <w:tc>
          <w:tcPr>
            <w:tcW w:w="2100" w:type="dxa"/>
            <w:vAlign w:val="center"/>
          </w:tcPr>
          <w:p w:rsidR="001548F9" w:rsidRPr="005312D8" w:rsidRDefault="001548F9" w:rsidP="0048308E">
            <w:pPr>
              <w:spacing w:before="29" w:line="288" w:lineRule="auto"/>
              <w:jc w:val="right"/>
              <w:rPr>
                <w:sz w:val="24"/>
              </w:rPr>
            </w:pPr>
            <w:r w:rsidRPr="005312D8">
              <w:rPr>
                <w:sz w:val="24"/>
              </w:rPr>
              <w:t>138,184,147.37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-355,645,683.67</w:t>
            </w:r>
          </w:p>
        </w:tc>
        <w:tc>
          <w:tcPr>
            <w:tcW w:w="2100" w:type="dxa"/>
            <w:vAlign w:val="center"/>
          </w:tcPr>
          <w:p w:rsidR="001548F9" w:rsidRPr="005312D8" w:rsidRDefault="001548F9" w:rsidP="0048308E">
            <w:pPr>
              <w:spacing w:before="29" w:line="288" w:lineRule="auto"/>
              <w:jc w:val="right"/>
              <w:rPr>
                <w:sz w:val="24"/>
              </w:rPr>
            </w:pPr>
            <w:r w:rsidRPr="005312D8">
              <w:rPr>
                <w:sz w:val="24"/>
              </w:rPr>
              <w:t>254,625,837.87</w:t>
            </w:r>
          </w:p>
        </w:tc>
        <w:tc>
          <w:tcPr>
            <w:tcW w:w="2100" w:type="dxa"/>
            <w:vAlign w:val="center"/>
          </w:tcPr>
          <w:p w:rsidR="001548F9" w:rsidRPr="005312D8" w:rsidRDefault="001548F9" w:rsidP="0048308E">
            <w:pPr>
              <w:spacing w:before="29" w:line="288" w:lineRule="auto"/>
              <w:jc w:val="right"/>
              <w:rPr>
                <w:sz w:val="24"/>
              </w:rPr>
            </w:pPr>
            <w:r w:rsidRPr="005312D8">
              <w:rPr>
                <w:sz w:val="24"/>
              </w:rPr>
              <w:t>-101,019,845.80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425,094,069.58</w:t>
            </w:r>
          </w:p>
        </w:tc>
        <w:tc>
          <w:tcPr>
            <w:tcW w:w="2100" w:type="dxa"/>
            <w:vAlign w:val="center"/>
          </w:tcPr>
          <w:p w:rsidR="001548F9" w:rsidRPr="005312D8" w:rsidRDefault="001548F9" w:rsidP="0048308E">
            <w:pPr>
              <w:spacing w:before="29" w:line="288" w:lineRule="auto"/>
              <w:jc w:val="right"/>
              <w:rPr>
                <w:sz w:val="24"/>
              </w:rPr>
            </w:pPr>
            <w:r w:rsidRPr="005312D8">
              <w:rPr>
                <w:sz w:val="24"/>
              </w:rPr>
              <w:t>-271,983,263.87</w:t>
            </w:r>
          </w:p>
        </w:tc>
        <w:tc>
          <w:tcPr>
            <w:tcW w:w="2100" w:type="dxa"/>
            <w:vAlign w:val="center"/>
          </w:tcPr>
          <w:p w:rsidR="001548F9" w:rsidRPr="005312D8" w:rsidRDefault="001548F9" w:rsidP="0048308E">
            <w:pPr>
              <w:spacing w:before="29" w:line="288" w:lineRule="auto"/>
              <w:jc w:val="right"/>
              <w:rPr>
                <w:sz w:val="24"/>
              </w:rPr>
            </w:pPr>
            <w:r w:rsidRPr="005312D8">
              <w:rPr>
                <w:sz w:val="24"/>
              </w:rPr>
              <w:t>153,110,805.71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169,304.67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10,623.12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8,765.91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188,693.70</w:t>
            </w:r>
          </w:p>
        </w:tc>
      </w:tr>
    </w:tbl>
    <w:p w:rsidR="001548F9" w:rsidRPr="005312D8" w:rsidRDefault="001548F9" w:rsidP="0048308E">
      <w:pPr>
        <w:spacing w:before="29" w:line="288" w:lineRule="auto"/>
        <w:rPr>
          <w:color w:val="000000"/>
          <w:sz w:val="24"/>
        </w:rPr>
      </w:pPr>
      <w:r w:rsidRPr="005312D8">
        <w:rPr>
          <w:color w:val="000000"/>
          <w:sz w:val="24"/>
        </w:rPr>
        <w:lastRenderedPageBreak/>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826,521,844.16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919,005,707.60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-92,483,863.44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D8604C">
        <w:trPr>
          <w:trHeight w:val="315"/>
        </w:trPr>
        <w:tc>
          <w:tcPr>
            <w:tcW w:w="3725" w:type="dxa"/>
            <w:vAlign w:val="center"/>
          </w:tcPr>
          <w:p w:rsidR="00A03ACA" w:rsidRPr="005312D8" w:rsidRDefault="00A03ACA" w:rsidP="00D8604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D8604C">
            <w:pPr>
              <w:spacing w:before="29" w:line="288" w:lineRule="auto"/>
              <w:jc w:val="center"/>
              <w:rPr>
                <w:kern w:val="0"/>
                <w:sz w:val="24"/>
              </w:rPr>
            </w:pPr>
            <w:r w:rsidRPr="005312D8">
              <w:rPr>
                <w:kern w:val="0"/>
                <w:sz w:val="24"/>
              </w:rPr>
              <w:t>本期</w:t>
            </w:r>
          </w:p>
          <w:p w:rsidR="00A03ACA" w:rsidRPr="005312D8" w:rsidRDefault="00A03ACA" w:rsidP="00D8604C">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D8604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25,494,500.00</w:t>
            </w:r>
          </w:p>
        </w:tc>
      </w:tr>
      <w:tr w:rsidR="00A03ACA" w:rsidRPr="005312D8" w:rsidTr="00D8604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24,902,570.00</w:t>
            </w:r>
          </w:p>
        </w:tc>
      </w:tr>
      <w:tr w:rsidR="00A03ACA" w:rsidRPr="005312D8" w:rsidTr="00D8604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589,700.00</w:t>
            </w:r>
          </w:p>
        </w:tc>
      </w:tr>
      <w:tr w:rsidR="00A03ACA" w:rsidRPr="005312D8" w:rsidTr="00D8604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2,230.00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2,806,045.55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2,806,045.55</w:t>
            </w:r>
          </w:p>
        </w:tc>
      </w:tr>
    </w:tbl>
    <w:p w:rsidR="00EF62BA" w:rsidRDefault="00EF62BA"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109,256,484.91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109,195,239.71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61,245.20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D8604C">
        <w:trPr>
          <w:trHeight w:val="285"/>
        </w:trPr>
        <w:tc>
          <w:tcPr>
            <w:tcW w:w="3664" w:type="dxa"/>
            <w:vAlign w:val="center"/>
          </w:tcPr>
          <w:p w:rsidR="005312D8" w:rsidRPr="005312D8" w:rsidRDefault="005312D8" w:rsidP="00D8604C">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D8604C">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109,256,484.91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799,720.70</w:t>
            </w:r>
          </w:p>
        </w:tc>
      </w:tr>
      <w:tr w:rsidR="007B4969">
        <w:tc>
          <w:tcPr>
            <w:tcW w:w="3604" w:type="dxa"/>
            <w:vAlign w:val="center"/>
          </w:tcPr>
          <w:p w:rsidR="007B4969" w:rsidRDefault="001A5B46">
            <w:pPr>
              <w:jc w:val="left"/>
            </w:pPr>
            <w:r>
              <w:rPr>
                <w:sz w:val="24"/>
              </w:rPr>
              <w:t>基金转换费收入</w:t>
            </w:r>
          </w:p>
        </w:tc>
        <w:tc>
          <w:tcPr>
            <w:tcW w:w="5394" w:type="dxa"/>
            <w:vAlign w:val="center"/>
          </w:tcPr>
          <w:p w:rsidR="007B4969" w:rsidRDefault="001A5B46">
            <w:pPr>
              <w:jc w:val="right"/>
            </w:pPr>
            <w:r>
              <w:rPr>
                <w:sz w:val="24"/>
              </w:rPr>
              <w:t>162,224.87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961,945.57</w:t>
            </w:r>
          </w:p>
        </w:tc>
      </w:tr>
    </w:tbl>
    <w:p w:rsidR="007B4969" w:rsidRDefault="001A5B46">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7B4969" w:rsidRDefault="001A5B46">
      <w:pPr>
        <w:tabs>
          <w:tab w:val="left" w:pos="426"/>
        </w:tabs>
        <w:spacing w:before="29" w:line="288" w:lineRule="auto"/>
        <w:jc w:val="left"/>
        <w:rPr>
          <w:kern w:val="0"/>
          <w:sz w:val="24"/>
        </w:rPr>
      </w:pPr>
      <w:r>
        <w:rPr>
          <w:kern w:val="0"/>
          <w:sz w:val="24"/>
        </w:rPr>
        <w:t xml:space="preserve">    2. </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r>
        <w:rPr>
          <w:kern w:val="0"/>
          <w:sz w:val="24"/>
        </w:rPr>
        <w:t xml:space="preserve"> </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 </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2,470,899.62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lastRenderedPageBreak/>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600.00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2,471,499.62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46,116.99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7B4969">
        <w:tc>
          <w:tcPr>
            <w:tcW w:w="3689" w:type="dxa"/>
            <w:vAlign w:val="center"/>
          </w:tcPr>
          <w:p w:rsidR="007B4969" w:rsidRDefault="001A5B46">
            <w:pPr>
              <w:jc w:val="left"/>
            </w:pPr>
            <w:r>
              <w:rPr>
                <w:sz w:val="24"/>
              </w:rPr>
              <w:t>银行费用</w:t>
            </w:r>
          </w:p>
        </w:tc>
        <w:tc>
          <w:tcPr>
            <w:tcW w:w="5309" w:type="dxa"/>
            <w:vAlign w:val="center"/>
          </w:tcPr>
          <w:p w:rsidR="007B4969" w:rsidRDefault="001A5B46">
            <w:pPr>
              <w:jc w:val="right"/>
            </w:pPr>
            <w:r>
              <w:rPr>
                <w:sz w:val="24"/>
              </w:rPr>
              <w:t>7,165.36</w:t>
            </w:r>
          </w:p>
        </w:tc>
      </w:tr>
      <w:tr w:rsidR="007B4969">
        <w:tc>
          <w:tcPr>
            <w:tcW w:w="3689" w:type="dxa"/>
            <w:vAlign w:val="center"/>
          </w:tcPr>
          <w:p w:rsidR="007B4969" w:rsidRDefault="001A5B46">
            <w:pPr>
              <w:jc w:val="left"/>
            </w:pPr>
            <w:r>
              <w:rPr>
                <w:sz w:val="24"/>
              </w:rPr>
              <w:t>债券账户费用</w:t>
            </w:r>
          </w:p>
        </w:tc>
        <w:tc>
          <w:tcPr>
            <w:tcW w:w="5309" w:type="dxa"/>
            <w:vAlign w:val="center"/>
          </w:tcPr>
          <w:p w:rsidR="007B4969" w:rsidRDefault="001A5B46">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211,048.06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7B4969">
        <w:tc>
          <w:tcPr>
            <w:tcW w:w="5219" w:type="dxa"/>
            <w:vAlign w:val="center"/>
          </w:tcPr>
          <w:p w:rsidR="007B4969" w:rsidRDefault="001A5B4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7B4969" w:rsidRDefault="001A5B46">
            <w:pPr>
              <w:jc w:val="left"/>
            </w:pPr>
            <w:r>
              <w:rPr>
                <w:color w:val="000000"/>
                <w:sz w:val="24"/>
              </w:rPr>
              <w:t>基金托管人、基金销售机构</w:t>
            </w:r>
          </w:p>
        </w:tc>
      </w:tr>
      <w:tr w:rsidR="007B4969">
        <w:tc>
          <w:tcPr>
            <w:tcW w:w="5219" w:type="dxa"/>
            <w:vAlign w:val="center"/>
          </w:tcPr>
          <w:p w:rsidR="007B4969" w:rsidRDefault="001A5B4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B4969" w:rsidRDefault="001A5B46">
            <w:pPr>
              <w:jc w:val="left"/>
            </w:pPr>
            <w:r>
              <w:rPr>
                <w:color w:val="000000"/>
                <w:sz w:val="24"/>
              </w:rPr>
              <w:t>基金管理人、基金销售机构</w:t>
            </w:r>
          </w:p>
        </w:tc>
      </w:tr>
      <w:tr w:rsidR="007B4969">
        <w:tc>
          <w:tcPr>
            <w:tcW w:w="5219" w:type="dxa"/>
            <w:vAlign w:val="center"/>
          </w:tcPr>
          <w:p w:rsidR="007B4969" w:rsidRDefault="001A5B4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B4969" w:rsidRDefault="001A5B46">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48308E">
      <w:pPr>
        <w:spacing w:before="29" w:line="288" w:lineRule="auto"/>
        <w:rPr>
          <w:b/>
          <w:color w:val="000000"/>
          <w:sz w:val="24"/>
        </w:rPr>
      </w:pPr>
      <w:r w:rsidRPr="005312D8">
        <w:rPr>
          <w:b/>
          <w:bCs/>
          <w:color w:val="000000"/>
          <w:kern w:val="0"/>
          <w:sz w:val="24"/>
        </w:rPr>
        <w:t xml:space="preserve">6.4.10.1.1 </w:t>
      </w:r>
      <w:r w:rsidRPr="005312D8">
        <w:rPr>
          <w:b/>
          <w:color w:val="000000"/>
          <w:sz w:val="24"/>
        </w:rPr>
        <w:t>应支付关联方的佣金</w:t>
      </w:r>
    </w:p>
    <w:p w:rsidR="001548F9" w:rsidRPr="005312D8" w:rsidRDefault="001548F9" w:rsidP="00701812">
      <w:pPr>
        <w:tabs>
          <w:tab w:val="left" w:pos="426"/>
        </w:tabs>
        <w:spacing w:before="29" w:line="288" w:lineRule="auto"/>
        <w:ind w:firstLineChars="200" w:firstLine="480"/>
        <w:jc w:val="left"/>
        <w:rPr>
          <w:kern w:val="0"/>
          <w:sz w:val="24"/>
        </w:rPr>
      </w:pPr>
      <w:r w:rsidRPr="005312D8">
        <w:rPr>
          <w:kern w:val="0"/>
          <w:sz w:val="24"/>
        </w:rPr>
        <w:t>本基金本报告期内及上年度可比期间无通过关联方交易单元进行的交易。</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6,090,326.23</w:t>
            </w:r>
          </w:p>
        </w:tc>
        <w:tc>
          <w:tcPr>
            <w:tcW w:w="2656" w:type="dxa"/>
            <w:vAlign w:val="center"/>
          </w:tcPr>
          <w:p w:rsidR="00C657FD" w:rsidRPr="005312D8" w:rsidRDefault="00C657FD" w:rsidP="00D25134">
            <w:pPr>
              <w:spacing w:before="29" w:line="288" w:lineRule="auto"/>
              <w:jc w:val="right"/>
              <w:rPr>
                <w:sz w:val="24"/>
              </w:rPr>
            </w:pPr>
            <w:r w:rsidRPr="005312D8">
              <w:rPr>
                <w:sz w:val="24"/>
              </w:rPr>
              <w:t>11,998,389.03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1,058,898.28</w:t>
            </w:r>
          </w:p>
        </w:tc>
        <w:tc>
          <w:tcPr>
            <w:tcW w:w="2656" w:type="dxa"/>
            <w:vAlign w:val="center"/>
          </w:tcPr>
          <w:p w:rsidR="00C657FD" w:rsidRPr="005312D8" w:rsidRDefault="00C657FD" w:rsidP="00D25134">
            <w:pPr>
              <w:spacing w:before="29" w:line="288" w:lineRule="auto"/>
              <w:jc w:val="right"/>
              <w:rPr>
                <w:sz w:val="24"/>
              </w:rPr>
            </w:pPr>
            <w:r w:rsidRPr="005312D8">
              <w:rPr>
                <w:sz w:val="24"/>
              </w:rPr>
              <w:t>1,241,352.74</w:t>
            </w:r>
          </w:p>
        </w:tc>
      </w:tr>
    </w:tbl>
    <w:p w:rsidR="007B4969" w:rsidRDefault="001A5B4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1,015,054.42</w:t>
            </w:r>
          </w:p>
        </w:tc>
        <w:tc>
          <w:tcPr>
            <w:tcW w:w="2656" w:type="dxa"/>
            <w:vAlign w:val="center"/>
          </w:tcPr>
          <w:p w:rsidR="00660F57" w:rsidRPr="005312D8" w:rsidRDefault="00660F57" w:rsidP="008D10B6">
            <w:pPr>
              <w:spacing w:before="29" w:line="288" w:lineRule="auto"/>
              <w:jc w:val="right"/>
              <w:rPr>
                <w:sz w:val="24"/>
              </w:rPr>
            </w:pPr>
            <w:r w:rsidRPr="005312D8">
              <w:rPr>
                <w:sz w:val="24"/>
              </w:rPr>
              <w:t>1,999,731.51</w:t>
            </w:r>
          </w:p>
        </w:tc>
      </w:tr>
    </w:tbl>
    <w:p w:rsidR="007B4969" w:rsidRDefault="001A5B4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lastRenderedPageBreak/>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7B4969">
        <w:tc>
          <w:tcPr>
            <w:tcW w:w="2127" w:type="dxa"/>
            <w:vAlign w:val="center"/>
          </w:tcPr>
          <w:p w:rsidR="007B4969" w:rsidRDefault="001A5B46">
            <w:pPr>
              <w:jc w:val="left"/>
            </w:pPr>
            <w:r>
              <w:rPr>
                <w:sz w:val="24"/>
              </w:rPr>
              <w:t>中国农业银行股份有限公司</w:t>
            </w:r>
          </w:p>
        </w:tc>
        <w:tc>
          <w:tcPr>
            <w:tcW w:w="1842" w:type="dxa"/>
            <w:vAlign w:val="center"/>
          </w:tcPr>
          <w:p w:rsidR="007B4969" w:rsidRDefault="001A5B46">
            <w:pPr>
              <w:jc w:val="right"/>
            </w:pPr>
            <w:r>
              <w:rPr>
                <w:sz w:val="24"/>
              </w:rPr>
              <w:t>3,209,041.76</w:t>
            </w:r>
          </w:p>
        </w:tc>
        <w:tc>
          <w:tcPr>
            <w:tcW w:w="1560" w:type="dxa"/>
            <w:vAlign w:val="center"/>
          </w:tcPr>
          <w:p w:rsidR="007B4969" w:rsidRDefault="001A5B46">
            <w:pPr>
              <w:jc w:val="right"/>
            </w:pPr>
            <w:r>
              <w:rPr>
                <w:sz w:val="24"/>
              </w:rPr>
              <w:t>169,304.67</w:t>
            </w:r>
          </w:p>
        </w:tc>
        <w:tc>
          <w:tcPr>
            <w:tcW w:w="1842" w:type="dxa"/>
            <w:vAlign w:val="center"/>
          </w:tcPr>
          <w:p w:rsidR="007B4969" w:rsidRDefault="001A5B46">
            <w:pPr>
              <w:jc w:val="right"/>
            </w:pPr>
            <w:r>
              <w:rPr>
                <w:sz w:val="24"/>
              </w:rPr>
              <w:t>168,516,310.43</w:t>
            </w:r>
          </w:p>
        </w:tc>
        <w:tc>
          <w:tcPr>
            <w:tcW w:w="1627" w:type="dxa"/>
            <w:vAlign w:val="center"/>
          </w:tcPr>
          <w:p w:rsidR="007B4969" w:rsidRDefault="001A5B46">
            <w:pPr>
              <w:jc w:val="right"/>
            </w:pPr>
            <w:r>
              <w:rPr>
                <w:sz w:val="24"/>
              </w:rPr>
              <w:t>237,016.76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297058">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E50822" w:rsidRDefault="00E50822"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7B4969" w:rsidRDefault="001A5B46">
      <w:pPr>
        <w:spacing w:before="29" w:line="288" w:lineRule="auto"/>
        <w:ind w:firstLineChars="200" w:firstLine="480"/>
        <w:rPr>
          <w:color w:val="000000"/>
          <w:sz w:val="24"/>
        </w:rPr>
      </w:pPr>
      <w:r>
        <w:rPr>
          <w:color w:val="000000"/>
          <w:sz w:val="24"/>
        </w:rPr>
        <w:lastRenderedPageBreak/>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7B4969" w:rsidRDefault="001A5B4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B4969" w:rsidRDefault="001A5B4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7B4969" w:rsidRDefault="001A5B4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B4969" w:rsidRDefault="001A5B4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6.4.13.3 </w:t>
      </w:r>
      <w:r w:rsidRPr="005312D8">
        <w:rPr>
          <w:b/>
          <w:bCs/>
          <w:color w:val="000000"/>
          <w:sz w:val="24"/>
        </w:rPr>
        <w:t>流动性风险</w:t>
      </w:r>
    </w:p>
    <w:p w:rsidR="007B4969" w:rsidRDefault="001A5B4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B4969" w:rsidRDefault="001A5B4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B4969" w:rsidRDefault="001A5B4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7B4969" w:rsidRDefault="001A5B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B4969" w:rsidRDefault="001A5B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B4969" w:rsidRDefault="001A5B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B4969" w:rsidRDefault="001A5B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B4969" w:rsidRDefault="001A5B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7B4969" w:rsidRDefault="001A5B4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4969" w:rsidRDefault="001A5B4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lastRenderedPageBreak/>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B4969">
        <w:tc>
          <w:tcPr>
            <w:tcW w:w="1740" w:type="dxa"/>
            <w:vAlign w:val="center"/>
          </w:tcPr>
          <w:p w:rsidR="007B4969" w:rsidRDefault="001A5B46">
            <w:pPr>
              <w:jc w:val="left"/>
            </w:pPr>
            <w:r>
              <w:rPr>
                <w:color w:val="000000"/>
                <w:sz w:val="18"/>
                <w:szCs w:val="18"/>
              </w:rPr>
              <w:t>银行存款</w:t>
            </w:r>
          </w:p>
        </w:tc>
        <w:tc>
          <w:tcPr>
            <w:tcW w:w="1559" w:type="dxa"/>
            <w:vAlign w:val="center"/>
          </w:tcPr>
          <w:p w:rsidR="007B4969" w:rsidRDefault="001A5B46">
            <w:pPr>
              <w:jc w:val="left"/>
            </w:pPr>
            <w:r>
              <w:rPr>
                <w:color w:val="000000"/>
                <w:sz w:val="18"/>
                <w:szCs w:val="18"/>
              </w:rPr>
              <w:t>3,209,041.76</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3,209,041.76</w:t>
            </w:r>
          </w:p>
        </w:tc>
      </w:tr>
      <w:tr w:rsidR="007B4969">
        <w:tc>
          <w:tcPr>
            <w:tcW w:w="1740" w:type="dxa"/>
            <w:vAlign w:val="center"/>
          </w:tcPr>
          <w:p w:rsidR="007B4969" w:rsidRDefault="001A5B46">
            <w:pPr>
              <w:jc w:val="left"/>
            </w:pPr>
            <w:r>
              <w:rPr>
                <w:color w:val="000000"/>
                <w:sz w:val="18"/>
                <w:szCs w:val="18"/>
              </w:rPr>
              <w:t>结算备付金</w:t>
            </w:r>
          </w:p>
        </w:tc>
        <w:tc>
          <w:tcPr>
            <w:tcW w:w="1559" w:type="dxa"/>
            <w:vAlign w:val="center"/>
          </w:tcPr>
          <w:p w:rsidR="007B4969" w:rsidRDefault="001A5B46">
            <w:pPr>
              <w:jc w:val="left"/>
            </w:pPr>
            <w:r>
              <w:rPr>
                <w:color w:val="000000"/>
                <w:sz w:val="18"/>
                <w:szCs w:val="18"/>
              </w:rPr>
              <w:t>758,308.61</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758,308.61</w:t>
            </w:r>
          </w:p>
        </w:tc>
      </w:tr>
      <w:tr w:rsidR="007B4969">
        <w:tc>
          <w:tcPr>
            <w:tcW w:w="1740" w:type="dxa"/>
            <w:vAlign w:val="center"/>
          </w:tcPr>
          <w:p w:rsidR="007B4969" w:rsidRDefault="001A5B46">
            <w:pPr>
              <w:jc w:val="left"/>
            </w:pPr>
            <w:r>
              <w:rPr>
                <w:color w:val="000000"/>
                <w:sz w:val="18"/>
                <w:szCs w:val="18"/>
              </w:rPr>
              <w:t>存出保证金</w:t>
            </w:r>
          </w:p>
        </w:tc>
        <w:tc>
          <w:tcPr>
            <w:tcW w:w="1559" w:type="dxa"/>
            <w:vAlign w:val="center"/>
          </w:tcPr>
          <w:p w:rsidR="007B4969" w:rsidRDefault="001A5B46">
            <w:pPr>
              <w:jc w:val="left"/>
            </w:pPr>
            <w:r>
              <w:rPr>
                <w:color w:val="000000"/>
                <w:sz w:val="18"/>
                <w:szCs w:val="18"/>
              </w:rPr>
              <w:t>323,276.57</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323,276.57</w:t>
            </w:r>
          </w:p>
        </w:tc>
      </w:tr>
      <w:tr w:rsidR="007B4969">
        <w:tc>
          <w:tcPr>
            <w:tcW w:w="1740" w:type="dxa"/>
            <w:vAlign w:val="center"/>
          </w:tcPr>
          <w:p w:rsidR="007B4969" w:rsidRDefault="001A5B46">
            <w:pPr>
              <w:jc w:val="left"/>
            </w:pPr>
            <w:r>
              <w:rPr>
                <w:color w:val="000000"/>
                <w:sz w:val="18"/>
                <w:szCs w:val="18"/>
              </w:rPr>
              <w:t>交易性金融资产</w:t>
            </w:r>
          </w:p>
        </w:tc>
        <w:tc>
          <w:tcPr>
            <w:tcW w:w="1559" w:type="dxa"/>
            <w:vAlign w:val="center"/>
          </w:tcPr>
          <w:p w:rsidR="007B4969" w:rsidRDefault="001A5B46">
            <w:pPr>
              <w:jc w:val="left"/>
            </w:pPr>
            <w:r>
              <w:rPr>
                <w:color w:val="000000"/>
                <w:sz w:val="18"/>
                <w:szCs w:val="18"/>
              </w:rPr>
              <w:t>45,284,550.00</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828,292,572.88</w:t>
            </w:r>
          </w:p>
        </w:tc>
        <w:tc>
          <w:tcPr>
            <w:tcW w:w="1446" w:type="dxa"/>
            <w:vAlign w:val="center"/>
          </w:tcPr>
          <w:p w:rsidR="007B4969" w:rsidRDefault="001A5B46">
            <w:pPr>
              <w:jc w:val="left"/>
            </w:pPr>
            <w:r>
              <w:rPr>
                <w:color w:val="000000"/>
                <w:sz w:val="18"/>
                <w:szCs w:val="18"/>
              </w:rPr>
              <w:t>873,577,122.88</w:t>
            </w:r>
          </w:p>
        </w:tc>
      </w:tr>
      <w:tr w:rsidR="007B4969">
        <w:tc>
          <w:tcPr>
            <w:tcW w:w="1740" w:type="dxa"/>
            <w:vAlign w:val="center"/>
          </w:tcPr>
          <w:p w:rsidR="007B4969" w:rsidRDefault="001A5B46">
            <w:pPr>
              <w:jc w:val="left"/>
            </w:pPr>
            <w:r>
              <w:rPr>
                <w:color w:val="000000"/>
                <w:sz w:val="18"/>
                <w:szCs w:val="18"/>
              </w:rPr>
              <w:t>应收利息</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570,240.02</w:t>
            </w:r>
          </w:p>
        </w:tc>
        <w:tc>
          <w:tcPr>
            <w:tcW w:w="1446" w:type="dxa"/>
            <w:vAlign w:val="center"/>
          </w:tcPr>
          <w:p w:rsidR="007B4969" w:rsidRDefault="001A5B46">
            <w:pPr>
              <w:jc w:val="left"/>
            </w:pPr>
            <w:r>
              <w:rPr>
                <w:color w:val="000000"/>
                <w:sz w:val="18"/>
                <w:szCs w:val="18"/>
              </w:rPr>
              <w:t>570,240.02</w:t>
            </w:r>
          </w:p>
        </w:tc>
      </w:tr>
      <w:tr w:rsidR="007B4969">
        <w:tc>
          <w:tcPr>
            <w:tcW w:w="1740" w:type="dxa"/>
            <w:vAlign w:val="center"/>
          </w:tcPr>
          <w:p w:rsidR="007B4969" w:rsidRDefault="001A5B46">
            <w:pPr>
              <w:jc w:val="left"/>
            </w:pPr>
            <w:r>
              <w:rPr>
                <w:color w:val="000000"/>
                <w:sz w:val="18"/>
                <w:szCs w:val="18"/>
              </w:rPr>
              <w:t>应收申购款</w:t>
            </w:r>
          </w:p>
        </w:tc>
        <w:tc>
          <w:tcPr>
            <w:tcW w:w="1559" w:type="dxa"/>
            <w:vAlign w:val="center"/>
          </w:tcPr>
          <w:p w:rsidR="007B4969" w:rsidRDefault="001A5B46">
            <w:pPr>
              <w:jc w:val="left"/>
            </w:pPr>
            <w:r>
              <w:rPr>
                <w:color w:val="000000"/>
                <w:sz w:val="18"/>
                <w:szCs w:val="18"/>
              </w:rPr>
              <w:t>649.03</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1,170,131.92</w:t>
            </w:r>
          </w:p>
        </w:tc>
        <w:tc>
          <w:tcPr>
            <w:tcW w:w="1446" w:type="dxa"/>
            <w:vAlign w:val="center"/>
          </w:tcPr>
          <w:p w:rsidR="007B4969" w:rsidRDefault="001A5B46">
            <w:pPr>
              <w:jc w:val="left"/>
            </w:pPr>
            <w:r>
              <w:rPr>
                <w:color w:val="000000"/>
                <w:sz w:val="18"/>
                <w:szCs w:val="18"/>
              </w:rPr>
              <w:t>1,170,780.95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49,575,825.97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830,032,944.82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879,608,770.79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B4969">
        <w:tc>
          <w:tcPr>
            <w:tcW w:w="1740" w:type="dxa"/>
            <w:vAlign w:val="center"/>
          </w:tcPr>
          <w:p w:rsidR="007B4969" w:rsidRDefault="001A5B46">
            <w:pPr>
              <w:jc w:val="left"/>
            </w:pPr>
            <w:r>
              <w:rPr>
                <w:color w:val="000000"/>
                <w:sz w:val="18"/>
                <w:szCs w:val="18"/>
              </w:rPr>
              <w:t>应付赎回款</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806,406.72</w:t>
            </w:r>
          </w:p>
        </w:tc>
        <w:tc>
          <w:tcPr>
            <w:tcW w:w="1446" w:type="dxa"/>
            <w:vAlign w:val="center"/>
          </w:tcPr>
          <w:p w:rsidR="007B4969" w:rsidRDefault="001A5B46">
            <w:pPr>
              <w:jc w:val="left"/>
            </w:pPr>
            <w:r>
              <w:rPr>
                <w:color w:val="000000"/>
                <w:sz w:val="18"/>
                <w:szCs w:val="18"/>
              </w:rPr>
              <w:t>806,406.72</w:t>
            </w:r>
          </w:p>
        </w:tc>
      </w:tr>
      <w:tr w:rsidR="007B4969">
        <w:tc>
          <w:tcPr>
            <w:tcW w:w="1740" w:type="dxa"/>
            <w:vAlign w:val="center"/>
          </w:tcPr>
          <w:p w:rsidR="007B4969" w:rsidRDefault="001A5B46">
            <w:pPr>
              <w:jc w:val="left"/>
            </w:pPr>
            <w:r>
              <w:rPr>
                <w:color w:val="000000"/>
                <w:sz w:val="18"/>
                <w:szCs w:val="18"/>
              </w:rPr>
              <w:t>应付管理人报酬</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1,090,508.08</w:t>
            </w:r>
          </w:p>
        </w:tc>
        <w:tc>
          <w:tcPr>
            <w:tcW w:w="1446" w:type="dxa"/>
            <w:vAlign w:val="center"/>
          </w:tcPr>
          <w:p w:rsidR="007B4969" w:rsidRDefault="001A5B46">
            <w:pPr>
              <w:jc w:val="left"/>
            </w:pPr>
            <w:r>
              <w:rPr>
                <w:color w:val="000000"/>
                <w:sz w:val="18"/>
                <w:szCs w:val="18"/>
              </w:rPr>
              <w:t>1,090,508.08</w:t>
            </w:r>
          </w:p>
        </w:tc>
      </w:tr>
      <w:tr w:rsidR="007B4969">
        <w:tc>
          <w:tcPr>
            <w:tcW w:w="1740" w:type="dxa"/>
            <w:vAlign w:val="center"/>
          </w:tcPr>
          <w:p w:rsidR="007B4969" w:rsidRDefault="001A5B46">
            <w:pPr>
              <w:jc w:val="left"/>
            </w:pPr>
            <w:r>
              <w:rPr>
                <w:color w:val="000000"/>
                <w:sz w:val="18"/>
                <w:szCs w:val="18"/>
              </w:rPr>
              <w:t>应付托管费</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181,751.36</w:t>
            </w:r>
          </w:p>
        </w:tc>
        <w:tc>
          <w:tcPr>
            <w:tcW w:w="1446" w:type="dxa"/>
            <w:vAlign w:val="center"/>
          </w:tcPr>
          <w:p w:rsidR="007B4969" w:rsidRDefault="001A5B46">
            <w:pPr>
              <w:jc w:val="left"/>
            </w:pPr>
            <w:r>
              <w:rPr>
                <w:color w:val="000000"/>
                <w:sz w:val="18"/>
                <w:szCs w:val="18"/>
              </w:rPr>
              <w:t>181,751.36</w:t>
            </w:r>
          </w:p>
        </w:tc>
      </w:tr>
      <w:tr w:rsidR="007B4969">
        <w:tc>
          <w:tcPr>
            <w:tcW w:w="1740" w:type="dxa"/>
            <w:vAlign w:val="center"/>
          </w:tcPr>
          <w:p w:rsidR="007B4969" w:rsidRDefault="001A5B46">
            <w:pPr>
              <w:jc w:val="left"/>
            </w:pPr>
            <w:r>
              <w:rPr>
                <w:color w:val="000000"/>
                <w:sz w:val="18"/>
                <w:szCs w:val="18"/>
              </w:rPr>
              <w:t>应付交易费用</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697,147.68</w:t>
            </w:r>
          </w:p>
        </w:tc>
        <w:tc>
          <w:tcPr>
            <w:tcW w:w="1446" w:type="dxa"/>
            <w:vAlign w:val="center"/>
          </w:tcPr>
          <w:p w:rsidR="007B4969" w:rsidRDefault="001A5B46">
            <w:pPr>
              <w:jc w:val="left"/>
            </w:pPr>
            <w:r>
              <w:rPr>
                <w:color w:val="000000"/>
                <w:sz w:val="18"/>
                <w:szCs w:val="18"/>
              </w:rPr>
              <w:t>697,147.68</w:t>
            </w:r>
          </w:p>
        </w:tc>
      </w:tr>
      <w:tr w:rsidR="007B4969">
        <w:tc>
          <w:tcPr>
            <w:tcW w:w="1740" w:type="dxa"/>
            <w:vAlign w:val="center"/>
          </w:tcPr>
          <w:p w:rsidR="007B4969" w:rsidRDefault="001A5B46">
            <w:pPr>
              <w:jc w:val="left"/>
            </w:pPr>
            <w:r>
              <w:rPr>
                <w:color w:val="000000"/>
                <w:sz w:val="18"/>
                <w:szCs w:val="18"/>
              </w:rPr>
              <w:t>其他负债</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199,441.40</w:t>
            </w:r>
          </w:p>
        </w:tc>
        <w:tc>
          <w:tcPr>
            <w:tcW w:w="1446" w:type="dxa"/>
            <w:vAlign w:val="center"/>
          </w:tcPr>
          <w:p w:rsidR="007B4969" w:rsidRDefault="001A5B46">
            <w:pPr>
              <w:jc w:val="left"/>
            </w:pPr>
            <w:r>
              <w:rPr>
                <w:color w:val="000000"/>
                <w:sz w:val="18"/>
                <w:szCs w:val="18"/>
              </w:rPr>
              <w:t>199,441.40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2,975,255.24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2,975,255.24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49,575,825.97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827,057,689.58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876,633,515.55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B4969">
        <w:tc>
          <w:tcPr>
            <w:tcW w:w="1740" w:type="dxa"/>
            <w:vAlign w:val="center"/>
          </w:tcPr>
          <w:p w:rsidR="007B4969" w:rsidRDefault="001A5B46">
            <w:pPr>
              <w:jc w:val="left"/>
            </w:pPr>
            <w:r>
              <w:rPr>
                <w:color w:val="000000"/>
                <w:sz w:val="18"/>
                <w:szCs w:val="18"/>
              </w:rPr>
              <w:t>银行存款</w:t>
            </w:r>
          </w:p>
        </w:tc>
        <w:tc>
          <w:tcPr>
            <w:tcW w:w="1559" w:type="dxa"/>
            <w:vAlign w:val="center"/>
          </w:tcPr>
          <w:p w:rsidR="007B4969" w:rsidRDefault="001A5B46">
            <w:pPr>
              <w:jc w:val="left"/>
            </w:pPr>
            <w:r>
              <w:rPr>
                <w:color w:val="000000"/>
                <w:sz w:val="18"/>
                <w:szCs w:val="18"/>
              </w:rPr>
              <w:t>47,996,123.79</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47,996,123.79</w:t>
            </w:r>
          </w:p>
        </w:tc>
      </w:tr>
      <w:tr w:rsidR="007B4969">
        <w:tc>
          <w:tcPr>
            <w:tcW w:w="1740" w:type="dxa"/>
            <w:vAlign w:val="center"/>
          </w:tcPr>
          <w:p w:rsidR="007B4969" w:rsidRDefault="001A5B46">
            <w:pPr>
              <w:jc w:val="left"/>
            </w:pPr>
            <w:r>
              <w:rPr>
                <w:color w:val="000000"/>
                <w:sz w:val="18"/>
                <w:szCs w:val="18"/>
              </w:rPr>
              <w:t>结算备付金</w:t>
            </w:r>
          </w:p>
        </w:tc>
        <w:tc>
          <w:tcPr>
            <w:tcW w:w="1559" w:type="dxa"/>
            <w:vAlign w:val="center"/>
          </w:tcPr>
          <w:p w:rsidR="007B4969" w:rsidRDefault="001A5B46">
            <w:pPr>
              <w:jc w:val="left"/>
            </w:pPr>
            <w:r>
              <w:rPr>
                <w:color w:val="000000"/>
                <w:sz w:val="18"/>
                <w:szCs w:val="18"/>
              </w:rPr>
              <w:t>609,912.83</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609,912.83</w:t>
            </w:r>
          </w:p>
        </w:tc>
      </w:tr>
      <w:tr w:rsidR="007B4969">
        <w:tc>
          <w:tcPr>
            <w:tcW w:w="1740" w:type="dxa"/>
            <w:vAlign w:val="center"/>
          </w:tcPr>
          <w:p w:rsidR="007B4969" w:rsidRDefault="001A5B46">
            <w:pPr>
              <w:jc w:val="left"/>
            </w:pPr>
            <w:r>
              <w:rPr>
                <w:color w:val="000000"/>
                <w:sz w:val="18"/>
                <w:szCs w:val="18"/>
              </w:rPr>
              <w:t>存出保证金</w:t>
            </w:r>
          </w:p>
        </w:tc>
        <w:tc>
          <w:tcPr>
            <w:tcW w:w="1559" w:type="dxa"/>
            <w:vAlign w:val="center"/>
          </w:tcPr>
          <w:p w:rsidR="007B4969" w:rsidRDefault="001A5B46">
            <w:pPr>
              <w:jc w:val="left"/>
            </w:pPr>
            <w:r>
              <w:rPr>
                <w:color w:val="000000"/>
                <w:sz w:val="18"/>
                <w:szCs w:val="18"/>
              </w:rPr>
              <w:t>328,192.39</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w:t>
            </w:r>
          </w:p>
        </w:tc>
        <w:tc>
          <w:tcPr>
            <w:tcW w:w="1446" w:type="dxa"/>
            <w:vAlign w:val="center"/>
          </w:tcPr>
          <w:p w:rsidR="007B4969" w:rsidRDefault="001A5B46">
            <w:pPr>
              <w:jc w:val="left"/>
            </w:pPr>
            <w:r>
              <w:rPr>
                <w:color w:val="000000"/>
                <w:sz w:val="18"/>
                <w:szCs w:val="18"/>
              </w:rPr>
              <w:t>328,192.39</w:t>
            </w:r>
          </w:p>
        </w:tc>
      </w:tr>
      <w:tr w:rsidR="007B4969">
        <w:tc>
          <w:tcPr>
            <w:tcW w:w="1740" w:type="dxa"/>
            <w:vAlign w:val="center"/>
          </w:tcPr>
          <w:p w:rsidR="007B4969" w:rsidRDefault="001A5B46">
            <w:pPr>
              <w:jc w:val="left"/>
            </w:pPr>
            <w:r>
              <w:rPr>
                <w:color w:val="000000"/>
                <w:sz w:val="18"/>
                <w:szCs w:val="18"/>
              </w:rPr>
              <w:t>交易性金融资产</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852,605,167.80</w:t>
            </w:r>
          </w:p>
        </w:tc>
        <w:tc>
          <w:tcPr>
            <w:tcW w:w="1446" w:type="dxa"/>
            <w:vAlign w:val="center"/>
          </w:tcPr>
          <w:p w:rsidR="007B4969" w:rsidRDefault="001A5B46">
            <w:pPr>
              <w:jc w:val="left"/>
            </w:pPr>
            <w:r>
              <w:rPr>
                <w:color w:val="000000"/>
                <w:sz w:val="18"/>
                <w:szCs w:val="18"/>
              </w:rPr>
              <w:t>852,605,167.80</w:t>
            </w:r>
          </w:p>
        </w:tc>
      </w:tr>
      <w:tr w:rsidR="007B4969">
        <w:tc>
          <w:tcPr>
            <w:tcW w:w="1740" w:type="dxa"/>
            <w:vAlign w:val="center"/>
          </w:tcPr>
          <w:p w:rsidR="007B4969" w:rsidRDefault="001A5B46">
            <w:pPr>
              <w:jc w:val="left"/>
            </w:pPr>
            <w:r>
              <w:rPr>
                <w:color w:val="000000"/>
                <w:sz w:val="18"/>
                <w:szCs w:val="18"/>
              </w:rPr>
              <w:t>应收利息</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18,844.18</w:t>
            </w:r>
          </w:p>
        </w:tc>
        <w:tc>
          <w:tcPr>
            <w:tcW w:w="1446" w:type="dxa"/>
            <w:vAlign w:val="center"/>
          </w:tcPr>
          <w:p w:rsidR="007B4969" w:rsidRDefault="001A5B46">
            <w:pPr>
              <w:jc w:val="left"/>
            </w:pPr>
            <w:r>
              <w:rPr>
                <w:color w:val="000000"/>
                <w:sz w:val="18"/>
                <w:szCs w:val="18"/>
              </w:rPr>
              <w:t>18,844.18</w:t>
            </w:r>
          </w:p>
        </w:tc>
      </w:tr>
      <w:tr w:rsidR="007B4969">
        <w:tc>
          <w:tcPr>
            <w:tcW w:w="1740" w:type="dxa"/>
            <w:vAlign w:val="center"/>
          </w:tcPr>
          <w:p w:rsidR="007B4969" w:rsidRDefault="001A5B46">
            <w:pPr>
              <w:jc w:val="left"/>
            </w:pPr>
            <w:r>
              <w:rPr>
                <w:color w:val="000000"/>
                <w:sz w:val="18"/>
                <w:szCs w:val="18"/>
              </w:rPr>
              <w:t>应收申购款</w:t>
            </w:r>
          </w:p>
        </w:tc>
        <w:tc>
          <w:tcPr>
            <w:tcW w:w="1559" w:type="dxa"/>
            <w:vAlign w:val="center"/>
          </w:tcPr>
          <w:p w:rsidR="007B4969" w:rsidRDefault="001A5B46">
            <w:pPr>
              <w:jc w:val="left"/>
            </w:pPr>
            <w:r>
              <w:rPr>
                <w:color w:val="000000"/>
                <w:sz w:val="18"/>
                <w:szCs w:val="18"/>
              </w:rPr>
              <w:t>948.58</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left"/>
            </w:pPr>
            <w:r>
              <w:rPr>
                <w:color w:val="000000"/>
                <w:sz w:val="18"/>
                <w:szCs w:val="18"/>
              </w:rPr>
              <w:t>509,984.83</w:t>
            </w:r>
          </w:p>
        </w:tc>
        <w:tc>
          <w:tcPr>
            <w:tcW w:w="1446" w:type="dxa"/>
            <w:vAlign w:val="center"/>
          </w:tcPr>
          <w:p w:rsidR="007B4969" w:rsidRDefault="001A5B46">
            <w:pPr>
              <w:jc w:val="left"/>
            </w:pPr>
            <w:r>
              <w:rPr>
                <w:color w:val="000000"/>
                <w:sz w:val="18"/>
                <w:szCs w:val="18"/>
              </w:rPr>
              <w:t>510,933.41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48,935,177.59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853,133,996.81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902,069,174.40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B4969">
        <w:tc>
          <w:tcPr>
            <w:tcW w:w="1740" w:type="dxa"/>
            <w:vAlign w:val="center"/>
          </w:tcPr>
          <w:p w:rsidR="007B4969" w:rsidRDefault="001A5B46">
            <w:pPr>
              <w:jc w:val="left"/>
            </w:pPr>
            <w:r>
              <w:rPr>
                <w:color w:val="000000"/>
                <w:sz w:val="18"/>
                <w:szCs w:val="18"/>
              </w:rPr>
              <w:t>应付赎回款</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center"/>
            </w:pPr>
            <w:r>
              <w:rPr>
                <w:color w:val="000000"/>
                <w:sz w:val="18"/>
                <w:szCs w:val="18"/>
              </w:rPr>
              <w:t>763,069.74</w:t>
            </w:r>
          </w:p>
        </w:tc>
        <w:tc>
          <w:tcPr>
            <w:tcW w:w="1446" w:type="dxa"/>
            <w:vAlign w:val="center"/>
          </w:tcPr>
          <w:p w:rsidR="007B4969" w:rsidRDefault="001A5B46">
            <w:pPr>
              <w:jc w:val="left"/>
            </w:pPr>
            <w:r>
              <w:rPr>
                <w:color w:val="000000"/>
                <w:sz w:val="18"/>
                <w:szCs w:val="18"/>
              </w:rPr>
              <w:t>763,069.74</w:t>
            </w:r>
          </w:p>
        </w:tc>
      </w:tr>
      <w:tr w:rsidR="007B4969">
        <w:tc>
          <w:tcPr>
            <w:tcW w:w="1740" w:type="dxa"/>
            <w:vAlign w:val="center"/>
          </w:tcPr>
          <w:p w:rsidR="007B4969" w:rsidRDefault="001A5B46">
            <w:pPr>
              <w:jc w:val="left"/>
            </w:pPr>
            <w:r>
              <w:rPr>
                <w:color w:val="000000"/>
                <w:sz w:val="18"/>
                <w:szCs w:val="18"/>
              </w:rPr>
              <w:lastRenderedPageBreak/>
              <w:t>应付管理人报酬</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center"/>
            </w:pPr>
            <w:r>
              <w:rPr>
                <w:color w:val="000000"/>
                <w:sz w:val="18"/>
                <w:szCs w:val="18"/>
              </w:rPr>
              <w:t>1,216,647.21</w:t>
            </w:r>
          </w:p>
        </w:tc>
        <w:tc>
          <w:tcPr>
            <w:tcW w:w="1446" w:type="dxa"/>
            <w:vAlign w:val="center"/>
          </w:tcPr>
          <w:p w:rsidR="007B4969" w:rsidRDefault="001A5B46">
            <w:pPr>
              <w:jc w:val="left"/>
            </w:pPr>
            <w:r>
              <w:rPr>
                <w:color w:val="000000"/>
                <w:sz w:val="18"/>
                <w:szCs w:val="18"/>
              </w:rPr>
              <w:t>1,216,647.21</w:t>
            </w:r>
          </w:p>
        </w:tc>
      </w:tr>
      <w:tr w:rsidR="007B4969">
        <w:tc>
          <w:tcPr>
            <w:tcW w:w="1740" w:type="dxa"/>
            <w:vAlign w:val="center"/>
          </w:tcPr>
          <w:p w:rsidR="007B4969" w:rsidRDefault="001A5B46">
            <w:pPr>
              <w:jc w:val="left"/>
            </w:pPr>
            <w:r>
              <w:rPr>
                <w:color w:val="000000"/>
                <w:sz w:val="18"/>
                <w:szCs w:val="18"/>
              </w:rPr>
              <w:t>应付托管费</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center"/>
            </w:pPr>
            <w:r>
              <w:rPr>
                <w:color w:val="000000"/>
                <w:sz w:val="18"/>
                <w:szCs w:val="18"/>
              </w:rPr>
              <w:t>202,774.54</w:t>
            </w:r>
          </w:p>
        </w:tc>
        <w:tc>
          <w:tcPr>
            <w:tcW w:w="1446" w:type="dxa"/>
            <w:vAlign w:val="center"/>
          </w:tcPr>
          <w:p w:rsidR="007B4969" w:rsidRDefault="001A5B46">
            <w:pPr>
              <w:jc w:val="left"/>
            </w:pPr>
            <w:r>
              <w:rPr>
                <w:color w:val="000000"/>
                <w:sz w:val="18"/>
                <w:szCs w:val="18"/>
              </w:rPr>
              <w:t>202,774.54</w:t>
            </w:r>
          </w:p>
        </w:tc>
      </w:tr>
      <w:tr w:rsidR="007B4969">
        <w:tc>
          <w:tcPr>
            <w:tcW w:w="1740" w:type="dxa"/>
            <w:vAlign w:val="center"/>
          </w:tcPr>
          <w:p w:rsidR="007B4969" w:rsidRDefault="001A5B46">
            <w:pPr>
              <w:jc w:val="left"/>
            </w:pPr>
            <w:r>
              <w:rPr>
                <w:color w:val="000000"/>
                <w:sz w:val="18"/>
                <w:szCs w:val="18"/>
              </w:rPr>
              <w:t>应付交易费用</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center"/>
            </w:pPr>
            <w:r>
              <w:rPr>
                <w:color w:val="000000"/>
                <w:sz w:val="18"/>
                <w:szCs w:val="18"/>
              </w:rPr>
              <w:t>340,114.50</w:t>
            </w:r>
          </w:p>
        </w:tc>
        <w:tc>
          <w:tcPr>
            <w:tcW w:w="1446" w:type="dxa"/>
            <w:vAlign w:val="center"/>
          </w:tcPr>
          <w:p w:rsidR="007B4969" w:rsidRDefault="001A5B46">
            <w:pPr>
              <w:jc w:val="left"/>
            </w:pPr>
            <w:r>
              <w:rPr>
                <w:color w:val="000000"/>
                <w:sz w:val="18"/>
                <w:szCs w:val="18"/>
              </w:rPr>
              <w:t>340,114.50</w:t>
            </w:r>
          </w:p>
        </w:tc>
      </w:tr>
      <w:tr w:rsidR="007B4969">
        <w:tc>
          <w:tcPr>
            <w:tcW w:w="1740" w:type="dxa"/>
            <w:vAlign w:val="center"/>
          </w:tcPr>
          <w:p w:rsidR="007B4969" w:rsidRDefault="001A5B46">
            <w:pPr>
              <w:jc w:val="left"/>
            </w:pPr>
            <w:r>
              <w:rPr>
                <w:color w:val="000000"/>
                <w:sz w:val="18"/>
                <w:szCs w:val="18"/>
              </w:rPr>
              <w:t>其他负债</w:t>
            </w:r>
          </w:p>
        </w:tc>
        <w:tc>
          <w:tcPr>
            <w:tcW w:w="1559" w:type="dxa"/>
            <w:vAlign w:val="center"/>
          </w:tcPr>
          <w:p w:rsidR="007B4969" w:rsidRDefault="001A5B46">
            <w:pPr>
              <w:jc w:val="left"/>
            </w:pPr>
            <w:r>
              <w:rPr>
                <w:color w:val="000000"/>
                <w:sz w:val="18"/>
                <w:szCs w:val="18"/>
              </w:rPr>
              <w:t>-</w:t>
            </w:r>
          </w:p>
        </w:tc>
        <w:tc>
          <w:tcPr>
            <w:tcW w:w="1473" w:type="dxa"/>
            <w:vAlign w:val="center"/>
          </w:tcPr>
          <w:p w:rsidR="007B4969" w:rsidRDefault="001A5B46">
            <w:pPr>
              <w:jc w:val="left"/>
            </w:pPr>
            <w:r>
              <w:rPr>
                <w:color w:val="000000"/>
                <w:sz w:val="18"/>
                <w:szCs w:val="18"/>
              </w:rPr>
              <w:t>-</w:t>
            </w:r>
          </w:p>
        </w:tc>
        <w:tc>
          <w:tcPr>
            <w:tcW w:w="1221" w:type="dxa"/>
            <w:vAlign w:val="center"/>
          </w:tcPr>
          <w:p w:rsidR="007B4969" w:rsidRDefault="001A5B46">
            <w:pPr>
              <w:jc w:val="left"/>
            </w:pPr>
            <w:r>
              <w:rPr>
                <w:color w:val="000000"/>
                <w:sz w:val="18"/>
                <w:szCs w:val="18"/>
              </w:rPr>
              <w:t>-</w:t>
            </w:r>
          </w:p>
        </w:tc>
        <w:tc>
          <w:tcPr>
            <w:tcW w:w="1559" w:type="dxa"/>
            <w:vAlign w:val="center"/>
          </w:tcPr>
          <w:p w:rsidR="007B4969" w:rsidRDefault="001A5B46">
            <w:pPr>
              <w:jc w:val="center"/>
            </w:pPr>
            <w:r>
              <w:rPr>
                <w:color w:val="000000"/>
                <w:sz w:val="18"/>
                <w:szCs w:val="18"/>
              </w:rPr>
              <w:t>402,784.27</w:t>
            </w:r>
          </w:p>
        </w:tc>
        <w:tc>
          <w:tcPr>
            <w:tcW w:w="1446" w:type="dxa"/>
            <w:vAlign w:val="center"/>
          </w:tcPr>
          <w:p w:rsidR="007B4969" w:rsidRDefault="001A5B46">
            <w:pPr>
              <w:jc w:val="left"/>
            </w:pPr>
            <w:r>
              <w:rPr>
                <w:color w:val="000000"/>
                <w:sz w:val="18"/>
                <w:szCs w:val="18"/>
              </w:rPr>
              <w:t>402,784.27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2,925,390.26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2,925,390.26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48,935,177.59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850,208,606.55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899,143,784.14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5.17%(2017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4.37%)</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7B4969" w:rsidRDefault="001A5B4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B4969" w:rsidRDefault="001A5B46">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。本基金的基金</w:t>
      </w:r>
      <w:r w:rsidRPr="005312D8">
        <w:rPr>
          <w:color w:val="000000"/>
          <w:sz w:val="24"/>
        </w:rPr>
        <w:lastRenderedPageBreak/>
        <w:t>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828,292,572.88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94.49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852,605,167.80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94.82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828,292,572.88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852,605,167.80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94.82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7B4969">
        <w:tc>
          <w:tcPr>
            <w:tcW w:w="986" w:type="dxa"/>
            <w:vAlign w:val="center"/>
          </w:tcPr>
          <w:p w:rsidR="007B4969" w:rsidRDefault="001A5B46">
            <w:pPr>
              <w:jc w:val="left"/>
            </w:pPr>
            <w:r>
              <w:rPr>
                <w:color w:val="000000"/>
                <w:sz w:val="24"/>
              </w:rPr>
              <w:t>假设</w:t>
            </w:r>
          </w:p>
        </w:tc>
        <w:tc>
          <w:tcPr>
            <w:tcW w:w="8012" w:type="dxa"/>
            <w:gridSpan w:val="4"/>
            <w:vAlign w:val="center"/>
          </w:tcPr>
          <w:p w:rsidR="007B4969" w:rsidRDefault="001A5B46">
            <w:pPr>
              <w:jc w:val="center"/>
            </w:pPr>
            <w:r>
              <w:rPr>
                <w:color w:val="000000"/>
                <w:sz w:val="24"/>
              </w:rPr>
              <w:t>除</w:t>
            </w:r>
            <w:r>
              <w:rPr>
                <w:color w:val="000000"/>
                <w:sz w:val="24"/>
              </w:rPr>
              <w:t>“</w:t>
            </w:r>
            <w:r>
              <w:rPr>
                <w:color w:val="000000"/>
                <w:sz w:val="24"/>
              </w:rPr>
              <w:t>中证</w:t>
            </w:r>
            <w:r>
              <w:rPr>
                <w:color w:val="000000"/>
                <w:sz w:val="24"/>
              </w:rPr>
              <w:t>700”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7B4969">
        <w:tc>
          <w:tcPr>
            <w:tcW w:w="994" w:type="dxa"/>
            <w:gridSpan w:val="2"/>
            <w:vMerge/>
          </w:tcPr>
          <w:p w:rsidR="007B4969" w:rsidRDefault="007B4969"/>
        </w:tc>
        <w:tc>
          <w:tcPr>
            <w:tcW w:w="3259" w:type="dxa"/>
            <w:vAlign w:val="center"/>
          </w:tcPr>
          <w:p w:rsidR="007B4969" w:rsidRDefault="001A5B46">
            <w:r>
              <w:rPr>
                <w:color w:val="000000"/>
                <w:sz w:val="24"/>
              </w:rPr>
              <w:t>1."</w:t>
            </w:r>
            <w:r>
              <w:rPr>
                <w:color w:val="000000"/>
                <w:sz w:val="24"/>
              </w:rPr>
              <w:t>中证</w:t>
            </w:r>
            <w:r>
              <w:rPr>
                <w:color w:val="000000"/>
                <w:sz w:val="24"/>
              </w:rPr>
              <w:t>700”</w:t>
            </w:r>
            <w:r>
              <w:rPr>
                <w:color w:val="000000"/>
                <w:sz w:val="24"/>
              </w:rPr>
              <w:t>指数上升</w:t>
            </w:r>
            <w:r>
              <w:rPr>
                <w:color w:val="000000"/>
                <w:sz w:val="24"/>
              </w:rPr>
              <w:t>5%</w:t>
            </w:r>
          </w:p>
        </w:tc>
        <w:tc>
          <w:tcPr>
            <w:tcW w:w="2126" w:type="dxa"/>
            <w:vAlign w:val="center"/>
          </w:tcPr>
          <w:p w:rsidR="007B4969" w:rsidRDefault="001A5B46">
            <w:pPr>
              <w:jc w:val="right"/>
            </w:pPr>
            <w:r>
              <w:rPr>
                <w:color w:val="000000"/>
                <w:sz w:val="24"/>
              </w:rPr>
              <w:t>增加约</w:t>
            </w:r>
            <w:r>
              <w:rPr>
                <w:color w:val="000000"/>
                <w:sz w:val="24"/>
              </w:rPr>
              <w:t>4,797</w:t>
            </w:r>
          </w:p>
        </w:tc>
        <w:tc>
          <w:tcPr>
            <w:tcW w:w="2619" w:type="dxa"/>
            <w:vAlign w:val="center"/>
          </w:tcPr>
          <w:p w:rsidR="007B4969" w:rsidRDefault="001A5B46">
            <w:pPr>
              <w:jc w:val="right"/>
            </w:pPr>
            <w:r>
              <w:rPr>
                <w:color w:val="000000"/>
                <w:sz w:val="24"/>
              </w:rPr>
              <w:t>增加约</w:t>
            </w:r>
            <w:r>
              <w:rPr>
                <w:color w:val="000000"/>
                <w:sz w:val="24"/>
              </w:rPr>
              <w:t>4,334</w:t>
            </w:r>
          </w:p>
        </w:tc>
      </w:tr>
      <w:tr w:rsidR="007B4969">
        <w:tc>
          <w:tcPr>
            <w:tcW w:w="994" w:type="dxa"/>
            <w:gridSpan w:val="2"/>
            <w:vMerge/>
          </w:tcPr>
          <w:p w:rsidR="007B4969" w:rsidRDefault="007B4969"/>
        </w:tc>
        <w:tc>
          <w:tcPr>
            <w:tcW w:w="3259" w:type="dxa"/>
            <w:vAlign w:val="center"/>
          </w:tcPr>
          <w:p w:rsidR="007B4969" w:rsidRDefault="001A5B46">
            <w:r>
              <w:rPr>
                <w:color w:val="000000"/>
                <w:sz w:val="24"/>
              </w:rPr>
              <w:t>2."</w:t>
            </w:r>
            <w:r>
              <w:rPr>
                <w:color w:val="000000"/>
                <w:sz w:val="24"/>
              </w:rPr>
              <w:t>中证</w:t>
            </w:r>
            <w:r>
              <w:rPr>
                <w:color w:val="000000"/>
                <w:sz w:val="24"/>
              </w:rPr>
              <w:t>700”</w:t>
            </w:r>
            <w:r>
              <w:rPr>
                <w:color w:val="000000"/>
                <w:sz w:val="24"/>
              </w:rPr>
              <w:t>指数下降</w:t>
            </w:r>
            <w:r>
              <w:rPr>
                <w:color w:val="000000"/>
                <w:sz w:val="24"/>
              </w:rPr>
              <w:t>5%</w:t>
            </w:r>
          </w:p>
        </w:tc>
        <w:tc>
          <w:tcPr>
            <w:tcW w:w="2126" w:type="dxa"/>
            <w:vAlign w:val="center"/>
          </w:tcPr>
          <w:p w:rsidR="007B4969" w:rsidRDefault="001A5B46">
            <w:pPr>
              <w:jc w:val="right"/>
            </w:pPr>
            <w:r>
              <w:rPr>
                <w:color w:val="000000"/>
                <w:sz w:val="24"/>
              </w:rPr>
              <w:t>减少约</w:t>
            </w:r>
            <w:r>
              <w:rPr>
                <w:color w:val="000000"/>
                <w:sz w:val="24"/>
              </w:rPr>
              <w:t>4,797</w:t>
            </w:r>
          </w:p>
        </w:tc>
        <w:tc>
          <w:tcPr>
            <w:tcW w:w="2619" w:type="dxa"/>
            <w:vAlign w:val="center"/>
          </w:tcPr>
          <w:p w:rsidR="007B4969" w:rsidRDefault="001A5B46">
            <w:pPr>
              <w:jc w:val="right"/>
            </w:pPr>
            <w:r>
              <w:rPr>
                <w:color w:val="000000"/>
                <w:sz w:val="24"/>
              </w:rPr>
              <w:t>减少约</w:t>
            </w:r>
            <w:r>
              <w:rPr>
                <w:color w:val="000000"/>
                <w:sz w:val="24"/>
              </w:rPr>
              <w:t>4,334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41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41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lastRenderedPageBreak/>
              <w:t>（</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1</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828,292,572.88</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94.17</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828,292,572.88</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94.17</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45,284,550.00</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5.15</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45,284,550.00</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5.15</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p>
        </w:tc>
        <w:tc>
          <w:tcPr>
            <w:tcW w:w="2748" w:type="dxa"/>
            <w:vAlign w:val="center"/>
          </w:tcPr>
          <w:p w:rsidR="007B37A6" w:rsidRPr="005312D8" w:rsidRDefault="007B37A6" w:rsidP="00D8604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D8604C">
        <w:tc>
          <w:tcPr>
            <w:tcW w:w="1080" w:type="dxa"/>
            <w:vAlign w:val="center"/>
          </w:tcPr>
          <w:p w:rsidR="007B37A6" w:rsidRPr="005312D8" w:rsidRDefault="007B37A6" w:rsidP="00D8604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3,967,350.37</w:t>
            </w:r>
          </w:p>
        </w:tc>
        <w:tc>
          <w:tcPr>
            <w:tcW w:w="2621" w:type="dxa"/>
            <w:vAlign w:val="center"/>
          </w:tcPr>
          <w:p w:rsidR="007B37A6" w:rsidRPr="005312D8" w:rsidRDefault="007B37A6" w:rsidP="00D8604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0.45</w:t>
            </w:r>
          </w:p>
        </w:tc>
      </w:tr>
      <w:tr w:rsidR="007B37A6" w:rsidRPr="005312D8" w:rsidTr="00D8604C">
        <w:tc>
          <w:tcPr>
            <w:tcW w:w="1080" w:type="dxa"/>
            <w:vAlign w:val="center"/>
          </w:tcPr>
          <w:p w:rsidR="007B37A6" w:rsidRPr="005312D8" w:rsidRDefault="007B37A6" w:rsidP="00D8604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D8604C">
            <w:pPr>
              <w:spacing w:line="276" w:lineRule="auto"/>
              <w:jc w:val="right"/>
              <w:rPr>
                <w:rFonts w:eastAsiaTheme="minorEastAsia"/>
                <w:color w:val="000000" w:themeColor="text1"/>
                <w:sz w:val="24"/>
              </w:rPr>
            </w:pPr>
            <w:r w:rsidRPr="005312D8">
              <w:rPr>
                <w:rFonts w:eastAsiaTheme="minorEastAsia"/>
                <w:color w:val="000000" w:themeColor="text1"/>
                <w:sz w:val="24"/>
              </w:rPr>
              <w:t>2,064,297.54</w:t>
            </w:r>
          </w:p>
        </w:tc>
        <w:tc>
          <w:tcPr>
            <w:tcW w:w="2621" w:type="dxa"/>
            <w:vAlign w:val="center"/>
          </w:tcPr>
          <w:p w:rsidR="007B37A6" w:rsidRPr="005312D8" w:rsidRDefault="007B37A6" w:rsidP="00D8604C">
            <w:pPr>
              <w:spacing w:line="276" w:lineRule="auto"/>
              <w:jc w:val="right"/>
              <w:rPr>
                <w:rFonts w:eastAsiaTheme="minorEastAsia"/>
                <w:color w:val="000000" w:themeColor="text1"/>
                <w:sz w:val="24"/>
              </w:rPr>
            </w:pPr>
            <w:r w:rsidRPr="005312D8">
              <w:rPr>
                <w:rFonts w:eastAsiaTheme="minorEastAsia"/>
                <w:color w:val="000000" w:themeColor="text1"/>
                <w:sz w:val="24"/>
              </w:rPr>
              <w:t>0.23</w:t>
            </w:r>
          </w:p>
        </w:tc>
      </w:tr>
      <w:tr w:rsidR="007B37A6" w:rsidRPr="005312D8" w:rsidTr="00D8604C">
        <w:tc>
          <w:tcPr>
            <w:tcW w:w="1080" w:type="dxa"/>
            <w:vAlign w:val="center"/>
          </w:tcPr>
          <w:p w:rsidR="007B37A6" w:rsidRPr="005312D8" w:rsidRDefault="007B37A6" w:rsidP="00D8604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D8604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D8604C">
            <w:pPr>
              <w:spacing w:line="276" w:lineRule="auto"/>
              <w:jc w:val="right"/>
              <w:rPr>
                <w:rFonts w:eastAsiaTheme="minorEastAsia"/>
                <w:color w:val="000000" w:themeColor="text1"/>
                <w:sz w:val="24"/>
              </w:rPr>
            </w:pPr>
            <w:r w:rsidRPr="005312D8">
              <w:rPr>
                <w:rFonts w:eastAsiaTheme="minorEastAsia"/>
                <w:color w:val="000000" w:themeColor="text1"/>
                <w:sz w:val="24"/>
              </w:rPr>
              <w:t>879,608,770.79</w:t>
            </w:r>
          </w:p>
        </w:tc>
        <w:tc>
          <w:tcPr>
            <w:tcW w:w="2621" w:type="dxa"/>
            <w:vAlign w:val="center"/>
          </w:tcPr>
          <w:p w:rsidR="007B37A6" w:rsidRPr="005312D8" w:rsidRDefault="007B37A6" w:rsidP="00D8604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42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842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400,335,110.66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45.67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39,313,556.04</w:t>
            </w:r>
          </w:p>
        </w:tc>
        <w:tc>
          <w:tcPr>
            <w:tcW w:w="2052" w:type="dxa"/>
            <w:vAlign w:val="center"/>
          </w:tcPr>
          <w:p w:rsidR="001548F9" w:rsidRPr="005312D8" w:rsidRDefault="001548F9" w:rsidP="0048308E">
            <w:pPr>
              <w:spacing w:before="29" w:line="288" w:lineRule="auto"/>
              <w:jc w:val="right"/>
              <w:rPr>
                <w:sz w:val="24"/>
              </w:rPr>
            </w:pPr>
            <w:r w:rsidRPr="005312D8">
              <w:rPr>
                <w:sz w:val="24"/>
              </w:rPr>
              <w:t>4.48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350,967,521.98</w:t>
            </w:r>
          </w:p>
        </w:tc>
        <w:tc>
          <w:tcPr>
            <w:tcW w:w="2052" w:type="dxa"/>
            <w:vAlign w:val="center"/>
          </w:tcPr>
          <w:p w:rsidR="001548F9" w:rsidRPr="005312D8" w:rsidRDefault="001548F9" w:rsidP="0048308E">
            <w:pPr>
              <w:spacing w:before="29" w:line="288" w:lineRule="auto"/>
              <w:jc w:val="right"/>
              <w:rPr>
                <w:sz w:val="24"/>
              </w:rPr>
            </w:pPr>
            <w:r w:rsidRPr="005312D8">
              <w:rPr>
                <w:sz w:val="24"/>
              </w:rPr>
              <w:t>40.04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37,676,384.20</w:t>
            </w:r>
          </w:p>
        </w:tc>
        <w:tc>
          <w:tcPr>
            <w:tcW w:w="2052" w:type="dxa"/>
            <w:vAlign w:val="center"/>
          </w:tcPr>
          <w:p w:rsidR="001548F9" w:rsidRPr="005312D8" w:rsidRDefault="001548F9" w:rsidP="0048308E">
            <w:pPr>
              <w:spacing w:before="29" w:line="288" w:lineRule="auto"/>
              <w:jc w:val="right"/>
              <w:rPr>
                <w:sz w:val="24"/>
              </w:rPr>
            </w:pPr>
            <w:r w:rsidRPr="005312D8">
              <w:rPr>
                <w:sz w:val="24"/>
              </w:rPr>
              <w:t>4.30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828,292,572.88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94.49</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842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1C1962" w:rsidRDefault="001C1962" w:rsidP="0077020F">
      <w:pPr>
        <w:spacing w:before="29" w:line="288" w:lineRule="auto"/>
        <w:jc w:val="left"/>
        <w:rPr>
          <w:kern w:val="0"/>
          <w:sz w:val="24"/>
        </w:rPr>
      </w:pPr>
      <w:r>
        <w:rPr>
          <w:kern w:val="0"/>
          <w:sz w:val="24"/>
        </w:rPr>
        <w:t>本基金本报告期末未持有通过</w:t>
      </w:r>
      <w:r w:rsidRPr="00BF3258">
        <w:rPr>
          <w:kern w:val="0"/>
          <w:sz w:val="24"/>
        </w:rPr>
        <w:t>港</w:t>
      </w:r>
      <w:r>
        <w:rPr>
          <w:rFonts w:hint="eastAsia"/>
          <w:kern w:val="0"/>
          <w:sz w:val="24"/>
        </w:rPr>
        <w:t>股</w:t>
      </w:r>
      <w:r w:rsidRPr="00BF3258">
        <w:rPr>
          <w:kern w:val="0"/>
          <w:sz w:val="24"/>
        </w:rPr>
        <w:t>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842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7B4969">
        <w:tc>
          <w:tcPr>
            <w:tcW w:w="862" w:type="dxa"/>
            <w:vAlign w:val="center"/>
          </w:tcPr>
          <w:p w:rsidR="007B4969" w:rsidRDefault="001A5B46">
            <w:pPr>
              <w:jc w:val="center"/>
            </w:pPr>
            <w:r>
              <w:rPr>
                <w:color w:val="000000"/>
                <w:sz w:val="24"/>
              </w:rPr>
              <w:t>1</w:t>
            </w:r>
          </w:p>
        </w:tc>
        <w:tc>
          <w:tcPr>
            <w:tcW w:w="1346" w:type="dxa"/>
            <w:vAlign w:val="center"/>
          </w:tcPr>
          <w:p w:rsidR="007B4969" w:rsidRDefault="001A5B46">
            <w:pPr>
              <w:jc w:val="center"/>
            </w:pPr>
            <w:r>
              <w:rPr>
                <w:color w:val="000000"/>
                <w:sz w:val="24"/>
              </w:rPr>
              <w:t>000977</w:t>
            </w:r>
          </w:p>
        </w:tc>
        <w:tc>
          <w:tcPr>
            <w:tcW w:w="1795" w:type="dxa"/>
            <w:vAlign w:val="center"/>
          </w:tcPr>
          <w:p w:rsidR="007B4969" w:rsidRDefault="001A5B46">
            <w:pPr>
              <w:jc w:val="center"/>
            </w:pPr>
            <w:r>
              <w:rPr>
                <w:color w:val="000000"/>
                <w:sz w:val="24"/>
              </w:rPr>
              <w:t>浪潮信息</w:t>
            </w:r>
          </w:p>
        </w:tc>
        <w:tc>
          <w:tcPr>
            <w:tcW w:w="1346" w:type="dxa"/>
            <w:vAlign w:val="center"/>
          </w:tcPr>
          <w:p w:rsidR="007B4969" w:rsidRDefault="001A5B46">
            <w:pPr>
              <w:jc w:val="right"/>
            </w:pPr>
            <w:r>
              <w:rPr>
                <w:color w:val="000000"/>
                <w:sz w:val="24"/>
              </w:rPr>
              <w:t>3,526,931</w:t>
            </w:r>
          </w:p>
        </w:tc>
        <w:tc>
          <w:tcPr>
            <w:tcW w:w="1944" w:type="dxa"/>
            <w:vAlign w:val="center"/>
          </w:tcPr>
          <w:p w:rsidR="007B4969" w:rsidRDefault="001A5B46">
            <w:pPr>
              <w:jc w:val="right"/>
            </w:pPr>
            <w:r>
              <w:rPr>
                <w:color w:val="000000"/>
                <w:sz w:val="24"/>
              </w:rPr>
              <w:t>84,117,304.35</w:t>
            </w:r>
          </w:p>
        </w:tc>
        <w:tc>
          <w:tcPr>
            <w:tcW w:w="1705" w:type="dxa"/>
            <w:vAlign w:val="center"/>
          </w:tcPr>
          <w:p w:rsidR="007B4969" w:rsidRDefault="001A5B46">
            <w:pPr>
              <w:jc w:val="right"/>
            </w:pPr>
            <w:r>
              <w:rPr>
                <w:color w:val="000000"/>
                <w:sz w:val="24"/>
              </w:rPr>
              <w:t>9.60</w:t>
            </w:r>
          </w:p>
        </w:tc>
      </w:tr>
      <w:tr w:rsidR="007B4969">
        <w:tc>
          <w:tcPr>
            <w:tcW w:w="862" w:type="dxa"/>
            <w:vAlign w:val="center"/>
          </w:tcPr>
          <w:p w:rsidR="007B4969" w:rsidRDefault="001A5B46">
            <w:pPr>
              <w:jc w:val="center"/>
            </w:pPr>
            <w:r>
              <w:rPr>
                <w:color w:val="000000"/>
                <w:sz w:val="24"/>
              </w:rPr>
              <w:t>2</w:t>
            </w:r>
          </w:p>
        </w:tc>
        <w:tc>
          <w:tcPr>
            <w:tcW w:w="1346" w:type="dxa"/>
            <w:vAlign w:val="center"/>
          </w:tcPr>
          <w:p w:rsidR="007B4969" w:rsidRDefault="001A5B46">
            <w:pPr>
              <w:jc w:val="center"/>
            </w:pPr>
            <w:r>
              <w:rPr>
                <w:color w:val="000000"/>
                <w:sz w:val="24"/>
              </w:rPr>
              <w:t>300365</w:t>
            </w:r>
          </w:p>
        </w:tc>
        <w:tc>
          <w:tcPr>
            <w:tcW w:w="1795" w:type="dxa"/>
            <w:vAlign w:val="center"/>
          </w:tcPr>
          <w:p w:rsidR="007B4969" w:rsidRDefault="001A5B46">
            <w:pPr>
              <w:jc w:val="center"/>
            </w:pPr>
            <w:r>
              <w:rPr>
                <w:color w:val="000000"/>
                <w:sz w:val="24"/>
              </w:rPr>
              <w:t>恒华科技</w:t>
            </w:r>
          </w:p>
        </w:tc>
        <w:tc>
          <w:tcPr>
            <w:tcW w:w="1346" w:type="dxa"/>
            <w:vAlign w:val="center"/>
          </w:tcPr>
          <w:p w:rsidR="007B4969" w:rsidRDefault="001A5B46">
            <w:pPr>
              <w:jc w:val="right"/>
            </w:pPr>
            <w:r>
              <w:rPr>
                <w:color w:val="000000"/>
                <w:sz w:val="24"/>
              </w:rPr>
              <w:t>4,077,207</w:t>
            </w:r>
          </w:p>
        </w:tc>
        <w:tc>
          <w:tcPr>
            <w:tcW w:w="1944" w:type="dxa"/>
            <w:vAlign w:val="center"/>
          </w:tcPr>
          <w:p w:rsidR="007B4969" w:rsidRDefault="001A5B46">
            <w:pPr>
              <w:jc w:val="right"/>
            </w:pPr>
            <w:r>
              <w:rPr>
                <w:color w:val="000000"/>
                <w:sz w:val="24"/>
              </w:rPr>
              <w:t>84,112,780.41</w:t>
            </w:r>
          </w:p>
        </w:tc>
        <w:tc>
          <w:tcPr>
            <w:tcW w:w="1705" w:type="dxa"/>
            <w:vAlign w:val="center"/>
          </w:tcPr>
          <w:p w:rsidR="007B4969" w:rsidRDefault="001A5B46">
            <w:pPr>
              <w:jc w:val="right"/>
            </w:pPr>
            <w:r>
              <w:rPr>
                <w:color w:val="000000"/>
                <w:sz w:val="24"/>
              </w:rPr>
              <w:t>9.59</w:t>
            </w:r>
          </w:p>
        </w:tc>
      </w:tr>
      <w:tr w:rsidR="007B4969">
        <w:tc>
          <w:tcPr>
            <w:tcW w:w="862" w:type="dxa"/>
            <w:vAlign w:val="center"/>
          </w:tcPr>
          <w:p w:rsidR="007B4969" w:rsidRDefault="001A5B46">
            <w:pPr>
              <w:jc w:val="center"/>
            </w:pPr>
            <w:r>
              <w:rPr>
                <w:color w:val="000000"/>
                <w:sz w:val="24"/>
              </w:rPr>
              <w:t>3</w:t>
            </w:r>
          </w:p>
        </w:tc>
        <w:tc>
          <w:tcPr>
            <w:tcW w:w="1346" w:type="dxa"/>
            <w:vAlign w:val="center"/>
          </w:tcPr>
          <w:p w:rsidR="007B4969" w:rsidRDefault="001A5B46">
            <w:pPr>
              <w:jc w:val="center"/>
            </w:pPr>
            <w:r>
              <w:rPr>
                <w:color w:val="000000"/>
                <w:sz w:val="24"/>
              </w:rPr>
              <w:t>300253</w:t>
            </w:r>
          </w:p>
        </w:tc>
        <w:tc>
          <w:tcPr>
            <w:tcW w:w="1795" w:type="dxa"/>
            <w:vAlign w:val="center"/>
          </w:tcPr>
          <w:p w:rsidR="007B4969" w:rsidRDefault="001A5B46">
            <w:pPr>
              <w:jc w:val="center"/>
            </w:pPr>
            <w:r>
              <w:rPr>
                <w:color w:val="000000"/>
                <w:sz w:val="24"/>
              </w:rPr>
              <w:t>卫宁健康</w:t>
            </w:r>
          </w:p>
        </w:tc>
        <w:tc>
          <w:tcPr>
            <w:tcW w:w="1346" w:type="dxa"/>
            <w:vAlign w:val="center"/>
          </w:tcPr>
          <w:p w:rsidR="007B4969" w:rsidRDefault="001A5B46">
            <w:pPr>
              <w:jc w:val="right"/>
            </w:pPr>
            <w:r>
              <w:rPr>
                <w:color w:val="000000"/>
                <w:sz w:val="24"/>
              </w:rPr>
              <w:t>6,070,365</w:t>
            </w:r>
          </w:p>
        </w:tc>
        <w:tc>
          <w:tcPr>
            <w:tcW w:w="1944" w:type="dxa"/>
            <w:vAlign w:val="center"/>
          </w:tcPr>
          <w:p w:rsidR="007B4969" w:rsidRDefault="001A5B46">
            <w:pPr>
              <w:jc w:val="right"/>
            </w:pPr>
            <w:r>
              <w:rPr>
                <w:color w:val="000000"/>
                <w:sz w:val="24"/>
              </w:rPr>
              <w:t>75,211,822.35</w:t>
            </w:r>
          </w:p>
        </w:tc>
        <w:tc>
          <w:tcPr>
            <w:tcW w:w="1705" w:type="dxa"/>
            <w:vAlign w:val="center"/>
          </w:tcPr>
          <w:p w:rsidR="007B4969" w:rsidRDefault="001A5B46">
            <w:pPr>
              <w:jc w:val="right"/>
            </w:pPr>
            <w:r>
              <w:rPr>
                <w:color w:val="000000"/>
                <w:sz w:val="24"/>
              </w:rPr>
              <w:t>8.58</w:t>
            </w:r>
          </w:p>
        </w:tc>
      </w:tr>
      <w:tr w:rsidR="007B4969">
        <w:tc>
          <w:tcPr>
            <w:tcW w:w="862" w:type="dxa"/>
            <w:vAlign w:val="center"/>
          </w:tcPr>
          <w:p w:rsidR="007B4969" w:rsidRDefault="001A5B46">
            <w:pPr>
              <w:jc w:val="center"/>
            </w:pPr>
            <w:r>
              <w:rPr>
                <w:color w:val="000000"/>
                <w:sz w:val="24"/>
              </w:rPr>
              <w:t>4</w:t>
            </w:r>
          </w:p>
        </w:tc>
        <w:tc>
          <w:tcPr>
            <w:tcW w:w="1346" w:type="dxa"/>
            <w:vAlign w:val="center"/>
          </w:tcPr>
          <w:p w:rsidR="007B4969" w:rsidRDefault="001A5B46">
            <w:pPr>
              <w:jc w:val="center"/>
            </w:pPr>
            <w:r>
              <w:rPr>
                <w:color w:val="000000"/>
                <w:sz w:val="24"/>
              </w:rPr>
              <w:t>002599</w:t>
            </w:r>
          </w:p>
        </w:tc>
        <w:tc>
          <w:tcPr>
            <w:tcW w:w="1795" w:type="dxa"/>
            <w:vAlign w:val="center"/>
          </w:tcPr>
          <w:p w:rsidR="007B4969" w:rsidRDefault="001A5B46">
            <w:pPr>
              <w:jc w:val="center"/>
            </w:pPr>
            <w:r>
              <w:rPr>
                <w:color w:val="000000"/>
                <w:sz w:val="24"/>
              </w:rPr>
              <w:t>盛通股份</w:t>
            </w:r>
          </w:p>
        </w:tc>
        <w:tc>
          <w:tcPr>
            <w:tcW w:w="1346" w:type="dxa"/>
            <w:vAlign w:val="center"/>
          </w:tcPr>
          <w:p w:rsidR="007B4969" w:rsidRDefault="001A5B46">
            <w:pPr>
              <w:jc w:val="right"/>
            </w:pPr>
            <w:r>
              <w:rPr>
                <w:color w:val="000000"/>
                <w:sz w:val="24"/>
              </w:rPr>
              <w:t>6,558,280</w:t>
            </w:r>
          </w:p>
        </w:tc>
        <w:tc>
          <w:tcPr>
            <w:tcW w:w="1944" w:type="dxa"/>
            <w:vAlign w:val="center"/>
          </w:tcPr>
          <w:p w:rsidR="007B4969" w:rsidRDefault="001A5B46">
            <w:pPr>
              <w:jc w:val="right"/>
            </w:pPr>
            <w:r>
              <w:rPr>
                <w:color w:val="000000"/>
                <w:sz w:val="24"/>
              </w:rPr>
              <w:t>68,402,860.40</w:t>
            </w:r>
          </w:p>
        </w:tc>
        <w:tc>
          <w:tcPr>
            <w:tcW w:w="1705" w:type="dxa"/>
            <w:vAlign w:val="center"/>
          </w:tcPr>
          <w:p w:rsidR="007B4969" w:rsidRDefault="001A5B46">
            <w:pPr>
              <w:jc w:val="right"/>
            </w:pPr>
            <w:r>
              <w:rPr>
                <w:color w:val="000000"/>
                <w:sz w:val="24"/>
              </w:rPr>
              <w:t>7.80</w:t>
            </w:r>
          </w:p>
        </w:tc>
      </w:tr>
      <w:tr w:rsidR="007B4969">
        <w:tc>
          <w:tcPr>
            <w:tcW w:w="862" w:type="dxa"/>
            <w:vAlign w:val="center"/>
          </w:tcPr>
          <w:p w:rsidR="007B4969" w:rsidRDefault="001A5B46">
            <w:pPr>
              <w:jc w:val="center"/>
            </w:pPr>
            <w:r>
              <w:rPr>
                <w:color w:val="000000"/>
                <w:sz w:val="24"/>
              </w:rPr>
              <w:t>5</w:t>
            </w:r>
          </w:p>
        </w:tc>
        <w:tc>
          <w:tcPr>
            <w:tcW w:w="1346" w:type="dxa"/>
            <w:vAlign w:val="center"/>
          </w:tcPr>
          <w:p w:rsidR="007B4969" w:rsidRDefault="001A5B46">
            <w:pPr>
              <w:jc w:val="center"/>
            </w:pPr>
            <w:r>
              <w:rPr>
                <w:color w:val="000000"/>
                <w:sz w:val="24"/>
              </w:rPr>
              <w:t>300271</w:t>
            </w:r>
          </w:p>
        </w:tc>
        <w:tc>
          <w:tcPr>
            <w:tcW w:w="1795" w:type="dxa"/>
            <w:vAlign w:val="center"/>
          </w:tcPr>
          <w:p w:rsidR="007B4969" w:rsidRDefault="001A5B46">
            <w:pPr>
              <w:jc w:val="center"/>
            </w:pPr>
            <w:r>
              <w:rPr>
                <w:color w:val="000000"/>
                <w:sz w:val="24"/>
              </w:rPr>
              <w:t>华宇软件</w:t>
            </w:r>
          </w:p>
        </w:tc>
        <w:tc>
          <w:tcPr>
            <w:tcW w:w="1346" w:type="dxa"/>
            <w:vAlign w:val="center"/>
          </w:tcPr>
          <w:p w:rsidR="007B4969" w:rsidRDefault="001A5B46">
            <w:pPr>
              <w:jc w:val="right"/>
            </w:pPr>
            <w:r>
              <w:rPr>
                <w:color w:val="000000"/>
                <w:sz w:val="24"/>
              </w:rPr>
              <w:t>2,534,386</w:t>
            </w:r>
          </w:p>
        </w:tc>
        <w:tc>
          <w:tcPr>
            <w:tcW w:w="1944" w:type="dxa"/>
            <w:vAlign w:val="center"/>
          </w:tcPr>
          <w:p w:rsidR="007B4969" w:rsidRDefault="001A5B46">
            <w:pPr>
              <w:jc w:val="right"/>
            </w:pPr>
            <w:r>
              <w:rPr>
                <w:color w:val="000000"/>
                <w:sz w:val="24"/>
              </w:rPr>
              <w:t>44,807,944.48</w:t>
            </w:r>
          </w:p>
        </w:tc>
        <w:tc>
          <w:tcPr>
            <w:tcW w:w="1705" w:type="dxa"/>
            <w:vAlign w:val="center"/>
          </w:tcPr>
          <w:p w:rsidR="007B4969" w:rsidRDefault="001A5B46">
            <w:pPr>
              <w:jc w:val="right"/>
            </w:pPr>
            <w:r>
              <w:rPr>
                <w:color w:val="000000"/>
                <w:sz w:val="24"/>
              </w:rPr>
              <w:t>5.11</w:t>
            </w:r>
          </w:p>
        </w:tc>
      </w:tr>
      <w:tr w:rsidR="007B4969">
        <w:tc>
          <w:tcPr>
            <w:tcW w:w="862" w:type="dxa"/>
            <w:vAlign w:val="center"/>
          </w:tcPr>
          <w:p w:rsidR="007B4969" w:rsidRDefault="001A5B46">
            <w:pPr>
              <w:jc w:val="center"/>
            </w:pPr>
            <w:r>
              <w:rPr>
                <w:color w:val="000000"/>
                <w:sz w:val="24"/>
              </w:rPr>
              <w:t>6</w:t>
            </w:r>
          </w:p>
        </w:tc>
        <w:tc>
          <w:tcPr>
            <w:tcW w:w="1346" w:type="dxa"/>
            <w:vAlign w:val="center"/>
          </w:tcPr>
          <w:p w:rsidR="007B4969" w:rsidRDefault="001A5B46">
            <w:pPr>
              <w:jc w:val="center"/>
            </w:pPr>
            <w:r>
              <w:rPr>
                <w:color w:val="000000"/>
                <w:sz w:val="24"/>
              </w:rPr>
              <w:t>002371</w:t>
            </w:r>
          </w:p>
        </w:tc>
        <w:tc>
          <w:tcPr>
            <w:tcW w:w="1795" w:type="dxa"/>
            <w:vAlign w:val="center"/>
          </w:tcPr>
          <w:p w:rsidR="007B4969" w:rsidRDefault="001A5B46">
            <w:pPr>
              <w:jc w:val="center"/>
            </w:pPr>
            <w:r>
              <w:rPr>
                <w:color w:val="000000"/>
                <w:sz w:val="24"/>
              </w:rPr>
              <w:t>北方华创</w:t>
            </w:r>
          </w:p>
        </w:tc>
        <w:tc>
          <w:tcPr>
            <w:tcW w:w="1346" w:type="dxa"/>
            <w:vAlign w:val="center"/>
          </w:tcPr>
          <w:p w:rsidR="007B4969" w:rsidRDefault="001A5B46">
            <w:pPr>
              <w:jc w:val="right"/>
            </w:pPr>
            <w:r>
              <w:rPr>
                <w:color w:val="000000"/>
                <w:sz w:val="24"/>
              </w:rPr>
              <w:t>887,848</w:t>
            </w:r>
          </w:p>
        </w:tc>
        <w:tc>
          <w:tcPr>
            <w:tcW w:w="1944" w:type="dxa"/>
            <w:vAlign w:val="center"/>
          </w:tcPr>
          <w:p w:rsidR="007B4969" w:rsidRDefault="001A5B46">
            <w:pPr>
              <w:jc w:val="right"/>
            </w:pPr>
            <w:r>
              <w:rPr>
                <w:color w:val="000000"/>
                <w:sz w:val="24"/>
              </w:rPr>
              <w:t>44,099,410.16</w:t>
            </w:r>
          </w:p>
        </w:tc>
        <w:tc>
          <w:tcPr>
            <w:tcW w:w="1705" w:type="dxa"/>
            <w:vAlign w:val="center"/>
          </w:tcPr>
          <w:p w:rsidR="007B4969" w:rsidRDefault="001A5B46">
            <w:pPr>
              <w:jc w:val="right"/>
            </w:pPr>
            <w:r>
              <w:rPr>
                <w:color w:val="000000"/>
                <w:sz w:val="24"/>
              </w:rPr>
              <w:t>5.03</w:t>
            </w:r>
          </w:p>
        </w:tc>
      </w:tr>
      <w:tr w:rsidR="007B4969">
        <w:tc>
          <w:tcPr>
            <w:tcW w:w="862" w:type="dxa"/>
            <w:vAlign w:val="center"/>
          </w:tcPr>
          <w:p w:rsidR="007B4969" w:rsidRDefault="001A5B46">
            <w:pPr>
              <w:jc w:val="center"/>
            </w:pPr>
            <w:r>
              <w:rPr>
                <w:color w:val="000000"/>
                <w:sz w:val="24"/>
              </w:rPr>
              <w:t>7</w:t>
            </w:r>
          </w:p>
        </w:tc>
        <w:tc>
          <w:tcPr>
            <w:tcW w:w="1346" w:type="dxa"/>
            <w:vAlign w:val="center"/>
          </w:tcPr>
          <w:p w:rsidR="007B4969" w:rsidRDefault="001A5B46">
            <w:pPr>
              <w:jc w:val="center"/>
            </w:pPr>
            <w:r>
              <w:rPr>
                <w:color w:val="000000"/>
                <w:sz w:val="24"/>
              </w:rPr>
              <w:t>300130</w:t>
            </w:r>
          </w:p>
        </w:tc>
        <w:tc>
          <w:tcPr>
            <w:tcW w:w="1795" w:type="dxa"/>
            <w:vAlign w:val="center"/>
          </w:tcPr>
          <w:p w:rsidR="007B4969" w:rsidRDefault="001A5B46">
            <w:pPr>
              <w:jc w:val="center"/>
            </w:pPr>
            <w:r>
              <w:rPr>
                <w:color w:val="000000"/>
                <w:sz w:val="24"/>
              </w:rPr>
              <w:t>新国都</w:t>
            </w:r>
          </w:p>
        </w:tc>
        <w:tc>
          <w:tcPr>
            <w:tcW w:w="1346" w:type="dxa"/>
            <w:vAlign w:val="center"/>
          </w:tcPr>
          <w:p w:rsidR="007B4969" w:rsidRDefault="001A5B46">
            <w:pPr>
              <w:jc w:val="right"/>
            </w:pPr>
            <w:r>
              <w:rPr>
                <w:color w:val="000000"/>
                <w:sz w:val="24"/>
              </w:rPr>
              <w:t>2,926,441</w:t>
            </w:r>
          </w:p>
        </w:tc>
        <w:tc>
          <w:tcPr>
            <w:tcW w:w="1944" w:type="dxa"/>
            <w:vAlign w:val="center"/>
          </w:tcPr>
          <w:p w:rsidR="007B4969" w:rsidRDefault="001A5B46">
            <w:pPr>
              <w:jc w:val="right"/>
            </w:pPr>
            <w:r>
              <w:rPr>
                <w:color w:val="000000"/>
                <w:sz w:val="24"/>
              </w:rPr>
              <w:t>39,477,689.09</w:t>
            </w:r>
          </w:p>
        </w:tc>
        <w:tc>
          <w:tcPr>
            <w:tcW w:w="1705" w:type="dxa"/>
            <w:vAlign w:val="center"/>
          </w:tcPr>
          <w:p w:rsidR="007B4969" w:rsidRDefault="001A5B46">
            <w:pPr>
              <w:jc w:val="right"/>
            </w:pPr>
            <w:r>
              <w:rPr>
                <w:color w:val="000000"/>
                <w:sz w:val="24"/>
              </w:rPr>
              <w:t>4.50</w:t>
            </w:r>
          </w:p>
        </w:tc>
      </w:tr>
      <w:tr w:rsidR="007B4969">
        <w:tc>
          <w:tcPr>
            <w:tcW w:w="862" w:type="dxa"/>
            <w:vAlign w:val="center"/>
          </w:tcPr>
          <w:p w:rsidR="007B4969" w:rsidRDefault="001A5B46">
            <w:pPr>
              <w:jc w:val="center"/>
            </w:pPr>
            <w:r>
              <w:rPr>
                <w:color w:val="000000"/>
                <w:sz w:val="24"/>
              </w:rPr>
              <w:t>8</w:t>
            </w:r>
          </w:p>
        </w:tc>
        <w:tc>
          <w:tcPr>
            <w:tcW w:w="1346" w:type="dxa"/>
            <w:vAlign w:val="center"/>
          </w:tcPr>
          <w:p w:rsidR="007B4969" w:rsidRDefault="001A5B46">
            <w:pPr>
              <w:jc w:val="center"/>
            </w:pPr>
            <w:r>
              <w:rPr>
                <w:color w:val="000000"/>
                <w:sz w:val="24"/>
              </w:rPr>
              <w:t>603108</w:t>
            </w:r>
          </w:p>
        </w:tc>
        <w:tc>
          <w:tcPr>
            <w:tcW w:w="1795" w:type="dxa"/>
            <w:vAlign w:val="center"/>
          </w:tcPr>
          <w:p w:rsidR="007B4969" w:rsidRDefault="001A5B46">
            <w:pPr>
              <w:jc w:val="center"/>
            </w:pPr>
            <w:r>
              <w:rPr>
                <w:color w:val="000000"/>
                <w:sz w:val="24"/>
              </w:rPr>
              <w:t>润达医疗</w:t>
            </w:r>
          </w:p>
        </w:tc>
        <w:tc>
          <w:tcPr>
            <w:tcW w:w="1346" w:type="dxa"/>
            <w:vAlign w:val="center"/>
          </w:tcPr>
          <w:p w:rsidR="007B4969" w:rsidRDefault="001A5B46">
            <w:pPr>
              <w:jc w:val="right"/>
            </w:pPr>
            <w:r>
              <w:rPr>
                <w:color w:val="000000"/>
                <w:sz w:val="24"/>
              </w:rPr>
              <w:t>3,503,882</w:t>
            </w:r>
          </w:p>
        </w:tc>
        <w:tc>
          <w:tcPr>
            <w:tcW w:w="1944" w:type="dxa"/>
            <w:vAlign w:val="center"/>
          </w:tcPr>
          <w:p w:rsidR="007B4969" w:rsidRDefault="001A5B46">
            <w:pPr>
              <w:jc w:val="right"/>
            </w:pPr>
            <w:r>
              <w:rPr>
                <w:color w:val="000000"/>
                <w:sz w:val="24"/>
              </w:rPr>
              <w:t>39,313,556.04</w:t>
            </w:r>
          </w:p>
        </w:tc>
        <w:tc>
          <w:tcPr>
            <w:tcW w:w="1705" w:type="dxa"/>
            <w:vAlign w:val="center"/>
          </w:tcPr>
          <w:p w:rsidR="007B4969" w:rsidRDefault="001A5B46">
            <w:pPr>
              <w:jc w:val="right"/>
            </w:pPr>
            <w:r>
              <w:rPr>
                <w:color w:val="000000"/>
                <w:sz w:val="24"/>
              </w:rPr>
              <w:t>4.48</w:t>
            </w:r>
          </w:p>
        </w:tc>
      </w:tr>
      <w:tr w:rsidR="007B4969">
        <w:tc>
          <w:tcPr>
            <w:tcW w:w="862" w:type="dxa"/>
            <w:vAlign w:val="center"/>
          </w:tcPr>
          <w:p w:rsidR="007B4969" w:rsidRDefault="001A5B46">
            <w:pPr>
              <w:jc w:val="center"/>
            </w:pPr>
            <w:r>
              <w:rPr>
                <w:color w:val="000000"/>
                <w:sz w:val="24"/>
              </w:rPr>
              <w:t>9</w:t>
            </w:r>
          </w:p>
        </w:tc>
        <w:tc>
          <w:tcPr>
            <w:tcW w:w="1346" w:type="dxa"/>
            <w:vAlign w:val="center"/>
          </w:tcPr>
          <w:p w:rsidR="007B4969" w:rsidRDefault="001A5B46">
            <w:pPr>
              <w:jc w:val="center"/>
            </w:pPr>
            <w:r>
              <w:rPr>
                <w:color w:val="000000"/>
                <w:sz w:val="24"/>
              </w:rPr>
              <w:t>300572</w:t>
            </w:r>
          </w:p>
        </w:tc>
        <w:tc>
          <w:tcPr>
            <w:tcW w:w="1795" w:type="dxa"/>
            <w:vAlign w:val="center"/>
          </w:tcPr>
          <w:p w:rsidR="007B4969" w:rsidRDefault="001A5B46">
            <w:pPr>
              <w:jc w:val="center"/>
            </w:pPr>
            <w:r>
              <w:rPr>
                <w:color w:val="000000"/>
                <w:sz w:val="24"/>
              </w:rPr>
              <w:t>安车检测</w:t>
            </w:r>
          </w:p>
        </w:tc>
        <w:tc>
          <w:tcPr>
            <w:tcW w:w="1346" w:type="dxa"/>
            <w:vAlign w:val="center"/>
          </w:tcPr>
          <w:p w:rsidR="007B4969" w:rsidRDefault="001A5B46">
            <w:pPr>
              <w:jc w:val="right"/>
            </w:pPr>
            <w:r>
              <w:rPr>
                <w:color w:val="000000"/>
                <w:sz w:val="24"/>
              </w:rPr>
              <w:t>794,851</w:t>
            </w:r>
          </w:p>
        </w:tc>
        <w:tc>
          <w:tcPr>
            <w:tcW w:w="1944" w:type="dxa"/>
            <w:vAlign w:val="center"/>
          </w:tcPr>
          <w:p w:rsidR="007B4969" w:rsidRDefault="001A5B46">
            <w:pPr>
              <w:jc w:val="right"/>
            </w:pPr>
            <w:r>
              <w:rPr>
                <w:color w:val="000000"/>
                <w:sz w:val="24"/>
              </w:rPr>
              <w:t>39,114,617.71</w:t>
            </w:r>
          </w:p>
        </w:tc>
        <w:tc>
          <w:tcPr>
            <w:tcW w:w="1705" w:type="dxa"/>
            <w:vAlign w:val="center"/>
          </w:tcPr>
          <w:p w:rsidR="007B4969" w:rsidRDefault="001A5B46">
            <w:pPr>
              <w:jc w:val="right"/>
            </w:pPr>
            <w:r>
              <w:rPr>
                <w:color w:val="000000"/>
                <w:sz w:val="24"/>
              </w:rPr>
              <w:t>4.46</w:t>
            </w:r>
          </w:p>
        </w:tc>
      </w:tr>
      <w:tr w:rsidR="007B4969">
        <w:tc>
          <w:tcPr>
            <w:tcW w:w="862" w:type="dxa"/>
            <w:vAlign w:val="center"/>
          </w:tcPr>
          <w:p w:rsidR="007B4969" w:rsidRDefault="001A5B46">
            <w:pPr>
              <w:jc w:val="center"/>
            </w:pPr>
            <w:r>
              <w:rPr>
                <w:color w:val="000000"/>
                <w:sz w:val="24"/>
              </w:rPr>
              <w:t>10</w:t>
            </w:r>
          </w:p>
        </w:tc>
        <w:tc>
          <w:tcPr>
            <w:tcW w:w="1346" w:type="dxa"/>
            <w:vAlign w:val="center"/>
          </w:tcPr>
          <w:p w:rsidR="007B4969" w:rsidRDefault="001A5B46">
            <w:pPr>
              <w:jc w:val="center"/>
            </w:pPr>
            <w:r>
              <w:rPr>
                <w:color w:val="000000"/>
                <w:sz w:val="24"/>
              </w:rPr>
              <w:t>300532</w:t>
            </w:r>
          </w:p>
        </w:tc>
        <w:tc>
          <w:tcPr>
            <w:tcW w:w="1795" w:type="dxa"/>
            <w:vAlign w:val="center"/>
          </w:tcPr>
          <w:p w:rsidR="007B4969" w:rsidRDefault="001A5B46">
            <w:pPr>
              <w:jc w:val="center"/>
            </w:pPr>
            <w:r>
              <w:rPr>
                <w:color w:val="000000"/>
                <w:sz w:val="24"/>
              </w:rPr>
              <w:t>今天国际</w:t>
            </w:r>
          </w:p>
        </w:tc>
        <w:tc>
          <w:tcPr>
            <w:tcW w:w="1346" w:type="dxa"/>
            <w:vAlign w:val="center"/>
          </w:tcPr>
          <w:p w:rsidR="007B4969" w:rsidRDefault="001A5B46">
            <w:pPr>
              <w:jc w:val="right"/>
            </w:pPr>
            <w:r>
              <w:rPr>
                <w:color w:val="000000"/>
                <w:sz w:val="24"/>
              </w:rPr>
              <w:t>2,227,559</w:t>
            </w:r>
          </w:p>
        </w:tc>
        <w:tc>
          <w:tcPr>
            <w:tcW w:w="1944" w:type="dxa"/>
            <w:vAlign w:val="center"/>
          </w:tcPr>
          <w:p w:rsidR="007B4969" w:rsidRDefault="001A5B46">
            <w:pPr>
              <w:jc w:val="right"/>
            </w:pPr>
            <w:r>
              <w:rPr>
                <w:color w:val="000000"/>
                <w:sz w:val="24"/>
              </w:rPr>
              <w:t>38,915,455.73</w:t>
            </w:r>
          </w:p>
        </w:tc>
        <w:tc>
          <w:tcPr>
            <w:tcW w:w="1705" w:type="dxa"/>
            <w:vAlign w:val="center"/>
          </w:tcPr>
          <w:p w:rsidR="007B4969" w:rsidRDefault="001A5B46">
            <w:pPr>
              <w:jc w:val="right"/>
            </w:pPr>
            <w:r>
              <w:rPr>
                <w:color w:val="000000"/>
                <w:sz w:val="24"/>
              </w:rPr>
              <w:t>4.44</w:t>
            </w:r>
          </w:p>
        </w:tc>
      </w:tr>
      <w:tr w:rsidR="007B4969">
        <w:tc>
          <w:tcPr>
            <w:tcW w:w="862" w:type="dxa"/>
            <w:vAlign w:val="center"/>
          </w:tcPr>
          <w:p w:rsidR="007B4969" w:rsidRDefault="001A5B46">
            <w:pPr>
              <w:jc w:val="center"/>
            </w:pPr>
            <w:r>
              <w:rPr>
                <w:color w:val="000000"/>
                <w:sz w:val="24"/>
              </w:rPr>
              <w:t>11</w:t>
            </w:r>
          </w:p>
        </w:tc>
        <w:tc>
          <w:tcPr>
            <w:tcW w:w="1346" w:type="dxa"/>
            <w:vAlign w:val="center"/>
          </w:tcPr>
          <w:p w:rsidR="007B4969" w:rsidRDefault="001A5B46">
            <w:pPr>
              <w:jc w:val="center"/>
            </w:pPr>
            <w:r>
              <w:rPr>
                <w:color w:val="000000"/>
                <w:sz w:val="24"/>
              </w:rPr>
              <w:t>000066</w:t>
            </w:r>
          </w:p>
        </w:tc>
        <w:tc>
          <w:tcPr>
            <w:tcW w:w="1795" w:type="dxa"/>
            <w:vAlign w:val="center"/>
          </w:tcPr>
          <w:p w:rsidR="007B4969" w:rsidRDefault="001A5B46">
            <w:pPr>
              <w:jc w:val="center"/>
            </w:pPr>
            <w:r>
              <w:rPr>
                <w:color w:val="000000"/>
                <w:sz w:val="24"/>
              </w:rPr>
              <w:t>中国长城</w:t>
            </w:r>
          </w:p>
        </w:tc>
        <w:tc>
          <w:tcPr>
            <w:tcW w:w="1346" w:type="dxa"/>
            <w:vAlign w:val="center"/>
          </w:tcPr>
          <w:p w:rsidR="007B4969" w:rsidRDefault="001A5B46">
            <w:pPr>
              <w:jc w:val="right"/>
            </w:pPr>
            <w:r>
              <w:rPr>
                <w:color w:val="000000"/>
                <w:sz w:val="24"/>
              </w:rPr>
              <w:t>5,363,473</w:t>
            </w:r>
          </w:p>
        </w:tc>
        <w:tc>
          <w:tcPr>
            <w:tcW w:w="1944" w:type="dxa"/>
            <w:vAlign w:val="center"/>
          </w:tcPr>
          <w:p w:rsidR="007B4969" w:rsidRDefault="001A5B46">
            <w:pPr>
              <w:jc w:val="right"/>
            </w:pPr>
            <w:r>
              <w:rPr>
                <w:color w:val="000000"/>
                <w:sz w:val="24"/>
              </w:rPr>
              <w:t>38,134,293.03</w:t>
            </w:r>
          </w:p>
        </w:tc>
        <w:tc>
          <w:tcPr>
            <w:tcW w:w="1705" w:type="dxa"/>
            <w:vAlign w:val="center"/>
          </w:tcPr>
          <w:p w:rsidR="007B4969" w:rsidRDefault="001A5B46">
            <w:pPr>
              <w:jc w:val="right"/>
            </w:pPr>
            <w:r>
              <w:rPr>
                <w:color w:val="000000"/>
                <w:sz w:val="24"/>
              </w:rPr>
              <w:t>4.35</w:t>
            </w:r>
          </w:p>
        </w:tc>
      </w:tr>
      <w:tr w:rsidR="007B4969">
        <w:tc>
          <w:tcPr>
            <w:tcW w:w="862" w:type="dxa"/>
            <w:vAlign w:val="center"/>
          </w:tcPr>
          <w:p w:rsidR="007B4969" w:rsidRDefault="001A5B46">
            <w:pPr>
              <w:jc w:val="center"/>
            </w:pPr>
            <w:r>
              <w:rPr>
                <w:color w:val="000000"/>
                <w:sz w:val="24"/>
              </w:rPr>
              <w:t>12</w:t>
            </w:r>
          </w:p>
        </w:tc>
        <w:tc>
          <w:tcPr>
            <w:tcW w:w="1346" w:type="dxa"/>
            <w:vAlign w:val="center"/>
          </w:tcPr>
          <w:p w:rsidR="007B4969" w:rsidRDefault="001A5B46">
            <w:pPr>
              <w:jc w:val="center"/>
            </w:pPr>
            <w:r>
              <w:rPr>
                <w:color w:val="000000"/>
                <w:sz w:val="24"/>
              </w:rPr>
              <w:t>300012</w:t>
            </w:r>
          </w:p>
        </w:tc>
        <w:tc>
          <w:tcPr>
            <w:tcW w:w="1795" w:type="dxa"/>
            <w:vAlign w:val="center"/>
          </w:tcPr>
          <w:p w:rsidR="007B4969" w:rsidRDefault="001A5B46">
            <w:pPr>
              <w:jc w:val="center"/>
            </w:pPr>
            <w:r>
              <w:rPr>
                <w:color w:val="000000"/>
                <w:sz w:val="24"/>
              </w:rPr>
              <w:t>华测检测</w:t>
            </w:r>
          </w:p>
        </w:tc>
        <w:tc>
          <w:tcPr>
            <w:tcW w:w="1346" w:type="dxa"/>
            <w:vAlign w:val="center"/>
          </w:tcPr>
          <w:p w:rsidR="007B4969" w:rsidRDefault="001A5B46">
            <w:pPr>
              <w:jc w:val="right"/>
            </w:pPr>
            <w:r>
              <w:rPr>
                <w:color w:val="000000"/>
                <w:sz w:val="24"/>
              </w:rPr>
              <w:t>6,563,830</w:t>
            </w:r>
          </w:p>
        </w:tc>
        <w:tc>
          <w:tcPr>
            <w:tcW w:w="1944" w:type="dxa"/>
            <w:vAlign w:val="center"/>
          </w:tcPr>
          <w:p w:rsidR="007B4969" w:rsidRDefault="001A5B46">
            <w:pPr>
              <w:jc w:val="right"/>
            </w:pPr>
            <w:r>
              <w:rPr>
                <w:color w:val="000000"/>
                <w:sz w:val="24"/>
              </w:rPr>
              <w:t>37,676,384.20</w:t>
            </w:r>
          </w:p>
        </w:tc>
        <w:tc>
          <w:tcPr>
            <w:tcW w:w="1705" w:type="dxa"/>
            <w:vAlign w:val="center"/>
          </w:tcPr>
          <w:p w:rsidR="007B4969" w:rsidRDefault="001A5B46">
            <w:pPr>
              <w:jc w:val="right"/>
            </w:pPr>
            <w:r>
              <w:rPr>
                <w:color w:val="000000"/>
                <w:sz w:val="24"/>
              </w:rPr>
              <w:t>4.30</w:t>
            </w:r>
          </w:p>
        </w:tc>
      </w:tr>
      <w:tr w:rsidR="007B4969">
        <w:tc>
          <w:tcPr>
            <w:tcW w:w="862" w:type="dxa"/>
            <w:vAlign w:val="center"/>
          </w:tcPr>
          <w:p w:rsidR="007B4969" w:rsidRDefault="001A5B46">
            <w:pPr>
              <w:jc w:val="center"/>
            </w:pPr>
            <w:r>
              <w:rPr>
                <w:color w:val="000000"/>
                <w:sz w:val="24"/>
              </w:rPr>
              <w:lastRenderedPageBreak/>
              <w:t>13</w:t>
            </w:r>
          </w:p>
        </w:tc>
        <w:tc>
          <w:tcPr>
            <w:tcW w:w="1346" w:type="dxa"/>
            <w:vAlign w:val="center"/>
          </w:tcPr>
          <w:p w:rsidR="007B4969" w:rsidRDefault="001A5B46">
            <w:pPr>
              <w:jc w:val="center"/>
            </w:pPr>
            <w:r>
              <w:rPr>
                <w:color w:val="000000"/>
                <w:sz w:val="24"/>
              </w:rPr>
              <w:t>600536</w:t>
            </w:r>
          </w:p>
        </w:tc>
        <w:tc>
          <w:tcPr>
            <w:tcW w:w="1795" w:type="dxa"/>
            <w:vAlign w:val="center"/>
          </w:tcPr>
          <w:p w:rsidR="007B4969" w:rsidRDefault="001A5B46">
            <w:pPr>
              <w:jc w:val="center"/>
            </w:pPr>
            <w:r>
              <w:rPr>
                <w:color w:val="000000"/>
                <w:sz w:val="24"/>
              </w:rPr>
              <w:t>中国软件</w:t>
            </w:r>
          </w:p>
        </w:tc>
        <w:tc>
          <w:tcPr>
            <w:tcW w:w="1346" w:type="dxa"/>
            <w:vAlign w:val="center"/>
          </w:tcPr>
          <w:p w:rsidR="007B4969" w:rsidRDefault="001A5B46">
            <w:pPr>
              <w:jc w:val="right"/>
            </w:pPr>
            <w:r>
              <w:rPr>
                <w:color w:val="000000"/>
                <w:sz w:val="24"/>
              </w:rPr>
              <w:t>1,620,743</w:t>
            </w:r>
          </w:p>
        </w:tc>
        <w:tc>
          <w:tcPr>
            <w:tcW w:w="1944" w:type="dxa"/>
            <w:vAlign w:val="center"/>
          </w:tcPr>
          <w:p w:rsidR="007B4969" w:rsidRDefault="001A5B46">
            <w:pPr>
              <w:jc w:val="right"/>
            </w:pPr>
            <w:r>
              <w:rPr>
                <w:color w:val="000000"/>
                <w:sz w:val="24"/>
              </w:rPr>
              <w:t>35,056,671.09</w:t>
            </w:r>
          </w:p>
        </w:tc>
        <w:tc>
          <w:tcPr>
            <w:tcW w:w="1705" w:type="dxa"/>
            <w:vAlign w:val="center"/>
          </w:tcPr>
          <w:p w:rsidR="007B4969" w:rsidRDefault="001A5B46">
            <w:pPr>
              <w:jc w:val="right"/>
            </w:pPr>
            <w:r>
              <w:rPr>
                <w:color w:val="000000"/>
                <w:sz w:val="24"/>
              </w:rPr>
              <w:t>4.00</w:t>
            </w:r>
          </w:p>
        </w:tc>
      </w:tr>
      <w:tr w:rsidR="007B4969">
        <w:tc>
          <w:tcPr>
            <w:tcW w:w="862" w:type="dxa"/>
            <w:vAlign w:val="center"/>
          </w:tcPr>
          <w:p w:rsidR="007B4969" w:rsidRDefault="001A5B46">
            <w:pPr>
              <w:jc w:val="center"/>
            </w:pPr>
            <w:r>
              <w:rPr>
                <w:color w:val="000000"/>
                <w:sz w:val="24"/>
              </w:rPr>
              <w:t>14</w:t>
            </w:r>
          </w:p>
        </w:tc>
        <w:tc>
          <w:tcPr>
            <w:tcW w:w="1346" w:type="dxa"/>
            <w:vAlign w:val="center"/>
          </w:tcPr>
          <w:p w:rsidR="007B4969" w:rsidRDefault="001A5B46">
            <w:pPr>
              <w:jc w:val="center"/>
            </w:pPr>
            <w:r>
              <w:rPr>
                <w:color w:val="000000"/>
                <w:sz w:val="24"/>
              </w:rPr>
              <w:t>300496</w:t>
            </w:r>
          </w:p>
        </w:tc>
        <w:tc>
          <w:tcPr>
            <w:tcW w:w="1795" w:type="dxa"/>
            <w:vAlign w:val="center"/>
          </w:tcPr>
          <w:p w:rsidR="007B4969" w:rsidRDefault="001A5B46">
            <w:pPr>
              <w:jc w:val="center"/>
            </w:pPr>
            <w:r>
              <w:rPr>
                <w:color w:val="000000"/>
                <w:sz w:val="24"/>
              </w:rPr>
              <w:t>中科创达</w:t>
            </w:r>
          </w:p>
        </w:tc>
        <w:tc>
          <w:tcPr>
            <w:tcW w:w="1346" w:type="dxa"/>
            <w:vAlign w:val="center"/>
          </w:tcPr>
          <w:p w:rsidR="007B4969" w:rsidRDefault="001A5B46">
            <w:pPr>
              <w:jc w:val="right"/>
            </w:pPr>
            <w:r>
              <w:rPr>
                <w:color w:val="000000"/>
                <w:sz w:val="24"/>
              </w:rPr>
              <w:t>1,181,211</w:t>
            </w:r>
          </w:p>
        </w:tc>
        <w:tc>
          <w:tcPr>
            <w:tcW w:w="1944" w:type="dxa"/>
            <w:vAlign w:val="center"/>
          </w:tcPr>
          <w:p w:rsidR="007B4969" w:rsidRDefault="001A5B46">
            <w:pPr>
              <w:jc w:val="right"/>
            </w:pPr>
            <w:r>
              <w:rPr>
                <w:color w:val="000000"/>
                <w:sz w:val="24"/>
              </w:rPr>
              <w:t>34,810,288.17</w:t>
            </w:r>
          </w:p>
        </w:tc>
        <w:tc>
          <w:tcPr>
            <w:tcW w:w="1705" w:type="dxa"/>
            <w:vAlign w:val="center"/>
          </w:tcPr>
          <w:p w:rsidR="007B4969" w:rsidRDefault="001A5B46">
            <w:pPr>
              <w:jc w:val="right"/>
            </w:pPr>
            <w:r>
              <w:rPr>
                <w:color w:val="000000"/>
                <w:sz w:val="24"/>
              </w:rPr>
              <w:t>3.97</w:t>
            </w:r>
          </w:p>
        </w:tc>
      </w:tr>
      <w:tr w:rsidR="007B4969">
        <w:tc>
          <w:tcPr>
            <w:tcW w:w="862" w:type="dxa"/>
            <w:vAlign w:val="center"/>
          </w:tcPr>
          <w:p w:rsidR="007B4969" w:rsidRDefault="001A5B46">
            <w:pPr>
              <w:jc w:val="center"/>
            </w:pPr>
            <w:r>
              <w:rPr>
                <w:color w:val="000000"/>
                <w:sz w:val="24"/>
              </w:rPr>
              <w:t>15</w:t>
            </w:r>
          </w:p>
        </w:tc>
        <w:tc>
          <w:tcPr>
            <w:tcW w:w="1346" w:type="dxa"/>
            <w:vAlign w:val="center"/>
          </w:tcPr>
          <w:p w:rsidR="007B4969" w:rsidRDefault="001A5B46">
            <w:pPr>
              <w:jc w:val="center"/>
            </w:pPr>
            <w:r>
              <w:rPr>
                <w:color w:val="000000"/>
                <w:sz w:val="24"/>
              </w:rPr>
              <w:t>300212</w:t>
            </w:r>
          </w:p>
        </w:tc>
        <w:tc>
          <w:tcPr>
            <w:tcW w:w="1795" w:type="dxa"/>
            <w:vAlign w:val="center"/>
          </w:tcPr>
          <w:p w:rsidR="007B4969" w:rsidRDefault="001A5B46">
            <w:pPr>
              <w:jc w:val="center"/>
            </w:pPr>
            <w:r>
              <w:rPr>
                <w:color w:val="000000"/>
                <w:sz w:val="24"/>
              </w:rPr>
              <w:t>易华录</w:t>
            </w:r>
          </w:p>
        </w:tc>
        <w:tc>
          <w:tcPr>
            <w:tcW w:w="1346" w:type="dxa"/>
            <w:vAlign w:val="center"/>
          </w:tcPr>
          <w:p w:rsidR="007B4969" w:rsidRDefault="001A5B46">
            <w:pPr>
              <w:jc w:val="right"/>
            </w:pPr>
            <w:r>
              <w:rPr>
                <w:color w:val="000000"/>
                <w:sz w:val="24"/>
              </w:rPr>
              <w:t>1,422,235</w:t>
            </w:r>
          </w:p>
        </w:tc>
        <w:tc>
          <w:tcPr>
            <w:tcW w:w="1944" w:type="dxa"/>
            <w:vAlign w:val="center"/>
          </w:tcPr>
          <w:p w:rsidR="007B4969" w:rsidRDefault="001A5B46">
            <w:pPr>
              <w:jc w:val="right"/>
            </w:pPr>
            <w:r>
              <w:rPr>
                <w:color w:val="000000"/>
                <w:sz w:val="24"/>
              </w:rPr>
              <w:t>33,635,857.75</w:t>
            </w:r>
          </w:p>
        </w:tc>
        <w:tc>
          <w:tcPr>
            <w:tcW w:w="1705" w:type="dxa"/>
            <w:vAlign w:val="center"/>
          </w:tcPr>
          <w:p w:rsidR="007B4969" w:rsidRDefault="001A5B46">
            <w:pPr>
              <w:jc w:val="right"/>
            </w:pPr>
            <w:r>
              <w:rPr>
                <w:color w:val="000000"/>
                <w:sz w:val="24"/>
              </w:rPr>
              <w:t>3.84</w:t>
            </w:r>
          </w:p>
        </w:tc>
      </w:tr>
      <w:tr w:rsidR="007B4969">
        <w:tc>
          <w:tcPr>
            <w:tcW w:w="862" w:type="dxa"/>
            <w:vAlign w:val="center"/>
          </w:tcPr>
          <w:p w:rsidR="007B4969" w:rsidRDefault="001A5B46">
            <w:pPr>
              <w:jc w:val="center"/>
            </w:pPr>
            <w:r>
              <w:rPr>
                <w:color w:val="000000"/>
                <w:sz w:val="24"/>
              </w:rPr>
              <w:t>16</w:t>
            </w:r>
          </w:p>
        </w:tc>
        <w:tc>
          <w:tcPr>
            <w:tcW w:w="1346" w:type="dxa"/>
            <w:vAlign w:val="center"/>
          </w:tcPr>
          <w:p w:rsidR="007B4969" w:rsidRDefault="001A5B46">
            <w:pPr>
              <w:jc w:val="center"/>
            </w:pPr>
            <w:r>
              <w:rPr>
                <w:color w:val="000000"/>
                <w:sz w:val="24"/>
              </w:rPr>
              <w:t>002180</w:t>
            </w:r>
          </w:p>
        </w:tc>
        <w:tc>
          <w:tcPr>
            <w:tcW w:w="1795" w:type="dxa"/>
            <w:vAlign w:val="center"/>
          </w:tcPr>
          <w:p w:rsidR="007B4969" w:rsidRDefault="001A5B46">
            <w:pPr>
              <w:jc w:val="center"/>
            </w:pPr>
            <w:r>
              <w:rPr>
                <w:color w:val="000000"/>
                <w:sz w:val="24"/>
              </w:rPr>
              <w:t>纳思达</w:t>
            </w:r>
          </w:p>
        </w:tc>
        <w:tc>
          <w:tcPr>
            <w:tcW w:w="1346" w:type="dxa"/>
            <w:vAlign w:val="center"/>
          </w:tcPr>
          <w:p w:rsidR="007B4969" w:rsidRDefault="001A5B46">
            <w:pPr>
              <w:jc w:val="right"/>
            </w:pPr>
            <w:r>
              <w:rPr>
                <w:color w:val="000000"/>
                <w:sz w:val="24"/>
              </w:rPr>
              <w:t>1,149,968</w:t>
            </w:r>
          </w:p>
        </w:tc>
        <w:tc>
          <w:tcPr>
            <w:tcW w:w="1944" w:type="dxa"/>
            <w:vAlign w:val="center"/>
          </w:tcPr>
          <w:p w:rsidR="007B4969" w:rsidRDefault="001A5B46">
            <w:pPr>
              <w:jc w:val="right"/>
            </w:pPr>
            <w:r>
              <w:rPr>
                <w:color w:val="000000"/>
                <w:sz w:val="24"/>
              </w:rPr>
              <w:t>31,578,121.28</w:t>
            </w:r>
          </w:p>
        </w:tc>
        <w:tc>
          <w:tcPr>
            <w:tcW w:w="1705" w:type="dxa"/>
            <w:vAlign w:val="center"/>
          </w:tcPr>
          <w:p w:rsidR="007B4969" w:rsidRDefault="001A5B46">
            <w:pPr>
              <w:jc w:val="right"/>
            </w:pPr>
            <w:r>
              <w:rPr>
                <w:color w:val="000000"/>
                <w:sz w:val="24"/>
              </w:rPr>
              <w:t>3.60</w:t>
            </w:r>
          </w:p>
        </w:tc>
      </w:tr>
      <w:tr w:rsidR="007B4969">
        <w:tc>
          <w:tcPr>
            <w:tcW w:w="862" w:type="dxa"/>
            <w:vAlign w:val="center"/>
          </w:tcPr>
          <w:p w:rsidR="007B4969" w:rsidRDefault="001A5B46">
            <w:pPr>
              <w:jc w:val="center"/>
            </w:pPr>
            <w:r>
              <w:rPr>
                <w:color w:val="000000"/>
                <w:sz w:val="24"/>
              </w:rPr>
              <w:t>17</w:t>
            </w:r>
          </w:p>
        </w:tc>
        <w:tc>
          <w:tcPr>
            <w:tcW w:w="1346" w:type="dxa"/>
            <w:vAlign w:val="center"/>
          </w:tcPr>
          <w:p w:rsidR="007B4969" w:rsidRDefault="001A5B46">
            <w:pPr>
              <w:jc w:val="center"/>
            </w:pPr>
            <w:r>
              <w:rPr>
                <w:color w:val="000000"/>
                <w:sz w:val="24"/>
              </w:rPr>
              <w:t>300279</w:t>
            </w:r>
          </w:p>
        </w:tc>
        <w:tc>
          <w:tcPr>
            <w:tcW w:w="1795" w:type="dxa"/>
            <w:vAlign w:val="center"/>
          </w:tcPr>
          <w:p w:rsidR="007B4969" w:rsidRDefault="001A5B46">
            <w:pPr>
              <w:jc w:val="center"/>
            </w:pPr>
            <w:r>
              <w:rPr>
                <w:color w:val="000000"/>
                <w:sz w:val="24"/>
              </w:rPr>
              <w:t>和晶科技</w:t>
            </w:r>
          </w:p>
        </w:tc>
        <w:tc>
          <w:tcPr>
            <w:tcW w:w="1346" w:type="dxa"/>
            <w:vAlign w:val="center"/>
          </w:tcPr>
          <w:p w:rsidR="007B4969" w:rsidRDefault="001A5B46">
            <w:pPr>
              <w:jc w:val="right"/>
            </w:pPr>
            <w:r>
              <w:rPr>
                <w:color w:val="000000"/>
                <w:sz w:val="24"/>
              </w:rPr>
              <w:t>3,560,566</w:t>
            </w:r>
          </w:p>
        </w:tc>
        <w:tc>
          <w:tcPr>
            <w:tcW w:w="1944" w:type="dxa"/>
            <w:vAlign w:val="center"/>
          </w:tcPr>
          <w:p w:rsidR="007B4969" w:rsidRDefault="001A5B46">
            <w:pPr>
              <w:jc w:val="right"/>
            </w:pPr>
            <w:r>
              <w:rPr>
                <w:color w:val="000000"/>
                <w:sz w:val="24"/>
              </w:rPr>
              <w:t>28,769,373.28</w:t>
            </w:r>
          </w:p>
        </w:tc>
        <w:tc>
          <w:tcPr>
            <w:tcW w:w="1705" w:type="dxa"/>
            <w:vAlign w:val="center"/>
          </w:tcPr>
          <w:p w:rsidR="007B4969" w:rsidRDefault="001A5B46">
            <w:pPr>
              <w:jc w:val="right"/>
            </w:pPr>
            <w:r>
              <w:rPr>
                <w:color w:val="000000"/>
                <w:sz w:val="24"/>
              </w:rPr>
              <w:t>3.28</w:t>
            </w:r>
          </w:p>
        </w:tc>
      </w:tr>
      <w:tr w:rsidR="007B4969">
        <w:tc>
          <w:tcPr>
            <w:tcW w:w="862" w:type="dxa"/>
            <w:vAlign w:val="center"/>
          </w:tcPr>
          <w:p w:rsidR="007B4969" w:rsidRDefault="001A5B46">
            <w:pPr>
              <w:jc w:val="center"/>
            </w:pPr>
            <w:r>
              <w:rPr>
                <w:color w:val="000000"/>
                <w:sz w:val="24"/>
              </w:rPr>
              <w:t>18</w:t>
            </w:r>
          </w:p>
        </w:tc>
        <w:tc>
          <w:tcPr>
            <w:tcW w:w="1346" w:type="dxa"/>
            <w:vAlign w:val="center"/>
          </w:tcPr>
          <w:p w:rsidR="007B4969" w:rsidRDefault="001A5B46">
            <w:pPr>
              <w:jc w:val="center"/>
            </w:pPr>
            <w:r>
              <w:rPr>
                <w:color w:val="000000"/>
                <w:sz w:val="24"/>
              </w:rPr>
              <w:t>300447</w:t>
            </w:r>
          </w:p>
        </w:tc>
        <w:tc>
          <w:tcPr>
            <w:tcW w:w="1795" w:type="dxa"/>
            <w:vAlign w:val="center"/>
          </w:tcPr>
          <w:p w:rsidR="007B4969" w:rsidRDefault="001A5B46">
            <w:pPr>
              <w:jc w:val="center"/>
            </w:pPr>
            <w:r>
              <w:rPr>
                <w:color w:val="000000"/>
                <w:sz w:val="24"/>
              </w:rPr>
              <w:t>全信股份</w:t>
            </w:r>
          </w:p>
        </w:tc>
        <w:tc>
          <w:tcPr>
            <w:tcW w:w="1346" w:type="dxa"/>
            <w:vAlign w:val="center"/>
          </w:tcPr>
          <w:p w:rsidR="007B4969" w:rsidRDefault="001A5B46">
            <w:pPr>
              <w:jc w:val="right"/>
            </w:pPr>
            <w:r>
              <w:rPr>
                <w:color w:val="000000"/>
                <w:sz w:val="24"/>
              </w:rPr>
              <w:t>2,058,844</w:t>
            </w:r>
          </w:p>
        </w:tc>
        <w:tc>
          <w:tcPr>
            <w:tcW w:w="1944" w:type="dxa"/>
            <w:vAlign w:val="center"/>
          </w:tcPr>
          <w:p w:rsidR="007B4969" w:rsidRDefault="001A5B46">
            <w:pPr>
              <w:jc w:val="right"/>
            </w:pPr>
            <w:r>
              <w:rPr>
                <w:color w:val="000000"/>
                <w:sz w:val="24"/>
              </w:rPr>
              <w:t>26,641,441.36</w:t>
            </w:r>
          </w:p>
        </w:tc>
        <w:tc>
          <w:tcPr>
            <w:tcW w:w="1705" w:type="dxa"/>
            <w:vAlign w:val="center"/>
          </w:tcPr>
          <w:p w:rsidR="007B4969" w:rsidRDefault="001A5B46">
            <w:pPr>
              <w:jc w:val="right"/>
            </w:pPr>
            <w:r>
              <w:rPr>
                <w:color w:val="000000"/>
                <w:sz w:val="24"/>
              </w:rPr>
              <w:t>3.04</w:t>
            </w:r>
          </w:p>
        </w:tc>
      </w:tr>
      <w:tr w:rsidR="007B4969">
        <w:tc>
          <w:tcPr>
            <w:tcW w:w="862" w:type="dxa"/>
            <w:vAlign w:val="center"/>
          </w:tcPr>
          <w:p w:rsidR="007B4969" w:rsidRDefault="001A5B46">
            <w:pPr>
              <w:jc w:val="center"/>
            </w:pPr>
            <w:r>
              <w:rPr>
                <w:color w:val="000000"/>
                <w:sz w:val="24"/>
              </w:rPr>
              <w:t>19</w:t>
            </w:r>
          </w:p>
        </w:tc>
        <w:tc>
          <w:tcPr>
            <w:tcW w:w="1346" w:type="dxa"/>
            <w:vAlign w:val="center"/>
          </w:tcPr>
          <w:p w:rsidR="007B4969" w:rsidRDefault="001A5B46">
            <w:pPr>
              <w:jc w:val="center"/>
            </w:pPr>
            <w:r>
              <w:rPr>
                <w:color w:val="000000"/>
                <w:sz w:val="24"/>
              </w:rPr>
              <w:t>600588</w:t>
            </w:r>
          </w:p>
        </w:tc>
        <w:tc>
          <w:tcPr>
            <w:tcW w:w="1795" w:type="dxa"/>
            <w:vAlign w:val="center"/>
          </w:tcPr>
          <w:p w:rsidR="007B4969" w:rsidRDefault="001A5B46">
            <w:pPr>
              <w:jc w:val="center"/>
            </w:pPr>
            <w:r>
              <w:rPr>
                <w:color w:val="000000"/>
                <w:sz w:val="24"/>
              </w:rPr>
              <w:t>用友网络</w:t>
            </w:r>
          </w:p>
        </w:tc>
        <w:tc>
          <w:tcPr>
            <w:tcW w:w="1346" w:type="dxa"/>
            <w:vAlign w:val="center"/>
          </w:tcPr>
          <w:p w:rsidR="007B4969" w:rsidRDefault="001A5B46">
            <w:pPr>
              <w:jc w:val="right"/>
            </w:pPr>
            <w:r>
              <w:rPr>
                <w:color w:val="000000"/>
                <w:sz w:val="24"/>
              </w:rPr>
              <w:t>180,200</w:t>
            </w:r>
          </w:p>
        </w:tc>
        <w:tc>
          <w:tcPr>
            <w:tcW w:w="1944" w:type="dxa"/>
            <w:vAlign w:val="center"/>
          </w:tcPr>
          <w:p w:rsidR="007B4969" w:rsidRDefault="001A5B46">
            <w:pPr>
              <w:jc w:val="right"/>
            </w:pPr>
            <w:r>
              <w:rPr>
                <w:color w:val="000000"/>
                <w:sz w:val="24"/>
              </w:rPr>
              <w:t>4,416,702.00</w:t>
            </w:r>
          </w:p>
        </w:tc>
        <w:tc>
          <w:tcPr>
            <w:tcW w:w="1705" w:type="dxa"/>
            <w:vAlign w:val="center"/>
          </w:tcPr>
          <w:p w:rsidR="007B4969" w:rsidRDefault="001A5B46">
            <w:pPr>
              <w:jc w:val="right"/>
            </w:pPr>
            <w:r>
              <w:rPr>
                <w:color w:val="000000"/>
                <w:sz w:val="24"/>
              </w:rPr>
              <w:t>0.50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8424"/>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B4969">
        <w:tc>
          <w:tcPr>
            <w:tcW w:w="869" w:type="dxa"/>
            <w:vAlign w:val="center"/>
          </w:tcPr>
          <w:p w:rsidR="007B4969" w:rsidRDefault="001A5B46">
            <w:pPr>
              <w:jc w:val="center"/>
            </w:pPr>
            <w:r>
              <w:rPr>
                <w:sz w:val="24"/>
              </w:rPr>
              <w:t>1</w:t>
            </w:r>
          </w:p>
        </w:tc>
        <w:tc>
          <w:tcPr>
            <w:tcW w:w="1650" w:type="dxa"/>
            <w:vAlign w:val="center"/>
          </w:tcPr>
          <w:p w:rsidR="007B4969" w:rsidRDefault="001A5B46">
            <w:pPr>
              <w:jc w:val="center"/>
            </w:pPr>
            <w:r>
              <w:rPr>
                <w:sz w:val="24"/>
              </w:rPr>
              <w:t>000977</w:t>
            </w:r>
          </w:p>
        </w:tc>
        <w:tc>
          <w:tcPr>
            <w:tcW w:w="1980" w:type="dxa"/>
            <w:vAlign w:val="center"/>
          </w:tcPr>
          <w:p w:rsidR="007B4969" w:rsidRDefault="001A5B46">
            <w:pPr>
              <w:jc w:val="center"/>
            </w:pPr>
            <w:r>
              <w:rPr>
                <w:sz w:val="24"/>
              </w:rPr>
              <w:t>浪潮信息</w:t>
            </w:r>
          </w:p>
        </w:tc>
        <w:tc>
          <w:tcPr>
            <w:tcW w:w="2879" w:type="dxa"/>
            <w:vAlign w:val="center"/>
          </w:tcPr>
          <w:p w:rsidR="007B4969" w:rsidRDefault="001A5B46">
            <w:pPr>
              <w:jc w:val="right"/>
            </w:pPr>
            <w:r>
              <w:rPr>
                <w:sz w:val="24"/>
              </w:rPr>
              <w:t>83,632,147.53</w:t>
            </w:r>
          </w:p>
        </w:tc>
        <w:tc>
          <w:tcPr>
            <w:tcW w:w="1620" w:type="dxa"/>
            <w:vAlign w:val="center"/>
          </w:tcPr>
          <w:p w:rsidR="007B4969" w:rsidRDefault="001A5B46">
            <w:pPr>
              <w:jc w:val="right"/>
            </w:pPr>
            <w:r>
              <w:rPr>
                <w:sz w:val="24"/>
              </w:rPr>
              <w:t>9.30</w:t>
            </w:r>
          </w:p>
        </w:tc>
      </w:tr>
      <w:tr w:rsidR="007B4969">
        <w:tc>
          <w:tcPr>
            <w:tcW w:w="869" w:type="dxa"/>
            <w:vAlign w:val="center"/>
          </w:tcPr>
          <w:p w:rsidR="007B4969" w:rsidRDefault="001A5B46">
            <w:pPr>
              <w:jc w:val="center"/>
            </w:pPr>
            <w:r>
              <w:rPr>
                <w:sz w:val="24"/>
              </w:rPr>
              <w:t>2</w:t>
            </w:r>
          </w:p>
        </w:tc>
        <w:tc>
          <w:tcPr>
            <w:tcW w:w="1650" w:type="dxa"/>
            <w:vAlign w:val="center"/>
          </w:tcPr>
          <w:p w:rsidR="007B4969" w:rsidRDefault="001A5B46">
            <w:pPr>
              <w:jc w:val="center"/>
            </w:pPr>
            <w:r>
              <w:rPr>
                <w:sz w:val="24"/>
              </w:rPr>
              <w:t>300253</w:t>
            </w:r>
          </w:p>
        </w:tc>
        <w:tc>
          <w:tcPr>
            <w:tcW w:w="1980" w:type="dxa"/>
            <w:vAlign w:val="center"/>
          </w:tcPr>
          <w:p w:rsidR="007B4969" w:rsidRDefault="001A5B46">
            <w:pPr>
              <w:jc w:val="center"/>
            </w:pPr>
            <w:r>
              <w:rPr>
                <w:sz w:val="24"/>
              </w:rPr>
              <w:t>卫宁健康</w:t>
            </w:r>
          </w:p>
        </w:tc>
        <w:tc>
          <w:tcPr>
            <w:tcW w:w="2879" w:type="dxa"/>
            <w:vAlign w:val="center"/>
          </w:tcPr>
          <w:p w:rsidR="007B4969" w:rsidRDefault="001A5B46">
            <w:pPr>
              <w:jc w:val="right"/>
            </w:pPr>
            <w:r>
              <w:rPr>
                <w:sz w:val="24"/>
              </w:rPr>
              <w:t>64,514,001.48</w:t>
            </w:r>
          </w:p>
        </w:tc>
        <w:tc>
          <w:tcPr>
            <w:tcW w:w="1620" w:type="dxa"/>
            <w:vAlign w:val="center"/>
          </w:tcPr>
          <w:p w:rsidR="007B4969" w:rsidRDefault="001A5B46">
            <w:pPr>
              <w:jc w:val="right"/>
            </w:pPr>
            <w:r>
              <w:rPr>
                <w:sz w:val="24"/>
              </w:rPr>
              <w:t>7.18</w:t>
            </w:r>
          </w:p>
        </w:tc>
      </w:tr>
      <w:tr w:rsidR="007B4969">
        <w:tc>
          <w:tcPr>
            <w:tcW w:w="869" w:type="dxa"/>
            <w:vAlign w:val="center"/>
          </w:tcPr>
          <w:p w:rsidR="007B4969" w:rsidRDefault="001A5B46">
            <w:pPr>
              <w:jc w:val="center"/>
            </w:pPr>
            <w:r>
              <w:rPr>
                <w:sz w:val="24"/>
              </w:rPr>
              <w:t>3</w:t>
            </w:r>
          </w:p>
        </w:tc>
        <w:tc>
          <w:tcPr>
            <w:tcW w:w="1650" w:type="dxa"/>
            <w:vAlign w:val="center"/>
          </w:tcPr>
          <w:p w:rsidR="007B4969" w:rsidRDefault="001A5B46">
            <w:pPr>
              <w:jc w:val="center"/>
            </w:pPr>
            <w:r>
              <w:rPr>
                <w:sz w:val="24"/>
              </w:rPr>
              <w:t>300496</w:t>
            </w:r>
          </w:p>
        </w:tc>
        <w:tc>
          <w:tcPr>
            <w:tcW w:w="1980" w:type="dxa"/>
            <w:vAlign w:val="center"/>
          </w:tcPr>
          <w:p w:rsidR="007B4969" w:rsidRDefault="001A5B46">
            <w:pPr>
              <w:jc w:val="center"/>
            </w:pPr>
            <w:r>
              <w:rPr>
                <w:sz w:val="24"/>
              </w:rPr>
              <w:t>中科创达</w:t>
            </w:r>
          </w:p>
        </w:tc>
        <w:tc>
          <w:tcPr>
            <w:tcW w:w="2879" w:type="dxa"/>
            <w:vAlign w:val="center"/>
          </w:tcPr>
          <w:p w:rsidR="007B4969" w:rsidRDefault="001A5B46">
            <w:pPr>
              <w:jc w:val="right"/>
            </w:pPr>
            <w:r>
              <w:rPr>
                <w:sz w:val="24"/>
              </w:rPr>
              <w:t>47,794,983.00</w:t>
            </w:r>
          </w:p>
        </w:tc>
        <w:tc>
          <w:tcPr>
            <w:tcW w:w="1620" w:type="dxa"/>
            <w:vAlign w:val="center"/>
          </w:tcPr>
          <w:p w:rsidR="007B4969" w:rsidRDefault="001A5B46">
            <w:pPr>
              <w:jc w:val="right"/>
            </w:pPr>
            <w:r>
              <w:rPr>
                <w:sz w:val="24"/>
              </w:rPr>
              <w:t>5.32</w:t>
            </w:r>
          </w:p>
        </w:tc>
      </w:tr>
      <w:tr w:rsidR="007B4969">
        <w:tc>
          <w:tcPr>
            <w:tcW w:w="869" w:type="dxa"/>
            <w:vAlign w:val="center"/>
          </w:tcPr>
          <w:p w:rsidR="007B4969" w:rsidRDefault="001A5B46">
            <w:pPr>
              <w:jc w:val="center"/>
            </w:pPr>
            <w:r>
              <w:rPr>
                <w:sz w:val="24"/>
              </w:rPr>
              <w:t>4</w:t>
            </w:r>
          </w:p>
        </w:tc>
        <w:tc>
          <w:tcPr>
            <w:tcW w:w="1650" w:type="dxa"/>
            <w:vAlign w:val="center"/>
          </w:tcPr>
          <w:p w:rsidR="007B4969" w:rsidRDefault="001A5B46">
            <w:pPr>
              <w:jc w:val="center"/>
            </w:pPr>
            <w:r>
              <w:rPr>
                <w:sz w:val="24"/>
              </w:rPr>
              <w:t>300212</w:t>
            </w:r>
          </w:p>
        </w:tc>
        <w:tc>
          <w:tcPr>
            <w:tcW w:w="1980" w:type="dxa"/>
            <w:vAlign w:val="center"/>
          </w:tcPr>
          <w:p w:rsidR="007B4969" w:rsidRDefault="001A5B46">
            <w:pPr>
              <w:jc w:val="center"/>
            </w:pPr>
            <w:r>
              <w:rPr>
                <w:sz w:val="24"/>
              </w:rPr>
              <w:t>易华录</w:t>
            </w:r>
          </w:p>
        </w:tc>
        <w:tc>
          <w:tcPr>
            <w:tcW w:w="2879" w:type="dxa"/>
            <w:vAlign w:val="center"/>
          </w:tcPr>
          <w:p w:rsidR="007B4969" w:rsidRDefault="001A5B46">
            <w:pPr>
              <w:jc w:val="right"/>
            </w:pPr>
            <w:r>
              <w:rPr>
                <w:sz w:val="24"/>
              </w:rPr>
              <w:t>44,016,008.46</w:t>
            </w:r>
          </w:p>
        </w:tc>
        <w:tc>
          <w:tcPr>
            <w:tcW w:w="1620" w:type="dxa"/>
            <w:vAlign w:val="center"/>
          </w:tcPr>
          <w:p w:rsidR="007B4969" w:rsidRDefault="001A5B46">
            <w:pPr>
              <w:jc w:val="right"/>
            </w:pPr>
            <w:r>
              <w:rPr>
                <w:sz w:val="24"/>
              </w:rPr>
              <w:t>4.90</w:t>
            </w:r>
          </w:p>
        </w:tc>
      </w:tr>
      <w:tr w:rsidR="007B4969">
        <w:tc>
          <w:tcPr>
            <w:tcW w:w="869" w:type="dxa"/>
            <w:vAlign w:val="center"/>
          </w:tcPr>
          <w:p w:rsidR="007B4969" w:rsidRDefault="001A5B46">
            <w:pPr>
              <w:jc w:val="center"/>
            </w:pPr>
            <w:r>
              <w:rPr>
                <w:sz w:val="24"/>
              </w:rPr>
              <w:t>5</w:t>
            </w:r>
          </w:p>
        </w:tc>
        <w:tc>
          <w:tcPr>
            <w:tcW w:w="1650" w:type="dxa"/>
            <w:vAlign w:val="center"/>
          </w:tcPr>
          <w:p w:rsidR="007B4969" w:rsidRDefault="001A5B46">
            <w:pPr>
              <w:jc w:val="center"/>
            </w:pPr>
            <w:r>
              <w:rPr>
                <w:sz w:val="24"/>
              </w:rPr>
              <w:t>000066</w:t>
            </w:r>
          </w:p>
        </w:tc>
        <w:tc>
          <w:tcPr>
            <w:tcW w:w="1980" w:type="dxa"/>
            <w:vAlign w:val="center"/>
          </w:tcPr>
          <w:p w:rsidR="007B4969" w:rsidRDefault="001A5B46">
            <w:pPr>
              <w:jc w:val="center"/>
            </w:pPr>
            <w:r>
              <w:rPr>
                <w:sz w:val="24"/>
              </w:rPr>
              <w:t>中国长城</w:t>
            </w:r>
          </w:p>
        </w:tc>
        <w:tc>
          <w:tcPr>
            <w:tcW w:w="2879" w:type="dxa"/>
            <w:vAlign w:val="center"/>
          </w:tcPr>
          <w:p w:rsidR="007B4969" w:rsidRDefault="001A5B46">
            <w:pPr>
              <w:jc w:val="right"/>
            </w:pPr>
            <w:r>
              <w:rPr>
                <w:sz w:val="24"/>
              </w:rPr>
              <w:t>43,801,691.61</w:t>
            </w:r>
          </w:p>
        </w:tc>
        <w:tc>
          <w:tcPr>
            <w:tcW w:w="1620" w:type="dxa"/>
            <w:vAlign w:val="center"/>
          </w:tcPr>
          <w:p w:rsidR="007B4969" w:rsidRDefault="001A5B46">
            <w:pPr>
              <w:jc w:val="right"/>
            </w:pPr>
            <w:r>
              <w:rPr>
                <w:sz w:val="24"/>
              </w:rPr>
              <w:t>4.87</w:t>
            </w:r>
          </w:p>
        </w:tc>
      </w:tr>
      <w:tr w:rsidR="007B4969">
        <w:tc>
          <w:tcPr>
            <w:tcW w:w="869" w:type="dxa"/>
            <w:vAlign w:val="center"/>
          </w:tcPr>
          <w:p w:rsidR="007B4969" w:rsidRDefault="001A5B46">
            <w:pPr>
              <w:jc w:val="center"/>
            </w:pPr>
            <w:r>
              <w:rPr>
                <w:sz w:val="24"/>
              </w:rPr>
              <w:t>6</w:t>
            </w:r>
          </w:p>
        </w:tc>
        <w:tc>
          <w:tcPr>
            <w:tcW w:w="1650" w:type="dxa"/>
            <w:vAlign w:val="center"/>
          </w:tcPr>
          <w:p w:rsidR="007B4969" w:rsidRDefault="001A5B46">
            <w:pPr>
              <w:jc w:val="center"/>
            </w:pPr>
            <w:r>
              <w:rPr>
                <w:sz w:val="24"/>
              </w:rPr>
              <w:t>002371</w:t>
            </w:r>
          </w:p>
        </w:tc>
        <w:tc>
          <w:tcPr>
            <w:tcW w:w="1980" w:type="dxa"/>
            <w:vAlign w:val="center"/>
          </w:tcPr>
          <w:p w:rsidR="007B4969" w:rsidRDefault="001A5B46">
            <w:pPr>
              <w:jc w:val="center"/>
            </w:pPr>
            <w:r>
              <w:rPr>
                <w:sz w:val="24"/>
              </w:rPr>
              <w:t>北方华创</w:t>
            </w:r>
          </w:p>
        </w:tc>
        <w:tc>
          <w:tcPr>
            <w:tcW w:w="2879" w:type="dxa"/>
            <w:vAlign w:val="center"/>
          </w:tcPr>
          <w:p w:rsidR="007B4969" w:rsidRDefault="001A5B46">
            <w:pPr>
              <w:jc w:val="right"/>
            </w:pPr>
            <w:r>
              <w:rPr>
                <w:sz w:val="24"/>
              </w:rPr>
              <w:t>43,779,045.42</w:t>
            </w:r>
          </w:p>
        </w:tc>
        <w:tc>
          <w:tcPr>
            <w:tcW w:w="1620" w:type="dxa"/>
            <w:vAlign w:val="center"/>
          </w:tcPr>
          <w:p w:rsidR="007B4969" w:rsidRDefault="001A5B46">
            <w:pPr>
              <w:jc w:val="right"/>
            </w:pPr>
            <w:r>
              <w:rPr>
                <w:sz w:val="24"/>
              </w:rPr>
              <w:t>4.87</w:t>
            </w:r>
          </w:p>
        </w:tc>
      </w:tr>
      <w:tr w:rsidR="007B4969">
        <w:tc>
          <w:tcPr>
            <w:tcW w:w="869" w:type="dxa"/>
            <w:vAlign w:val="center"/>
          </w:tcPr>
          <w:p w:rsidR="007B4969" w:rsidRDefault="001A5B46">
            <w:pPr>
              <w:jc w:val="center"/>
            </w:pPr>
            <w:r>
              <w:rPr>
                <w:sz w:val="24"/>
              </w:rPr>
              <w:t>7</w:t>
            </w:r>
          </w:p>
        </w:tc>
        <w:tc>
          <w:tcPr>
            <w:tcW w:w="1650" w:type="dxa"/>
            <w:vAlign w:val="center"/>
          </w:tcPr>
          <w:p w:rsidR="007B4969" w:rsidRDefault="001A5B46">
            <w:pPr>
              <w:jc w:val="center"/>
            </w:pPr>
            <w:r>
              <w:rPr>
                <w:sz w:val="24"/>
              </w:rPr>
              <w:t>600536</w:t>
            </w:r>
          </w:p>
        </w:tc>
        <w:tc>
          <w:tcPr>
            <w:tcW w:w="1980" w:type="dxa"/>
            <w:vAlign w:val="center"/>
          </w:tcPr>
          <w:p w:rsidR="007B4969" w:rsidRDefault="001A5B46">
            <w:pPr>
              <w:jc w:val="center"/>
            </w:pPr>
            <w:r>
              <w:rPr>
                <w:sz w:val="24"/>
              </w:rPr>
              <w:t>中国软件</w:t>
            </w:r>
          </w:p>
        </w:tc>
        <w:tc>
          <w:tcPr>
            <w:tcW w:w="2879" w:type="dxa"/>
            <w:vAlign w:val="center"/>
          </w:tcPr>
          <w:p w:rsidR="007B4969" w:rsidRDefault="001A5B46">
            <w:pPr>
              <w:jc w:val="right"/>
            </w:pPr>
            <w:r>
              <w:rPr>
                <w:sz w:val="24"/>
              </w:rPr>
              <w:t>43,395,383.28</w:t>
            </w:r>
          </w:p>
        </w:tc>
        <w:tc>
          <w:tcPr>
            <w:tcW w:w="1620" w:type="dxa"/>
            <w:vAlign w:val="center"/>
          </w:tcPr>
          <w:p w:rsidR="007B4969" w:rsidRDefault="001A5B46">
            <w:pPr>
              <w:jc w:val="right"/>
            </w:pPr>
            <w:r>
              <w:rPr>
                <w:sz w:val="24"/>
              </w:rPr>
              <w:t>4.83</w:t>
            </w:r>
          </w:p>
        </w:tc>
      </w:tr>
      <w:tr w:rsidR="007B4969">
        <w:tc>
          <w:tcPr>
            <w:tcW w:w="869" w:type="dxa"/>
            <w:vAlign w:val="center"/>
          </w:tcPr>
          <w:p w:rsidR="007B4969" w:rsidRDefault="001A5B46">
            <w:pPr>
              <w:jc w:val="center"/>
            </w:pPr>
            <w:r>
              <w:rPr>
                <w:sz w:val="24"/>
              </w:rPr>
              <w:t>8</w:t>
            </w:r>
          </w:p>
        </w:tc>
        <w:tc>
          <w:tcPr>
            <w:tcW w:w="1650" w:type="dxa"/>
            <w:vAlign w:val="center"/>
          </w:tcPr>
          <w:p w:rsidR="007B4969" w:rsidRDefault="001A5B46">
            <w:pPr>
              <w:jc w:val="center"/>
            </w:pPr>
            <w:r>
              <w:rPr>
                <w:sz w:val="24"/>
              </w:rPr>
              <w:t>300532</w:t>
            </w:r>
          </w:p>
        </w:tc>
        <w:tc>
          <w:tcPr>
            <w:tcW w:w="1980" w:type="dxa"/>
            <w:vAlign w:val="center"/>
          </w:tcPr>
          <w:p w:rsidR="007B4969" w:rsidRDefault="001A5B46">
            <w:pPr>
              <w:jc w:val="center"/>
            </w:pPr>
            <w:r>
              <w:rPr>
                <w:sz w:val="24"/>
              </w:rPr>
              <w:t>今天国际</w:t>
            </w:r>
          </w:p>
        </w:tc>
        <w:tc>
          <w:tcPr>
            <w:tcW w:w="2879" w:type="dxa"/>
            <w:vAlign w:val="center"/>
          </w:tcPr>
          <w:p w:rsidR="007B4969" w:rsidRDefault="001A5B46">
            <w:pPr>
              <w:jc w:val="right"/>
            </w:pPr>
            <w:r>
              <w:rPr>
                <w:sz w:val="24"/>
              </w:rPr>
              <w:t>43,045,694.88</w:t>
            </w:r>
          </w:p>
        </w:tc>
        <w:tc>
          <w:tcPr>
            <w:tcW w:w="1620" w:type="dxa"/>
            <w:vAlign w:val="center"/>
          </w:tcPr>
          <w:p w:rsidR="007B4969" w:rsidRDefault="001A5B46">
            <w:pPr>
              <w:jc w:val="right"/>
            </w:pPr>
            <w:r>
              <w:rPr>
                <w:sz w:val="24"/>
              </w:rPr>
              <w:t>4.79</w:t>
            </w:r>
          </w:p>
        </w:tc>
      </w:tr>
      <w:tr w:rsidR="007B4969">
        <w:tc>
          <w:tcPr>
            <w:tcW w:w="869" w:type="dxa"/>
            <w:vAlign w:val="center"/>
          </w:tcPr>
          <w:p w:rsidR="007B4969" w:rsidRDefault="001A5B46">
            <w:pPr>
              <w:jc w:val="center"/>
            </w:pPr>
            <w:r>
              <w:rPr>
                <w:sz w:val="24"/>
              </w:rPr>
              <w:t>9</w:t>
            </w:r>
          </w:p>
        </w:tc>
        <w:tc>
          <w:tcPr>
            <w:tcW w:w="1650" w:type="dxa"/>
            <w:vAlign w:val="center"/>
          </w:tcPr>
          <w:p w:rsidR="007B4969" w:rsidRDefault="001A5B46">
            <w:pPr>
              <w:jc w:val="center"/>
            </w:pPr>
            <w:r>
              <w:rPr>
                <w:sz w:val="24"/>
              </w:rPr>
              <w:t>300572</w:t>
            </w:r>
          </w:p>
        </w:tc>
        <w:tc>
          <w:tcPr>
            <w:tcW w:w="1980" w:type="dxa"/>
            <w:vAlign w:val="center"/>
          </w:tcPr>
          <w:p w:rsidR="007B4969" w:rsidRDefault="001A5B46">
            <w:pPr>
              <w:jc w:val="center"/>
            </w:pPr>
            <w:r>
              <w:rPr>
                <w:sz w:val="24"/>
              </w:rPr>
              <w:t>安车检测</w:t>
            </w:r>
          </w:p>
        </w:tc>
        <w:tc>
          <w:tcPr>
            <w:tcW w:w="2879" w:type="dxa"/>
            <w:vAlign w:val="center"/>
          </w:tcPr>
          <w:p w:rsidR="007B4969" w:rsidRDefault="001A5B46">
            <w:pPr>
              <w:jc w:val="right"/>
            </w:pPr>
            <w:r>
              <w:rPr>
                <w:sz w:val="24"/>
              </w:rPr>
              <w:t>39,985,274.90</w:t>
            </w:r>
          </w:p>
        </w:tc>
        <w:tc>
          <w:tcPr>
            <w:tcW w:w="1620" w:type="dxa"/>
            <w:vAlign w:val="center"/>
          </w:tcPr>
          <w:p w:rsidR="007B4969" w:rsidRDefault="001A5B46">
            <w:pPr>
              <w:jc w:val="right"/>
            </w:pPr>
            <w:r>
              <w:rPr>
                <w:sz w:val="24"/>
              </w:rPr>
              <w:t>4.45</w:t>
            </w:r>
          </w:p>
        </w:tc>
      </w:tr>
      <w:tr w:rsidR="007B4969">
        <w:tc>
          <w:tcPr>
            <w:tcW w:w="869" w:type="dxa"/>
            <w:vAlign w:val="center"/>
          </w:tcPr>
          <w:p w:rsidR="007B4969" w:rsidRDefault="001A5B46">
            <w:pPr>
              <w:jc w:val="center"/>
            </w:pPr>
            <w:r>
              <w:rPr>
                <w:sz w:val="24"/>
              </w:rPr>
              <w:t>10</w:t>
            </w:r>
          </w:p>
        </w:tc>
        <w:tc>
          <w:tcPr>
            <w:tcW w:w="1650" w:type="dxa"/>
            <w:vAlign w:val="center"/>
          </w:tcPr>
          <w:p w:rsidR="007B4969" w:rsidRDefault="001A5B46">
            <w:pPr>
              <w:jc w:val="center"/>
            </w:pPr>
            <w:r>
              <w:rPr>
                <w:sz w:val="24"/>
              </w:rPr>
              <w:t>300502</w:t>
            </w:r>
          </w:p>
        </w:tc>
        <w:tc>
          <w:tcPr>
            <w:tcW w:w="1980" w:type="dxa"/>
            <w:vAlign w:val="center"/>
          </w:tcPr>
          <w:p w:rsidR="007B4969" w:rsidRDefault="001A5B46">
            <w:pPr>
              <w:jc w:val="center"/>
            </w:pPr>
            <w:r>
              <w:rPr>
                <w:sz w:val="24"/>
              </w:rPr>
              <w:t>新易盛</w:t>
            </w:r>
          </w:p>
        </w:tc>
        <w:tc>
          <w:tcPr>
            <w:tcW w:w="2879" w:type="dxa"/>
            <w:vAlign w:val="center"/>
          </w:tcPr>
          <w:p w:rsidR="007B4969" w:rsidRDefault="001A5B46">
            <w:pPr>
              <w:jc w:val="right"/>
            </w:pPr>
            <w:r>
              <w:rPr>
                <w:sz w:val="24"/>
              </w:rPr>
              <w:t>39,742,157.38</w:t>
            </w:r>
          </w:p>
        </w:tc>
        <w:tc>
          <w:tcPr>
            <w:tcW w:w="1620" w:type="dxa"/>
            <w:vAlign w:val="center"/>
          </w:tcPr>
          <w:p w:rsidR="007B4969" w:rsidRDefault="001A5B46">
            <w:pPr>
              <w:jc w:val="right"/>
            </w:pPr>
            <w:r>
              <w:rPr>
                <w:sz w:val="24"/>
              </w:rPr>
              <w:t>4.42</w:t>
            </w:r>
          </w:p>
        </w:tc>
      </w:tr>
      <w:tr w:rsidR="007B4969">
        <w:tc>
          <w:tcPr>
            <w:tcW w:w="869" w:type="dxa"/>
            <w:vAlign w:val="center"/>
          </w:tcPr>
          <w:p w:rsidR="007B4969" w:rsidRDefault="001A5B46">
            <w:pPr>
              <w:jc w:val="center"/>
            </w:pPr>
            <w:r>
              <w:rPr>
                <w:sz w:val="24"/>
              </w:rPr>
              <w:t>11</w:t>
            </w:r>
          </w:p>
        </w:tc>
        <w:tc>
          <w:tcPr>
            <w:tcW w:w="1650" w:type="dxa"/>
            <w:vAlign w:val="center"/>
          </w:tcPr>
          <w:p w:rsidR="007B4969" w:rsidRDefault="001A5B46">
            <w:pPr>
              <w:jc w:val="center"/>
            </w:pPr>
            <w:r>
              <w:rPr>
                <w:sz w:val="24"/>
              </w:rPr>
              <w:t>300012</w:t>
            </w:r>
          </w:p>
        </w:tc>
        <w:tc>
          <w:tcPr>
            <w:tcW w:w="1980" w:type="dxa"/>
            <w:vAlign w:val="center"/>
          </w:tcPr>
          <w:p w:rsidR="007B4969" w:rsidRDefault="001A5B46">
            <w:pPr>
              <w:jc w:val="center"/>
            </w:pPr>
            <w:r>
              <w:rPr>
                <w:sz w:val="24"/>
              </w:rPr>
              <w:t>华测检测</w:t>
            </w:r>
          </w:p>
        </w:tc>
        <w:tc>
          <w:tcPr>
            <w:tcW w:w="2879" w:type="dxa"/>
            <w:vAlign w:val="center"/>
          </w:tcPr>
          <w:p w:rsidR="007B4969" w:rsidRDefault="001A5B46">
            <w:pPr>
              <w:jc w:val="right"/>
            </w:pPr>
            <w:r>
              <w:rPr>
                <w:sz w:val="24"/>
              </w:rPr>
              <w:t>29,686,500.97</w:t>
            </w:r>
          </w:p>
        </w:tc>
        <w:tc>
          <w:tcPr>
            <w:tcW w:w="1620" w:type="dxa"/>
            <w:vAlign w:val="center"/>
          </w:tcPr>
          <w:p w:rsidR="007B4969" w:rsidRDefault="001A5B46">
            <w:pPr>
              <w:jc w:val="right"/>
            </w:pPr>
            <w:r>
              <w:rPr>
                <w:sz w:val="24"/>
              </w:rPr>
              <w:t>3.30</w:t>
            </w:r>
          </w:p>
        </w:tc>
      </w:tr>
      <w:tr w:rsidR="007B4969">
        <w:tc>
          <w:tcPr>
            <w:tcW w:w="869" w:type="dxa"/>
            <w:vAlign w:val="center"/>
          </w:tcPr>
          <w:p w:rsidR="007B4969" w:rsidRDefault="001A5B46">
            <w:pPr>
              <w:jc w:val="center"/>
            </w:pPr>
            <w:r>
              <w:rPr>
                <w:sz w:val="24"/>
              </w:rPr>
              <w:t>12</w:t>
            </w:r>
          </w:p>
        </w:tc>
        <w:tc>
          <w:tcPr>
            <w:tcW w:w="1650" w:type="dxa"/>
            <w:vAlign w:val="center"/>
          </w:tcPr>
          <w:p w:rsidR="007B4969" w:rsidRDefault="001A5B46">
            <w:pPr>
              <w:jc w:val="center"/>
            </w:pPr>
            <w:r>
              <w:rPr>
                <w:sz w:val="24"/>
              </w:rPr>
              <w:t>600718</w:t>
            </w:r>
          </w:p>
        </w:tc>
        <w:tc>
          <w:tcPr>
            <w:tcW w:w="1980" w:type="dxa"/>
            <w:vAlign w:val="center"/>
          </w:tcPr>
          <w:p w:rsidR="007B4969" w:rsidRDefault="001A5B46">
            <w:pPr>
              <w:jc w:val="center"/>
            </w:pPr>
            <w:r>
              <w:rPr>
                <w:sz w:val="24"/>
              </w:rPr>
              <w:t>东软集团</w:t>
            </w:r>
          </w:p>
        </w:tc>
        <w:tc>
          <w:tcPr>
            <w:tcW w:w="2879" w:type="dxa"/>
            <w:vAlign w:val="center"/>
          </w:tcPr>
          <w:p w:rsidR="007B4969" w:rsidRDefault="001A5B46">
            <w:pPr>
              <w:jc w:val="right"/>
            </w:pPr>
            <w:r>
              <w:rPr>
                <w:sz w:val="24"/>
              </w:rPr>
              <w:t>29,418,465.47</w:t>
            </w:r>
          </w:p>
        </w:tc>
        <w:tc>
          <w:tcPr>
            <w:tcW w:w="1620" w:type="dxa"/>
            <w:vAlign w:val="center"/>
          </w:tcPr>
          <w:p w:rsidR="007B4969" w:rsidRDefault="001A5B46">
            <w:pPr>
              <w:jc w:val="right"/>
            </w:pPr>
            <w:r>
              <w:rPr>
                <w:sz w:val="24"/>
              </w:rPr>
              <w:t>3.27</w:t>
            </w:r>
          </w:p>
        </w:tc>
      </w:tr>
      <w:tr w:rsidR="007B4969">
        <w:tc>
          <w:tcPr>
            <w:tcW w:w="869" w:type="dxa"/>
            <w:vAlign w:val="center"/>
          </w:tcPr>
          <w:p w:rsidR="007B4969" w:rsidRDefault="001A5B46">
            <w:pPr>
              <w:jc w:val="center"/>
            </w:pPr>
            <w:r>
              <w:rPr>
                <w:sz w:val="24"/>
              </w:rPr>
              <w:t>13</w:t>
            </w:r>
          </w:p>
        </w:tc>
        <w:tc>
          <w:tcPr>
            <w:tcW w:w="1650" w:type="dxa"/>
            <w:vAlign w:val="center"/>
          </w:tcPr>
          <w:p w:rsidR="007B4969" w:rsidRDefault="001A5B46">
            <w:pPr>
              <w:jc w:val="center"/>
            </w:pPr>
            <w:r>
              <w:rPr>
                <w:sz w:val="24"/>
              </w:rPr>
              <w:t>300170</w:t>
            </w:r>
          </w:p>
        </w:tc>
        <w:tc>
          <w:tcPr>
            <w:tcW w:w="1980" w:type="dxa"/>
            <w:vAlign w:val="center"/>
          </w:tcPr>
          <w:p w:rsidR="007B4969" w:rsidRDefault="001A5B46">
            <w:pPr>
              <w:jc w:val="center"/>
            </w:pPr>
            <w:r>
              <w:rPr>
                <w:sz w:val="24"/>
              </w:rPr>
              <w:t>汉得信息</w:t>
            </w:r>
          </w:p>
        </w:tc>
        <w:tc>
          <w:tcPr>
            <w:tcW w:w="2879" w:type="dxa"/>
            <w:vAlign w:val="center"/>
          </w:tcPr>
          <w:p w:rsidR="007B4969" w:rsidRDefault="001A5B46">
            <w:pPr>
              <w:jc w:val="right"/>
            </w:pPr>
            <w:r>
              <w:rPr>
                <w:sz w:val="24"/>
              </w:rPr>
              <w:t>27,662,113.82</w:t>
            </w:r>
          </w:p>
        </w:tc>
        <w:tc>
          <w:tcPr>
            <w:tcW w:w="1620" w:type="dxa"/>
            <w:vAlign w:val="center"/>
          </w:tcPr>
          <w:p w:rsidR="007B4969" w:rsidRDefault="001A5B46">
            <w:pPr>
              <w:jc w:val="right"/>
            </w:pPr>
            <w:r>
              <w:rPr>
                <w:sz w:val="24"/>
              </w:rPr>
              <w:t>3.08</w:t>
            </w:r>
          </w:p>
        </w:tc>
      </w:tr>
      <w:tr w:rsidR="007B4969">
        <w:tc>
          <w:tcPr>
            <w:tcW w:w="869" w:type="dxa"/>
            <w:vAlign w:val="center"/>
          </w:tcPr>
          <w:p w:rsidR="007B4969" w:rsidRDefault="001A5B46">
            <w:pPr>
              <w:jc w:val="center"/>
            </w:pPr>
            <w:r>
              <w:rPr>
                <w:sz w:val="24"/>
              </w:rPr>
              <w:lastRenderedPageBreak/>
              <w:t>14</w:t>
            </w:r>
          </w:p>
        </w:tc>
        <w:tc>
          <w:tcPr>
            <w:tcW w:w="1650" w:type="dxa"/>
            <w:vAlign w:val="center"/>
          </w:tcPr>
          <w:p w:rsidR="007B4969" w:rsidRDefault="001A5B46">
            <w:pPr>
              <w:jc w:val="center"/>
            </w:pPr>
            <w:r>
              <w:rPr>
                <w:sz w:val="24"/>
              </w:rPr>
              <w:t>002180</w:t>
            </w:r>
          </w:p>
        </w:tc>
        <w:tc>
          <w:tcPr>
            <w:tcW w:w="1980" w:type="dxa"/>
            <w:vAlign w:val="center"/>
          </w:tcPr>
          <w:p w:rsidR="007B4969" w:rsidRDefault="001A5B46">
            <w:pPr>
              <w:jc w:val="center"/>
            </w:pPr>
            <w:r>
              <w:rPr>
                <w:sz w:val="24"/>
              </w:rPr>
              <w:t>纳思达</w:t>
            </w:r>
          </w:p>
        </w:tc>
        <w:tc>
          <w:tcPr>
            <w:tcW w:w="2879" w:type="dxa"/>
            <w:vAlign w:val="center"/>
          </w:tcPr>
          <w:p w:rsidR="007B4969" w:rsidRDefault="001A5B46">
            <w:pPr>
              <w:jc w:val="right"/>
            </w:pPr>
            <w:r>
              <w:rPr>
                <w:sz w:val="24"/>
              </w:rPr>
              <w:t>22,435,116.10</w:t>
            </w:r>
          </w:p>
        </w:tc>
        <w:tc>
          <w:tcPr>
            <w:tcW w:w="1620" w:type="dxa"/>
            <w:vAlign w:val="center"/>
          </w:tcPr>
          <w:p w:rsidR="007B4969" w:rsidRDefault="001A5B46">
            <w:pPr>
              <w:jc w:val="right"/>
            </w:pPr>
            <w:r>
              <w:rPr>
                <w:sz w:val="24"/>
              </w:rPr>
              <w:t>2.50</w:t>
            </w:r>
          </w:p>
        </w:tc>
      </w:tr>
      <w:tr w:rsidR="007B4969">
        <w:tc>
          <w:tcPr>
            <w:tcW w:w="869" w:type="dxa"/>
            <w:vAlign w:val="center"/>
          </w:tcPr>
          <w:p w:rsidR="007B4969" w:rsidRDefault="001A5B46">
            <w:pPr>
              <w:jc w:val="center"/>
            </w:pPr>
            <w:r>
              <w:rPr>
                <w:sz w:val="24"/>
              </w:rPr>
              <w:t>15</w:t>
            </w:r>
          </w:p>
        </w:tc>
        <w:tc>
          <w:tcPr>
            <w:tcW w:w="1650" w:type="dxa"/>
            <w:vAlign w:val="center"/>
          </w:tcPr>
          <w:p w:rsidR="007B4969" w:rsidRDefault="001A5B46">
            <w:pPr>
              <w:jc w:val="center"/>
            </w:pPr>
            <w:r>
              <w:rPr>
                <w:sz w:val="24"/>
              </w:rPr>
              <w:t>300231</w:t>
            </w:r>
          </w:p>
        </w:tc>
        <w:tc>
          <w:tcPr>
            <w:tcW w:w="1980" w:type="dxa"/>
            <w:vAlign w:val="center"/>
          </w:tcPr>
          <w:p w:rsidR="007B4969" w:rsidRDefault="001A5B46">
            <w:pPr>
              <w:jc w:val="center"/>
            </w:pPr>
            <w:r>
              <w:rPr>
                <w:sz w:val="24"/>
              </w:rPr>
              <w:t>银信科技</w:t>
            </w:r>
          </w:p>
        </w:tc>
        <w:tc>
          <w:tcPr>
            <w:tcW w:w="2879" w:type="dxa"/>
            <w:vAlign w:val="center"/>
          </w:tcPr>
          <w:p w:rsidR="007B4969" w:rsidRDefault="001A5B46">
            <w:pPr>
              <w:jc w:val="right"/>
            </w:pPr>
            <w:r>
              <w:rPr>
                <w:sz w:val="24"/>
              </w:rPr>
              <w:t>22,258,187.72</w:t>
            </w:r>
          </w:p>
        </w:tc>
        <w:tc>
          <w:tcPr>
            <w:tcW w:w="1620" w:type="dxa"/>
            <w:vAlign w:val="center"/>
          </w:tcPr>
          <w:p w:rsidR="007B4969" w:rsidRDefault="001A5B46">
            <w:pPr>
              <w:jc w:val="right"/>
            </w:pPr>
            <w:r>
              <w:rPr>
                <w:sz w:val="24"/>
              </w:rPr>
              <w:t>2.48</w:t>
            </w:r>
          </w:p>
        </w:tc>
      </w:tr>
      <w:tr w:rsidR="007B4969">
        <w:tc>
          <w:tcPr>
            <w:tcW w:w="869" w:type="dxa"/>
            <w:vAlign w:val="center"/>
          </w:tcPr>
          <w:p w:rsidR="007B4969" w:rsidRDefault="001A5B46">
            <w:pPr>
              <w:jc w:val="center"/>
            </w:pPr>
            <w:r>
              <w:rPr>
                <w:sz w:val="24"/>
              </w:rPr>
              <w:t>16</w:t>
            </w:r>
          </w:p>
        </w:tc>
        <w:tc>
          <w:tcPr>
            <w:tcW w:w="1650" w:type="dxa"/>
            <w:vAlign w:val="center"/>
          </w:tcPr>
          <w:p w:rsidR="007B4969" w:rsidRDefault="001A5B46">
            <w:pPr>
              <w:jc w:val="center"/>
            </w:pPr>
            <w:r>
              <w:rPr>
                <w:sz w:val="24"/>
              </w:rPr>
              <w:t>002599</w:t>
            </w:r>
          </w:p>
        </w:tc>
        <w:tc>
          <w:tcPr>
            <w:tcW w:w="1980" w:type="dxa"/>
            <w:vAlign w:val="center"/>
          </w:tcPr>
          <w:p w:rsidR="007B4969" w:rsidRDefault="001A5B46">
            <w:pPr>
              <w:jc w:val="center"/>
            </w:pPr>
            <w:r>
              <w:rPr>
                <w:sz w:val="24"/>
              </w:rPr>
              <w:t>盛通股份</w:t>
            </w:r>
          </w:p>
        </w:tc>
        <w:tc>
          <w:tcPr>
            <w:tcW w:w="2879" w:type="dxa"/>
            <w:vAlign w:val="center"/>
          </w:tcPr>
          <w:p w:rsidR="007B4969" w:rsidRDefault="001A5B46">
            <w:pPr>
              <w:jc w:val="right"/>
            </w:pPr>
            <w:r>
              <w:rPr>
                <w:sz w:val="24"/>
              </w:rPr>
              <w:t>22,039,604.67</w:t>
            </w:r>
          </w:p>
        </w:tc>
        <w:tc>
          <w:tcPr>
            <w:tcW w:w="1620" w:type="dxa"/>
            <w:vAlign w:val="center"/>
          </w:tcPr>
          <w:p w:rsidR="007B4969" w:rsidRDefault="001A5B46">
            <w:pPr>
              <w:jc w:val="right"/>
            </w:pPr>
            <w:r>
              <w:rPr>
                <w:sz w:val="24"/>
              </w:rPr>
              <w:t>2.45</w:t>
            </w:r>
          </w:p>
        </w:tc>
      </w:tr>
      <w:tr w:rsidR="007B4969">
        <w:tc>
          <w:tcPr>
            <w:tcW w:w="869" w:type="dxa"/>
            <w:vAlign w:val="center"/>
          </w:tcPr>
          <w:p w:rsidR="007B4969" w:rsidRDefault="001A5B46">
            <w:pPr>
              <w:jc w:val="center"/>
            </w:pPr>
            <w:r>
              <w:rPr>
                <w:sz w:val="24"/>
              </w:rPr>
              <w:t>17</w:t>
            </w:r>
          </w:p>
        </w:tc>
        <w:tc>
          <w:tcPr>
            <w:tcW w:w="1650" w:type="dxa"/>
            <w:vAlign w:val="center"/>
          </w:tcPr>
          <w:p w:rsidR="007B4969" w:rsidRDefault="001A5B46">
            <w:pPr>
              <w:jc w:val="center"/>
            </w:pPr>
            <w:r>
              <w:rPr>
                <w:sz w:val="24"/>
              </w:rPr>
              <w:t>300365</w:t>
            </w:r>
          </w:p>
        </w:tc>
        <w:tc>
          <w:tcPr>
            <w:tcW w:w="1980" w:type="dxa"/>
            <w:vAlign w:val="center"/>
          </w:tcPr>
          <w:p w:rsidR="007B4969" w:rsidRDefault="001A5B46">
            <w:pPr>
              <w:jc w:val="center"/>
            </w:pPr>
            <w:r>
              <w:rPr>
                <w:sz w:val="24"/>
              </w:rPr>
              <w:t>恒华科技</w:t>
            </w:r>
          </w:p>
        </w:tc>
        <w:tc>
          <w:tcPr>
            <w:tcW w:w="2879" w:type="dxa"/>
            <w:vAlign w:val="center"/>
          </w:tcPr>
          <w:p w:rsidR="007B4969" w:rsidRDefault="001A5B46">
            <w:pPr>
              <w:jc w:val="right"/>
            </w:pPr>
            <w:r>
              <w:rPr>
                <w:sz w:val="24"/>
              </w:rPr>
              <w:t>20,874,574.16</w:t>
            </w:r>
          </w:p>
        </w:tc>
        <w:tc>
          <w:tcPr>
            <w:tcW w:w="1620" w:type="dxa"/>
            <w:vAlign w:val="center"/>
          </w:tcPr>
          <w:p w:rsidR="007B4969" w:rsidRDefault="001A5B46">
            <w:pPr>
              <w:jc w:val="right"/>
            </w:pPr>
            <w:r>
              <w:rPr>
                <w:sz w:val="24"/>
              </w:rPr>
              <w:t>2.32</w:t>
            </w:r>
          </w:p>
        </w:tc>
      </w:tr>
      <w:tr w:rsidR="007B4969">
        <w:tc>
          <w:tcPr>
            <w:tcW w:w="869" w:type="dxa"/>
            <w:vAlign w:val="center"/>
          </w:tcPr>
          <w:p w:rsidR="007B4969" w:rsidRDefault="001A5B46">
            <w:pPr>
              <w:jc w:val="center"/>
            </w:pPr>
            <w:r>
              <w:rPr>
                <w:sz w:val="24"/>
              </w:rPr>
              <w:t>18</w:t>
            </w:r>
          </w:p>
        </w:tc>
        <w:tc>
          <w:tcPr>
            <w:tcW w:w="1650" w:type="dxa"/>
            <w:vAlign w:val="center"/>
          </w:tcPr>
          <w:p w:rsidR="007B4969" w:rsidRDefault="001A5B46">
            <w:pPr>
              <w:jc w:val="center"/>
            </w:pPr>
            <w:r>
              <w:rPr>
                <w:sz w:val="24"/>
              </w:rPr>
              <w:t>300271</w:t>
            </w:r>
          </w:p>
        </w:tc>
        <w:tc>
          <w:tcPr>
            <w:tcW w:w="1980" w:type="dxa"/>
            <w:vAlign w:val="center"/>
          </w:tcPr>
          <w:p w:rsidR="007B4969" w:rsidRDefault="001A5B46">
            <w:pPr>
              <w:jc w:val="center"/>
            </w:pPr>
            <w:r>
              <w:rPr>
                <w:sz w:val="24"/>
              </w:rPr>
              <w:t>华宇软件</w:t>
            </w:r>
          </w:p>
        </w:tc>
        <w:tc>
          <w:tcPr>
            <w:tcW w:w="2879" w:type="dxa"/>
            <w:vAlign w:val="center"/>
          </w:tcPr>
          <w:p w:rsidR="007B4969" w:rsidRDefault="001A5B46">
            <w:pPr>
              <w:jc w:val="right"/>
            </w:pPr>
            <w:r>
              <w:rPr>
                <w:sz w:val="24"/>
              </w:rPr>
              <w:t>20,480,659.52</w:t>
            </w:r>
          </w:p>
        </w:tc>
        <w:tc>
          <w:tcPr>
            <w:tcW w:w="1620" w:type="dxa"/>
            <w:vAlign w:val="center"/>
          </w:tcPr>
          <w:p w:rsidR="007B4969" w:rsidRDefault="001A5B46">
            <w:pPr>
              <w:jc w:val="right"/>
            </w:pPr>
            <w:r>
              <w:rPr>
                <w:sz w:val="24"/>
              </w:rPr>
              <w:t>2.28</w:t>
            </w:r>
          </w:p>
        </w:tc>
      </w:tr>
      <w:tr w:rsidR="007B4969">
        <w:tc>
          <w:tcPr>
            <w:tcW w:w="869" w:type="dxa"/>
            <w:vAlign w:val="center"/>
          </w:tcPr>
          <w:p w:rsidR="007B4969" w:rsidRDefault="001A5B46">
            <w:pPr>
              <w:jc w:val="center"/>
            </w:pPr>
            <w:r>
              <w:rPr>
                <w:sz w:val="24"/>
              </w:rPr>
              <w:t>19</w:t>
            </w:r>
          </w:p>
        </w:tc>
        <w:tc>
          <w:tcPr>
            <w:tcW w:w="1650" w:type="dxa"/>
            <w:vAlign w:val="center"/>
          </w:tcPr>
          <w:p w:rsidR="007B4969" w:rsidRDefault="001A5B46">
            <w:pPr>
              <w:jc w:val="center"/>
            </w:pPr>
            <w:r>
              <w:rPr>
                <w:sz w:val="24"/>
              </w:rPr>
              <w:t>603108</w:t>
            </w:r>
          </w:p>
        </w:tc>
        <w:tc>
          <w:tcPr>
            <w:tcW w:w="1980" w:type="dxa"/>
            <w:vAlign w:val="center"/>
          </w:tcPr>
          <w:p w:rsidR="007B4969" w:rsidRDefault="001A5B46">
            <w:pPr>
              <w:jc w:val="center"/>
            </w:pPr>
            <w:r>
              <w:rPr>
                <w:sz w:val="24"/>
              </w:rPr>
              <w:t>润达医疗</w:t>
            </w:r>
          </w:p>
        </w:tc>
        <w:tc>
          <w:tcPr>
            <w:tcW w:w="2879" w:type="dxa"/>
            <w:vAlign w:val="center"/>
          </w:tcPr>
          <w:p w:rsidR="007B4969" w:rsidRDefault="001A5B46">
            <w:pPr>
              <w:jc w:val="right"/>
            </w:pPr>
            <w:r>
              <w:rPr>
                <w:sz w:val="24"/>
              </w:rPr>
              <w:t>19,479,085.50</w:t>
            </w:r>
          </w:p>
        </w:tc>
        <w:tc>
          <w:tcPr>
            <w:tcW w:w="1620" w:type="dxa"/>
            <w:vAlign w:val="center"/>
          </w:tcPr>
          <w:p w:rsidR="007B4969" w:rsidRDefault="001A5B46">
            <w:pPr>
              <w:jc w:val="right"/>
            </w:pPr>
            <w:r>
              <w:rPr>
                <w:sz w:val="24"/>
              </w:rPr>
              <w:t>2.17</w:t>
            </w:r>
          </w:p>
        </w:tc>
      </w:tr>
      <w:tr w:rsidR="007B4969">
        <w:tc>
          <w:tcPr>
            <w:tcW w:w="869" w:type="dxa"/>
            <w:vAlign w:val="center"/>
          </w:tcPr>
          <w:p w:rsidR="007B4969" w:rsidRDefault="001A5B46">
            <w:pPr>
              <w:jc w:val="center"/>
            </w:pPr>
            <w:r>
              <w:rPr>
                <w:sz w:val="24"/>
              </w:rPr>
              <w:t>20</w:t>
            </w:r>
          </w:p>
        </w:tc>
        <w:tc>
          <w:tcPr>
            <w:tcW w:w="1650" w:type="dxa"/>
            <w:vAlign w:val="center"/>
          </w:tcPr>
          <w:p w:rsidR="007B4969" w:rsidRDefault="001A5B46">
            <w:pPr>
              <w:jc w:val="center"/>
            </w:pPr>
            <w:r>
              <w:rPr>
                <w:sz w:val="24"/>
              </w:rPr>
              <w:t>300130</w:t>
            </w:r>
          </w:p>
        </w:tc>
        <w:tc>
          <w:tcPr>
            <w:tcW w:w="1980" w:type="dxa"/>
            <w:vAlign w:val="center"/>
          </w:tcPr>
          <w:p w:rsidR="007B4969" w:rsidRDefault="001A5B46">
            <w:pPr>
              <w:jc w:val="center"/>
            </w:pPr>
            <w:r>
              <w:rPr>
                <w:sz w:val="24"/>
              </w:rPr>
              <w:t>新国都</w:t>
            </w:r>
          </w:p>
        </w:tc>
        <w:tc>
          <w:tcPr>
            <w:tcW w:w="2879" w:type="dxa"/>
            <w:vAlign w:val="center"/>
          </w:tcPr>
          <w:p w:rsidR="007B4969" w:rsidRDefault="001A5B46">
            <w:pPr>
              <w:jc w:val="right"/>
            </w:pPr>
            <w:r>
              <w:rPr>
                <w:sz w:val="24"/>
              </w:rPr>
              <w:t>17,020,654.40</w:t>
            </w:r>
          </w:p>
        </w:tc>
        <w:tc>
          <w:tcPr>
            <w:tcW w:w="1620" w:type="dxa"/>
            <w:vAlign w:val="center"/>
          </w:tcPr>
          <w:p w:rsidR="007B4969" w:rsidRDefault="001A5B46">
            <w:pPr>
              <w:jc w:val="right"/>
            </w:pPr>
            <w:r>
              <w:rPr>
                <w:sz w:val="24"/>
              </w:rPr>
              <w:t>1.89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B4969">
        <w:tc>
          <w:tcPr>
            <w:tcW w:w="869" w:type="dxa"/>
            <w:vAlign w:val="center"/>
          </w:tcPr>
          <w:p w:rsidR="007B4969" w:rsidRDefault="001A5B46">
            <w:pPr>
              <w:jc w:val="center"/>
            </w:pPr>
            <w:r>
              <w:rPr>
                <w:color w:val="000000"/>
                <w:sz w:val="24"/>
              </w:rPr>
              <w:t>1</w:t>
            </w:r>
          </w:p>
        </w:tc>
        <w:tc>
          <w:tcPr>
            <w:tcW w:w="1650" w:type="dxa"/>
            <w:vAlign w:val="center"/>
          </w:tcPr>
          <w:p w:rsidR="007B4969" w:rsidRDefault="001A5B46">
            <w:pPr>
              <w:jc w:val="center"/>
            </w:pPr>
            <w:r>
              <w:rPr>
                <w:color w:val="000000"/>
                <w:sz w:val="24"/>
              </w:rPr>
              <w:t>300347</w:t>
            </w:r>
          </w:p>
        </w:tc>
        <w:tc>
          <w:tcPr>
            <w:tcW w:w="1980" w:type="dxa"/>
            <w:vAlign w:val="center"/>
          </w:tcPr>
          <w:p w:rsidR="007B4969" w:rsidRDefault="001A5B46">
            <w:pPr>
              <w:jc w:val="center"/>
            </w:pPr>
            <w:r>
              <w:rPr>
                <w:color w:val="000000"/>
                <w:sz w:val="24"/>
              </w:rPr>
              <w:t>泰格医药</w:t>
            </w:r>
          </w:p>
        </w:tc>
        <w:tc>
          <w:tcPr>
            <w:tcW w:w="2879" w:type="dxa"/>
            <w:vAlign w:val="center"/>
          </w:tcPr>
          <w:p w:rsidR="007B4969" w:rsidRDefault="001A5B46">
            <w:pPr>
              <w:jc w:val="right"/>
            </w:pPr>
            <w:r>
              <w:rPr>
                <w:color w:val="000000"/>
                <w:sz w:val="24"/>
              </w:rPr>
              <w:t>106,450,569.99</w:t>
            </w:r>
          </w:p>
        </w:tc>
        <w:tc>
          <w:tcPr>
            <w:tcW w:w="1620" w:type="dxa"/>
            <w:vAlign w:val="center"/>
          </w:tcPr>
          <w:p w:rsidR="007B4969" w:rsidRDefault="001A5B46">
            <w:pPr>
              <w:jc w:val="right"/>
            </w:pPr>
            <w:r>
              <w:rPr>
                <w:color w:val="000000"/>
                <w:sz w:val="24"/>
              </w:rPr>
              <w:t>11.84</w:t>
            </w:r>
          </w:p>
        </w:tc>
      </w:tr>
      <w:tr w:rsidR="007B4969">
        <w:tc>
          <w:tcPr>
            <w:tcW w:w="869" w:type="dxa"/>
            <w:vAlign w:val="center"/>
          </w:tcPr>
          <w:p w:rsidR="007B4969" w:rsidRDefault="001A5B46">
            <w:pPr>
              <w:jc w:val="center"/>
            </w:pPr>
            <w:r>
              <w:rPr>
                <w:color w:val="000000"/>
                <w:sz w:val="24"/>
              </w:rPr>
              <w:t>2</w:t>
            </w:r>
          </w:p>
        </w:tc>
        <w:tc>
          <w:tcPr>
            <w:tcW w:w="1650" w:type="dxa"/>
            <w:vAlign w:val="center"/>
          </w:tcPr>
          <w:p w:rsidR="007B4969" w:rsidRDefault="001A5B46">
            <w:pPr>
              <w:jc w:val="center"/>
            </w:pPr>
            <w:r>
              <w:rPr>
                <w:color w:val="000000"/>
                <w:sz w:val="24"/>
              </w:rPr>
              <w:t>300226</w:t>
            </w:r>
          </w:p>
        </w:tc>
        <w:tc>
          <w:tcPr>
            <w:tcW w:w="1980" w:type="dxa"/>
            <w:vAlign w:val="center"/>
          </w:tcPr>
          <w:p w:rsidR="007B4969" w:rsidRDefault="001A5B46">
            <w:pPr>
              <w:jc w:val="center"/>
            </w:pPr>
            <w:r>
              <w:rPr>
                <w:color w:val="000000"/>
                <w:sz w:val="24"/>
              </w:rPr>
              <w:t>上海钢联</w:t>
            </w:r>
          </w:p>
        </w:tc>
        <w:tc>
          <w:tcPr>
            <w:tcW w:w="2879" w:type="dxa"/>
            <w:vAlign w:val="center"/>
          </w:tcPr>
          <w:p w:rsidR="007B4969" w:rsidRDefault="001A5B46">
            <w:pPr>
              <w:jc w:val="right"/>
            </w:pPr>
            <w:r>
              <w:rPr>
                <w:color w:val="000000"/>
                <w:sz w:val="24"/>
              </w:rPr>
              <w:t>55,756,428.77</w:t>
            </w:r>
          </w:p>
        </w:tc>
        <w:tc>
          <w:tcPr>
            <w:tcW w:w="1620" w:type="dxa"/>
            <w:vAlign w:val="center"/>
          </w:tcPr>
          <w:p w:rsidR="007B4969" w:rsidRDefault="001A5B46">
            <w:pPr>
              <w:jc w:val="right"/>
            </w:pPr>
            <w:r>
              <w:rPr>
                <w:color w:val="000000"/>
                <w:sz w:val="24"/>
              </w:rPr>
              <w:t>6.20</w:t>
            </w:r>
          </w:p>
        </w:tc>
      </w:tr>
      <w:tr w:rsidR="007B4969">
        <w:tc>
          <w:tcPr>
            <w:tcW w:w="869" w:type="dxa"/>
            <w:vAlign w:val="center"/>
          </w:tcPr>
          <w:p w:rsidR="007B4969" w:rsidRDefault="001A5B46">
            <w:pPr>
              <w:jc w:val="center"/>
            </w:pPr>
            <w:r>
              <w:rPr>
                <w:color w:val="000000"/>
                <w:sz w:val="24"/>
              </w:rPr>
              <w:t>3</w:t>
            </w:r>
          </w:p>
        </w:tc>
        <w:tc>
          <w:tcPr>
            <w:tcW w:w="1650" w:type="dxa"/>
            <w:vAlign w:val="center"/>
          </w:tcPr>
          <w:p w:rsidR="007B4969" w:rsidRDefault="001A5B46">
            <w:pPr>
              <w:jc w:val="center"/>
            </w:pPr>
            <w:r>
              <w:rPr>
                <w:color w:val="000000"/>
                <w:sz w:val="24"/>
              </w:rPr>
              <w:t>600693</w:t>
            </w:r>
          </w:p>
        </w:tc>
        <w:tc>
          <w:tcPr>
            <w:tcW w:w="1980" w:type="dxa"/>
            <w:vAlign w:val="center"/>
          </w:tcPr>
          <w:p w:rsidR="007B4969" w:rsidRDefault="001A5B46">
            <w:pPr>
              <w:jc w:val="center"/>
            </w:pPr>
            <w:r>
              <w:rPr>
                <w:color w:val="000000"/>
                <w:sz w:val="24"/>
              </w:rPr>
              <w:t>东百集团</w:t>
            </w:r>
          </w:p>
        </w:tc>
        <w:tc>
          <w:tcPr>
            <w:tcW w:w="2879" w:type="dxa"/>
            <w:vAlign w:val="center"/>
          </w:tcPr>
          <w:p w:rsidR="007B4969" w:rsidRDefault="001A5B46">
            <w:pPr>
              <w:jc w:val="right"/>
            </w:pPr>
            <w:r>
              <w:rPr>
                <w:color w:val="000000"/>
                <w:sz w:val="24"/>
              </w:rPr>
              <w:t>54,424,340.30</w:t>
            </w:r>
          </w:p>
        </w:tc>
        <w:tc>
          <w:tcPr>
            <w:tcW w:w="1620" w:type="dxa"/>
            <w:vAlign w:val="center"/>
          </w:tcPr>
          <w:p w:rsidR="007B4969" w:rsidRDefault="001A5B46">
            <w:pPr>
              <w:jc w:val="right"/>
            </w:pPr>
            <w:r>
              <w:rPr>
                <w:color w:val="000000"/>
                <w:sz w:val="24"/>
              </w:rPr>
              <w:t>6.05</w:t>
            </w:r>
          </w:p>
        </w:tc>
      </w:tr>
      <w:tr w:rsidR="007B4969">
        <w:tc>
          <w:tcPr>
            <w:tcW w:w="869" w:type="dxa"/>
            <w:vAlign w:val="center"/>
          </w:tcPr>
          <w:p w:rsidR="007B4969" w:rsidRDefault="001A5B46">
            <w:pPr>
              <w:jc w:val="center"/>
            </w:pPr>
            <w:r>
              <w:rPr>
                <w:color w:val="000000"/>
                <w:sz w:val="24"/>
              </w:rPr>
              <w:t>4</w:t>
            </w:r>
          </w:p>
        </w:tc>
        <w:tc>
          <w:tcPr>
            <w:tcW w:w="1650" w:type="dxa"/>
            <w:vAlign w:val="center"/>
          </w:tcPr>
          <w:p w:rsidR="007B4969" w:rsidRDefault="001A5B46">
            <w:pPr>
              <w:jc w:val="center"/>
            </w:pPr>
            <w:r>
              <w:rPr>
                <w:color w:val="000000"/>
                <w:sz w:val="24"/>
              </w:rPr>
              <w:t>300271</w:t>
            </w:r>
          </w:p>
        </w:tc>
        <w:tc>
          <w:tcPr>
            <w:tcW w:w="1980" w:type="dxa"/>
            <w:vAlign w:val="center"/>
          </w:tcPr>
          <w:p w:rsidR="007B4969" w:rsidRDefault="001A5B46">
            <w:pPr>
              <w:jc w:val="center"/>
            </w:pPr>
            <w:r>
              <w:rPr>
                <w:color w:val="000000"/>
                <w:sz w:val="24"/>
              </w:rPr>
              <w:t>华宇软件</w:t>
            </w:r>
          </w:p>
        </w:tc>
        <w:tc>
          <w:tcPr>
            <w:tcW w:w="2879" w:type="dxa"/>
            <w:vAlign w:val="center"/>
          </w:tcPr>
          <w:p w:rsidR="007B4969" w:rsidRDefault="001A5B46">
            <w:pPr>
              <w:jc w:val="right"/>
            </w:pPr>
            <w:r>
              <w:rPr>
                <w:color w:val="000000"/>
                <w:sz w:val="24"/>
              </w:rPr>
              <w:t>53,351,039.57</w:t>
            </w:r>
          </w:p>
        </w:tc>
        <w:tc>
          <w:tcPr>
            <w:tcW w:w="1620" w:type="dxa"/>
            <w:vAlign w:val="center"/>
          </w:tcPr>
          <w:p w:rsidR="007B4969" w:rsidRDefault="001A5B46">
            <w:pPr>
              <w:jc w:val="right"/>
            </w:pPr>
            <w:r>
              <w:rPr>
                <w:color w:val="000000"/>
                <w:sz w:val="24"/>
              </w:rPr>
              <w:t>5.93</w:t>
            </w:r>
          </w:p>
        </w:tc>
      </w:tr>
      <w:tr w:rsidR="007B4969">
        <w:tc>
          <w:tcPr>
            <w:tcW w:w="869" w:type="dxa"/>
            <w:vAlign w:val="center"/>
          </w:tcPr>
          <w:p w:rsidR="007B4969" w:rsidRDefault="001A5B46">
            <w:pPr>
              <w:jc w:val="center"/>
            </w:pPr>
            <w:r>
              <w:rPr>
                <w:color w:val="000000"/>
                <w:sz w:val="24"/>
              </w:rPr>
              <w:t>5</w:t>
            </w:r>
          </w:p>
        </w:tc>
        <w:tc>
          <w:tcPr>
            <w:tcW w:w="1650" w:type="dxa"/>
            <w:vAlign w:val="center"/>
          </w:tcPr>
          <w:p w:rsidR="007B4969" w:rsidRDefault="001A5B46">
            <w:pPr>
              <w:jc w:val="center"/>
            </w:pPr>
            <w:r>
              <w:rPr>
                <w:color w:val="000000"/>
                <w:sz w:val="24"/>
              </w:rPr>
              <w:t>002094</w:t>
            </w:r>
          </w:p>
        </w:tc>
        <w:tc>
          <w:tcPr>
            <w:tcW w:w="1980" w:type="dxa"/>
            <w:vAlign w:val="center"/>
          </w:tcPr>
          <w:p w:rsidR="007B4969" w:rsidRDefault="001A5B46">
            <w:pPr>
              <w:jc w:val="center"/>
            </w:pPr>
            <w:r>
              <w:rPr>
                <w:color w:val="000000"/>
                <w:sz w:val="24"/>
              </w:rPr>
              <w:t>青岛金王</w:t>
            </w:r>
          </w:p>
        </w:tc>
        <w:tc>
          <w:tcPr>
            <w:tcW w:w="2879" w:type="dxa"/>
            <w:vAlign w:val="center"/>
          </w:tcPr>
          <w:p w:rsidR="007B4969" w:rsidRDefault="001A5B46">
            <w:pPr>
              <w:jc w:val="right"/>
            </w:pPr>
            <w:r>
              <w:rPr>
                <w:color w:val="000000"/>
                <w:sz w:val="24"/>
              </w:rPr>
              <w:t>49,428,209.86</w:t>
            </w:r>
          </w:p>
        </w:tc>
        <w:tc>
          <w:tcPr>
            <w:tcW w:w="1620" w:type="dxa"/>
            <w:vAlign w:val="center"/>
          </w:tcPr>
          <w:p w:rsidR="007B4969" w:rsidRDefault="001A5B46">
            <w:pPr>
              <w:jc w:val="right"/>
            </w:pPr>
            <w:r>
              <w:rPr>
                <w:color w:val="000000"/>
                <w:sz w:val="24"/>
              </w:rPr>
              <w:t>5.50</w:t>
            </w:r>
          </w:p>
        </w:tc>
      </w:tr>
      <w:tr w:rsidR="007B4969">
        <w:tc>
          <w:tcPr>
            <w:tcW w:w="869" w:type="dxa"/>
            <w:vAlign w:val="center"/>
          </w:tcPr>
          <w:p w:rsidR="007B4969" w:rsidRDefault="001A5B46">
            <w:pPr>
              <w:jc w:val="center"/>
            </w:pPr>
            <w:r>
              <w:rPr>
                <w:color w:val="000000"/>
                <w:sz w:val="24"/>
              </w:rPr>
              <w:t>6</w:t>
            </w:r>
          </w:p>
        </w:tc>
        <w:tc>
          <w:tcPr>
            <w:tcW w:w="1650" w:type="dxa"/>
            <w:vAlign w:val="center"/>
          </w:tcPr>
          <w:p w:rsidR="007B4969" w:rsidRDefault="001A5B46">
            <w:pPr>
              <w:jc w:val="center"/>
            </w:pPr>
            <w:r>
              <w:rPr>
                <w:color w:val="000000"/>
                <w:sz w:val="24"/>
              </w:rPr>
              <w:t>300365</w:t>
            </w:r>
          </w:p>
        </w:tc>
        <w:tc>
          <w:tcPr>
            <w:tcW w:w="1980" w:type="dxa"/>
            <w:vAlign w:val="center"/>
          </w:tcPr>
          <w:p w:rsidR="007B4969" w:rsidRDefault="001A5B46">
            <w:pPr>
              <w:jc w:val="center"/>
            </w:pPr>
            <w:r>
              <w:rPr>
                <w:color w:val="000000"/>
                <w:sz w:val="24"/>
              </w:rPr>
              <w:t>恒华科技</w:t>
            </w:r>
          </w:p>
        </w:tc>
        <w:tc>
          <w:tcPr>
            <w:tcW w:w="2879" w:type="dxa"/>
            <w:vAlign w:val="center"/>
          </w:tcPr>
          <w:p w:rsidR="007B4969" w:rsidRDefault="001A5B46">
            <w:pPr>
              <w:jc w:val="right"/>
            </w:pPr>
            <w:r>
              <w:rPr>
                <w:color w:val="000000"/>
                <w:sz w:val="24"/>
              </w:rPr>
              <w:t>43,932,314.96</w:t>
            </w:r>
          </w:p>
        </w:tc>
        <w:tc>
          <w:tcPr>
            <w:tcW w:w="1620" w:type="dxa"/>
            <w:vAlign w:val="center"/>
          </w:tcPr>
          <w:p w:rsidR="007B4969" w:rsidRDefault="001A5B46">
            <w:pPr>
              <w:jc w:val="right"/>
            </w:pPr>
            <w:r>
              <w:rPr>
                <w:color w:val="000000"/>
                <w:sz w:val="24"/>
              </w:rPr>
              <w:t>4.89</w:t>
            </w:r>
          </w:p>
        </w:tc>
      </w:tr>
      <w:tr w:rsidR="007B4969">
        <w:tc>
          <w:tcPr>
            <w:tcW w:w="869" w:type="dxa"/>
            <w:vAlign w:val="center"/>
          </w:tcPr>
          <w:p w:rsidR="007B4969" w:rsidRDefault="001A5B46">
            <w:pPr>
              <w:jc w:val="center"/>
            </w:pPr>
            <w:r>
              <w:rPr>
                <w:color w:val="000000"/>
                <w:sz w:val="24"/>
              </w:rPr>
              <w:t>7</w:t>
            </w:r>
          </w:p>
        </w:tc>
        <w:tc>
          <w:tcPr>
            <w:tcW w:w="1650" w:type="dxa"/>
            <w:vAlign w:val="center"/>
          </w:tcPr>
          <w:p w:rsidR="007B4969" w:rsidRDefault="001A5B46">
            <w:pPr>
              <w:jc w:val="center"/>
            </w:pPr>
            <w:r>
              <w:rPr>
                <w:color w:val="000000"/>
                <w:sz w:val="24"/>
              </w:rPr>
              <w:t>603006</w:t>
            </w:r>
          </w:p>
        </w:tc>
        <w:tc>
          <w:tcPr>
            <w:tcW w:w="1980" w:type="dxa"/>
            <w:vAlign w:val="center"/>
          </w:tcPr>
          <w:p w:rsidR="007B4969" w:rsidRDefault="001A5B46">
            <w:pPr>
              <w:jc w:val="center"/>
            </w:pPr>
            <w:r>
              <w:rPr>
                <w:color w:val="000000"/>
                <w:sz w:val="24"/>
              </w:rPr>
              <w:t>联明股份</w:t>
            </w:r>
          </w:p>
        </w:tc>
        <w:tc>
          <w:tcPr>
            <w:tcW w:w="2879" w:type="dxa"/>
            <w:vAlign w:val="center"/>
          </w:tcPr>
          <w:p w:rsidR="007B4969" w:rsidRDefault="001A5B46">
            <w:pPr>
              <w:jc w:val="right"/>
            </w:pPr>
            <w:r>
              <w:rPr>
                <w:color w:val="000000"/>
                <w:sz w:val="24"/>
              </w:rPr>
              <w:t>41,157,709.84</w:t>
            </w:r>
          </w:p>
        </w:tc>
        <w:tc>
          <w:tcPr>
            <w:tcW w:w="1620" w:type="dxa"/>
            <w:vAlign w:val="center"/>
          </w:tcPr>
          <w:p w:rsidR="007B4969" w:rsidRDefault="001A5B46">
            <w:pPr>
              <w:jc w:val="right"/>
            </w:pPr>
            <w:r>
              <w:rPr>
                <w:color w:val="000000"/>
                <w:sz w:val="24"/>
              </w:rPr>
              <w:t>4.58</w:t>
            </w:r>
          </w:p>
        </w:tc>
      </w:tr>
      <w:tr w:rsidR="007B4969">
        <w:tc>
          <w:tcPr>
            <w:tcW w:w="869" w:type="dxa"/>
            <w:vAlign w:val="center"/>
          </w:tcPr>
          <w:p w:rsidR="007B4969" w:rsidRDefault="001A5B46">
            <w:pPr>
              <w:jc w:val="center"/>
            </w:pPr>
            <w:r>
              <w:rPr>
                <w:color w:val="000000"/>
                <w:sz w:val="24"/>
              </w:rPr>
              <w:t>8</w:t>
            </w:r>
          </w:p>
        </w:tc>
        <w:tc>
          <w:tcPr>
            <w:tcW w:w="1650" w:type="dxa"/>
            <w:vAlign w:val="center"/>
          </w:tcPr>
          <w:p w:rsidR="007B4969" w:rsidRDefault="001A5B46">
            <w:pPr>
              <w:jc w:val="center"/>
            </w:pPr>
            <w:r>
              <w:rPr>
                <w:color w:val="000000"/>
                <w:sz w:val="24"/>
              </w:rPr>
              <w:t>300231</w:t>
            </w:r>
          </w:p>
        </w:tc>
        <w:tc>
          <w:tcPr>
            <w:tcW w:w="1980" w:type="dxa"/>
            <w:vAlign w:val="center"/>
          </w:tcPr>
          <w:p w:rsidR="007B4969" w:rsidRDefault="001A5B46">
            <w:pPr>
              <w:jc w:val="center"/>
            </w:pPr>
            <w:r>
              <w:rPr>
                <w:color w:val="000000"/>
                <w:sz w:val="24"/>
              </w:rPr>
              <w:t>银信科技</w:t>
            </w:r>
          </w:p>
        </w:tc>
        <w:tc>
          <w:tcPr>
            <w:tcW w:w="2879" w:type="dxa"/>
            <w:vAlign w:val="center"/>
          </w:tcPr>
          <w:p w:rsidR="007B4969" w:rsidRDefault="001A5B46">
            <w:pPr>
              <w:jc w:val="right"/>
            </w:pPr>
            <w:r>
              <w:rPr>
                <w:color w:val="000000"/>
                <w:sz w:val="24"/>
              </w:rPr>
              <w:t>40,104,561.31</w:t>
            </w:r>
          </w:p>
        </w:tc>
        <w:tc>
          <w:tcPr>
            <w:tcW w:w="1620" w:type="dxa"/>
            <w:vAlign w:val="center"/>
          </w:tcPr>
          <w:p w:rsidR="007B4969" w:rsidRDefault="001A5B46">
            <w:pPr>
              <w:jc w:val="right"/>
            </w:pPr>
            <w:r>
              <w:rPr>
                <w:color w:val="000000"/>
                <w:sz w:val="24"/>
              </w:rPr>
              <w:t>4.46</w:t>
            </w:r>
          </w:p>
        </w:tc>
      </w:tr>
      <w:tr w:rsidR="007B4969">
        <w:tc>
          <w:tcPr>
            <w:tcW w:w="869" w:type="dxa"/>
            <w:vAlign w:val="center"/>
          </w:tcPr>
          <w:p w:rsidR="007B4969" w:rsidRDefault="001A5B46">
            <w:pPr>
              <w:jc w:val="center"/>
            </w:pPr>
            <w:r>
              <w:rPr>
                <w:color w:val="000000"/>
                <w:sz w:val="24"/>
              </w:rPr>
              <w:t>9</w:t>
            </w:r>
          </w:p>
        </w:tc>
        <w:tc>
          <w:tcPr>
            <w:tcW w:w="1650" w:type="dxa"/>
            <w:vAlign w:val="center"/>
          </w:tcPr>
          <w:p w:rsidR="007B4969" w:rsidRDefault="001A5B46">
            <w:pPr>
              <w:jc w:val="center"/>
            </w:pPr>
            <w:r>
              <w:rPr>
                <w:color w:val="000000"/>
                <w:sz w:val="24"/>
              </w:rPr>
              <w:t>300061</w:t>
            </w:r>
          </w:p>
        </w:tc>
        <w:tc>
          <w:tcPr>
            <w:tcW w:w="1980" w:type="dxa"/>
            <w:vAlign w:val="center"/>
          </w:tcPr>
          <w:p w:rsidR="007B4969" w:rsidRDefault="001A5B46">
            <w:pPr>
              <w:jc w:val="center"/>
            </w:pPr>
            <w:r>
              <w:rPr>
                <w:color w:val="000000"/>
                <w:sz w:val="24"/>
              </w:rPr>
              <w:t>康旗股份</w:t>
            </w:r>
          </w:p>
        </w:tc>
        <w:tc>
          <w:tcPr>
            <w:tcW w:w="2879" w:type="dxa"/>
            <w:vAlign w:val="center"/>
          </w:tcPr>
          <w:p w:rsidR="007B4969" w:rsidRDefault="001A5B46">
            <w:pPr>
              <w:jc w:val="right"/>
            </w:pPr>
            <w:r>
              <w:rPr>
                <w:color w:val="000000"/>
                <w:sz w:val="24"/>
              </w:rPr>
              <w:t>39,449,333.10</w:t>
            </w:r>
          </w:p>
        </w:tc>
        <w:tc>
          <w:tcPr>
            <w:tcW w:w="1620" w:type="dxa"/>
            <w:vAlign w:val="center"/>
          </w:tcPr>
          <w:p w:rsidR="007B4969" w:rsidRDefault="001A5B46">
            <w:pPr>
              <w:jc w:val="right"/>
            </w:pPr>
            <w:r>
              <w:rPr>
                <w:color w:val="000000"/>
                <w:sz w:val="24"/>
              </w:rPr>
              <w:t>4.39</w:t>
            </w:r>
          </w:p>
        </w:tc>
      </w:tr>
      <w:tr w:rsidR="007B4969">
        <w:tc>
          <w:tcPr>
            <w:tcW w:w="869" w:type="dxa"/>
            <w:vAlign w:val="center"/>
          </w:tcPr>
          <w:p w:rsidR="007B4969" w:rsidRDefault="001A5B46">
            <w:pPr>
              <w:jc w:val="center"/>
            </w:pPr>
            <w:r>
              <w:rPr>
                <w:color w:val="000000"/>
                <w:sz w:val="24"/>
              </w:rPr>
              <w:t>10</w:t>
            </w:r>
          </w:p>
        </w:tc>
        <w:tc>
          <w:tcPr>
            <w:tcW w:w="1650" w:type="dxa"/>
            <w:vAlign w:val="center"/>
          </w:tcPr>
          <w:p w:rsidR="007B4969" w:rsidRDefault="001A5B46">
            <w:pPr>
              <w:jc w:val="center"/>
            </w:pPr>
            <w:r>
              <w:rPr>
                <w:color w:val="000000"/>
                <w:sz w:val="24"/>
              </w:rPr>
              <w:t>300502</w:t>
            </w:r>
          </w:p>
        </w:tc>
        <w:tc>
          <w:tcPr>
            <w:tcW w:w="1980" w:type="dxa"/>
            <w:vAlign w:val="center"/>
          </w:tcPr>
          <w:p w:rsidR="007B4969" w:rsidRDefault="001A5B46">
            <w:pPr>
              <w:jc w:val="center"/>
            </w:pPr>
            <w:r>
              <w:rPr>
                <w:color w:val="000000"/>
                <w:sz w:val="24"/>
              </w:rPr>
              <w:t>新易盛</w:t>
            </w:r>
          </w:p>
        </w:tc>
        <w:tc>
          <w:tcPr>
            <w:tcW w:w="2879" w:type="dxa"/>
            <w:vAlign w:val="center"/>
          </w:tcPr>
          <w:p w:rsidR="007B4969" w:rsidRDefault="001A5B46">
            <w:pPr>
              <w:jc w:val="right"/>
            </w:pPr>
            <w:r>
              <w:rPr>
                <w:color w:val="000000"/>
                <w:sz w:val="24"/>
              </w:rPr>
              <w:t>38,384,002.94</w:t>
            </w:r>
          </w:p>
        </w:tc>
        <w:tc>
          <w:tcPr>
            <w:tcW w:w="1620" w:type="dxa"/>
            <w:vAlign w:val="center"/>
          </w:tcPr>
          <w:p w:rsidR="007B4969" w:rsidRDefault="001A5B46">
            <w:pPr>
              <w:jc w:val="right"/>
            </w:pPr>
            <w:r>
              <w:rPr>
                <w:color w:val="000000"/>
                <w:sz w:val="24"/>
              </w:rPr>
              <w:t>4.27</w:t>
            </w:r>
          </w:p>
        </w:tc>
      </w:tr>
      <w:tr w:rsidR="007B4969">
        <w:tc>
          <w:tcPr>
            <w:tcW w:w="869" w:type="dxa"/>
            <w:vAlign w:val="center"/>
          </w:tcPr>
          <w:p w:rsidR="007B4969" w:rsidRDefault="001A5B46">
            <w:pPr>
              <w:jc w:val="center"/>
            </w:pPr>
            <w:r>
              <w:rPr>
                <w:color w:val="000000"/>
                <w:sz w:val="24"/>
              </w:rPr>
              <w:t>11</w:t>
            </w:r>
          </w:p>
        </w:tc>
        <w:tc>
          <w:tcPr>
            <w:tcW w:w="1650" w:type="dxa"/>
            <w:vAlign w:val="center"/>
          </w:tcPr>
          <w:p w:rsidR="007B4969" w:rsidRDefault="001A5B46">
            <w:pPr>
              <w:jc w:val="center"/>
            </w:pPr>
            <w:r>
              <w:rPr>
                <w:color w:val="000000"/>
                <w:sz w:val="24"/>
              </w:rPr>
              <w:t>300279</w:t>
            </w:r>
          </w:p>
        </w:tc>
        <w:tc>
          <w:tcPr>
            <w:tcW w:w="1980" w:type="dxa"/>
            <w:vAlign w:val="center"/>
          </w:tcPr>
          <w:p w:rsidR="007B4969" w:rsidRDefault="001A5B46">
            <w:pPr>
              <w:jc w:val="center"/>
            </w:pPr>
            <w:r>
              <w:rPr>
                <w:color w:val="000000"/>
                <w:sz w:val="24"/>
              </w:rPr>
              <w:t>和晶科技</w:t>
            </w:r>
          </w:p>
        </w:tc>
        <w:tc>
          <w:tcPr>
            <w:tcW w:w="2879" w:type="dxa"/>
            <w:vAlign w:val="center"/>
          </w:tcPr>
          <w:p w:rsidR="007B4969" w:rsidRDefault="001A5B46">
            <w:pPr>
              <w:jc w:val="right"/>
            </w:pPr>
            <w:r>
              <w:rPr>
                <w:color w:val="000000"/>
                <w:sz w:val="24"/>
              </w:rPr>
              <w:t>35,563,889.66</w:t>
            </w:r>
          </w:p>
        </w:tc>
        <w:tc>
          <w:tcPr>
            <w:tcW w:w="1620" w:type="dxa"/>
            <w:vAlign w:val="center"/>
          </w:tcPr>
          <w:p w:rsidR="007B4969" w:rsidRDefault="001A5B46">
            <w:pPr>
              <w:jc w:val="right"/>
            </w:pPr>
            <w:r>
              <w:rPr>
                <w:color w:val="000000"/>
                <w:sz w:val="24"/>
              </w:rPr>
              <w:t>3.96</w:t>
            </w:r>
          </w:p>
        </w:tc>
      </w:tr>
      <w:tr w:rsidR="007B4969">
        <w:tc>
          <w:tcPr>
            <w:tcW w:w="869" w:type="dxa"/>
            <w:vAlign w:val="center"/>
          </w:tcPr>
          <w:p w:rsidR="007B4969" w:rsidRDefault="001A5B46">
            <w:pPr>
              <w:jc w:val="center"/>
            </w:pPr>
            <w:r>
              <w:rPr>
                <w:color w:val="000000"/>
                <w:sz w:val="24"/>
              </w:rPr>
              <w:t>12</w:t>
            </w:r>
          </w:p>
        </w:tc>
        <w:tc>
          <w:tcPr>
            <w:tcW w:w="1650" w:type="dxa"/>
            <w:vAlign w:val="center"/>
          </w:tcPr>
          <w:p w:rsidR="007B4969" w:rsidRDefault="001A5B46">
            <w:pPr>
              <w:jc w:val="center"/>
            </w:pPr>
            <w:r>
              <w:rPr>
                <w:color w:val="000000"/>
                <w:sz w:val="24"/>
              </w:rPr>
              <w:t>300170</w:t>
            </w:r>
          </w:p>
        </w:tc>
        <w:tc>
          <w:tcPr>
            <w:tcW w:w="1980" w:type="dxa"/>
            <w:vAlign w:val="center"/>
          </w:tcPr>
          <w:p w:rsidR="007B4969" w:rsidRDefault="001A5B46">
            <w:pPr>
              <w:jc w:val="center"/>
            </w:pPr>
            <w:r>
              <w:rPr>
                <w:color w:val="000000"/>
                <w:sz w:val="24"/>
              </w:rPr>
              <w:t>汉得信息</w:t>
            </w:r>
          </w:p>
        </w:tc>
        <w:tc>
          <w:tcPr>
            <w:tcW w:w="2879" w:type="dxa"/>
            <w:vAlign w:val="center"/>
          </w:tcPr>
          <w:p w:rsidR="007B4969" w:rsidRDefault="001A5B46">
            <w:pPr>
              <w:jc w:val="right"/>
            </w:pPr>
            <w:r>
              <w:rPr>
                <w:color w:val="000000"/>
                <w:sz w:val="24"/>
              </w:rPr>
              <w:t>32,809,670.89</w:t>
            </w:r>
          </w:p>
        </w:tc>
        <w:tc>
          <w:tcPr>
            <w:tcW w:w="1620" w:type="dxa"/>
            <w:vAlign w:val="center"/>
          </w:tcPr>
          <w:p w:rsidR="007B4969" w:rsidRDefault="001A5B46">
            <w:pPr>
              <w:jc w:val="right"/>
            </w:pPr>
            <w:r>
              <w:rPr>
                <w:color w:val="000000"/>
                <w:sz w:val="24"/>
              </w:rPr>
              <w:t>3.65</w:t>
            </w:r>
          </w:p>
        </w:tc>
      </w:tr>
      <w:tr w:rsidR="007B4969">
        <w:tc>
          <w:tcPr>
            <w:tcW w:w="869" w:type="dxa"/>
            <w:vAlign w:val="center"/>
          </w:tcPr>
          <w:p w:rsidR="007B4969" w:rsidRDefault="001A5B46">
            <w:pPr>
              <w:jc w:val="center"/>
            </w:pPr>
            <w:r>
              <w:rPr>
                <w:color w:val="000000"/>
                <w:sz w:val="24"/>
              </w:rPr>
              <w:t>13</w:t>
            </w:r>
          </w:p>
        </w:tc>
        <w:tc>
          <w:tcPr>
            <w:tcW w:w="1650" w:type="dxa"/>
            <w:vAlign w:val="center"/>
          </w:tcPr>
          <w:p w:rsidR="007B4969" w:rsidRDefault="001A5B46">
            <w:pPr>
              <w:jc w:val="center"/>
            </w:pPr>
            <w:r>
              <w:rPr>
                <w:color w:val="000000"/>
                <w:sz w:val="24"/>
              </w:rPr>
              <w:t>600718</w:t>
            </w:r>
          </w:p>
        </w:tc>
        <w:tc>
          <w:tcPr>
            <w:tcW w:w="1980" w:type="dxa"/>
            <w:vAlign w:val="center"/>
          </w:tcPr>
          <w:p w:rsidR="007B4969" w:rsidRDefault="001A5B46">
            <w:pPr>
              <w:jc w:val="center"/>
            </w:pPr>
            <w:r>
              <w:rPr>
                <w:color w:val="000000"/>
                <w:sz w:val="24"/>
              </w:rPr>
              <w:t>东软集团</w:t>
            </w:r>
          </w:p>
        </w:tc>
        <w:tc>
          <w:tcPr>
            <w:tcW w:w="2879" w:type="dxa"/>
            <w:vAlign w:val="center"/>
          </w:tcPr>
          <w:p w:rsidR="007B4969" w:rsidRDefault="001A5B46">
            <w:pPr>
              <w:jc w:val="right"/>
            </w:pPr>
            <w:r>
              <w:rPr>
                <w:color w:val="000000"/>
                <w:sz w:val="24"/>
              </w:rPr>
              <w:t>23,483,503.43</w:t>
            </w:r>
          </w:p>
        </w:tc>
        <w:tc>
          <w:tcPr>
            <w:tcW w:w="1620" w:type="dxa"/>
            <w:vAlign w:val="center"/>
          </w:tcPr>
          <w:p w:rsidR="007B4969" w:rsidRDefault="001A5B46">
            <w:pPr>
              <w:jc w:val="right"/>
            </w:pPr>
            <w:r>
              <w:rPr>
                <w:color w:val="000000"/>
                <w:sz w:val="24"/>
              </w:rPr>
              <w:t>2.61</w:t>
            </w:r>
          </w:p>
        </w:tc>
      </w:tr>
      <w:tr w:rsidR="007B4969">
        <w:tc>
          <w:tcPr>
            <w:tcW w:w="869" w:type="dxa"/>
            <w:vAlign w:val="center"/>
          </w:tcPr>
          <w:p w:rsidR="007B4969" w:rsidRDefault="001A5B46">
            <w:pPr>
              <w:jc w:val="center"/>
            </w:pPr>
            <w:r>
              <w:rPr>
                <w:color w:val="000000"/>
                <w:sz w:val="24"/>
              </w:rPr>
              <w:lastRenderedPageBreak/>
              <w:t>14</w:t>
            </w:r>
          </w:p>
        </w:tc>
        <w:tc>
          <w:tcPr>
            <w:tcW w:w="1650" w:type="dxa"/>
            <w:vAlign w:val="center"/>
          </w:tcPr>
          <w:p w:rsidR="007B4969" w:rsidRDefault="001A5B46">
            <w:pPr>
              <w:jc w:val="center"/>
            </w:pPr>
            <w:r>
              <w:rPr>
                <w:color w:val="000000"/>
                <w:sz w:val="24"/>
              </w:rPr>
              <w:t>002599</w:t>
            </w:r>
          </w:p>
        </w:tc>
        <w:tc>
          <w:tcPr>
            <w:tcW w:w="1980" w:type="dxa"/>
            <w:vAlign w:val="center"/>
          </w:tcPr>
          <w:p w:rsidR="007B4969" w:rsidRDefault="001A5B46">
            <w:pPr>
              <w:jc w:val="center"/>
            </w:pPr>
            <w:r>
              <w:rPr>
                <w:color w:val="000000"/>
                <w:sz w:val="24"/>
              </w:rPr>
              <w:t>盛通股份</w:t>
            </w:r>
          </w:p>
        </w:tc>
        <w:tc>
          <w:tcPr>
            <w:tcW w:w="2879" w:type="dxa"/>
            <w:vAlign w:val="center"/>
          </w:tcPr>
          <w:p w:rsidR="007B4969" w:rsidRDefault="001A5B46">
            <w:pPr>
              <w:jc w:val="right"/>
            </w:pPr>
            <w:r>
              <w:rPr>
                <w:color w:val="000000"/>
                <w:sz w:val="24"/>
              </w:rPr>
              <w:t>21,199,252.23</w:t>
            </w:r>
          </w:p>
        </w:tc>
        <w:tc>
          <w:tcPr>
            <w:tcW w:w="1620" w:type="dxa"/>
            <w:vAlign w:val="center"/>
          </w:tcPr>
          <w:p w:rsidR="007B4969" w:rsidRDefault="001A5B46">
            <w:pPr>
              <w:jc w:val="right"/>
            </w:pPr>
            <w:r>
              <w:rPr>
                <w:color w:val="000000"/>
                <w:sz w:val="24"/>
              </w:rPr>
              <w:t>2.36</w:t>
            </w:r>
          </w:p>
        </w:tc>
      </w:tr>
      <w:tr w:rsidR="007B4969">
        <w:tc>
          <w:tcPr>
            <w:tcW w:w="869" w:type="dxa"/>
            <w:vAlign w:val="center"/>
          </w:tcPr>
          <w:p w:rsidR="007B4969" w:rsidRDefault="001A5B46">
            <w:pPr>
              <w:jc w:val="center"/>
            </w:pPr>
            <w:r>
              <w:rPr>
                <w:color w:val="000000"/>
                <w:sz w:val="24"/>
              </w:rPr>
              <w:t>15</w:t>
            </w:r>
          </w:p>
        </w:tc>
        <w:tc>
          <w:tcPr>
            <w:tcW w:w="1650" w:type="dxa"/>
            <w:vAlign w:val="center"/>
          </w:tcPr>
          <w:p w:rsidR="007B4969" w:rsidRDefault="001A5B46">
            <w:pPr>
              <w:jc w:val="center"/>
            </w:pPr>
            <w:r>
              <w:rPr>
                <w:color w:val="000000"/>
                <w:sz w:val="24"/>
              </w:rPr>
              <w:t>002180</w:t>
            </w:r>
          </w:p>
        </w:tc>
        <w:tc>
          <w:tcPr>
            <w:tcW w:w="1980" w:type="dxa"/>
            <w:vAlign w:val="center"/>
          </w:tcPr>
          <w:p w:rsidR="007B4969" w:rsidRDefault="001A5B46">
            <w:pPr>
              <w:jc w:val="center"/>
            </w:pPr>
            <w:r>
              <w:rPr>
                <w:color w:val="000000"/>
                <w:sz w:val="24"/>
              </w:rPr>
              <w:t>纳思达</w:t>
            </w:r>
          </w:p>
        </w:tc>
        <w:tc>
          <w:tcPr>
            <w:tcW w:w="2879" w:type="dxa"/>
            <w:vAlign w:val="center"/>
          </w:tcPr>
          <w:p w:rsidR="007B4969" w:rsidRDefault="001A5B46">
            <w:pPr>
              <w:jc w:val="right"/>
            </w:pPr>
            <w:r>
              <w:rPr>
                <w:color w:val="000000"/>
                <w:sz w:val="24"/>
              </w:rPr>
              <w:t>20,226,151.22</w:t>
            </w:r>
          </w:p>
        </w:tc>
        <w:tc>
          <w:tcPr>
            <w:tcW w:w="1620" w:type="dxa"/>
            <w:vAlign w:val="center"/>
          </w:tcPr>
          <w:p w:rsidR="007B4969" w:rsidRDefault="001A5B46">
            <w:pPr>
              <w:jc w:val="right"/>
            </w:pPr>
            <w:r>
              <w:rPr>
                <w:color w:val="000000"/>
                <w:sz w:val="24"/>
              </w:rPr>
              <w:t>2.25</w:t>
            </w:r>
          </w:p>
        </w:tc>
      </w:tr>
      <w:tr w:rsidR="007B4969">
        <w:tc>
          <w:tcPr>
            <w:tcW w:w="869" w:type="dxa"/>
            <w:vAlign w:val="center"/>
          </w:tcPr>
          <w:p w:rsidR="007B4969" w:rsidRDefault="001A5B46">
            <w:pPr>
              <w:jc w:val="center"/>
            </w:pPr>
            <w:r>
              <w:rPr>
                <w:color w:val="000000"/>
                <w:sz w:val="24"/>
              </w:rPr>
              <w:t>16</w:t>
            </w:r>
          </w:p>
        </w:tc>
        <w:tc>
          <w:tcPr>
            <w:tcW w:w="1650" w:type="dxa"/>
            <w:vAlign w:val="center"/>
          </w:tcPr>
          <w:p w:rsidR="007B4969" w:rsidRDefault="001A5B46">
            <w:pPr>
              <w:jc w:val="center"/>
            </w:pPr>
            <w:r>
              <w:rPr>
                <w:color w:val="000000"/>
                <w:sz w:val="24"/>
              </w:rPr>
              <w:t>600588</w:t>
            </w:r>
          </w:p>
        </w:tc>
        <w:tc>
          <w:tcPr>
            <w:tcW w:w="1980" w:type="dxa"/>
            <w:vAlign w:val="center"/>
          </w:tcPr>
          <w:p w:rsidR="007B4969" w:rsidRDefault="001A5B46">
            <w:pPr>
              <w:jc w:val="center"/>
            </w:pPr>
            <w:r>
              <w:rPr>
                <w:color w:val="000000"/>
                <w:sz w:val="24"/>
              </w:rPr>
              <w:t>用友网络</w:t>
            </w:r>
          </w:p>
        </w:tc>
        <w:tc>
          <w:tcPr>
            <w:tcW w:w="2879" w:type="dxa"/>
            <w:vAlign w:val="center"/>
          </w:tcPr>
          <w:p w:rsidR="007B4969" w:rsidRDefault="001A5B46">
            <w:pPr>
              <w:jc w:val="right"/>
            </w:pPr>
            <w:r>
              <w:rPr>
                <w:color w:val="000000"/>
                <w:sz w:val="24"/>
              </w:rPr>
              <w:t>18,815,537.08</w:t>
            </w:r>
          </w:p>
        </w:tc>
        <w:tc>
          <w:tcPr>
            <w:tcW w:w="1620" w:type="dxa"/>
            <w:vAlign w:val="center"/>
          </w:tcPr>
          <w:p w:rsidR="007B4969" w:rsidRDefault="001A5B46">
            <w:pPr>
              <w:jc w:val="right"/>
            </w:pPr>
            <w:r>
              <w:rPr>
                <w:color w:val="000000"/>
                <w:sz w:val="24"/>
              </w:rPr>
              <w:t>2.09</w:t>
            </w:r>
          </w:p>
        </w:tc>
      </w:tr>
      <w:tr w:rsidR="007B4969">
        <w:tc>
          <w:tcPr>
            <w:tcW w:w="869" w:type="dxa"/>
            <w:vAlign w:val="center"/>
          </w:tcPr>
          <w:p w:rsidR="007B4969" w:rsidRDefault="001A5B46">
            <w:pPr>
              <w:jc w:val="center"/>
            </w:pPr>
            <w:r>
              <w:rPr>
                <w:color w:val="000000"/>
                <w:sz w:val="24"/>
              </w:rPr>
              <w:t>17</w:t>
            </w:r>
          </w:p>
        </w:tc>
        <w:tc>
          <w:tcPr>
            <w:tcW w:w="1650" w:type="dxa"/>
            <w:vAlign w:val="center"/>
          </w:tcPr>
          <w:p w:rsidR="007B4969" w:rsidRDefault="001A5B46">
            <w:pPr>
              <w:jc w:val="center"/>
            </w:pPr>
            <w:r>
              <w:rPr>
                <w:color w:val="000000"/>
                <w:sz w:val="24"/>
              </w:rPr>
              <w:t>600705</w:t>
            </w:r>
          </w:p>
        </w:tc>
        <w:tc>
          <w:tcPr>
            <w:tcW w:w="1980" w:type="dxa"/>
            <w:vAlign w:val="center"/>
          </w:tcPr>
          <w:p w:rsidR="007B4969" w:rsidRDefault="001A5B46">
            <w:pPr>
              <w:jc w:val="center"/>
            </w:pPr>
            <w:r>
              <w:rPr>
                <w:color w:val="000000"/>
                <w:sz w:val="24"/>
              </w:rPr>
              <w:t>中航资本</w:t>
            </w:r>
          </w:p>
        </w:tc>
        <w:tc>
          <w:tcPr>
            <w:tcW w:w="2879" w:type="dxa"/>
            <w:vAlign w:val="center"/>
          </w:tcPr>
          <w:p w:rsidR="007B4969" w:rsidRDefault="001A5B46">
            <w:pPr>
              <w:jc w:val="right"/>
            </w:pPr>
            <w:r>
              <w:rPr>
                <w:color w:val="000000"/>
                <w:sz w:val="24"/>
              </w:rPr>
              <w:t>18,605,118.00</w:t>
            </w:r>
          </w:p>
        </w:tc>
        <w:tc>
          <w:tcPr>
            <w:tcW w:w="1620" w:type="dxa"/>
            <w:vAlign w:val="center"/>
          </w:tcPr>
          <w:p w:rsidR="007B4969" w:rsidRDefault="001A5B46">
            <w:pPr>
              <w:jc w:val="right"/>
            </w:pPr>
            <w:r>
              <w:rPr>
                <w:color w:val="000000"/>
                <w:sz w:val="24"/>
              </w:rPr>
              <w:t>2.07</w:t>
            </w:r>
          </w:p>
        </w:tc>
      </w:tr>
      <w:tr w:rsidR="007B4969">
        <w:tc>
          <w:tcPr>
            <w:tcW w:w="869" w:type="dxa"/>
            <w:vAlign w:val="center"/>
          </w:tcPr>
          <w:p w:rsidR="007B4969" w:rsidRDefault="001A5B46">
            <w:pPr>
              <w:jc w:val="center"/>
            </w:pPr>
            <w:r>
              <w:rPr>
                <w:color w:val="000000"/>
                <w:sz w:val="24"/>
              </w:rPr>
              <w:t>18</w:t>
            </w:r>
          </w:p>
        </w:tc>
        <w:tc>
          <w:tcPr>
            <w:tcW w:w="1650" w:type="dxa"/>
            <w:vAlign w:val="center"/>
          </w:tcPr>
          <w:p w:rsidR="007B4969" w:rsidRDefault="001A5B46">
            <w:pPr>
              <w:jc w:val="center"/>
            </w:pPr>
            <w:r>
              <w:rPr>
                <w:color w:val="000000"/>
                <w:sz w:val="24"/>
              </w:rPr>
              <w:t>603108</w:t>
            </w:r>
          </w:p>
        </w:tc>
        <w:tc>
          <w:tcPr>
            <w:tcW w:w="1980" w:type="dxa"/>
            <w:vAlign w:val="center"/>
          </w:tcPr>
          <w:p w:rsidR="007B4969" w:rsidRDefault="001A5B46">
            <w:pPr>
              <w:jc w:val="center"/>
            </w:pPr>
            <w:r>
              <w:rPr>
                <w:color w:val="000000"/>
                <w:sz w:val="24"/>
              </w:rPr>
              <w:t>润达医疗</w:t>
            </w:r>
          </w:p>
        </w:tc>
        <w:tc>
          <w:tcPr>
            <w:tcW w:w="2879" w:type="dxa"/>
            <w:vAlign w:val="center"/>
          </w:tcPr>
          <w:p w:rsidR="007B4969" w:rsidRDefault="001A5B46">
            <w:pPr>
              <w:jc w:val="right"/>
            </w:pPr>
            <w:r>
              <w:rPr>
                <w:color w:val="000000"/>
                <w:sz w:val="24"/>
              </w:rPr>
              <w:t>16,879,759.09</w:t>
            </w:r>
          </w:p>
        </w:tc>
        <w:tc>
          <w:tcPr>
            <w:tcW w:w="1620" w:type="dxa"/>
            <w:vAlign w:val="center"/>
          </w:tcPr>
          <w:p w:rsidR="007B4969" w:rsidRDefault="001A5B46">
            <w:pPr>
              <w:jc w:val="right"/>
            </w:pPr>
            <w:r>
              <w:rPr>
                <w:color w:val="000000"/>
                <w:sz w:val="24"/>
              </w:rPr>
              <w:t>1.88</w:t>
            </w:r>
          </w:p>
        </w:tc>
      </w:tr>
      <w:tr w:rsidR="007B4969">
        <w:tc>
          <w:tcPr>
            <w:tcW w:w="869" w:type="dxa"/>
            <w:vAlign w:val="center"/>
          </w:tcPr>
          <w:p w:rsidR="007B4969" w:rsidRDefault="001A5B46">
            <w:pPr>
              <w:jc w:val="center"/>
            </w:pPr>
            <w:r>
              <w:rPr>
                <w:color w:val="000000"/>
                <w:sz w:val="24"/>
              </w:rPr>
              <w:t>19</w:t>
            </w:r>
          </w:p>
        </w:tc>
        <w:tc>
          <w:tcPr>
            <w:tcW w:w="1650" w:type="dxa"/>
            <w:vAlign w:val="center"/>
          </w:tcPr>
          <w:p w:rsidR="007B4969" w:rsidRDefault="001A5B46">
            <w:pPr>
              <w:jc w:val="center"/>
            </w:pPr>
            <w:r>
              <w:rPr>
                <w:color w:val="000000"/>
                <w:sz w:val="24"/>
              </w:rPr>
              <w:t>603096</w:t>
            </w:r>
          </w:p>
        </w:tc>
        <w:tc>
          <w:tcPr>
            <w:tcW w:w="1980" w:type="dxa"/>
            <w:vAlign w:val="center"/>
          </w:tcPr>
          <w:p w:rsidR="007B4969" w:rsidRDefault="001A5B46">
            <w:pPr>
              <w:jc w:val="center"/>
            </w:pPr>
            <w:r>
              <w:rPr>
                <w:color w:val="000000"/>
                <w:sz w:val="24"/>
              </w:rPr>
              <w:t>新经典</w:t>
            </w:r>
          </w:p>
        </w:tc>
        <w:tc>
          <w:tcPr>
            <w:tcW w:w="2879" w:type="dxa"/>
            <w:vAlign w:val="center"/>
          </w:tcPr>
          <w:p w:rsidR="007B4969" w:rsidRDefault="001A5B46">
            <w:pPr>
              <w:jc w:val="right"/>
            </w:pPr>
            <w:r>
              <w:rPr>
                <w:color w:val="000000"/>
                <w:sz w:val="24"/>
              </w:rPr>
              <w:t>16,346,020.61</w:t>
            </w:r>
          </w:p>
        </w:tc>
        <w:tc>
          <w:tcPr>
            <w:tcW w:w="1620" w:type="dxa"/>
            <w:vAlign w:val="center"/>
          </w:tcPr>
          <w:p w:rsidR="007B4969" w:rsidRDefault="001A5B46">
            <w:pPr>
              <w:jc w:val="right"/>
            </w:pPr>
            <w:r>
              <w:rPr>
                <w:color w:val="000000"/>
                <w:sz w:val="24"/>
              </w:rPr>
              <w:t>1.82</w:t>
            </w:r>
          </w:p>
        </w:tc>
      </w:tr>
      <w:tr w:rsidR="007B4969">
        <w:tc>
          <w:tcPr>
            <w:tcW w:w="869" w:type="dxa"/>
            <w:vAlign w:val="center"/>
          </w:tcPr>
          <w:p w:rsidR="007B4969" w:rsidRDefault="001A5B46">
            <w:pPr>
              <w:jc w:val="center"/>
            </w:pPr>
            <w:r>
              <w:rPr>
                <w:color w:val="000000"/>
                <w:sz w:val="24"/>
              </w:rPr>
              <w:t>20</w:t>
            </w:r>
          </w:p>
        </w:tc>
        <w:tc>
          <w:tcPr>
            <w:tcW w:w="1650" w:type="dxa"/>
            <w:vAlign w:val="center"/>
          </w:tcPr>
          <w:p w:rsidR="007B4969" w:rsidRDefault="001A5B46">
            <w:pPr>
              <w:jc w:val="center"/>
            </w:pPr>
            <w:r>
              <w:rPr>
                <w:color w:val="000000"/>
                <w:sz w:val="24"/>
              </w:rPr>
              <w:t>300447</w:t>
            </w:r>
          </w:p>
        </w:tc>
        <w:tc>
          <w:tcPr>
            <w:tcW w:w="1980" w:type="dxa"/>
            <w:vAlign w:val="center"/>
          </w:tcPr>
          <w:p w:rsidR="007B4969" w:rsidRDefault="001A5B46">
            <w:pPr>
              <w:jc w:val="center"/>
            </w:pPr>
            <w:r>
              <w:rPr>
                <w:color w:val="000000"/>
                <w:sz w:val="24"/>
              </w:rPr>
              <w:t>全信股份</w:t>
            </w:r>
          </w:p>
        </w:tc>
        <w:tc>
          <w:tcPr>
            <w:tcW w:w="2879" w:type="dxa"/>
            <w:vAlign w:val="center"/>
          </w:tcPr>
          <w:p w:rsidR="007B4969" w:rsidRDefault="001A5B46">
            <w:pPr>
              <w:jc w:val="right"/>
            </w:pPr>
            <w:r>
              <w:rPr>
                <w:color w:val="000000"/>
                <w:sz w:val="24"/>
              </w:rPr>
              <w:t>14,366,230.66</w:t>
            </w:r>
          </w:p>
        </w:tc>
        <w:tc>
          <w:tcPr>
            <w:tcW w:w="1620" w:type="dxa"/>
            <w:vAlign w:val="center"/>
          </w:tcPr>
          <w:p w:rsidR="007B4969" w:rsidRDefault="001A5B46">
            <w:pPr>
              <w:jc w:val="right"/>
            </w:pPr>
            <w:r>
              <w:rPr>
                <w:color w:val="000000"/>
                <w:sz w:val="24"/>
              </w:rPr>
              <w:t>1.60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785,497,872.97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826,521,844.16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842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5,500,550.00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0.63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39,784,000.00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4.54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39,784,000.00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4.54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D8604C">
        <w:tc>
          <w:tcPr>
            <w:tcW w:w="862" w:type="dxa"/>
            <w:vAlign w:val="center"/>
          </w:tcPr>
          <w:p w:rsidR="001B09DB" w:rsidRPr="005312D8" w:rsidRDefault="001B09DB" w:rsidP="00D8604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D8604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D8604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D8604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45,284,550.00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5.17</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426"/>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7B4969">
        <w:tc>
          <w:tcPr>
            <w:tcW w:w="1320" w:type="dxa"/>
            <w:vAlign w:val="center"/>
          </w:tcPr>
          <w:p w:rsidR="007B4969" w:rsidRDefault="001A5B46">
            <w:pPr>
              <w:jc w:val="center"/>
            </w:pPr>
            <w:r>
              <w:rPr>
                <w:color w:val="000000"/>
                <w:sz w:val="24"/>
              </w:rPr>
              <w:t>1</w:t>
            </w:r>
          </w:p>
        </w:tc>
        <w:tc>
          <w:tcPr>
            <w:tcW w:w="1382" w:type="dxa"/>
            <w:vAlign w:val="center"/>
          </w:tcPr>
          <w:p w:rsidR="007B4969" w:rsidRDefault="001A5B46">
            <w:pPr>
              <w:jc w:val="center"/>
            </w:pPr>
            <w:r>
              <w:rPr>
                <w:color w:val="000000"/>
                <w:sz w:val="24"/>
              </w:rPr>
              <w:t>160301</w:t>
            </w:r>
          </w:p>
        </w:tc>
        <w:tc>
          <w:tcPr>
            <w:tcW w:w="1551" w:type="dxa"/>
            <w:vAlign w:val="center"/>
          </w:tcPr>
          <w:p w:rsidR="007B4969" w:rsidRDefault="001A5B46">
            <w:pPr>
              <w:jc w:val="center"/>
            </w:pPr>
            <w:r>
              <w:rPr>
                <w:color w:val="000000"/>
                <w:sz w:val="24"/>
              </w:rPr>
              <w:t>16</w:t>
            </w:r>
            <w:r>
              <w:rPr>
                <w:color w:val="000000"/>
                <w:sz w:val="24"/>
              </w:rPr>
              <w:t>进出</w:t>
            </w:r>
            <w:r>
              <w:rPr>
                <w:color w:val="000000"/>
                <w:sz w:val="24"/>
              </w:rPr>
              <w:t>01</w:t>
            </w:r>
          </w:p>
        </w:tc>
        <w:tc>
          <w:tcPr>
            <w:tcW w:w="1307" w:type="dxa"/>
            <w:vAlign w:val="center"/>
          </w:tcPr>
          <w:p w:rsidR="007B4969" w:rsidRDefault="001A5B46">
            <w:pPr>
              <w:jc w:val="right"/>
            </w:pPr>
            <w:r>
              <w:rPr>
                <w:color w:val="000000"/>
                <w:sz w:val="24"/>
              </w:rPr>
              <w:t>400,000</w:t>
            </w:r>
          </w:p>
        </w:tc>
        <w:tc>
          <w:tcPr>
            <w:tcW w:w="1737" w:type="dxa"/>
            <w:vAlign w:val="center"/>
          </w:tcPr>
          <w:p w:rsidR="007B4969" w:rsidRDefault="001A5B46">
            <w:pPr>
              <w:jc w:val="right"/>
            </w:pPr>
            <w:r>
              <w:rPr>
                <w:color w:val="000000"/>
                <w:sz w:val="24"/>
              </w:rPr>
              <w:t>39,784,000.00</w:t>
            </w:r>
          </w:p>
        </w:tc>
        <w:tc>
          <w:tcPr>
            <w:tcW w:w="1701" w:type="dxa"/>
            <w:vAlign w:val="center"/>
          </w:tcPr>
          <w:p w:rsidR="007B4969" w:rsidRDefault="001A5B46">
            <w:pPr>
              <w:jc w:val="right"/>
            </w:pPr>
            <w:r>
              <w:rPr>
                <w:color w:val="000000"/>
                <w:sz w:val="24"/>
              </w:rPr>
              <w:t>4.54</w:t>
            </w:r>
          </w:p>
        </w:tc>
      </w:tr>
      <w:tr w:rsidR="007B4969">
        <w:tc>
          <w:tcPr>
            <w:tcW w:w="1320" w:type="dxa"/>
            <w:vAlign w:val="center"/>
          </w:tcPr>
          <w:p w:rsidR="007B4969" w:rsidRDefault="001A5B46">
            <w:pPr>
              <w:jc w:val="center"/>
            </w:pPr>
            <w:r>
              <w:rPr>
                <w:color w:val="000000"/>
                <w:sz w:val="24"/>
              </w:rPr>
              <w:t>2</w:t>
            </w:r>
          </w:p>
        </w:tc>
        <w:tc>
          <w:tcPr>
            <w:tcW w:w="1382" w:type="dxa"/>
            <w:vAlign w:val="center"/>
          </w:tcPr>
          <w:p w:rsidR="007B4969" w:rsidRDefault="001A5B46">
            <w:pPr>
              <w:jc w:val="center"/>
            </w:pPr>
            <w:r>
              <w:rPr>
                <w:color w:val="000000"/>
                <w:sz w:val="24"/>
              </w:rPr>
              <w:t>019571</w:t>
            </w:r>
          </w:p>
        </w:tc>
        <w:tc>
          <w:tcPr>
            <w:tcW w:w="1551" w:type="dxa"/>
            <w:vAlign w:val="center"/>
          </w:tcPr>
          <w:p w:rsidR="007B4969" w:rsidRDefault="001A5B46">
            <w:pPr>
              <w:jc w:val="center"/>
            </w:pPr>
            <w:r>
              <w:rPr>
                <w:color w:val="000000"/>
                <w:sz w:val="24"/>
              </w:rPr>
              <w:t>17</w:t>
            </w:r>
            <w:r>
              <w:rPr>
                <w:color w:val="000000"/>
                <w:sz w:val="24"/>
              </w:rPr>
              <w:t>国债</w:t>
            </w:r>
            <w:r>
              <w:rPr>
                <w:color w:val="000000"/>
                <w:sz w:val="24"/>
              </w:rPr>
              <w:t>17</w:t>
            </w:r>
          </w:p>
        </w:tc>
        <w:tc>
          <w:tcPr>
            <w:tcW w:w="1307" w:type="dxa"/>
            <w:vAlign w:val="center"/>
          </w:tcPr>
          <w:p w:rsidR="007B4969" w:rsidRDefault="001A5B46">
            <w:pPr>
              <w:jc w:val="right"/>
            </w:pPr>
            <w:r>
              <w:rPr>
                <w:color w:val="000000"/>
                <w:sz w:val="24"/>
              </w:rPr>
              <w:t>55,000</w:t>
            </w:r>
          </w:p>
        </w:tc>
        <w:tc>
          <w:tcPr>
            <w:tcW w:w="1737" w:type="dxa"/>
            <w:vAlign w:val="center"/>
          </w:tcPr>
          <w:p w:rsidR="007B4969" w:rsidRDefault="001A5B46">
            <w:pPr>
              <w:jc w:val="right"/>
            </w:pPr>
            <w:r>
              <w:rPr>
                <w:color w:val="000000"/>
                <w:sz w:val="24"/>
              </w:rPr>
              <w:t>5,500,550.00</w:t>
            </w:r>
          </w:p>
        </w:tc>
        <w:tc>
          <w:tcPr>
            <w:tcW w:w="1701" w:type="dxa"/>
            <w:vAlign w:val="center"/>
          </w:tcPr>
          <w:p w:rsidR="007B4969" w:rsidRDefault="001A5B46">
            <w:pPr>
              <w:jc w:val="right"/>
            </w:pPr>
            <w:r>
              <w:rPr>
                <w:color w:val="000000"/>
                <w:sz w:val="24"/>
              </w:rPr>
              <w:t>0.63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42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842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42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43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843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43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报告期内本基金投资的前十名证券的发行主体除新国都（证券代码：</w:t>
      </w:r>
      <w:r w:rsidRPr="005312D8">
        <w:rPr>
          <w:color w:val="000000"/>
          <w:sz w:val="24"/>
        </w:rPr>
        <w:t>300130</w:t>
      </w:r>
      <w:r w:rsidRPr="005312D8">
        <w:rPr>
          <w:color w:val="000000"/>
          <w:sz w:val="24"/>
        </w:rPr>
        <w:t>）外，未出现被监管部门立案调查，或在报告编制日前一年内受到公开谴责、处罚的情形。</w:t>
      </w:r>
    </w:p>
    <w:p w:rsidR="007B4969" w:rsidRDefault="001A5B46">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日收到已收购的嘉联支付有限公司的通知说明，获悉嘉联支付宁波分公司于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日收到中国人民银行宁波市中心支行出具的行政处罚决定书（甬银处罚字〔</w:t>
      </w:r>
      <w:r>
        <w:rPr>
          <w:color w:val="000000"/>
          <w:sz w:val="24"/>
        </w:rPr>
        <w:t>2017</w:t>
      </w:r>
      <w:r>
        <w:rPr>
          <w:color w:val="000000"/>
          <w:sz w:val="24"/>
        </w:rPr>
        <w:t>〕</w:t>
      </w:r>
      <w:r>
        <w:rPr>
          <w:color w:val="000000"/>
          <w:sz w:val="24"/>
        </w:rPr>
        <w:t>42</w:t>
      </w:r>
      <w:r>
        <w:rPr>
          <w:color w:val="000000"/>
          <w:sz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color w:val="000000"/>
          <w:sz w:val="24"/>
        </w:rPr>
        <w:t>138</w:t>
      </w:r>
      <w:r>
        <w:rPr>
          <w:color w:val="000000"/>
          <w:sz w:val="24"/>
        </w:rPr>
        <w:t>万元。</w:t>
      </w:r>
    </w:p>
    <w:p w:rsidR="007B4969" w:rsidRDefault="001A5B46">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w:t>
      </w:r>
      <w:r>
        <w:rPr>
          <w:color w:val="000000"/>
          <w:sz w:val="24"/>
        </w:rPr>
        <w:lastRenderedPageBreak/>
        <w:t>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323,276.57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570,240.02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1,170,780.95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2,064,297.54</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8433"/>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843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B74A72" w:rsidRPr="005312D8" w:rsidTr="00B74A7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B4969" w:rsidRDefault="001A5B4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74A72" w:rsidRPr="005312D8" w:rsidTr="00B74A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B4969" w:rsidRDefault="007B49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74A72" w:rsidRPr="005312D8" w:rsidTr="00B74A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B4969" w:rsidRDefault="007B49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74A72" w:rsidRPr="005312D8" w:rsidTr="00B74A7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B4969" w:rsidRDefault="001A5B46">
            <w:pPr>
              <w:jc w:val="center"/>
            </w:pPr>
            <w:r>
              <w:rPr>
                <w:bCs/>
                <w:color w:val="000000"/>
                <w:sz w:val="24"/>
              </w:rPr>
              <w:lastRenderedPageBreak/>
              <w:t>41,733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17,336.94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116,680,896.20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606,841,813.64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83.87%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843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263,729.19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843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B74A72">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B74A72">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B74A72">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B74A72">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8437"/>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4,470,679,078.59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794,395,863.85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492,732,686.56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563,605,840.57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723,522,709.84</w:t>
            </w:r>
          </w:p>
        </w:tc>
      </w:tr>
    </w:tbl>
    <w:p w:rsidR="007B4969" w:rsidRDefault="001A5B4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8438"/>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8439"/>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440"/>
      <w:r w:rsidRPr="005312D8">
        <w:rPr>
          <w:rFonts w:ascii="Times New Roman" w:hAnsi="Times New Roman"/>
          <w:kern w:val="0"/>
          <w:szCs w:val="24"/>
        </w:rPr>
        <w:lastRenderedPageBreak/>
        <w:t xml:space="preserve">10.2 </w:t>
      </w:r>
      <w:r w:rsidRPr="005312D8">
        <w:rPr>
          <w:rFonts w:ascii="Times New Roman" w:hAnsi="Times New Roman"/>
          <w:kern w:val="0"/>
          <w:szCs w:val="24"/>
        </w:rPr>
        <w:t>基金管理人、基金托管人的专门基金托管部门的重大人事变动</w:t>
      </w:r>
      <w:bookmarkEnd w:id="91"/>
    </w:p>
    <w:p w:rsidR="007B4969" w:rsidRDefault="001A5B46">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8441"/>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442"/>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8443"/>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86722F" w:rsidRDefault="0086722F" w:rsidP="0086722F">
      <w:pPr>
        <w:widowControl/>
        <w:spacing w:before="29" w:line="288" w:lineRule="auto"/>
        <w:ind w:firstLineChars="200" w:firstLine="480"/>
        <w:rPr>
          <w:kern w:val="0"/>
          <w:sz w:val="24"/>
        </w:rPr>
      </w:pPr>
      <w:r>
        <w:rPr>
          <w:rFonts w:hint="eastAsia"/>
          <w:kern w:val="0"/>
          <w:sz w:val="24"/>
        </w:rPr>
        <w:t>无。</w:t>
      </w:r>
    </w:p>
    <w:p w:rsidR="0086722F" w:rsidRPr="0086722F" w:rsidRDefault="0086722F" w:rsidP="0086722F">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8444"/>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8445"/>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7B4969" w:rsidRDefault="001A5B4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B4969" w:rsidRDefault="001A5B4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B4969" w:rsidRDefault="001A5B4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8446"/>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D8604C">
        <w:tc>
          <w:tcPr>
            <w:tcW w:w="1560" w:type="dxa"/>
            <w:vMerge w:val="restart"/>
            <w:vAlign w:val="center"/>
          </w:tcPr>
          <w:p w:rsidR="0057207F" w:rsidRPr="005312D8" w:rsidRDefault="0057207F" w:rsidP="00D8604C">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D8604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D8604C">
        <w:tc>
          <w:tcPr>
            <w:tcW w:w="1560" w:type="dxa"/>
            <w:vMerge/>
            <w:vAlign w:val="center"/>
          </w:tcPr>
          <w:p w:rsidR="0057207F" w:rsidRPr="005312D8" w:rsidRDefault="0057207F" w:rsidP="00D8604C">
            <w:pPr>
              <w:widowControl/>
              <w:spacing w:line="276" w:lineRule="auto"/>
              <w:jc w:val="left"/>
              <w:rPr>
                <w:rFonts w:eastAsiaTheme="minorEastAsia"/>
                <w:sz w:val="24"/>
              </w:rPr>
            </w:pPr>
          </w:p>
        </w:tc>
        <w:tc>
          <w:tcPr>
            <w:tcW w:w="780" w:type="dxa"/>
            <w:vMerge/>
            <w:vAlign w:val="center"/>
          </w:tcPr>
          <w:p w:rsidR="0057207F" w:rsidRPr="005312D8" w:rsidRDefault="0057207F" w:rsidP="00D8604C">
            <w:pPr>
              <w:widowControl/>
              <w:spacing w:line="276" w:lineRule="auto"/>
              <w:jc w:val="left"/>
              <w:rPr>
                <w:rFonts w:eastAsiaTheme="minorEastAsia"/>
                <w:sz w:val="24"/>
              </w:rPr>
            </w:pPr>
          </w:p>
        </w:tc>
        <w:tc>
          <w:tcPr>
            <w:tcW w:w="1800"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D8604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D8604C">
            <w:pPr>
              <w:widowControl/>
              <w:spacing w:line="276" w:lineRule="auto"/>
              <w:jc w:val="left"/>
              <w:rPr>
                <w:rFonts w:eastAsiaTheme="minorEastAsia"/>
                <w:kern w:val="0"/>
                <w:sz w:val="24"/>
              </w:rPr>
            </w:pPr>
          </w:p>
        </w:tc>
      </w:tr>
      <w:tr w:rsidR="007B4969">
        <w:tc>
          <w:tcPr>
            <w:tcW w:w="1560" w:type="dxa"/>
            <w:vAlign w:val="center"/>
          </w:tcPr>
          <w:p w:rsidR="007B4969" w:rsidRDefault="001A5B46">
            <w:pPr>
              <w:jc w:val="left"/>
            </w:pPr>
            <w:r>
              <w:rPr>
                <w:rFonts w:eastAsiaTheme="minorEastAsia"/>
                <w:sz w:val="24"/>
              </w:rPr>
              <w:t>国海证券股</w:t>
            </w:r>
            <w:r>
              <w:rPr>
                <w:rFonts w:eastAsiaTheme="minorEastAsia"/>
                <w:sz w:val="24"/>
              </w:rPr>
              <w:lastRenderedPageBreak/>
              <w:t>份有限公司</w:t>
            </w:r>
          </w:p>
        </w:tc>
        <w:tc>
          <w:tcPr>
            <w:tcW w:w="780" w:type="dxa"/>
            <w:vAlign w:val="center"/>
          </w:tcPr>
          <w:p w:rsidR="007B4969" w:rsidRDefault="001A5B46">
            <w:pPr>
              <w:jc w:val="right"/>
            </w:pPr>
            <w:r>
              <w:rPr>
                <w:rFonts w:eastAsiaTheme="minorEastAsia"/>
                <w:sz w:val="24"/>
              </w:rPr>
              <w:lastRenderedPageBreak/>
              <w:t>1</w:t>
            </w:r>
          </w:p>
        </w:tc>
        <w:tc>
          <w:tcPr>
            <w:tcW w:w="1800" w:type="dxa"/>
            <w:vAlign w:val="center"/>
          </w:tcPr>
          <w:p w:rsidR="007B4969" w:rsidRDefault="001A5B46">
            <w:pPr>
              <w:jc w:val="right"/>
            </w:pPr>
            <w:r>
              <w:rPr>
                <w:rFonts w:eastAsiaTheme="minorEastAsia"/>
                <w:sz w:val="24"/>
              </w:rPr>
              <w:t>92,761,980.52</w:t>
            </w:r>
          </w:p>
        </w:tc>
        <w:tc>
          <w:tcPr>
            <w:tcW w:w="1080" w:type="dxa"/>
            <w:vAlign w:val="center"/>
          </w:tcPr>
          <w:p w:rsidR="007B4969" w:rsidRDefault="001A5B46">
            <w:pPr>
              <w:jc w:val="right"/>
            </w:pPr>
            <w:r>
              <w:rPr>
                <w:rFonts w:eastAsiaTheme="minorEastAsia"/>
                <w:sz w:val="24"/>
              </w:rPr>
              <w:t>5.75%</w:t>
            </w:r>
          </w:p>
        </w:tc>
        <w:tc>
          <w:tcPr>
            <w:tcW w:w="1620" w:type="dxa"/>
            <w:vAlign w:val="center"/>
          </w:tcPr>
          <w:p w:rsidR="007B4969" w:rsidRDefault="001A5B46">
            <w:pPr>
              <w:jc w:val="right"/>
            </w:pPr>
            <w:r>
              <w:rPr>
                <w:rFonts w:eastAsiaTheme="minorEastAsia"/>
                <w:sz w:val="24"/>
              </w:rPr>
              <w:t>86,390.01</w:t>
            </w:r>
          </w:p>
        </w:tc>
        <w:tc>
          <w:tcPr>
            <w:tcW w:w="1080" w:type="dxa"/>
            <w:vAlign w:val="center"/>
          </w:tcPr>
          <w:p w:rsidR="007B4969" w:rsidRDefault="001A5B46">
            <w:pPr>
              <w:jc w:val="right"/>
            </w:pPr>
            <w:r>
              <w:rPr>
                <w:rFonts w:eastAsiaTheme="minorEastAsia"/>
                <w:sz w:val="24"/>
              </w:rPr>
              <w:t>5.75%</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中信证券股份有限公司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80,815,198.56</w:t>
            </w:r>
          </w:p>
        </w:tc>
        <w:tc>
          <w:tcPr>
            <w:tcW w:w="1080" w:type="dxa"/>
            <w:vAlign w:val="center"/>
          </w:tcPr>
          <w:p w:rsidR="007B4969" w:rsidRDefault="001A5B46">
            <w:pPr>
              <w:jc w:val="right"/>
            </w:pPr>
            <w:r>
              <w:rPr>
                <w:rFonts w:eastAsiaTheme="minorEastAsia"/>
                <w:sz w:val="24"/>
              </w:rPr>
              <w:t>5.01%</w:t>
            </w:r>
          </w:p>
        </w:tc>
        <w:tc>
          <w:tcPr>
            <w:tcW w:w="1620" w:type="dxa"/>
            <w:vAlign w:val="center"/>
          </w:tcPr>
          <w:p w:rsidR="007B4969" w:rsidRDefault="001A5B46">
            <w:pPr>
              <w:jc w:val="right"/>
            </w:pPr>
            <w:r>
              <w:rPr>
                <w:rFonts w:eastAsiaTheme="minorEastAsia"/>
                <w:sz w:val="24"/>
              </w:rPr>
              <w:t>75,263.05</w:t>
            </w:r>
          </w:p>
        </w:tc>
        <w:tc>
          <w:tcPr>
            <w:tcW w:w="1080" w:type="dxa"/>
            <w:vAlign w:val="center"/>
          </w:tcPr>
          <w:p w:rsidR="007B4969" w:rsidRDefault="001A5B46">
            <w:pPr>
              <w:jc w:val="right"/>
            </w:pPr>
            <w:r>
              <w:rPr>
                <w:rFonts w:eastAsiaTheme="minorEastAsia"/>
                <w:sz w:val="24"/>
              </w:rPr>
              <w:t>5.01%</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西部证券股份有限公司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79,047,161.15</w:t>
            </w:r>
          </w:p>
        </w:tc>
        <w:tc>
          <w:tcPr>
            <w:tcW w:w="1080" w:type="dxa"/>
            <w:vAlign w:val="center"/>
          </w:tcPr>
          <w:p w:rsidR="007B4969" w:rsidRDefault="001A5B46">
            <w:pPr>
              <w:jc w:val="right"/>
            </w:pPr>
            <w:r>
              <w:rPr>
                <w:rFonts w:eastAsiaTheme="minorEastAsia"/>
                <w:sz w:val="24"/>
              </w:rPr>
              <w:t>4.90%</w:t>
            </w:r>
          </w:p>
        </w:tc>
        <w:tc>
          <w:tcPr>
            <w:tcW w:w="1620" w:type="dxa"/>
            <w:vAlign w:val="center"/>
          </w:tcPr>
          <w:p w:rsidR="007B4969" w:rsidRDefault="001A5B46">
            <w:pPr>
              <w:jc w:val="right"/>
            </w:pPr>
            <w:r>
              <w:rPr>
                <w:rFonts w:eastAsiaTheme="minorEastAsia"/>
                <w:sz w:val="24"/>
              </w:rPr>
              <w:t>73,615.74</w:t>
            </w:r>
          </w:p>
        </w:tc>
        <w:tc>
          <w:tcPr>
            <w:tcW w:w="1080" w:type="dxa"/>
            <w:vAlign w:val="center"/>
          </w:tcPr>
          <w:p w:rsidR="007B4969" w:rsidRDefault="001A5B46">
            <w:pPr>
              <w:jc w:val="right"/>
            </w:pPr>
            <w:r>
              <w:rPr>
                <w:rFonts w:eastAsiaTheme="minorEastAsia"/>
                <w:sz w:val="24"/>
              </w:rPr>
              <w:t>4.90%</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中国国际金融股份有限公司</w:t>
            </w:r>
          </w:p>
        </w:tc>
        <w:tc>
          <w:tcPr>
            <w:tcW w:w="780" w:type="dxa"/>
            <w:vAlign w:val="center"/>
          </w:tcPr>
          <w:p w:rsidR="007B4969" w:rsidRDefault="001A5B46">
            <w:pPr>
              <w:jc w:val="right"/>
            </w:pPr>
            <w:r>
              <w:rPr>
                <w:rFonts w:eastAsiaTheme="minorEastAsia"/>
                <w:sz w:val="24"/>
              </w:rPr>
              <w:t>3</w:t>
            </w:r>
          </w:p>
        </w:tc>
        <w:tc>
          <w:tcPr>
            <w:tcW w:w="1800" w:type="dxa"/>
            <w:vAlign w:val="center"/>
          </w:tcPr>
          <w:p w:rsidR="007B4969" w:rsidRDefault="001A5B46">
            <w:pPr>
              <w:jc w:val="right"/>
            </w:pPr>
            <w:r>
              <w:rPr>
                <w:rFonts w:eastAsiaTheme="minorEastAsia"/>
                <w:sz w:val="24"/>
              </w:rPr>
              <w:t>7,662,035.00</w:t>
            </w:r>
          </w:p>
        </w:tc>
        <w:tc>
          <w:tcPr>
            <w:tcW w:w="1080" w:type="dxa"/>
            <w:vAlign w:val="center"/>
          </w:tcPr>
          <w:p w:rsidR="007B4969" w:rsidRDefault="001A5B46">
            <w:pPr>
              <w:jc w:val="right"/>
            </w:pPr>
            <w:r>
              <w:rPr>
                <w:rFonts w:eastAsiaTheme="minorEastAsia"/>
                <w:sz w:val="24"/>
              </w:rPr>
              <w:t>0.48%</w:t>
            </w:r>
          </w:p>
        </w:tc>
        <w:tc>
          <w:tcPr>
            <w:tcW w:w="1620" w:type="dxa"/>
            <w:vAlign w:val="center"/>
          </w:tcPr>
          <w:p w:rsidR="007B4969" w:rsidRDefault="001A5B46">
            <w:pPr>
              <w:jc w:val="right"/>
            </w:pPr>
            <w:r>
              <w:rPr>
                <w:rFonts w:eastAsiaTheme="minorEastAsia"/>
                <w:sz w:val="24"/>
              </w:rPr>
              <w:t>7,135.61</w:t>
            </w:r>
          </w:p>
        </w:tc>
        <w:tc>
          <w:tcPr>
            <w:tcW w:w="1080" w:type="dxa"/>
            <w:vAlign w:val="center"/>
          </w:tcPr>
          <w:p w:rsidR="007B4969" w:rsidRDefault="001A5B46">
            <w:pPr>
              <w:jc w:val="right"/>
            </w:pPr>
            <w:r>
              <w:rPr>
                <w:rFonts w:eastAsiaTheme="minorEastAsia"/>
                <w:sz w:val="24"/>
              </w:rPr>
              <w:t>0.48%</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招商证券股份有限公司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38,471,869.95</w:t>
            </w:r>
          </w:p>
        </w:tc>
        <w:tc>
          <w:tcPr>
            <w:tcW w:w="1080" w:type="dxa"/>
            <w:vAlign w:val="center"/>
          </w:tcPr>
          <w:p w:rsidR="007B4969" w:rsidRDefault="001A5B46">
            <w:pPr>
              <w:jc w:val="right"/>
            </w:pPr>
            <w:r>
              <w:rPr>
                <w:rFonts w:eastAsiaTheme="minorEastAsia"/>
                <w:sz w:val="24"/>
              </w:rPr>
              <w:t>2.39%</w:t>
            </w:r>
          </w:p>
        </w:tc>
        <w:tc>
          <w:tcPr>
            <w:tcW w:w="1620" w:type="dxa"/>
            <w:vAlign w:val="center"/>
          </w:tcPr>
          <w:p w:rsidR="007B4969" w:rsidRDefault="001A5B46">
            <w:pPr>
              <w:jc w:val="right"/>
            </w:pPr>
            <w:r>
              <w:rPr>
                <w:rFonts w:eastAsiaTheme="minorEastAsia"/>
                <w:sz w:val="24"/>
              </w:rPr>
              <w:t>35,829.78</w:t>
            </w:r>
          </w:p>
        </w:tc>
        <w:tc>
          <w:tcPr>
            <w:tcW w:w="1080" w:type="dxa"/>
            <w:vAlign w:val="center"/>
          </w:tcPr>
          <w:p w:rsidR="007B4969" w:rsidRDefault="001A5B46">
            <w:pPr>
              <w:jc w:val="right"/>
            </w:pPr>
            <w:r>
              <w:rPr>
                <w:rFonts w:eastAsiaTheme="minorEastAsia"/>
                <w:sz w:val="24"/>
              </w:rPr>
              <w:t>2.39%</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东北证券股份有限公司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327,318,093.82</w:t>
            </w:r>
          </w:p>
        </w:tc>
        <w:tc>
          <w:tcPr>
            <w:tcW w:w="1080" w:type="dxa"/>
            <w:vAlign w:val="center"/>
          </w:tcPr>
          <w:p w:rsidR="007B4969" w:rsidRDefault="001A5B46">
            <w:pPr>
              <w:jc w:val="right"/>
            </w:pPr>
            <w:r>
              <w:rPr>
                <w:rFonts w:eastAsiaTheme="minorEastAsia"/>
                <w:sz w:val="24"/>
              </w:rPr>
              <w:t>20.30%</w:t>
            </w:r>
          </w:p>
        </w:tc>
        <w:tc>
          <w:tcPr>
            <w:tcW w:w="1620" w:type="dxa"/>
            <w:vAlign w:val="center"/>
          </w:tcPr>
          <w:p w:rsidR="007B4969" w:rsidRDefault="001A5B46">
            <w:pPr>
              <w:jc w:val="right"/>
            </w:pPr>
            <w:r>
              <w:rPr>
                <w:rFonts w:eastAsiaTheme="minorEastAsia"/>
                <w:sz w:val="24"/>
              </w:rPr>
              <w:t>304,831.71</w:t>
            </w:r>
          </w:p>
        </w:tc>
        <w:tc>
          <w:tcPr>
            <w:tcW w:w="1080" w:type="dxa"/>
            <w:vAlign w:val="center"/>
          </w:tcPr>
          <w:p w:rsidR="007B4969" w:rsidRDefault="001A5B46">
            <w:pPr>
              <w:jc w:val="right"/>
            </w:pPr>
            <w:r>
              <w:rPr>
                <w:rFonts w:eastAsiaTheme="minorEastAsia"/>
                <w:sz w:val="24"/>
              </w:rPr>
              <w:t>20.30%</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天风证券股份有限公司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278,675,557.72</w:t>
            </w:r>
          </w:p>
        </w:tc>
        <w:tc>
          <w:tcPr>
            <w:tcW w:w="1080" w:type="dxa"/>
            <w:vAlign w:val="center"/>
          </w:tcPr>
          <w:p w:rsidR="007B4969" w:rsidRDefault="001A5B46">
            <w:pPr>
              <w:jc w:val="right"/>
            </w:pPr>
            <w:r>
              <w:rPr>
                <w:rFonts w:eastAsiaTheme="minorEastAsia"/>
                <w:sz w:val="24"/>
              </w:rPr>
              <w:t>17.29%</w:t>
            </w:r>
          </w:p>
        </w:tc>
        <w:tc>
          <w:tcPr>
            <w:tcW w:w="1620" w:type="dxa"/>
            <w:vAlign w:val="center"/>
          </w:tcPr>
          <w:p w:rsidR="007B4969" w:rsidRDefault="001A5B46">
            <w:pPr>
              <w:jc w:val="right"/>
            </w:pPr>
            <w:r>
              <w:rPr>
                <w:rFonts w:eastAsiaTheme="minorEastAsia"/>
                <w:sz w:val="24"/>
              </w:rPr>
              <w:t>259,531.16</w:t>
            </w:r>
          </w:p>
        </w:tc>
        <w:tc>
          <w:tcPr>
            <w:tcW w:w="1080" w:type="dxa"/>
            <w:vAlign w:val="center"/>
          </w:tcPr>
          <w:p w:rsidR="007B4969" w:rsidRDefault="001A5B46">
            <w:pPr>
              <w:jc w:val="right"/>
            </w:pPr>
            <w:r>
              <w:rPr>
                <w:rFonts w:eastAsiaTheme="minorEastAsia"/>
                <w:sz w:val="24"/>
              </w:rPr>
              <w:t>17.29%</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华泰证券股份有限公司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177,849,911.99</w:t>
            </w:r>
          </w:p>
        </w:tc>
        <w:tc>
          <w:tcPr>
            <w:tcW w:w="1080" w:type="dxa"/>
            <w:vAlign w:val="center"/>
          </w:tcPr>
          <w:p w:rsidR="007B4969" w:rsidRDefault="001A5B46">
            <w:pPr>
              <w:jc w:val="right"/>
            </w:pPr>
            <w:r>
              <w:rPr>
                <w:rFonts w:eastAsiaTheme="minorEastAsia"/>
                <w:sz w:val="24"/>
              </w:rPr>
              <w:t>11.03%</w:t>
            </w:r>
          </w:p>
        </w:tc>
        <w:tc>
          <w:tcPr>
            <w:tcW w:w="1620" w:type="dxa"/>
            <w:vAlign w:val="center"/>
          </w:tcPr>
          <w:p w:rsidR="007B4969" w:rsidRDefault="001A5B46">
            <w:pPr>
              <w:jc w:val="right"/>
            </w:pPr>
            <w:r>
              <w:rPr>
                <w:rFonts w:eastAsiaTheme="minorEastAsia"/>
                <w:sz w:val="24"/>
              </w:rPr>
              <w:t>165,631.82</w:t>
            </w:r>
          </w:p>
        </w:tc>
        <w:tc>
          <w:tcPr>
            <w:tcW w:w="1080" w:type="dxa"/>
            <w:vAlign w:val="center"/>
          </w:tcPr>
          <w:p w:rsidR="007B4969" w:rsidRDefault="001A5B46">
            <w:pPr>
              <w:jc w:val="right"/>
            </w:pPr>
            <w:r>
              <w:rPr>
                <w:rFonts w:eastAsiaTheme="minorEastAsia"/>
                <w:sz w:val="24"/>
              </w:rPr>
              <w:t>11.03%</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申万宏源证券有限公司</w:t>
            </w:r>
          </w:p>
        </w:tc>
        <w:tc>
          <w:tcPr>
            <w:tcW w:w="780" w:type="dxa"/>
            <w:vAlign w:val="center"/>
          </w:tcPr>
          <w:p w:rsidR="007B4969" w:rsidRDefault="001A5B46">
            <w:pPr>
              <w:jc w:val="right"/>
            </w:pPr>
            <w:r>
              <w:rPr>
                <w:rFonts w:eastAsiaTheme="minorEastAsia"/>
                <w:sz w:val="24"/>
              </w:rPr>
              <w:t>3</w:t>
            </w:r>
          </w:p>
        </w:tc>
        <w:tc>
          <w:tcPr>
            <w:tcW w:w="1800" w:type="dxa"/>
            <w:vAlign w:val="center"/>
          </w:tcPr>
          <w:p w:rsidR="007B4969" w:rsidRDefault="001A5B46">
            <w:pPr>
              <w:jc w:val="right"/>
            </w:pPr>
            <w:r>
              <w:rPr>
                <w:rFonts w:eastAsiaTheme="minorEastAsia"/>
                <w:sz w:val="24"/>
              </w:rPr>
              <w:t>170,012,776.24</w:t>
            </w:r>
          </w:p>
        </w:tc>
        <w:tc>
          <w:tcPr>
            <w:tcW w:w="1080" w:type="dxa"/>
            <w:vAlign w:val="center"/>
          </w:tcPr>
          <w:p w:rsidR="007B4969" w:rsidRDefault="001A5B46">
            <w:pPr>
              <w:jc w:val="right"/>
            </w:pPr>
            <w:r>
              <w:rPr>
                <w:rFonts w:eastAsiaTheme="minorEastAsia"/>
                <w:sz w:val="24"/>
              </w:rPr>
              <w:t>10.55%</w:t>
            </w:r>
          </w:p>
        </w:tc>
        <w:tc>
          <w:tcPr>
            <w:tcW w:w="1620" w:type="dxa"/>
            <w:vAlign w:val="center"/>
          </w:tcPr>
          <w:p w:rsidR="007B4969" w:rsidRDefault="001A5B46">
            <w:pPr>
              <w:jc w:val="right"/>
            </w:pPr>
            <w:r>
              <w:rPr>
                <w:rFonts w:eastAsiaTheme="minorEastAsia"/>
                <w:sz w:val="24"/>
              </w:rPr>
              <w:t>158,333.15</w:t>
            </w:r>
          </w:p>
        </w:tc>
        <w:tc>
          <w:tcPr>
            <w:tcW w:w="1080" w:type="dxa"/>
            <w:vAlign w:val="center"/>
          </w:tcPr>
          <w:p w:rsidR="007B4969" w:rsidRDefault="001A5B46">
            <w:pPr>
              <w:jc w:val="right"/>
            </w:pPr>
            <w:r>
              <w:rPr>
                <w:rFonts w:eastAsiaTheme="minorEastAsia"/>
                <w:sz w:val="24"/>
              </w:rPr>
              <w:t>10.55%</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华西证券股份有限公司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138,829,025.07</w:t>
            </w:r>
          </w:p>
        </w:tc>
        <w:tc>
          <w:tcPr>
            <w:tcW w:w="1080" w:type="dxa"/>
            <w:vAlign w:val="center"/>
          </w:tcPr>
          <w:p w:rsidR="007B4969" w:rsidRDefault="001A5B46">
            <w:pPr>
              <w:jc w:val="right"/>
            </w:pPr>
            <w:r>
              <w:rPr>
                <w:rFonts w:eastAsiaTheme="minorEastAsia"/>
                <w:sz w:val="24"/>
              </w:rPr>
              <w:t>8.61%</w:t>
            </w:r>
          </w:p>
        </w:tc>
        <w:tc>
          <w:tcPr>
            <w:tcW w:w="1620" w:type="dxa"/>
            <w:vAlign w:val="center"/>
          </w:tcPr>
          <w:p w:rsidR="007B4969" w:rsidRDefault="001A5B46">
            <w:pPr>
              <w:jc w:val="right"/>
            </w:pPr>
            <w:r>
              <w:rPr>
                <w:rFonts w:eastAsiaTheme="minorEastAsia"/>
                <w:sz w:val="24"/>
              </w:rPr>
              <w:t>129,292.02</w:t>
            </w:r>
          </w:p>
        </w:tc>
        <w:tc>
          <w:tcPr>
            <w:tcW w:w="1080" w:type="dxa"/>
            <w:vAlign w:val="center"/>
          </w:tcPr>
          <w:p w:rsidR="007B4969" w:rsidRDefault="001A5B46">
            <w:pPr>
              <w:jc w:val="right"/>
            </w:pPr>
            <w:r>
              <w:rPr>
                <w:rFonts w:eastAsiaTheme="minorEastAsia"/>
                <w:sz w:val="24"/>
              </w:rPr>
              <w:t>8.61%</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中信建投证券股份有限公司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108,642,709.52</w:t>
            </w:r>
          </w:p>
        </w:tc>
        <w:tc>
          <w:tcPr>
            <w:tcW w:w="1080" w:type="dxa"/>
            <w:vAlign w:val="center"/>
          </w:tcPr>
          <w:p w:rsidR="007B4969" w:rsidRDefault="001A5B46">
            <w:pPr>
              <w:jc w:val="right"/>
            </w:pPr>
            <w:r>
              <w:rPr>
                <w:rFonts w:eastAsiaTheme="minorEastAsia"/>
                <w:sz w:val="24"/>
              </w:rPr>
              <w:t>6.74%</w:t>
            </w:r>
          </w:p>
        </w:tc>
        <w:tc>
          <w:tcPr>
            <w:tcW w:w="1620" w:type="dxa"/>
            <w:vAlign w:val="center"/>
          </w:tcPr>
          <w:p w:rsidR="007B4969" w:rsidRDefault="001A5B46">
            <w:pPr>
              <w:jc w:val="right"/>
            </w:pPr>
            <w:r>
              <w:rPr>
                <w:rFonts w:eastAsiaTheme="minorEastAsia"/>
                <w:sz w:val="24"/>
              </w:rPr>
              <w:t>101,178.86</w:t>
            </w:r>
          </w:p>
        </w:tc>
        <w:tc>
          <w:tcPr>
            <w:tcW w:w="1080" w:type="dxa"/>
            <w:vAlign w:val="center"/>
          </w:tcPr>
          <w:p w:rsidR="007B4969" w:rsidRDefault="001A5B46">
            <w:pPr>
              <w:jc w:val="right"/>
            </w:pPr>
            <w:r>
              <w:rPr>
                <w:rFonts w:eastAsiaTheme="minorEastAsia"/>
                <w:sz w:val="24"/>
              </w:rPr>
              <w:t>6.74%</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光大证券股份有限公司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10,633,300.00</w:t>
            </w:r>
          </w:p>
        </w:tc>
        <w:tc>
          <w:tcPr>
            <w:tcW w:w="1080" w:type="dxa"/>
            <w:vAlign w:val="center"/>
          </w:tcPr>
          <w:p w:rsidR="007B4969" w:rsidRDefault="001A5B46">
            <w:pPr>
              <w:jc w:val="right"/>
            </w:pPr>
            <w:r>
              <w:rPr>
                <w:rFonts w:eastAsiaTheme="minorEastAsia"/>
                <w:sz w:val="24"/>
              </w:rPr>
              <w:t>0.66%</w:t>
            </w:r>
          </w:p>
        </w:tc>
        <w:tc>
          <w:tcPr>
            <w:tcW w:w="1620" w:type="dxa"/>
            <w:vAlign w:val="center"/>
          </w:tcPr>
          <w:p w:rsidR="007B4969" w:rsidRDefault="001A5B46">
            <w:pPr>
              <w:jc w:val="right"/>
            </w:pPr>
            <w:r>
              <w:rPr>
                <w:rFonts w:eastAsiaTheme="minorEastAsia"/>
                <w:sz w:val="24"/>
              </w:rPr>
              <w:t>9,902.98</w:t>
            </w:r>
          </w:p>
        </w:tc>
        <w:tc>
          <w:tcPr>
            <w:tcW w:w="1080" w:type="dxa"/>
            <w:vAlign w:val="center"/>
          </w:tcPr>
          <w:p w:rsidR="007B4969" w:rsidRDefault="001A5B46">
            <w:pPr>
              <w:jc w:val="right"/>
            </w:pPr>
            <w:r>
              <w:rPr>
                <w:rFonts w:eastAsiaTheme="minorEastAsia"/>
                <w:sz w:val="24"/>
              </w:rPr>
              <w:t>0.66%</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兴业证券股份有限公司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101,300,097.59</w:t>
            </w:r>
          </w:p>
        </w:tc>
        <w:tc>
          <w:tcPr>
            <w:tcW w:w="1080" w:type="dxa"/>
            <w:vAlign w:val="center"/>
          </w:tcPr>
          <w:p w:rsidR="007B4969" w:rsidRDefault="001A5B46">
            <w:pPr>
              <w:jc w:val="right"/>
            </w:pPr>
            <w:r>
              <w:rPr>
                <w:rFonts w:eastAsiaTheme="minorEastAsia"/>
                <w:sz w:val="24"/>
              </w:rPr>
              <w:t>6.28%</w:t>
            </w:r>
          </w:p>
        </w:tc>
        <w:tc>
          <w:tcPr>
            <w:tcW w:w="1620" w:type="dxa"/>
            <w:vAlign w:val="center"/>
          </w:tcPr>
          <w:p w:rsidR="007B4969" w:rsidRDefault="001A5B46">
            <w:pPr>
              <w:jc w:val="right"/>
            </w:pPr>
            <w:r>
              <w:rPr>
                <w:rFonts w:eastAsiaTheme="minorEastAsia"/>
                <w:sz w:val="24"/>
              </w:rPr>
              <w:t>94,340.78</w:t>
            </w:r>
          </w:p>
        </w:tc>
        <w:tc>
          <w:tcPr>
            <w:tcW w:w="1080" w:type="dxa"/>
            <w:vAlign w:val="center"/>
          </w:tcPr>
          <w:p w:rsidR="007B4969" w:rsidRDefault="001A5B46">
            <w:pPr>
              <w:jc w:val="right"/>
            </w:pPr>
            <w:r>
              <w:rPr>
                <w:rFonts w:eastAsiaTheme="minorEastAsia"/>
                <w:sz w:val="24"/>
              </w:rPr>
              <w:t>6.28%</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长城证券股份有限公司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国都证券股份有限公司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国金证券股份有限公司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国泰君安证券股份有限公司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国信证券股份有限公司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海通证券股份有限公司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华创证券有限责任公司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九州证券股份有限公司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lastRenderedPageBreak/>
              <w:t>瑞银证券有限责任公司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中国银河证券股份有限公司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英大证券有限责任公司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中国中投证券有限责任公司</w:t>
            </w:r>
          </w:p>
        </w:tc>
        <w:tc>
          <w:tcPr>
            <w:tcW w:w="780" w:type="dxa"/>
            <w:vAlign w:val="center"/>
          </w:tcPr>
          <w:p w:rsidR="007B4969" w:rsidRDefault="001A5B46">
            <w:pPr>
              <w:jc w:val="right"/>
            </w:pPr>
            <w:r>
              <w:rPr>
                <w:rFonts w:eastAsiaTheme="minorEastAsia"/>
                <w:sz w:val="24"/>
              </w:rPr>
              <w:t>1</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中银国际证券股份有限公司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安信证券股份有限公司</w:t>
            </w:r>
          </w:p>
        </w:tc>
        <w:tc>
          <w:tcPr>
            <w:tcW w:w="780" w:type="dxa"/>
            <w:vAlign w:val="center"/>
          </w:tcPr>
          <w:p w:rsidR="007B4969" w:rsidRDefault="001A5B46">
            <w:pPr>
              <w:jc w:val="right"/>
            </w:pPr>
            <w:r>
              <w:rPr>
                <w:rFonts w:eastAsiaTheme="minorEastAsia"/>
                <w:sz w:val="24"/>
              </w:rPr>
              <w:t>2</w:t>
            </w:r>
          </w:p>
        </w:tc>
        <w:tc>
          <w:tcPr>
            <w:tcW w:w="180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6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left"/>
            </w:pPr>
            <w:r>
              <w:rPr>
                <w:rFonts w:eastAsiaTheme="minorEastAsia"/>
                <w:sz w:val="24"/>
              </w:rPr>
              <w:t>-</w:t>
            </w:r>
          </w:p>
        </w:tc>
      </w:tr>
    </w:tbl>
    <w:p w:rsidR="00511F1B" w:rsidRDefault="00511F1B" w:rsidP="005312D8">
      <w:pPr>
        <w:spacing w:beforeLines="100" w:before="312" w:line="360" w:lineRule="auto"/>
        <w:rPr>
          <w:rFonts w:eastAsiaTheme="minorEastAsia"/>
          <w:b/>
          <w:sz w:val="24"/>
        </w:rPr>
      </w:pP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D8604C">
        <w:tc>
          <w:tcPr>
            <w:tcW w:w="1560" w:type="dxa"/>
            <w:vMerge w:val="restart"/>
            <w:vAlign w:val="center"/>
          </w:tcPr>
          <w:p w:rsidR="0057207F" w:rsidRPr="005312D8" w:rsidRDefault="0057207F" w:rsidP="00D8604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权证交易</w:t>
            </w:r>
          </w:p>
        </w:tc>
      </w:tr>
      <w:tr w:rsidR="0057207F" w:rsidRPr="005312D8" w:rsidTr="00D8604C">
        <w:tc>
          <w:tcPr>
            <w:tcW w:w="1560" w:type="dxa"/>
            <w:vMerge/>
            <w:vAlign w:val="center"/>
          </w:tcPr>
          <w:p w:rsidR="0057207F" w:rsidRPr="005312D8" w:rsidRDefault="0057207F" w:rsidP="00D8604C">
            <w:pPr>
              <w:widowControl/>
              <w:spacing w:line="276" w:lineRule="auto"/>
              <w:jc w:val="left"/>
              <w:rPr>
                <w:rFonts w:eastAsiaTheme="minorEastAsia"/>
                <w:kern w:val="0"/>
                <w:sz w:val="24"/>
              </w:rPr>
            </w:pPr>
          </w:p>
        </w:tc>
        <w:tc>
          <w:tcPr>
            <w:tcW w:w="1320"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D8604C">
            <w:pPr>
              <w:spacing w:line="276" w:lineRule="auto"/>
              <w:jc w:val="center"/>
              <w:rPr>
                <w:rFonts w:eastAsiaTheme="minorEastAsia"/>
                <w:sz w:val="24"/>
              </w:rPr>
            </w:pPr>
            <w:r w:rsidRPr="005312D8">
              <w:rPr>
                <w:rFonts w:eastAsiaTheme="minorEastAsia"/>
                <w:sz w:val="24"/>
              </w:rPr>
              <w:t>占当期权证成交总额的比例</w:t>
            </w:r>
          </w:p>
        </w:tc>
      </w:tr>
      <w:tr w:rsidR="007B4969">
        <w:tc>
          <w:tcPr>
            <w:tcW w:w="1560" w:type="dxa"/>
            <w:vAlign w:val="center"/>
          </w:tcPr>
          <w:p w:rsidR="007B4969" w:rsidRDefault="001A5B46">
            <w:pPr>
              <w:jc w:val="left"/>
            </w:pPr>
            <w:r>
              <w:rPr>
                <w:rFonts w:eastAsiaTheme="minorEastAsia"/>
                <w:sz w:val="24"/>
              </w:rPr>
              <w:t>国海证券股份有限公司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中信证券股份有限公司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西部证券股份有限公司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中国国际金融股份有限公司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招商证券股份有限公司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东北证券股份有限公司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天风证券股份有限公司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华泰证券股份有限公司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lastRenderedPageBreak/>
              <w:t>申万宏源证券有限公司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华西证券股份有限公司</w:t>
            </w:r>
          </w:p>
        </w:tc>
        <w:tc>
          <w:tcPr>
            <w:tcW w:w="1320" w:type="dxa"/>
            <w:vAlign w:val="center"/>
          </w:tcPr>
          <w:p w:rsidR="007B4969" w:rsidRDefault="001A5B46">
            <w:pPr>
              <w:jc w:val="right"/>
            </w:pPr>
            <w:r>
              <w:rPr>
                <w:rFonts w:eastAsiaTheme="minorEastAsia"/>
                <w:sz w:val="24"/>
              </w:rPr>
              <w:t>4,992,000.00</w:t>
            </w:r>
          </w:p>
        </w:tc>
        <w:tc>
          <w:tcPr>
            <w:tcW w:w="1080" w:type="dxa"/>
            <w:vAlign w:val="center"/>
          </w:tcPr>
          <w:p w:rsidR="007B4969" w:rsidRDefault="001A5B46">
            <w:pPr>
              <w:jc w:val="right"/>
            </w:pPr>
            <w:r>
              <w:rPr>
                <w:rFonts w:eastAsiaTheme="minorEastAsia"/>
                <w:sz w:val="24"/>
              </w:rPr>
              <w:t>47.53%</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中信建投证券股份有限公司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光大证券股份有限公司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兴业证券股份有限公司</w:t>
            </w:r>
          </w:p>
        </w:tc>
        <w:tc>
          <w:tcPr>
            <w:tcW w:w="1320" w:type="dxa"/>
            <w:vAlign w:val="center"/>
          </w:tcPr>
          <w:p w:rsidR="007B4969" w:rsidRDefault="001A5B46">
            <w:pPr>
              <w:jc w:val="right"/>
            </w:pPr>
            <w:r>
              <w:rPr>
                <w:rFonts w:eastAsiaTheme="minorEastAsia"/>
                <w:sz w:val="24"/>
              </w:rPr>
              <w:t>5,511,464.80</w:t>
            </w:r>
          </w:p>
        </w:tc>
        <w:tc>
          <w:tcPr>
            <w:tcW w:w="1080" w:type="dxa"/>
            <w:vAlign w:val="center"/>
          </w:tcPr>
          <w:p w:rsidR="007B4969" w:rsidRDefault="001A5B46">
            <w:pPr>
              <w:jc w:val="right"/>
            </w:pPr>
            <w:r>
              <w:rPr>
                <w:rFonts w:eastAsiaTheme="minorEastAsia"/>
                <w:sz w:val="24"/>
              </w:rPr>
              <w:t>52.47%</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长城证券股份有限公司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国都证券股份有限公司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国金证券股份有限公司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国泰君安证券股份有限公司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国信证券股份有限公司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海通证券股份有限公司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华创证券有限责任公司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九州证券股份有限公司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瑞银证券有限责任公司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中国银河证券股份有限公司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英大证券有限责任公司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中国中投证券有限责任公司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中银国际证券股份有限公司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r w:rsidR="007B4969">
        <w:tc>
          <w:tcPr>
            <w:tcW w:w="1560" w:type="dxa"/>
            <w:vAlign w:val="center"/>
          </w:tcPr>
          <w:p w:rsidR="007B4969" w:rsidRDefault="001A5B46">
            <w:pPr>
              <w:jc w:val="left"/>
            </w:pPr>
            <w:r>
              <w:rPr>
                <w:rFonts w:eastAsiaTheme="minorEastAsia"/>
                <w:sz w:val="24"/>
              </w:rPr>
              <w:t>安信证券股份有限公司</w:t>
            </w:r>
          </w:p>
        </w:tc>
        <w:tc>
          <w:tcPr>
            <w:tcW w:w="1320" w:type="dxa"/>
            <w:vAlign w:val="center"/>
          </w:tcPr>
          <w:p w:rsidR="007B4969" w:rsidRDefault="001A5B46">
            <w:pPr>
              <w:jc w:val="right"/>
            </w:pPr>
            <w:r>
              <w:rPr>
                <w:rFonts w:eastAsiaTheme="minorEastAsia"/>
                <w:sz w:val="24"/>
              </w:rPr>
              <w:t>-</w:t>
            </w:r>
          </w:p>
        </w:tc>
        <w:tc>
          <w:tcPr>
            <w:tcW w:w="1080" w:type="dxa"/>
            <w:vAlign w:val="center"/>
          </w:tcPr>
          <w:p w:rsidR="007B4969" w:rsidRDefault="001A5B46">
            <w:pPr>
              <w:jc w:val="right"/>
            </w:pPr>
            <w:r>
              <w:rPr>
                <w:rFonts w:eastAsiaTheme="minorEastAsia"/>
                <w:sz w:val="24"/>
              </w:rPr>
              <w:t>-</w:t>
            </w:r>
          </w:p>
        </w:tc>
        <w:tc>
          <w:tcPr>
            <w:tcW w:w="1143" w:type="dxa"/>
            <w:vAlign w:val="center"/>
          </w:tcPr>
          <w:p w:rsidR="007B4969" w:rsidRDefault="001A5B46">
            <w:pPr>
              <w:jc w:val="right"/>
            </w:pPr>
            <w:r>
              <w:rPr>
                <w:rFonts w:eastAsiaTheme="minorEastAsia"/>
                <w:sz w:val="24"/>
              </w:rPr>
              <w:t>-</w:t>
            </w:r>
          </w:p>
        </w:tc>
        <w:tc>
          <w:tcPr>
            <w:tcW w:w="1197" w:type="dxa"/>
            <w:vAlign w:val="center"/>
          </w:tcPr>
          <w:p w:rsidR="007B4969" w:rsidRDefault="001A5B46">
            <w:pPr>
              <w:jc w:val="right"/>
            </w:pPr>
            <w:r>
              <w:rPr>
                <w:rFonts w:eastAsiaTheme="minorEastAsia"/>
                <w:sz w:val="24"/>
              </w:rPr>
              <w:t>-</w:t>
            </w:r>
          </w:p>
        </w:tc>
        <w:tc>
          <w:tcPr>
            <w:tcW w:w="1497" w:type="dxa"/>
            <w:vAlign w:val="center"/>
          </w:tcPr>
          <w:p w:rsidR="007B4969" w:rsidRDefault="001A5B46">
            <w:pPr>
              <w:jc w:val="right"/>
            </w:pPr>
            <w:r>
              <w:rPr>
                <w:rFonts w:eastAsiaTheme="minorEastAsia"/>
                <w:sz w:val="24"/>
              </w:rPr>
              <w:t>-</w:t>
            </w:r>
          </w:p>
        </w:tc>
        <w:tc>
          <w:tcPr>
            <w:tcW w:w="1203" w:type="dxa"/>
            <w:vAlign w:val="center"/>
          </w:tcPr>
          <w:p w:rsidR="007B4969" w:rsidRDefault="001A5B46">
            <w:pPr>
              <w:jc w:val="right"/>
            </w:pPr>
            <w:r>
              <w:rPr>
                <w:rFonts w:eastAsiaTheme="minorEastAsia"/>
                <w:sz w:val="24"/>
              </w:rPr>
              <w:t>-</w:t>
            </w:r>
          </w:p>
        </w:tc>
      </w:tr>
    </w:tbl>
    <w:p w:rsidR="008218D1" w:rsidRDefault="008218D1" w:rsidP="008218D1">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8218D1" w:rsidRDefault="008218D1" w:rsidP="008218D1">
      <w:pPr>
        <w:autoSpaceDE w:val="0"/>
        <w:autoSpaceDN w:val="0"/>
        <w:adjustRightInd w:val="0"/>
        <w:spacing w:line="360" w:lineRule="auto"/>
        <w:ind w:firstLineChars="200" w:firstLine="480"/>
        <w:jc w:val="left"/>
        <w:rPr>
          <w:rFonts w:eastAsiaTheme="minorEastAsia"/>
          <w:sz w:val="24"/>
        </w:rPr>
      </w:pPr>
      <w:r>
        <w:rPr>
          <w:rFonts w:eastAsiaTheme="minorEastAsia"/>
          <w:sz w:val="24"/>
        </w:rPr>
        <w:lastRenderedPageBreak/>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8218D1" w:rsidRDefault="008218D1" w:rsidP="008218D1">
      <w:pPr>
        <w:autoSpaceDE w:val="0"/>
        <w:autoSpaceDN w:val="0"/>
        <w:adjustRightInd w:val="0"/>
        <w:spacing w:line="360" w:lineRule="auto"/>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548447"/>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7B4969">
        <w:tc>
          <w:tcPr>
            <w:tcW w:w="720" w:type="dxa"/>
            <w:vAlign w:val="center"/>
          </w:tcPr>
          <w:p w:rsidR="007B4969" w:rsidRDefault="001A5B46">
            <w:pPr>
              <w:jc w:val="center"/>
            </w:pPr>
            <w:r>
              <w:rPr>
                <w:color w:val="000000"/>
                <w:sz w:val="24"/>
              </w:rPr>
              <w:t>1</w:t>
            </w:r>
          </w:p>
        </w:tc>
        <w:tc>
          <w:tcPr>
            <w:tcW w:w="4319" w:type="dxa"/>
            <w:vAlign w:val="center"/>
          </w:tcPr>
          <w:p w:rsidR="007B4969" w:rsidRDefault="001A5B46">
            <w:r>
              <w:rPr>
                <w:color w:val="000000"/>
                <w:sz w:val="24"/>
              </w:rPr>
              <w:t>交银施罗德基金管理有限公司关于旗下基金缴纳增值税的提示性公告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2018-01-03</w:t>
            </w:r>
          </w:p>
        </w:tc>
      </w:tr>
      <w:tr w:rsidR="007B4969">
        <w:tc>
          <w:tcPr>
            <w:tcW w:w="720" w:type="dxa"/>
            <w:vAlign w:val="center"/>
          </w:tcPr>
          <w:p w:rsidR="007B4969" w:rsidRDefault="001A5B46">
            <w:pPr>
              <w:jc w:val="center"/>
            </w:pPr>
            <w:r>
              <w:rPr>
                <w:color w:val="000000"/>
                <w:sz w:val="24"/>
              </w:rPr>
              <w:t>2</w:t>
            </w:r>
          </w:p>
        </w:tc>
        <w:tc>
          <w:tcPr>
            <w:tcW w:w="4319" w:type="dxa"/>
            <w:vAlign w:val="center"/>
          </w:tcPr>
          <w:p w:rsidR="007B4969" w:rsidRDefault="001A5B46">
            <w:r>
              <w:rPr>
                <w:color w:val="000000"/>
                <w:sz w:val="24"/>
              </w:rPr>
              <w:t>交银施罗德基金管理有限公司关于旗下部分基金参与中国农业银行股份有限公司基金交易费率优惠活动的公告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2018-01-09</w:t>
            </w:r>
          </w:p>
        </w:tc>
      </w:tr>
      <w:tr w:rsidR="007B4969">
        <w:tc>
          <w:tcPr>
            <w:tcW w:w="720" w:type="dxa"/>
            <w:vAlign w:val="center"/>
          </w:tcPr>
          <w:p w:rsidR="007B4969" w:rsidRDefault="001A5B46">
            <w:pPr>
              <w:jc w:val="center"/>
            </w:pPr>
            <w:r>
              <w:rPr>
                <w:color w:val="000000"/>
                <w:sz w:val="24"/>
              </w:rPr>
              <w:t>3</w:t>
            </w:r>
          </w:p>
        </w:tc>
        <w:tc>
          <w:tcPr>
            <w:tcW w:w="4319" w:type="dxa"/>
            <w:vAlign w:val="center"/>
          </w:tcPr>
          <w:p w:rsidR="007B4969" w:rsidRDefault="001A5B46">
            <w:r>
              <w:rPr>
                <w:color w:val="000000"/>
                <w:sz w:val="24"/>
              </w:rPr>
              <w:t>交银施罗德先锋混合型证券投资基金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2018-01-22</w:t>
            </w:r>
          </w:p>
        </w:tc>
      </w:tr>
      <w:tr w:rsidR="007B4969">
        <w:tc>
          <w:tcPr>
            <w:tcW w:w="720" w:type="dxa"/>
            <w:vAlign w:val="center"/>
          </w:tcPr>
          <w:p w:rsidR="007B4969" w:rsidRDefault="001A5B46">
            <w:pPr>
              <w:jc w:val="center"/>
            </w:pPr>
            <w:r>
              <w:rPr>
                <w:color w:val="000000"/>
                <w:sz w:val="24"/>
              </w:rPr>
              <w:t>4</w:t>
            </w:r>
          </w:p>
        </w:tc>
        <w:tc>
          <w:tcPr>
            <w:tcW w:w="4319" w:type="dxa"/>
            <w:vAlign w:val="center"/>
          </w:tcPr>
          <w:p w:rsidR="007B4969" w:rsidRDefault="001A5B46">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2018-01-31</w:t>
            </w:r>
          </w:p>
        </w:tc>
      </w:tr>
      <w:tr w:rsidR="007B4969">
        <w:tc>
          <w:tcPr>
            <w:tcW w:w="720" w:type="dxa"/>
            <w:vAlign w:val="center"/>
          </w:tcPr>
          <w:p w:rsidR="007B4969" w:rsidRDefault="001A5B46">
            <w:pPr>
              <w:jc w:val="center"/>
            </w:pPr>
            <w:r>
              <w:rPr>
                <w:color w:val="000000"/>
                <w:sz w:val="24"/>
              </w:rPr>
              <w:t>5</w:t>
            </w:r>
          </w:p>
        </w:tc>
        <w:tc>
          <w:tcPr>
            <w:tcW w:w="4319" w:type="dxa"/>
            <w:vAlign w:val="center"/>
          </w:tcPr>
          <w:p w:rsidR="007B4969" w:rsidRDefault="001A5B46">
            <w:r>
              <w:rPr>
                <w:color w:val="000000"/>
                <w:sz w:val="24"/>
              </w:rPr>
              <w:t>交银施罗德基金管理有限公司关于旗下基金所持停牌股票估值调整的公告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2018-02-07</w:t>
            </w:r>
          </w:p>
        </w:tc>
      </w:tr>
      <w:tr w:rsidR="007B4969">
        <w:tc>
          <w:tcPr>
            <w:tcW w:w="720" w:type="dxa"/>
            <w:vAlign w:val="center"/>
          </w:tcPr>
          <w:p w:rsidR="007B4969" w:rsidRDefault="001A5B46">
            <w:pPr>
              <w:jc w:val="center"/>
            </w:pPr>
            <w:r>
              <w:rPr>
                <w:color w:val="000000"/>
                <w:sz w:val="24"/>
              </w:rPr>
              <w:t>6</w:t>
            </w:r>
          </w:p>
        </w:tc>
        <w:tc>
          <w:tcPr>
            <w:tcW w:w="4319" w:type="dxa"/>
            <w:vAlign w:val="center"/>
          </w:tcPr>
          <w:p w:rsidR="007B4969" w:rsidRDefault="001A5B46">
            <w:r>
              <w:rPr>
                <w:color w:val="000000"/>
                <w:sz w:val="24"/>
              </w:rPr>
              <w:t>交银施罗德基金管理有限公司关于交银施罗德先锋混合型证券投资基金修改基金合同的公告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2018-03-22</w:t>
            </w:r>
          </w:p>
        </w:tc>
      </w:tr>
      <w:tr w:rsidR="007B4969">
        <w:tc>
          <w:tcPr>
            <w:tcW w:w="720" w:type="dxa"/>
            <w:vAlign w:val="center"/>
          </w:tcPr>
          <w:p w:rsidR="007B4969" w:rsidRDefault="001A5B46">
            <w:pPr>
              <w:jc w:val="center"/>
            </w:pPr>
            <w:r>
              <w:rPr>
                <w:color w:val="000000"/>
                <w:sz w:val="24"/>
              </w:rPr>
              <w:t>7</w:t>
            </w:r>
          </w:p>
        </w:tc>
        <w:tc>
          <w:tcPr>
            <w:tcW w:w="4319" w:type="dxa"/>
            <w:vAlign w:val="center"/>
          </w:tcPr>
          <w:p w:rsidR="007B4969" w:rsidRDefault="001A5B46">
            <w:r>
              <w:rPr>
                <w:color w:val="000000"/>
                <w:sz w:val="24"/>
              </w:rPr>
              <w:t>交银施罗德先锋混合型证券投资基金</w:t>
            </w:r>
            <w:r>
              <w:rPr>
                <w:color w:val="000000"/>
                <w:sz w:val="24"/>
              </w:rPr>
              <w:t>2017</w:t>
            </w:r>
            <w:r>
              <w:rPr>
                <w:color w:val="000000"/>
                <w:sz w:val="24"/>
              </w:rPr>
              <w:t>年年度报告摘要</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2018-03-28</w:t>
            </w:r>
          </w:p>
        </w:tc>
      </w:tr>
      <w:tr w:rsidR="007B4969">
        <w:tc>
          <w:tcPr>
            <w:tcW w:w="720" w:type="dxa"/>
            <w:vAlign w:val="center"/>
          </w:tcPr>
          <w:p w:rsidR="007B4969" w:rsidRDefault="001A5B46">
            <w:pPr>
              <w:jc w:val="center"/>
            </w:pPr>
            <w:r>
              <w:rPr>
                <w:color w:val="000000"/>
                <w:sz w:val="24"/>
              </w:rPr>
              <w:t>8</w:t>
            </w:r>
          </w:p>
        </w:tc>
        <w:tc>
          <w:tcPr>
            <w:tcW w:w="4319" w:type="dxa"/>
            <w:vAlign w:val="center"/>
          </w:tcPr>
          <w:p w:rsidR="007B4969" w:rsidRDefault="001A5B46">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2018-03-30</w:t>
            </w:r>
          </w:p>
        </w:tc>
      </w:tr>
      <w:tr w:rsidR="007B4969">
        <w:tc>
          <w:tcPr>
            <w:tcW w:w="720" w:type="dxa"/>
            <w:vAlign w:val="center"/>
          </w:tcPr>
          <w:p w:rsidR="007B4969" w:rsidRDefault="001A5B46">
            <w:pPr>
              <w:jc w:val="center"/>
            </w:pPr>
            <w:r>
              <w:rPr>
                <w:color w:val="000000"/>
                <w:sz w:val="24"/>
              </w:rPr>
              <w:t>9</w:t>
            </w:r>
          </w:p>
        </w:tc>
        <w:tc>
          <w:tcPr>
            <w:tcW w:w="4319" w:type="dxa"/>
            <w:vAlign w:val="center"/>
          </w:tcPr>
          <w:p w:rsidR="007B4969" w:rsidRDefault="001A5B46">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2018-03-30</w:t>
            </w:r>
          </w:p>
        </w:tc>
      </w:tr>
      <w:tr w:rsidR="007B4969">
        <w:tc>
          <w:tcPr>
            <w:tcW w:w="720" w:type="dxa"/>
            <w:vAlign w:val="center"/>
          </w:tcPr>
          <w:p w:rsidR="007B4969" w:rsidRDefault="001A5B46">
            <w:pPr>
              <w:jc w:val="center"/>
            </w:pPr>
            <w:r>
              <w:rPr>
                <w:color w:val="000000"/>
                <w:sz w:val="24"/>
              </w:rPr>
              <w:t>10</w:t>
            </w:r>
          </w:p>
        </w:tc>
        <w:tc>
          <w:tcPr>
            <w:tcW w:w="4319" w:type="dxa"/>
            <w:vAlign w:val="center"/>
          </w:tcPr>
          <w:p w:rsidR="007B4969" w:rsidRDefault="001A5B46">
            <w:r>
              <w:rPr>
                <w:color w:val="000000"/>
                <w:sz w:val="24"/>
              </w:rPr>
              <w:t>交银施罗德基金管理有限公司关于旗下基金所持停牌股票估值调整的公告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2018-04-21</w:t>
            </w:r>
          </w:p>
        </w:tc>
      </w:tr>
      <w:tr w:rsidR="007B4969">
        <w:tc>
          <w:tcPr>
            <w:tcW w:w="720" w:type="dxa"/>
            <w:vAlign w:val="center"/>
          </w:tcPr>
          <w:p w:rsidR="007B4969" w:rsidRDefault="001A5B46">
            <w:pPr>
              <w:jc w:val="center"/>
            </w:pPr>
            <w:r>
              <w:rPr>
                <w:color w:val="000000"/>
                <w:sz w:val="24"/>
              </w:rPr>
              <w:t>11</w:t>
            </w:r>
          </w:p>
        </w:tc>
        <w:tc>
          <w:tcPr>
            <w:tcW w:w="4319" w:type="dxa"/>
            <w:vAlign w:val="center"/>
          </w:tcPr>
          <w:p w:rsidR="007B4969" w:rsidRDefault="001A5B46">
            <w:r>
              <w:rPr>
                <w:color w:val="000000"/>
                <w:sz w:val="24"/>
              </w:rPr>
              <w:t>交银施罗德先锋混合型证券投资基金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2018-04-21</w:t>
            </w:r>
          </w:p>
        </w:tc>
      </w:tr>
      <w:tr w:rsidR="007B4969">
        <w:tc>
          <w:tcPr>
            <w:tcW w:w="720" w:type="dxa"/>
            <w:vAlign w:val="center"/>
          </w:tcPr>
          <w:p w:rsidR="007B4969" w:rsidRDefault="001A5B46">
            <w:pPr>
              <w:jc w:val="center"/>
            </w:pPr>
            <w:r>
              <w:rPr>
                <w:color w:val="000000"/>
                <w:sz w:val="24"/>
              </w:rPr>
              <w:t>12</w:t>
            </w:r>
          </w:p>
        </w:tc>
        <w:tc>
          <w:tcPr>
            <w:tcW w:w="4319" w:type="dxa"/>
            <w:vAlign w:val="center"/>
          </w:tcPr>
          <w:p w:rsidR="007B4969" w:rsidRDefault="001A5B46">
            <w:r>
              <w:rPr>
                <w:color w:val="000000"/>
                <w:sz w:val="24"/>
              </w:rPr>
              <w:t>交银施罗德基金管理有限公司关于旗下</w:t>
            </w:r>
            <w:r>
              <w:rPr>
                <w:color w:val="000000"/>
                <w:sz w:val="24"/>
              </w:rPr>
              <w:lastRenderedPageBreak/>
              <w:t>基金所持停牌股票估值调整的公告</w:t>
            </w:r>
          </w:p>
        </w:tc>
        <w:tc>
          <w:tcPr>
            <w:tcW w:w="2519" w:type="dxa"/>
            <w:vAlign w:val="center"/>
          </w:tcPr>
          <w:p w:rsidR="007B4969" w:rsidRDefault="001A5B46">
            <w:r>
              <w:rPr>
                <w:color w:val="000000"/>
                <w:sz w:val="24"/>
              </w:rPr>
              <w:lastRenderedPageBreak/>
              <w:t>中国证券报、上海证券</w:t>
            </w:r>
            <w:r>
              <w:rPr>
                <w:color w:val="000000"/>
                <w:sz w:val="24"/>
              </w:rPr>
              <w:lastRenderedPageBreak/>
              <w:t>报、证券时报</w:t>
            </w:r>
          </w:p>
        </w:tc>
        <w:tc>
          <w:tcPr>
            <w:tcW w:w="1440" w:type="dxa"/>
            <w:vAlign w:val="center"/>
          </w:tcPr>
          <w:p w:rsidR="007B4969" w:rsidRDefault="001A5B46">
            <w:pPr>
              <w:jc w:val="center"/>
            </w:pPr>
            <w:r>
              <w:rPr>
                <w:color w:val="000000"/>
                <w:sz w:val="24"/>
              </w:rPr>
              <w:lastRenderedPageBreak/>
              <w:t>2018-05-24</w:t>
            </w:r>
          </w:p>
        </w:tc>
      </w:tr>
      <w:tr w:rsidR="007B4969">
        <w:tc>
          <w:tcPr>
            <w:tcW w:w="720" w:type="dxa"/>
            <w:vAlign w:val="center"/>
          </w:tcPr>
          <w:p w:rsidR="007B4969" w:rsidRDefault="001A5B46">
            <w:pPr>
              <w:jc w:val="center"/>
            </w:pPr>
            <w:r>
              <w:rPr>
                <w:color w:val="000000"/>
                <w:sz w:val="24"/>
              </w:rPr>
              <w:t>13</w:t>
            </w:r>
          </w:p>
        </w:tc>
        <w:tc>
          <w:tcPr>
            <w:tcW w:w="4319" w:type="dxa"/>
            <w:vAlign w:val="center"/>
          </w:tcPr>
          <w:p w:rsidR="007B4969" w:rsidRDefault="001A5B46">
            <w:r>
              <w:rPr>
                <w:color w:val="000000"/>
                <w:sz w:val="24"/>
              </w:rPr>
              <w:t>交银施罗德先锋混合型证券投资基金（更新）招募说明书摘要（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2018-05-24</w:t>
            </w:r>
          </w:p>
        </w:tc>
      </w:tr>
      <w:tr w:rsidR="007B4969">
        <w:tc>
          <w:tcPr>
            <w:tcW w:w="720" w:type="dxa"/>
            <w:vAlign w:val="center"/>
          </w:tcPr>
          <w:p w:rsidR="007B4969" w:rsidRDefault="001A5B46">
            <w:pPr>
              <w:jc w:val="center"/>
            </w:pPr>
            <w:r>
              <w:rPr>
                <w:color w:val="000000"/>
                <w:sz w:val="24"/>
              </w:rPr>
              <w:t>14</w:t>
            </w:r>
          </w:p>
        </w:tc>
        <w:tc>
          <w:tcPr>
            <w:tcW w:w="4319" w:type="dxa"/>
            <w:vAlign w:val="center"/>
          </w:tcPr>
          <w:p w:rsidR="007B4969" w:rsidRDefault="001A5B46">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2018-06-01</w:t>
            </w:r>
          </w:p>
        </w:tc>
      </w:tr>
      <w:tr w:rsidR="007B4969">
        <w:tc>
          <w:tcPr>
            <w:tcW w:w="720" w:type="dxa"/>
            <w:vAlign w:val="center"/>
          </w:tcPr>
          <w:p w:rsidR="007B4969" w:rsidRDefault="001A5B46">
            <w:pPr>
              <w:jc w:val="center"/>
            </w:pPr>
            <w:r>
              <w:rPr>
                <w:color w:val="000000"/>
                <w:sz w:val="24"/>
              </w:rPr>
              <w:t>15</w:t>
            </w:r>
          </w:p>
        </w:tc>
        <w:tc>
          <w:tcPr>
            <w:tcW w:w="4319" w:type="dxa"/>
            <w:vAlign w:val="center"/>
          </w:tcPr>
          <w:p w:rsidR="007B4969" w:rsidRDefault="001A5B46">
            <w:r>
              <w:rPr>
                <w:color w:val="000000"/>
                <w:sz w:val="24"/>
              </w:rPr>
              <w:t>交银施罗德基金管理有限公司关于旗下基金所持停牌股票估值调整的公告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2018-06-06</w:t>
            </w:r>
          </w:p>
        </w:tc>
      </w:tr>
      <w:tr w:rsidR="007B4969">
        <w:tc>
          <w:tcPr>
            <w:tcW w:w="720" w:type="dxa"/>
            <w:vAlign w:val="center"/>
          </w:tcPr>
          <w:p w:rsidR="007B4969" w:rsidRDefault="001A5B46">
            <w:pPr>
              <w:jc w:val="center"/>
            </w:pPr>
            <w:r>
              <w:rPr>
                <w:color w:val="000000"/>
                <w:sz w:val="24"/>
              </w:rPr>
              <w:t>16</w:t>
            </w:r>
          </w:p>
        </w:tc>
        <w:tc>
          <w:tcPr>
            <w:tcW w:w="4319" w:type="dxa"/>
            <w:vAlign w:val="center"/>
          </w:tcPr>
          <w:p w:rsidR="007B4969" w:rsidRDefault="001A5B46">
            <w:r>
              <w:rPr>
                <w:color w:val="000000"/>
                <w:sz w:val="24"/>
              </w:rPr>
              <w:t>交银施罗德基金管理有限公司关于高级管理人员变更的公告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2018-06-30</w:t>
            </w:r>
          </w:p>
        </w:tc>
      </w:tr>
      <w:tr w:rsidR="007B4969">
        <w:tc>
          <w:tcPr>
            <w:tcW w:w="720" w:type="dxa"/>
            <w:vAlign w:val="center"/>
          </w:tcPr>
          <w:p w:rsidR="007B4969" w:rsidRDefault="001A5B46">
            <w:pPr>
              <w:jc w:val="center"/>
            </w:pPr>
            <w:r>
              <w:rPr>
                <w:color w:val="000000"/>
                <w:sz w:val="24"/>
              </w:rPr>
              <w:t>17</w:t>
            </w:r>
          </w:p>
        </w:tc>
        <w:tc>
          <w:tcPr>
            <w:tcW w:w="4319" w:type="dxa"/>
            <w:vAlign w:val="center"/>
          </w:tcPr>
          <w:p w:rsidR="007B4969" w:rsidRDefault="001A5B46">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7B4969" w:rsidRDefault="001A5B46">
            <w:r>
              <w:rPr>
                <w:color w:val="000000"/>
                <w:sz w:val="24"/>
              </w:rPr>
              <w:t>中国证券报、上海证券报、证券时报</w:t>
            </w:r>
          </w:p>
        </w:tc>
        <w:tc>
          <w:tcPr>
            <w:tcW w:w="1440" w:type="dxa"/>
            <w:vAlign w:val="center"/>
          </w:tcPr>
          <w:p w:rsidR="007B4969" w:rsidRDefault="001A5B46">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D605B" w:rsidP="00FD209C">
      <w:pPr>
        <w:pStyle w:val="1"/>
        <w:keepNext/>
        <w:keepLines/>
        <w:widowControl w:val="0"/>
        <w:spacing w:beforeLines="100" w:before="312" w:afterLines="100" w:after="312" w:line="288" w:lineRule="auto"/>
        <w:jc w:val="center"/>
        <w:rPr>
          <w:rFonts w:eastAsiaTheme="minorEastAsia"/>
          <w:b/>
          <w:bCs/>
          <w:sz w:val="21"/>
          <w:szCs w:val="21"/>
          <w:lang w:val="en-US"/>
        </w:rPr>
      </w:pPr>
      <w:bookmarkStart w:id="112" w:name="_Toc522548448"/>
      <w:r w:rsidRPr="005312D8">
        <w:rPr>
          <w:b/>
          <w:bCs/>
          <w:szCs w:val="24"/>
          <w:lang w:val="en-US"/>
        </w:rPr>
        <w:t>§</w:t>
      </w:r>
      <w:r w:rsidR="00484419" w:rsidRPr="00FD209C">
        <w:rPr>
          <w:b/>
          <w:bCs/>
          <w:szCs w:val="24"/>
          <w:lang w:val="en-US"/>
        </w:rPr>
        <w:t xml:space="preserve">11 </w:t>
      </w:r>
      <w:r w:rsidR="00484419" w:rsidRPr="00FD209C">
        <w:rPr>
          <w:b/>
          <w:bCs/>
          <w:szCs w:val="24"/>
          <w:lang w:val="en-US"/>
        </w:rPr>
        <w:t>影响投资者决策的其他重要信息</w:t>
      </w:r>
      <w:bookmarkEnd w:id="112"/>
    </w:p>
    <w:p w:rsidR="00484419" w:rsidRPr="005312D8" w:rsidRDefault="00484419" w:rsidP="00C21977">
      <w:pPr>
        <w:pStyle w:val="20"/>
        <w:spacing w:before="29" w:after="0" w:line="288" w:lineRule="auto"/>
        <w:rPr>
          <w:rFonts w:ascii="宋体" w:hAnsi="宋体"/>
          <w:b w:val="0"/>
          <w:bCs w:val="0"/>
          <w:color w:val="000000"/>
          <w:kern w:val="0"/>
          <w:szCs w:val="21"/>
        </w:rPr>
      </w:pPr>
      <w:bookmarkStart w:id="113" w:name="_Toc522548449"/>
      <w:r w:rsidRPr="00C21977">
        <w:rPr>
          <w:rFonts w:ascii="Times New Roman" w:hAnsi="Times New Roman"/>
          <w:kern w:val="0"/>
          <w:szCs w:val="24"/>
        </w:rPr>
        <w:t>11.</w:t>
      </w:r>
      <w:r w:rsidRPr="00C21977">
        <w:rPr>
          <w:rFonts w:ascii="Times New Roman" w:hAnsi="Times New Roman" w:hint="eastAsia"/>
          <w:kern w:val="0"/>
          <w:szCs w:val="24"/>
        </w:rPr>
        <w:t xml:space="preserve">1 </w:t>
      </w:r>
      <w:r w:rsidRPr="00C21977">
        <w:rPr>
          <w:rFonts w:ascii="Times New Roman" w:hAnsi="Times New Roman" w:hint="eastAsia"/>
          <w:kern w:val="0"/>
          <w:szCs w:val="24"/>
        </w:rPr>
        <w:t>报告期内单一投资者持有基金份额比例达到或超过</w:t>
      </w:r>
      <w:r w:rsidRPr="00C21977">
        <w:rPr>
          <w:rFonts w:ascii="Times New Roman" w:hAnsi="Times New Roman" w:hint="eastAsia"/>
          <w:kern w:val="0"/>
          <w:szCs w:val="24"/>
        </w:rPr>
        <w:t>20%</w:t>
      </w:r>
      <w:r w:rsidRPr="00C21977">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D8604C">
        <w:tc>
          <w:tcPr>
            <w:tcW w:w="993" w:type="dxa"/>
            <w:vMerge w:val="restart"/>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D8604C">
        <w:tc>
          <w:tcPr>
            <w:tcW w:w="993" w:type="dxa"/>
            <w:vMerge/>
            <w:vAlign w:val="center"/>
          </w:tcPr>
          <w:p w:rsidR="00484419" w:rsidRPr="005312D8" w:rsidRDefault="00484419" w:rsidP="00D8604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D8604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D8604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D8604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D8604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7B4969">
        <w:tc>
          <w:tcPr>
            <w:tcW w:w="993" w:type="dxa"/>
            <w:vMerge w:val="restart"/>
          </w:tcPr>
          <w:p w:rsidR="007B4969" w:rsidRDefault="007B4969"/>
          <w:p w:rsidR="007B4969" w:rsidRDefault="001A5B46">
            <w:r>
              <w:rPr>
                <w:rFonts w:ascii="宋体" w:hAnsi="宋体" w:hint="eastAsia"/>
                <w:bCs/>
                <w:color w:val="000000"/>
                <w:kern w:val="0"/>
                <w:szCs w:val="21"/>
              </w:rPr>
              <w:t>机构</w:t>
            </w:r>
          </w:p>
        </w:tc>
        <w:tc>
          <w:tcPr>
            <w:tcW w:w="992" w:type="dxa"/>
            <w:vAlign w:val="center"/>
          </w:tcPr>
          <w:p w:rsidR="007B4969" w:rsidRDefault="001A5B46">
            <w:pPr>
              <w:jc w:val="center"/>
            </w:pPr>
            <w:r>
              <w:rPr>
                <w:rFonts w:ascii="宋体" w:hAnsi="宋体"/>
                <w:color w:val="000000"/>
                <w:kern w:val="0"/>
                <w:szCs w:val="21"/>
              </w:rPr>
              <w:t>1</w:t>
            </w:r>
          </w:p>
        </w:tc>
        <w:tc>
          <w:tcPr>
            <w:tcW w:w="1843" w:type="dxa"/>
            <w:vAlign w:val="center"/>
          </w:tcPr>
          <w:p w:rsidR="007B4969" w:rsidRDefault="001A5B46">
            <w:pPr>
              <w:jc w:val="center"/>
            </w:pPr>
            <w:r>
              <w:rPr>
                <w:rFonts w:ascii="宋体" w:hAnsi="宋体"/>
                <w:color w:val="000000"/>
                <w:kern w:val="0"/>
                <w:szCs w:val="21"/>
              </w:rPr>
              <w:t>2018/1/1-2018/6/30</w:t>
            </w:r>
          </w:p>
        </w:tc>
        <w:tc>
          <w:tcPr>
            <w:tcW w:w="851" w:type="dxa"/>
            <w:vAlign w:val="center"/>
          </w:tcPr>
          <w:p w:rsidR="007B4969" w:rsidRDefault="001A5B46">
            <w:pPr>
              <w:jc w:val="center"/>
            </w:pPr>
            <w:r>
              <w:rPr>
                <w:rFonts w:ascii="宋体" w:hAnsi="宋体"/>
                <w:color w:val="000000"/>
                <w:kern w:val="0"/>
                <w:szCs w:val="21"/>
              </w:rPr>
              <w:t>227,792,408.05</w:t>
            </w:r>
          </w:p>
        </w:tc>
        <w:tc>
          <w:tcPr>
            <w:tcW w:w="850" w:type="dxa"/>
            <w:vAlign w:val="center"/>
          </w:tcPr>
          <w:p w:rsidR="007B4969" w:rsidRDefault="001A5B46">
            <w:pPr>
              <w:jc w:val="center"/>
            </w:pPr>
            <w:r>
              <w:rPr>
                <w:rFonts w:ascii="宋体" w:hAnsi="宋体"/>
                <w:color w:val="000000"/>
                <w:kern w:val="0"/>
                <w:szCs w:val="21"/>
              </w:rPr>
              <w:t>-</w:t>
            </w:r>
          </w:p>
        </w:tc>
        <w:tc>
          <w:tcPr>
            <w:tcW w:w="1134" w:type="dxa"/>
            <w:vAlign w:val="center"/>
          </w:tcPr>
          <w:p w:rsidR="007B4969" w:rsidRDefault="001A5B46">
            <w:pPr>
              <w:jc w:val="center"/>
            </w:pPr>
            <w:r>
              <w:rPr>
                <w:rFonts w:ascii="宋体" w:hAnsi="宋体"/>
                <w:color w:val="000000"/>
                <w:kern w:val="0"/>
                <w:szCs w:val="21"/>
              </w:rPr>
              <w:t>227,792,408.05</w:t>
            </w:r>
          </w:p>
        </w:tc>
        <w:tc>
          <w:tcPr>
            <w:tcW w:w="1419" w:type="dxa"/>
            <w:vAlign w:val="center"/>
          </w:tcPr>
          <w:p w:rsidR="007B4969" w:rsidRDefault="001A5B46">
            <w:pPr>
              <w:jc w:val="center"/>
            </w:pPr>
            <w:r>
              <w:rPr>
                <w:rFonts w:ascii="宋体" w:hAnsi="宋体"/>
                <w:color w:val="000000"/>
                <w:kern w:val="0"/>
                <w:szCs w:val="21"/>
              </w:rPr>
              <w:t>-</w:t>
            </w:r>
          </w:p>
        </w:tc>
        <w:tc>
          <w:tcPr>
            <w:tcW w:w="1130" w:type="dxa"/>
            <w:vAlign w:val="center"/>
          </w:tcPr>
          <w:p w:rsidR="007B4969" w:rsidRDefault="001A5B46">
            <w:pPr>
              <w:jc w:val="center"/>
            </w:pPr>
            <w:r>
              <w:rPr>
                <w:rFonts w:ascii="宋体" w:hAnsi="宋体"/>
                <w:color w:val="000000"/>
                <w:kern w:val="0"/>
                <w:szCs w:val="21"/>
              </w:rPr>
              <w:t>-</w:t>
            </w:r>
          </w:p>
        </w:tc>
      </w:tr>
      <w:tr w:rsidR="00484419" w:rsidRPr="005312D8" w:rsidTr="00D8604C">
        <w:tc>
          <w:tcPr>
            <w:tcW w:w="9212" w:type="dxa"/>
            <w:gridSpan w:val="8"/>
            <w:vAlign w:val="center"/>
          </w:tcPr>
          <w:p w:rsidR="00484419" w:rsidRPr="005312D8" w:rsidRDefault="00484419" w:rsidP="00D8604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D8604C">
        <w:tc>
          <w:tcPr>
            <w:tcW w:w="9212" w:type="dxa"/>
            <w:gridSpan w:val="8"/>
            <w:vAlign w:val="center"/>
          </w:tcPr>
          <w:p w:rsidR="00484419" w:rsidRPr="005312D8" w:rsidRDefault="00484419" w:rsidP="00D8604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C21977" w:rsidRDefault="00484419" w:rsidP="00C21977">
      <w:pPr>
        <w:pStyle w:val="20"/>
        <w:spacing w:before="29" w:after="0" w:line="288" w:lineRule="auto"/>
        <w:rPr>
          <w:rFonts w:ascii="Times New Roman" w:hAnsi="Times New Roman"/>
          <w:kern w:val="0"/>
          <w:szCs w:val="24"/>
        </w:rPr>
      </w:pPr>
      <w:bookmarkStart w:id="114" w:name="_Toc522548450"/>
      <w:r w:rsidRPr="00C21977">
        <w:rPr>
          <w:rFonts w:ascii="Times New Roman" w:hAnsi="Times New Roman" w:hint="eastAsia"/>
          <w:kern w:val="0"/>
          <w:szCs w:val="24"/>
        </w:rPr>
        <w:t xml:space="preserve">11.2 </w:t>
      </w:r>
      <w:r w:rsidRPr="00C21977">
        <w:rPr>
          <w:rFonts w:ascii="Times New Roman" w:hAnsi="Times New Roman" w:hint="eastAsia"/>
          <w:kern w:val="0"/>
          <w:szCs w:val="24"/>
        </w:rPr>
        <w:t>影响投资者决策的其他重要信息</w:t>
      </w:r>
      <w:bookmarkEnd w:id="114"/>
    </w:p>
    <w:p w:rsidR="007B4969" w:rsidRDefault="001A5B4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5312D8">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8451"/>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845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7B4969" w:rsidRDefault="001A5B46">
      <w:pPr>
        <w:spacing w:before="29" w:line="288" w:lineRule="auto"/>
        <w:ind w:firstLineChars="200" w:firstLine="480"/>
        <w:rPr>
          <w:color w:val="000000"/>
          <w:sz w:val="24"/>
        </w:rPr>
      </w:pPr>
      <w:r>
        <w:rPr>
          <w:color w:val="000000"/>
          <w:sz w:val="24"/>
        </w:rPr>
        <w:t>1</w:t>
      </w:r>
      <w:r>
        <w:rPr>
          <w:color w:val="000000"/>
          <w:sz w:val="24"/>
        </w:rPr>
        <w:t>、中国证监会核准交银施罗德先锋股票证券投资基金募集的文件；</w:t>
      </w:r>
    </w:p>
    <w:p w:rsidR="007B4969" w:rsidRDefault="001A5B46">
      <w:pPr>
        <w:spacing w:before="29" w:line="288" w:lineRule="auto"/>
        <w:ind w:firstLineChars="200" w:firstLine="480"/>
        <w:rPr>
          <w:color w:val="000000"/>
          <w:sz w:val="24"/>
        </w:rPr>
      </w:pPr>
      <w:r>
        <w:rPr>
          <w:color w:val="000000"/>
          <w:sz w:val="24"/>
        </w:rPr>
        <w:t>2</w:t>
      </w:r>
      <w:r>
        <w:rPr>
          <w:color w:val="000000"/>
          <w:sz w:val="24"/>
        </w:rPr>
        <w:t>、《交银施罗德先锋混合型证券投资基金基金合同》；</w:t>
      </w:r>
    </w:p>
    <w:p w:rsidR="007B4969" w:rsidRDefault="001A5B46">
      <w:pPr>
        <w:spacing w:before="29" w:line="288" w:lineRule="auto"/>
        <w:ind w:firstLineChars="200" w:firstLine="480"/>
        <w:rPr>
          <w:color w:val="000000"/>
          <w:sz w:val="24"/>
        </w:rPr>
      </w:pPr>
      <w:r>
        <w:rPr>
          <w:color w:val="000000"/>
          <w:sz w:val="24"/>
        </w:rPr>
        <w:t>3</w:t>
      </w:r>
      <w:r>
        <w:rPr>
          <w:color w:val="000000"/>
          <w:sz w:val="24"/>
        </w:rPr>
        <w:t>、《交银施罗德先锋混合型证券投资基金招募说明书》；</w:t>
      </w:r>
    </w:p>
    <w:p w:rsidR="007B4969" w:rsidRDefault="001A5B46">
      <w:pPr>
        <w:spacing w:before="29" w:line="288" w:lineRule="auto"/>
        <w:ind w:firstLineChars="200" w:firstLine="480"/>
        <w:rPr>
          <w:color w:val="000000"/>
          <w:sz w:val="24"/>
        </w:rPr>
      </w:pPr>
      <w:r>
        <w:rPr>
          <w:color w:val="000000"/>
          <w:sz w:val="24"/>
        </w:rPr>
        <w:t>4</w:t>
      </w:r>
      <w:r>
        <w:rPr>
          <w:color w:val="000000"/>
          <w:sz w:val="24"/>
        </w:rPr>
        <w:t>、《交银施罗德先锋混合型证券投资基金托管协议》；</w:t>
      </w:r>
    </w:p>
    <w:p w:rsidR="007B4969" w:rsidRDefault="001A5B4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7B4969" w:rsidRDefault="001A5B4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7B4969" w:rsidRDefault="001A5B46">
      <w:pPr>
        <w:spacing w:before="29" w:line="288" w:lineRule="auto"/>
        <w:ind w:firstLineChars="200" w:firstLine="480"/>
        <w:rPr>
          <w:color w:val="000000"/>
          <w:sz w:val="24"/>
        </w:rPr>
      </w:pPr>
      <w:r>
        <w:rPr>
          <w:color w:val="000000"/>
          <w:sz w:val="24"/>
        </w:rPr>
        <w:t>7</w:t>
      </w:r>
      <w:r>
        <w:rPr>
          <w:color w:val="000000"/>
          <w:sz w:val="24"/>
        </w:rPr>
        <w:t>、关于申请募集交银施罗德先锋股票证券投资基金之法律意见书；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、报告期内交银施罗德先锋混合型证券投资基金在指定报刊上各项公告的原稿。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45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845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7B4969" w:rsidRDefault="001A5B4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43" w:rsidRDefault="00995B43">
      <w:r>
        <w:separator/>
      </w:r>
    </w:p>
  </w:endnote>
  <w:endnote w:type="continuationSeparator" w:id="0">
    <w:p w:rsidR="00995B43" w:rsidRDefault="0099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604C" w:rsidRDefault="00D8604C"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314C3">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314C3">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43" w:rsidRDefault="00995B43">
      <w:r>
        <w:separator/>
      </w:r>
    </w:p>
  </w:footnote>
  <w:footnote w:type="continuationSeparator" w:id="0">
    <w:p w:rsidR="00995B43" w:rsidRDefault="0099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Default="00D8604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Pr="0095518D" w:rsidRDefault="00D8604C" w:rsidP="0095518D">
    <w:pPr>
      <w:spacing w:before="29" w:line="288" w:lineRule="auto"/>
      <w:jc w:val="right"/>
      <w:rPr>
        <w:rFonts w:eastAsiaTheme="minorEastAsia"/>
        <w:sz w:val="24"/>
      </w:rPr>
    </w:pPr>
    <w:r w:rsidRPr="00D3445F">
      <w:rPr>
        <w:rFonts w:eastAsiaTheme="minorEastAsia"/>
        <w:sz w:val="24"/>
      </w:rPr>
      <w:t>交银施罗德先锋混合型证券投资基金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4C" w:rsidRPr="007F74C0" w:rsidRDefault="00D8604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948"/>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01C"/>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2E"/>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5C4"/>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B46"/>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1962"/>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D38"/>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058"/>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ED7"/>
    <w:rsid w:val="00376FC5"/>
    <w:rsid w:val="00377520"/>
    <w:rsid w:val="00380033"/>
    <w:rsid w:val="00380D36"/>
    <w:rsid w:val="00380F49"/>
    <w:rsid w:val="003822D3"/>
    <w:rsid w:val="0038480C"/>
    <w:rsid w:val="00384DC9"/>
    <w:rsid w:val="0038566E"/>
    <w:rsid w:val="00385C66"/>
    <w:rsid w:val="00386630"/>
    <w:rsid w:val="00386A6C"/>
    <w:rsid w:val="00386B4B"/>
    <w:rsid w:val="00387129"/>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B6"/>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033"/>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1CAE"/>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A25"/>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E5F"/>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1F1B"/>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5E6C"/>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56F"/>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579"/>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1812"/>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969"/>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8D1"/>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4C3"/>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A33"/>
    <w:rsid w:val="00864E32"/>
    <w:rsid w:val="00865075"/>
    <w:rsid w:val="00865FD5"/>
    <w:rsid w:val="0086615F"/>
    <w:rsid w:val="0086722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5B43"/>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4A72"/>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2A0"/>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1977"/>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53E"/>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1CF"/>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4C"/>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6E8"/>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E68"/>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0822"/>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3A5"/>
    <w:rsid w:val="00E926B8"/>
    <w:rsid w:val="00E927BF"/>
    <w:rsid w:val="00E9289A"/>
    <w:rsid w:val="00E9294C"/>
    <w:rsid w:val="00E929D9"/>
    <w:rsid w:val="00E936DA"/>
    <w:rsid w:val="00E93721"/>
    <w:rsid w:val="00E93723"/>
    <w:rsid w:val="00E9399B"/>
    <w:rsid w:val="00E939A7"/>
    <w:rsid w:val="00E94008"/>
    <w:rsid w:val="00E94556"/>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EF62BA"/>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251"/>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09C"/>
    <w:rsid w:val="00FD24F6"/>
    <w:rsid w:val="00FD2519"/>
    <w:rsid w:val="00FD25F6"/>
    <w:rsid w:val="00FD2DB1"/>
    <w:rsid w:val="00FD37D3"/>
    <w:rsid w:val="00FD38A8"/>
    <w:rsid w:val="00FD3D50"/>
    <w:rsid w:val="00FD4AAC"/>
    <w:rsid w:val="00FD605B"/>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68DE98"/>
  <w15:docId w15:val="{0E27FEAF-0559-4246-BCAE-A3D3693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FD605B"/>
    <w:pPr>
      <w:tabs>
        <w:tab w:val="left" w:pos="420"/>
        <w:tab w:val="right" w:leader="dot" w:pos="9072"/>
      </w:tabs>
      <w:spacing w:line="276"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995836466">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EFD7-208D-4CB7-B587-61E1A340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47</Pages>
  <Words>5913</Words>
  <Characters>33706</Characters>
  <Application>Microsoft Office Word</Application>
  <DocSecurity>0</DocSecurity>
  <Lines>280</Lines>
  <Paragraphs>79</Paragraphs>
  <ScaleCrop>false</ScaleCrop>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3267</cp:revision>
  <cp:lastPrinted>2007-07-19T00:46:00Z</cp:lastPrinted>
  <dcterms:created xsi:type="dcterms:W3CDTF">2013-08-19T07:44:00Z</dcterms:created>
  <dcterms:modified xsi:type="dcterms:W3CDTF">2018-08-22T06:09:00Z</dcterms:modified>
</cp:coreProperties>
</file>