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交银施罗德优择回报灵活配置混合型证券投资基金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二〇一八年七月十八日</w:t>
      </w:r>
    </w:p>
    <w:p w:rsidR="009238DB" w:rsidRPr="007F52FA" w:rsidRDefault="009238DB" w:rsidP="0028293E">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1A47FE" w:rsidRDefault="00730BD7">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1A47FE" w:rsidRDefault="00730BD7">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17</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1A47FE" w:rsidRDefault="00730BD7">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1A47FE" w:rsidRDefault="00730BD7">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1A47FE" w:rsidRDefault="00730BD7">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交银优择回报灵活配置混合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519770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4</w:t>
            </w:r>
            <w:r w:rsidRPr="007F52FA">
              <w:rPr>
                <w:color w:val="000000"/>
                <w:kern w:val="0"/>
                <w:sz w:val="24"/>
              </w:rPr>
              <w:t>月</w:t>
            </w:r>
            <w:r w:rsidRPr="007F52FA">
              <w:rPr>
                <w:color w:val="000000"/>
                <w:kern w:val="0"/>
                <w:sz w:val="24"/>
              </w:rPr>
              <w:t>22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693,700,424.04</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本基金在控制风险并保持基金资产良好的流动性的前提下，通过灵活的资产配置策略和积极主动的投资管理，力争为投资者提供长期稳健的投资回报。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w:t>
            </w:r>
            <w:r w:rsidRPr="007F52FA">
              <w:rPr>
                <w:color w:val="000000"/>
                <w:kern w:val="0"/>
                <w:sz w:val="24"/>
              </w:rPr>
              <w:lastRenderedPageBreak/>
              <w:t>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交银优择回报灵活配置混合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交银优择回报灵活配置混合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519770</w:t>
            </w:r>
          </w:p>
        </w:tc>
        <w:tc>
          <w:tcPr>
            <w:tcW w:w="3048" w:type="dxa"/>
            <w:vAlign w:val="center"/>
          </w:tcPr>
          <w:p w:rsidR="00C23B30" w:rsidRPr="000E4C40" w:rsidRDefault="00C23B30" w:rsidP="00A52A9E">
            <w:pPr>
              <w:spacing w:before="29" w:line="288" w:lineRule="auto"/>
              <w:jc w:val="left"/>
              <w:rPr>
                <w:sz w:val="24"/>
              </w:rPr>
            </w:pPr>
            <w:r w:rsidRPr="000E4C40">
              <w:rPr>
                <w:sz w:val="24"/>
              </w:rPr>
              <w:t>519771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693,683,584.31</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16,839.73</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交银优择回报灵活配置混合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交银优择回报灵活配置混合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7,703,091.56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82.10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10,063,775.29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100.22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0.0145</w:t>
            </w:r>
          </w:p>
        </w:tc>
        <w:tc>
          <w:tcPr>
            <w:tcW w:w="2481" w:type="dxa"/>
            <w:vAlign w:val="center"/>
          </w:tcPr>
          <w:p w:rsidR="005F293E" w:rsidRPr="001E3C6F" w:rsidRDefault="001E3C6F" w:rsidP="001E3C6F">
            <w:pPr>
              <w:adjustRightInd w:val="0"/>
              <w:spacing w:before="29" w:line="288" w:lineRule="auto"/>
              <w:ind w:left="17"/>
              <w:jc w:val="right"/>
              <w:rPr>
                <w:color w:val="000000"/>
                <w:sz w:val="24"/>
              </w:rPr>
            </w:pPr>
            <w:r w:rsidRPr="001E3C6F">
              <w:rPr>
                <w:rFonts w:hint="eastAsia"/>
                <w:color w:val="000000"/>
                <w:sz w:val="24"/>
              </w:rPr>
              <w:t>0.0130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719,862,094.00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17,393.91</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1.038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1.033</w:t>
            </w:r>
          </w:p>
        </w:tc>
      </w:tr>
    </w:tbl>
    <w:p w:rsidR="001A47FE" w:rsidRDefault="00730BD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交银优择回报灵活配置混合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1A47FE">
        <w:trPr>
          <w:jc w:val="center"/>
        </w:trPr>
        <w:tc>
          <w:tcPr>
            <w:tcW w:w="1266" w:type="dxa"/>
            <w:vAlign w:val="center"/>
          </w:tcPr>
          <w:p w:rsidR="001A47FE" w:rsidRDefault="00730BD7">
            <w:pPr>
              <w:jc w:val="left"/>
            </w:pPr>
            <w:r>
              <w:rPr>
                <w:color w:val="000000"/>
                <w:sz w:val="24"/>
              </w:rPr>
              <w:t>过去三个月</w:t>
            </w:r>
          </w:p>
        </w:tc>
        <w:tc>
          <w:tcPr>
            <w:tcW w:w="1267" w:type="dxa"/>
            <w:vAlign w:val="center"/>
          </w:tcPr>
          <w:p w:rsidR="001A47FE" w:rsidRDefault="00730BD7">
            <w:pPr>
              <w:jc w:val="center"/>
            </w:pPr>
            <w:r>
              <w:rPr>
                <w:color w:val="000000"/>
                <w:sz w:val="24"/>
              </w:rPr>
              <w:t>1.41%</w:t>
            </w:r>
          </w:p>
        </w:tc>
        <w:tc>
          <w:tcPr>
            <w:tcW w:w="1267" w:type="dxa"/>
            <w:vAlign w:val="center"/>
          </w:tcPr>
          <w:p w:rsidR="001A47FE" w:rsidRDefault="00730BD7">
            <w:pPr>
              <w:jc w:val="center"/>
            </w:pPr>
            <w:r>
              <w:rPr>
                <w:color w:val="000000"/>
                <w:sz w:val="24"/>
              </w:rPr>
              <w:t>0.13%</w:t>
            </w:r>
          </w:p>
        </w:tc>
        <w:tc>
          <w:tcPr>
            <w:tcW w:w="1267" w:type="dxa"/>
            <w:vAlign w:val="center"/>
          </w:tcPr>
          <w:p w:rsidR="001A47FE" w:rsidRDefault="00730BD7">
            <w:pPr>
              <w:jc w:val="center"/>
            </w:pPr>
            <w:r>
              <w:rPr>
                <w:color w:val="000000"/>
                <w:sz w:val="24"/>
              </w:rPr>
              <w:t>-4.52%</w:t>
            </w:r>
          </w:p>
        </w:tc>
        <w:tc>
          <w:tcPr>
            <w:tcW w:w="1267" w:type="dxa"/>
            <w:vAlign w:val="center"/>
          </w:tcPr>
          <w:p w:rsidR="001A47FE" w:rsidRDefault="00730BD7">
            <w:pPr>
              <w:jc w:val="center"/>
            </w:pPr>
            <w:r>
              <w:rPr>
                <w:color w:val="000000"/>
                <w:sz w:val="24"/>
              </w:rPr>
              <w:t>0.57%</w:t>
            </w:r>
          </w:p>
        </w:tc>
        <w:tc>
          <w:tcPr>
            <w:tcW w:w="1267" w:type="dxa"/>
            <w:vAlign w:val="center"/>
          </w:tcPr>
          <w:p w:rsidR="001A47FE" w:rsidRDefault="00730BD7">
            <w:pPr>
              <w:jc w:val="center"/>
            </w:pPr>
            <w:r>
              <w:rPr>
                <w:color w:val="000000"/>
                <w:sz w:val="24"/>
              </w:rPr>
              <w:t>5.93%</w:t>
            </w:r>
          </w:p>
        </w:tc>
        <w:tc>
          <w:tcPr>
            <w:tcW w:w="1267" w:type="dxa"/>
            <w:vAlign w:val="center"/>
          </w:tcPr>
          <w:p w:rsidR="001A47FE" w:rsidRDefault="00730BD7">
            <w:pPr>
              <w:jc w:val="center"/>
            </w:pPr>
            <w:r>
              <w:rPr>
                <w:color w:val="000000"/>
                <w:sz w:val="24"/>
              </w:rPr>
              <w:t>-0.44%</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交银优择回报灵活配置混合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1A47FE">
        <w:trPr>
          <w:jc w:val="center"/>
        </w:trPr>
        <w:tc>
          <w:tcPr>
            <w:tcW w:w="1266" w:type="dxa"/>
            <w:vAlign w:val="center"/>
          </w:tcPr>
          <w:p w:rsidR="001A47FE" w:rsidRDefault="00730BD7">
            <w:pPr>
              <w:jc w:val="left"/>
            </w:pPr>
            <w:r>
              <w:rPr>
                <w:color w:val="000000"/>
                <w:sz w:val="24"/>
              </w:rPr>
              <w:t>过去三个月</w:t>
            </w:r>
          </w:p>
        </w:tc>
        <w:tc>
          <w:tcPr>
            <w:tcW w:w="1267" w:type="dxa"/>
            <w:vAlign w:val="center"/>
          </w:tcPr>
          <w:p w:rsidR="001A47FE" w:rsidRDefault="00730BD7">
            <w:pPr>
              <w:jc w:val="center"/>
            </w:pPr>
            <w:r>
              <w:rPr>
                <w:color w:val="000000"/>
                <w:sz w:val="24"/>
              </w:rPr>
              <w:t>1.32%</w:t>
            </w:r>
          </w:p>
        </w:tc>
        <w:tc>
          <w:tcPr>
            <w:tcW w:w="1267" w:type="dxa"/>
            <w:vAlign w:val="center"/>
          </w:tcPr>
          <w:p w:rsidR="001A47FE" w:rsidRDefault="00730BD7">
            <w:pPr>
              <w:jc w:val="center"/>
            </w:pPr>
            <w:r>
              <w:rPr>
                <w:color w:val="000000"/>
                <w:sz w:val="24"/>
              </w:rPr>
              <w:t>0.13%</w:t>
            </w:r>
          </w:p>
        </w:tc>
        <w:tc>
          <w:tcPr>
            <w:tcW w:w="1267" w:type="dxa"/>
            <w:vAlign w:val="center"/>
          </w:tcPr>
          <w:p w:rsidR="001A47FE" w:rsidRDefault="00730BD7">
            <w:pPr>
              <w:jc w:val="center"/>
            </w:pPr>
            <w:r>
              <w:rPr>
                <w:color w:val="000000"/>
                <w:sz w:val="24"/>
              </w:rPr>
              <w:t>-4.52%</w:t>
            </w:r>
          </w:p>
        </w:tc>
        <w:tc>
          <w:tcPr>
            <w:tcW w:w="1267" w:type="dxa"/>
            <w:vAlign w:val="center"/>
          </w:tcPr>
          <w:p w:rsidR="001A47FE" w:rsidRDefault="00730BD7">
            <w:pPr>
              <w:jc w:val="center"/>
            </w:pPr>
            <w:r>
              <w:rPr>
                <w:color w:val="000000"/>
                <w:sz w:val="24"/>
              </w:rPr>
              <w:t>0.57%</w:t>
            </w:r>
          </w:p>
        </w:tc>
        <w:tc>
          <w:tcPr>
            <w:tcW w:w="1267" w:type="dxa"/>
            <w:vAlign w:val="center"/>
          </w:tcPr>
          <w:p w:rsidR="001A47FE" w:rsidRDefault="00730BD7">
            <w:pPr>
              <w:jc w:val="center"/>
            </w:pPr>
            <w:r>
              <w:rPr>
                <w:color w:val="000000"/>
                <w:sz w:val="24"/>
              </w:rPr>
              <w:t>5.84%</w:t>
            </w:r>
          </w:p>
        </w:tc>
        <w:tc>
          <w:tcPr>
            <w:tcW w:w="1267" w:type="dxa"/>
            <w:vAlign w:val="center"/>
          </w:tcPr>
          <w:p w:rsidR="001A47FE" w:rsidRDefault="00730BD7">
            <w:pPr>
              <w:jc w:val="center"/>
            </w:pPr>
            <w:r>
              <w:rPr>
                <w:color w:val="000000"/>
                <w:sz w:val="24"/>
              </w:rPr>
              <w:t>-0.44%</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交银施罗德优择回报灵活配置混合型证券投资基金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4</w:t>
      </w:r>
      <w:r w:rsidR="00D04410" w:rsidRPr="007F52FA">
        <w:rPr>
          <w:rFonts w:ascii="Times New Roman" w:hAnsi="Times New Roman"/>
          <w:sz w:val="24"/>
          <w:szCs w:val="24"/>
        </w:rPr>
        <w:t>月</w:t>
      </w:r>
      <w:r w:rsidR="00D04410" w:rsidRPr="007F52FA">
        <w:rPr>
          <w:rFonts w:ascii="Times New Roman" w:hAnsi="Times New Roman"/>
          <w:sz w:val="24"/>
          <w:szCs w:val="24"/>
        </w:rPr>
        <w:t>22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交银优择回报灵活配置混合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交银优择回报灵活配置混合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1A47FE">
        <w:trPr>
          <w:jc w:val="center"/>
        </w:trPr>
        <w:tc>
          <w:tcPr>
            <w:tcW w:w="946" w:type="dxa"/>
            <w:vAlign w:val="center"/>
          </w:tcPr>
          <w:p w:rsidR="001A47FE" w:rsidRDefault="00730BD7">
            <w:pPr>
              <w:jc w:val="center"/>
            </w:pPr>
            <w:r>
              <w:rPr>
                <w:color w:val="000000"/>
                <w:sz w:val="24"/>
              </w:rPr>
              <w:t>李娜</w:t>
            </w:r>
          </w:p>
        </w:tc>
        <w:tc>
          <w:tcPr>
            <w:tcW w:w="924" w:type="dxa"/>
            <w:vAlign w:val="center"/>
          </w:tcPr>
          <w:p w:rsidR="001A47FE" w:rsidRDefault="00730BD7">
            <w:pPr>
              <w:jc w:val="center"/>
            </w:pPr>
            <w:r>
              <w:rPr>
                <w:color w:val="000000"/>
                <w:sz w:val="24"/>
              </w:rPr>
              <w:t>交银周期回报灵活配置混合、交银新回报灵</w:t>
            </w:r>
            <w:r>
              <w:rPr>
                <w:color w:val="000000"/>
                <w:sz w:val="24"/>
              </w:rPr>
              <w:lastRenderedPageBreak/>
              <w:t>活配置混合、交银多策略回报灵活配置混合、交银卓越回报灵活配置混合、交银优选回报灵活配置混合、交银优择回报灵活配置混合、交银领先回报灵活配置混合、交银瑞鑫定期开放灵活配置混合、交银瑞景定期开放</w:t>
            </w:r>
            <w:r>
              <w:rPr>
                <w:color w:val="000000"/>
                <w:sz w:val="24"/>
              </w:rPr>
              <w:lastRenderedPageBreak/>
              <w:t>灵活配置混合、交银启通灵活配置混合、交银瑞利定期开放灵活配置混合的基金经理</w:t>
            </w:r>
          </w:p>
        </w:tc>
        <w:tc>
          <w:tcPr>
            <w:tcW w:w="1202" w:type="dxa"/>
            <w:vAlign w:val="center"/>
          </w:tcPr>
          <w:p w:rsidR="001A47FE" w:rsidRDefault="00730BD7">
            <w:pPr>
              <w:jc w:val="center"/>
            </w:pPr>
            <w:r>
              <w:rPr>
                <w:color w:val="000000"/>
                <w:sz w:val="24"/>
              </w:rPr>
              <w:lastRenderedPageBreak/>
              <w:t>2016-04-22</w:t>
            </w:r>
          </w:p>
        </w:tc>
        <w:tc>
          <w:tcPr>
            <w:tcW w:w="1300" w:type="dxa"/>
            <w:vAlign w:val="center"/>
          </w:tcPr>
          <w:p w:rsidR="001A47FE" w:rsidRDefault="00730BD7">
            <w:pPr>
              <w:jc w:val="center"/>
            </w:pPr>
            <w:r>
              <w:rPr>
                <w:color w:val="000000"/>
                <w:sz w:val="24"/>
              </w:rPr>
              <w:t>-</w:t>
            </w:r>
          </w:p>
        </w:tc>
        <w:tc>
          <w:tcPr>
            <w:tcW w:w="1245" w:type="dxa"/>
            <w:vAlign w:val="center"/>
          </w:tcPr>
          <w:p w:rsidR="001A47FE" w:rsidRDefault="00730BD7">
            <w:pPr>
              <w:jc w:val="center"/>
            </w:pPr>
            <w:r>
              <w:rPr>
                <w:color w:val="000000"/>
                <w:sz w:val="24"/>
              </w:rPr>
              <w:t>8</w:t>
            </w:r>
            <w:r>
              <w:rPr>
                <w:color w:val="000000"/>
                <w:sz w:val="24"/>
              </w:rPr>
              <w:t>年</w:t>
            </w:r>
          </w:p>
        </w:tc>
        <w:tc>
          <w:tcPr>
            <w:tcW w:w="3251" w:type="dxa"/>
            <w:vAlign w:val="center"/>
          </w:tcPr>
          <w:p w:rsidR="001A47FE" w:rsidRDefault="00730BD7">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sidR="00896AA4">
              <w:rPr>
                <w:color w:val="000000"/>
                <w:sz w:val="24"/>
              </w:rPr>
              <w:t>10</w:t>
            </w:r>
            <w:r>
              <w:rPr>
                <w:color w:val="000000"/>
                <w:sz w:val="24"/>
              </w:rPr>
              <w:t>日担任交银施罗德瑞安定期开放灵活配置混合型证</w:t>
            </w:r>
            <w:r>
              <w:rPr>
                <w:color w:val="000000"/>
                <w:sz w:val="24"/>
              </w:rPr>
              <w:lastRenderedPageBreak/>
              <w:t>券投资基金基金经理。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1A47FE" w:rsidRDefault="00730BD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A47FE" w:rsidRDefault="00730BD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A47FE" w:rsidRDefault="00730BD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w:t>
      </w:r>
      <w:r>
        <w:rPr>
          <w:color w:val="000000"/>
          <w:sz w:val="24"/>
        </w:rPr>
        <w:lastRenderedPageBreak/>
        <w:t>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1A47FE" w:rsidRDefault="00730BD7">
      <w:pPr>
        <w:spacing w:before="29" w:line="288" w:lineRule="auto"/>
        <w:ind w:firstLineChars="200" w:firstLine="480"/>
        <w:rPr>
          <w:color w:val="000000"/>
          <w:sz w:val="24"/>
        </w:rPr>
      </w:pPr>
      <w:r>
        <w:rPr>
          <w:color w:val="000000"/>
          <w:sz w:val="24"/>
        </w:rPr>
        <w:t>本报告期内，经济增长以及市场预期在内部去杠杆进程和外部中美贸易摩擦的双重影响下呈现趋缓态势。固定资产投资逐步走低，增速从二月份的</w:t>
      </w:r>
      <w:r>
        <w:rPr>
          <w:color w:val="000000"/>
          <w:sz w:val="24"/>
        </w:rPr>
        <w:t>7.9%</w:t>
      </w:r>
      <w:r>
        <w:rPr>
          <w:color w:val="000000"/>
          <w:sz w:val="24"/>
        </w:rPr>
        <w:t>回落至五月的</w:t>
      </w:r>
      <w:r>
        <w:rPr>
          <w:color w:val="000000"/>
          <w:sz w:val="24"/>
        </w:rPr>
        <w:t>6.1%</w:t>
      </w:r>
      <w:r>
        <w:rPr>
          <w:color w:val="000000"/>
          <w:sz w:val="24"/>
        </w:rPr>
        <w:t>。社会融资总量同比增速更是在五月份创出新低，表外融资在资管新规正式发布后基本停滞，金融信贷数据的走弱使得市场隐含了对未来基本面走弱的部分预期。然而中国经济的韧性仍有些许表征，一方面是工业品价格企稳回升带动</w:t>
      </w:r>
      <w:r>
        <w:rPr>
          <w:color w:val="000000"/>
          <w:sz w:val="24"/>
        </w:rPr>
        <w:t>PPI</w:t>
      </w:r>
      <w:r>
        <w:rPr>
          <w:color w:val="000000"/>
          <w:sz w:val="24"/>
        </w:rPr>
        <w:t>增速上行至</w:t>
      </w:r>
      <w:r>
        <w:rPr>
          <w:color w:val="000000"/>
          <w:sz w:val="24"/>
        </w:rPr>
        <w:t>4.1%</w:t>
      </w:r>
      <w:r>
        <w:rPr>
          <w:color w:val="000000"/>
          <w:sz w:val="24"/>
        </w:rPr>
        <w:t>的水平，另一方面出口增速和贸易顺差在中美贸易摩擦发酵中继续保持稳步增长。货币政策方面，央行在稳健中性的基调中呈现结构性特点，六月美联储加息后并未上调公开市场操作利率，并在四月、六月相继下调存款准备金率，或意在缓解紧信用格局下实体部门的结构性问题。银行间流动性在六月份边际宽松，除了受到降准的影响外，短端的资金供需格局有所变化，资金价格持续走低。股票市场则在资管新规开始落地、独角兽回归和中美贸易摩擦超预期发酵下，风险偏好出现走弱。同期债券收益率继续下行，其中经济增长预期放缓、央行超预期降准、狭义流动性边际宽松等因素成为债券市场收益率变动的主要原因。报告期内，上证综指和创业板指分别下行</w:t>
      </w:r>
      <w:r>
        <w:rPr>
          <w:color w:val="000000"/>
          <w:sz w:val="24"/>
        </w:rPr>
        <w:t>10.1%</w:t>
      </w:r>
      <w:r>
        <w:rPr>
          <w:color w:val="000000"/>
          <w:sz w:val="24"/>
        </w:rPr>
        <w:t>和</w:t>
      </w:r>
      <w:r>
        <w:rPr>
          <w:color w:val="000000"/>
          <w:sz w:val="24"/>
        </w:rPr>
        <w:t>15.5%</w:t>
      </w:r>
      <w:r>
        <w:rPr>
          <w:color w:val="000000"/>
          <w:sz w:val="24"/>
        </w:rPr>
        <w:t>，</w:t>
      </w:r>
      <w:r>
        <w:rPr>
          <w:color w:val="000000"/>
          <w:sz w:val="24"/>
        </w:rPr>
        <w:t>10</w:t>
      </w:r>
      <w:r>
        <w:rPr>
          <w:color w:val="000000"/>
          <w:sz w:val="24"/>
        </w:rPr>
        <w:t>年期国债收益率下行</w:t>
      </w:r>
      <w:r>
        <w:rPr>
          <w:color w:val="000000"/>
          <w:sz w:val="24"/>
        </w:rPr>
        <w:t>27BP</w:t>
      </w:r>
      <w:r>
        <w:rPr>
          <w:color w:val="000000"/>
          <w:sz w:val="24"/>
        </w:rPr>
        <w:t>至</w:t>
      </w:r>
      <w:r>
        <w:rPr>
          <w:color w:val="000000"/>
          <w:sz w:val="24"/>
        </w:rPr>
        <w:t>3.48%</w:t>
      </w:r>
      <w:r>
        <w:rPr>
          <w:color w:val="000000"/>
          <w:sz w:val="24"/>
        </w:rPr>
        <w:t>，</w:t>
      </w:r>
      <w:r>
        <w:rPr>
          <w:color w:val="000000"/>
          <w:sz w:val="24"/>
        </w:rPr>
        <w:t>10</w:t>
      </w:r>
      <w:r>
        <w:rPr>
          <w:color w:val="000000"/>
          <w:sz w:val="24"/>
        </w:rPr>
        <w:t>年期国开债收益率下行</w:t>
      </w:r>
      <w:r>
        <w:rPr>
          <w:color w:val="000000"/>
          <w:sz w:val="24"/>
        </w:rPr>
        <w:t>39BP</w:t>
      </w:r>
      <w:r>
        <w:rPr>
          <w:color w:val="000000"/>
          <w:sz w:val="24"/>
        </w:rPr>
        <w:t>到</w:t>
      </w:r>
      <w:r>
        <w:rPr>
          <w:color w:val="000000"/>
          <w:sz w:val="24"/>
        </w:rPr>
        <w:t>4.25%</w:t>
      </w:r>
      <w:r>
        <w:rPr>
          <w:color w:val="000000"/>
          <w:sz w:val="24"/>
        </w:rPr>
        <w:t>。</w:t>
      </w:r>
    </w:p>
    <w:p w:rsidR="001A47FE" w:rsidRDefault="00730BD7">
      <w:pPr>
        <w:spacing w:before="29" w:line="288" w:lineRule="auto"/>
        <w:ind w:firstLineChars="200" w:firstLine="480"/>
        <w:rPr>
          <w:color w:val="000000"/>
          <w:sz w:val="24"/>
        </w:rPr>
      </w:pPr>
      <w:r>
        <w:rPr>
          <w:color w:val="000000"/>
          <w:sz w:val="24"/>
        </w:rPr>
        <w:t>策略层面，本基金重点关注中短久期信用债的配置价值，保持适度久期，同时保持组合流动性。积极关注新股发行动态，进行权益一级市场投资，同时也关注二级市场的投资机会，从各方面争取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2018</w:t>
      </w:r>
      <w:r w:rsidRPr="007F52FA">
        <w:rPr>
          <w:color w:val="000000"/>
          <w:sz w:val="24"/>
        </w:rPr>
        <w:t>年三季度，经济增长在二季度末的放缓需要继续观察，中美贸易摩擦引发人民币持续贬值的担忧，同时国际原油价格在美伊核协议的不确定性下高位波动，关注下半年可能的输入性通胀风险。在货币政策结构性宽松的变化下，长端债券有望继续获得基本面和政策面双重支撑，但行情的纵深可能仍受到资管新规落地节奏等因素的影响。此外，我们还将密切关注低评级信用债风险的演化、中美贸易战摩擦的政策应对、内外货币政策变化等因素对市场的影响。股票方面，力争继续保持稳健、审慎投资，积极关注一级市场动态。债券方面，在保持组合流动性的前提下关注交易窗口，把握适度久期，同时特别关注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2018</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日，交银优择回报灵活配置混合</w:t>
      </w:r>
      <w:r w:rsidRPr="007F52FA">
        <w:rPr>
          <w:color w:val="000000"/>
          <w:sz w:val="24"/>
        </w:rPr>
        <w:t>A</w:t>
      </w:r>
      <w:r w:rsidRPr="007F52FA">
        <w:rPr>
          <w:color w:val="000000"/>
          <w:sz w:val="24"/>
        </w:rPr>
        <w:t>份额净值为</w:t>
      </w:r>
      <w:r w:rsidRPr="007F52FA">
        <w:rPr>
          <w:color w:val="000000"/>
          <w:sz w:val="24"/>
        </w:rPr>
        <w:t>1.038</w:t>
      </w:r>
      <w:r w:rsidRPr="007F52FA">
        <w:rPr>
          <w:color w:val="000000"/>
          <w:sz w:val="24"/>
        </w:rPr>
        <w:t>元，本报告期份额净值增长率为</w:t>
      </w:r>
      <w:r w:rsidRPr="007F52FA">
        <w:rPr>
          <w:color w:val="000000"/>
          <w:sz w:val="24"/>
        </w:rPr>
        <w:t>1.41%</w:t>
      </w:r>
      <w:r w:rsidRPr="007F52FA">
        <w:rPr>
          <w:color w:val="000000"/>
          <w:sz w:val="24"/>
        </w:rPr>
        <w:t>，同期业绩比较基准增长率为</w:t>
      </w:r>
      <w:r w:rsidRPr="007F52FA">
        <w:rPr>
          <w:color w:val="000000"/>
          <w:sz w:val="24"/>
        </w:rPr>
        <w:t>-4.52%</w:t>
      </w:r>
      <w:r w:rsidRPr="007F52FA">
        <w:rPr>
          <w:color w:val="000000"/>
          <w:sz w:val="24"/>
        </w:rPr>
        <w:t>；交银优择回报灵活配置混合</w:t>
      </w:r>
      <w:r w:rsidRPr="007F52FA">
        <w:rPr>
          <w:color w:val="000000"/>
          <w:sz w:val="24"/>
        </w:rPr>
        <w:t>C</w:t>
      </w:r>
      <w:r w:rsidRPr="007F52FA">
        <w:rPr>
          <w:color w:val="000000"/>
          <w:sz w:val="24"/>
        </w:rPr>
        <w:t>份额净值为</w:t>
      </w:r>
      <w:r w:rsidRPr="007F52FA">
        <w:rPr>
          <w:color w:val="000000"/>
          <w:sz w:val="24"/>
        </w:rPr>
        <w:t>1.033</w:t>
      </w:r>
      <w:r w:rsidRPr="007F52FA">
        <w:rPr>
          <w:color w:val="000000"/>
          <w:sz w:val="24"/>
        </w:rPr>
        <w:t>元，本报告期份额净值增长率为</w:t>
      </w:r>
      <w:r w:rsidRPr="007F52FA">
        <w:rPr>
          <w:color w:val="000000"/>
          <w:sz w:val="24"/>
        </w:rPr>
        <w:t>1.32%</w:t>
      </w:r>
      <w:r w:rsidRPr="007F52FA">
        <w:rPr>
          <w:color w:val="000000"/>
          <w:sz w:val="24"/>
        </w:rPr>
        <w:t>，同期业绩比较基准增长率为</w:t>
      </w:r>
      <w:r w:rsidRPr="007F52FA">
        <w:rPr>
          <w:color w:val="000000"/>
          <w:sz w:val="24"/>
        </w:rPr>
        <w:t>-4.52%</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00FA6" w:rsidRPr="007F52FA" w:rsidRDefault="00730BD7" w:rsidP="007C14DF">
      <w:pPr>
        <w:spacing w:before="29" w:line="288" w:lineRule="auto"/>
        <w:ind w:firstLineChars="200" w:firstLine="480"/>
        <w:rPr>
          <w:color w:val="000000"/>
          <w:sz w:val="24"/>
        </w:rPr>
      </w:pPr>
      <w:r w:rsidRPr="00730BD7">
        <w:rPr>
          <w:rFonts w:hint="eastAsia"/>
          <w:color w:val="000000"/>
          <w:sz w:val="24"/>
        </w:rPr>
        <w:t>本基金本报告期内曾连续二十个工作日以上出现基金份额持有人数量不满</w:t>
      </w:r>
      <w:r w:rsidRPr="00730BD7">
        <w:rPr>
          <w:rFonts w:hint="eastAsia"/>
          <w:color w:val="000000"/>
          <w:sz w:val="24"/>
        </w:rPr>
        <w:t>200</w:t>
      </w:r>
      <w:r w:rsidRPr="00730BD7">
        <w:rPr>
          <w:rFonts w:hint="eastAsia"/>
          <w:color w:val="000000"/>
          <w:sz w:val="24"/>
        </w:rPr>
        <w:t>人的情形，截至本报告期末，本基金基金份额持有人数量已高于</w:t>
      </w:r>
      <w:r w:rsidRPr="00730BD7">
        <w:rPr>
          <w:rFonts w:hint="eastAsia"/>
          <w:color w:val="000000"/>
          <w:sz w:val="24"/>
        </w:rPr>
        <w:t>200</w:t>
      </w:r>
      <w:r w:rsidRPr="00730BD7">
        <w:rPr>
          <w:rFonts w:hint="eastAsia"/>
          <w:color w:val="000000"/>
          <w:sz w:val="24"/>
        </w:rPr>
        <w:t>人。</w:t>
      </w:r>
    </w:p>
    <w:p w:rsidR="009238DB" w:rsidRPr="007C6127" w:rsidRDefault="009238DB" w:rsidP="007C6127">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60,720,704.45</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8.02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60,720,704.45</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8.02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685,632,500.00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90.53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685,632,500.00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90.53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2,282,265.11</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0.30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8,745,953.26</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1.15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757,381,422.82</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lastRenderedPageBreak/>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39,645,518.46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5.51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1,514,559.85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2,390,000.00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0.33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2,535,000.00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0.35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14,554,400.00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2.02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81,226.14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60,720,704.45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8.43</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1A47FE">
        <w:trPr>
          <w:jc w:val="center"/>
        </w:trPr>
        <w:tc>
          <w:tcPr>
            <w:tcW w:w="850" w:type="dxa"/>
            <w:vAlign w:val="center"/>
          </w:tcPr>
          <w:p w:rsidR="001A47FE" w:rsidRDefault="00730BD7">
            <w:pPr>
              <w:jc w:val="center"/>
            </w:pPr>
            <w:r>
              <w:rPr>
                <w:color w:val="000000"/>
                <w:sz w:val="24"/>
              </w:rPr>
              <w:t>1</w:t>
            </w:r>
          </w:p>
        </w:tc>
        <w:tc>
          <w:tcPr>
            <w:tcW w:w="1327" w:type="dxa"/>
            <w:vAlign w:val="center"/>
          </w:tcPr>
          <w:p w:rsidR="001A47FE" w:rsidRDefault="00730BD7">
            <w:pPr>
              <w:jc w:val="center"/>
            </w:pPr>
            <w:r>
              <w:rPr>
                <w:color w:val="000000"/>
                <w:sz w:val="24"/>
              </w:rPr>
              <w:t>600276</w:t>
            </w:r>
          </w:p>
        </w:tc>
        <w:tc>
          <w:tcPr>
            <w:tcW w:w="1769" w:type="dxa"/>
            <w:vAlign w:val="center"/>
          </w:tcPr>
          <w:p w:rsidR="001A47FE" w:rsidRDefault="00730BD7">
            <w:pPr>
              <w:jc w:val="center"/>
            </w:pPr>
            <w:r>
              <w:rPr>
                <w:color w:val="000000"/>
                <w:sz w:val="24"/>
              </w:rPr>
              <w:t>恒瑞医药</w:t>
            </w:r>
          </w:p>
        </w:tc>
        <w:tc>
          <w:tcPr>
            <w:tcW w:w="1327" w:type="dxa"/>
            <w:vAlign w:val="center"/>
          </w:tcPr>
          <w:p w:rsidR="001A47FE" w:rsidRDefault="00730BD7">
            <w:pPr>
              <w:jc w:val="right"/>
            </w:pPr>
            <w:r>
              <w:rPr>
                <w:color w:val="000000"/>
                <w:sz w:val="24"/>
              </w:rPr>
              <w:t>104,000</w:t>
            </w:r>
          </w:p>
        </w:tc>
        <w:tc>
          <w:tcPr>
            <w:tcW w:w="1915" w:type="dxa"/>
            <w:vAlign w:val="center"/>
          </w:tcPr>
          <w:p w:rsidR="001A47FE" w:rsidRDefault="00730BD7">
            <w:pPr>
              <w:jc w:val="right"/>
            </w:pPr>
            <w:r>
              <w:rPr>
                <w:color w:val="000000"/>
                <w:sz w:val="24"/>
              </w:rPr>
              <w:t>7,879,040.00</w:t>
            </w:r>
          </w:p>
        </w:tc>
        <w:tc>
          <w:tcPr>
            <w:tcW w:w="1680" w:type="dxa"/>
            <w:vAlign w:val="center"/>
          </w:tcPr>
          <w:p w:rsidR="001A47FE" w:rsidRDefault="00730BD7">
            <w:pPr>
              <w:jc w:val="right"/>
            </w:pPr>
            <w:r>
              <w:rPr>
                <w:color w:val="000000"/>
                <w:sz w:val="24"/>
              </w:rPr>
              <w:t>1.09</w:t>
            </w:r>
          </w:p>
        </w:tc>
      </w:tr>
      <w:tr w:rsidR="001A47FE">
        <w:trPr>
          <w:jc w:val="center"/>
        </w:trPr>
        <w:tc>
          <w:tcPr>
            <w:tcW w:w="850" w:type="dxa"/>
            <w:vAlign w:val="center"/>
          </w:tcPr>
          <w:p w:rsidR="001A47FE" w:rsidRDefault="00730BD7">
            <w:pPr>
              <w:jc w:val="center"/>
            </w:pPr>
            <w:r>
              <w:rPr>
                <w:color w:val="000000"/>
                <w:sz w:val="24"/>
              </w:rPr>
              <w:lastRenderedPageBreak/>
              <w:t>2</w:t>
            </w:r>
          </w:p>
        </w:tc>
        <w:tc>
          <w:tcPr>
            <w:tcW w:w="1327" w:type="dxa"/>
            <w:vAlign w:val="center"/>
          </w:tcPr>
          <w:p w:rsidR="001A47FE" w:rsidRDefault="00730BD7">
            <w:pPr>
              <w:jc w:val="center"/>
            </w:pPr>
            <w:r>
              <w:rPr>
                <w:color w:val="000000"/>
                <w:sz w:val="24"/>
              </w:rPr>
              <w:t>600887</w:t>
            </w:r>
          </w:p>
        </w:tc>
        <w:tc>
          <w:tcPr>
            <w:tcW w:w="1769" w:type="dxa"/>
            <w:vAlign w:val="center"/>
          </w:tcPr>
          <w:p w:rsidR="001A47FE" w:rsidRDefault="00730BD7">
            <w:pPr>
              <w:jc w:val="center"/>
            </w:pPr>
            <w:r>
              <w:rPr>
                <w:color w:val="000000"/>
                <w:sz w:val="24"/>
              </w:rPr>
              <w:t>伊利股份</w:t>
            </w:r>
          </w:p>
        </w:tc>
        <w:tc>
          <w:tcPr>
            <w:tcW w:w="1327" w:type="dxa"/>
            <w:vAlign w:val="center"/>
          </w:tcPr>
          <w:p w:rsidR="001A47FE" w:rsidRDefault="00730BD7">
            <w:pPr>
              <w:jc w:val="right"/>
            </w:pPr>
            <w:r>
              <w:rPr>
                <w:color w:val="000000"/>
                <w:sz w:val="24"/>
              </w:rPr>
              <w:t>250,000</w:t>
            </w:r>
          </w:p>
        </w:tc>
        <w:tc>
          <w:tcPr>
            <w:tcW w:w="1915" w:type="dxa"/>
            <w:vAlign w:val="center"/>
          </w:tcPr>
          <w:p w:rsidR="001A47FE" w:rsidRDefault="00730BD7">
            <w:pPr>
              <w:jc w:val="right"/>
            </w:pPr>
            <w:r>
              <w:rPr>
                <w:color w:val="000000"/>
                <w:sz w:val="24"/>
              </w:rPr>
              <w:t>6,975,000.00</w:t>
            </w:r>
          </w:p>
        </w:tc>
        <w:tc>
          <w:tcPr>
            <w:tcW w:w="1680" w:type="dxa"/>
            <w:vAlign w:val="center"/>
          </w:tcPr>
          <w:p w:rsidR="001A47FE" w:rsidRDefault="00730BD7">
            <w:pPr>
              <w:jc w:val="right"/>
            </w:pPr>
            <w:r>
              <w:rPr>
                <w:color w:val="000000"/>
                <w:sz w:val="24"/>
              </w:rPr>
              <w:t>0.97</w:t>
            </w:r>
          </w:p>
        </w:tc>
      </w:tr>
      <w:tr w:rsidR="001A47FE">
        <w:trPr>
          <w:jc w:val="center"/>
        </w:trPr>
        <w:tc>
          <w:tcPr>
            <w:tcW w:w="850" w:type="dxa"/>
            <w:vAlign w:val="center"/>
          </w:tcPr>
          <w:p w:rsidR="001A47FE" w:rsidRDefault="00730BD7">
            <w:pPr>
              <w:jc w:val="center"/>
            </w:pPr>
            <w:r>
              <w:rPr>
                <w:color w:val="000000"/>
                <w:sz w:val="24"/>
              </w:rPr>
              <w:t>3</w:t>
            </w:r>
          </w:p>
        </w:tc>
        <w:tc>
          <w:tcPr>
            <w:tcW w:w="1327" w:type="dxa"/>
            <w:vAlign w:val="center"/>
          </w:tcPr>
          <w:p w:rsidR="001A47FE" w:rsidRDefault="00730BD7">
            <w:pPr>
              <w:jc w:val="center"/>
            </w:pPr>
            <w:r>
              <w:rPr>
                <w:color w:val="000000"/>
                <w:sz w:val="24"/>
              </w:rPr>
              <w:t>600519</w:t>
            </w:r>
          </w:p>
        </w:tc>
        <w:tc>
          <w:tcPr>
            <w:tcW w:w="1769" w:type="dxa"/>
            <w:vAlign w:val="center"/>
          </w:tcPr>
          <w:p w:rsidR="001A47FE" w:rsidRDefault="00730BD7">
            <w:pPr>
              <w:jc w:val="center"/>
            </w:pPr>
            <w:r>
              <w:rPr>
                <w:color w:val="000000"/>
                <w:sz w:val="24"/>
              </w:rPr>
              <w:t>贵州茅台</w:t>
            </w:r>
          </w:p>
        </w:tc>
        <w:tc>
          <w:tcPr>
            <w:tcW w:w="1327" w:type="dxa"/>
            <w:vAlign w:val="center"/>
          </w:tcPr>
          <w:p w:rsidR="001A47FE" w:rsidRDefault="00730BD7">
            <w:pPr>
              <w:jc w:val="right"/>
            </w:pPr>
            <w:r>
              <w:rPr>
                <w:color w:val="000000"/>
                <w:sz w:val="24"/>
              </w:rPr>
              <w:t>8,000</w:t>
            </w:r>
          </w:p>
        </w:tc>
        <w:tc>
          <w:tcPr>
            <w:tcW w:w="1915" w:type="dxa"/>
            <w:vAlign w:val="center"/>
          </w:tcPr>
          <w:p w:rsidR="001A47FE" w:rsidRDefault="00730BD7">
            <w:pPr>
              <w:jc w:val="right"/>
            </w:pPr>
            <w:r>
              <w:rPr>
                <w:color w:val="000000"/>
                <w:sz w:val="24"/>
              </w:rPr>
              <w:t>5,851,680.00</w:t>
            </w:r>
          </w:p>
        </w:tc>
        <w:tc>
          <w:tcPr>
            <w:tcW w:w="1680" w:type="dxa"/>
            <w:vAlign w:val="center"/>
          </w:tcPr>
          <w:p w:rsidR="001A47FE" w:rsidRDefault="00730BD7">
            <w:pPr>
              <w:jc w:val="right"/>
            </w:pPr>
            <w:r>
              <w:rPr>
                <w:color w:val="000000"/>
                <w:sz w:val="24"/>
              </w:rPr>
              <w:t>0.81</w:t>
            </w:r>
          </w:p>
        </w:tc>
      </w:tr>
      <w:tr w:rsidR="001A47FE">
        <w:trPr>
          <w:jc w:val="center"/>
        </w:trPr>
        <w:tc>
          <w:tcPr>
            <w:tcW w:w="850" w:type="dxa"/>
            <w:vAlign w:val="center"/>
          </w:tcPr>
          <w:p w:rsidR="001A47FE" w:rsidRDefault="00730BD7">
            <w:pPr>
              <w:jc w:val="center"/>
            </w:pPr>
            <w:r>
              <w:rPr>
                <w:color w:val="000000"/>
                <w:sz w:val="24"/>
              </w:rPr>
              <w:t>4</w:t>
            </w:r>
          </w:p>
        </w:tc>
        <w:tc>
          <w:tcPr>
            <w:tcW w:w="1327" w:type="dxa"/>
            <w:vAlign w:val="center"/>
          </w:tcPr>
          <w:p w:rsidR="001A47FE" w:rsidRDefault="00730BD7">
            <w:pPr>
              <w:jc w:val="center"/>
            </w:pPr>
            <w:r>
              <w:rPr>
                <w:color w:val="000000"/>
                <w:sz w:val="24"/>
              </w:rPr>
              <w:t>600062</w:t>
            </w:r>
          </w:p>
        </w:tc>
        <w:tc>
          <w:tcPr>
            <w:tcW w:w="1769" w:type="dxa"/>
            <w:vAlign w:val="center"/>
          </w:tcPr>
          <w:p w:rsidR="001A47FE" w:rsidRDefault="00730BD7">
            <w:pPr>
              <w:jc w:val="center"/>
            </w:pPr>
            <w:r>
              <w:rPr>
                <w:color w:val="000000"/>
                <w:sz w:val="24"/>
              </w:rPr>
              <w:t>华润双鹤</w:t>
            </w:r>
          </w:p>
        </w:tc>
        <w:tc>
          <w:tcPr>
            <w:tcW w:w="1327" w:type="dxa"/>
            <w:vAlign w:val="center"/>
          </w:tcPr>
          <w:p w:rsidR="001A47FE" w:rsidRDefault="00730BD7">
            <w:pPr>
              <w:jc w:val="right"/>
            </w:pPr>
            <w:r>
              <w:rPr>
                <w:color w:val="000000"/>
                <w:sz w:val="24"/>
              </w:rPr>
              <w:t>200,000</w:t>
            </w:r>
          </w:p>
        </w:tc>
        <w:tc>
          <w:tcPr>
            <w:tcW w:w="1915" w:type="dxa"/>
            <w:vAlign w:val="center"/>
          </w:tcPr>
          <w:p w:rsidR="001A47FE" w:rsidRDefault="00730BD7">
            <w:pPr>
              <w:jc w:val="right"/>
            </w:pPr>
            <w:r>
              <w:rPr>
                <w:color w:val="000000"/>
                <w:sz w:val="24"/>
              </w:rPr>
              <w:t>4,910,000.00</w:t>
            </w:r>
          </w:p>
        </w:tc>
        <w:tc>
          <w:tcPr>
            <w:tcW w:w="1680" w:type="dxa"/>
            <w:vAlign w:val="center"/>
          </w:tcPr>
          <w:p w:rsidR="001A47FE" w:rsidRDefault="00730BD7">
            <w:pPr>
              <w:jc w:val="right"/>
            </w:pPr>
            <w:r>
              <w:rPr>
                <w:color w:val="000000"/>
                <w:sz w:val="24"/>
              </w:rPr>
              <w:t>0.68</w:t>
            </w:r>
          </w:p>
        </w:tc>
      </w:tr>
      <w:tr w:rsidR="001A47FE">
        <w:trPr>
          <w:jc w:val="center"/>
        </w:trPr>
        <w:tc>
          <w:tcPr>
            <w:tcW w:w="850" w:type="dxa"/>
            <w:vAlign w:val="center"/>
          </w:tcPr>
          <w:p w:rsidR="001A47FE" w:rsidRDefault="00730BD7">
            <w:pPr>
              <w:jc w:val="center"/>
            </w:pPr>
            <w:r>
              <w:rPr>
                <w:color w:val="000000"/>
                <w:sz w:val="24"/>
              </w:rPr>
              <w:t>5</w:t>
            </w:r>
          </w:p>
        </w:tc>
        <w:tc>
          <w:tcPr>
            <w:tcW w:w="1327" w:type="dxa"/>
            <w:vAlign w:val="center"/>
          </w:tcPr>
          <w:p w:rsidR="001A47FE" w:rsidRDefault="00730BD7">
            <w:pPr>
              <w:jc w:val="center"/>
            </w:pPr>
            <w:r>
              <w:rPr>
                <w:color w:val="000000"/>
                <w:sz w:val="24"/>
              </w:rPr>
              <w:t>601398</w:t>
            </w:r>
          </w:p>
        </w:tc>
        <w:tc>
          <w:tcPr>
            <w:tcW w:w="1769" w:type="dxa"/>
            <w:vAlign w:val="center"/>
          </w:tcPr>
          <w:p w:rsidR="001A47FE" w:rsidRDefault="00730BD7">
            <w:pPr>
              <w:jc w:val="center"/>
            </w:pPr>
            <w:r>
              <w:rPr>
                <w:color w:val="000000"/>
                <w:sz w:val="24"/>
              </w:rPr>
              <w:t>工商银行</w:t>
            </w:r>
          </w:p>
        </w:tc>
        <w:tc>
          <w:tcPr>
            <w:tcW w:w="1327" w:type="dxa"/>
            <w:vAlign w:val="center"/>
          </w:tcPr>
          <w:p w:rsidR="001A47FE" w:rsidRDefault="00730BD7">
            <w:pPr>
              <w:jc w:val="right"/>
            </w:pPr>
            <w:r>
              <w:rPr>
                <w:color w:val="000000"/>
                <w:sz w:val="24"/>
              </w:rPr>
              <w:t>900,000</w:t>
            </w:r>
          </w:p>
        </w:tc>
        <w:tc>
          <w:tcPr>
            <w:tcW w:w="1915" w:type="dxa"/>
            <w:vAlign w:val="center"/>
          </w:tcPr>
          <w:p w:rsidR="001A47FE" w:rsidRDefault="00730BD7">
            <w:pPr>
              <w:jc w:val="right"/>
            </w:pPr>
            <w:r>
              <w:rPr>
                <w:color w:val="000000"/>
                <w:sz w:val="24"/>
              </w:rPr>
              <w:t>4,788,000.00</w:t>
            </w:r>
          </w:p>
        </w:tc>
        <w:tc>
          <w:tcPr>
            <w:tcW w:w="1680" w:type="dxa"/>
            <w:vAlign w:val="center"/>
          </w:tcPr>
          <w:p w:rsidR="001A47FE" w:rsidRDefault="00730BD7">
            <w:pPr>
              <w:jc w:val="right"/>
            </w:pPr>
            <w:r>
              <w:rPr>
                <w:color w:val="000000"/>
                <w:sz w:val="24"/>
              </w:rPr>
              <w:t>0.67</w:t>
            </w:r>
          </w:p>
        </w:tc>
      </w:tr>
      <w:tr w:rsidR="001A47FE">
        <w:trPr>
          <w:jc w:val="center"/>
        </w:trPr>
        <w:tc>
          <w:tcPr>
            <w:tcW w:w="850" w:type="dxa"/>
            <w:vAlign w:val="center"/>
          </w:tcPr>
          <w:p w:rsidR="001A47FE" w:rsidRDefault="00730BD7">
            <w:pPr>
              <w:jc w:val="center"/>
            </w:pPr>
            <w:r>
              <w:rPr>
                <w:color w:val="000000"/>
                <w:sz w:val="24"/>
              </w:rPr>
              <w:t>6</w:t>
            </w:r>
          </w:p>
        </w:tc>
        <w:tc>
          <w:tcPr>
            <w:tcW w:w="1327" w:type="dxa"/>
            <w:vAlign w:val="center"/>
          </w:tcPr>
          <w:p w:rsidR="001A47FE" w:rsidRDefault="00730BD7">
            <w:pPr>
              <w:jc w:val="center"/>
            </w:pPr>
            <w:r>
              <w:rPr>
                <w:color w:val="000000"/>
                <w:sz w:val="24"/>
              </w:rPr>
              <w:t>601318</w:t>
            </w:r>
          </w:p>
        </w:tc>
        <w:tc>
          <w:tcPr>
            <w:tcW w:w="1769" w:type="dxa"/>
            <w:vAlign w:val="center"/>
          </w:tcPr>
          <w:p w:rsidR="001A47FE" w:rsidRDefault="00730BD7">
            <w:pPr>
              <w:jc w:val="center"/>
            </w:pPr>
            <w:r>
              <w:rPr>
                <w:color w:val="000000"/>
                <w:sz w:val="24"/>
              </w:rPr>
              <w:t>中国平安</w:t>
            </w:r>
          </w:p>
        </w:tc>
        <w:tc>
          <w:tcPr>
            <w:tcW w:w="1327" w:type="dxa"/>
            <w:vAlign w:val="center"/>
          </w:tcPr>
          <w:p w:rsidR="001A47FE" w:rsidRDefault="00730BD7">
            <w:pPr>
              <w:jc w:val="right"/>
            </w:pPr>
            <w:r>
              <w:rPr>
                <w:color w:val="000000"/>
                <w:sz w:val="24"/>
              </w:rPr>
              <w:t>80,000</w:t>
            </w:r>
          </w:p>
        </w:tc>
        <w:tc>
          <w:tcPr>
            <w:tcW w:w="1915" w:type="dxa"/>
            <w:vAlign w:val="center"/>
          </w:tcPr>
          <w:p w:rsidR="001A47FE" w:rsidRDefault="00730BD7">
            <w:pPr>
              <w:jc w:val="right"/>
            </w:pPr>
            <w:r>
              <w:rPr>
                <w:color w:val="000000"/>
                <w:sz w:val="24"/>
              </w:rPr>
              <w:t>4,686,400.00</w:t>
            </w:r>
          </w:p>
        </w:tc>
        <w:tc>
          <w:tcPr>
            <w:tcW w:w="1680" w:type="dxa"/>
            <w:vAlign w:val="center"/>
          </w:tcPr>
          <w:p w:rsidR="001A47FE" w:rsidRDefault="00730BD7">
            <w:pPr>
              <w:jc w:val="right"/>
            </w:pPr>
            <w:r>
              <w:rPr>
                <w:color w:val="000000"/>
                <w:sz w:val="24"/>
              </w:rPr>
              <w:t>0.65</w:t>
            </w:r>
          </w:p>
        </w:tc>
      </w:tr>
      <w:tr w:rsidR="001A47FE">
        <w:trPr>
          <w:jc w:val="center"/>
        </w:trPr>
        <w:tc>
          <w:tcPr>
            <w:tcW w:w="850" w:type="dxa"/>
            <w:vAlign w:val="center"/>
          </w:tcPr>
          <w:p w:rsidR="001A47FE" w:rsidRDefault="00730BD7">
            <w:pPr>
              <w:jc w:val="center"/>
            </w:pPr>
            <w:r>
              <w:rPr>
                <w:color w:val="000000"/>
                <w:sz w:val="24"/>
              </w:rPr>
              <w:t>7</w:t>
            </w:r>
          </w:p>
        </w:tc>
        <w:tc>
          <w:tcPr>
            <w:tcW w:w="1327" w:type="dxa"/>
            <w:vAlign w:val="center"/>
          </w:tcPr>
          <w:p w:rsidR="001A47FE" w:rsidRDefault="00730BD7">
            <w:pPr>
              <w:jc w:val="center"/>
            </w:pPr>
            <w:r>
              <w:rPr>
                <w:color w:val="000000"/>
                <w:sz w:val="24"/>
              </w:rPr>
              <w:t>600056</w:t>
            </w:r>
          </w:p>
        </w:tc>
        <w:tc>
          <w:tcPr>
            <w:tcW w:w="1769" w:type="dxa"/>
            <w:vAlign w:val="center"/>
          </w:tcPr>
          <w:p w:rsidR="001A47FE" w:rsidRDefault="00730BD7">
            <w:pPr>
              <w:jc w:val="center"/>
            </w:pPr>
            <w:r>
              <w:rPr>
                <w:color w:val="000000"/>
                <w:sz w:val="24"/>
              </w:rPr>
              <w:t>中国医药</w:t>
            </w:r>
          </w:p>
        </w:tc>
        <w:tc>
          <w:tcPr>
            <w:tcW w:w="1327" w:type="dxa"/>
            <w:vAlign w:val="center"/>
          </w:tcPr>
          <w:p w:rsidR="001A47FE" w:rsidRDefault="00730BD7">
            <w:pPr>
              <w:jc w:val="right"/>
            </w:pPr>
            <w:r>
              <w:rPr>
                <w:color w:val="000000"/>
                <w:sz w:val="24"/>
              </w:rPr>
              <w:t>250,000</w:t>
            </w:r>
          </w:p>
        </w:tc>
        <w:tc>
          <w:tcPr>
            <w:tcW w:w="1915" w:type="dxa"/>
            <w:vAlign w:val="center"/>
          </w:tcPr>
          <w:p w:rsidR="001A47FE" w:rsidRDefault="00730BD7">
            <w:pPr>
              <w:jc w:val="right"/>
            </w:pPr>
            <w:r>
              <w:rPr>
                <w:color w:val="000000"/>
                <w:sz w:val="24"/>
              </w:rPr>
              <w:t>4,567,500.00</w:t>
            </w:r>
          </w:p>
        </w:tc>
        <w:tc>
          <w:tcPr>
            <w:tcW w:w="1680" w:type="dxa"/>
            <w:vAlign w:val="center"/>
          </w:tcPr>
          <w:p w:rsidR="001A47FE" w:rsidRDefault="00730BD7">
            <w:pPr>
              <w:jc w:val="right"/>
            </w:pPr>
            <w:r>
              <w:rPr>
                <w:color w:val="000000"/>
                <w:sz w:val="24"/>
              </w:rPr>
              <w:t>0.63</w:t>
            </w:r>
          </w:p>
        </w:tc>
      </w:tr>
      <w:tr w:rsidR="001A47FE">
        <w:trPr>
          <w:jc w:val="center"/>
        </w:trPr>
        <w:tc>
          <w:tcPr>
            <w:tcW w:w="850" w:type="dxa"/>
            <w:vAlign w:val="center"/>
          </w:tcPr>
          <w:p w:rsidR="001A47FE" w:rsidRDefault="00730BD7">
            <w:pPr>
              <w:jc w:val="center"/>
            </w:pPr>
            <w:r>
              <w:rPr>
                <w:color w:val="000000"/>
                <w:sz w:val="24"/>
              </w:rPr>
              <w:t>8</w:t>
            </w:r>
          </w:p>
        </w:tc>
        <w:tc>
          <w:tcPr>
            <w:tcW w:w="1327" w:type="dxa"/>
            <w:vAlign w:val="center"/>
          </w:tcPr>
          <w:p w:rsidR="001A47FE" w:rsidRDefault="00730BD7">
            <w:pPr>
              <w:jc w:val="center"/>
            </w:pPr>
            <w:r>
              <w:rPr>
                <w:color w:val="000000"/>
                <w:sz w:val="24"/>
              </w:rPr>
              <w:t>601939</w:t>
            </w:r>
          </w:p>
        </w:tc>
        <w:tc>
          <w:tcPr>
            <w:tcW w:w="1769" w:type="dxa"/>
            <w:vAlign w:val="center"/>
          </w:tcPr>
          <w:p w:rsidR="001A47FE" w:rsidRDefault="00730BD7">
            <w:pPr>
              <w:jc w:val="center"/>
            </w:pPr>
            <w:r>
              <w:rPr>
                <w:color w:val="000000"/>
                <w:sz w:val="24"/>
              </w:rPr>
              <w:t>建设银行</w:t>
            </w:r>
          </w:p>
        </w:tc>
        <w:tc>
          <w:tcPr>
            <w:tcW w:w="1327" w:type="dxa"/>
            <w:vAlign w:val="center"/>
          </w:tcPr>
          <w:p w:rsidR="001A47FE" w:rsidRDefault="00730BD7">
            <w:pPr>
              <w:jc w:val="right"/>
            </w:pPr>
            <w:r>
              <w:rPr>
                <w:color w:val="000000"/>
                <w:sz w:val="24"/>
              </w:rPr>
              <w:t>500,000</w:t>
            </w:r>
          </w:p>
        </w:tc>
        <w:tc>
          <w:tcPr>
            <w:tcW w:w="1915" w:type="dxa"/>
            <w:vAlign w:val="center"/>
          </w:tcPr>
          <w:p w:rsidR="001A47FE" w:rsidRDefault="00730BD7">
            <w:pPr>
              <w:jc w:val="right"/>
            </w:pPr>
            <w:r>
              <w:rPr>
                <w:color w:val="000000"/>
                <w:sz w:val="24"/>
              </w:rPr>
              <w:t>3,275,000.00</w:t>
            </w:r>
          </w:p>
        </w:tc>
        <w:tc>
          <w:tcPr>
            <w:tcW w:w="1680" w:type="dxa"/>
            <w:vAlign w:val="center"/>
          </w:tcPr>
          <w:p w:rsidR="001A47FE" w:rsidRDefault="00730BD7">
            <w:pPr>
              <w:jc w:val="right"/>
            </w:pPr>
            <w:r>
              <w:rPr>
                <w:color w:val="000000"/>
                <w:sz w:val="24"/>
              </w:rPr>
              <w:t>0.45</w:t>
            </w:r>
          </w:p>
        </w:tc>
      </w:tr>
      <w:tr w:rsidR="001A47FE">
        <w:trPr>
          <w:jc w:val="center"/>
        </w:trPr>
        <w:tc>
          <w:tcPr>
            <w:tcW w:w="850" w:type="dxa"/>
            <w:vAlign w:val="center"/>
          </w:tcPr>
          <w:p w:rsidR="001A47FE" w:rsidRDefault="00730BD7">
            <w:pPr>
              <w:jc w:val="center"/>
            </w:pPr>
            <w:r>
              <w:rPr>
                <w:color w:val="000000"/>
                <w:sz w:val="24"/>
              </w:rPr>
              <w:t>9</w:t>
            </w:r>
          </w:p>
        </w:tc>
        <w:tc>
          <w:tcPr>
            <w:tcW w:w="1327" w:type="dxa"/>
            <w:vAlign w:val="center"/>
          </w:tcPr>
          <w:p w:rsidR="001A47FE" w:rsidRDefault="00730BD7">
            <w:pPr>
              <w:jc w:val="center"/>
            </w:pPr>
            <w:r>
              <w:rPr>
                <w:color w:val="000000"/>
                <w:sz w:val="24"/>
              </w:rPr>
              <w:t>600329</w:t>
            </w:r>
          </w:p>
        </w:tc>
        <w:tc>
          <w:tcPr>
            <w:tcW w:w="1769" w:type="dxa"/>
            <w:vAlign w:val="center"/>
          </w:tcPr>
          <w:p w:rsidR="001A47FE" w:rsidRDefault="00730BD7">
            <w:pPr>
              <w:jc w:val="center"/>
            </w:pPr>
            <w:r>
              <w:rPr>
                <w:color w:val="000000"/>
                <w:sz w:val="24"/>
              </w:rPr>
              <w:t>中新药业</w:t>
            </w:r>
          </w:p>
        </w:tc>
        <w:tc>
          <w:tcPr>
            <w:tcW w:w="1327" w:type="dxa"/>
            <w:vAlign w:val="center"/>
          </w:tcPr>
          <w:p w:rsidR="001A47FE" w:rsidRDefault="00730BD7">
            <w:pPr>
              <w:jc w:val="right"/>
            </w:pPr>
            <w:r>
              <w:rPr>
                <w:color w:val="000000"/>
                <w:sz w:val="24"/>
              </w:rPr>
              <w:t>150,000</w:t>
            </w:r>
          </w:p>
        </w:tc>
        <w:tc>
          <w:tcPr>
            <w:tcW w:w="1915" w:type="dxa"/>
            <w:vAlign w:val="center"/>
          </w:tcPr>
          <w:p w:rsidR="001A47FE" w:rsidRDefault="00730BD7">
            <w:pPr>
              <w:jc w:val="right"/>
            </w:pPr>
            <w:r>
              <w:rPr>
                <w:color w:val="000000"/>
                <w:sz w:val="24"/>
              </w:rPr>
              <w:t>2,850,000.00</w:t>
            </w:r>
          </w:p>
        </w:tc>
        <w:tc>
          <w:tcPr>
            <w:tcW w:w="1680" w:type="dxa"/>
            <w:vAlign w:val="center"/>
          </w:tcPr>
          <w:p w:rsidR="001A47FE" w:rsidRDefault="00730BD7">
            <w:pPr>
              <w:jc w:val="right"/>
            </w:pPr>
            <w:r>
              <w:rPr>
                <w:color w:val="000000"/>
                <w:sz w:val="24"/>
              </w:rPr>
              <w:t>0.40</w:t>
            </w:r>
          </w:p>
        </w:tc>
      </w:tr>
      <w:tr w:rsidR="001A47FE">
        <w:trPr>
          <w:jc w:val="center"/>
        </w:trPr>
        <w:tc>
          <w:tcPr>
            <w:tcW w:w="850" w:type="dxa"/>
            <w:vAlign w:val="center"/>
          </w:tcPr>
          <w:p w:rsidR="001A47FE" w:rsidRDefault="00730BD7">
            <w:pPr>
              <w:jc w:val="center"/>
            </w:pPr>
            <w:r>
              <w:rPr>
                <w:color w:val="000000"/>
                <w:sz w:val="24"/>
              </w:rPr>
              <w:t>10</w:t>
            </w:r>
          </w:p>
        </w:tc>
        <w:tc>
          <w:tcPr>
            <w:tcW w:w="1327" w:type="dxa"/>
            <w:vAlign w:val="center"/>
          </w:tcPr>
          <w:p w:rsidR="001A47FE" w:rsidRDefault="00730BD7">
            <w:pPr>
              <w:jc w:val="center"/>
            </w:pPr>
            <w:r>
              <w:rPr>
                <w:color w:val="000000"/>
                <w:sz w:val="24"/>
              </w:rPr>
              <w:t>600029</w:t>
            </w:r>
          </w:p>
        </w:tc>
        <w:tc>
          <w:tcPr>
            <w:tcW w:w="1769" w:type="dxa"/>
            <w:vAlign w:val="center"/>
          </w:tcPr>
          <w:p w:rsidR="001A47FE" w:rsidRDefault="00730BD7">
            <w:pPr>
              <w:jc w:val="center"/>
            </w:pPr>
            <w:r>
              <w:rPr>
                <w:color w:val="000000"/>
                <w:sz w:val="24"/>
              </w:rPr>
              <w:t>南方航空</w:t>
            </w:r>
          </w:p>
        </w:tc>
        <w:tc>
          <w:tcPr>
            <w:tcW w:w="1327" w:type="dxa"/>
            <w:vAlign w:val="center"/>
          </w:tcPr>
          <w:p w:rsidR="001A47FE" w:rsidRDefault="00730BD7">
            <w:pPr>
              <w:jc w:val="right"/>
            </w:pPr>
            <w:r>
              <w:rPr>
                <w:color w:val="000000"/>
                <w:sz w:val="24"/>
              </w:rPr>
              <w:t>300,000</w:t>
            </w:r>
          </w:p>
        </w:tc>
        <w:tc>
          <w:tcPr>
            <w:tcW w:w="1915" w:type="dxa"/>
            <w:vAlign w:val="center"/>
          </w:tcPr>
          <w:p w:rsidR="001A47FE" w:rsidRDefault="00730BD7">
            <w:pPr>
              <w:jc w:val="right"/>
            </w:pPr>
            <w:r>
              <w:rPr>
                <w:color w:val="000000"/>
                <w:sz w:val="24"/>
              </w:rPr>
              <w:t>2,535,000.00</w:t>
            </w:r>
          </w:p>
        </w:tc>
        <w:tc>
          <w:tcPr>
            <w:tcW w:w="1680" w:type="dxa"/>
            <w:vAlign w:val="center"/>
          </w:tcPr>
          <w:p w:rsidR="001A47FE" w:rsidRDefault="00730BD7">
            <w:pPr>
              <w:jc w:val="right"/>
            </w:pPr>
            <w:r>
              <w:rPr>
                <w:color w:val="000000"/>
                <w:sz w:val="24"/>
              </w:rPr>
              <w:t>0.35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185,758,200.00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25.80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185,758,200.00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25.80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120,047,300.00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16.68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379,827,000.00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52.76</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685,632,500.00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95.24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1A47FE">
        <w:trPr>
          <w:jc w:val="center"/>
        </w:trPr>
        <w:tc>
          <w:tcPr>
            <w:tcW w:w="1075" w:type="dxa"/>
            <w:vAlign w:val="center"/>
          </w:tcPr>
          <w:p w:rsidR="001A47FE" w:rsidRDefault="00730BD7">
            <w:pPr>
              <w:jc w:val="center"/>
            </w:pPr>
            <w:r>
              <w:rPr>
                <w:color w:val="000000"/>
                <w:sz w:val="24"/>
              </w:rPr>
              <w:t>1</w:t>
            </w:r>
          </w:p>
        </w:tc>
        <w:tc>
          <w:tcPr>
            <w:tcW w:w="1533" w:type="dxa"/>
            <w:vAlign w:val="center"/>
          </w:tcPr>
          <w:p w:rsidR="001A47FE" w:rsidRDefault="00730BD7">
            <w:pPr>
              <w:jc w:val="center"/>
            </w:pPr>
            <w:r>
              <w:rPr>
                <w:color w:val="000000"/>
                <w:sz w:val="24"/>
              </w:rPr>
              <w:t>170210</w:t>
            </w:r>
          </w:p>
        </w:tc>
        <w:tc>
          <w:tcPr>
            <w:tcW w:w="1533" w:type="dxa"/>
            <w:vAlign w:val="center"/>
          </w:tcPr>
          <w:p w:rsidR="001A47FE" w:rsidRDefault="00730BD7">
            <w:pPr>
              <w:jc w:val="center"/>
            </w:pPr>
            <w:r>
              <w:rPr>
                <w:color w:val="000000"/>
                <w:sz w:val="24"/>
              </w:rPr>
              <w:t>17</w:t>
            </w:r>
            <w:r>
              <w:rPr>
                <w:color w:val="000000"/>
                <w:sz w:val="24"/>
              </w:rPr>
              <w:t>国开</w:t>
            </w:r>
            <w:r>
              <w:rPr>
                <w:color w:val="000000"/>
                <w:sz w:val="24"/>
              </w:rPr>
              <w:t>10</w:t>
            </w:r>
          </w:p>
        </w:tc>
        <w:tc>
          <w:tcPr>
            <w:tcW w:w="1394" w:type="dxa"/>
            <w:vAlign w:val="center"/>
          </w:tcPr>
          <w:p w:rsidR="001A47FE" w:rsidRDefault="00730BD7">
            <w:pPr>
              <w:jc w:val="right"/>
            </w:pPr>
            <w:r>
              <w:rPr>
                <w:color w:val="000000"/>
                <w:sz w:val="24"/>
              </w:rPr>
              <w:t>1,500,000</w:t>
            </w:r>
          </w:p>
        </w:tc>
        <w:tc>
          <w:tcPr>
            <w:tcW w:w="1944" w:type="dxa"/>
            <w:vAlign w:val="center"/>
          </w:tcPr>
          <w:p w:rsidR="001A47FE" w:rsidRDefault="00730BD7">
            <w:pPr>
              <w:jc w:val="right"/>
            </w:pPr>
            <w:r>
              <w:rPr>
                <w:color w:val="000000"/>
                <w:sz w:val="24"/>
              </w:rPr>
              <w:t>146,610,000.00</w:t>
            </w:r>
          </w:p>
        </w:tc>
        <w:tc>
          <w:tcPr>
            <w:tcW w:w="1389" w:type="dxa"/>
            <w:vAlign w:val="center"/>
          </w:tcPr>
          <w:p w:rsidR="001A47FE" w:rsidRDefault="00730BD7">
            <w:pPr>
              <w:jc w:val="right"/>
            </w:pPr>
            <w:r>
              <w:rPr>
                <w:color w:val="000000"/>
                <w:sz w:val="24"/>
              </w:rPr>
              <w:t>20.37</w:t>
            </w:r>
          </w:p>
        </w:tc>
      </w:tr>
      <w:tr w:rsidR="001A47FE">
        <w:trPr>
          <w:jc w:val="center"/>
        </w:trPr>
        <w:tc>
          <w:tcPr>
            <w:tcW w:w="1075" w:type="dxa"/>
            <w:vAlign w:val="center"/>
          </w:tcPr>
          <w:p w:rsidR="001A47FE" w:rsidRDefault="00730BD7">
            <w:pPr>
              <w:jc w:val="center"/>
            </w:pPr>
            <w:r>
              <w:rPr>
                <w:color w:val="000000"/>
                <w:sz w:val="24"/>
              </w:rPr>
              <w:t>2</w:t>
            </w:r>
          </w:p>
        </w:tc>
        <w:tc>
          <w:tcPr>
            <w:tcW w:w="1533" w:type="dxa"/>
            <w:vAlign w:val="center"/>
          </w:tcPr>
          <w:p w:rsidR="001A47FE" w:rsidRDefault="00730BD7">
            <w:pPr>
              <w:jc w:val="center"/>
            </w:pPr>
            <w:r>
              <w:rPr>
                <w:color w:val="000000"/>
                <w:sz w:val="24"/>
              </w:rPr>
              <w:t>018005</w:t>
            </w:r>
          </w:p>
        </w:tc>
        <w:tc>
          <w:tcPr>
            <w:tcW w:w="1533" w:type="dxa"/>
            <w:vAlign w:val="center"/>
          </w:tcPr>
          <w:p w:rsidR="001A47FE" w:rsidRDefault="00730BD7">
            <w:pPr>
              <w:jc w:val="center"/>
            </w:pPr>
            <w:r>
              <w:rPr>
                <w:color w:val="000000"/>
                <w:sz w:val="24"/>
              </w:rPr>
              <w:t>国开</w:t>
            </w:r>
            <w:r>
              <w:rPr>
                <w:color w:val="000000"/>
                <w:sz w:val="24"/>
              </w:rPr>
              <w:t>1701</w:t>
            </w:r>
          </w:p>
        </w:tc>
        <w:tc>
          <w:tcPr>
            <w:tcW w:w="1394" w:type="dxa"/>
            <w:vAlign w:val="center"/>
          </w:tcPr>
          <w:p w:rsidR="001A47FE" w:rsidRDefault="00730BD7">
            <w:pPr>
              <w:jc w:val="right"/>
            </w:pPr>
            <w:r>
              <w:rPr>
                <w:color w:val="000000"/>
                <w:sz w:val="24"/>
              </w:rPr>
              <w:t>390,000</w:t>
            </w:r>
          </w:p>
        </w:tc>
        <w:tc>
          <w:tcPr>
            <w:tcW w:w="1944" w:type="dxa"/>
            <w:vAlign w:val="center"/>
          </w:tcPr>
          <w:p w:rsidR="001A47FE" w:rsidRDefault="00730BD7">
            <w:pPr>
              <w:jc w:val="right"/>
            </w:pPr>
            <w:r>
              <w:rPr>
                <w:color w:val="000000"/>
                <w:sz w:val="24"/>
              </w:rPr>
              <w:t>39,148,200.00</w:t>
            </w:r>
          </w:p>
        </w:tc>
        <w:tc>
          <w:tcPr>
            <w:tcW w:w="1389" w:type="dxa"/>
            <w:vAlign w:val="center"/>
          </w:tcPr>
          <w:p w:rsidR="001A47FE" w:rsidRDefault="00730BD7">
            <w:pPr>
              <w:jc w:val="right"/>
            </w:pPr>
            <w:r>
              <w:rPr>
                <w:color w:val="000000"/>
                <w:sz w:val="24"/>
              </w:rPr>
              <w:t>5.44</w:t>
            </w:r>
          </w:p>
        </w:tc>
      </w:tr>
      <w:tr w:rsidR="001A47FE">
        <w:trPr>
          <w:jc w:val="center"/>
        </w:trPr>
        <w:tc>
          <w:tcPr>
            <w:tcW w:w="1075" w:type="dxa"/>
            <w:vAlign w:val="center"/>
          </w:tcPr>
          <w:p w:rsidR="001A47FE" w:rsidRDefault="00730BD7">
            <w:pPr>
              <w:jc w:val="center"/>
            </w:pPr>
            <w:r>
              <w:rPr>
                <w:color w:val="000000"/>
                <w:sz w:val="24"/>
              </w:rPr>
              <w:t>3</w:t>
            </w:r>
          </w:p>
        </w:tc>
        <w:tc>
          <w:tcPr>
            <w:tcW w:w="1533" w:type="dxa"/>
            <w:vAlign w:val="center"/>
          </w:tcPr>
          <w:p w:rsidR="001A47FE" w:rsidRDefault="00730BD7">
            <w:pPr>
              <w:jc w:val="center"/>
            </w:pPr>
            <w:r>
              <w:rPr>
                <w:color w:val="000000"/>
                <w:sz w:val="24"/>
              </w:rPr>
              <w:t>101753037</w:t>
            </w:r>
          </w:p>
        </w:tc>
        <w:tc>
          <w:tcPr>
            <w:tcW w:w="1533" w:type="dxa"/>
            <w:vAlign w:val="center"/>
          </w:tcPr>
          <w:p w:rsidR="001A47FE" w:rsidRDefault="00730BD7">
            <w:pPr>
              <w:jc w:val="center"/>
            </w:pPr>
            <w:r>
              <w:rPr>
                <w:color w:val="000000"/>
                <w:sz w:val="24"/>
              </w:rPr>
              <w:t>17</w:t>
            </w:r>
            <w:r>
              <w:rPr>
                <w:color w:val="000000"/>
                <w:sz w:val="24"/>
              </w:rPr>
              <w:t>苏国信</w:t>
            </w:r>
            <w:r>
              <w:rPr>
                <w:color w:val="000000"/>
                <w:sz w:val="24"/>
              </w:rPr>
              <w:t>MTN002</w:t>
            </w:r>
          </w:p>
        </w:tc>
        <w:tc>
          <w:tcPr>
            <w:tcW w:w="1394" w:type="dxa"/>
            <w:vAlign w:val="center"/>
          </w:tcPr>
          <w:p w:rsidR="001A47FE" w:rsidRDefault="00730BD7">
            <w:pPr>
              <w:jc w:val="right"/>
            </w:pPr>
            <w:r>
              <w:rPr>
                <w:color w:val="000000"/>
                <w:sz w:val="24"/>
              </w:rPr>
              <w:t>300,000</w:t>
            </w:r>
          </w:p>
        </w:tc>
        <w:tc>
          <w:tcPr>
            <w:tcW w:w="1944" w:type="dxa"/>
            <w:vAlign w:val="center"/>
          </w:tcPr>
          <w:p w:rsidR="001A47FE" w:rsidRDefault="00730BD7">
            <w:pPr>
              <w:jc w:val="right"/>
            </w:pPr>
            <w:r>
              <w:rPr>
                <w:color w:val="000000"/>
                <w:sz w:val="24"/>
              </w:rPr>
              <w:t>30,444,000.00</w:t>
            </w:r>
          </w:p>
        </w:tc>
        <w:tc>
          <w:tcPr>
            <w:tcW w:w="1389" w:type="dxa"/>
            <w:vAlign w:val="center"/>
          </w:tcPr>
          <w:p w:rsidR="001A47FE" w:rsidRDefault="00730BD7">
            <w:pPr>
              <w:jc w:val="right"/>
            </w:pPr>
            <w:r>
              <w:rPr>
                <w:color w:val="000000"/>
                <w:sz w:val="24"/>
              </w:rPr>
              <w:t>4.23</w:t>
            </w:r>
          </w:p>
        </w:tc>
      </w:tr>
      <w:tr w:rsidR="001A47FE">
        <w:trPr>
          <w:jc w:val="center"/>
        </w:trPr>
        <w:tc>
          <w:tcPr>
            <w:tcW w:w="1075" w:type="dxa"/>
            <w:vAlign w:val="center"/>
          </w:tcPr>
          <w:p w:rsidR="001A47FE" w:rsidRDefault="00730BD7">
            <w:pPr>
              <w:jc w:val="center"/>
            </w:pPr>
            <w:r>
              <w:rPr>
                <w:color w:val="000000"/>
                <w:sz w:val="24"/>
              </w:rPr>
              <w:lastRenderedPageBreak/>
              <w:t>4</w:t>
            </w:r>
          </w:p>
        </w:tc>
        <w:tc>
          <w:tcPr>
            <w:tcW w:w="1533" w:type="dxa"/>
            <w:vAlign w:val="center"/>
          </w:tcPr>
          <w:p w:rsidR="001A47FE" w:rsidRDefault="00730BD7">
            <w:pPr>
              <w:jc w:val="center"/>
            </w:pPr>
            <w:r>
              <w:rPr>
                <w:color w:val="000000"/>
                <w:sz w:val="24"/>
              </w:rPr>
              <w:t>101772012</w:t>
            </w:r>
          </w:p>
        </w:tc>
        <w:tc>
          <w:tcPr>
            <w:tcW w:w="1533" w:type="dxa"/>
            <w:vAlign w:val="center"/>
          </w:tcPr>
          <w:p w:rsidR="001A47FE" w:rsidRDefault="00730BD7">
            <w:pPr>
              <w:jc w:val="center"/>
            </w:pPr>
            <w:r>
              <w:rPr>
                <w:color w:val="000000"/>
                <w:sz w:val="24"/>
              </w:rPr>
              <w:t>17</w:t>
            </w:r>
            <w:r>
              <w:rPr>
                <w:color w:val="000000"/>
                <w:sz w:val="24"/>
              </w:rPr>
              <w:t>海淀国资</w:t>
            </w:r>
            <w:r>
              <w:rPr>
                <w:color w:val="000000"/>
                <w:sz w:val="24"/>
              </w:rPr>
              <w:t>MTN002</w:t>
            </w:r>
          </w:p>
        </w:tc>
        <w:tc>
          <w:tcPr>
            <w:tcW w:w="1394" w:type="dxa"/>
            <w:vAlign w:val="center"/>
          </w:tcPr>
          <w:p w:rsidR="001A47FE" w:rsidRDefault="00730BD7">
            <w:pPr>
              <w:jc w:val="right"/>
            </w:pPr>
            <w:r>
              <w:rPr>
                <w:color w:val="000000"/>
                <w:sz w:val="24"/>
              </w:rPr>
              <w:t>300,000</w:t>
            </w:r>
          </w:p>
        </w:tc>
        <w:tc>
          <w:tcPr>
            <w:tcW w:w="1944" w:type="dxa"/>
            <w:vAlign w:val="center"/>
          </w:tcPr>
          <w:p w:rsidR="001A47FE" w:rsidRDefault="00730BD7">
            <w:pPr>
              <w:jc w:val="right"/>
            </w:pPr>
            <w:r>
              <w:rPr>
                <w:color w:val="000000"/>
                <w:sz w:val="24"/>
              </w:rPr>
              <w:t>30,222,000.00</w:t>
            </w:r>
          </w:p>
        </w:tc>
        <w:tc>
          <w:tcPr>
            <w:tcW w:w="1389" w:type="dxa"/>
            <w:vAlign w:val="center"/>
          </w:tcPr>
          <w:p w:rsidR="001A47FE" w:rsidRDefault="00730BD7">
            <w:pPr>
              <w:jc w:val="right"/>
            </w:pPr>
            <w:r>
              <w:rPr>
                <w:color w:val="000000"/>
                <w:sz w:val="24"/>
              </w:rPr>
              <w:t>4.20</w:t>
            </w:r>
          </w:p>
        </w:tc>
      </w:tr>
      <w:tr w:rsidR="001A47FE">
        <w:trPr>
          <w:jc w:val="center"/>
        </w:trPr>
        <w:tc>
          <w:tcPr>
            <w:tcW w:w="1075" w:type="dxa"/>
            <w:vAlign w:val="center"/>
          </w:tcPr>
          <w:p w:rsidR="001A47FE" w:rsidRDefault="00730BD7">
            <w:pPr>
              <w:jc w:val="center"/>
            </w:pPr>
            <w:r>
              <w:rPr>
                <w:color w:val="000000"/>
                <w:sz w:val="24"/>
              </w:rPr>
              <w:t>5</w:t>
            </w:r>
          </w:p>
        </w:tc>
        <w:tc>
          <w:tcPr>
            <w:tcW w:w="1533" w:type="dxa"/>
            <w:vAlign w:val="center"/>
          </w:tcPr>
          <w:p w:rsidR="001A47FE" w:rsidRDefault="00730BD7">
            <w:pPr>
              <w:jc w:val="center"/>
            </w:pPr>
            <w:r>
              <w:rPr>
                <w:color w:val="000000"/>
                <w:sz w:val="24"/>
              </w:rPr>
              <w:t>101559005</w:t>
            </w:r>
          </w:p>
        </w:tc>
        <w:tc>
          <w:tcPr>
            <w:tcW w:w="1533" w:type="dxa"/>
            <w:vAlign w:val="center"/>
          </w:tcPr>
          <w:p w:rsidR="001A47FE" w:rsidRDefault="00730BD7">
            <w:pPr>
              <w:jc w:val="center"/>
            </w:pPr>
            <w:r>
              <w:rPr>
                <w:color w:val="000000"/>
                <w:sz w:val="24"/>
              </w:rPr>
              <w:t>15</w:t>
            </w:r>
            <w:r>
              <w:rPr>
                <w:color w:val="000000"/>
                <w:sz w:val="24"/>
              </w:rPr>
              <w:t>苏国资</w:t>
            </w:r>
            <w:r>
              <w:rPr>
                <w:color w:val="000000"/>
                <w:sz w:val="24"/>
              </w:rPr>
              <w:t>MTN001</w:t>
            </w:r>
          </w:p>
        </w:tc>
        <w:tc>
          <w:tcPr>
            <w:tcW w:w="1394" w:type="dxa"/>
            <w:vAlign w:val="center"/>
          </w:tcPr>
          <w:p w:rsidR="001A47FE" w:rsidRDefault="00730BD7">
            <w:pPr>
              <w:jc w:val="right"/>
            </w:pPr>
            <w:r>
              <w:rPr>
                <w:color w:val="000000"/>
                <w:sz w:val="24"/>
              </w:rPr>
              <w:t>300,000</w:t>
            </w:r>
          </w:p>
        </w:tc>
        <w:tc>
          <w:tcPr>
            <w:tcW w:w="1944" w:type="dxa"/>
            <w:vAlign w:val="center"/>
          </w:tcPr>
          <w:p w:rsidR="001A47FE" w:rsidRDefault="00730BD7">
            <w:pPr>
              <w:jc w:val="right"/>
            </w:pPr>
            <w:r>
              <w:rPr>
                <w:color w:val="000000"/>
                <w:sz w:val="24"/>
              </w:rPr>
              <w:t>30,162,000.00</w:t>
            </w:r>
          </w:p>
        </w:tc>
        <w:tc>
          <w:tcPr>
            <w:tcW w:w="1389" w:type="dxa"/>
            <w:vAlign w:val="center"/>
          </w:tcPr>
          <w:p w:rsidR="001A47FE" w:rsidRDefault="00730BD7">
            <w:pPr>
              <w:jc w:val="right"/>
            </w:pPr>
            <w:r>
              <w:rPr>
                <w:color w:val="000000"/>
                <w:sz w:val="24"/>
              </w:rPr>
              <w:t>4.19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19,806.20</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169,890.42</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8,556,256.64</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8,745,953.26</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16518B" w:rsidRPr="00575270" w:rsidRDefault="0016518B" w:rsidP="0016518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6518B" w:rsidRPr="00575270" w:rsidRDefault="0016518B" w:rsidP="0016518B">
      <w:pPr>
        <w:adjustRightInd w:val="0"/>
        <w:snapToGrid w:val="0"/>
        <w:spacing w:line="360" w:lineRule="auto"/>
        <w:rPr>
          <w:rFonts w:eastAsiaTheme="minorEastAsia"/>
          <w:b/>
          <w:color w:val="000000" w:themeColor="text1"/>
          <w:kern w:val="0"/>
          <w:sz w:val="24"/>
        </w:rPr>
      </w:pPr>
      <w:r w:rsidRPr="00575270">
        <w:rPr>
          <w:rFonts w:eastAsiaTheme="minorEastAsia"/>
          <w:b/>
          <w:color w:val="000000" w:themeColor="text1"/>
          <w:kern w:val="0"/>
          <w:sz w:val="24"/>
        </w:rPr>
        <w:t>6.1</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报告期末按公允价值占基金资产净值比例大小排序的前十名基金投资明细</w:t>
      </w:r>
    </w:p>
    <w:p w:rsidR="0016518B" w:rsidRPr="00575270" w:rsidRDefault="0016518B" w:rsidP="0016518B">
      <w:pPr>
        <w:autoSpaceDE w:val="0"/>
        <w:autoSpaceDN w:val="0"/>
        <w:adjustRightInd w:val="0"/>
        <w:spacing w:line="360" w:lineRule="auto"/>
        <w:ind w:firstLineChars="200" w:firstLine="480"/>
        <w:jc w:val="left"/>
        <w:rPr>
          <w:rFonts w:eastAsiaTheme="minorEastAsia"/>
          <w:color w:val="000000" w:themeColor="text1"/>
          <w:sz w:val="24"/>
        </w:rPr>
      </w:pPr>
      <w:r w:rsidRPr="00575270">
        <w:rPr>
          <w:rFonts w:eastAsiaTheme="minorEastAsia"/>
          <w:color w:val="000000" w:themeColor="text1"/>
          <w:sz w:val="24"/>
        </w:rPr>
        <w:t>本基金本报告期末未持有基金。</w:t>
      </w:r>
    </w:p>
    <w:p w:rsidR="0016518B" w:rsidRPr="00575270" w:rsidRDefault="0016518B" w:rsidP="0016518B">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6.2</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当期交易及持有基金产生的费用</w:t>
      </w:r>
    </w:p>
    <w:p w:rsidR="0016518B" w:rsidRPr="00575270" w:rsidRDefault="0016518B" w:rsidP="0016518B">
      <w:pPr>
        <w:autoSpaceDE w:val="0"/>
        <w:autoSpaceDN w:val="0"/>
        <w:adjustRightInd w:val="0"/>
        <w:spacing w:line="360" w:lineRule="auto"/>
        <w:ind w:firstLineChars="200" w:firstLine="480"/>
        <w:jc w:val="left"/>
        <w:rPr>
          <w:rFonts w:eastAsiaTheme="minorEastAsia"/>
          <w:color w:val="000000" w:themeColor="text1"/>
          <w:sz w:val="24"/>
        </w:rPr>
      </w:pPr>
      <w:r w:rsidRPr="00575270">
        <w:rPr>
          <w:rFonts w:eastAsiaTheme="minorEastAsia"/>
          <w:color w:val="000000" w:themeColor="text1"/>
          <w:sz w:val="24"/>
        </w:rPr>
        <w:t>本基金本报告期内未交易或持有基金。</w:t>
      </w:r>
    </w:p>
    <w:p w:rsidR="0016518B" w:rsidRPr="00575270" w:rsidRDefault="0016518B" w:rsidP="0016518B">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6.3</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本报告期持有的基金发生的重大影响事件</w:t>
      </w:r>
    </w:p>
    <w:p w:rsidR="00C51B4E" w:rsidRPr="00430EFE" w:rsidRDefault="0016518B" w:rsidP="00430EFE">
      <w:pPr>
        <w:autoSpaceDE w:val="0"/>
        <w:autoSpaceDN w:val="0"/>
        <w:adjustRightInd w:val="0"/>
        <w:spacing w:line="360" w:lineRule="auto"/>
        <w:ind w:firstLineChars="200" w:firstLine="480"/>
        <w:jc w:val="left"/>
        <w:rPr>
          <w:rFonts w:eastAsiaTheme="minorEastAsia"/>
          <w:color w:val="000000" w:themeColor="text1"/>
          <w:sz w:val="24"/>
        </w:rPr>
      </w:pPr>
      <w:r w:rsidRPr="00430EFE">
        <w:rPr>
          <w:rFonts w:eastAsiaTheme="minorEastAsia" w:hint="eastAsia"/>
          <w:color w:val="000000" w:themeColor="text1"/>
          <w:sz w:val="24"/>
          <w:szCs w:val="44"/>
        </w:rPr>
        <w:t>无。</w:t>
      </w:r>
    </w:p>
    <w:p w:rsidR="0016518B" w:rsidRPr="00C51B4E" w:rsidRDefault="0016518B" w:rsidP="0028293E">
      <w:pPr>
        <w:adjustRightInd w:val="0"/>
        <w:snapToGrid w:val="0"/>
        <w:spacing w:beforeLines="50" w:before="156" w:line="360" w:lineRule="auto"/>
        <w:rPr>
          <w:rFonts w:eastAsiaTheme="minorEastAsia"/>
          <w:b/>
          <w:color w:val="000000" w:themeColor="text1"/>
          <w:kern w:val="0"/>
          <w:szCs w:val="21"/>
        </w:rPr>
      </w:pPr>
    </w:p>
    <w:p w:rsidR="009238DB" w:rsidRPr="007F52FA" w:rsidRDefault="00C51B4E" w:rsidP="0028293E">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交银优择回报灵活配置混合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交银优择回报灵活配置混合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693,683,258.79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5,880.58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5,042.46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12,521.02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lastRenderedPageBreak/>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4,716.94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1,561.87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693,683,584.31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16,839.73</w:t>
            </w:r>
          </w:p>
        </w:tc>
      </w:tr>
    </w:tbl>
    <w:p w:rsidR="001A47FE" w:rsidRDefault="00730BD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28293E">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28293E">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1A47FE">
        <w:tc>
          <w:tcPr>
            <w:tcW w:w="992" w:type="dxa"/>
            <w:vMerge w:val="restart"/>
          </w:tcPr>
          <w:p w:rsidR="001A47FE" w:rsidRDefault="001A47FE"/>
          <w:p w:rsidR="001A47FE" w:rsidRDefault="00730BD7">
            <w:r>
              <w:rPr>
                <w:rFonts w:ascii="宋体" w:hAnsi="宋体" w:hint="eastAsia"/>
                <w:bCs/>
                <w:color w:val="000000"/>
                <w:kern w:val="0"/>
                <w:szCs w:val="21"/>
              </w:rPr>
              <w:t>机构</w:t>
            </w:r>
          </w:p>
        </w:tc>
        <w:tc>
          <w:tcPr>
            <w:tcW w:w="991" w:type="dxa"/>
            <w:vAlign w:val="center"/>
          </w:tcPr>
          <w:p w:rsidR="001A47FE" w:rsidRDefault="00730BD7">
            <w:pPr>
              <w:jc w:val="center"/>
            </w:pPr>
            <w:r>
              <w:rPr>
                <w:rFonts w:ascii="宋体" w:hAnsi="宋体" w:hint="eastAsia"/>
                <w:color w:val="000000"/>
                <w:kern w:val="0"/>
                <w:szCs w:val="21"/>
              </w:rPr>
              <w:t>1</w:t>
            </w:r>
          </w:p>
        </w:tc>
        <w:tc>
          <w:tcPr>
            <w:tcW w:w="1843" w:type="dxa"/>
            <w:vAlign w:val="center"/>
          </w:tcPr>
          <w:p w:rsidR="001A47FE" w:rsidRDefault="00730BD7">
            <w:pPr>
              <w:jc w:val="center"/>
            </w:pPr>
            <w:r>
              <w:rPr>
                <w:rFonts w:ascii="宋体" w:hAnsi="宋体" w:hint="eastAsia"/>
                <w:color w:val="000000"/>
                <w:kern w:val="0"/>
                <w:szCs w:val="21"/>
              </w:rPr>
              <w:t>2018/4/1-2018/6/30</w:t>
            </w:r>
          </w:p>
        </w:tc>
        <w:tc>
          <w:tcPr>
            <w:tcW w:w="851" w:type="dxa"/>
            <w:vAlign w:val="center"/>
          </w:tcPr>
          <w:p w:rsidR="001A47FE" w:rsidRDefault="00730BD7">
            <w:pPr>
              <w:jc w:val="center"/>
            </w:pPr>
            <w:r>
              <w:rPr>
                <w:rFonts w:ascii="宋体" w:hAnsi="宋体" w:hint="eastAsia"/>
                <w:color w:val="000000"/>
                <w:kern w:val="0"/>
                <w:szCs w:val="21"/>
              </w:rPr>
              <w:t>500,044,000.00</w:t>
            </w:r>
          </w:p>
        </w:tc>
        <w:tc>
          <w:tcPr>
            <w:tcW w:w="850" w:type="dxa"/>
            <w:vAlign w:val="center"/>
          </w:tcPr>
          <w:p w:rsidR="001A47FE" w:rsidRDefault="00730BD7">
            <w:pPr>
              <w:jc w:val="center"/>
            </w:pPr>
            <w:r>
              <w:rPr>
                <w:rFonts w:ascii="宋体" w:hAnsi="宋体" w:hint="eastAsia"/>
                <w:color w:val="000000"/>
                <w:kern w:val="0"/>
                <w:szCs w:val="21"/>
              </w:rPr>
              <w:t>-</w:t>
            </w:r>
          </w:p>
        </w:tc>
        <w:tc>
          <w:tcPr>
            <w:tcW w:w="1134" w:type="dxa"/>
            <w:vAlign w:val="center"/>
          </w:tcPr>
          <w:p w:rsidR="001A47FE" w:rsidRDefault="00730BD7">
            <w:pPr>
              <w:jc w:val="center"/>
            </w:pPr>
            <w:r>
              <w:rPr>
                <w:rFonts w:ascii="宋体" w:hAnsi="宋体" w:hint="eastAsia"/>
                <w:color w:val="000000"/>
                <w:kern w:val="0"/>
                <w:szCs w:val="21"/>
              </w:rPr>
              <w:t>-</w:t>
            </w:r>
          </w:p>
        </w:tc>
        <w:tc>
          <w:tcPr>
            <w:tcW w:w="1419" w:type="dxa"/>
            <w:vAlign w:val="center"/>
          </w:tcPr>
          <w:p w:rsidR="001A47FE" w:rsidRDefault="00730BD7">
            <w:pPr>
              <w:jc w:val="center"/>
            </w:pPr>
            <w:r>
              <w:rPr>
                <w:rFonts w:ascii="宋体" w:hAnsi="宋体" w:hint="eastAsia"/>
                <w:color w:val="000000"/>
                <w:kern w:val="0"/>
                <w:szCs w:val="21"/>
              </w:rPr>
              <w:t>500,044,000.00</w:t>
            </w:r>
          </w:p>
        </w:tc>
        <w:tc>
          <w:tcPr>
            <w:tcW w:w="1130" w:type="dxa"/>
            <w:vAlign w:val="center"/>
          </w:tcPr>
          <w:p w:rsidR="001A47FE" w:rsidRDefault="00730BD7">
            <w:pPr>
              <w:jc w:val="center"/>
            </w:pPr>
            <w:r>
              <w:rPr>
                <w:rFonts w:ascii="宋体" w:hAnsi="宋体" w:hint="eastAsia"/>
                <w:color w:val="000000"/>
                <w:kern w:val="0"/>
                <w:szCs w:val="21"/>
              </w:rPr>
              <w:t>72.08%</w:t>
            </w:r>
          </w:p>
        </w:tc>
      </w:tr>
      <w:tr w:rsidR="001A47FE">
        <w:tc>
          <w:tcPr>
            <w:tcW w:w="992" w:type="dxa"/>
            <w:vMerge/>
          </w:tcPr>
          <w:p w:rsidR="001A47FE" w:rsidRDefault="001A47FE"/>
        </w:tc>
        <w:tc>
          <w:tcPr>
            <w:tcW w:w="991" w:type="dxa"/>
            <w:vAlign w:val="center"/>
          </w:tcPr>
          <w:p w:rsidR="001A47FE" w:rsidRDefault="00730BD7">
            <w:pPr>
              <w:jc w:val="center"/>
            </w:pPr>
            <w:r>
              <w:rPr>
                <w:rFonts w:ascii="宋体" w:hAnsi="宋体" w:hint="eastAsia"/>
                <w:color w:val="000000"/>
                <w:kern w:val="0"/>
                <w:szCs w:val="21"/>
              </w:rPr>
              <w:t>2</w:t>
            </w:r>
          </w:p>
        </w:tc>
        <w:tc>
          <w:tcPr>
            <w:tcW w:w="1843" w:type="dxa"/>
            <w:vAlign w:val="center"/>
          </w:tcPr>
          <w:p w:rsidR="001A47FE" w:rsidRDefault="00730BD7">
            <w:pPr>
              <w:jc w:val="center"/>
            </w:pPr>
            <w:r>
              <w:rPr>
                <w:rFonts w:ascii="宋体" w:hAnsi="宋体" w:hint="eastAsia"/>
                <w:color w:val="000000"/>
                <w:kern w:val="0"/>
                <w:szCs w:val="21"/>
              </w:rPr>
              <w:t>2018/4/1-2018/6/30</w:t>
            </w:r>
          </w:p>
        </w:tc>
        <w:tc>
          <w:tcPr>
            <w:tcW w:w="851" w:type="dxa"/>
            <w:vAlign w:val="center"/>
          </w:tcPr>
          <w:p w:rsidR="001A47FE" w:rsidRDefault="00730BD7">
            <w:pPr>
              <w:jc w:val="center"/>
            </w:pPr>
            <w:r>
              <w:rPr>
                <w:rFonts w:ascii="宋体" w:hAnsi="宋体" w:hint="eastAsia"/>
                <w:color w:val="000000"/>
                <w:kern w:val="0"/>
                <w:szCs w:val="21"/>
              </w:rPr>
              <w:t>193,609,874.15</w:t>
            </w:r>
          </w:p>
        </w:tc>
        <w:tc>
          <w:tcPr>
            <w:tcW w:w="850" w:type="dxa"/>
            <w:vAlign w:val="center"/>
          </w:tcPr>
          <w:p w:rsidR="001A47FE" w:rsidRDefault="00730BD7">
            <w:pPr>
              <w:jc w:val="center"/>
            </w:pPr>
            <w:r>
              <w:rPr>
                <w:rFonts w:ascii="宋体" w:hAnsi="宋体" w:hint="eastAsia"/>
                <w:color w:val="000000"/>
                <w:kern w:val="0"/>
                <w:szCs w:val="21"/>
              </w:rPr>
              <w:t>-</w:t>
            </w:r>
          </w:p>
        </w:tc>
        <w:tc>
          <w:tcPr>
            <w:tcW w:w="1134" w:type="dxa"/>
            <w:vAlign w:val="center"/>
          </w:tcPr>
          <w:p w:rsidR="001A47FE" w:rsidRDefault="00730BD7">
            <w:pPr>
              <w:jc w:val="center"/>
            </w:pPr>
            <w:r>
              <w:rPr>
                <w:rFonts w:ascii="宋体" w:hAnsi="宋体" w:hint="eastAsia"/>
                <w:color w:val="000000"/>
                <w:kern w:val="0"/>
                <w:szCs w:val="21"/>
              </w:rPr>
              <w:t>-</w:t>
            </w:r>
          </w:p>
        </w:tc>
        <w:tc>
          <w:tcPr>
            <w:tcW w:w="1419" w:type="dxa"/>
            <w:vAlign w:val="center"/>
          </w:tcPr>
          <w:p w:rsidR="001A47FE" w:rsidRDefault="00730BD7">
            <w:pPr>
              <w:jc w:val="center"/>
            </w:pPr>
            <w:r>
              <w:rPr>
                <w:rFonts w:ascii="宋体" w:hAnsi="宋体" w:hint="eastAsia"/>
                <w:color w:val="000000"/>
                <w:kern w:val="0"/>
                <w:szCs w:val="21"/>
              </w:rPr>
              <w:t>193,609,874.15</w:t>
            </w:r>
          </w:p>
        </w:tc>
        <w:tc>
          <w:tcPr>
            <w:tcW w:w="1130" w:type="dxa"/>
            <w:vAlign w:val="center"/>
          </w:tcPr>
          <w:p w:rsidR="001A47FE" w:rsidRDefault="00730BD7">
            <w:pPr>
              <w:jc w:val="center"/>
            </w:pPr>
            <w:r>
              <w:rPr>
                <w:rFonts w:ascii="宋体" w:hAnsi="宋体" w:hint="eastAsia"/>
                <w:color w:val="000000"/>
                <w:kern w:val="0"/>
                <w:szCs w:val="21"/>
              </w:rPr>
              <w:t>27.91%</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1A47FE" w:rsidRDefault="00730BD7">
      <w:pPr>
        <w:spacing w:before="29" w:line="288" w:lineRule="auto"/>
        <w:ind w:firstLineChars="200" w:firstLine="480"/>
        <w:rPr>
          <w:rFonts w:eastAsiaTheme="minorEastAsia"/>
          <w:color w:val="000000"/>
          <w:sz w:val="24"/>
        </w:rPr>
      </w:pPr>
      <w:r>
        <w:rPr>
          <w:rFonts w:eastAsiaTheme="minorEastAsia"/>
          <w:color w:val="000000"/>
          <w:sz w:val="24"/>
        </w:rPr>
        <w:lastRenderedPageBreak/>
        <w:t>1</w:t>
      </w:r>
      <w:r>
        <w:rPr>
          <w:rFonts w:eastAsiaTheme="minorEastAsia"/>
          <w:color w:val="000000"/>
          <w:sz w:val="24"/>
        </w:rPr>
        <w:t>、中国证监会准予交银施罗德优择回报灵活配置混合型证券投资基金募集注册的文件；</w:t>
      </w:r>
      <w:r>
        <w:rPr>
          <w:rFonts w:eastAsiaTheme="minorEastAsia"/>
          <w:color w:val="000000"/>
          <w:sz w:val="24"/>
        </w:rPr>
        <w:t xml:space="preserve"> </w:t>
      </w:r>
    </w:p>
    <w:p w:rsidR="001A47FE" w:rsidRDefault="00730BD7">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、《交银施罗德优择回报灵活配置混合型证券投资基金基金合同》；</w:t>
      </w:r>
      <w:r>
        <w:rPr>
          <w:rFonts w:eastAsiaTheme="minorEastAsia"/>
          <w:color w:val="000000"/>
          <w:sz w:val="24"/>
        </w:rPr>
        <w:t xml:space="preserve"> </w:t>
      </w:r>
    </w:p>
    <w:p w:rsidR="001A47FE" w:rsidRDefault="00730BD7">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、《交银施罗德优择回报灵活配置混合型证券投资基金招募说明书》；</w:t>
      </w:r>
      <w:r>
        <w:rPr>
          <w:rFonts w:eastAsiaTheme="minorEastAsia"/>
          <w:color w:val="000000"/>
          <w:sz w:val="24"/>
        </w:rPr>
        <w:t xml:space="preserve"> </w:t>
      </w:r>
    </w:p>
    <w:p w:rsidR="001A47FE" w:rsidRDefault="00730BD7">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、《交银施罗德优择回报灵活配置混合型证券投资基金托管协议》；</w:t>
      </w:r>
      <w:r>
        <w:rPr>
          <w:rFonts w:eastAsiaTheme="minorEastAsia"/>
          <w:color w:val="000000"/>
          <w:sz w:val="24"/>
        </w:rPr>
        <w:t xml:space="preserve">  </w:t>
      </w:r>
    </w:p>
    <w:p w:rsidR="001A47FE" w:rsidRDefault="00730BD7">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、关于申请募集注册交银施罗德优择回报灵活配置混合型证券投资基金的法律意见书；</w:t>
      </w:r>
      <w:r>
        <w:rPr>
          <w:rFonts w:eastAsiaTheme="minorEastAsia"/>
          <w:color w:val="000000"/>
          <w:sz w:val="24"/>
        </w:rPr>
        <w:t xml:space="preserve"> </w:t>
      </w:r>
    </w:p>
    <w:p w:rsidR="001A47FE" w:rsidRDefault="00730BD7">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1A47FE" w:rsidRDefault="00730BD7">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、报告期内交银施罗德优择回报灵活配置混合型证券投资基金在指定报刊上各项公告的原稿。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1A47FE" w:rsidRDefault="00730BD7">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00F737C3">
        <w:rPr>
          <w:rFonts w:eastAsiaTheme="minorEastAsia" w:hint="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54A" w:rsidRDefault="0001454A">
      <w:r>
        <w:separator/>
      </w:r>
    </w:p>
  </w:endnote>
  <w:endnote w:type="continuationSeparator" w:id="0">
    <w:p w:rsidR="0001454A" w:rsidRDefault="0001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3F1674">
      <w:rPr>
        <w:kern w:val="0"/>
        <w:szCs w:val="21"/>
      </w:rPr>
      <w:fldChar w:fldCharType="begin"/>
    </w:r>
    <w:r>
      <w:rPr>
        <w:kern w:val="0"/>
        <w:szCs w:val="21"/>
      </w:rPr>
      <w:instrText xml:space="preserve"> PAGE </w:instrText>
    </w:r>
    <w:r w:rsidR="003F1674">
      <w:rPr>
        <w:kern w:val="0"/>
        <w:szCs w:val="21"/>
      </w:rPr>
      <w:fldChar w:fldCharType="separate"/>
    </w:r>
    <w:r w:rsidR="00430EFE">
      <w:rPr>
        <w:noProof/>
        <w:kern w:val="0"/>
        <w:szCs w:val="21"/>
      </w:rPr>
      <w:t>2</w:t>
    </w:r>
    <w:r w:rsidR="003F1674">
      <w:rPr>
        <w:kern w:val="0"/>
        <w:szCs w:val="21"/>
      </w:rPr>
      <w:fldChar w:fldCharType="end"/>
    </w:r>
    <w:r>
      <w:rPr>
        <w:rFonts w:hint="eastAsia"/>
        <w:kern w:val="0"/>
        <w:szCs w:val="21"/>
      </w:rPr>
      <w:t>页共</w:t>
    </w:r>
    <w:r w:rsidR="003F1674">
      <w:rPr>
        <w:kern w:val="0"/>
        <w:szCs w:val="21"/>
      </w:rPr>
      <w:fldChar w:fldCharType="begin"/>
    </w:r>
    <w:r>
      <w:rPr>
        <w:kern w:val="0"/>
        <w:szCs w:val="21"/>
      </w:rPr>
      <w:instrText xml:space="preserve"> NUMPAGES </w:instrText>
    </w:r>
    <w:r w:rsidR="003F1674">
      <w:rPr>
        <w:kern w:val="0"/>
        <w:szCs w:val="21"/>
      </w:rPr>
      <w:fldChar w:fldCharType="separate"/>
    </w:r>
    <w:r w:rsidR="00430EFE">
      <w:rPr>
        <w:noProof/>
        <w:kern w:val="0"/>
        <w:szCs w:val="21"/>
      </w:rPr>
      <w:t>15</w:t>
    </w:r>
    <w:r w:rsidR="003F16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3F1674">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54A" w:rsidRDefault="0001454A">
      <w:r>
        <w:separator/>
      </w:r>
    </w:p>
  </w:footnote>
  <w:footnote w:type="continuationSeparator" w:id="0">
    <w:p w:rsidR="0001454A" w:rsidRDefault="000145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交银施罗德优择回报灵活配置混合型证券投资基金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454A"/>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6518B"/>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47FE"/>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3C6F"/>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0EFE"/>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0BD7"/>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A06"/>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A4"/>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8DA"/>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12EE"/>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3F6"/>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737C3"/>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24CF099-37DF-4127-A533-FF8760EB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5355047">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0A644-0524-44DA-A338-5233279C1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212</TotalTime>
  <Pages>1</Pages>
  <Words>1275</Words>
  <Characters>7270</Characters>
  <Application>Microsoft Office Word</Application>
  <DocSecurity>0</DocSecurity>
  <Lines>60</Lines>
  <Paragraphs>17</Paragraphs>
  <ScaleCrop>false</ScaleCrop>
  <Company>TRT. Ltd. Co.</Company>
  <LinksUpToDate>false</LinksUpToDate>
  <CharactersWithSpaces>8528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383</cp:revision>
  <cp:lastPrinted>2007-07-19T00:46:00Z</cp:lastPrinted>
  <dcterms:created xsi:type="dcterms:W3CDTF">2014-01-17T06:19:00Z</dcterms:created>
  <dcterms:modified xsi:type="dcterms:W3CDTF">2018-07-16T08:28:00Z</dcterms:modified>
</cp:coreProperties>
</file>