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年第</w:t>
      </w:r>
      <w:r w:rsidRPr="005E324A">
        <w:rPr>
          <w:rFonts w:eastAsiaTheme="minorEastAsia"/>
          <w:b/>
          <w:sz w:val="36"/>
          <w:szCs w:val="36"/>
        </w:rPr>
        <w:t>2</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w:t>
      </w:r>
      <w:r w:rsidRPr="005E324A">
        <w:rPr>
          <w:rFonts w:eastAsiaTheme="minorEastAsia"/>
          <w:b/>
          <w:sz w:val="36"/>
          <w:szCs w:val="36"/>
        </w:rPr>
        <w:t>6</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二〇一八年七月十八日</w:t>
      </w:r>
    </w:p>
    <w:p w:rsidR="00220542" w:rsidRPr="005E324A" w:rsidRDefault="00220542" w:rsidP="00A21501">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76325F" w:rsidRDefault="00461103">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6325F" w:rsidRDefault="00461103">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6325F" w:rsidRDefault="00461103">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6325F" w:rsidRDefault="00461103">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6325F" w:rsidRDefault="00461103">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交银国证新能源指数分级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370,434,505.49</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本基金为指数型基金，绝大部分资产采用完全复制标的指数的方法跟踪标的指数，即按照国证新能源</w:t>
            </w:r>
            <w:r w:rsidRPr="005E324A">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国证新能源指数收益率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321,997,391.49</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24,218,557.00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24,218,557.00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7801A8" w:rsidRPr="005E324A" w:rsidTr="007801A8">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7801A8" w:rsidRPr="005E324A" w:rsidTr="007801A8">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-10,344,093.93</w:t>
            </w:r>
          </w:p>
        </w:tc>
      </w:tr>
      <w:tr w:rsidR="007801A8" w:rsidRPr="005E324A" w:rsidTr="007801A8">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-86,578,091.48</w:t>
            </w:r>
          </w:p>
        </w:tc>
      </w:tr>
      <w:tr w:rsidR="007801A8" w:rsidRPr="005E324A" w:rsidTr="007801A8">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-0.1408</w:t>
            </w:r>
          </w:p>
        </w:tc>
      </w:tr>
      <w:tr w:rsidR="007801A8" w:rsidRPr="005E324A" w:rsidTr="007801A8">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375,721,765.24</w:t>
            </w:r>
          </w:p>
        </w:tc>
      </w:tr>
      <w:tr w:rsidR="007801A8" w:rsidRPr="005E324A" w:rsidTr="007801A8">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1.014</w:t>
            </w:r>
          </w:p>
        </w:tc>
      </w:tr>
    </w:tbl>
    <w:p w:rsidR="0076325F" w:rsidRDefault="00461103">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76325F">
        <w:tc>
          <w:tcPr>
            <w:tcW w:w="1215" w:type="dxa"/>
            <w:vAlign w:val="center"/>
          </w:tcPr>
          <w:p w:rsidR="0076325F" w:rsidRDefault="00461103">
            <w:pPr>
              <w:jc w:val="left"/>
            </w:pPr>
            <w:r>
              <w:rPr>
                <w:rFonts w:eastAsiaTheme="minorEastAsia"/>
                <w:color w:val="000000"/>
                <w:kern w:val="0"/>
                <w:sz w:val="24"/>
              </w:rPr>
              <w:t>过去三个月</w:t>
            </w:r>
          </w:p>
        </w:tc>
        <w:tc>
          <w:tcPr>
            <w:tcW w:w="1216" w:type="dxa"/>
            <w:vAlign w:val="center"/>
          </w:tcPr>
          <w:p w:rsidR="0076325F" w:rsidRDefault="00461103">
            <w:pPr>
              <w:jc w:val="center"/>
            </w:pPr>
            <w:r>
              <w:rPr>
                <w:rFonts w:eastAsiaTheme="minorEastAsia"/>
                <w:color w:val="000000"/>
                <w:kern w:val="0"/>
                <w:sz w:val="24"/>
              </w:rPr>
              <w:t>-17.44%</w:t>
            </w:r>
          </w:p>
        </w:tc>
        <w:tc>
          <w:tcPr>
            <w:tcW w:w="1216" w:type="dxa"/>
            <w:vAlign w:val="center"/>
          </w:tcPr>
          <w:p w:rsidR="0076325F" w:rsidRDefault="00461103">
            <w:pPr>
              <w:jc w:val="center"/>
            </w:pPr>
            <w:r>
              <w:rPr>
                <w:rFonts w:eastAsiaTheme="minorEastAsia"/>
                <w:color w:val="000000"/>
                <w:kern w:val="0"/>
                <w:sz w:val="24"/>
              </w:rPr>
              <w:t>1.40%</w:t>
            </w:r>
          </w:p>
        </w:tc>
        <w:tc>
          <w:tcPr>
            <w:tcW w:w="1216" w:type="dxa"/>
            <w:vAlign w:val="center"/>
          </w:tcPr>
          <w:p w:rsidR="0076325F" w:rsidRDefault="00461103" w:rsidP="003427EC">
            <w:pPr>
              <w:jc w:val="center"/>
            </w:pPr>
            <w:r>
              <w:rPr>
                <w:rFonts w:eastAsiaTheme="minorEastAsia"/>
                <w:color w:val="000000"/>
                <w:kern w:val="0"/>
                <w:sz w:val="24"/>
              </w:rPr>
              <w:t>-17.</w:t>
            </w:r>
            <w:r w:rsidR="003427EC">
              <w:rPr>
                <w:rFonts w:eastAsiaTheme="minorEastAsia"/>
                <w:color w:val="000000"/>
                <w:kern w:val="0"/>
                <w:sz w:val="24"/>
              </w:rPr>
              <w:t>63</w:t>
            </w:r>
            <w:r>
              <w:rPr>
                <w:rFonts w:eastAsiaTheme="minorEastAsia"/>
                <w:color w:val="000000"/>
                <w:kern w:val="0"/>
                <w:sz w:val="24"/>
              </w:rPr>
              <w:t>%</w:t>
            </w:r>
          </w:p>
        </w:tc>
        <w:tc>
          <w:tcPr>
            <w:tcW w:w="1216" w:type="dxa"/>
            <w:vAlign w:val="center"/>
          </w:tcPr>
          <w:p w:rsidR="0076325F" w:rsidRDefault="00461103">
            <w:pPr>
              <w:jc w:val="center"/>
            </w:pPr>
            <w:r>
              <w:rPr>
                <w:rFonts w:eastAsiaTheme="minorEastAsia"/>
                <w:color w:val="000000"/>
                <w:kern w:val="0"/>
                <w:sz w:val="24"/>
              </w:rPr>
              <w:t>1.44%</w:t>
            </w:r>
          </w:p>
        </w:tc>
        <w:tc>
          <w:tcPr>
            <w:tcW w:w="1217" w:type="dxa"/>
            <w:vAlign w:val="center"/>
          </w:tcPr>
          <w:p w:rsidR="0076325F" w:rsidRDefault="00461103" w:rsidP="00A92A6E">
            <w:pPr>
              <w:jc w:val="center"/>
            </w:pPr>
            <w:r>
              <w:rPr>
                <w:rFonts w:eastAsiaTheme="minorEastAsia"/>
                <w:color w:val="000000"/>
                <w:kern w:val="0"/>
                <w:sz w:val="24"/>
              </w:rPr>
              <w:t>0.</w:t>
            </w:r>
            <w:r w:rsidR="003427EC">
              <w:rPr>
                <w:rFonts w:eastAsiaTheme="minorEastAsia"/>
                <w:color w:val="000000"/>
                <w:kern w:val="0"/>
                <w:sz w:val="24"/>
              </w:rPr>
              <w:t>1</w:t>
            </w:r>
            <w:r w:rsidR="003427EC">
              <w:rPr>
                <w:rFonts w:eastAsiaTheme="minorEastAsia"/>
                <w:color w:val="000000"/>
                <w:kern w:val="0"/>
                <w:sz w:val="24"/>
              </w:rPr>
              <w:t>9</w:t>
            </w:r>
            <w:r>
              <w:rPr>
                <w:rFonts w:eastAsiaTheme="minorEastAsia"/>
                <w:color w:val="000000"/>
                <w:kern w:val="0"/>
                <w:sz w:val="24"/>
              </w:rPr>
              <w:t>%</w:t>
            </w:r>
          </w:p>
        </w:tc>
        <w:tc>
          <w:tcPr>
            <w:tcW w:w="1217" w:type="dxa"/>
            <w:vAlign w:val="center"/>
          </w:tcPr>
          <w:p w:rsidR="0076325F" w:rsidRDefault="00461103">
            <w:pPr>
              <w:jc w:val="center"/>
            </w:pPr>
            <w:r>
              <w:rPr>
                <w:rFonts w:eastAsiaTheme="minorEastAsia"/>
                <w:color w:val="000000"/>
                <w:kern w:val="0"/>
                <w:sz w:val="24"/>
              </w:rPr>
              <w:t>-0.04%</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2018</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76325F">
        <w:tc>
          <w:tcPr>
            <w:tcW w:w="952" w:type="dxa"/>
            <w:vAlign w:val="center"/>
          </w:tcPr>
          <w:p w:rsidR="0076325F" w:rsidRDefault="00461103">
            <w:pPr>
              <w:jc w:val="center"/>
            </w:pPr>
            <w:r>
              <w:rPr>
                <w:rFonts w:eastAsiaTheme="minorEastAsia"/>
                <w:color w:val="000000"/>
                <w:sz w:val="24"/>
              </w:rPr>
              <w:t>蔡铮</w:t>
            </w:r>
          </w:p>
        </w:tc>
        <w:tc>
          <w:tcPr>
            <w:tcW w:w="930" w:type="dxa"/>
            <w:vAlign w:val="center"/>
          </w:tcPr>
          <w:p w:rsidR="0076325F" w:rsidRDefault="00461103">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）、交银致远智投混合的基金经理，公司量化投资副总监兼多元资产管理副总监</w:t>
            </w:r>
          </w:p>
        </w:tc>
        <w:tc>
          <w:tcPr>
            <w:tcW w:w="1210" w:type="dxa"/>
            <w:vAlign w:val="center"/>
          </w:tcPr>
          <w:p w:rsidR="0076325F" w:rsidRDefault="00461103">
            <w:pPr>
              <w:jc w:val="center"/>
            </w:pPr>
            <w:r>
              <w:rPr>
                <w:rFonts w:eastAsiaTheme="minorEastAsia"/>
                <w:color w:val="000000"/>
                <w:sz w:val="24"/>
              </w:rPr>
              <w:t>2015-03-26</w:t>
            </w:r>
          </w:p>
        </w:tc>
        <w:tc>
          <w:tcPr>
            <w:tcW w:w="1309" w:type="dxa"/>
            <w:vAlign w:val="center"/>
          </w:tcPr>
          <w:p w:rsidR="0076325F" w:rsidRDefault="00461103">
            <w:pPr>
              <w:jc w:val="center"/>
            </w:pPr>
            <w:r>
              <w:rPr>
                <w:rFonts w:eastAsiaTheme="minorEastAsia"/>
                <w:color w:val="000000"/>
                <w:sz w:val="24"/>
              </w:rPr>
              <w:t>-</w:t>
            </w:r>
          </w:p>
        </w:tc>
        <w:tc>
          <w:tcPr>
            <w:tcW w:w="1254" w:type="dxa"/>
            <w:vAlign w:val="center"/>
          </w:tcPr>
          <w:p w:rsidR="0076325F" w:rsidRDefault="00461103">
            <w:pPr>
              <w:jc w:val="center"/>
            </w:pPr>
            <w:r>
              <w:rPr>
                <w:rFonts w:eastAsiaTheme="minorEastAsia"/>
                <w:color w:val="000000"/>
                <w:sz w:val="24"/>
              </w:rPr>
              <w:t>9</w:t>
            </w:r>
            <w:r>
              <w:rPr>
                <w:rFonts w:eastAsiaTheme="minorEastAsia"/>
                <w:color w:val="000000"/>
                <w:sz w:val="24"/>
              </w:rPr>
              <w:t>年</w:t>
            </w:r>
          </w:p>
        </w:tc>
        <w:tc>
          <w:tcPr>
            <w:tcW w:w="3276" w:type="dxa"/>
            <w:vAlign w:val="center"/>
          </w:tcPr>
          <w:p w:rsidR="0076325F" w:rsidRDefault="00461103">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76325F" w:rsidRDefault="00461103">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6325F" w:rsidRDefault="00461103">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76325F" w:rsidRDefault="00461103">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76325F" w:rsidRDefault="00461103">
      <w:pPr>
        <w:spacing w:line="360" w:lineRule="auto"/>
        <w:ind w:firstLineChars="200" w:firstLine="480"/>
        <w:rPr>
          <w:rFonts w:eastAsiaTheme="minorEastAsia"/>
          <w:color w:val="000000"/>
          <w:kern w:val="0"/>
          <w:sz w:val="24"/>
        </w:rPr>
      </w:pPr>
      <w:r>
        <w:rPr>
          <w:rFonts w:eastAsiaTheme="minorEastAsia"/>
          <w:color w:val="000000"/>
          <w:kern w:val="0"/>
          <w:sz w:val="24"/>
        </w:rPr>
        <w:t>2018</w:t>
      </w:r>
      <w:r>
        <w:rPr>
          <w:rFonts w:eastAsiaTheme="minorEastAsia"/>
          <w:color w:val="000000"/>
          <w:kern w:val="0"/>
          <w:sz w:val="24"/>
        </w:rPr>
        <w:t>年二季度国内经济整体延续稳定状态，投资增速缓中趋稳，政策层面持续推行经济结构优化和去杠杆，从长期看有利于经济增长进入高质量发展的新时代。短期因中美贸易摩擦的不确定性增加、美元加息、汇率波动等各因素频发，二季度</w:t>
      </w:r>
      <w:r>
        <w:rPr>
          <w:rFonts w:eastAsiaTheme="minorEastAsia"/>
          <w:color w:val="000000"/>
          <w:kern w:val="0"/>
          <w:sz w:val="24"/>
        </w:rPr>
        <w:t>A</w:t>
      </w:r>
      <w:r>
        <w:rPr>
          <w:rFonts w:eastAsiaTheme="minorEastAsia"/>
          <w:color w:val="000000"/>
          <w:kern w:val="0"/>
          <w:sz w:val="24"/>
        </w:rPr>
        <w:t>股市场波动加大，阶段性下行。作为跟踪基准指数的指数基金，二季度基金总体呈现出震荡向下的走势。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展望下一季度，我们认为通</w:t>
      </w:r>
      <w:bookmarkStart w:id="0" w:name="_GoBack"/>
      <w:bookmarkEnd w:id="0"/>
      <w:r w:rsidRPr="005E324A">
        <w:rPr>
          <w:rFonts w:eastAsiaTheme="minorEastAsia"/>
          <w:color w:val="000000"/>
          <w:kern w:val="0"/>
          <w:sz w:val="24"/>
        </w:rPr>
        <w:t>胀仍将维持温和，货币中性稳健，财政政策持续发力。中美贸易摩擦的影响在短期内或仍将延续，但市场经历了二季度的剧烈调整，许多行业指数已接近合理估值区间，目前股价也包含了投资者较为悲观的预期，总体而言，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股市场仍维持谨慎中性的看法。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2018</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日，本基金份额净值为</w:t>
      </w:r>
      <w:r w:rsidRPr="005E324A">
        <w:rPr>
          <w:rFonts w:eastAsiaTheme="minorEastAsia"/>
          <w:color w:val="000000"/>
          <w:kern w:val="0"/>
          <w:sz w:val="24"/>
        </w:rPr>
        <w:t>1.014</w:t>
      </w:r>
      <w:r w:rsidRPr="005E324A">
        <w:rPr>
          <w:rFonts w:eastAsiaTheme="minorEastAsia"/>
          <w:color w:val="000000"/>
          <w:kern w:val="0"/>
          <w:sz w:val="24"/>
        </w:rPr>
        <w:t>元，本报告期份额净值增长率为</w:t>
      </w:r>
      <w:r w:rsidRPr="005E324A">
        <w:rPr>
          <w:rFonts w:eastAsiaTheme="minorEastAsia"/>
          <w:color w:val="000000"/>
          <w:kern w:val="0"/>
          <w:sz w:val="24"/>
        </w:rPr>
        <w:t>-17.44%</w:t>
      </w:r>
      <w:r w:rsidRPr="005E324A">
        <w:rPr>
          <w:rFonts w:eastAsiaTheme="minorEastAsia"/>
          <w:color w:val="000000"/>
          <w:kern w:val="0"/>
          <w:sz w:val="24"/>
        </w:rPr>
        <w:t>，同期业绩比较基准增长率为</w:t>
      </w:r>
      <w:r w:rsidRPr="005E324A">
        <w:rPr>
          <w:rFonts w:eastAsiaTheme="minorEastAsia"/>
          <w:color w:val="000000"/>
          <w:kern w:val="0"/>
          <w:sz w:val="24"/>
        </w:rPr>
        <w:t>-17.</w:t>
      </w:r>
      <w:r w:rsidR="003427EC">
        <w:rPr>
          <w:rFonts w:eastAsiaTheme="minorEastAsia"/>
          <w:color w:val="000000"/>
          <w:kern w:val="0"/>
          <w:sz w:val="24"/>
        </w:rPr>
        <w:t>63</w:t>
      </w:r>
      <w:r w:rsidRPr="005E324A">
        <w:rPr>
          <w:rFonts w:eastAsiaTheme="minorEastAsia"/>
          <w:color w:val="000000"/>
          <w:kern w:val="0"/>
          <w:sz w:val="24"/>
        </w:rPr>
        <w:t>%</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Pr="00A21501"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r w:rsidRPr="00A21501">
              <w:rPr>
                <w:rFonts w:eastAsiaTheme="minorEastAsia"/>
                <w:color w:val="000000" w:themeColor="text1"/>
                <w:sz w:val="24"/>
              </w:rPr>
              <w:t>(</w:t>
            </w:r>
            <w:r w:rsidRPr="00A21501">
              <w:rPr>
                <w:rFonts w:eastAsiaTheme="minorEastAsia"/>
                <w:color w:val="000000" w:themeColor="text1"/>
                <w:sz w:val="24"/>
              </w:rPr>
              <w:t>元</w:t>
            </w: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356,049,294.85</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87.50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356,049,294.85</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87.50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45,447,377.61</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11.17</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5,429,203.60</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1.33</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406,925,876.06</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10,267,631.85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2.73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4,375,896.00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1.16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9,837,240.20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2.62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24,480,768.05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6.52</w:t>
            </w:r>
          </w:p>
        </w:tc>
      </w:tr>
    </w:tbl>
    <w:p w:rsidR="00657685" w:rsidRPr="00657685" w:rsidRDefault="00657685" w:rsidP="0019563C">
      <w:pPr>
        <w:autoSpaceDE w:val="0"/>
        <w:autoSpaceDN w:val="0"/>
        <w:adjustRightInd w:val="0"/>
        <w:spacing w:line="360" w:lineRule="auto"/>
        <w:jc w:val="left"/>
        <w:rPr>
          <w:rFonts w:eastAsiaTheme="minorEastAsia"/>
          <w:color w:val="00000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10,224,356.85</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2.72</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285,922,976.60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76.10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20,423,831.42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5.44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9,963,205.39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2.65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489.44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0.00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5,033,667.10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1.34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331,568,526.80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88.25</w:t>
            </w:r>
          </w:p>
        </w:tc>
      </w:tr>
    </w:tbl>
    <w:p w:rsidR="00052C63" w:rsidRDefault="00052C63" w:rsidP="007674F7">
      <w:pPr>
        <w:spacing w:before="29" w:line="288" w:lineRule="auto"/>
        <w:rPr>
          <w:b/>
          <w:color w:val="000000"/>
          <w:kern w:val="0"/>
          <w:sz w:val="24"/>
        </w:rPr>
      </w:pPr>
    </w:p>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052C63" w:rsidRPr="00052C63" w:rsidRDefault="00052C63" w:rsidP="0019563C">
      <w:pPr>
        <w:autoSpaceDE w:val="0"/>
        <w:autoSpaceDN w:val="0"/>
        <w:adjustRightInd w:val="0"/>
        <w:spacing w:line="360" w:lineRule="auto"/>
        <w:jc w:val="left"/>
        <w:rPr>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6325F">
        <w:tc>
          <w:tcPr>
            <w:tcW w:w="817" w:type="dxa"/>
            <w:vAlign w:val="center"/>
          </w:tcPr>
          <w:p w:rsidR="0076325F" w:rsidRDefault="00461103">
            <w:pPr>
              <w:jc w:val="center"/>
            </w:pPr>
            <w:r>
              <w:rPr>
                <w:rFonts w:eastAsiaTheme="minorEastAsia"/>
                <w:color w:val="000000"/>
                <w:sz w:val="24"/>
              </w:rPr>
              <w:t>1</w:t>
            </w:r>
          </w:p>
        </w:tc>
        <w:tc>
          <w:tcPr>
            <w:tcW w:w="1276" w:type="dxa"/>
            <w:vAlign w:val="center"/>
          </w:tcPr>
          <w:p w:rsidR="0076325F" w:rsidRDefault="00461103">
            <w:pPr>
              <w:jc w:val="center"/>
            </w:pPr>
            <w:r>
              <w:rPr>
                <w:rFonts w:eastAsiaTheme="minorEastAsia"/>
                <w:color w:val="000000"/>
                <w:sz w:val="24"/>
              </w:rPr>
              <w:t>600478</w:t>
            </w:r>
          </w:p>
        </w:tc>
        <w:tc>
          <w:tcPr>
            <w:tcW w:w="1701" w:type="dxa"/>
            <w:vAlign w:val="center"/>
          </w:tcPr>
          <w:p w:rsidR="0076325F" w:rsidRDefault="00461103">
            <w:pPr>
              <w:jc w:val="center"/>
            </w:pPr>
            <w:r>
              <w:rPr>
                <w:rFonts w:eastAsiaTheme="minorEastAsia"/>
                <w:color w:val="000000"/>
                <w:sz w:val="24"/>
              </w:rPr>
              <w:t>科力远</w:t>
            </w:r>
          </w:p>
        </w:tc>
        <w:tc>
          <w:tcPr>
            <w:tcW w:w="1276" w:type="dxa"/>
            <w:vAlign w:val="center"/>
          </w:tcPr>
          <w:p w:rsidR="0076325F" w:rsidRDefault="00461103">
            <w:pPr>
              <w:jc w:val="right"/>
            </w:pPr>
            <w:r>
              <w:rPr>
                <w:rFonts w:eastAsiaTheme="minorEastAsia"/>
                <w:color w:val="000000"/>
                <w:sz w:val="24"/>
              </w:rPr>
              <w:t>1,170,215</w:t>
            </w:r>
          </w:p>
        </w:tc>
        <w:tc>
          <w:tcPr>
            <w:tcW w:w="1842" w:type="dxa"/>
            <w:vAlign w:val="center"/>
          </w:tcPr>
          <w:p w:rsidR="0076325F" w:rsidRDefault="00461103">
            <w:pPr>
              <w:jc w:val="right"/>
            </w:pPr>
            <w:r>
              <w:rPr>
                <w:rFonts w:eastAsiaTheme="minorEastAsia"/>
                <w:color w:val="000000"/>
                <w:sz w:val="24"/>
              </w:rPr>
              <w:t>5,968,096.50</w:t>
            </w:r>
          </w:p>
        </w:tc>
        <w:tc>
          <w:tcPr>
            <w:tcW w:w="1616" w:type="dxa"/>
            <w:vAlign w:val="center"/>
          </w:tcPr>
          <w:p w:rsidR="0076325F" w:rsidRDefault="00461103">
            <w:pPr>
              <w:jc w:val="right"/>
            </w:pPr>
            <w:r>
              <w:rPr>
                <w:rFonts w:eastAsiaTheme="minorEastAsia"/>
                <w:color w:val="000000"/>
                <w:sz w:val="24"/>
              </w:rPr>
              <w:t>1.59</w:t>
            </w:r>
          </w:p>
        </w:tc>
      </w:tr>
      <w:tr w:rsidR="0076325F">
        <w:tc>
          <w:tcPr>
            <w:tcW w:w="817" w:type="dxa"/>
            <w:vAlign w:val="center"/>
          </w:tcPr>
          <w:p w:rsidR="0076325F" w:rsidRDefault="00461103">
            <w:pPr>
              <w:jc w:val="center"/>
            </w:pPr>
            <w:r>
              <w:rPr>
                <w:rFonts w:eastAsiaTheme="minorEastAsia"/>
                <w:color w:val="000000"/>
                <w:sz w:val="24"/>
              </w:rPr>
              <w:t>2</w:t>
            </w:r>
          </w:p>
        </w:tc>
        <w:tc>
          <w:tcPr>
            <w:tcW w:w="1276" w:type="dxa"/>
            <w:vAlign w:val="center"/>
          </w:tcPr>
          <w:p w:rsidR="0076325F" w:rsidRDefault="00461103">
            <w:pPr>
              <w:jc w:val="center"/>
            </w:pPr>
            <w:r>
              <w:rPr>
                <w:rFonts w:eastAsiaTheme="minorEastAsia"/>
                <w:color w:val="000000"/>
                <w:sz w:val="24"/>
              </w:rPr>
              <w:t>002610</w:t>
            </w:r>
          </w:p>
        </w:tc>
        <w:tc>
          <w:tcPr>
            <w:tcW w:w="1701" w:type="dxa"/>
            <w:vAlign w:val="center"/>
          </w:tcPr>
          <w:p w:rsidR="0076325F" w:rsidRDefault="00461103">
            <w:pPr>
              <w:jc w:val="center"/>
            </w:pPr>
            <w:r>
              <w:rPr>
                <w:rFonts w:eastAsiaTheme="minorEastAsia"/>
                <w:color w:val="000000"/>
                <w:sz w:val="24"/>
              </w:rPr>
              <w:t>爱康科技</w:t>
            </w:r>
          </w:p>
        </w:tc>
        <w:tc>
          <w:tcPr>
            <w:tcW w:w="1276" w:type="dxa"/>
            <w:vAlign w:val="center"/>
          </w:tcPr>
          <w:p w:rsidR="0076325F" w:rsidRDefault="00461103">
            <w:pPr>
              <w:jc w:val="right"/>
            </w:pPr>
            <w:r>
              <w:rPr>
                <w:rFonts w:eastAsiaTheme="minorEastAsia"/>
                <w:color w:val="000000"/>
                <w:sz w:val="24"/>
              </w:rPr>
              <w:t>2,816,521</w:t>
            </w:r>
          </w:p>
        </w:tc>
        <w:tc>
          <w:tcPr>
            <w:tcW w:w="1842" w:type="dxa"/>
            <w:vAlign w:val="center"/>
          </w:tcPr>
          <w:p w:rsidR="0076325F" w:rsidRDefault="00461103">
            <w:pPr>
              <w:jc w:val="right"/>
            </w:pPr>
            <w:r>
              <w:rPr>
                <w:rFonts w:eastAsiaTheme="minorEastAsia"/>
                <w:color w:val="000000"/>
                <w:sz w:val="24"/>
              </w:rPr>
              <w:t>5,914,694.10</w:t>
            </w:r>
          </w:p>
        </w:tc>
        <w:tc>
          <w:tcPr>
            <w:tcW w:w="1616" w:type="dxa"/>
            <w:vAlign w:val="center"/>
          </w:tcPr>
          <w:p w:rsidR="0076325F" w:rsidRDefault="00461103">
            <w:pPr>
              <w:jc w:val="right"/>
            </w:pPr>
            <w:r>
              <w:rPr>
                <w:rFonts w:eastAsiaTheme="minorEastAsia"/>
                <w:color w:val="000000"/>
                <w:sz w:val="24"/>
              </w:rPr>
              <w:t>1.57</w:t>
            </w:r>
          </w:p>
        </w:tc>
      </w:tr>
      <w:tr w:rsidR="0076325F">
        <w:tc>
          <w:tcPr>
            <w:tcW w:w="817" w:type="dxa"/>
            <w:vAlign w:val="center"/>
          </w:tcPr>
          <w:p w:rsidR="0076325F" w:rsidRDefault="00461103">
            <w:pPr>
              <w:jc w:val="center"/>
            </w:pPr>
            <w:r>
              <w:rPr>
                <w:rFonts w:eastAsiaTheme="minorEastAsia"/>
                <w:color w:val="000000"/>
                <w:sz w:val="24"/>
              </w:rPr>
              <w:t>3</w:t>
            </w:r>
          </w:p>
        </w:tc>
        <w:tc>
          <w:tcPr>
            <w:tcW w:w="1276" w:type="dxa"/>
            <w:vAlign w:val="center"/>
          </w:tcPr>
          <w:p w:rsidR="0076325F" w:rsidRDefault="00461103">
            <w:pPr>
              <w:jc w:val="center"/>
            </w:pPr>
            <w:r>
              <w:rPr>
                <w:rFonts w:eastAsiaTheme="minorEastAsia"/>
                <w:color w:val="000000"/>
                <w:sz w:val="24"/>
              </w:rPr>
              <w:t>300316</w:t>
            </w:r>
          </w:p>
        </w:tc>
        <w:tc>
          <w:tcPr>
            <w:tcW w:w="1701" w:type="dxa"/>
            <w:vAlign w:val="center"/>
          </w:tcPr>
          <w:p w:rsidR="0076325F" w:rsidRDefault="00461103">
            <w:pPr>
              <w:jc w:val="center"/>
            </w:pPr>
            <w:r>
              <w:rPr>
                <w:rFonts w:eastAsiaTheme="minorEastAsia"/>
                <w:color w:val="000000"/>
                <w:sz w:val="24"/>
              </w:rPr>
              <w:t>晶盛机电</w:t>
            </w:r>
          </w:p>
        </w:tc>
        <w:tc>
          <w:tcPr>
            <w:tcW w:w="1276" w:type="dxa"/>
            <w:vAlign w:val="center"/>
          </w:tcPr>
          <w:p w:rsidR="0076325F" w:rsidRDefault="00461103">
            <w:pPr>
              <w:jc w:val="right"/>
            </w:pPr>
            <w:r>
              <w:rPr>
                <w:rFonts w:eastAsiaTheme="minorEastAsia"/>
                <w:color w:val="000000"/>
                <w:sz w:val="24"/>
              </w:rPr>
              <w:t>419,387</w:t>
            </w:r>
          </w:p>
        </w:tc>
        <w:tc>
          <w:tcPr>
            <w:tcW w:w="1842" w:type="dxa"/>
            <w:vAlign w:val="center"/>
          </w:tcPr>
          <w:p w:rsidR="0076325F" w:rsidRDefault="00461103">
            <w:pPr>
              <w:jc w:val="right"/>
            </w:pPr>
            <w:r>
              <w:rPr>
                <w:rFonts w:eastAsiaTheme="minorEastAsia"/>
                <w:color w:val="000000"/>
                <w:sz w:val="24"/>
              </w:rPr>
              <w:t>5,573,653.23</w:t>
            </w:r>
          </w:p>
        </w:tc>
        <w:tc>
          <w:tcPr>
            <w:tcW w:w="1616" w:type="dxa"/>
            <w:vAlign w:val="center"/>
          </w:tcPr>
          <w:p w:rsidR="0076325F" w:rsidRDefault="00461103">
            <w:pPr>
              <w:jc w:val="right"/>
            </w:pPr>
            <w:r>
              <w:rPr>
                <w:rFonts w:eastAsiaTheme="minorEastAsia"/>
                <w:color w:val="000000"/>
                <w:sz w:val="24"/>
              </w:rPr>
              <w:t>1.48</w:t>
            </w:r>
          </w:p>
        </w:tc>
      </w:tr>
      <w:tr w:rsidR="0076325F">
        <w:tc>
          <w:tcPr>
            <w:tcW w:w="817" w:type="dxa"/>
            <w:vAlign w:val="center"/>
          </w:tcPr>
          <w:p w:rsidR="0076325F" w:rsidRDefault="00461103">
            <w:pPr>
              <w:jc w:val="center"/>
            </w:pPr>
            <w:r>
              <w:rPr>
                <w:rFonts w:eastAsiaTheme="minorEastAsia"/>
                <w:color w:val="000000"/>
                <w:sz w:val="24"/>
              </w:rPr>
              <w:t>4</w:t>
            </w:r>
          </w:p>
        </w:tc>
        <w:tc>
          <w:tcPr>
            <w:tcW w:w="1276" w:type="dxa"/>
            <w:vAlign w:val="center"/>
          </w:tcPr>
          <w:p w:rsidR="0076325F" w:rsidRDefault="00461103">
            <w:pPr>
              <w:jc w:val="center"/>
            </w:pPr>
            <w:r>
              <w:rPr>
                <w:rFonts w:eastAsiaTheme="minorEastAsia"/>
                <w:color w:val="000000"/>
                <w:sz w:val="24"/>
              </w:rPr>
              <w:t>000939</w:t>
            </w:r>
          </w:p>
        </w:tc>
        <w:tc>
          <w:tcPr>
            <w:tcW w:w="1701" w:type="dxa"/>
            <w:vAlign w:val="center"/>
          </w:tcPr>
          <w:p w:rsidR="0076325F" w:rsidRDefault="00461103">
            <w:pPr>
              <w:jc w:val="center"/>
            </w:pPr>
            <w:r>
              <w:rPr>
                <w:rFonts w:eastAsiaTheme="minorEastAsia"/>
                <w:color w:val="000000"/>
                <w:sz w:val="24"/>
              </w:rPr>
              <w:t>凯迪生态</w:t>
            </w:r>
          </w:p>
        </w:tc>
        <w:tc>
          <w:tcPr>
            <w:tcW w:w="1276" w:type="dxa"/>
            <w:vAlign w:val="center"/>
          </w:tcPr>
          <w:p w:rsidR="0076325F" w:rsidRDefault="00461103">
            <w:pPr>
              <w:jc w:val="right"/>
            </w:pPr>
            <w:r>
              <w:rPr>
                <w:rFonts w:eastAsiaTheme="minorEastAsia"/>
                <w:color w:val="000000"/>
                <w:sz w:val="24"/>
              </w:rPr>
              <w:t>1,377,258</w:t>
            </w:r>
          </w:p>
        </w:tc>
        <w:tc>
          <w:tcPr>
            <w:tcW w:w="1842" w:type="dxa"/>
            <w:vAlign w:val="center"/>
          </w:tcPr>
          <w:p w:rsidR="0076325F" w:rsidRDefault="00461103">
            <w:pPr>
              <w:jc w:val="right"/>
            </w:pPr>
            <w:r>
              <w:rPr>
                <w:rFonts w:eastAsiaTheme="minorEastAsia"/>
                <w:color w:val="000000"/>
                <w:sz w:val="24"/>
              </w:rPr>
              <w:t>5,564,122.32</w:t>
            </w:r>
          </w:p>
        </w:tc>
        <w:tc>
          <w:tcPr>
            <w:tcW w:w="1616" w:type="dxa"/>
            <w:vAlign w:val="center"/>
          </w:tcPr>
          <w:p w:rsidR="0076325F" w:rsidRDefault="00461103">
            <w:pPr>
              <w:jc w:val="right"/>
            </w:pPr>
            <w:r>
              <w:rPr>
                <w:rFonts w:eastAsiaTheme="minorEastAsia"/>
                <w:color w:val="000000"/>
                <w:sz w:val="24"/>
              </w:rPr>
              <w:t>1.48</w:t>
            </w:r>
          </w:p>
        </w:tc>
      </w:tr>
      <w:tr w:rsidR="0076325F">
        <w:tc>
          <w:tcPr>
            <w:tcW w:w="817" w:type="dxa"/>
            <w:vAlign w:val="center"/>
          </w:tcPr>
          <w:p w:rsidR="0076325F" w:rsidRDefault="00461103">
            <w:pPr>
              <w:jc w:val="center"/>
            </w:pPr>
            <w:r>
              <w:rPr>
                <w:rFonts w:eastAsiaTheme="minorEastAsia"/>
                <w:color w:val="000000"/>
                <w:sz w:val="24"/>
              </w:rPr>
              <w:t>5</w:t>
            </w:r>
          </w:p>
        </w:tc>
        <w:tc>
          <w:tcPr>
            <w:tcW w:w="1276" w:type="dxa"/>
            <w:vAlign w:val="center"/>
          </w:tcPr>
          <w:p w:rsidR="0076325F" w:rsidRDefault="00461103">
            <w:pPr>
              <w:jc w:val="center"/>
            </w:pPr>
            <w:r>
              <w:rPr>
                <w:rFonts w:eastAsiaTheme="minorEastAsia"/>
                <w:color w:val="000000"/>
                <w:sz w:val="24"/>
              </w:rPr>
              <w:t>002510</w:t>
            </w:r>
          </w:p>
        </w:tc>
        <w:tc>
          <w:tcPr>
            <w:tcW w:w="1701" w:type="dxa"/>
            <w:vAlign w:val="center"/>
          </w:tcPr>
          <w:p w:rsidR="0076325F" w:rsidRDefault="00461103">
            <w:pPr>
              <w:jc w:val="center"/>
            </w:pPr>
            <w:r>
              <w:rPr>
                <w:rFonts w:eastAsiaTheme="minorEastAsia"/>
                <w:color w:val="000000"/>
                <w:sz w:val="24"/>
              </w:rPr>
              <w:t>天汽模</w:t>
            </w:r>
          </w:p>
        </w:tc>
        <w:tc>
          <w:tcPr>
            <w:tcW w:w="1276" w:type="dxa"/>
            <w:vAlign w:val="center"/>
          </w:tcPr>
          <w:p w:rsidR="0076325F" w:rsidRDefault="00461103">
            <w:pPr>
              <w:jc w:val="right"/>
            </w:pPr>
            <w:r>
              <w:rPr>
                <w:rFonts w:eastAsiaTheme="minorEastAsia"/>
                <w:color w:val="000000"/>
                <w:sz w:val="24"/>
              </w:rPr>
              <w:t>1,140,600</w:t>
            </w:r>
          </w:p>
        </w:tc>
        <w:tc>
          <w:tcPr>
            <w:tcW w:w="1842" w:type="dxa"/>
            <w:vAlign w:val="center"/>
          </w:tcPr>
          <w:p w:rsidR="0076325F" w:rsidRDefault="00461103">
            <w:pPr>
              <w:jc w:val="right"/>
            </w:pPr>
            <w:r>
              <w:rPr>
                <w:rFonts w:eastAsiaTheme="minorEastAsia"/>
                <w:color w:val="000000"/>
                <w:sz w:val="24"/>
              </w:rPr>
              <w:t>5,395,038.00</w:t>
            </w:r>
          </w:p>
        </w:tc>
        <w:tc>
          <w:tcPr>
            <w:tcW w:w="1616" w:type="dxa"/>
            <w:vAlign w:val="center"/>
          </w:tcPr>
          <w:p w:rsidR="0076325F" w:rsidRDefault="00461103">
            <w:pPr>
              <w:jc w:val="right"/>
            </w:pPr>
            <w:r>
              <w:rPr>
                <w:rFonts w:eastAsiaTheme="minorEastAsia"/>
                <w:color w:val="000000"/>
                <w:sz w:val="24"/>
              </w:rPr>
              <w:t>1.44</w:t>
            </w:r>
          </w:p>
        </w:tc>
      </w:tr>
      <w:tr w:rsidR="0076325F">
        <w:tc>
          <w:tcPr>
            <w:tcW w:w="817" w:type="dxa"/>
            <w:vAlign w:val="center"/>
          </w:tcPr>
          <w:p w:rsidR="0076325F" w:rsidRDefault="00461103">
            <w:pPr>
              <w:jc w:val="center"/>
            </w:pPr>
            <w:r>
              <w:rPr>
                <w:rFonts w:eastAsiaTheme="minorEastAsia"/>
                <w:color w:val="000000"/>
                <w:sz w:val="24"/>
              </w:rPr>
              <w:t>6</w:t>
            </w:r>
          </w:p>
        </w:tc>
        <w:tc>
          <w:tcPr>
            <w:tcW w:w="1276" w:type="dxa"/>
            <w:vAlign w:val="center"/>
          </w:tcPr>
          <w:p w:rsidR="0076325F" w:rsidRDefault="00461103">
            <w:pPr>
              <w:jc w:val="center"/>
            </w:pPr>
            <w:r>
              <w:rPr>
                <w:rFonts w:eastAsiaTheme="minorEastAsia"/>
                <w:color w:val="000000"/>
                <w:sz w:val="24"/>
              </w:rPr>
              <w:t>300376</w:t>
            </w:r>
          </w:p>
        </w:tc>
        <w:tc>
          <w:tcPr>
            <w:tcW w:w="1701" w:type="dxa"/>
            <w:vAlign w:val="center"/>
          </w:tcPr>
          <w:p w:rsidR="0076325F" w:rsidRDefault="00461103">
            <w:pPr>
              <w:jc w:val="center"/>
            </w:pPr>
            <w:r>
              <w:rPr>
                <w:rFonts w:eastAsiaTheme="minorEastAsia"/>
                <w:color w:val="000000"/>
                <w:sz w:val="24"/>
              </w:rPr>
              <w:t>易事特</w:t>
            </w:r>
          </w:p>
        </w:tc>
        <w:tc>
          <w:tcPr>
            <w:tcW w:w="1276" w:type="dxa"/>
            <w:vAlign w:val="center"/>
          </w:tcPr>
          <w:p w:rsidR="0076325F" w:rsidRDefault="00461103">
            <w:pPr>
              <w:jc w:val="right"/>
            </w:pPr>
            <w:r>
              <w:rPr>
                <w:rFonts w:eastAsiaTheme="minorEastAsia"/>
                <w:color w:val="000000"/>
                <w:sz w:val="24"/>
              </w:rPr>
              <w:t>1,004,400</w:t>
            </w:r>
          </w:p>
        </w:tc>
        <w:tc>
          <w:tcPr>
            <w:tcW w:w="1842" w:type="dxa"/>
            <w:vAlign w:val="center"/>
          </w:tcPr>
          <w:p w:rsidR="0076325F" w:rsidRDefault="00461103">
            <w:pPr>
              <w:jc w:val="right"/>
            </w:pPr>
            <w:r>
              <w:rPr>
                <w:rFonts w:eastAsiaTheme="minorEastAsia"/>
                <w:color w:val="000000"/>
                <w:sz w:val="24"/>
              </w:rPr>
              <w:t>5,393,628.00</w:t>
            </w:r>
          </w:p>
        </w:tc>
        <w:tc>
          <w:tcPr>
            <w:tcW w:w="1616" w:type="dxa"/>
            <w:vAlign w:val="center"/>
          </w:tcPr>
          <w:p w:rsidR="0076325F" w:rsidRDefault="00461103">
            <w:pPr>
              <w:jc w:val="right"/>
            </w:pPr>
            <w:r>
              <w:rPr>
                <w:rFonts w:eastAsiaTheme="minorEastAsia"/>
                <w:color w:val="000000"/>
                <w:sz w:val="24"/>
              </w:rPr>
              <w:t>1.44</w:t>
            </w:r>
          </w:p>
        </w:tc>
      </w:tr>
      <w:tr w:rsidR="0076325F">
        <w:tc>
          <w:tcPr>
            <w:tcW w:w="817" w:type="dxa"/>
            <w:vAlign w:val="center"/>
          </w:tcPr>
          <w:p w:rsidR="0076325F" w:rsidRDefault="00461103">
            <w:pPr>
              <w:jc w:val="center"/>
            </w:pPr>
            <w:r>
              <w:rPr>
                <w:rFonts w:eastAsiaTheme="minorEastAsia"/>
                <w:color w:val="000000"/>
                <w:sz w:val="24"/>
              </w:rPr>
              <w:t>7</w:t>
            </w:r>
          </w:p>
        </w:tc>
        <w:tc>
          <w:tcPr>
            <w:tcW w:w="1276" w:type="dxa"/>
            <w:vAlign w:val="center"/>
          </w:tcPr>
          <w:p w:rsidR="0076325F" w:rsidRDefault="00461103">
            <w:pPr>
              <w:jc w:val="center"/>
            </w:pPr>
            <w:r>
              <w:rPr>
                <w:rFonts w:eastAsiaTheme="minorEastAsia"/>
                <w:color w:val="000000"/>
                <w:sz w:val="24"/>
              </w:rPr>
              <w:t>002108</w:t>
            </w:r>
          </w:p>
        </w:tc>
        <w:tc>
          <w:tcPr>
            <w:tcW w:w="1701" w:type="dxa"/>
            <w:vAlign w:val="center"/>
          </w:tcPr>
          <w:p w:rsidR="0076325F" w:rsidRDefault="00461103">
            <w:pPr>
              <w:jc w:val="center"/>
            </w:pPr>
            <w:r>
              <w:rPr>
                <w:rFonts w:eastAsiaTheme="minorEastAsia"/>
                <w:color w:val="000000"/>
                <w:sz w:val="24"/>
              </w:rPr>
              <w:t>沧州明珠</w:t>
            </w:r>
          </w:p>
        </w:tc>
        <w:tc>
          <w:tcPr>
            <w:tcW w:w="1276" w:type="dxa"/>
            <w:vAlign w:val="center"/>
          </w:tcPr>
          <w:p w:rsidR="0076325F" w:rsidRDefault="00461103">
            <w:pPr>
              <w:jc w:val="right"/>
            </w:pPr>
            <w:r>
              <w:rPr>
                <w:rFonts w:eastAsiaTheme="minorEastAsia"/>
                <w:color w:val="000000"/>
                <w:sz w:val="24"/>
              </w:rPr>
              <w:t>915,469</w:t>
            </w:r>
          </w:p>
        </w:tc>
        <w:tc>
          <w:tcPr>
            <w:tcW w:w="1842" w:type="dxa"/>
            <w:vAlign w:val="center"/>
          </w:tcPr>
          <w:p w:rsidR="0076325F" w:rsidRDefault="00461103">
            <w:pPr>
              <w:jc w:val="right"/>
            </w:pPr>
            <w:r>
              <w:rPr>
                <w:rFonts w:eastAsiaTheme="minorEastAsia"/>
                <w:color w:val="000000"/>
                <w:sz w:val="24"/>
              </w:rPr>
              <w:t>5,373,803.03</w:t>
            </w:r>
          </w:p>
        </w:tc>
        <w:tc>
          <w:tcPr>
            <w:tcW w:w="1616" w:type="dxa"/>
            <w:vAlign w:val="center"/>
          </w:tcPr>
          <w:p w:rsidR="0076325F" w:rsidRDefault="00461103">
            <w:pPr>
              <w:jc w:val="right"/>
            </w:pPr>
            <w:r>
              <w:rPr>
                <w:rFonts w:eastAsiaTheme="minorEastAsia"/>
                <w:color w:val="000000"/>
                <w:sz w:val="24"/>
              </w:rPr>
              <w:t>1.43</w:t>
            </w:r>
          </w:p>
        </w:tc>
      </w:tr>
      <w:tr w:rsidR="0076325F">
        <w:tc>
          <w:tcPr>
            <w:tcW w:w="817" w:type="dxa"/>
            <w:vAlign w:val="center"/>
          </w:tcPr>
          <w:p w:rsidR="0076325F" w:rsidRDefault="00461103">
            <w:pPr>
              <w:jc w:val="center"/>
            </w:pPr>
            <w:r>
              <w:rPr>
                <w:rFonts w:eastAsiaTheme="minorEastAsia"/>
                <w:color w:val="000000"/>
                <w:sz w:val="24"/>
              </w:rPr>
              <w:t>8</w:t>
            </w:r>
          </w:p>
        </w:tc>
        <w:tc>
          <w:tcPr>
            <w:tcW w:w="1276" w:type="dxa"/>
            <w:vAlign w:val="center"/>
          </w:tcPr>
          <w:p w:rsidR="0076325F" w:rsidRDefault="00461103">
            <w:pPr>
              <w:jc w:val="center"/>
            </w:pPr>
            <w:r>
              <w:rPr>
                <w:rFonts w:eastAsiaTheme="minorEastAsia"/>
                <w:color w:val="000000"/>
                <w:sz w:val="24"/>
              </w:rPr>
              <w:t>600166</w:t>
            </w:r>
          </w:p>
        </w:tc>
        <w:tc>
          <w:tcPr>
            <w:tcW w:w="1701" w:type="dxa"/>
            <w:vAlign w:val="center"/>
          </w:tcPr>
          <w:p w:rsidR="0076325F" w:rsidRDefault="00461103">
            <w:pPr>
              <w:jc w:val="center"/>
            </w:pPr>
            <w:r>
              <w:rPr>
                <w:rFonts w:eastAsiaTheme="minorEastAsia"/>
                <w:color w:val="000000"/>
                <w:sz w:val="24"/>
              </w:rPr>
              <w:t>福田汽车</w:t>
            </w:r>
          </w:p>
        </w:tc>
        <w:tc>
          <w:tcPr>
            <w:tcW w:w="1276" w:type="dxa"/>
            <w:vAlign w:val="center"/>
          </w:tcPr>
          <w:p w:rsidR="0076325F" w:rsidRDefault="00461103">
            <w:pPr>
              <w:jc w:val="right"/>
            </w:pPr>
            <w:r>
              <w:rPr>
                <w:rFonts w:eastAsiaTheme="minorEastAsia"/>
                <w:color w:val="000000"/>
                <w:sz w:val="24"/>
              </w:rPr>
              <w:t>2,639,316</w:t>
            </w:r>
          </w:p>
        </w:tc>
        <w:tc>
          <w:tcPr>
            <w:tcW w:w="1842" w:type="dxa"/>
            <w:vAlign w:val="center"/>
          </w:tcPr>
          <w:p w:rsidR="0076325F" w:rsidRDefault="00461103">
            <w:pPr>
              <w:jc w:val="right"/>
            </w:pPr>
            <w:r>
              <w:rPr>
                <w:rFonts w:eastAsiaTheme="minorEastAsia"/>
                <w:color w:val="000000"/>
                <w:sz w:val="24"/>
              </w:rPr>
              <w:t>5,357,811.48</w:t>
            </w:r>
          </w:p>
        </w:tc>
        <w:tc>
          <w:tcPr>
            <w:tcW w:w="1616" w:type="dxa"/>
            <w:vAlign w:val="center"/>
          </w:tcPr>
          <w:p w:rsidR="0076325F" w:rsidRDefault="00461103">
            <w:pPr>
              <w:jc w:val="right"/>
            </w:pPr>
            <w:r>
              <w:rPr>
                <w:rFonts w:eastAsiaTheme="minorEastAsia"/>
                <w:color w:val="000000"/>
                <w:sz w:val="24"/>
              </w:rPr>
              <w:t>1.43</w:t>
            </w:r>
          </w:p>
        </w:tc>
      </w:tr>
      <w:tr w:rsidR="0076325F">
        <w:tc>
          <w:tcPr>
            <w:tcW w:w="817" w:type="dxa"/>
            <w:vAlign w:val="center"/>
          </w:tcPr>
          <w:p w:rsidR="0076325F" w:rsidRDefault="00461103">
            <w:pPr>
              <w:jc w:val="center"/>
            </w:pPr>
            <w:r>
              <w:rPr>
                <w:rFonts w:eastAsiaTheme="minorEastAsia"/>
                <w:color w:val="000000"/>
                <w:sz w:val="24"/>
              </w:rPr>
              <w:t>9</w:t>
            </w:r>
          </w:p>
        </w:tc>
        <w:tc>
          <w:tcPr>
            <w:tcW w:w="1276" w:type="dxa"/>
            <w:vAlign w:val="center"/>
          </w:tcPr>
          <w:p w:rsidR="0076325F" w:rsidRDefault="00461103">
            <w:pPr>
              <w:jc w:val="center"/>
            </w:pPr>
            <w:r>
              <w:rPr>
                <w:rFonts w:eastAsiaTheme="minorEastAsia"/>
                <w:color w:val="000000"/>
                <w:sz w:val="24"/>
              </w:rPr>
              <w:t>002353</w:t>
            </w:r>
          </w:p>
        </w:tc>
        <w:tc>
          <w:tcPr>
            <w:tcW w:w="1701" w:type="dxa"/>
            <w:vAlign w:val="center"/>
          </w:tcPr>
          <w:p w:rsidR="0076325F" w:rsidRDefault="00461103">
            <w:pPr>
              <w:jc w:val="center"/>
            </w:pPr>
            <w:r>
              <w:rPr>
                <w:rFonts w:eastAsiaTheme="minorEastAsia"/>
                <w:color w:val="000000"/>
                <w:sz w:val="24"/>
              </w:rPr>
              <w:t>杰瑞股份</w:t>
            </w:r>
          </w:p>
        </w:tc>
        <w:tc>
          <w:tcPr>
            <w:tcW w:w="1276" w:type="dxa"/>
            <w:vAlign w:val="center"/>
          </w:tcPr>
          <w:p w:rsidR="0076325F" w:rsidRDefault="00461103">
            <w:pPr>
              <w:jc w:val="right"/>
            </w:pPr>
            <w:r>
              <w:rPr>
                <w:rFonts w:eastAsiaTheme="minorEastAsia"/>
                <w:color w:val="000000"/>
                <w:sz w:val="24"/>
              </w:rPr>
              <w:t>328,753</w:t>
            </w:r>
          </w:p>
        </w:tc>
        <w:tc>
          <w:tcPr>
            <w:tcW w:w="1842" w:type="dxa"/>
            <w:vAlign w:val="center"/>
          </w:tcPr>
          <w:p w:rsidR="0076325F" w:rsidRDefault="00461103">
            <w:pPr>
              <w:jc w:val="right"/>
            </w:pPr>
            <w:r>
              <w:rPr>
                <w:rFonts w:eastAsiaTheme="minorEastAsia"/>
                <w:color w:val="000000"/>
                <w:sz w:val="24"/>
              </w:rPr>
              <w:t>5,342,236.25</w:t>
            </w:r>
          </w:p>
        </w:tc>
        <w:tc>
          <w:tcPr>
            <w:tcW w:w="1616" w:type="dxa"/>
            <w:vAlign w:val="center"/>
          </w:tcPr>
          <w:p w:rsidR="0076325F" w:rsidRDefault="00461103">
            <w:pPr>
              <w:jc w:val="right"/>
            </w:pPr>
            <w:r>
              <w:rPr>
                <w:rFonts w:eastAsiaTheme="minorEastAsia"/>
                <w:color w:val="000000"/>
                <w:sz w:val="24"/>
              </w:rPr>
              <w:t>1.42</w:t>
            </w:r>
          </w:p>
        </w:tc>
      </w:tr>
      <w:tr w:rsidR="0076325F">
        <w:tc>
          <w:tcPr>
            <w:tcW w:w="817" w:type="dxa"/>
            <w:vAlign w:val="center"/>
          </w:tcPr>
          <w:p w:rsidR="0076325F" w:rsidRDefault="00461103">
            <w:pPr>
              <w:jc w:val="center"/>
            </w:pPr>
            <w:r>
              <w:rPr>
                <w:rFonts w:eastAsiaTheme="minorEastAsia"/>
                <w:color w:val="000000"/>
                <w:sz w:val="24"/>
              </w:rPr>
              <w:t>10</w:t>
            </w:r>
          </w:p>
        </w:tc>
        <w:tc>
          <w:tcPr>
            <w:tcW w:w="1276" w:type="dxa"/>
            <w:vAlign w:val="center"/>
          </w:tcPr>
          <w:p w:rsidR="0076325F" w:rsidRDefault="00461103">
            <w:pPr>
              <w:jc w:val="center"/>
            </w:pPr>
            <w:r>
              <w:rPr>
                <w:rFonts w:eastAsiaTheme="minorEastAsia"/>
                <w:color w:val="000000"/>
                <w:sz w:val="24"/>
              </w:rPr>
              <w:t>300450</w:t>
            </w:r>
          </w:p>
        </w:tc>
        <w:tc>
          <w:tcPr>
            <w:tcW w:w="1701" w:type="dxa"/>
            <w:vAlign w:val="center"/>
          </w:tcPr>
          <w:p w:rsidR="0076325F" w:rsidRDefault="00461103">
            <w:pPr>
              <w:jc w:val="center"/>
            </w:pPr>
            <w:r>
              <w:rPr>
                <w:rFonts w:eastAsiaTheme="minorEastAsia"/>
                <w:color w:val="000000"/>
                <w:sz w:val="24"/>
              </w:rPr>
              <w:t>先导智能</w:t>
            </w:r>
          </w:p>
        </w:tc>
        <w:tc>
          <w:tcPr>
            <w:tcW w:w="1276" w:type="dxa"/>
            <w:vAlign w:val="center"/>
          </w:tcPr>
          <w:p w:rsidR="0076325F" w:rsidRDefault="00461103">
            <w:pPr>
              <w:jc w:val="right"/>
            </w:pPr>
            <w:r>
              <w:rPr>
                <w:rFonts w:eastAsiaTheme="minorEastAsia"/>
                <w:color w:val="000000"/>
                <w:sz w:val="24"/>
              </w:rPr>
              <w:t>175,646</w:t>
            </w:r>
          </w:p>
        </w:tc>
        <w:tc>
          <w:tcPr>
            <w:tcW w:w="1842" w:type="dxa"/>
            <w:vAlign w:val="center"/>
          </w:tcPr>
          <w:p w:rsidR="0076325F" w:rsidRDefault="00461103">
            <w:pPr>
              <w:jc w:val="right"/>
            </w:pPr>
            <w:r>
              <w:rPr>
                <w:rFonts w:eastAsiaTheme="minorEastAsia"/>
                <w:color w:val="000000"/>
                <w:sz w:val="24"/>
              </w:rPr>
              <w:t>5,311,535.04</w:t>
            </w:r>
          </w:p>
        </w:tc>
        <w:tc>
          <w:tcPr>
            <w:tcW w:w="1616" w:type="dxa"/>
            <w:vAlign w:val="center"/>
          </w:tcPr>
          <w:p w:rsidR="0076325F" w:rsidRDefault="00461103">
            <w:pPr>
              <w:jc w:val="right"/>
            </w:pPr>
            <w:r>
              <w:rPr>
                <w:rFonts w:eastAsiaTheme="minorEastAsia"/>
                <w:color w:val="000000"/>
                <w:sz w:val="24"/>
              </w:rPr>
              <w:t>1.41</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6325F">
        <w:tc>
          <w:tcPr>
            <w:tcW w:w="817" w:type="dxa"/>
            <w:vAlign w:val="center"/>
          </w:tcPr>
          <w:p w:rsidR="0076325F" w:rsidRDefault="00461103">
            <w:pPr>
              <w:jc w:val="center"/>
            </w:pPr>
            <w:r>
              <w:rPr>
                <w:rFonts w:eastAsiaTheme="minorEastAsia"/>
                <w:color w:val="000000"/>
                <w:sz w:val="24"/>
              </w:rPr>
              <w:t>1</w:t>
            </w:r>
          </w:p>
        </w:tc>
        <w:tc>
          <w:tcPr>
            <w:tcW w:w="1276" w:type="dxa"/>
            <w:vAlign w:val="center"/>
          </w:tcPr>
          <w:p w:rsidR="0076325F" w:rsidRDefault="00461103">
            <w:pPr>
              <w:jc w:val="center"/>
            </w:pPr>
            <w:r>
              <w:rPr>
                <w:rFonts w:eastAsiaTheme="minorEastAsia"/>
                <w:color w:val="000000"/>
                <w:sz w:val="24"/>
              </w:rPr>
              <w:t>600438</w:t>
            </w:r>
          </w:p>
        </w:tc>
        <w:tc>
          <w:tcPr>
            <w:tcW w:w="1701" w:type="dxa"/>
            <w:vAlign w:val="center"/>
          </w:tcPr>
          <w:p w:rsidR="0076325F" w:rsidRDefault="00461103">
            <w:pPr>
              <w:jc w:val="center"/>
            </w:pPr>
            <w:r>
              <w:rPr>
                <w:rFonts w:eastAsiaTheme="minorEastAsia"/>
                <w:color w:val="000000"/>
                <w:sz w:val="24"/>
              </w:rPr>
              <w:t>通威股份</w:t>
            </w:r>
          </w:p>
        </w:tc>
        <w:tc>
          <w:tcPr>
            <w:tcW w:w="1276" w:type="dxa"/>
            <w:vAlign w:val="center"/>
          </w:tcPr>
          <w:p w:rsidR="0076325F" w:rsidRDefault="00461103">
            <w:pPr>
              <w:jc w:val="right"/>
            </w:pPr>
            <w:r>
              <w:rPr>
                <w:rFonts w:eastAsiaTheme="minorEastAsia"/>
                <w:color w:val="000000"/>
                <w:sz w:val="24"/>
              </w:rPr>
              <w:t>747,204</w:t>
            </w:r>
          </w:p>
        </w:tc>
        <w:tc>
          <w:tcPr>
            <w:tcW w:w="1842" w:type="dxa"/>
            <w:vAlign w:val="center"/>
          </w:tcPr>
          <w:p w:rsidR="0076325F" w:rsidRDefault="00461103">
            <w:pPr>
              <w:jc w:val="right"/>
            </w:pPr>
            <w:r>
              <w:rPr>
                <w:rFonts w:eastAsiaTheme="minorEastAsia"/>
                <w:color w:val="000000"/>
                <w:sz w:val="24"/>
              </w:rPr>
              <w:t>5,155,707.60</w:t>
            </w:r>
          </w:p>
        </w:tc>
        <w:tc>
          <w:tcPr>
            <w:tcW w:w="1616" w:type="dxa"/>
            <w:vAlign w:val="center"/>
          </w:tcPr>
          <w:p w:rsidR="0076325F" w:rsidRDefault="00461103">
            <w:pPr>
              <w:jc w:val="right"/>
            </w:pPr>
            <w:r>
              <w:rPr>
                <w:rFonts w:eastAsiaTheme="minorEastAsia"/>
                <w:color w:val="000000"/>
                <w:sz w:val="24"/>
              </w:rPr>
              <w:t>1.37</w:t>
            </w:r>
          </w:p>
        </w:tc>
      </w:tr>
      <w:tr w:rsidR="0076325F">
        <w:tc>
          <w:tcPr>
            <w:tcW w:w="817" w:type="dxa"/>
            <w:vAlign w:val="center"/>
          </w:tcPr>
          <w:p w:rsidR="0076325F" w:rsidRDefault="00461103">
            <w:pPr>
              <w:jc w:val="center"/>
            </w:pPr>
            <w:r>
              <w:rPr>
                <w:rFonts w:eastAsiaTheme="minorEastAsia"/>
                <w:color w:val="000000"/>
                <w:sz w:val="24"/>
              </w:rPr>
              <w:t>2</w:t>
            </w:r>
          </w:p>
        </w:tc>
        <w:tc>
          <w:tcPr>
            <w:tcW w:w="1276" w:type="dxa"/>
            <w:vAlign w:val="center"/>
          </w:tcPr>
          <w:p w:rsidR="0076325F" w:rsidRDefault="00461103">
            <w:pPr>
              <w:jc w:val="center"/>
            </w:pPr>
            <w:r>
              <w:rPr>
                <w:rFonts w:eastAsiaTheme="minorEastAsia"/>
                <w:color w:val="000000"/>
                <w:sz w:val="24"/>
              </w:rPr>
              <w:t>002192</w:t>
            </w:r>
          </w:p>
        </w:tc>
        <w:tc>
          <w:tcPr>
            <w:tcW w:w="1701" w:type="dxa"/>
            <w:vAlign w:val="center"/>
          </w:tcPr>
          <w:p w:rsidR="0076325F" w:rsidRDefault="00461103">
            <w:pPr>
              <w:jc w:val="center"/>
            </w:pPr>
            <w:r>
              <w:rPr>
                <w:rFonts w:eastAsiaTheme="minorEastAsia"/>
                <w:color w:val="000000"/>
                <w:sz w:val="24"/>
              </w:rPr>
              <w:t>融捷股份</w:t>
            </w:r>
          </w:p>
        </w:tc>
        <w:tc>
          <w:tcPr>
            <w:tcW w:w="1276" w:type="dxa"/>
            <w:vAlign w:val="center"/>
          </w:tcPr>
          <w:p w:rsidR="0076325F" w:rsidRDefault="00461103">
            <w:pPr>
              <w:jc w:val="right"/>
            </w:pPr>
            <w:r>
              <w:rPr>
                <w:rFonts w:eastAsiaTheme="minorEastAsia"/>
                <w:color w:val="000000"/>
                <w:sz w:val="24"/>
              </w:rPr>
              <w:t>210,801</w:t>
            </w:r>
          </w:p>
        </w:tc>
        <w:tc>
          <w:tcPr>
            <w:tcW w:w="1842" w:type="dxa"/>
            <w:vAlign w:val="center"/>
          </w:tcPr>
          <w:p w:rsidR="0076325F" w:rsidRDefault="00461103">
            <w:pPr>
              <w:jc w:val="right"/>
            </w:pPr>
            <w:r>
              <w:rPr>
                <w:rFonts w:eastAsiaTheme="minorEastAsia"/>
                <w:color w:val="000000"/>
                <w:sz w:val="24"/>
              </w:rPr>
              <w:t>5,111,924.25</w:t>
            </w:r>
          </w:p>
        </w:tc>
        <w:tc>
          <w:tcPr>
            <w:tcW w:w="1616" w:type="dxa"/>
            <w:vAlign w:val="center"/>
          </w:tcPr>
          <w:p w:rsidR="0076325F" w:rsidRDefault="00461103">
            <w:pPr>
              <w:jc w:val="right"/>
            </w:pPr>
            <w:r>
              <w:rPr>
                <w:rFonts w:eastAsiaTheme="minorEastAsia"/>
                <w:color w:val="000000"/>
                <w:sz w:val="24"/>
              </w:rPr>
              <w:t>1.36</w:t>
            </w:r>
          </w:p>
        </w:tc>
      </w:tr>
      <w:tr w:rsidR="0076325F">
        <w:tc>
          <w:tcPr>
            <w:tcW w:w="817" w:type="dxa"/>
            <w:vAlign w:val="center"/>
          </w:tcPr>
          <w:p w:rsidR="0076325F" w:rsidRDefault="00461103">
            <w:pPr>
              <w:jc w:val="center"/>
            </w:pPr>
            <w:r>
              <w:rPr>
                <w:rFonts w:eastAsiaTheme="minorEastAsia"/>
                <w:color w:val="000000"/>
                <w:sz w:val="24"/>
              </w:rPr>
              <w:t>3</w:t>
            </w:r>
          </w:p>
        </w:tc>
        <w:tc>
          <w:tcPr>
            <w:tcW w:w="1276" w:type="dxa"/>
            <w:vAlign w:val="center"/>
          </w:tcPr>
          <w:p w:rsidR="0076325F" w:rsidRDefault="00461103">
            <w:pPr>
              <w:jc w:val="center"/>
            </w:pPr>
            <w:r>
              <w:rPr>
                <w:rFonts w:eastAsiaTheme="minorEastAsia"/>
                <w:color w:val="000000"/>
                <w:sz w:val="24"/>
              </w:rPr>
              <w:t>000040</w:t>
            </w:r>
          </w:p>
        </w:tc>
        <w:tc>
          <w:tcPr>
            <w:tcW w:w="1701" w:type="dxa"/>
            <w:vAlign w:val="center"/>
          </w:tcPr>
          <w:p w:rsidR="0076325F" w:rsidRDefault="00461103">
            <w:pPr>
              <w:jc w:val="center"/>
            </w:pPr>
            <w:r>
              <w:rPr>
                <w:rFonts w:eastAsiaTheme="minorEastAsia"/>
                <w:color w:val="000000"/>
                <w:sz w:val="24"/>
              </w:rPr>
              <w:t>东旭蓝天</w:t>
            </w:r>
          </w:p>
        </w:tc>
        <w:tc>
          <w:tcPr>
            <w:tcW w:w="1276" w:type="dxa"/>
            <w:vAlign w:val="center"/>
          </w:tcPr>
          <w:p w:rsidR="0076325F" w:rsidRDefault="00461103">
            <w:pPr>
              <w:jc w:val="right"/>
            </w:pPr>
            <w:r>
              <w:rPr>
                <w:rFonts w:eastAsiaTheme="minorEastAsia"/>
                <w:color w:val="000000"/>
                <w:sz w:val="24"/>
              </w:rPr>
              <w:t>488,300</w:t>
            </w:r>
          </w:p>
        </w:tc>
        <w:tc>
          <w:tcPr>
            <w:tcW w:w="1842" w:type="dxa"/>
            <w:vAlign w:val="center"/>
          </w:tcPr>
          <w:p w:rsidR="0076325F" w:rsidRDefault="00461103">
            <w:pPr>
              <w:jc w:val="right"/>
            </w:pPr>
            <w:r>
              <w:rPr>
                <w:rFonts w:eastAsiaTheme="minorEastAsia"/>
                <w:color w:val="000000"/>
                <w:sz w:val="24"/>
              </w:rPr>
              <w:t>4,931,830.00</w:t>
            </w:r>
          </w:p>
        </w:tc>
        <w:tc>
          <w:tcPr>
            <w:tcW w:w="1616" w:type="dxa"/>
            <w:vAlign w:val="center"/>
          </w:tcPr>
          <w:p w:rsidR="0076325F" w:rsidRDefault="00461103">
            <w:pPr>
              <w:jc w:val="right"/>
            </w:pPr>
            <w:r>
              <w:rPr>
                <w:rFonts w:eastAsiaTheme="minorEastAsia"/>
                <w:color w:val="000000"/>
                <w:sz w:val="24"/>
              </w:rPr>
              <w:t>1.31</w:t>
            </w:r>
          </w:p>
        </w:tc>
      </w:tr>
      <w:tr w:rsidR="0076325F">
        <w:tc>
          <w:tcPr>
            <w:tcW w:w="817" w:type="dxa"/>
            <w:vAlign w:val="center"/>
          </w:tcPr>
          <w:p w:rsidR="0076325F" w:rsidRDefault="00461103">
            <w:pPr>
              <w:jc w:val="center"/>
            </w:pPr>
            <w:r>
              <w:rPr>
                <w:rFonts w:eastAsiaTheme="minorEastAsia"/>
                <w:color w:val="000000"/>
                <w:sz w:val="24"/>
              </w:rPr>
              <w:t>4</w:t>
            </w:r>
          </w:p>
        </w:tc>
        <w:tc>
          <w:tcPr>
            <w:tcW w:w="1276" w:type="dxa"/>
            <w:vAlign w:val="center"/>
          </w:tcPr>
          <w:p w:rsidR="0076325F" w:rsidRDefault="00461103">
            <w:pPr>
              <w:jc w:val="center"/>
            </w:pPr>
            <w:r>
              <w:rPr>
                <w:rFonts w:eastAsiaTheme="minorEastAsia"/>
                <w:color w:val="000000"/>
                <w:sz w:val="24"/>
              </w:rPr>
              <w:t>601611</w:t>
            </w:r>
          </w:p>
        </w:tc>
        <w:tc>
          <w:tcPr>
            <w:tcW w:w="1701" w:type="dxa"/>
            <w:vAlign w:val="center"/>
          </w:tcPr>
          <w:p w:rsidR="0076325F" w:rsidRDefault="00461103">
            <w:pPr>
              <w:jc w:val="center"/>
            </w:pPr>
            <w:r>
              <w:rPr>
                <w:rFonts w:eastAsiaTheme="minorEastAsia"/>
                <w:color w:val="000000"/>
                <w:sz w:val="24"/>
              </w:rPr>
              <w:t>中国核建</w:t>
            </w:r>
          </w:p>
        </w:tc>
        <w:tc>
          <w:tcPr>
            <w:tcW w:w="1276" w:type="dxa"/>
            <w:vAlign w:val="center"/>
          </w:tcPr>
          <w:p w:rsidR="0076325F" w:rsidRDefault="00461103">
            <w:pPr>
              <w:jc w:val="right"/>
            </w:pPr>
            <w:r>
              <w:rPr>
                <w:rFonts w:eastAsiaTheme="minorEastAsia"/>
                <w:color w:val="000000"/>
                <w:sz w:val="24"/>
              </w:rPr>
              <w:t>620,938</w:t>
            </w:r>
          </w:p>
        </w:tc>
        <w:tc>
          <w:tcPr>
            <w:tcW w:w="1842" w:type="dxa"/>
            <w:vAlign w:val="center"/>
          </w:tcPr>
          <w:p w:rsidR="0076325F" w:rsidRDefault="00461103">
            <w:pPr>
              <w:jc w:val="right"/>
            </w:pPr>
            <w:r>
              <w:rPr>
                <w:rFonts w:eastAsiaTheme="minorEastAsia"/>
                <w:color w:val="000000"/>
                <w:sz w:val="24"/>
              </w:rPr>
              <w:t>4,905,410.20</w:t>
            </w:r>
          </w:p>
        </w:tc>
        <w:tc>
          <w:tcPr>
            <w:tcW w:w="1616" w:type="dxa"/>
            <w:vAlign w:val="center"/>
          </w:tcPr>
          <w:p w:rsidR="0076325F" w:rsidRDefault="00461103">
            <w:pPr>
              <w:jc w:val="right"/>
            </w:pPr>
            <w:r>
              <w:rPr>
                <w:rFonts w:eastAsiaTheme="minorEastAsia"/>
                <w:color w:val="000000"/>
                <w:sz w:val="24"/>
              </w:rPr>
              <w:t>1.31</w:t>
            </w:r>
          </w:p>
        </w:tc>
      </w:tr>
      <w:tr w:rsidR="0076325F">
        <w:tc>
          <w:tcPr>
            <w:tcW w:w="817" w:type="dxa"/>
            <w:vAlign w:val="center"/>
          </w:tcPr>
          <w:p w:rsidR="0076325F" w:rsidRDefault="00461103">
            <w:pPr>
              <w:jc w:val="center"/>
            </w:pPr>
            <w:r>
              <w:rPr>
                <w:rFonts w:eastAsiaTheme="minorEastAsia"/>
                <w:color w:val="000000"/>
                <w:sz w:val="24"/>
              </w:rPr>
              <w:t>5</w:t>
            </w:r>
          </w:p>
        </w:tc>
        <w:tc>
          <w:tcPr>
            <w:tcW w:w="1276" w:type="dxa"/>
            <w:vAlign w:val="center"/>
          </w:tcPr>
          <w:p w:rsidR="0076325F" w:rsidRDefault="00461103">
            <w:pPr>
              <w:jc w:val="center"/>
            </w:pPr>
            <w:r>
              <w:rPr>
                <w:rFonts w:eastAsiaTheme="minorEastAsia"/>
                <w:color w:val="000000"/>
                <w:sz w:val="24"/>
              </w:rPr>
              <w:t>000591</w:t>
            </w:r>
          </w:p>
        </w:tc>
        <w:tc>
          <w:tcPr>
            <w:tcW w:w="1701" w:type="dxa"/>
            <w:vAlign w:val="center"/>
          </w:tcPr>
          <w:p w:rsidR="0076325F" w:rsidRDefault="00461103">
            <w:pPr>
              <w:jc w:val="center"/>
            </w:pPr>
            <w:r>
              <w:rPr>
                <w:rFonts w:eastAsiaTheme="minorEastAsia"/>
                <w:color w:val="000000"/>
                <w:sz w:val="24"/>
              </w:rPr>
              <w:t>太阳能</w:t>
            </w:r>
          </w:p>
        </w:tc>
        <w:tc>
          <w:tcPr>
            <w:tcW w:w="1276" w:type="dxa"/>
            <w:vAlign w:val="center"/>
          </w:tcPr>
          <w:p w:rsidR="0076325F" w:rsidRDefault="00461103">
            <w:pPr>
              <w:jc w:val="right"/>
            </w:pPr>
            <w:r>
              <w:rPr>
                <w:rFonts w:eastAsiaTheme="minorEastAsia"/>
                <w:color w:val="000000"/>
                <w:sz w:val="24"/>
              </w:rPr>
              <w:t>1,195,600</w:t>
            </w:r>
          </w:p>
        </w:tc>
        <w:tc>
          <w:tcPr>
            <w:tcW w:w="1842" w:type="dxa"/>
            <w:vAlign w:val="center"/>
          </w:tcPr>
          <w:p w:rsidR="0076325F" w:rsidRDefault="00461103">
            <w:pPr>
              <w:jc w:val="right"/>
            </w:pPr>
            <w:r>
              <w:rPr>
                <w:rFonts w:eastAsiaTheme="minorEastAsia"/>
                <w:color w:val="000000"/>
                <w:sz w:val="24"/>
              </w:rPr>
              <w:t>4,375,896.00</w:t>
            </w:r>
          </w:p>
        </w:tc>
        <w:tc>
          <w:tcPr>
            <w:tcW w:w="1616" w:type="dxa"/>
            <w:vAlign w:val="center"/>
          </w:tcPr>
          <w:p w:rsidR="0076325F" w:rsidRDefault="00461103">
            <w:pPr>
              <w:jc w:val="right"/>
            </w:pPr>
            <w:r>
              <w:rPr>
                <w:rFonts w:eastAsiaTheme="minorEastAsia"/>
                <w:color w:val="000000"/>
                <w:sz w:val="24"/>
              </w:rPr>
              <w:t>1.16</w:t>
            </w:r>
          </w:p>
        </w:tc>
      </w:tr>
    </w:tbl>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800096" w:rsidRDefault="001C123E" w:rsidP="001C123E">
      <w:pPr>
        <w:widowControl/>
        <w:spacing w:line="360" w:lineRule="auto"/>
        <w:jc w:val="left"/>
        <w:rPr>
          <w:rFonts w:eastAsiaTheme="minorEastAsia"/>
          <w:color w:val="000000"/>
          <w:sz w:val="24"/>
        </w:rPr>
      </w:pPr>
      <w:r w:rsidRPr="00800096">
        <w:rPr>
          <w:rFonts w:eastAsiaTheme="minorEastAsia" w:hint="eastAsia"/>
          <w:color w:val="000000"/>
          <w:sz w:val="24"/>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052C63" w:rsidRPr="005E324A" w:rsidRDefault="00052C63"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报告期内本基金投资的前十名证券的发行主体除凯迪</w:t>
      </w:r>
      <w:r w:rsidR="00052C63">
        <w:rPr>
          <w:rFonts w:eastAsiaTheme="minorEastAsia" w:hint="eastAsia"/>
          <w:color w:val="000000"/>
          <w:kern w:val="0"/>
          <w:sz w:val="24"/>
        </w:rPr>
        <w:t>生态</w:t>
      </w:r>
      <w:r w:rsidR="007A6BEA" w:rsidRPr="005E324A">
        <w:rPr>
          <w:rFonts w:eastAsiaTheme="minorEastAsia"/>
          <w:color w:val="000000"/>
          <w:kern w:val="0"/>
          <w:sz w:val="24"/>
        </w:rPr>
        <w:t>（证券代码：</w:t>
      </w:r>
      <w:r w:rsidR="007A6BEA" w:rsidRPr="005E324A">
        <w:rPr>
          <w:rFonts w:eastAsiaTheme="minorEastAsia"/>
          <w:color w:val="000000"/>
          <w:kern w:val="0"/>
          <w:sz w:val="24"/>
        </w:rPr>
        <w:t>000939</w:t>
      </w:r>
      <w:r w:rsidR="007A6BEA" w:rsidRPr="005E324A">
        <w:rPr>
          <w:rFonts w:eastAsiaTheme="minorEastAsia"/>
          <w:color w:val="000000"/>
          <w:kern w:val="0"/>
          <w:sz w:val="24"/>
        </w:rPr>
        <w:t>）外，未出现被监管部门立案调查，或在报告编制日前一年内受到公开谴责、处罚的情形。</w:t>
      </w:r>
    </w:p>
    <w:p w:rsidR="0076325F" w:rsidRDefault="00461103">
      <w:pPr>
        <w:spacing w:line="360" w:lineRule="auto"/>
        <w:rPr>
          <w:rFonts w:eastAsiaTheme="minorEastAsia"/>
          <w:color w:val="000000"/>
          <w:kern w:val="0"/>
          <w:sz w:val="24"/>
        </w:rPr>
      </w:pPr>
      <w:r>
        <w:rPr>
          <w:rFonts w:eastAsiaTheme="minorEastAsia"/>
          <w:color w:val="000000"/>
          <w:kern w:val="0"/>
          <w:sz w:val="24"/>
        </w:rPr>
        <w:t>报告期内本基金投资的前十名证券之一凯迪</w:t>
      </w:r>
      <w:r w:rsidR="00052C63">
        <w:rPr>
          <w:rFonts w:eastAsiaTheme="minorEastAsia" w:hint="eastAsia"/>
          <w:color w:val="000000"/>
          <w:kern w:val="0"/>
          <w:sz w:val="24"/>
        </w:rPr>
        <w:t>生态</w:t>
      </w:r>
      <w:r>
        <w:rPr>
          <w:rFonts w:eastAsiaTheme="minorEastAsia"/>
          <w:color w:val="000000"/>
          <w:kern w:val="0"/>
          <w:sz w:val="24"/>
        </w:rPr>
        <w:t>（证券代码：</w:t>
      </w:r>
      <w:r>
        <w:rPr>
          <w:rFonts w:eastAsiaTheme="minorEastAsia"/>
          <w:color w:val="000000"/>
          <w:kern w:val="0"/>
          <w:sz w:val="24"/>
        </w:rPr>
        <w:t>000939</w:t>
      </w:r>
      <w:r>
        <w:rPr>
          <w:rFonts w:eastAsiaTheme="minorEastAsia"/>
          <w:color w:val="000000"/>
          <w:kern w:val="0"/>
          <w:sz w:val="24"/>
        </w:rPr>
        <w:t>）于</w:t>
      </w:r>
      <w:r>
        <w:rPr>
          <w:rFonts w:eastAsiaTheme="minorEastAsia"/>
          <w:color w:val="000000"/>
          <w:kern w:val="0"/>
          <w:sz w:val="24"/>
        </w:rPr>
        <w:t>2018</w:t>
      </w:r>
      <w:r>
        <w:rPr>
          <w:rFonts w:eastAsiaTheme="minorEastAsia"/>
          <w:color w:val="000000"/>
          <w:kern w:val="0"/>
          <w:sz w:val="24"/>
        </w:rPr>
        <w:t>年</w:t>
      </w:r>
      <w:r>
        <w:rPr>
          <w:rFonts w:eastAsiaTheme="minorEastAsia"/>
          <w:color w:val="000000"/>
          <w:kern w:val="0"/>
          <w:sz w:val="24"/>
        </w:rPr>
        <w:t>5</w:t>
      </w:r>
      <w:r>
        <w:rPr>
          <w:rFonts w:eastAsiaTheme="minorEastAsia"/>
          <w:color w:val="000000"/>
          <w:kern w:val="0"/>
          <w:sz w:val="24"/>
        </w:rPr>
        <w:t>月</w:t>
      </w:r>
      <w:r>
        <w:rPr>
          <w:rFonts w:eastAsiaTheme="minorEastAsia"/>
          <w:color w:val="000000"/>
          <w:kern w:val="0"/>
          <w:sz w:val="24"/>
        </w:rPr>
        <w:t>8</w:t>
      </w:r>
      <w:r>
        <w:rPr>
          <w:rFonts w:eastAsiaTheme="minorEastAsia"/>
          <w:color w:val="000000"/>
          <w:kern w:val="0"/>
          <w:sz w:val="24"/>
        </w:rPr>
        <w:t>日公告，</w:t>
      </w:r>
      <w:r>
        <w:rPr>
          <w:rFonts w:eastAsiaTheme="minorEastAsia"/>
          <w:color w:val="000000"/>
          <w:kern w:val="0"/>
          <w:sz w:val="24"/>
        </w:rPr>
        <w:t>2018</w:t>
      </w:r>
      <w:r>
        <w:rPr>
          <w:rFonts w:eastAsiaTheme="minorEastAsia"/>
          <w:color w:val="000000"/>
          <w:kern w:val="0"/>
          <w:sz w:val="24"/>
        </w:rPr>
        <w:t>年</w:t>
      </w:r>
      <w:r>
        <w:rPr>
          <w:rFonts w:eastAsiaTheme="minorEastAsia"/>
          <w:color w:val="000000"/>
          <w:kern w:val="0"/>
          <w:sz w:val="24"/>
        </w:rPr>
        <w:t>5</w:t>
      </w:r>
      <w:r>
        <w:rPr>
          <w:rFonts w:eastAsiaTheme="minorEastAsia"/>
          <w:color w:val="000000"/>
          <w:kern w:val="0"/>
          <w:sz w:val="24"/>
        </w:rPr>
        <w:t>月</w:t>
      </w:r>
      <w:r>
        <w:rPr>
          <w:rFonts w:eastAsiaTheme="minorEastAsia"/>
          <w:color w:val="000000"/>
          <w:kern w:val="0"/>
          <w:sz w:val="24"/>
        </w:rPr>
        <w:t>7</w:t>
      </w:r>
      <w:r>
        <w:rPr>
          <w:rFonts w:eastAsiaTheme="minorEastAsia"/>
          <w:color w:val="000000"/>
          <w:kern w:val="0"/>
          <w:sz w:val="24"/>
        </w:rPr>
        <w:t>日收到中国证券监督管理委员会调查通知书，因公司相关行为涉嫌信息披露违规，根据《中华人民共和国证券法》的有关规定，中国证监会决定对公司立案调查。</w:t>
      </w:r>
    </w:p>
    <w:p w:rsidR="0076325F" w:rsidRDefault="00461103">
      <w:pPr>
        <w:spacing w:line="360" w:lineRule="auto"/>
        <w:rPr>
          <w:rFonts w:eastAsiaTheme="minorEastAsia"/>
          <w:color w:val="000000"/>
          <w:kern w:val="0"/>
          <w:sz w:val="24"/>
        </w:rPr>
      </w:pPr>
      <w:r>
        <w:rPr>
          <w:rFonts w:eastAsiaTheme="minorEastAsia"/>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25,677.40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5,371,504.35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7,626.60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24,395.25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5,429,203.60</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2404B8" w:rsidRPr="005E324A" w:rsidRDefault="002404B8" w:rsidP="006B10DA">
      <w:pPr>
        <w:autoSpaceDE w:val="0"/>
        <w:autoSpaceDN w:val="0"/>
        <w:adjustRightInd w:val="0"/>
        <w:spacing w:line="360" w:lineRule="auto"/>
        <w:jc w:val="left"/>
        <w:rPr>
          <w:rFonts w:eastAsiaTheme="minor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5E324A" w:rsidTr="007A6BEA">
        <w:tc>
          <w:tcPr>
            <w:tcW w:w="1083"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76325F">
        <w:tc>
          <w:tcPr>
            <w:tcW w:w="1083" w:type="dxa"/>
            <w:vAlign w:val="center"/>
          </w:tcPr>
          <w:p w:rsidR="0076325F" w:rsidRDefault="00461103">
            <w:pPr>
              <w:jc w:val="center"/>
            </w:pPr>
            <w:r>
              <w:rPr>
                <w:rFonts w:eastAsiaTheme="minorEastAsia"/>
                <w:color w:val="000000"/>
                <w:sz w:val="24"/>
              </w:rPr>
              <w:t>1</w:t>
            </w:r>
          </w:p>
        </w:tc>
        <w:tc>
          <w:tcPr>
            <w:tcW w:w="1302" w:type="dxa"/>
            <w:vAlign w:val="center"/>
          </w:tcPr>
          <w:p w:rsidR="0076325F" w:rsidRDefault="00461103">
            <w:pPr>
              <w:jc w:val="center"/>
            </w:pPr>
            <w:r>
              <w:rPr>
                <w:rFonts w:eastAsiaTheme="minorEastAsia"/>
                <w:color w:val="000000"/>
                <w:sz w:val="24"/>
              </w:rPr>
              <w:t>002610</w:t>
            </w:r>
          </w:p>
        </w:tc>
        <w:tc>
          <w:tcPr>
            <w:tcW w:w="1301" w:type="dxa"/>
            <w:vAlign w:val="center"/>
          </w:tcPr>
          <w:p w:rsidR="0076325F" w:rsidRDefault="00461103">
            <w:pPr>
              <w:jc w:val="center"/>
            </w:pPr>
            <w:r>
              <w:rPr>
                <w:rFonts w:eastAsiaTheme="minorEastAsia"/>
                <w:color w:val="000000"/>
                <w:sz w:val="24"/>
              </w:rPr>
              <w:t>爱康科技</w:t>
            </w:r>
          </w:p>
        </w:tc>
        <w:tc>
          <w:tcPr>
            <w:tcW w:w="1805" w:type="dxa"/>
            <w:vAlign w:val="center"/>
          </w:tcPr>
          <w:p w:rsidR="0076325F" w:rsidRDefault="00461103">
            <w:pPr>
              <w:jc w:val="right"/>
            </w:pPr>
            <w:r>
              <w:rPr>
                <w:rFonts w:eastAsiaTheme="minorEastAsia"/>
                <w:color w:val="000000"/>
                <w:sz w:val="24"/>
              </w:rPr>
              <w:t>5,914,694.10</w:t>
            </w:r>
          </w:p>
        </w:tc>
        <w:tc>
          <w:tcPr>
            <w:tcW w:w="1655" w:type="dxa"/>
            <w:vAlign w:val="center"/>
          </w:tcPr>
          <w:p w:rsidR="0076325F" w:rsidRDefault="00461103">
            <w:pPr>
              <w:jc w:val="right"/>
            </w:pPr>
            <w:r>
              <w:rPr>
                <w:rFonts w:eastAsiaTheme="minorEastAsia"/>
                <w:color w:val="000000"/>
                <w:sz w:val="24"/>
              </w:rPr>
              <w:t>1.57</w:t>
            </w:r>
          </w:p>
        </w:tc>
        <w:tc>
          <w:tcPr>
            <w:tcW w:w="1367" w:type="dxa"/>
            <w:vAlign w:val="center"/>
          </w:tcPr>
          <w:p w:rsidR="0076325F" w:rsidRDefault="00C26B2F">
            <w:pPr>
              <w:jc w:val="right"/>
            </w:pPr>
            <w:r>
              <w:rPr>
                <w:rFonts w:eastAsiaTheme="minorEastAsia" w:hint="eastAsia"/>
                <w:color w:val="000000"/>
                <w:sz w:val="24"/>
              </w:rPr>
              <w:t>重大事项</w:t>
            </w:r>
          </w:p>
        </w:tc>
      </w:tr>
      <w:tr w:rsidR="0076325F">
        <w:tc>
          <w:tcPr>
            <w:tcW w:w="1083" w:type="dxa"/>
            <w:vAlign w:val="center"/>
          </w:tcPr>
          <w:p w:rsidR="0076325F" w:rsidRDefault="00461103">
            <w:pPr>
              <w:jc w:val="center"/>
            </w:pPr>
            <w:r>
              <w:rPr>
                <w:rFonts w:eastAsiaTheme="minorEastAsia"/>
                <w:color w:val="000000"/>
                <w:sz w:val="24"/>
              </w:rPr>
              <w:t>2</w:t>
            </w:r>
          </w:p>
        </w:tc>
        <w:tc>
          <w:tcPr>
            <w:tcW w:w="1302" w:type="dxa"/>
            <w:vAlign w:val="center"/>
          </w:tcPr>
          <w:p w:rsidR="0076325F" w:rsidRDefault="00461103">
            <w:pPr>
              <w:jc w:val="center"/>
            </w:pPr>
            <w:r>
              <w:rPr>
                <w:rFonts w:eastAsiaTheme="minorEastAsia"/>
                <w:color w:val="000000"/>
                <w:sz w:val="24"/>
              </w:rPr>
              <w:t>000939</w:t>
            </w:r>
          </w:p>
        </w:tc>
        <w:tc>
          <w:tcPr>
            <w:tcW w:w="1301" w:type="dxa"/>
            <w:vAlign w:val="center"/>
          </w:tcPr>
          <w:p w:rsidR="0076325F" w:rsidRDefault="00461103">
            <w:pPr>
              <w:jc w:val="center"/>
            </w:pPr>
            <w:r>
              <w:rPr>
                <w:rFonts w:eastAsiaTheme="minorEastAsia"/>
                <w:color w:val="000000"/>
                <w:sz w:val="24"/>
              </w:rPr>
              <w:t>凯迪生态</w:t>
            </w:r>
          </w:p>
        </w:tc>
        <w:tc>
          <w:tcPr>
            <w:tcW w:w="1805" w:type="dxa"/>
            <w:vAlign w:val="center"/>
          </w:tcPr>
          <w:p w:rsidR="0076325F" w:rsidRDefault="00461103">
            <w:pPr>
              <w:jc w:val="right"/>
            </w:pPr>
            <w:r>
              <w:rPr>
                <w:rFonts w:eastAsiaTheme="minorEastAsia"/>
                <w:color w:val="000000"/>
                <w:sz w:val="24"/>
              </w:rPr>
              <w:t>5,564,122.32</w:t>
            </w:r>
          </w:p>
        </w:tc>
        <w:tc>
          <w:tcPr>
            <w:tcW w:w="1655" w:type="dxa"/>
            <w:vAlign w:val="center"/>
          </w:tcPr>
          <w:p w:rsidR="0076325F" w:rsidRDefault="00461103">
            <w:pPr>
              <w:jc w:val="right"/>
            </w:pPr>
            <w:r>
              <w:rPr>
                <w:rFonts w:eastAsiaTheme="minorEastAsia"/>
                <w:color w:val="000000"/>
                <w:sz w:val="24"/>
              </w:rPr>
              <w:t>1.48</w:t>
            </w:r>
          </w:p>
        </w:tc>
        <w:tc>
          <w:tcPr>
            <w:tcW w:w="1367" w:type="dxa"/>
            <w:vAlign w:val="center"/>
          </w:tcPr>
          <w:p w:rsidR="0076325F" w:rsidRDefault="00C26B2F">
            <w:pPr>
              <w:jc w:val="right"/>
            </w:pPr>
            <w:r>
              <w:rPr>
                <w:rFonts w:eastAsiaTheme="minorEastAsia" w:hint="eastAsia"/>
                <w:color w:val="000000"/>
                <w:sz w:val="24"/>
              </w:rPr>
              <w:t>重大事项</w:t>
            </w:r>
          </w:p>
        </w:tc>
      </w:tr>
    </w:tbl>
    <w:p w:rsidR="002404B8" w:rsidRDefault="002404B8"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C670C2" w:rsidRPr="005E324A" w:rsidRDefault="00C670C2" w:rsidP="00C670C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w:t>
      </w:r>
      <w:proofErr w:type="gramStart"/>
      <w:r w:rsidRPr="005E324A">
        <w:rPr>
          <w:rFonts w:eastAsiaTheme="minorEastAsia"/>
          <w:color w:val="000000"/>
          <w:sz w:val="24"/>
        </w:rPr>
        <w:t>期末前</w:t>
      </w:r>
      <w:proofErr w:type="gramEnd"/>
      <w:r w:rsidRPr="005E324A">
        <w:rPr>
          <w:rFonts w:eastAsiaTheme="minorEastAsia"/>
          <w:color w:val="000000"/>
          <w:sz w:val="24"/>
        </w:rPr>
        <w:t>五名积极投资中不存在流通受限情况。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7D46BD">
      <w:pPr>
        <w:spacing w:line="360" w:lineRule="auto"/>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946EE4" w:rsidRPr="00800096" w:rsidRDefault="00946EE4" w:rsidP="00A21501">
      <w:pPr>
        <w:pStyle w:val="1"/>
        <w:spacing w:beforeLines="100" w:before="312" w:afterLines="100" w:after="312" w:line="360" w:lineRule="auto"/>
        <w:jc w:val="center"/>
        <w:rPr>
          <w:rFonts w:eastAsiaTheme="minorEastAsia"/>
          <w:color w:val="000000" w:themeColor="text1"/>
          <w:kern w:val="0"/>
          <w:sz w:val="24"/>
          <w:szCs w:val="24"/>
        </w:rPr>
      </w:pPr>
      <w:r w:rsidRPr="00800096">
        <w:rPr>
          <w:rFonts w:eastAsiaTheme="minorEastAsia"/>
          <w:color w:val="000000" w:themeColor="text1"/>
          <w:kern w:val="0"/>
          <w:sz w:val="24"/>
          <w:szCs w:val="24"/>
        </w:rPr>
        <w:t>§6</w:t>
      </w:r>
      <w:r w:rsidRPr="00800096">
        <w:rPr>
          <w:rFonts w:eastAsiaTheme="minorEastAsia" w:hint="eastAsia"/>
          <w:color w:val="000000" w:themeColor="text1"/>
          <w:kern w:val="0"/>
          <w:sz w:val="24"/>
          <w:szCs w:val="24"/>
        </w:rPr>
        <w:t xml:space="preserve">  </w:t>
      </w:r>
      <w:r w:rsidRPr="00800096">
        <w:rPr>
          <w:rFonts w:eastAsiaTheme="minorEastAsia" w:hint="eastAsia"/>
          <w:color w:val="000000" w:themeColor="text1"/>
          <w:kern w:val="0"/>
          <w:sz w:val="24"/>
          <w:szCs w:val="24"/>
        </w:rPr>
        <w:t>基金中基金</w:t>
      </w:r>
    </w:p>
    <w:p w:rsidR="00946EE4" w:rsidRPr="00800096" w:rsidRDefault="00946EE4" w:rsidP="00946EE4">
      <w:pPr>
        <w:adjustRightInd w:val="0"/>
        <w:snapToGrid w:val="0"/>
        <w:spacing w:line="360" w:lineRule="auto"/>
        <w:rPr>
          <w:rFonts w:eastAsiaTheme="minorEastAsia"/>
          <w:b/>
          <w:color w:val="000000" w:themeColor="text1"/>
          <w:kern w:val="0"/>
          <w:sz w:val="24"/>
        </w:rPr>
      </w:pPr>
      <w:r w:rsidRPr="00800096">
        <w:rPr>
          <w:rFonts w:eastAsiaTheme="minorEastAsia"/>
          <w:b/>
          <w:color w:val="000000" w:themeColor="text1"/>
          <w:kern w:val="0"/>
          <w:sz w:val="24"/>
        </w:rPr>
        <w:t>6.1</w:t>
      </w:r>
      <w:r w:rsidRPr="00800096">
        <w:rPr>
          <w:rFonts w:eastAsiaTheme="minorEastAsia" w:hint="eastAsia"/>
          <w:b/>
          <w:color w:val="000000" w:themeColor="text1"/>
          <w:kern w:val="0"/>
          <w:sz w:val="24"/>
        </w:rPr>
        <w:t xml:space="preserve"> </w:t>
      </w:r>
      <w:r w:rsidRPr="00800096">
        <w:rPr>
          <w:rFonts w:eastAsiaTheme="minorEastAsia" w:hint="eastAsia"/>
          <w:b/>
          <w:color w:val="000000" w:themeColor="text1"/>
          <w:kern w:val="0"/>
          <w:sz w:val="24"/>
        </w:rPr>
        <w:t>报告期末按公允价值占基金资产净值比例大小排序的前十名基金投资明细</w:t>
      </w:r>
    </w:p>
    <w:p w:rsidR="00946EE4" w:rsidRPr="00800096" w:rsidRDefault="00946EE4" w:rsidP="00946EE4">
      <w:pPr>
        <w:autoSpaceDE w:val="0"/>
        <w:autoSpaceDN w:val="0"/>
        <w:adjustRightInd w:val="0"/>
        <w:spacing w:line="360" w:lineRule="auto"/>
        <w:ind w:firstLineChars="200" w:firstLine="480"/>
        <w:jc w:val="left"/>
        <w:rPr>
          <w:rFonts w:eastAsiaTheme="minorEastAsia"/>
          <w:color w:val="000000" w:themeColor="text1"/>
          <w:sz w:val="24"/>
        </w:rPr>
      </w:pPr>
      <w:r w:rsidRPr="00800096">
        <w:rPr>
          <w:rFonts w:eastAsiaTheme="minorEastAsia"/>
          <w:color w:val="000000" w:themeColor="text1"/>
          <w:sz w:val="24"/>
        </w:rPr>
        <w:t>本基金本报告期末未持有基金。</w:t>
      </w:r>
    </w:p>
    <w:p w:rsidR="00946EE4" w:rsidRPr="00800096" w:rsidRDefault="00946EE4" w:rsidP="00A21501">
      <w:pPr>
        <w:adjustRightInd w:val="0"/>
        <w:snapToGrid w:val="0"/>
        <w:spacing w:beforeLines="50" w:before="156" w:line="360" w:lineRule="auto"/>
        <w:rPr>
          <w:rFonts w:eastAsiaTheme="minorEastAsia"/>
          <w:b/>
          <w:color w:val="000000" w:themeColor="text1"/>
          <w:kern w:val="0"/>
          <w:sz w:val="24"/>
        </w:rPr>
      </w:pPr>
      <w:r w:rsidRPr="00800096">
        <w:rPr>
          <w:rFonts w:eastAsiaTheme="minorEastAsia"/>
          <w:b/>
          <w:color w:val="000000" w:themeColor="text1"/>
          <w:kern w:val="0"/>
          <w:sz w:val="24"/>
        </w:rPr>
        <w:t>6.2</w:t>
      </w:r>
      <w:r w:rsidRPr="00800096">
        <w:rPr>
          <w:rFonts w:eastAsiaTheme="minorEastAsia" w:hint="eastAsia"/>
          <w:b/>
          <w:color w:val="000000" w:themeColor="text1"/>
          <w:kern w:val="0"/>
          <w:sz w:val="24"/>
        </w:rPr>
        <w:t xml:space="preserve"> </w:t>
      </w:r>
      <w:r w:rsidRPr="00800096">
        <w:rPr>
          <w:rFonts w:eastAsiaTheme="minorEastAsia" w:hint="eastAsia"/>
          <w:b/>
          <w:color w:val="000000" w:themeColor="text1"/>
          <w:kern w:val="0"/>
          <w:sz w:val="24"/>
        </w:rPr>
        <w:t>当期交易及持有基金产生的费用</w:t>
      </w:r>
    </w:p>
    <w:p w:rsidR="00946EE4" w:rsidRPr="00800096" w:rsidRDefault="00946EE4" w:rsidP="00946EE4">
      <w:pPr>
        <w:autoSpaceDE w:val="0"/>
        <w:autoSpaceDN w:val="0"/>
        <w:adjustRightInd w:val="0"/>
        <w:spacing w:line="360" w:lineRule="auto"/>
        <w:ind w:firstLineChars="200" w:firstLine="480"/>
        <w:jc w:val="left"/>
        <w:rPr>
          <w:rFonts w:eastAsiaTheme="minorEastAsia"/>
          <w:color w:val="000000" w:themeColor="text1"/>
          <w:sz w:val="24"/>
        </w:rPr>
      </w:pPr>
      <w:r w:rsidRPr="00800096">
        <w:rPr>
          <w:rFonts w:eastAsiaTheme="minorEastAsia"/>
          <w:color w:val="000000" w:themeColor="text1"/>
          <w:sz w:val="24"/>
        </w:rPr>
        <w:t>本基金本报告期内未交易或持有基金。</w:t>
      </w:r>
    </w:p>
    <w:p w:rsidR="00946EE4" w:rsidRPr="00800096" w:rsidRDefault="00946EE4" w:rsidP="00A21501">
      <w:pPr>
        <w:adjustRightInd w:val="0"/>
        <w:snapToGrid w:val="0"/>
        <w:spacing w:beforeLines="50" w:before="156" w:line="360" w:lineRule="auto"/>
        <w:rPr>
          <w:rFonts w:eastAsiaTheme="minorEastAsia"/>
          <w:b/>
          <w:color w:val="000000" w:themeColor="text1"/>
          <w:kern w:val="0"/>
          <w:sz w:val="24"/>
        </w:rPr>
      </w:pPr>
      <w:r w:rsidRPr="00800096">
        <w:rPr>
          <w:rFonts w:eastAsiaTheme="minorEastAsia"/>
          <w:b/>
          <w:color w:val="000000" w:themeColor="text1"/>
          <w:kern w:val="0"/>
          <w:sz w:val="24"/>
        </w:rPr>
        <w:t>6.3</w:t>
      </w:r>
      <w:r w:rsidRPr="00800096">
        <w:rPr>
          <w:rFonts w:eastAsiaTheme="minorEastAsia" w:hint="eastAsia"/>
          <w:b/>
          <w:color w:val="000000" w:themeColor="text1"/>
          <w:kern w:val="0"/>
          <w:sz w:val="24"/>
        </w:rPr>
        <w:t xml:space="preserve"> </w:t>
      </w:r>
      <w:r w:rsidRPr="00800096">
        <w:rPr>
          <w:rFonts w:eastAsiaTheme="minorEastAsia" w:hint="eastAsia"/>
          <w:b/>
          <w:color w:val="000000" w:themeColor="text1"/>
          <w:kern w:val="0"/>
          <w:sz w:val="24"/>
        </w:rPr>
        <w:t>本报告期持有的基金发生的重大影响事件</w:t>
      </w:r>
    </w:p>
    <w:p w:rsidR="007D46BD" w:rsidRPr="00800096" w:rsidRDefault="007D46BD" w:rsidP="007D46BD">
      <w:pPr>
        <w:spacing w:before="29" w:line="288" w:lineRule="auto"/>
        <w:ind w:firstLineChars="200" w:firstLine="480"/>
        <w:rPr>
          <w:rFonts w:eastAsiaTheme="minorEastAsia"/>
          <w:color w:val="000000" w:themeColor="text1"/>
          <w:sz w:val="24"/>
        </w:rPr>
      </w:pPr>
      <w:r w:rsidRPr="00800096">
        <w:rPr>
          <w:rFonts w:eastAsiaTheme="minorEastAsia" w:hint="eastAsia"/>
          <w:color w:val="000000" w:themeColor="text1"/>
          <w:sz w:val="24"/>
        </w:rPr>
        <w:t>无。</w:t>
      </w:r>
    </w:p>
    <w:p w:rsidR="007D46BD" w:rsidRPr="00C51B4E" w:rsidRDefault="007D46BD" w:rsidP="00A21501">
      <w:pPr>
        <w:adjustRightInd w:val="0"/>
        <w:snapToGrid w:val="0"/>
        <w:spacing w:beforeLines="50" w:before="156" w:line="360" w:lineRule="auto"/>
        <w:rPr>
          <w:rFonts w:eastAsiaTheme="minorEastAsia"/>
          <w:b/>
          <w:color w:val="000000" w:themeColor="text1"/>
          <w:kern w:val="0"/>
          <w:szCs w:val="21"/>
        </w:rPr>
      </w:pPr>
    </w:p>
    <w:p w:rsidR="00220542" w:rsidRPr="005E324A" w:rsidRDefault="00A52ACA" w:rsidP="00A21501">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456,937,532.85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96,565,413.00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96,565,413.00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35,507,744.60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315,141,597.96</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144,693,712.00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-72,346,856.00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-72,346,856.00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321,997,391.49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24,218,557.00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24,218,557.00</w:t>
            </w:r>
          </w:p>
        </w:tc>
      </w:tr>
    </w:tbl>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800096" w:rsidRPr="005E324A" w:rsidRDefault="00800096" w:rsidP="006B10DA">
      <w:pPr>
        <w:autoSpaceDE w:val="0"/>
        <w:autoSpaceDN w:val="0"/>
        <w:adjustRightInd w:val="0"/>
        <w:spacing w:line="360" w:lineRule="auto"/>
        <w:jc w:val="left"/>
        <w:rPr>
          <w:rFonts w:eastAsiaTheme="minorEastAsia"/>
          <w:color w:val="000000"/>
          <w:sz w:val="24"/>
        </w:rPr>
      </w:pPr>
    </w:p>
    <w:p w:rsidR="003D4E5A" w:rsidRPr="005E324A" w:rsidRDefault="003D4E5A" w:rsidP="00A21501">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§8  </w:t>
      </w:r>
      <w:r w:rsidRPr="005E324A">
        <w:rPr>
          <w:sz w:val="24"/>
          <w:szCs w:val="24"/>
        </w:rPr>
        <w:t>基金管理人运用</w:t>
      </w:r>
      <w:proofErr w:type="gramStart"/>
      <w:r w:rsidRPr="005E324A">
        <w:rPr>
          <w:sz w:val="24"/>
          <w:szCs w:val="24"/>
        </w:rPr>
        <w:t>固有资金</w:t>
      </w:r>
      <w:proofErr w:type="gramEnd"/>
      <w:r w:rsidRPr="005E324A">
        <w:rPr>
          <w:sz w:val="24"/>
          <w:szCs w:val="24"/>
        </w:rPr>
        <w:t>投资本基金情况</w:t>
      </w:r>
    </w:p>
    <w:p w:rsidR="003D4E5A" w:rsidRPr="005E324A" w:rsidRDefault="003D4E5A" w:rsidP="003D4E5A">
      <w:pPr>
        <w:spacing w:line="360" w:lineRule="auto"/>
        <w:jc w:val="left"/>
        <w:rPr>
          <w:sz w:val="24"/>
        </w:rPr>
      </w:pPr>
      <w:r w:rsidRPr="005E324A">
        <w:rPr>
          <w:b/>
          <w:sz w:val="24"/>
        </w:rPr>
        <w:t xml:space="preserve">8.1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8.2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5B03C0" w:rsidRDefault="005B03C0" w:rsidP="00A21501">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5B03C0" w:rsidRDefault="005B03C0" w:rsidP="005B03C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影响投资者决策的其他重要信息</w:t>
      </w:r>
    </w:p>
    <w:p w:rsidR="005B03C0" w:rsidRDefault="005B03C0" w:rsidP="005B03C0">
      <w:pPr>
        <w:spacing w:line="360" w:lineRule="auto"/>
        <w:ind w:firstLineChars="200" w:firstLine="480"/>
        <w:rPr>
          <w:rFonts w:ascii="宋体" w:hAnsi="宋体"/>
          <w:color w:val="000000"/>
          <w:sz w:val="24"/>
        </w:rPr>
      </w:pPr>
      <w:r>
        <w:rPr>
          <w:rFonts w:ascii="宋体" w:hAnsi="宋体" w:hint="eastAsia"/>
          <w:color w:val="000000"/>
          <w:sz w:val="24"/>
        </w:rPr>
        <w:t>根据本基金基金合同中关于不定期份额折算的相关约定，当交银新能源B份额的基金份额参考净值小于或等于0.250元时，本基金将进行不定期份额折算。截至2018年6月19日，交银新能源B份额的基金份额参考净值为0.206元，达到基金合同规定的不定期份额折算条件。根据本基金基金合同以及深圳证券交易所、中国证券登记结算有限责任公司的相关业务规定，本基金以2018年6月20日为不定期份额折算基准日办理了不定期份额折算业务。相关事宜详情请见本基金管理人于2018年6月20日、6月21日、6月22日发布的系列公告。</w:t>
      </w: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10</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10</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76325F" w:rsidRDefault="00461103">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76325F" w:rsidRDefault="00461103">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76325F" w:rsidRDefault="00461103">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76325F" w:rsidRDefault="00461103">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76325F" w:rsidRDefault="00461103">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76325F" w:rsidRDefault="00461103">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76325F" w:rsidRDefault="00461103">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10.2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10.3</w:t>
      </w:r>
      <w:r w:rsidR="00220542" w:rsidRPr="005E324A">
        <w:rPr>
          <w:rFonts w:eastAsiaTheme="minorEastAsia"/>
          <w:b/>
          <w:color w:val="000000"/>
          <w:sz w:val="24"/>
        </w:rPr>
        <w:t>查阅方式</w:t>
      </w:r>
    </w:p>
    <w:p w:rsidR="0076325F" w:rsidRDefault="00461103">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197" w:rsidRDefault="00154197">
      <w:r>
        <w:separator/>
      </w:r>
    </w:p>
  </w:endnote>
  <w:endnote w:type="continuationSeparator" w:id="0">
    <w:p w:rsidR="00154197" w:rsidRDefault="0015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2B4820">
      <w:rPr>
        <w:kern w:val="0"/>
        <w:szCs w:val="21"/>
      </w:rPr>
      <w:fldChar w:fldCharType="begin"/>
    </w:r>
    <w:r>
      <w:rPr>
        <w:kern w:val="0"/>
        <w:szCs w:val="21"/>
      </w:rPr>
      <w:instrText xml:space="preserve"> PAGE </w:instrText>
    </w:r>
    <w:r w:rsidR="002B4820">
      <w:rPr>
        <w:kern w:val="0"/>
        <w:szCs w:val="21"/>
      </w:rPr>
      <w:fldChar w:fldCharType="separate"/>
    </w:r>
    <w:r w:rsidR="00527866">
      <w:rPr>
        <w:noProof/>
        <w:kern w:val="0"/>
        <w:szCs w:val="21"/>
      </w:rPr>
      <w:t>1</w:t>
    </w:r>
    <w:r w:rsidR="002B4820">
      <w:rPr>
        <w:kern w:val="0"/>
        <w:szCs w:val="21"/>
      </w:rPr>
      <w:fldChar w:fldCharType="end"/>
    </w:r>
    <w:proofErr w:type="gramStart"/>
    <w:r>
      <w:rPr>
        <w:rFonts w:hint="eastAsia"/>
        <w:kern w:val="0"/>
        <w:szCs w:val="21"/>
      </w:rPr>
      <w:t>页共</w:t>
    </w:r>
    <w:proofErr w:type="gramEnd"/>
    <w:r w:rsidR="002B4820">
      <w:rPr>
        <w:kern w:val="0"/>
        <w:szCs w:val="21"/>
      </w:rPr>
      <w:fldChar w:fldCharType="begin"/>
    </w:r>
    <w:r>
      <w:rPr>
        <w:kern w:val="0"/>
        <w:szCs w:val="21"/>
      </w:rPr>
      <w:instrText xml:space="preserve"> NUMPAGES </w:instrText>
    </w:r>
    <w:r w:rsidR="002B4820">
      <w:rPr>
        <w:kern w:val="0"/>
        <w:szCs w:val="21"/>
      </w:rPr>
      <w:fldChar w:fldCharType="separate"/>
    </w:r>
    <w:r w:rsidR="00527866">
      <w:rPr>
        <w:noProof/>
        <w:kern w:val="0"/>
        <w:szCs w:val="21"/>
      </w:rPr>
      <w:t>31</w:t>
    </w:r>
    <w:r w:rsidR="002B4820">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2B4820">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2B4820">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A92A6E">
      <w:rPr>
        <w:rStyle w:val="a7"/>
        <w:noProof/>
      </w:rPr>
      <w:t>9</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197" w:rsidRDefault="00154197">
      <w:r>
        <w:separator/>
      </w:r>
    </w:p>
  </w:footnote>
  <w:footnote w:type="continuationSeparator" w:id="0">
    <w:p w:rsidR="00154197" w:rsidRDefault="00154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proofErr w:type="gramStart"/>
    <w:r w:rsidRPr="003E676C">
      <w:rPr>
        <w:sz w:val="24"/>
        <w:szCs w:val="24"/>
      </w:rPr>
      <w:t>交银施罗</w:t>
    </w:r>
    <w:proofErr w:type="gramEnd"/>
    <w:r w:rsidRPr="003E676C">
      <w:rPr>
        <w:sz w:val="24"/>
        <w:szCs w:val="24"/>
      </w:rPr>
      <w:t>德国证新能源指数分级证券投资基金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2C63"/>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197"/>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97F50"/>
    <w:rsid w:val="001A21A9"/>
    <w:rsid w:val="001A363B"/>
    <w:rsid w:val="001A59D8"/>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04B8"/>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427EC"/>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19C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1103"/>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3D64"/>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27866"/>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685"/>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325F"/>
    <w:rsid w:val="00764A94"/>
    <w:rsid w:val="007651E5"/>
    <w:rsid w:val="007665BF"/>
    <w:rsid w:val="007670DC"/>
    <w:rsid w:val="00767239"/>
    <w:rsid w:val="007674F7"/>
    <w:rsid w:val="0077111A"/>
    <w:rsid w:val="00772272"/>
    <w:rsid w:val="00774535"/>
    <w:rsid w:val="007756ED"/>
    <w:rsid w:val="00775D23"/>
    <w:rsid w:val="007801A8"/>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46BD"/>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09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46EE4"/>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566E"/>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66D"/>
    <w:rsid w:val="00A90F4F"/>
    <w:rsid w:val="00A92A6E"/>
    <w:rsid w:val="00A92E44"/>
    <w:rsid w:val="00A9418A"/>
    <w:rsid w:val="00A947AA"/>
    <w:rsid w:val="00AA1B53"/>
    <w:rsid w:val="00AA3556"/>
    <w:rsid w:val="00AA35FD"/>
    <w:rsid w:val="00AA3DB7"/>
    <w:rsid w:val="00AB0340"/>
    <w:rsid w:val="00AB15BF"/>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40FB"/>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6B2F"/>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670C2"/>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B6DC1"/>
    <w:rsid w:val="00CC080A"/>
    <w:rsid w:val="00CC0994"/>
    <w:rsid w:val="00CD04B1"/>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E87F18D1-F047-4132-BCC9-0FE173B4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 w:type="paragraph" w:styleId="af9">
    <w:name w:val="Revision"/>
    <w:hidden/>
    <w:uiPriority w:val="99"/>
    <w:semiHidden/>
    <w:rsid w:val="007D46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22034359">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16</Pages>
  <Words>1284</Words>
  <Characters>7320</Characters>
  <Application>Microsoft Office Word</Application>
  <DocSecurity>0</DocSecurity>
  <Lines>61</Lines>
  <Paragraphs>17</Paragraphs>
  <ScaleCrop>false</ScaleCrop>
  <Company>TRT. Ltd. Co.</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184</cp:revision>
  <cp:lastPrinted>2007-07-19T00:46:00Z</cp:lastPrinted>
  <dcterms:created xsi:type="dcterms:W3CDTF">2012-11-28T02:28:00Z</dcterms:created>
  <dcterms:modified xsi:type="dcterms:W3CDTF">2018-07-17T03:27:00Z</dcterms:modified>
</cp:coreProperties>
</file>