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FC7F43" w:rsidRPr="007F52FA" w:rsidRDefault="00FC7F4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交银施罗德裕盈纯债债券型证券投资基金</w:t>
      </w:r>
    </w:p>
    <w:p w:rsidR="002D2A00"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2018</w:t>
      </w:r>
      <w:r w:rsidRPr="005858C2">
        <w:rPr>
          <w:rFonts w:eastAsiaTheme="minorEastAsia"/>
          <w:b/>
          <w:sz w:val="36"/>
          <w:szCs w:val="36"/>
        </w:rPr>
        <w:t>年第</w:t>
      </w:r>
      <w:r w:rsidRPr="005858C2">
        <w:rPr>
          <w:rFonts w:eastAsiaTheme="minorEastAsia"/>
          <w:b/>
          <w:sz w:val="36"/>
          <w:szCs w:val="36"/>
        </w:rPr>
        <w:t>1</w:t>
      </w:r>
      <w:r w:rsidRPr="005858C2">
        <w:rPr>
          <w:rFonts w:eastAsiaTheme="minorEastAsia"/>
          <w:b/>
          <w:sz w:val="36"/>
          <w:szCs w:val="36"/>
        </w:rPr>
        <w:t>季度报告</w:t>
      </w:r>
    </w:p>
    <w:p w:rsidR="009A2283" w:rsidRPr="005858C2" w:rsidRDefault="00121533" w:rsidP="007C14DF">
      <w:pPr>
        <w:spacing w:before="29" w:line="288" w:lineRule="auto"/>
        <w:jc w:val="center"/>
        <w:rPr>
          <w:b/>
          <w:sz w:val="36"/>
          <w:szCs w:val="36"/>
        </w:rPr>
      </w:pPr>
      <w:r w:rsidRPr="005858C2">
        <w:rPr>
          <w:b/>
          <w:sz w:val="36"/>
          <w:szCs w:val="36"/>
        </w:rPr>
        <w:t>2018</w:t>
      </w:r>
      <w:r w:rsidRPr="005858C2">
        <w:rPr>
          <w:b/>
          <w:sz w:val="36"/>
          <w:szCs w:val="36"/>
        </w:rPr>
        <w:t>年</w:t>
      </w:r>
      <w:r w:rsidRPr="005858C2">
        <w:rPr>
          <w:b/>
          <w:sz w:val="36"/>
          <w:szCs w:val="36"/>
        </w:rPr>
        <w:t>3</w:t>
      </w:r>
      <w:r w:rsidRPr="005858C2">
        <w:rPr>
          <w:b/>
          <w:sz w:val="36"/>
          <w:szCs w:val="36"/>
        </w:rPr>
        <w:t>月</w:t>
      </w:r>
      <w:r w:rsidRPr="005858C2">
        <w:rPr>
          <w:b/>
          <w:sz w:val="36"/>
          <w:szCs w:val="36"/>
        </w:rPr>
        <w:t>31</w:t>
      </w:r>
      <w:r w:rsidRPr="005858C2">
        <w:rPr>
          <w:b/>
          <w:sz w:val="36"/>
          <w:szCs w:val="36"/>
        </w:rPr>
        <w:t>日</w:t>
      </w:r>
    </w:p>
    <w:p w:rsidR="009A2283" w:rsidRPr="007F52FA" w:rsidRDefault="009A2283" w:rsidP="007C14DF">
      <w:pPr>
        <w:spacing w:before="29" w:line="288" w:lineRule="auto"/>
        <w:jc w:val="center"/>
        <w:rPr>
          <w:rFonts w:eastAsiaTheme="minorEastAsia"/>
          <w:b/>
          <w:color w:val="000000"/>
          <w:sz w:val="24"/>
        </w:rPr>
      </w:pPr>
    </w:p>
    <w:p w:rsidR="009A2283" w:rsidRPr="00657487"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E27360" w:rsidRPr="007F52FA" w:rsidRDefault="00E27360"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rPr>
          <w:color w:val="000000"/>
          <w:sz w:val="24"/>
        </w:rPr>
      </w:pP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基金管理人：</w:t>
      </w:r>
      <w:r w:rsidR="00BF377F" w:rsidRPr="005858C2">
        <w:rPr>
          <w:b/>
          <w:color w:val="000000"/>
          <w:sz w:val="24"/>
        </w:rPr>
        <w:t>交银施罗德基金管理有限公司</w:t>
      </w: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基金托管人：</w:t>
      </w:r>
      <w:r w:rsidR="00BF377F" w:rsidRPr="005858C2">
        <w:rPr>
          <w:b/>
          <w:color w:val="000000"/>
          <w:sz w:val="24"/>
        </w:rPr>
        <w:t>兴业银行股份有限公司</w:t>
      </w:r>
    </w:p>
    <w:p w:rsidR="009A2283" w:rsidRPr="005858C2" w:rsidRDefault="009A2283" w:rsidP="007C14DF">
      <w:pPr>
        <w:spacing w:before="29" w:line="288" w:lineRule="auto"/>
        <w:ind w:firstLineChars="900" w:firstLine="2168"/>
        <w:rPr>
          <w:b/>
          <w:sz w:val="24"/>
        </w:rPr>
        <w:sectPr w:rsidR="009A2283" w:rsidRPr="005858C2" w:rsidSect="00D3445F">
          <w:headerReference w:type="even" r:id="rId8"/>
          <w:headerReference w:type="default" r:id="rId9"/>
          <w:footerReference w:type="even" r:id="rId10"/>
          <w:footerReference w:type="default" r:id="rId11"/>
          <w:headerReference w:type="first" r:id="rId12"/>
          <w:footerReference w:type="first" r:id="rId13"/>
          <w:pgSz w:w="11926" w:h="15840"/>
          <w:pgMar w:top="1418" w:right="1440" w:bottom="851" w:left="1440" w:header="851" w:footer="992" w:gutter="0"/>
          <w:cols w:space="720"/>
          <w:noEndnote/>
          <w:titlePg/>
          <w:docGrid w:linePitch="286"/>
        </w:sectPr>
      </w:pPr>
      <w:r w:rsidRPr="005858C2">
        <w:rPr>
          <w:b/>
          <w:color w:val="000000"/>
          <w:sz w:val="24"/>
        </w:rPr>
        <w:t>报告送出日期：</w:t>
      </w:r>
      <w:r w:rsidR="00D04410" w:rsidRPr="005858C2">
        <w:rPr>
          <w:b/>
          <w:color w:val="000000"/>
          <w:sz w:val="24"/>
        </w:rPr>
        <w:t>二〇一八年四月二十一日</w:t>
      </w:r>
    </w:p>
    <w:p w:rsidR="009238DB" w:rsidRPr="007F52FA" w:rsidRDefault="009238DB" w:rsidP="0028293E">
      <w:pPr>
        <w:pStyle w:val="1"/>
        <w:spacing w:beforeLines="100" w:before="312" w:afterLines="100" w:after="312"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rsidR="00FD1F43" w:rsidRDefault="00047B70">
      <w:pPr>
        <w:spacing w:before="29" w:line="288"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rsidR="00FD1F43" w:rsidRDefault="00047B70">
      <w:pPr>
        <w:spacing w:before="29" w:line="288" w:lineRule="auto"/>
        <w:ind w:firstLineChars="200" w:firstLine="480"/>
        <w:rPr>
          <w:rFonts w:eastAsiaTheme="minorEastAsia"/>
          <w:color w:val="000000"/>
          <w:sz w:val="24"/>
        </w:rPr>
      </w:pPr>
      <w:r>
        <w:rPr>
          <w:rFonts w:eastAsiaTheme="minorEastAsia"/>
          <w:color w:val="000000"/>
          <w:sz w:val="24"/>
        </w:rPr>
        <w:t>基金托管人兴业银行股份有限公司根据本基金合同规定，于</w:t>
      </w:r>
      <w:r>
        <w:rPr>
          <w:rFonts w:eastAsiaTheme="minorEastAsia"/>
          <w:color w:val="000000"/>
          <w:sz w:val="24"/>
        </w:rPr>
        <w:t>2018</w:t>
      </w:r>
      <w:r>
        <w:rPr>
          <w:rFonts w:eastAsiaTheme="minorEastAsia"/>
          <w:color w:val="000000"/>
          <w:sz w:val="24"/>
        </w:rPr>
        <w:t>年</w:t>
      </w:r>
      <w:r>
        <w:rPr>
          <w:rFonts w:eastAsiaTheme="minorEastAsia"/>
          <w:color w:val="000000"/>
          <w:sz w:val="24"/>
        </w:rPr>
        <w:t>4</w:t>
      </w:r>
      <w:r>
        <w:rPr>
          <w:rFonts w:eastAsiaTheme="minorEastAsia"/>
          <w:color w:val="000000"/>
          <w:sz w:val="24"/>
        </w:rPr>
        <w:t>月</w:t>
      </w:r>
      <w:r>
        <w:rPr>
          <w:rFonts w:eastAsiaTheme="minorEastAsia"/>
          <w:color w:val="000000"/>
          <w:sz w:val="24"/>
        </w:rPr>
        <w:t>20</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rsidR="00FD1F43" w:rsidRDefault="00047B70">
      <w:pPr>
        <w:spacing w:before="29" w:line="288"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rsidR="00FD1F43" w:rsidRDefault="00047B70">
      <w:pPr>
        <w:spacing w:before="29" w:line="288"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基金的过往业绩并不代表其未来表现。投资有风险，投资者在作出投资决策前应仔细阅读本基金的招募说明书。</w:t>
      </w:r>
      <w:r>
        <w:rPr>
          <w:rFonts w:eastAsiaTheme="minorEastAsia"/>
          <w:color w:val="000000"/>
          <w:sz w:val="24"/>
        </w:rPr>
        <w:t xml:space="preserve"> </w:t>
      </w:r>
    </w:p>
    <w:p w:rsidR="00FD1F43" w:rsidRDefault="00047B70">
      <w:pPr>
        <w:spacing w:before="29" w:line="288" w:lineRule="auto"/>
        <w:ind w:firstLineChars="200" w:firstLine="480"/>
        <w:rPr>
          <w:rFonts w:eastAsiaTheme="minorEastAsia"/>
          <w:color w:val="000000"/>
          <w:sz w:val="24"/>
        </w:rPr>
      </w:pPr>
      <w:r>
        <w:rPr>
          <w:rFonts w:eastAsiaTheme="minorEastAsia"/>
          <w:color w:val="000000"/>
          <w:sz w:val="24"/>
        </w:rPr>
        <w:t>本报告中财务资料未经审计。</w:t>
      </w:r>
    </w:p>
    <w:p w:rsidR="009238DB" w:rsidRPr="007F52FA" w:rsidRDefault="00267DA9" w:rsidP="007C14DF">
      <w:pPr>
        <w:spacing w:before="29" w:line="288" w:lineRule="auto"/>
        <w:ind w:firstLineChars="200" w:firstLine="480"/>
        <w:rPr>
          <w:rFonts w:eastAsiaTheme="minorEastAsia"/>
          <w:color w:val="000000"/>
          <w:sz w:val="24"/>
        </w:rPr>
      </w:pPr>
      <w:r w:rsidRPr="007F52FA">
        <w:rPr>
          <w:rFonts w:eastAsiaTheme="minorEastAsia"/>
          <w:color w:val="000000"/>
          <w:sz w:val="24"/>
        </w:rPr>
        <w:t>本报告期自</w:t>
      </w:r>
      <w:r w:rsidRPr="007F52FA">
        <w:rPr>
          <w:rFonts w:eastAsiaTheme="minorEastAsia"/>
          <w:color w:val="000000"/>
          <w:sz w:val="24"/>
        </w:rPr>
        <w:t>2018</w:t>
      </w:r>
      <w:r w:rsidRPr="007F52FA">
        <w:rPr>
          <w:rFonts w:eastAsiaTheme="minorEastAsia"/>
          <w:color w:val="000000"/>
          <w:sz w:val="24"/>
        </w:rPr>
        <w:t>年</w:t>
      </w:r>
      <w:r w:rsidRPr="007F52FA">
        <w:rPr>
          <w:rFonts w:eastAsiaTheme="minorEastAsia"/>
          <w:color w:val="000000"/>
          <w:sz w:val="24"/>
        </w:rPr>
        <w:t>1</w:t>
      </w:r>
      <w:r w:rsidRPr="007F52FA">
        <w:rPr>
          <w:rFonts w:eastAsiaTheme="minorEastAsia"/>
          <w:color w:val="000000"/>
          <w:sz w:val="24"/>
        </w:rPr>
        <w:t>月</w:t>
      </w:r>
      <w:r w:rsidRPr="007F52FA">
        <w:rPr>
          <w:rFonts w:eastAsiaTheme="minorEastAsia"/>
          <w:color w:val="000000"/>
          <w:sz w:val="24"/>
        </w:rPr>
        <w:t>1</w:t>
      </w:r>
      <w:r w:rsidRPr="007F52FA">
        <w:rPr>
          <w:rFonts w:eastAsiaTheme="minorEastAsia"/>
          <w:color w:val="000000"/>
          <w:sz w:val="24"/>
        </w:rPr>
        <w:t>日起至</w:t>
      </w:r>
      <w:r w:rsidRPr="007F52FA">
        <w:rPr>
          <w:rFonts w:eastAsiaTheme="minorEastAsia"/>
          <w:color w:val="000000"/>
          <w:sz w:val="24"/>
        </w:rPr>
        <w:t>3</w:t>
      </w:r>
      <w:r w:rsidRPr="007F52FA">
        <w:rPr>
          <w:rFonts w:eastAsiaTheme="minorEastAsia"/>
          <w:color w:val="000000"/>
          <w:sz w:val="24"/>
        </w:rPr>
        <w:t>月</w:t>
      </w:r>
      <w:r w:rsidRPr="007F52FA">
        <w:rPr>
          <w:rFonts w:eastAsiaTheme="minorEastAsia"/>
          <w:color w:val="000000"/>
          <w:sz w:val="24"/>
        </w:rPr>
        <w:t>31</w:t>
      </w:r>
      <w:r w:rsidRPr="007F52FA">
        <w:rPr>
          <w:rFonts w:eastAsiaTheme="minorEastAsia"/>
          <w:color w:val="000000"/>
          <w:sz w:val="24"/>
        </w:rPr>
        <w:t>日止。</w:t>
      </w:r>
    </w:p>
    <w:p w:rsidR="00740635" w:rsidRPr="007F52FA" w:rsidRDefault="00740635" w:rsidP="007C14DF">
      <w:pPr>
        <w:spacing w:before="29" w:line="288" w:lineRule="auto"/>
        <w:ind w:firstLineChars="200" w:firstLine="480"/>
        <w:rPr>
          <w:rFonts w:eastAsiaTheme="minorEastAsia"/>
          <w:color w:val="000000"/>
          <w:sz w:val="24"/>
        </w:rPr>
      </w:pPr>
    </w:p>
    <w:p w:rsidR="009238DB" w:rsidRPr="007F52FA" w:rsidRDefault="009238DB" w:rsidP="0028293E">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w="8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3048"/>
      </w:tblGrid>
      <w:tr w:rsidR="00A6200E" w:rsidRPr="007F52FA" w:rsidTr="009416C9">
        <w:trPr>
          <w:jc w:val="center"/>
        </w:trPr>
        <w:tc>
          <w:tcPr>
            <w:tcW w:w="3023" w:type="dxa"/>
            <w:vAlign w:val="center"/>
          </w:tcPr>
          <w:p w:rsidR="00A6200E" w:rsidRPr="007F52FA" w:rsidRDefault="00A6200E" w:rsidP="007C14DF">
            <w:pPr>
              <w:adjustRightInd w:val="0"/>
              <w:spacing w:before="29" w:line="288" w:lineRule="auto"/>
              <w:ind w:left="17"/>
              <w:jc w:val="left"/>
              <w:rPr>
                <w:kern w:val="0"/>
                <w:sz w:val="24"/>
              </w:rPr>
            </w:pPr>
            <w:r w:rsidRPr="007F52FA">
              <w:rPr>
                <w:kern w:val="0"/>
                <w:sz w:val="24"/>
              </w:rPr>
              <w:t>基金简称</w:t>
            </w:r>
          </w:p>
        </w:tc>
        <w:tc>
          <w:tcPr>
            <w:tcW w:w="5970" w:type="dxa"/>
            <w:gridSpan w:val="2"/>
            <w:vAlign w:val="center"/>
          </w:tcPr>
          <w:p w:rsidR="00A6200E" w:rsidRPr="007F52FA" w:rsidRDefault="00A6200E" w:rsidP="007C14DF">
            <w:pPr>
              <w:adjustRightInd w:val="0"/>
              <w:spacing w:before="29" w:line="288" w:lineRule="auto"/>
              <w:ind w:left="17"/>
              <w:jc w:val="left"/>
              <w:rPr>
                <w:color w:val="000000"/>
                <w:kern w:val="0"/>
                <w:sz w:val="24"/>
              </w:rPr>
            </w:pPr>
            <w:r w:rsidRPr="007F52FA">
              <w:rPr>
                <w:color w:val="000000"/>
                <w:kern w:val="0"/>
                <w:sz w:val="24"/>
              </w:rPr>
              <w:t>交银裕盈纯债债券</w:t>
            </w:r>
          </w:p>
        </w:tc>
      </w:tr>
      <w:tr w:rsidR="00B95753" w:rsidRPr="007F52FA" w:rsidTr="009416C9">
        <w:trPr>
          <w:jc w:val="center"/>
        </w:trPr>
        <w:tc>
          <w:tcPr>
            <w:tcW w:w="3023" w:type="dxa"/>
            <w:vAlign w:val="center"/>
          </w:tcPr>
          <w:p w:rsidR="00B95753" w:rsidRPr="007F52FA" w:rsidRDefault="00B95753" w:rsidP="007C14DF">
            <w:pPr>
              <w:adjustRightInd w:val="0"/>
              <w:spacing w:before="29" w:line="288" w:lineRule="auto"/>
              <w:ind w:left="17"/>
              <w:jc w:val="left"/>
              <w:rPr>
                <w:kern w:val="0"/>
                <w:sz w:val="24"/>
              </w:rPr>
            </w:pPr>
            <w:r w:rsidRPr="007F52FA">
              <w:rPr>
                <w:kern w:val="0"/>
                <w:sz w:val="24"/>
              </w:rPr>
              <w:t>基金主代码</w:t>
            </w:r>
          </w:p>
        </w:tc>
        <w:tc>
          <w:tcPr>
            <w:tcW w:w="5970" w:type="dxa"/>
            <w:gridSpan w:val="2"/>
            <w:tcBorders>
              <w:bottom w:val="single" w:sz="4" w:space="0" w:color="auto"/>
            </w:tcBorders>
            <w:vAlign w:val="center"/>
          </w:tcPr>
          <w:p w:rsidR="00B95753" w:rsidRPr="007F52FA" w:rsidRDefault="00B95753" w:rsidP="007C14DF">
            <w:pPr>
              <w:adjustRightInd w:val="0"/>
              <w:spacing w:before="29" w:line="288" w:lineRule="auto"/>
              <w:ind w:left="17"/>
              <w:jc w:val="left"/>
              <w:rPr>
                <w:color w:val="000000"/>
                <w:kern w:val="0"/>
                <w:sz w:val="24"/>
              </w:rPr>
            </w:pPr>
            <w:r w:rsidRPr="007F52FA">
              <w:rPr>
                <w:color w:val="000000"/>
                <w:kern w:val="0"/>
                <w:sz w:val="24"/>
              </w:rPr>
              <w:t>519776</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基金运作方式</w:t>
            </w:r>
          </w:p>
        </w:tc>
        <w:tc>
          <w:tcPr>
            <w:tcW w:w="5970" w:type="dxa"/>
            <w:gridSpan w:val="2"/>
            <w:tcBorders>
              <w:top w:val="single" w:sz="4" w:space="0" w:color="auto"/>
            </w:tcBorders>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契约型开放式</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基金合同生效日</w:t>
            </w:r>
          </w:p>
        </w:tc>
        <w:tc>
          <w:tcPr>
            <w:tcW w:w="5970" w:type="dxa"/>
            <w:gridSpan w:val="2"/>
            <w:vAlign w:val="center"/>
          </w:tcPr>
          <w:p w:rsidR="008532F3" w:rsidRPr="007F52FA" w:rsidRDefault="008532F3" w:rsidP="007C14DF">
            <w:pPr>
              <w:adjustRightInd w:val="0"/>
              <w:spacing w:before="29" w:line="288" w:lineRule="auto"/>
              <w:ind w:left="17"/>
              <w:jc w:val="left"/>
              <w:rPr>
                <w:color w:val="000000"/>
                <w:kern w:val="0"/>
                <w:sz w:val="24"/>
              </w:rPr>
            </w:pPr>
            <w:r w:rsidRPr="007F52FA">
              <w:rPr>
                <w:color w:val="000000"/>
                <w:kern w:val="0"/>
                <w:sz w:val="24"/>
              </w:rPr>
              <w:t>2016</w:t>
            </w:r>
            <w:r w:rsidRPr="007F52FA">
              <w:rPr>
                <w:color w:val="000000"/>
                <w:kern w:val="0"/>
                <w:sz w:val="24"/>
              </w:rPr>
              <w:t>年</w:t>
            </w:r>
            <w:r w:rsidRPr="007F52FA">
              <w:rPr>
                <w:color w:val="000000"/>
                <w:kern w:val="0"/>
                <w:sz w:val="24"/>
              </w:rPr>
              <w:t>11</w:t>
            </w:r>
            <w:r w:rsidRPr="007F52FA">
              <w:rPr>
                <w:color w:val="000000"/>
                <w:kern w:val="0"/>
                <w:sz w:val="24"/>
              </w:rPr>
              <w:t>月</w:t>
            </w:r>
            <w:r w:rsidRPr="007F52FA">
              <w:rPr>
                <w:color w:val="000000"/>
                <w:kern w:val="0"/>
                <w:sz w:val="24"/>
              </w:rPr>
              <w:t>4</w:t>
            </w:r>
            <w:r w:rsidRPr="007F52FA">
              <w:rPr>
                <w:color w:val="000000"/>
                <w:kern w:val="0"/>
                <w:sz w:val="24"/>
              </w:rPr>
              <w:t>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报告期末基金份额总额</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996,874,311.02</w:t>
            </w:r>
            <w:r w:rsidRPr="007F52FA">
              <w:rPr>
                <w:color w:val="000000"/>
                <w:kern w:val="0"/>
                <w:sz w:val="24"/>
              </w:rPr>
              <w:t>份</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投资目标</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本基金在严格控制风险和保持资产流动性的基础上，通过积极主动的投资管理，追求基金资产的长期稳健增值，力争实现超越业绩比较基准的投资回报。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投资策略</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充分发挥基金管理人的研究优势，对宏观经济运行趋势、财政以及货币政策变化趋势作出分析和判断，对未来市场利率趋势及市场信用环境变化作出预测，动态调整大类金融资产比例，自上而下决定债券组合久期、期限结构、债券类别配置策略，在严谨深入的分析基础上，综合考虑不同债券品种的收益率水平、供求关系、信用风险的大小和流动性的好坏等影响因素，深入挖掘价值被低估的标的券种。</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业绩比较基准</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中债综合全价指数</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风险收益特征</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本基金是一只债券型基金，其风险与预期收益高于货币</w:t>
            </w:r>
            <w:r w:rsidRPr="007F52FA">
              <w:rPr>
                <w:color w:val="000000"/>
                <w:kern w:val="0"/>
                <w:sz w:val="24"/>
              </w:rPr>
              <w:lastRenderedPageBreak/>
              <w:t>市场基金，低于混合型基金和股票型基金，属于证券投资基金中中等风险的品种。</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lastRenderedPageBreak/>
              <w:t>基金管理人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基金托管人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兴业银行股份有限公司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kern w:val="0"/>
                <w:sz w:val="24"/>
              </w:rPr>
            </w:pPr>
            <w:r w:rsidRPr="007F52FA">
              <w:rPr>
                <w:color w:val="000000"/>
                <w:sz w:val="24"/>
              </w:rPr>
              <w:t>下属两级基金的基金简称</w:t>
            </w:r>
          </w:p>
        </w:tc>
        <w:tc>
          <w:tcPr>
            <w:tcW w:w="2922" w:type="dxa"/>
            <w:vAlign w:val="center"/>
          </w:tcPr>
          <w:p w:rsidR="008532F3" w:rsidRPr="007F52FA" w:rsidRDefault="008532F3" w:rsidP="007C14DF">
            <w:pPr>
              <w:spacing w:before="29" w:line="288" w:lineRule="auto"/>
              <w:jc w:val="left"/>
              <w:rPr>
                <w:sz w:val="24"/>
              </w:rPr>
            </w:pPr>
            <w:r w:rsidRPr="007F52FA">
              <w:rPr>
                <w:sz w:val="24"/>
              </w:rPr>
              <w:t>交银裕盈纯债债券</w:t>
            </w:r>
            <w:r w:rsidRPr="007F52FA">
              <w:rPr>
                <w:sz w:val="24"/>
              </w:rPr>
              <w:t>A</w:t>
            </w:r>
          </w:p>
        </w:tc>
        <w:tc>
          <w:tcPr>
            <w:tcW w:w="3048" w:type="dxa"/>
            <w:vAlign w:val="center"/>
          </w:tcPr>
          <w:p w:rsidR="008532F3" w:rsidRPr="007F52FA" w:rsidRDefault="008532F3" w:rsidP="007C14DF">
            <w:pPr>
              <w:spacing w:before="29" w:line="288" w:lineRule="auto"/>
              <w:jc w:val="left"/>
              <w:rPr>
                <w:sz w:val="24"/>
              </w:rPr>
            </w:pPr>
            <w:r w:rsidRPr="007F52FA">
              <w:rPr>
                <w:sz w:val="24"/>
              </w:rPr>
              <w:t>交银裕盈纯债债券</w:t>
            </w:r>
            <w:r w:rsidRPr="007F52FA">
              <w:rPr>
                <w:sz w:val="24"/>
              </w:rPr>
              <w:t>C</w:t>
            </w:r>
          </w:p>
        </w:tc>
      </w:tr>
      <w:tr w:rsidR="00C23B30" w:rsidRPr="007F52FA" w:rsidTr="009416C9">
        <w:trPr>
          <w:jc w:val="center"/>
        </w:trPr>
        <w:tc>
          <w:tcPr>
            <w:tcW w:w="3023" w:type="dxa"/>
            <w:vAlign w:val="center"/>
          </w:tcPr>
          <w:p w:rsidR="00C23B30" w:rsidRDefault="007C3DC6" w:rsidP="007C14DF">
            <w:pPr>
              <w:adjustRightInd w:val="0"/>
              <w:spacing w:before="29" w:line="288" w:lineRule="auto"/>
              <w:ind w:left="17"/>
              <w:jc w:val="left"/>
              <w:rPr>
                <w:color w:val="000000"/>
                <w:sz w:val="24"/>
              </w:rPr>
            </w:pPr>
            <w:r w:rsidRPr="007F52FA">
              <w:rPr>
                <w:color w:val="000000"/>
                <w:sz w:val="24"/>
              </w:rPr>
              <w:t>下属两级基金的交易代码</w:t>
            </w:r>
          </w:p>
          <w:p w:rsidR="00C01EF2" w:rsidRPr="007F52FA" w:rsidRDefault="00C01EF2" w:rsidP="00C01EF2">
            <w:pPr>
              <w:adjustRightInd w:val="0"/>
              <w:spacing w:before="29" w:line="288" w:lineRule="auto"/>
              <w:ind w:left="17"/>
              <w:jc w:val="left"/>
              <w:rPr>
                <w:color w:val="000000"/>
                <w:sz w:val="24"/>
              </w:rPr>
            </w:pPr>
          </w:p>
        </w:tc>
        <w:tc>
          <w:tcPr>
            <w:tcW w:w="2922" w:type="dxa"/>
            <w:vAlign w:val="center"/>
          </w:tcPr>
          <w:p w:rsidR="00C23B30" w:rsidRPr="000E4C40" w:rsidRDefault="00C23B30" w:rsidP="007F50FB">
            <w:pPr>
              <w:spacing w:before="29" w:line="288" w:lineRule="auto"/>
              <w:jc w:val="left"/>
              <w:rPr>
                <w:sz w:val="24"/>
              </w:rPr>
            </w:pPr>
            <w:r w:rsidRPr="000E4C40">
              <w:rPr>
                <w:sz w:val="24"/>
              </w:rPr>
              <w:t>519776</w:t>
            </w:r>
          </w:p>
        </w:tc>
        <w:tc>
          <w:tcPr>
            <w:tcW w:w="3048" w:type="dxa"/>
            <w:vAlign w:val="center"/>
          </w:tcPr>
          <w:p w:rsidR="00C23B30" w:rsidRPr="000E4C40" w:rsidRDefault="00C23B30" w:rsidP="00A52A9E">
            <w:pPr>
              <w:spacing w:before="29" w:line="288" w:lineRule="auto"/>
              <w:jc w:val="left"/>
              <w:rPr>
                <w:sz w:val="24"/>
              </w:rPr>
            </w:pPr>
            <w:r w:rsidRPr="000E4C40">
              <w:rPr>
                <w:sz w:val="24"/>
              </w:rPr>
              <w:t>519777</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报告期末下属两级基金的份额总额</w:t>
            </w:r>
          </w:p>
        </w:tc>
        <w:tc>
          <w:tcPr>
            <w:tcW w:w="2922" w:type="dxa"/>
            <w:vAlign w:val="center"/>
          </w:tcPr>
          <w:p w:rsidR="00C23B30" w:rsidRPr="007F52FA" w:rsidRDefault="00C23B30" w:rsidP="007C14DF">
            <w:pPr>
              <w:spacing w:before="29" w:line="288" w:lineRule="auto"/>
              <w:jc w:val="left"/>
              <w:rPr>
                <w:sz w:val="24"/>
              </w:rPr>
            </w:pPr>
            <w:r w:rsidRPr="007F52FA">
              <w:rPr>
                <w:sz w:val="24"/>
              </w:rPr>
              <w:t>996,857,044.74</w:t>
            </w:r>
            <w:r w:rsidRPr="007F52FA">
              <w:rPr>
                <w:color w:val="000000"/>
                <w:kern w:val="0"/>
                <w:sz w:val="24"/>
              </w:rPr>
              <w:t>份</w:t>
            </w:r>
          </w:p>
        </w:tc>
        <w:tc>
          <w:tcPr>
            <w:tcW w:w="3048" w:type="dxa"/>
            <w:vAlign w:val="center"/>
          </w:tcPr>
          <w:p w:rsidR="00C23B30" w:rsidRPr="007F52FA" w:rsidRDefault="00C23B30" w:rsidP="007C14DF">
            <w:pPr>
              <w:spacing w:before="29" w:line="288" w:lineRule="auto"/>
              <w:jc w:val="left"/>
              <w:rPr>
                <w:sz w:val="24"/>
              </w:rPr>
            </w:pPr>
            <w:r w:rsidRPr="007F52FA">
              <w:rPr>
                <w:sz w:val="24"/>
              </w:rPr>
              <w:t>17,266.28</w:t>
            </w:r>
            <w:r w:rsidRPr="007F52FA">
              <w:rPr>
                <w:color w:val="000000"/>
                <w:kern w:val="0"/>
                <w:sz w:val="24"/>
              </w:rPr>
              <w:t>份</w:t>
            </w:r>
          </w:p>
        </w:tc>
      </w:tr>
    </w:tbl>
    <w:p w:rsidR="00740635" w:rsidRPr="007F52FA" w:rsidRDefault="00740635" w:rsidP="007C14DF">
      <w:pPr>
        <w:autoSpaceDE w:val="0"/>
        <w:autoSpaceDN w:val="0"/>
        <w:adjustRightInd w:val="0"/>
        <w:spacing w:before="29" w:line="288" w:lineRule="auto"/>
        <w:jc w:val="left"/>
        <w:rPr>
          <w:rFonts w:eastAsiaTheme="minorEastAsia"/>
          <w:color w:val="000000"/>
          <w:sz w:val="24"/>
        </w:rPr>
      </w:pPr>
    </w:p>
    <w:p w:rsidR="009238DB" w:rsidRPr="007F52FA" w:rsidRDefault="009238DB" w:rsidP="0028293E">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R="009238DB" w:rsidRPr="007F52FA" w:rsidRDefault="009238DB" w:rsidP="007C14DF">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9E549D" w:rsidRPr="007F52FA" w:rsidTr="007A5233">
        <w:trPr>
          <w:jc w:val="center"/>
        </w:trPr>
        <w:tc>
          <w:tcPr>
            <w:tcW w:w="3402" w:type="dxa"/>
            <w:vMerge w:val="restart"/>
            <w:vAlign w:val="center"/>
          </w:tcPr>
          <w:p w:rsidR="009E549D" w:rsidRPr="007F52FA" w:rsidRDefault="009E549D" w:rsidP="007C14DF">
            <w:pPr>
              <w:adjustRightInd w:val="0"/>
              <w:spacing w:before="29" w:line="288" w:lineRule="auto"/>
              <w:ind w:left="17"/>
              <w:jc w:val="center"/>
              <w:rPr>
                <w:kern w:val="0"/>
                <w:sz w:val="24"/>
              </w:rPr>
            </w:pPr>
            <w:r w:rsidRPr="007F52FA">
              <w:rPr>
                <w:kern w:val="0"/>
                <w:sz w:val="24"/>
              </w:rPr>
              <w:t>主要财务指标</w:t>
            </w:r>
          </w:p>
        </w:tc>
        <w:tc>
          <w:tcPr>
            <w:tcW w:w="4962" w:type="dxa"/>
            <w:gridSpan w:val="2"/>
            <w:vAlign w:val="center"/>
          </w:tcPr>
          <w:p w:rsidR="00BF5A58" w:rsidRPr="00414345" w:rsidRDefault="00BF5A58" w:rsidP="00BF5A58">
            <w:pPr>
              <w:adjustRightInd w:val="0"/>
              <w:spacing w:before="29" w:line="288" w:lineRule="auto"/>
              <w:ind w:left="17"/>
              <w:jc w:val="center"/>
              <w:rPr>
                <w:color w:val="000000"/>
                <w:sz w:val="24"/>
              </w:rPr>
            </w:pPr>
            <w:r w:rsidRPr="00414345">
              <w:rPr>
                <w:color w:val="000000"/>
                <w:sz w:val="24"/>
              </w:rPr>
              <w:t>报告期</w:t>
            </w:r>
          </w:p>
          <w:p w:rsidR="009E549D" w:rsidRPr="007F52FA" w:rsidRDefault="00BF5A58" w:rsidP="00BF5A58">
            <w:pPr>
              <w:adjustRightInd w:val="0"/>
              <w:spacing w:before="29" w:line="288" w:lineRule="auto"/>
              <w:ind w:left="17"/>
              <w:jc w:val="center"/>
              <w:rPr>
                <w:color w:val="000000"/>
                <w:sz w:val="24"/>
              </w:rPr>
            </w:pPr>
            <w:r w:rsidRPr="00414345">
              <w:rPr>
                <w:color w:val="000000"/>
                <w:sz w:val="24"/>
              </w:rPr>
              <w:t>(2018</w:t>
            </w:r>
            <w:r w:rsidRPr="00414345">
              <w:rPr>
                <w:color w:val="000000"/>
                <w:sz w:val="24"/>
              </w:rPr>
              <w:t>年</w:t>
            </w:r>
            <w:r w:rsidRPr="00414345">
              <w:rPr>
                <w:color w:val="000000"/>
                <w:sz w:val="24"/>
              </w:rPr>
              <w:t>1</w:t>
            </w:r>
            <w:r w:rsidRPr="00414345">
              <w:rPr>
                <w:color w:val="000000"/>
                <w:sz w:val="24"/>
              </w:rPr>
              <w:t>月</w:t>
            </w:r>
            <w:r w:rsidRPr="00414345">
              <w:rPr>
                <w:color w:val="000000"/>
                <w:sz w:val="24"/>
              </w:rPr>
              <w:t>1</w:t>
            </w:r>
            <w:r w:rsidRPr="00414345">
              <w:rPr>
                <w:color w:val="000000"/>
                <w:sz w:val="24"/>
              </w:rPr>
              <w:t>日</w:t>
            </w:r>
            <w:r w:rsidRPr="00414345">
              <w:rPr>
                <w:color w:val="000000"/>
                <w:sz w:val="24"/>
              </w:rPr>
              <w:t>-2018</w:t>
            </w:r>
            <w:r w:rsidRPr="00414345">
              <w:rPr>
                <w:color w:val="000000"/>
                <w:sz w:val="24"/>
              </w:rPr>
              <w:t>年</w:t>
            </w:r>
            <w:r w:rsidRPr="00414345">
              <w:rPr>
                <w:color w:val="000000"/>
                <w:sz w:val="24"/>
              </w:rPr>
              <w:t>3</w:t>
            </w:r>
            <w:r w:rsidRPr="00414345">
              <w:rPr>
                <w:color w:val="000000"/>
                <w:sz w:val="24"/>
              </w:rPr>
              <w:t>月</w:t>
            </w:r>
            <w:r w:rsidRPr="00414345">
              <w:rPr>
                <w:color w:val="000000"/>
                <w:sz w:val="24"/>
              </w:rPr>
              <w:t>31</w:t>
            </w:r>
            <w:r w:rsidRPr="00414345">
              <w:rPr>
                <w:color w:val="000000"/>
                <w:sz w:val="24"/>
              </w:rPr>
              <w:t>日</w:t>
            </w:r>
            <w:r w:rsidRPr="00414345">
              <w:rPr>
                <w:color w:val="000000"/>
                <w:sz w:val="24"/>
              </w:rPr>
              <w:t>)</w:t>
            </w:r>
          </w:p>
        </w:tc>
      </w:tr>
      <w:tr w:rsidR="009E549D" w:rsidRPr="007F52FA" w:rsidTr="007A5233">
        <w:trPr>
          <w:jc w:val="center"/>
        </w:trPr>
        <w:tc>
          <w:tcPr>
            <w:tcW w:w="3402" w:type="dxa"/>
            <w:vMerge/>
            <w:vAlign w:val="center"/>
          </w:tcPr>
          <w:p w:rsidR="009E549D" w:rsidRPr="007F52FA" w:rsidRDefault="009E549D" w:rsidP="007C14DF">
            <w:pPr>
              <w:adjustRightInd w:val="0"/>
              <w:spacing w:before="29" w:line="288" w:lineRule="auto"/>
              <w:ind w:left="17"/>
              <w:jc w:val="center"/>
              <w:rPr>
                <w:kern w:val="0"/>
                <w:sz w:val="24"/>
              </w:rPr>
            </w:pPr>
          </w:p>
        </w:tc>
        <w:tc>
          <w:tcPr>
            <w:tcW w:w="2481" w:type="dxa"/>
            <w:vAlign w:val="center"/>
          </w:tcPr>
          <w:p w:rsidR="009E549D" w:rsidRPr="007F52FA" w:rsidRDefault="009E549D" w:rsidP="007C14DF">
            <w:pPr>
              <w:adjustRightInd w:val="0"/>
              <w:spacing w:before="29" w:line="288" w:lineRule="auto"/>
              <w:ind w:left="17"/>
              <w:jc w:val="center"/>
              <w:rPr>
                <w:color w:val="000000"/>
                <w:sz w:val="24"/>
              </w:rPr>
            </w:pPr>
            <w:r w:rsidRPr="007F52FA">
              <w:rPr>
                <w:sz w:val="24"/>
              </w:rPr>
              <w:t>交银裕盈纯债债券</w:t>
            </w:r>
            <w:r w:rsidRPr="007F52FA">
              <w:rPr>
                <w:sz w:val="24"/>
              </w:rPr>
              <w:t>A</w:t>
            </w:r>
          </w:p>
        </w:tc>
        <w:tc>
          <w:tcPr>
            <w:tcW w:w="2481" w:type="dxa"/>
            <w:vAlign w:val="center"/>
          </w:tcPr>
          <w:p w:rsidR="009E549D" w:rsidRPr="007F52FA" w:rsidRDefault="00FE7FBD" w:rsidP="007C14DF">
            <w:pPr>
              <w:adjustRightInd w:val="0"/>
              <w:spacing w:before="29" w:line="288" w:lineRule="auto"/>
              <w:ind w:left="17"/>
              <w:jc w:val="center"/>
              <w:rPr>
                <w:color w:val="000000"/>
                <w:sz w:val="24"/>
              </w:rPr>
            </w:pPr>
            <w:r w:rsidRPr="007F52FA">
              <w:rPr>
                <w:sz w:val="24"/>
              </w:rPr>
              <w:t>交银裕盈纯债债券</w:t>
            </w:r>
            <w:r w:rsidRPr="007F52FA">
              <w:rPr>
                <w:sz w:val="24"/>
              </w:rPr>
              <w:t>C</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11,051,764.33</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142.96</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2.</w:t>
            </w:r>
            <w:r w:rsidRPr="007F52FA">
              <w:rPr>
                <w:kern w:val="0"/>
                <w:sz w:val="24"/>
              </w:rPr>
              <w:t>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20,889,102.31</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285.59</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0.0210</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0.0201</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1,038,313,578.42</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17,891.27</w:t>
            </w:r>
          </w:p>
        </w:tc>
      </w:tr>
      <w:tr w:rsidR="005F293E" w:rsidRPr="007F52FA" w:rsidTr="007A5233">
        <w:trPr>
          <w:trHeight w:val="158"/>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1.042</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1.036</w:t>
            </w:r>
          </w:p>
        </w:tc>
      </w:tr>
    </w:tbl>
    <w:p w:rsidR="00FD1F43" w:rsidRDefault="00047B70">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、上述基金业绩指标不包括持有人认购或交易基金的各项费用，计入费用后的实际收益水平要低于所列数字；</w:t>
      </w:r>
      <w:r>
        <w:rPr>
          <w:rFonts w:eastAsiaTheme="minorEastAsia"/>
          <w:color w:val="000000"/>
          <w:sz w:val="24"/>
        </w:rPr>
        <w:t xml:space="preserve"> </w:t>
      </w:r>
    </w:p>
    <w:p w:rsidR="005E01A3" w:rsidRPr="007F52FA" w:rsidRDefault="005E01A3"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2</w:t>
      </w:r>
      <w:r w:rsidRPr="007F52FA">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R="009238DB" w:rsidRPr="007F52FA" w:rsidRDefault="009238DB" w:rsidP="007C14DF">
      <w:pPr>
        <w:autoSpaceDE w:val="0"/>
        <w:autoSpaceDN w:val="0"/>
        <w:adjustRightInd w:val="0"/>
        <w:spacing w:before="29" w:line="288" w:lineRule="auto"/>
        <w:jc w:val="left"/>
        <w:rPr>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7F52FA">
          <w:rPr>
            <w:b/>
            <w:color w:val="000000"/>
            <w:kern w:val="0"/>
            <w:sz w:val="24"/>
          </w:rPr>
          <w:t>3.2.1</w:t>
        </w:r>
      </w:smartTag>
      <w:r w:rsidRPr="007F52FA">
        <w:rPr>
          <w:b/>
          <w:color w:val="000000"/>
          <w:kern w:val="0"/>
          <w:sz w:val="24"/>
        </w:rPr>
        <w:t>本报告期基金份额净值增长率及其与同期业绩比较基准收益率的比较</w:t>
      </w:r>
    </w:p>
    <w:p w:rsidR="009238DB" w:rsidRPr="007F52FA" w:rsidRDefault="009238DB" w:rsidP="007C14DF">
      <w:pPr>
        <w:spacing w:before="29" w:line="288" w:lineRule="auto"/>
        <w:rPr>
          <w:b/>
          <w:sz w:val="24"/>
        </w:rPr>
      </w:pPr>
      <w:r w:rsidRPr="007F52FA">
        <w:rPr>
          <w:b/>
          <w:sz w:val="24"/>
        </w:rPr>
        <w:t>1</w:t>
      </w:r>
      <w:r w:rsidRPr="007F52FA">
        <w:rPr>
          <w:b/>
          <w:sz w:val="24"/>
        </w:rPr>
        <w:t>、</w:t>
      </w:r>
      <w:r w:rsidR="00A5643A" w:rsidRPr="007F52FA">
        <w:rPr>
          <w:b/>
          <w:color w:val="000000"/>
          <w:kern w:val="0"/>
          <w:sz w:val="24"/>
        </w:rPr>
        <w:t>交银裕盈纯债债券</w:t>
      </w:r>
      <w:r w:rsidR="00A5643A" w:rsidRPr="007F52FA">
        <w:rPr>
          <w:b/>
          <w:color w:val="000000"/>
          <w:kern w:val="0"/>
          <w:sz w:val="24"/>
        </w:rPr>
        <w:t>A</w:t>
      </w:r>
      <w:r w:rsidRPr="007F52FA">
        <w:rPr>
          <w:b/>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FD1F43">
        <w:trPr>
          <w:jc w:val="center"/>
        </w:trPr>
        <w:tc>
          <w:tcPr>
            <w:tcW w:w="1266" w:type="dxa"/>
            <w:vAlign w:val="center"/>
          </w:tcPr>
          <w:p w:rsidR="00FD1F43" w:rsidRDefault="00047B70">
            <w:pPr>
              <w:jc w:val="left"/>
            </w:pPr>
            <w:r>
              <w:rPr>
                <w:color w:val="000000"/>
                <w:sz w:val="24"/>
              </w:rPr>
              <w:lastRenderedPageBreak/>
              <w:t>过去三个月</w:t>
            </w:r>
          </w:p>
        </w:tc>
        <w:tc>
          <w:tcPr>
            <w:tcW w:w="1267" w:type="dxa"/>
            <w:vAlign w:val="center"/>
          </w:tcPr>
          <w:p w:rsidR="00FD1F43" w:rsidRDefault="00047B70">
            <w:pPr>
              <w:jc w:val="center"/>
            </w:pPr>
            <w:r>
              <w:rPr>
                <w:color w:val="000000"/>
                <w:sz w:val="24"/>
              </w:rPr>
              <w:t>2.06%</w:t>
            </w:r>
          </w:p>
        </w:tc>
        <w:tc>
          <w:tcPr>
            <w:tcW w:w="1267" w:type="dxa"/>
            <w:vAlign w:val="center"/>
          </w:tcPr>
          <w:p w:rsidR="00FD1F43" w:rsidRDefault="00047B70">
            <w:pPr>
              <w:jc w:val="center"/>
            </w:pPr>
            <w:r>
              <w:rPr>
                <w:color w:val="000000"/>
                <w:sz w:val="24"/>
              </w:rPr>
              <w:t>0.06%</w:t>
            </w:r>
          </w:p>
        </w:tc>
        <w:tc>
          <w:tcPr>
            <w:tcW w:w="1267" w:type="dxa"/>
            <w:vAlign w:val="center"/>
          </w:tcPr>
          <w:p w:rsidR="00FD1F43" w:rsidRDefault="00047B70">
            <w:pPr>
              <w:jc w:val="center"/>
            </w:pPr>
            <w:r>
              <w:rPr>
                <w:color w:val="000000"/>
                <w:sz w:val="24"/>
              </w:rPr>
              <w:t>1.14%</w:t>
            </w:r>
          </w:p>
        </w:tc>
        <w:tc>
          <w:tcPr>
            <w:tcW w:w="1267" w:type="dxa"/>
            <w:vAlign w:val="center"/>
          </w:tcPr>
          <w:p w:rsidR="00FD1F43" w:rsidRDefault="00047B70">
            <w:pPr>
              <w:jc w:val="center"/>
            </w:pPr>
            <w:r>
              <w:rPr>
                <w:color w:val="000000"/>
                <w:sz w:val="24"/>
              </w:rPr>
              <w:t>0.04%</w:t>
            </w:r>
          </w:p>
        </w:tc>
        <w:tc>
          <w:tcPr>
            <w:tcW w:w="1267" w:type="dxa"/>
            <w:vAlign w:val="center"/>
          </w:tcPr>
          <w:p w:rsidR="00FD1F43" w:rsidRDefault="00047B70">
            <w:pPr>
              <w:jc w:val="center"/>
            </w:pPr>
            <w:r>
              <w:rPr>
                <w:color w:val="000000"/>
                <w:sz w:val="24"/>
              </w:rPr>
              <w:t>0.92%</w:t>
            </w:r>
          </w:p>
        </w:tc>
        <w:tc>
          <w:tcPr>
            <w:tcW w:w="1267" w:type="dxa"/>
            <w:vAlign w:val="center"/>
          </w:tcPr>
          <w:p w:rsidR="00FD1F43" w:rsidRDefault="00047B70">
            <w:pPr>
              <w:jc w:val="center"/>
            </w:pPr>
            <w:r>
              <w:rPr>
                <w:color w:val="000000"/>
                <w:sz w:val="24"/>
              </w:rPr>
              <w:t>0.02%</w:t>
            </w:r>
          </w:p>
        </w:tc>
      </w:tr>
    </w:tbl>
    <w:p w:rsidR="004425E8" w:rsidRPr="007F52FA" w:rsidRDefault="004425E8" w:rsidP="007C14DF">
      <w:pPr>
        <w:pStyle w:val="20"/>
        <w:spacing w:before="29" w:line="288" w:lineRule="auto"/>
        <w:ind w:firstLineChars="0" w:firstLine="0"/>
        <w:rPr>
          <w:rFonts w:ascii="Times New Roman" w:eastAsiaTheme="minorEastAsia" w:hAnsi="Times New Roman"/>
          <w:color w:val="000000"/>
        </w:rPr>
      </w:pPr>
    </w:p>
    <w:p w:rsidR="009238DB" w:rsidRPr="007F52FA" w:rsidRDefault="009238DB" w:rsidP="007C14DF">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FE7FBD" w:rsidRPr="007F52FA">
        <w:rPr>
          <w:b/>
          <w:color w:val="000000"/>
          <w:kern w:val="0"/>
          <w:sz w:val="24"/>
        </w:rPr>
        <w:t>交银裕盈纯债债券</w:t>
      </w:r>
      <w:r w:rsidR="00FE7FBD" w:rsidRPr="007F52FA">
        <w:rPr>
          <w:b/>
          <w:color w:val="000000"/>
          <w:kern w:val="0"/>
          <w:sz w:val="24"/>
        </w:rPr>
        <w:t>C</w:t>
      </w:r>
      <w:r w:rsidRPr="007F52FA">
        <w:rPr>
          <w:b/>
          <w:color w:val="000000"/>
          <w:kern w:val="0"/>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FD1F43">
        <w:trPr>
          <w:jc w:val="center"/>
        </w:trPr>
        <w:tc>
          <w:tcPr>
            <w:tcW w:w="1266" w:type="dxa"/>
            <w:vAlign w:val="center"/>
          </w:tcPr>
          <w:p w:rsidR="00FD1F43" w:rsidRDefault="00047B70">
            <w:pPr>
              <w:jc w:val="left"/>
            </w:pPr>
            <w:r>
              <w:rPr>
                <w:color w:val="000000"/>
                <w:sz w:val="24"/>
              </w:rPr>
              <w:t>过去三个月</w:t>
            </w:r>
          </w:p>
        </w:tc>
        <w:tc>
          <w:tcPr>
            <w:tcW w:w="1267" w:type="dxa"/>
            <w:vAlign w:val="center"/>
          </w:tcPr>
          <w:p w:rsidR="00FD1F43" w:rsidRDefault="00047B70">
            <w:pPr>
              <w:jc w:val="center"/>
            </w:pPr>
            <w:r>
              <w:rPr>
                <w:color w:val="000000"/>
                <w:sz w:val="24"/>
              </w:rPr>
              <w:t>1.97%</w:t>
            </w:r>
          </w:p>
        </w:tc>
        <w:tc>
          <w:tcPr>
            <w:tcW w:w="1267" w:type="dxa"/>
            <w:vAlign w:val="center"/>
          </w:tcPr>
          <w:p w:rsidR="00FD1F43" w:rsidRDefault="00047B70">
            <w:pPr>
              <w:jc w:val="center"/>
            </w:pPr>
            <w:r>
              <w:rPr>
                <w:color w:val="000000"/>
                <w:sz w:val="24"/>
              </w:rPr>
              <w:t>0.05%</w:t>
            </w:r>
          </w:p>
        </w:tc>
        <w:tc>
          <w:tcPr>
            <w:tcW w:w="1267" w:type="dxa"/>
            <w:vAlign w:val="center"/>
          </w:tcPr>
          <w:p w:rsidR="00FD1F43" w:rsidRDefault="00047B70">
            <w:pPr>
              <w:jc w:val="center"/>
            </w:pPr>
            <w:r>
              <w:rPr>
                <w:color w:val="000000"/>
                <w:sz w:val="24"/>
              </w:rPr>
              <w:t>1.14%</w:t>
            </w:r>
          </w:p>
        </w:tc>
        <w:tc>
          <w:tcPr>
            <w:tcW w:w="1267" w:type="dxa"/>
            <w:vAlign w:val="center"/>
          </w:tcPr>
          <w:p w:rsidR="00FD1F43" w:rsidRDefault="00047B70">
            <w:pPr>
              <w:jc w:val="center"/>
            </w:pPr>
            <w:r>
              <w:rPr>
                <w:color w:val="000000"/>
                <w:sz w:val="24"/>
              </w:rPr>
              <w:t>0.04%</w:t>
            </w:r>
          </w:p>
        </w:tc>
        <w:tc>
          <w:tcPr>
            <w:tcW w:w="1267" w:type="dxa"/>
            <w:vAlign w:val="center"/>
          </w:tcPr>
          <w:p w:rsidR="00FD1F43" w:rsidRDefault="00047B70">
            <w:pPr>
              <w:jc w:val="center"/>
            </w:pPr>
            <w:r>
              <w:rPr>
                <w:color w:val="000000"/>
                <w:sz w:val="24"/>
              </w:rPr>
              <w:t>0.83%</w:t>
            </w:r>
          </w:p>
        </w:tc>
        <w:tc>
          <w:tcPr>
            <w:tcW w:w="1267" w:type="dxa"/>
            <w:vAlign w:val="center"/>
          </w:tcPr>
          <w:p w:rsidR="00FD1F43" w:rsidRDefault="00047B70">
            <w:pPr>
              <w:jc w:val="center"/>
            </w:pPr>
            <w:r>
              <w:rPr>
                <w:color w:val="000000"/>
                <w:sz w:val="24"/>
              </w:rPr>
              <w:t>0.01%</w:t>
            </w:r>
          </w:p>
        </w:tc>
      </w:tr>
    </w:tbl>
    <w:p w:rsidR="009238DB" w:rsidRPr="007F52FA" w:rsidRDefault="009238DB" w:rsidP="007C14DF">
      <w:pPr>
        <w:autoSpaceDE w:val="0"/>
        <w:autoSpaceDN w:val="0"/>
        <w:adjustRightInd w:val="0"/>
        <w:spacing w:before="29" w:line="288" w:lineRule="auto"/>
        <w:ind w:left="15"/>
        <w:jc w:val="left"/>
        <w:rPr>
          <w:rFonts w:eastAsiaTheme="minorEastAsia"/>
          <w:b/>
          <w:color w:val="000000"/>
          <w:kern w:val="0"/>
          <w:sz w:val="24"/>
        </w:rPr>
      </w:pPr>
    </w:p>
    <w:p w:rsidR="009238DB" w:rsidRPr="007F52FA" w:rsidRDefault="009238DB" w:rsidP="007C14DF">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R="009A045B" w:rsidRPr="007F52FA" w:rsidRDefault="009A045B" w:rsidP="007C14DF">
      <w:pPr>
        <w:spacing w:before="29" w:line="288" w:lineRule="auto"/>
        <w:jc w:val="center"/>
        <w:rPr>
          <w:color w:val="000000"/>
          <w:sz w:val="24"/>
        </w:rPr>
      </w:pPr>
      <w:r w:rsidRPr="007F52FA">
        <w:rPr>
          <w:color w:val="000000"/>
          <w:sz w:val="24"/>
        </w:rPr>
        <w:t>交银施罗德裕盈纯债债券型证券投资基金</w:t>
      </w:r>
    </w:p>
    <w:p w:rsidR="00022396" w:rsidRPr="007F52FA" w:rsidRDefault="0001164A" w:rsidP="007C14DF">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R="009A045B" w:rsidRPr="007F52FA" w:rsidRDefault="00CC1636" w:rsidP="007C14DF">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2016</w:t>
      </w:r>
      <w:r w:rsidR="00D04410" w:rsidRPr="007F52FA">
        <w:rPr>
          <w:rFonts w:ascii="Times New Roman" w:hAnsi="Times New Roman"/>
          <w:sz w:val="24"/>
          <w:szCs w:val="24"/>
        </w:rPr>
        <w:t>年</w:t>
      </w:r>
      <w:r w:rsidR="00D04410" w:rsidRPr="007F52FA">
        <w:rPr>
          <w:rFonts w:ascii="Times New Roman" w:hAnsi="Times New Roman"/>
          <w:sz w:val="24"/>
          <w:szCs w:val="24"/>
        </w:rPr>
        <w:t>11</w:t>
      </w:r>
      <w:r w:rsidR="00D04410" w:rsidRPr="007F52FA">
        <w:rPr>
          <w:rFonts w:ascii="Times New Roman" w:hAnsi="Times New Roman"/>
          <w:sz w:val="24"/>
          <w:szCs w:val="24"/>
        </w:rPr>
        <w:t>月</w:t>
      </w:r>
      <w:r w:rsidR="00D04410" w:rsidRPr="007F52FA">
        <w:rPr>
          <w:rFonts w:ascii="Times New Roman" w:hAnsi="Times New Roman"/>
          <w:sz w:val="24"/>
          <w:szCs w:val="24"/>
        </w:rPr>
        <w:t>4</w:t>
      </w:r>
      <w:r w:rsidR="00D04410" w:rsidRPr="007F52FA">
        <w:rPr>
          <w:rFonts w:ascii="Times New Roman" w:hAnsi="Times New Roman"/>
          <w:sz w:val="24"/>
          <w:szCs w:val="24"/>
        </w:rPr>
        <w:t>日</w:t>
      </w:r>
      <w:r w:rsidR="009A045B" w:rsidRPr="007F52FA">
        <w:rPr>
          <w:rFonts w:ascii="Times New Roman" w:hAnsi="Times New Roman"/>
          <w:sz w:val="24"/>
          <w:szCs w:val="24"/>
        </w:rPr>
        <w:t>至</w:t>
      </w:r>
      <w:r w:rsidRPr="007F52FA">
        <w:rPr>
          <w:rFonts w:ascii="Times New Roman" w:hAnsi="Times New Roman"/>
          <w:sz w:val="24"/>
          <w:szCs w:val="24"/>
        </w:rPr>
        <w:t>2018</w:t>
      </w:r>
      <w:r w:rsidRPr="007F52FA">
        <w:rPr>
          <w:rFonts w:ascii="Times New Roman" w:hAnsi="Times New Roman"/>
          <w:sz w:val="24"/>
          <w:szCs w:val="24"/>
        </w:rPr>
        <w:t>年</w:t>
      </w:r>
      <w:r w:rsidRPr="007F52FA">
        <w:rPr>
          <w:rFonts w:ascii="Times New Roman" w:hAnsi="Times New Roman"/>
          <w:sz w:val="24"/>
          <w:szCs w:val="24"/>
        </w:rPr>
        <w:t>3</w:t>
      </w:r>
      <w:r w:rsidRPr="007F52FA">
        <w:rPr>
          <w:rFonts w:ascii="Times New Roman" w:hAnsi="Times New Roman"/>
          <w:sz w:val="24"/>
          <w:szCs w:val="24"/>
        </w:rPr>
        <w:t>月</w:t>
      </w:r>
      <w:r w:rsidRPr="007F52FA">
        <w:rPr>
          <w:rFonts w:ascii="Times New Roman" w:hAnsi="Times New Roman"/>
          <w:sz w:val="24"/>
          <w:szCs w:val="24"/>
        </w:rPr>
        <w:t>31</w:t>
      </w:r>
      <w:r w:rsidRPr="007F52FA">
        <w:rPr>
          <w:rFonts w:ascii="Times New Roman" w:hAnsi="Times New Roman"/>
          <w:sz w:val="24"/>
          <w:szCs w:val="24"/>
        </w:rPr>
        <w:t>日）</w:t>
      </w:r>
    </w:p>
    <w:p w:rsidR="009238DB" w:rsidRPr="007F52FA" w:rsidRDefault="009238DB" w:rsidP="007C14DF">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交银裕盈纯债债券</w:t>
      </w:r>
      <w:r w:rsidR="0042785F" w:rsidRPr="007F52FA">
        <w:rPr>
          <w:color w:val="000000"/>
          <w:sz w:val="24"/>
        </w:rPr>
        <w:t>A</w:t>
      </w:r>
    </w:p>
    <w:p w:rsidR="00807B81"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4"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31510" cy="3356610"/>
                    </a:xfrm>
                    <a:prstGeom prst="rect">
                      <a:avLst/>
                    </a:prstGeom>
                  </pic:spPr>
                </pic:pic>
              </a:graphicData>
            </a:graphic>
          </wp:inline>
        </w:drawing>
      </w:r>
    </w:p>
    <w:p w:rsidR="009238DB" w:rsidRPr="007F52FA" w:rsidRDefault="0042785F" w:rsidP="007C14DF">
      <w:pPr>
        <w:spacing w:before="29" w:line="288" w:lineRule="auto"/>
        <w:ind w:firstLineChars="200" w:firstLine="480"/>
        <w:rPr>
          <w:color w:val="000000"/>
          <w:sz w:val="24"/>
        </w:rPr>
      </w:pPr>
      <w:r w:rsidRPr="007F52FA">
        <w:rPr>
          <w:color w:val="000000"/>
          <w:sz w:val="24"/>
        </w:rPr>
        <w:t>注：本基金基金合同生效日为</w:t>
      </w:r>
      <w:r w:rsidRPr="007F52FA">
        <w:rPr>
          <w:color w:val="000000"/>
          <w:sz w:val="24"/>
        </w:rPr>
        <w:t>2016</w:t>
      </w:r>
      <w:r w:rsidRPr="007F52FA">
        <w:rPr>
          <w:color w:val="000000"/>
          <w:sz w:val="24"/>
        </w:rPr>
        <w:t>年</w:t>
      </w:r>
      <w:r w:rsidRPr="007F52FA">
        <w:rPr>
          <w:color w:val="000000"/>
          <w:sz w:val="24"/>
        </w:rPr>
        <w:t>11</w:t>
      </w:r>
      <w:r w:rsidRPr="007F52FA">
        <w:rPr>
          <w:color w:val="000000"/>
          <w:sz w:val="24"/>
        </w:rPr>
        <w:t>月</w:t>
      </w:r>
      <w:r w:rsidRPr="007F52FA">
        <w:rPr>
          <w:color w:val="000000"/>
          <w:sz w:val="24"/>
        </w:rPr>
        <w:t>4</w:t>
      </w:r>
      <w:r w:rsidRPr="007F52FA">
        <w:rPr>
          <w:color w:val="000000"/>
          <w:sz w:val="24"/>
        </w:rPr>
        <w:t>日，截至报告期期末，本基金已完成建仓但报告期期末距建仓结束未满一年。本基金建仓期为自基金合同生效日起的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42785F" w:rsidRPr="007F52FA" w:rsidRDefault="0042785F" w:rsidP="007C14DF">
      <w:pPr>
        <w:pStyle w:val="20"/>
        <w:spacing w:before="29" w:line="288" w:lineRule="auto"/>
        <w:ind w:firstLineChars="0" w:firstLine="0"/>
        <w:rPr>
          <w:rFonts w:ascii="Times New Roman" w:hAnsi="Times New Roman"/>
          <w:color w:val="000000"/>
        </w:rPr>
      </w:pPr>
    </w:p>
    <w:p w:rsidR="009238DB" w:rsidRPr="007F52FA" w:rsidRDefault="009238DB" w:rsidP="007C14DF">
      <w:pPr>
        <w:snapToGrid w:val="0"/>
        <w:spacing w:before="29" w:line="288" w:lineRule="auto"/>
        <w:rPr>
          <w:color w:val="000000"/>
          <w:sz w:val="24"/>
        </w:rPr>
      </w:pPr>
      <w:r w:rsidRPr="007F52FA">
        <w:rPr>
          <w:color w:val="000000"/>
          <w:sz w:val="24"/>
        </w:rPr>
        <w:t>2</w:t>
      </w:r>
      <w:r w:rsidRPr="007F52FA">
        <w:rPr>
          <w:color w:val="000000"/>
          <w:sz w:val="24"/>
        </w:rPr>
        <w:t>．</w:t>
      </w:r>
      <w:r w:rsidR="00FE7FBD" w:rsidRPr="007F52FA">
        <w:rPr>
          <w:color w:val="000000"/>
          <w:sz w:val="24"/>
        </w:rPr>
        <w:t>交银裕盈纯债债券</w:t>
      </w:r>
      <w:r w:rsidR="00FE7FBD" w:rsidRPr="007F52FA">
        <w:rPr>
          <w:color w:val="000000"/>
          <w:sz w:val="24"/>
        </w:rPr>
        <w:t>C</w:t>
      </w:r>
    </w:p>
    <w:p w:rsidR="00D12D04"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5" name="图片 4"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5" cstate="print"/>
                    <a:stretch>
                      <a:fillRect/>
                    </a:stretch>
                  </pic:blipFill>
                  <pic:spPr>
                    <a:xfrm>
                      <a:off x="0" y="0"/>
                      <a:ext cx="5731510" cy="3356610"/>
                    </a:xfrm>
                    <a:prstGeom prst="rect">
                      <a:avLst/>
                    </a:prstGeom>
                  </pic:spPr>
                </pic:pic>
              </a:graphicData>
            </a:graphic>
          </wp:inline>
        </w:drawing>
      </w:r>
    </w:p>
    <w:p w:rsidR="0042785F" w:rsidRPr="007F52FA" w:rsidRDefault="00FE7FBD" w:rsidP="007C14DF">
      <w:pPr>
        <w:spacing w:before="29" w:line="288" w:lineRule="auto"/>
        <w:ind w:firstLineChars="200" w:firstLine="480"/>
        <w:rPr>
          <w:color w:val="000000"/>
          <w:sz w:val="24"/>
        </w:rPr>
      </w:pPr>
      <w:r w:rsidRPr="007F52FA">
        <w:rPr>
          <w:color w:val="000000"/>
          <w:sz w:val="24"/>
        </w:rPr>
        <w:t>注：本基金基金合同生效日为</w:t>
      </w:r>
      <w:r w:rsidRPr="007F52FA">
        <w:rPr>
          <w:color w:val="000000"/>
          <w:sz w:val="24"/>
        </w:rPr>
        <w:t>2016</w:t>
      </w:r>
      <w:r w:rsidRPr="007F52FA">
        <w:rPr>
          <w:color w:val="000000"/>
          <w:sz w:val="24"/>
        </w:rPr>
        <w:t>年</w:t>
      </w:r>
      <w:r w:rsidRPr="007F52FA">
        <w:rPr>
          <w:color w:val="000000"/>
          <w:sz w:val="24"/>
        </w:rPr>
        <w:t>11</w:t>
      </w:r>
      <w:r w:rsidRPr="007F52FA">
        <w:rPr>
          <w:color w:val="000000"/>
          <w:sz w:val="24"/>
        </w:rPr>
        <w:t>月</w:t>
      </w:r>
      <w:r w:rsidRPr="007F52FA">
        <w:rPr>
          <w:color w:val="000000"/>
          <w:sz w:val="24"/>
        </w:rPr>
        <w:t>4</w:t>
      </w:r>
      <w:r w:rsidRPr="007F52FA">
        <w:rPr>
          <w:color w:val="000000"/>
          <w:sz w:val="24"/>
        </w:rPr>
        <w:t>日，截至报告期期末，本基金已完成建仓但报告期期末距建仓结束未满一年。本基金建仓期为自基金合同生效日起的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757FD7" w:rsidRPr="007F52FA" w:rsidRDefault="00757FD7" w:rsidP="007C14DF">
      <w:pPr>
        <w:spacing w:before="29" w:line="288" w:lineRule="auto"/>
        <w:ind w:firstLineChars="200" w:firstLine="480"/>
        <w:rPr>
          <w:color w:val="000000"/>
          <w:sz w:val="24"/>
        </w:rPr>
      </w:pPr>
    </w:p>
    <w:p w:rsidR="00973B57" w:rsidRPr="007F52FA" w:rsidRDefault="00973B57" w:rsidP="007C14DF">
      <w:pPr>
        <w:pStyle w:val="20"/>
        <w:spacing w:before="29" w:line="288" w:lineRule="auto"/>
        <w:ind w:firstLineChars="0" w:firstLine="0"/>
        <w:jc w:val="left"/>
        <w:rPr>
          <w:rFonts w:ascii="Times New Roman" w:eastAsiaTheme="minorEastAsia" w:hAnsi="Times New Roman"/>
          <w:color w:val="000000"/>
        </w:rPr>
      </w:pPr>
    </w:p>
    <w:p w:rsidR="006C5BC9" w:rsidRPr="007F52FA" w:rsidRDefault="006C5BC9" w:rsidP="007C14DF">
      <w:pPr>
        <w:tabs>
          <w:tab w:val="left" w:pos="1800"/>
        </w:tabs>
        <w:spacing w:before="29" w:line="288" w:lineRule="auto"/>
        <w:rPr>
          <w:rFonts w:eastAsiaTheme="minorEastAsia"/>
          <w:color w:val="000000"/>
          <w:sz w:val="24"/>
        </w:rPr>
      </w:pPr>
    </w:p>
    <w:p w:rsidR="009238DB" w:rsidRPr="007F52FA" w:rsidRDefault="009238DB" w:rsidP="0028293E">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6"/>
        <w:gridCol w:w="924"/>
        <w:gridCol w:w="1202"/>
        <w:gridCol w:w="1300"/>
        <w:gridCol w:w="1245"/>
        <w:gridCol w:w="3251"/>
      </w:tblGrid>
      <w:tr w:rsidR="00C41617" w:rsidRPr="007F52FA" w:rsidTr="00370FE2">
        <w:trPr>
          <w:jc w:val="center"/>
        </w:trPr>
        <w:tc>
          <w:tcPr>
            <w:tcW w:w="952"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w="930"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w="2519" w:type="dxa"/>
            <w:gridSpan w:val="2"/>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任本基金的基金经理期限</w:t>
            </w:r>
          </w:p>
        </w:tc>
        <w:tc>
          <w:tcPr>
            <w:tcW w:w="1254"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证券从业年限</w:t>
            </w:r>
          </w:p>
        </w:tc>
        <w:tc>
          <w:tcPr>
            <w:tcW w:w="3276"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说明</w:t>
            </w:r>
          </w:p>
        </w:tc>
      </w:tr>
      <w:tr w:rsidR="00C41617" w:rsidRPr="007F52FA" w:rsidTr="00370FE2">
        <w:trPr>
          <w:jc w:val="center"/>
        </w:trPr>
        <w:tc>
          <w:tcPr>
            <w:tcW w:w="952"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930"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1210"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w="1309"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w="1254"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3276"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r>
      <w:tr w:rsidR="00FD1F43">
        <w:trPr>
          <w:jc w:val="center"/>
        </w:trPr>
        <w:tc>
          <w:tcPr>
            <w:tcW w:w="946" w:type="dxa"/>
            <w:vAlign w:val="center"/>
          </w:tcPr>
          <w:p w:rsidR="00FD1F43" w:rsidRDefault="00047B70">
            <w:pPr>
              <w:jc w:val="center"/>
            </w:pPr>
            <w:r>
              <w:rPr>
                <w:color w:val="000000"/>
                <w:sz w:val="24"/>
              </w:rPr>
              <w:t>连端清</w:t>
            </w:r>
          </w:p>
        </w:tc>
        <w:tc>
          <w:tcPr>
            <w:tcW w:w="924" w:type="dxa"/>
            <w:vAlign w:val="center"/>
          </w:tcPr>
          <w:p w:rsidR="00FD1F43" w:rsidRDefault="00047B70">
            <w:pPr>
              <w:jc w:val="center"/>
            </w:pPr>
            <w:r>
              <w:rPr>
                <w:color w:val="000000"/>
                <w:sz w:val="24"/>
              </w:rPr>
              <w:t>交银货币、交银理财</w:t>
            </w:r>
            <w:r>
              <w:rPr>
                <w:color w:val="000000"/>
                <w:sz w:val="24"/>
              </w:rPr>
              <w:t>60</w:t>
            </w:r>
            <w:r>
              <w:rPr>
                <w:color w:val="000000"/>
                <w:sz w:val="24"/>
              </w:rPr>
              <w:t>天债券、</w:t>
            </w:r>
            <w:r>
              <w:rPr>
                <w:color w:val="000000"/>
                <w:sz w:val="24"/>
              </w:rPr>
              <w:lastRenderedPageBreak/>
              <w:t>交银丰盈收益债券、交银现金宝货币、交银丰润收益债券、交银活期通货币、交银天利宝货币、交银裕兴纯债债券、交银裕盈纯债债券、交银裕利纯债债券、交银裕隆纯债债券、交银天鑫宝货币、交银天益宝货币、交银境尚收</w:t>
            </w:r>
            <w:r>
              <w:rPr>
                <w:color w:val="000000"/>
                <w:sz w:val="24"/>
              </w:rPr>
              <w:lastRenderedPageBreak/>
              <w:t>益债券、交银天运宝货币的基金经理</w:t>
            </w:r>
          </w:p>
        </w:tc>
        <w:tc>
          <w:tcPr>
            <w:tcW w:w="1202" w:type="dxa"/>
            <w:vAlign w:val="center"/>
          </w:tcPr>
          <w:p w:rsidR="00FD1F43" w:rsidRDefault="00047B70">
            <w:pPr>
              <w:jc w:val="center"/>
            </w:pPr>
            <w:r>
              <w:rPr>
                <w:color w:val="000000"/>
                <w:sz w:val="24"/>
              </w:rPr>
              <w:lastRenderedPageBreak/>
              <w:t>2017-03-31</w:t>
            </w:r>
          </w:p>
        </w:tc>
        <w:tc>
          <w:tcPr>
            <w:tcW w:w="1300" w:type="dxa"/>
            <w:vAlign w:val="center"/>
          </w:tcPr>
          <w:p w:rsidR="00FD1F43" w:rsidRDefault="00047B70">
            <w:pPr>
              <w:jc w:val="center"/>
            </w:pPr>
            <w:r>
              <w:rPr>
                <w:color w:val="000000"/>
                <w:sz w:val="24"/>
              </w:rPr>
              <w:t>-</w:t>
            </w:r>
          </w:p>
        </w:tc>
        <w:tc>
          <w:tcPr>
            <w:tcW w:w="1245" w:type="dxa"/>
            <w:vAlign w:val="center"/>
          </w:tcPr>
          <w:p w:rsidR="00FD1F43" w:rsidRDefault="00047B70">
            <w:pPr>
              <w:jc w:val="center"/>
            </w:pPr>
            <w:r>
              <w:rPr>
                <w:color w:val="000000"/>
                <w:sz w:val="24"/>
              </w:rPr>
              <w:t>5</w:t>
            </w:r>
            <w:r>
              <w:rPr>
                <w:color w:val="000000"/>
                <w:sz w:val="24"/>
              </w:rPr>
              <w:t>年</w:t>
            </w:r>
          </w:p>
        </w:tc>
        <w:tc>
          <w:tcPr>
            <w:tcW w:w="3251" w:type="dxa"/>
            <w:vAlign w:val="center"/>
          </w:tcPr>
          <w:p w:rsidR="00FD1F43" w:rsidRDefault="00047B70">
            <w:r>
              <w:rPr>
                <w:color w:val="000000"/>
                <w:sz w:val="24"/>
              </w:rPr>
              <w:t>连端清先生，复旦大学经济学博士。历任交通银行总行金融市场部、湘财证券研究所研究员、中航信托资产管理部投资经理。</w:t>
            </w:r>
            <w:r>
              <w:rPr>
                <w:color w:val="000000"/>
                <w:sz w:val="24"/>
              </w:rPr>
              <w:t>2015</w:t>
            </w:r>
            <w:r>
              <w:rPr>
                <w:color w:val="000000"/>
                <w:sz w:val="24"/>
              </w:rPr>
              <w:t>年加入交银施罗德基金管理有限公司。</w:t>
            </w:r>
          </w:p>
        </w:tc>
      </w:tr>
    </w:tbl>
    <w:p w:rsidR="00FD1F43" w:rsidRDefault="00047B70">
      <w:pPr>
        <w:autoSpaceDE w:val="0"/>
        <w:autoSpaceDN w:val="0"/>
        <w:adjustRightInd w:val="0"/>
        <w:spacing w:before="29" w:line="288" w:lineRule="auto"/>
        <w:jc w:val="left"/>
        <w:rPr>
          <w:color w:val="000000"/>
          <w:sz w:val="24"/>
        </w:rPr>
      </w:pPr>
      <w:r>
        <w:rPr>
          <w:color w:val="000000"/>
          <w:sz w:val="24"/>
        </w:rPr>
        <w:lastRenderedPageBreak/>
        <w:t>注：</w:t>
      </w:r>
      <w:r>
        <w:rPr>
          <w:color w:val="000000"/>
          <w:sz w:val="24"/>
        </w:rPr>
        <w:t>1</w:t>
      </w:r>
      <w:r>
        <w:rPr>
          <w:color w:val="000000"/>
          <w:sz w:val="24"/>
        </w:rPr>
        <w:t>、本表所列基金经理（助理）任职日期和离职日期均以基金合同生效日或公司作出决定并公告</w:t>
      </w:r>
      <w:r>
        <w:rPr>
          <w:color w:val="000000"/>
          <w:sz w:val="24"/>
        </w:rPr>
        <w:t>(</w:t>
      </w:r>
      <w:r>
        <w:rPr>
          <w:color w:val="000000"/>
          <w:sz w:val="24"/>
        </w:rPr>
        <w:t>如适用</w:t>
      </w:r>
      <w:r>
        <w:rPr>
          <w:color w:val="000000"/>
          <w:sz w:val="24"/>
        </w:rPr>
        <w:t>)</w:t>
      </w:r>
      <w:r>
        <w:rPr>
          <w:color w:val="000000"/>
          <w:sz w:val="24"/>
        </w:rPr>
        <w:t>之日为准；</w:t>
      </w:r>
    </w:p>
    <w:p w:rsidR="00FD1F43" w:rsidRDefault="00047B70">
      <w:pPr>
        <w:autoSpaceDE w:val="0"/>
        <w:autoSpaceDN w:val="0"/>
        <w:adjustRightInd w:val="0"/>
        <w:spacing w:before="29" w:line="288" w:lineRule="auto"/>
        <w:jc w:val="left"/>
        <w:rPr>
          <w:color w:val="000000"/>
          <w:sz w:val="24"/>
        </w:rPr>
      </w:pPr>
      <w:r>
        <w:rPr>
          <w:color w:val="000000"/>
          <w:sz w:val="24"/>
        </w:rPr>
        <w:t>2</w:t>
      </w:r>
      <w:r>
        <w:rPr>
          <w:color w:val="000000"/>
          <w:sz w:val="24"/>
        </w:rPr>
        <w:t>、本表所列基金经理（助理）证券从业年限中的</w:t>
      </w:r>
      <w:r>
        <w:rPr>
          <w:color w:val="000000"/>
          <w:sz w:val="24"/>
        </w:rPr>
        <w:t>“</w:t>
      </w:r>
      <w:r>
        <w:rPr>
          <w:color w:val="000000"/>
          <w:sz w:val="24"/>
        </w:rPr>
        <w:t>证券从业</w:t>
      </w:r>
      <w:r>
        <w:rPr>
          <w:color w:val="000000"/>
          <w:sz w:val="24"/>
        </w:rPr>
        <w:t>”</w:t>
      </w:r>
      <w:r>
        <w:rPr>
          <w:color w:val="000000"/>
          <w:sz w:val="24"/>
        </w:rPr>
        <w:t>的含义遵从中国证券业协会《证券业从业人员资格管理办法》的相关规定；</w:t>
      </w:r>
      <w:r>
        <w:rPr>
          <w:color w:val="000000"/>
          <w:sz w:val="24"/>
        </w:rPr>
        <w:t xml:space="preserve"> </w:t>
      </w:r>
    </w:p>
    <w:p w:rsidR="009238DB" w:rsidRPr="007F52FA" w:rsidRDefault="00062E1F" w:rsidP="007C14DF">
      <w:pPr>
        <w:autoSpaceDE w:val="0"/>
        <w:autoSpaceDN w:val="0"/>
        <w:adjustRightInd w:val="0"/>
        <w:spacing w:before="29" w:line="288" w:lineRule="auto"/>
        <w:jc w:val="left"/>
        <w:rPr>
          <w:color w:val="000000"/>
          <w:sz w:val="24"/>
        </w:rPr>
      </w:pPr>
      <w:r w:rsidRPr="007F52FA">
        <w:rPr>
          <w:color w:val="000000"/>
          <w:sz w:val="24"/>
        </w:rPr>
        <w:t>3</w:t>
      </w:r>
      <w:r w:rsidRPr="007F52FA">
        <w:rPr>
          <w:color w:val="000000"/>
          <w:sz w:val="24"/>
        </w:rPr>
        <w:t>、基金经理（或基金经理小组）期后变动（如有）敬请关注基金管理人发布的相关公告。</w:t>
      </w:r>
    </w:p>
    <w:p w:rsidR="005C7D00" w:rsidRPr="007F52FA" w:rsidRDefault="005C7D00" w:rsidP="007C14DF">
      <w:pPr>
        <w:pStyle w:val="20"/>
        <w:spacing w:before="29" w:line="288" w:lineRule="auto"/>
        <w:ind w:firstLineChars="0" w:firstLine="0"/>
        <w:rPr>
          <w:rFonts w:ascii="Times New Roman" w:eastAsiaTheme="minorEastAsia" w:hAnsi="Times New Roman"/>
          <w:color w:val="auto"/>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4.2</w:t>
      </w:r>
      <w:r w:rsidR="00FA7737" w:rsidRPr="007F52FA">
        <w:rPr>
          <w:b/>
          <w:color w:val="000000"/>
          <w:kern w:val="0"/>
          <w:sz w:val="24"/>
        </w:rPr>
        <w:t>管理人对报告期内本基金运作遵规守信情况的说明</w:t>
      </w:r>
    </w:p>
    <w:p w:rsidR="009238DB" w:rsidRPr="007F52FA" w:rsidRDefault="00323F25" w:rsidP="007C14DF">
      <w:pPr>
        <w:spacing w:before="29" w:line="288" w:lineRule="auto"/>
        <w:ind w:firstLineChars="200" w:firstLine="48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9238DB" w:rsidRPr="007F52FA" w:rsidRDefault="009238DB" w:rsidP="007C14DF">
      <w:pPr>
        <w:autoSpaceDE w:val="0"/>
        <w:autoSpaceDN w:val="0"/>
        <w:adjustRightInd w:val="0"/>
        <w:spacing w:before="29" w:line="288" w:lineRule="auto"/>
        <w:jc w:val="left"/>
        <w:rPr>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R="00D15733" w:rsidRPr="007F52FA" w:rsidRDefault="00D15733" w:rsidP="007C14DF">
      <w:pPr>
        <w:spacing w:before="29" w:line="288" w:lineRule="auto"/>
        <w:rPr>
          <w:sz w:val="24"/>
        </w:rPr>
      </w:pPr>
      <w:smartTag w:uri="urn:schemas-microsoft-com:office:smarttags" w:element="chsdate">
        <w:smartTagPr>
          <w:attr w:name="Year" w:val="1899"/>
          <w:attr w:name="Month" w:val="12"/>
          <w:attr w:name="Day" w:val="30"/>
          <w:attr w:name="IsLunarDate" w:val="False"/>
          <w:attr w:name="IsROCDate" w:val="False"/>
        </w:smartTagPr>
        <w:r w:rsidRPr="007F52FA">
          <w:rPr>
            <w:sz w:val="24"/>
          </w:rPr>
          <w:t>4.3.1</w:t>
        </w:r>
      </w:smartTag>
      <w:r w:rsidRPr="007F52FA">
        <w:rPr>
          <w:sz w:val="24"/>
        </w:rPr>
        <w:t>公平交易制度的执行情况</w:t>
      </w:r>
    </w:p>
    <w:p w:rsidR="00FD1F43" w:rsidRDefault="00047B70">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FD1F43" w:rsidRDefault="00047B70">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FD1F43" w:rsidRDefault="00047B70">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w:t>
      </w:r>
      <w:r>
        <w:rPr>
          <w:color w:val="000000"/>
          <w:sz w:val="24"/>
        </w:rPr>
        <w:t>管理的不同投资组合的整体收益率差异、分投资类别的收益率差异以及不同时间窗口同向交易的交易价差进行分析，通过分析评估和信息披露来加强对公平交易过程和结果的监督。</w:t>
      </w:r>
    </w:p>
    <w:p w:rsidR="00D15733" w:rsidRPr="007F52FA" w:rsidRDefault="00323F25" w:rsidP="007C14DF">
      <w:pPr>
        <w:spacing w:before="29" w:line="288" w:lineRule="auto"/>
        <w:ind w:firstLineChars="200" w:firstLine="480"/>
        <w:rPr>
          <w:color w:val="000000"/>
          <w:sz w:val="24"/>
        </w:rPr>
      </w:pPr>
      <w:r w:rsidRPr="007F52FA">
        <w:rPr>
          <w:color w:val="000000"/>
          <w:sz w:val="24"/>
        </w:rPr>
        <w:t>报告期内本公司严格执行公平交易制度，公平对待旗下各投资组合，未发现任何违反公平交易的行为。</w:t>
      </w:r>
    </w:p>
    <w:p w:rsidR="00D15733" w:rsidRPr="007F52FA" w:rsidRDefault="00D15733" w:rsidP="007C14DF">
      <w:pPr>
        <w:spacing w:before="29" w:line="288" w:lineRule="auto"/>
        <w:rPr>
          <w:sz w:val="24"/>
        </w:rPr>
      </w:pPr>
      <w:r w:rsidRPr="007F52FA">
        <w:rPr>
          <w:sz w:val="24"/>
        </w:rPr>
        <w:lastRenderedPageBreak/>
        <w:t>4.3.</w:t>
      </w:r>
      <w:r w:rsidR="005B6047" w:rsidRPr="007F52FA">
        <w:rPr>
          <w:sz w:val="24"/>
        </w:rPr>
        <w:t>2</w:t>
      </w:r>
      <w:r w:rsidRPr="007F52FA">
        <w:rPr>
          <w:sz w:val="24"/>
        </w:rPr>
        <w:t>异常交易行为的专项说明</w:t>
      </w:r>
    </w:p>
    <w:p w:rsidR="00D15733" w:rsidRPr="007F52FA" w:rsidRDefault="00323F25" w:rsidP="007C14DF">
      <w:pPr>
        <w:spacing w:before="29" w:line="288" w:lineRule="auto"/>
        <w:ind w:firstLineChars="200" w:firstLine="480"/>
        <w:rPr>
          <w:color w:val="000000"/>
          <w:sz w:val="24"/>
        </w:rPr>
      </w:pPr>
      <w:r w:rsidRPr="007F52FA">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7F52FA">
        <w:rPr>
          <w:color w:val="000000"/>
          <w:sz w:val="24"/>
        </w:rPr>
        <w:t>5%</w:t>
      </w:r>
      <w:r w:rsidRPr="007F52FA">
        <w:rPr>
          <w:color w:val="000000"/>
          <w:sz w:val="24"/>
        </w:rPr>
        <w:t>的情形，本基金与本公司管理的其他投资组合在不同时间窗下（如日内、</w:t>
      </w:r>
      <w:r w:rsidRPr="007F52FA">
        <w:rPr>
          <w:color w:val="000000"/>
          <w:sz w:val="24"/>
        </w:rPr>
        <w:t>3</w:t>
      </w:r>
      <w:r w:rsidRPr="007F52FA">
        <w:rPr>
          <w:color w:val="000000"/>
          <w:sz w:val="24"/>
        </w:rPr>
        <w:t>日内、</w:t>
      </w:r>
      <w:r w:rsidRPr="007F52FA">
        <w:rPr>
          <w:color w:val="000000"/>
          <w:sz w:val="24"/>
        </w:rPr>
        <w:t>5</w:t>
      </w:r>
      <w:r w:rsidRPr="007F52FA">
        <w:rPr>
          <w:color w:val="000000"/>
          <w:sz w:val="24"/>
        </w:rPr>
        <w:t>日内）同向交易的交易价差未出现异常。</w:t>
      </w:r>
    </w:p>
    <w:p w:rsidR="009238DB" w:rsidRPr="007F52FA" w:rsidRDefault="009238DB" w:rsidP="007C14DF">
      <w:pPr>
        <w:autoSpaceDE w:val="0"/>
        <w:autoSpaceDN w:val="0"/>
        <w:adjustRightInd w:val="0"/>
        <w:spacing w:before="29" w:line="288" w:lineRule="auto"/>
        <w:jc w:val="left"/>
        <w:rPr>
          <w:color w:val="000000"/>
          <w:kern w:val="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4.4</w:t>
      </w:r>
      <w:r w:rsidRPr="007F52FA">
        <w:rPr>
          <w:rFonts w:hAnsi="宋体"/>
          <w:b/>
          <w:bCs/>
          <w:color w:val="000000"/>
          <w:sz w:val="24"/>
        </w:rPr>
        <w:t>报告期内基金的投资策略和运作分析</w:t>
      </w:r>
    </w:p>
    <w:p w:rsidR="00FD1F43" w:rsidRDefault="00047B70">
      <w:pPr>
        <w:spacing w:before="29" w:line="288" w:lineRule="auto"/>
        <w:ind w:firstLineChars="200" w:firstLine="480"/>
        <w:rPr>
          <w:color w:val="000000"/>
          <w:sz w:val="24"/>
        </w:rPr>
      </w:pPr>
      <w:r>
        <w:rPr>
          <w:color w:val="000000"/>
          <w:sz w:val="24"/>
        </w:rPr>
        <w:t>2018</w:t>
      </w:r>
      <w:r>
        <w:rPr>
          <w:color w:val="000000"/>
          <w:sz w:val="24"/>
        </w:rPr>
        <w:t>年一季度，国内经济整体上延续平稳态势。一至二月份固定资产投资与工业增加值出现反弹，且出口保持较快增长，但是持续性尚待进一步观察；制造业景气度维持在较高的扩张区间。</w:t>
      </w:r>
      <w:r>
        <w:rPr>
          <w:color w:val="000000"/>
          <w:sz w:val="24"/>
        </w:rPr>
        <w:t>2018</w:t>
      </w:r>
      <w:r>
        <w:rPr>
          <w:color w:val="000000"/>
          <w:sz w:val="24"/>
        </w:rPr>
        <w:t>年一至二月，固定资产投资</w:t>
      </w:r>
      <w:r>
        <w:rPr>
          <w:color w:val="000000"/>
          <w:sz w:val="24"/>
        </w:rPr>
        <w:t>累计同比增速为</w:t>
      </w:r>
      <w:r>
        <w:rPr>
          <w:color w:val="000000"/>
          <w:sz w:val="24"/>
        </w:rPr>
        <w:t>7.9%</w:t>
      </w:r>
      <w:r>
        <w:rPr>
          <w:color w:val="000000"/>
          <w:sz w:val="24"/>
        </w:rPr>
        <w:t>，工业增加值累计同比增速为</w:t>
      </w:r>
      <w:r>
        <w:rPr>
          <w:color w:val="000000"/>
          <w:sz w:val="24"/>
        </w:rPr>
        <w:t>7.2%</w:t>
      </w:r>
      <w:r>
        <w:rPr>
          <w:color w:val="000000"/>
          <w:sz w:val="24"/>
        </w:rPr>
        <w:t>，一月与二月出口季调后同比增速分别为</w:t>
      </w:r>
      <w:r>
        <w:rPr>
          <w:color w:val="000000"/>
          <w:sz w:val="24"/>
        </w:rPr>
        <w:t>5.6%</w:t>
      </w:r>
      <w:r>
        <w:rPr>
          <w:color w:val="000000"/>
          <w:sz w:val="24"/>
        </w:rPr>
        <w:t>与</w:t>
      </w:r>
      <w:r>
        <w:rPr>
          <w:color w:val="000000"/>
          <w:sz w:val="24"/>
        </w:rPr>
        <w:t>15.4%</w:t>
      </w:r>
      <w:r>
        <w:rPr>
          <w:color w:val="000000"/>
          <w:sz w:val="24"/>
        </w:rPr>
        <w:t>，中采</w:t>
      </w:r>
      <w:r>
        <w:rPr>
          <w:color w:val="000000"/>
          <w:sz w:val="24"/>
        </w:rPr>
        <w:t>PMI</w:t>
      </w:r>
      <w:r>
        <w:rPr>
          <w:color w:val="000000"/>
          <w:sz w:val="24"/>
        </w:rPr>
        <w:t>尽管二月份受春节等因素影响出现回落，但三月份反弹至</w:t>
      </w:r>
      <w:r>
        <w:rPr>
          <w:color w:val="000000"/>
          <w:sz w:val="24"/>
        </w:rPr>
        <w:t>51.5%</w:t>
      </w:r>
      <w:r>
        <w:rPr>
          <w:color w:val="000000"/>
          <w:sz w:val="24"/>
        </w:rPr>
        <w:t>。一季度央行货币政策操作上中性偏松，尽管央行通过公开市场及</w:t>
      </w:r>
      <w:r>
        <w:rPr>
          <w:color w:val="000000"/>
          <w:sz w:val="24"/>
        </w:rPr>
        <w:t>MLF</w:t>
      </w:r>
      <w:r>
        <w:rPr>
          <w:color w:val="000000"/>
          <w:sz w:val="24"/>
        </w:rPr>
        <w:t>在一季度实现净回笼</w:t>
      </w:r>
      <w:r>
        <w:rPr>
          <w:color w:val="000000"/>
          <w:sz w:val="24"/>
        </w:rPr>
        <w:t>5645</w:t>
      </w:r>
      <w:r>
        <w:rPr>
          <w:color w:val="000000"/>
          <w:sz w:val="24"/>
        </w:rPr>
        <w:t>亿元，但是定向降准落地以及</w:t>
      </w:r>
      <w:r>
        <w:rPr>
          <w:color w:val="000000"/>
          <w:sz w:val="24"/>
        </w:rPr>
        <w:t>“</w:t>
      </w:r>
      <w:r>
        <w:rPr>
          <w:color w:val="000000"/>
          <w:sz w:val="24"/>
        </w:rPr>
        <w:t>临时准备金动用安排</w:t>
      </w:r>
      <w:r>
        <w:rPr>
          <w:color w:val="000000"/>
          <w:sz w:val="24"/>
        </w:rPr>
        <w:t>”</w:t>
      </w:r>
      <w:r>
        <w:rPr>
          <w:color w:val="000000"/>
          <w:sz w:val="24"/>
        </w:rPr>
        <w:t>释放了大量流动性，为二月份跨春节及三月份跨季提供了充沛的流动性。</w:t>
      </w:r>
    </w:p>
    <w:p w:rsidR="00FD1F43" w:rsidRDefault="00047B70">
      <w:pPr>
        <w:spacing w:before="29" w:line="288" w:lineRule="auto"/>
        <w:ind w:firstLineChars="200" w:firstLine="480"/>
        <w:rPr>
          <w:color w:val="000000"/>
          <w:sz w:val="24"/>
        </w:rPr>
      </w:pPr>
      <w:r>
        <w:rPr>
          <w:color w:val="000000"/>
          <w:sz w:val="24"/>
        </w:rPr>
        <w:t>资金面上，一季度市场资金面非常宽松，一季度</w:t>
      </w:r>
      <w:r>
        <w:rPr>
          <w:color w:val="000000"/>
          <w:sz w:val="24"/>
        </w:rPr>
        <w:t>R001</w:t>
      </w:r>
      <w:r>
        <w:rPr>
          <w:color w:val="000000"/>
          <w:sz w:val="24"/>
        </w:rPr>
        <w:t>均值较</w:t>
      </w:r>
      <w:r>
        <w:rPr>
          <w:color w:val="000000"/>
          <w:sz w:val="24"/>
        </w:rPr>
        <w:t>2017</w:t>
      </w:r>
      <w:r>
        <w:rPr>
          <w:color w:val="000000"/>
          <w:sz w:val="24"/>
        </w:rPr>
        <w:t>年第四季度下降</w:t>
      </w:r>
      <w:r>
        <w:rPr>
          <w:color w:val="000000"/>
          <w:sz w:val="24"/>
        </w:rPr>
        <w:t>11</w:t>
      </w:r>
      <w:r>
        <w:rPr>
          <w:color w:val="000000"/>
          <w:sz w:val="24"/>
        </w:rPr>
        <w:t>个</w:t>
      </w:r>
      <w:r>
        <w:rPr>
          <w:color w:val="000000"/>
          <w:sz w:val="24"/>
        </w:rPr>
        <w:t>BP</w:t>
      </w:r>
      <w:r>
        <w:rPr>
          <w:color w:val="000000"/>
          <w:sz w:val="24"/>
        </w:rPr>
        <w:t>以上。受资金持续宽松等因素影响，三月</w:t>
      </w:r>
      <w:r>
        <w:rPr>
          <w:color w:val="000000"/>
          <w:sz w:val="24"/>
        </w:rPr>
        <w:t>下旬同业存款及存单一级发行利率大幅下行。受资金面宽松及中美贸易战等影响，一季度债市大幅上涨，三月底</w:t>
      </w:r>
      <w:r>
        <w:rPr>
          <w:color w:val="000000"/>
          <w:sz w:val="24"/>
        </w:rPr>
        <w:t>10</w:t>
      </w:r>
      <w:r>
        <w:rPr>
          <w:color w:val="000000"/>
          <w:sz w:val="24"/>
        </w:rPr>
        <w:t>年期国开债</w:t>
      </w:r>
      <w:r>
        <w:rPr>
          <w:color w:val="000000"/>
          <w:sz w:val="24"/>
        </w:rPr>
        <w:t>YTM</w:t>
      </w:r>
      <w:r>
        <w:rPr>
          <w:color w:val="000000"/>
          <w:sz w:val="24"/>
        </w:rPr>
        <w:t>较</w:t>
      </w:r>
      <w:r>
        <w:rPr>
          <w:color w:val="000000"/>
          <w:sz w:val="24"/>
        </w:rPr>
        <w:t>2017</w:t>
      </w:r>
      <w:r>
        <w:rPr>
          <w:color w:val="000000"/>
          <w:sz w:val="24"/>
        </w:rPr>
        <w:t>年年底回落</w:t>
      </w:r>
      <w:r>
        <w:rPr>
          <w:color w:val="000000"/>
          <w:sz w:val="24"/>
        </w:rPr>
        <w:t>17</w:t>
      </w:r>
      <w:r>
        <w:rPr>
          <w:color w:val="000000"/>
          <w:sz w:val="24"/>
        </w:rPr>
        <w:t>个</w:t>
      </w:r>
      <w:r>
        <w:rPr>
          <w:color w:val="000000"/>
          <w:sz w:val="24"/>
        </w:rPr>
        <w:t>BP</w:t>
      </w:r>
      <w:r>
        <w:rPr>
          <w:color w:val="000000"/>
          <w:sz w:val="24"/>
        </w:rPr>
        <w:t>以上。</w:t>
      </w:r>
    </w:p>
    <w:p w:rsidR="00FD1F43" w:rsidRDefault="00047B70">
      <w:pPr>
        <w:spacing w:before="29" w:line="288" w:lineRule="auto"/>
        <w:ind w:firstLineChars="200" w:firstLine="480"/>
        <w:rPr>
          <w:color w:val="000000"/>
          <w:sz w:val="24"/>
        </w:rPr>
      </w:pPr>
      <w:r>
        <w:rPr>
          <w:color w:val="000000"/>
          <w:sz w:val="24"/>
        </w:rPr>
        <w:t>基金操作方面，报告期内本基金把握市场走势，增持存单，提升组合杠杆，管控信用风险，为持有人创造稳健的回报。</w:t>
      </w:r>
    </w:p>
    <w:p w:rsidR="00952A72" w:rsidRPr="007F52FA" w:rsidRDefault="00323F25" w:rsidP="007C14DF">
      <w:pPr>
        <w:spacing w:before="29" w:line="288" w:lineRule="auto"/>
        <w:ind w:firstLineChars="200" w:firstLine="480"/>
        <w:rPr>
          <w:color w:val="000000"/>
          <w:sz w:val="24"/>
        </w:rPr>
      </w:pPr>
      <w:r w:rsidRPr="007F52FA">
        <w:rPr>
          <w:color w:val="000000"/>
          <w:sz w:val="24"/>
        </w:rPr>
        <w:t>展望</w:t>
      </w:r>
      <w:r w:rsidRPr="007F52FA">
        <w:rPr>
          <w:color w:val="000000"/>
          <w:sz w:val="24"/>
        </w:rPr>
        <w:t>2018</w:t>
      </w:r>
      <w:r w:rsidRPr="007F52FA">
        <w:rPr>
          <w:color w:val="000000"/>
          <w:sz w:val="24"/>
        </w:rPr>
        <w:t>年二季度，我们预计短期内经济韧劲依旧较强，且金融防风险是今年的重要任务，因此短期内货币政策可能不具备趋势性转松的条件。我们预计短期内央行将以中性的货币政策为主。此外，我们将密切关注美国引发的贸易战对经济走势的影响。组合管理方面，本基金将努力研判宏观经济走势，密切跟踪央行货币政策操作与金融监管政策动态，尽力控制信用风险，积极跟踪把握市场机会，努力为份额持有人创造稳健的回报。</w:t>
      </w:r>
    </w:p>
    <w:p w:rsidR="00EC41BC" w:rsidRPr="007F52FA" w:rsidRDefault="00EC41BC" w:rsidP="007C14DF">
      <w:pPr>
        <w:spacing w:before="29" w:line="288" w:lineRule="auto"/>
        <w:ind w:firstLineChars="200" w:firstLine="480"/>
        <w:rPr>
          <w:color w:val="00000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4.5</w:t>
      </w:r>
      <w:r w:rsidRPr="007F52FA">
        <w:rPr>
          <w:b/>
          <w:color w:val="000000"/>
          <w:kern w:val="0"/>
          <w:sz w:val="24"/>
        </w:rPr>
        <w:t>报告期内基金的业绩表现</w:t>
      </w:r>
    </w:p>
    <w:p w:rsidR="00952A72" w:rsidRPr="007F52FA" w:rsidRDefault="00323F25" w:rsidP="007C14DF">
      <w:pPr>
        <w:spacing w:before="29" w:line="288" w:lineRule="auto"/>
        <w:ind w:firstLineChars="200" w:firstLine="480"/>
        <w:rPr>
          <w:color w:val="000000"/>
          <w:sz w:val="24"/>
        </w:rPr>
      </w:pPr>
      <w:r w:rsidRPr="007F52FA">
        <w:rPr>
          <w:color w:val="000000"/>
          <w:sz w:val="24"/>
        </w:rPr>
        <w:t>截至</w:t>
      </w:r>
      <w:r w:rsidRPr="007F52FA">
        <w:rPr>
          <w:color w:val="000000"/>
          <w:sz w:val="24"/>
        </w:rPr>
        <w:t>2018</w:t>
      </w:r>
      <w:r w:rsidRPr="007F52FA">
        <w:rPr>
          <w:color w:val="000000"/>
          <w:sz w:val="24"/>
        </w:rPr>
        <w:t>年</w:t>
      </w:r>
      <w:r w:rsidRPr="007F52FA">
        <w:rPr>
          <w:color w:val="000000"/>
          <w:sz w:val="24"/>
        </w:rPr>
        <w:t>3</w:t>
      </w:r>
      <w:r w:rsidRPr="007F52FA">
        <w:rPr>
          <w:color w:val="000000"/>
          <w:sz w:val="24"/>
        </w:rPr>
        <w:t>月</w:t>
      </w:r>
      <w:r w:rsidRPr="007F52FA">
        <w:rPr>
          <w:color w:val="000000"/>
          <w:sz w:val="24"/>
        </w:rPr>
        <w:t>31</w:t>
      </w:r>
      <w:r w:rsidRPr="007F52FA">
        <w:rPr>
          <w:color w:val="000000"/>
          <w:sz w:val="24"/>
        </w:rPr>
        <w:t>日，交银裕盈纯债</w:t>
      </w:r>
      <w:r w:rsidRPr="007F52FA">
        <w:rPr>
          <w:color w:val="000000"/>
          <w:sz w:val="24"/>
        </w:rPr>
        <w:t>A</w:t>
      </w:r>
      <w:r w:rsidRPr="007F52FA">
        <w:rPr>
          <w:color w:val="000000"/>
          <w:sz w:val="24"/>
        </w:rPr>
        <w:t>份额净值为</w:t>
      </w:r>
      <w:r w:rsidRPr="007F52FA">
        <w:rPr>
          <w:color w:val="000000"/>
          <w:sz w:val="24"/>
        </w:rPr>
        <w:t>1.042</w:t>
      </w:r>
      <w:r w:rsidRPr="007F52FA">
        <w:rPr>
          <w:color w:val="000000"/>
          <w:sz w:val="24"/>
        </w:rPr>
        <w:t>元，本报告期份额净值增长率为</w:t>
      </w:r>
      <w:r w:rsidRPr="007F52FA">
        <w:rPr>
          <w:color w:val="000000"/>
          <w:sz w:val="24"/>
        </w:rPr>
        <w:t>2.06%</w:t>
      </w:r>
      <w:r w:rsidRPr="007F52FA">
        <w:rPr>
          <w:color w:val="000000"/>
          <w:sz w:val="24"/>
        </w:rPr>
        <w:t>，同期业绩比较基准增长率为</w:t>
      </w:r>
      <w:r w:rsidRPr="007F52FA">
        <w:rPr>
          <w:color w:val="000000"/>
          <w:sz w:val="24"/>
        </w:rPr>
        <w:t>1.14%</w:t>
      </w:r>
      <w:r w:rsidRPr="007F52FA">
        <w:rPr>
          <w:color w:val="000000"/>
          <w:sz w:val="24"/>
        </w:rPr>
        <w:t>；交银裕盈纯债</w:t>
      </w:r>
      <w:r w:rsidRPr="007F52FA">
        <w:rPr>
          <w:color w:val="000000"/>
          <w:sz w:val="24"/>
        </w:rPr>
        <w:t>C</w:t>
      </w:r>
      <w:r w:rsidRPr="007F52FA">
        <w:rPr>
          <w:color w:val="000000"/>
          <w:sz w:val="24"/>
        </w:rPr>
        <w:t>份额净值为</w:t>
      </w:r>
      <w:r w:rsidRPr="007F52FA">
        <w:rPr>
          <w:color w:val="000000"/>
          <w:sz w:val="24"/>
        </w:rPr>
        <w:t>1.036</w:t>
      </w:r>
      <w:r w:rsidRPr="007F52FA">
        <w:rPr>
          <w:color w:val="000000"/>
          <w:sz w:val="24"/>
        </w:rPr>
        <w:t>元，本报告期份额净值增长率为</w:t>
      </w:r>
      <w:r w:rsidRPr="007F52FA">
        <w:rPr>
          <w:color w:val="000000"/>
          <w:sz w:val="24"/>
        </w:rPr>
        <w:t>1.97%</w:t>
      </w:r>
      <w:r w:rsidRPr="007F52FA">
        <w:rPr>
          <w:color w:val="000000"/>
          <w:sz w:val="24"/>
        </w:rPr>
        <w:t>，同期业绩比较基准增长率为</w:t>
      </w:r>
      <w:r w:rsidRPr="007F52FA">
        <w:rPr>
          <w:color w:val="000000"/>
          <w:sz w:val="24"/>
        </w:rPr>
        <w:t>1.14%</w:t>
      </w:r>
      <w:r w:rsidRPr="007F52FA">
        <w:rPr>
          <w:color w:val="000000"/>
          <w:sz w:val="24"/>
        </w:rPr>
        <w:t>。</w:t>
      </w:r>
    </w:p>
    <w:p w:rsidR="00400FA6" w:rsidRPr="007F52FA" w:rsidRDefault="00400FA6" w:rsidP="007C14DF">
      <w:pPr>
        <w:spacing w:before="29" w:line="288" w:lineRule="auto"/>
        <w:ind w:firstLineChars="200" w:firstLine="480"/>
        <w:rPr>
          <w:color w:val="000000"/>
          <w:sz w:val="24"/>
        </w:rPr>
      </w:pPr>
    </w:p>
    <w:p w:rsidR="00274444" w:rsidRPr="002070B4" w:rsidRDefault="00274444" w:rsidP="0027444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274444" w:rsidRDefault="00274444" w:rsidP="00274444">
      <w:pPr>
        <w:spacing w:before="29" w:line="288" w:lineRule="auto"/>
        <w:ind w:firstLineChars="200" w:firstLine="480"/>
        <w:rPr>
          <w:color w:val="000000"/>
          <w:sz w:val="24"/>
        </w:rPr>
      </w:pPr>
      <w:r w:rsidRPr="002070B4">
        <w:rPr>
          <w:color w:val="000000"/>
          <w:sz w:val="24"/>
        </w:rPr>
        <w:t>本基金本报告期内曾连续二十个工作日以上出现基金份额持有人数量不满</w:t>
      </w:r>
      <w:r w:rsidRPr="002070B4">
        <w:rPr>
          <w:color w:val="000000"/>
          <w:sz w:val="24"/>
        </w:rPr>
        <w:t>200</w:t>
      </w:r>
      <w:r w:rsidRPr="002070B4">
        <w:rPr>
          <w:color w:val="000000"/>
          <w:sz w:val="24"/>
        </w:rPr>
        <w:t>人的情形，但截至本报告期末，本基金基金份额持有人数量已高于</w:t>
      </w:r>
      <w:r w:rsidRPr="002070B4">
        <w:rPr>
          <w:color w:val="000000"/>
          <w:sz w:val="24"/>
        </w:rPr>
        <w:t>200</w:t>
      </w:r>
      <w:r w:rsidRPr="002070B4">
        <w:rPr>
          <w:color w:val="000000"/>
          <w:sz w:val="24"/>
        </w:rPr>
        <w:t>人。</w:t>
      </w:r>
    </w:p>
    <w:p w:rsidR="00400FA6" w:rsidRPr="007F52FA" w:rsidRDefault="00400FA6" w:rsidP="007C14DF">
      <w:pPr>
        <w:spacing w:before="29" w:line="288" w:lineRule="auto"/>
        <w:ind w:firstLineChars="200" w:firstLine="480"/>
        <w:rPr>
          <w:color w:val="000000"/>
          <w:sz w:val="24"/>
        </w:rPr>
      </w:pPr>
    </w:p>
    <w:p w:rsidR="009238DB" w:rsidRPr="007C6127" w:rsidRDefault="009238DB" w:rsidP="007C6127">
      <w:pPr>
        <w:pStyle w:val="1"/>
        <w:spacing w:beforeLines="100" w:before="312" w:afterLines="100" w:after="312" w:line="288" w:lineRule="auto"/>
        <w:jc w:val="center"/>
        <w:rPr>
          <w:rFonts w:eastAsiaTheme="minorEastAsia"/>
          <w:color w:val="000000"/>
          <w:kern w:val="0"/>
          <w:sz w:val="24"/>
          <w:szCs w:val="24"/>
        </w:rPr>
      </w:pPr>
      <w:r w:rsidRPr="007C6127">
        <w:rPr>
          <w:rFonts w:eastAsiaTheme="minorEastAsia"/>
          <w:color w:val="000000"/>
          <w:kern w:val="0"/>
          <w:sz w:val="24"/>
          <w:szCs w:val="24"/>
        </w:rPr>
        <w:t xml:space="preserve">§5  </w:t>
      </w:r>
      <w:r w:rsidRPr="007C6127">
        <w:rPr>
          <w:rFonts w:eastAsiaTheme="minorEastAsia"/>
          <w:color w:val="000000"/>
          <w:kern w:val="0"/>
          <w:sz w:val="24"/>
          <w:szCs w:val="24"/>
        </w:rPr>
        <w:t>投资组合报告</w:t>
      </w:r>
    </w:p>
    <w:p w:rsidR="00C51B4E" w:rsidRPr="0028293E" w:rsidRDefault="00C51B4E" w:rsidP="00C51B4E">
      <w:pPr>
        <w:autoSpaceDE w:val="0"/>
        <w:autoSpaceDN w:val="0"/>
        <w:adjustRightInd w:val="0"/>
        <w:spacing w:line="360" w:lineRule="auto"/>
        <w:jc w:val="left"/>
        <w:rPr>
          <w:rFonts w:eastAsiaTheme="minorEastAsia"/>
          <w:b/>
          <w:color w:val="000000" w:themeColor="text1"/>
          <w:kern w:val="0"/>
          <w:sz w:val="24"/>
        </w:rPr>
      </w:pPr>
      <w:r w:rsidRPr="0028293E">
        <w:rPr>
          <w:rFonts w:eastAsiaTheme="minorEastAsia"/>
          <w:b/>
          <w:color w:val="000000" w:themeColor="text1"/>
          <w:kern w:val="0"/>
          <w:sz w:val="24"/>
        </w:rPr>
        <w:t xml:space="preserve">5.1 </w:t>
      </w:r>
      <w:r w:rsidRPr="0028293E">
        <w:rPr>
          <w:rFonts w:eastAsiaTheme="minorEastAsia"/>
          <w:b/>
          <w:color w:val="000000" w:themeColor="text1"/>
          <w:kern w:val="0"/>
          <w:sz w:val="24"/>
        </w:rPr>
        <w:t>报告期末基金资产组合情况</w:t>
      </w:r>
    </w:p>
    <w:tbl>
      <w:tblPr>
        <w:tblStyle w:val="af2"/>
        <w:tblW w:w="8897" w:type="dxa"/>
        <w:tblInd w:w="108" w:type="dxa"/>
        <w:tblLayout w:type="fixed"/>
        <w:tblLook w:val="04A0" w:firstRow="1" w:lastRow="0" w:firstColumn="1" w:lastColumn="0" w:noHBand="0" w:noVBand="1"/>
      </w:tblPr>
      <w:tblGrid>
        <w:gridCol w:w="720"/>
        <w:gridCol w:w="2824"/>
        <w:gridCol w:w="2552"/>
        <w:gridCol w:w="2801"/>
      </w:tblGrid>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序号</w:t>
            </w:r>
          </w:p>
        </w:tc>
        <w:tc>
          <w:tcPr>
            <w:tcW w:w="2824"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项目</w:t>
            </w:r>
          </w:p>
        </w:tc>
        <w:tc>
          <w:tcPr>
            <w:tcW w:w="2552"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金额</w:t>
            </w:r>
            <w:r w:rsidRPr="0028293E">
              <w:rPr>
                <w:rFonts w:eastAsiaTheme="minorEastAsia"/>
                <w:color w:val="000000" w:themeColor="text1"/>
                <w:sz w:val="24"/>
              </w:rPr>
              <w:t>(</w:t>
            </w:r>
            <w:r w:rsidRPr="0028293E">
              <w:rPr>
                <w:rFonts w:eastAsiaTheme="minorEastAsia"/>
                <w:color w:val="000000" w:themeColor="text1"/>
                <w:sz w:val="24"/>
              </w:rPr>
              <w:t>元</w:t>
            </w: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占基金总资产的比例</w:t>
            </w: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1</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权益投资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其中：股票</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2</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ascii="宋体" w:hAnsi="宋体" w:hint="eastAsia"/>
                <w:sz w:val="24"/>
              </w:rPr>
              <w:t>基金投资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hint="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hint="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3</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固定收益投资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1,360,455,000.00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98.04</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其中：债券</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1,360,455,000.00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98.04</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8293E">
            <w:pPr>
              <w:autoSpaceDE w:val="0"/>
              <w:autoSpaceDN w:val="0"/>
              <w:adjustRightInd w:val="0"/>
              <w:spacing w:before="29" w:line="360" w:lineRule="auto"/>
              <w:ind w:left="17" w:firstLineChars="300" w:firstLine="720"/>
              <w:jc w:val="left"/>
              <w:rPr>
                <w:rFonts w:eastAsiaTheme="minorEastAsia"/>
                <w:color w:val="000000" w:themeColor="text1"/>
                <w:sz w:val="24"/>
              </w:rPr>
            </w:pPr>
            <w:r w:rsidRPr="0028293E">
              <w:rPr>
                <w:rFonts w:eastAsiaTheme="minorEastAsia"/>
                <w:color w:val="000000" w:themeColor="text1"/>
                <w:sz w:val="24"/>
              </w:rPr>
              <w:t>资产支持证券</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4</w:t>
            </w:r>
          </w:p>
        </w:tc>
        <w:tc>
          <w:tcPr>
            <w:tcW w:w="2824" w:type="dxa"/>
            <w:vAlign w:val="center"/>
          </w:tcPr>
          <w:p w:rsidR="00C51B4E" w:rsidRPr="0028293E" w:rsidRDefault="00C51B4E" w:rsidP="002D2971">
            <w:pPr>
              <w:spacing w:before="29" w:line="360" w:lineRule="auto"/>
              <w:ind w:leftChars="50" w:left="105"/>
              <w:rPr>
                <w:rFonts w:eastAsiaTheme="minorEastAsia"/>
                <w:color w:val="000000" w:themeColor="text1"/>
                <w:sz w:val="24"/>
              </w:rPr>
            </w:pPr>
            <w:r w:rsidRPr="0028293E">
              <w:rPr>
                <w:rFonts w:eastAsiaTheme="minorEastAsia"/>
                <w:color w:val="000000" w:themeColor="text1"/>
                <w:sz w:val="24"/>
              </w:rPr>
              <w:t>贵金属投资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5</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金融衍生品投资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6</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买入返售金融资产</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其中：买断式回购的买入返售金融资产</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7</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银行存款和结算备付金合计</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492,732.68</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0.04</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8</w:t>
            </w:r>
          </w:p>
        </w:tc>
        <w:tc>
          <w:tcPr>
            <w:tcW w:w="2824" w:type="dxa"/>
            <w:vAlign w:val="center"/>
          </w:tcPr>
          <w:p w:rsidR="00C51B4E" w:rsidRPr="0028293E" w:rsidRDefault="00C51B4E" w:rsidP="002D2971">
            <w:pPr>
              <w:spacing w:line="360" w:lineRule="auto"/>
              <w:rPr>
                <w:rFonts w:eastAsiaTheme="minorEastAsia"/>
                <w:color w:val="000000" w:themeColor="text1"/>
                <w:sz w:val="24"/>
              </w:rPr>
            </w:pPr>
            <w:r w:rsidRPr="0028293E">
              <w:rPr>
                <w:rFonts w:eastAsiaTheme="minorEastAsia"/>
                <w:color w:val="000000" w:themeColor="text1"/>
                <w:sz w:val="24"/>
              </w:rPr>
              <w:t>其他各项资产</w:t>
            </w:r>
          </w:p>
        </w:tc>
        <w:tc>
          <w:tcPr>
            <w:tcW w:w="2552"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26,693,015.50</w:t>
            </w:r>
          </w:p>
        </w:tc>
        <w:tc>
          <w:tcPr>
            <w:tcW w:w="2801"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1.92</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9</w:t>
            </w:r>
          </w:p>
        </w:tc>
        <w:tc>
          <w:tcPr>
            <w:tcW w:w="2824" w:type="dxa"/>
            <w:vAlign w:val="center"/>
          </w:tcPr>
          <w:p w:rsidR="00C51B4E" w:rsidRPr="0028293E" w:rsidRDefault="00C51B4E" w:rsidP="002D2971">
            <w:pPr>
              <w:spacing w:line="360" w:lineRule="auto"/>
              <w:rPr>
                <w:rFonts w:eastAsiaTheme="minorEastAsia"/>
                <w:color w:val="000000" w:themeColor="text1"/>
                <w:sz w:val="24"/>
              </w:rPr>
            </w:pPr>
            <w:r w:rsidRPr="0028293E">
              <w:rPr>
                <w:rFonts w:eastAsiaTheme="minorEastAsia"/>
                <w:color w:val="000000" w:themeColor="text1"/>
                <w:sz w:val="24"/>
              </w:rPr>
              <w:t>合计</w:t>
            </w:r>
          </w:p>
        </w:tc>
        <w:tc>
          <w:tcPr>
            <w:tcW w:w="2552"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1,387,640,748.18</w:t>
            </w:r>
          </w:p>
        </w:tc>
        <w:tc>
          <w:tcPr>
            <w:tcW w:w="2801"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100.00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rsidR="001A5D39" w:rsidRPr="001A5D39" w:rsidRDefault="001A5D39" w:rsidP="001A5D39">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p w:rsidR="009238DB" w:rsidRPr="007F52FA" w:rsidRDefault="000871DB" w:rsidP="007C14DF">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R="001A5D39" w:rsidRPr="008A409E" w:rsidRDefault="001A5D39" w:rsidP="001A5D39">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BE251D">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1A5D39" w:rsidRDefault="001A5D39" w:rsidP="001A5D39">
      <w:pPr>
        <w:spacing w:before="29" w:line="360" w:lineRule="auto"/>
        <w:ind w:left="17"/>
        <w:rPr>
          <w:color w:val="000000"/>
          <w:sz w:val="24"/>
        </w:rPr>
      </w:pPr>
      <w:r w:rsidRPr="00FF0BBF">
        <w:rPr>
          <w:color w:val="000000"/>
          <w:sz w:val="24"/>
        </w:rPr>
        <w:t>本基金本报告期末未持有通过港股通投资的股票。</w:t>
      </w:r>
    </w:p>
    <w:p w:rsidR="009238DB" w:rsidRPr="001A5D39"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p w:rsidR="009238DB" w:rsidRPr="007F52FA" w:rsidRDefault="000871DB" w:rsidP="007C14DF">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lastRenderedPageBreak/>
        <w:t xml:space="preserve">5.4 </w:t>
      </w:r>
      <w:r w:rsidRPr="007F52FA">
        <w:rPr>
          <w:b/>
          <w:color w:val="000000"/>
          <w:kern w:val="0"/>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390"/>
        <w:gridCol w:w="2948"/>
        <w:gridCol w:w="1680"/>
      </w:tblGrid>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序号</w:t>
            </w:r>
          </w:p>
        </w:tc>
        <w:tc>
          <w:tcPr>
            <w:tcW w:w="326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债券品种</w:t>
            </w:r>
          </w:p>
        </w:tc>
        <w:tc>
          <w:tcPr>
            <w:tcW w:w="2835"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公允价值</w:t>
            </w:r>
            <w:r w:rsidR="00B44260" w:rsidRPr="007F52FA">
              <w:rPr>
                <w:sz w:val="24"/>
              </w:rPr>
              <w:t>（元）</w:t>
            </w:r>
          </w:p>
        </w:tc>
        <w:tc>
          <w:tcPr>
            <w:tcW w:w="1616"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1</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国家债券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2</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央行票据</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3</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金融债券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123,016,000.00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11.85</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其中：政策性金融债</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123,016,000.00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11.85</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4</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54,927,000.00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5.29</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5</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110,724,000.00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10.66</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6</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中期票据</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785,063,000.00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75.61</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7</w:t>
            </w:r>
          </w:p>
        </w:tc>
        <w:tc>
          <w:tcPr>
            <w:tcW w:w="3260" w:type="dxa"/>
            <w:vAlign w:val="center"/>
          </w:tcPr>
          <w:p w:rsidR="00686943" w:rsidRPr="007F52FA" w:rsidRDefault="00686943" w:rsidP="007F50FB">
            <w:pPr>
              <w:spacing w:before="29" w:line="288" w:lineRule="auto"/>
              <w:ind w:left="17"/>
              <w:jc w:val="left"/>
              <w:rPr>
                <w:color w:val="000000"/>
                <w:sz w:val="24"/>
              </w:rPr>
            </w:pPr>
            <w:r w:rsidRPr="007F52FA">
              <w:rPr>
                <w:color w:val="000000"/>
                <w:sz w:val="24"/>
              </w:rPr>
              <w:t>可转债</w:t>
            </w:r>
            <w:r w:rsidR="007F50FB" w:rsidRPr="007F52FA">
              <w:rPr>
                <w:sz w:val="24"/>
              </w:rPr>
              <w:t>（</w:t>
            </w:r>
            <w:r w:rsidR="007F50FB">
              <w:rPr>
                <w:rFonts w:hint="eastAsia"/>
                <w:sz w:val="24"/>
              </w:rPr>
              <w:t>可交换债</w:t>
            </w:r>
            <w:r w:rsidR="007F50FB" w:rsidRPr="007F52FA">
              <w:rPr>
                <w:sz w:val="24"/>
              </w:rPr>
              <w:t>）</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514118" w:rsidRPr="007F52FA" w:rsidTr="000F7468">
        <w:trPr>
          <w:jc w:val="center"/>
        </w:trPr>
        <w:tc>
          <w:tcPr>
            <w:tcW w:w="817" w:type="dxa"/>
            <w:vAlign w:val="center"/>
          </w:tcPr>
          <w:p w:rsidR="00514118" w:rsidRPr="007F52FA" w:rsidRDefault="00514118" w:rsidP="007C14DF">
            <w:pPr>
              <w:spacing w:before="29" w:line="288" w:lineRule="auto"/>
              <w:ind w:left="17"/>
              <w:jc w:val="center"/>
              <w:rPr>
                <w:color w:val="000000"/>
                <w:sz w:val="24"/>
              </w:rPr>
            </w:pPr>
            <w:r>
              <w:rPr>
                <w:rFonts w:hint="eastAsia"/>
                <w:color w:val="000000"/>
                <w:sz w:val="24"/>
              </w:rPr>
              <w:t>8</w:t>
            </w:r>
          </w:p>
        </w:tc>
        <w:tc>
          <w:tcPr>
            <w:tcW w:w="3260" w:type="dxa"/>
            <w:vAlign w:val="center"/>
          </w:tcPr>
          <w:p w:rsidR="00514118" w:rsidRPr="007F52FA" w:rsidRDefault="00B279B6" w:rsidP="007C14DF">
            <w:pPr>
              <w:spacing w:before="29" w:line="288" w:lineRule="auto"/>
              <w:ind w:left="17"/>
              <w:jc w:val="left"/>
              <w:rPr>
                <w:color w:val="000000"/>
                <w:sz w:val="24"/>
              </w:rPr>
            </w:pPr>
            <w:r w:rsidRPr="00AF0CAB">
              <w:rPr>
                <w:rFonts w:hint="eastAsia"/>
                <w:color w:val="000000"/>
                <w:sz w:val="24"/>
              </w:rPr>
              <w:t>同业存单</w:t>
            </w:r>
          </w:p>
        </w:tc>
        <w:tc>
          <w:tcPr>
            <w:tcW w:w="2835" w:type="dxa"/>
            <w:vAlign w:val="center"/>
          </w:tcPr>
          <w:p w:rsidR="00514118" w:rsidRPr="007F52FA" w:rsidRDefault="001936D7" w:rsidP="007C14DF">
            <w:pPr>
              <w:spacing w:before="29" w:line="288" w:lineRule="auto"/>
              <w:ind w:left="17"/>
              <w:jc w:val="right"/>
              <w:rPr>
                <w:color w:val="000000"/>
                <w:sz w:val="24"/>
              </w:rPr>
            </w:pPr>
            <w:r w:rsidRPr="00AF0CAB">
              <w:rPr>
                <w:rFonts w:hint="eastAsia"/>
                <w:color w:val="000000"/>
                <w:sz w:val="24"/>
              </w:rPr>
              <w:t>286,725,000.00</w:t>
            </w:r>
          </w:p>
        </w:tc>
        <w:tc>
          <w:tcPr>
            <w:tcW w:w="1616" w:type="dxa"/>
            <w:vAlign w:val="center"/>
          </w:tcPr>
          <w:p w:rsidR="00514118" w:rsidRPr="007F52FA" w:rsidRDefault="00FC6F53" w:rsidP="007C14DF">
            <w:pPr>
              <w:spacing w:before="29" w:line="288" w:lineRule="auto"/>
              <w:ind w:left="17"/>
              <w:jc w:val="right"/>
              <w:rPr>
                <w:color w:val="000000"/>
                <w:sz w:val="24"/>
              </w:rPr>
            </w:pPr>
            <w:r w:rsidRPr="00AF0CAB">
              <w:rPr>
                <w:rFonts w:hint="eastAsia"/>
                <w:color w:val="000000"/>
                <w:sz w:val="24"/>
              </w:rPr>
              <w:t>27.61</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9</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其他</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10</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合计</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1,360,455,000.00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131.02</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tbl>
      <w:tblPr>
        <w:tblStyle w:val="af2"/>
        <w:tblW w:w="8868" w:type="dxa"/>
        <w:jc w:val="center"/>
        <w:tblLayout w:type="fixed"/>
        <w:tblCellMar>
          <w:top w:w="57" w:type="dxa"/>
          <w:bottom w:w="57" w:type="dxa"/>
        </w:tblCellMar>
        <w:tblLook w:val="04A0" w:firstRow="1" w:lastRow="0" w:firstColumn="1" w:lastColumn="0" w:noHBand="0" w:noVBand="1"/>
      </w:tblPr>
      <w:tblGrid>
        <w:gridCol w:w="1075"/>
        <w:gridCol w:w="1533"/>
        <w:gridCol w:w="1533"/>
        <w:gridCol w:w="1394"/>
        <w:gridCol w:w="1944"/>
        <w:gridCol w:w="1389"/>
      </w:tblGrid>
      <w:tr w:rsidR="00685FFC" w:rsidRPr="007F52FA" w:rsidTr="00B236A5">
        <w:trPr>
          <w:jc w:val="center"/>
        </w:trPr>
        <w:tc>
          <w:tcPr>
            <w:tcW w:w="109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w="1420"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w="198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r w:rsidR="008E0266" w:rsidRPr="007F52FA">
              <w:rPr>
                <w:color w:val="000000"/>
                <w:kern w:val="0"/>
                <w:sz w:val="24"/>
              </w:rPr>
              <w:t>(</w:t>
            </w:r>
            <w:r w:rsidR="008E0266" w:rsidRPr="007F52FA">
              <w:rPr>
                <w:color w:val="000000"/>
                <w:kern w:val="0"/>
                <w:sz w:val="24"/>
              </w:rPr>
              <w:t>元</w:t>
            </w:r>
            <w:r w:rsidR="008E0266" w:rsidRPr="007F52FA">
              <w:rPr>
                <w:color w:val="000000"/>
                <w:kern w:val="0"/>
                <w:sz w:val="24"/>
              </w:rPr>
              <w:t>)</w:t>
            </w:r>
          </w:p>
        </w:tc>
        <w:tc>
          <w:tcPr>
            <w:tcW w:w="141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rsidR="00FD1F43">
        <w:trPr>
          <w:jc w:val="center"/>
        </w:trPr>
        <w:tc>
          <w:tcPr>
            <w:tcW w:w="1075" w:type="dxa"/>
            <w:vAlign w:val="center"/>
          </w:tcPr>
          <w:p w:rsidR="00FD1F43" w:rsidRDefault="00047B70">
            <w:pPr>
              <w:jc w:val="center"/>
            </w:pPr>
            <w:r>
              <w:rPr>
                <w:color w:val="000000"/>
                <w:sz w:val="24"/>
              </w:rPr>
              <w:t>1</w:t>
            </w:r>
          </w:p>
        </w:tc>
        <w:tc>
          <w:tcPr>
            <w:tcW w:w="1533" w:type="dxa"/>
            <w:vAlign w:val="center"/>
          </w:tcPr>
          <w:p w:rsidR="00FD1F43" w:rsidRDefault="00047B70">
            <w:pPr>
              <w:jc w:val="center"/>
            </w:pPr>
            <w:r>
              <w:rPr>
                <w:color w:val="000000"/>
                <w:sz w:val="24"/>
              </w:rPr>
              <w:t>111712304</w:t>
            </w:r>
          </w:p>
        </w:tc>
        <w:tc>
          <w:tcPr>
            <w:tcW w:w="1533" w:type="dxa"/>
            <w:vAlign w:val="center"/>
          </w:tcPr>
          <w:p w:rsidR="00FD1F43" w:rsidRDefault="00047B70">
            <w:pPr>
              <w:jc w:val="center"/>
            </w:pPr>
            <w:r>
              <w:rPr>
                <w:color w:val="000000"/>
                <w:sz w:val="24"/>
              </w:rPr>
              <w:t>17</w:t>
            </w:r>
            <w:r>
              <w:rPr>
                <w:color w:val="000000"/>
                <w:sz w:val="24"/>
              </w:rPr>
              <w:t>北京银行</w:t>
            </w:r>
            <w:r>
              <w:rPr>
                <w:color w:val="000000"/>
                <w:sz w:val="24"/>
              </w:rPr>
              <w:t>CD304</w:t>
            </w:r>
          </w:p>
        </w:tc>
        <w:tc>
          <w:tcPr>
            <w:tcW w:w="1394" w:type="dxa"/>
            <w:vAlign w:val="center"/>
          </w:tcPr>
          <w:p w:rsidR="00FD1F43" w:rsidRDefault="00047B70">
            <w:pPr>
              <w:jc w:val="right"/>
            </w:pPr>
            <w:r>
              <w:rPr>
                <w:color w:val="000000"/>
                <w:sz w:val="24"/>
              </w:rPr>
              <w:t>1,000,000</w:t>
            </w:r>
          </w:p>
        </w:tc>
        <w:tc>
          <w:tcPr>
            <w:tcW w:w="1944" w:type="dxa"/>
            <w:vAlign w:val="center"/>
          </w:tcPr>
          <w:p w:rsidR="00FD1F43" w:rsidRDefault="00047B70">
            <w:pPr>
              <w:jc w:val="right"/>
            </w:pPr>
            <w:r>
              <w:rPr>
                <w:color w:val="000000"/>
                <w:sz w:val="24"/>
              </w:rPr>
              <w:t>95,470,000.00</w:t>
            </w:r>
          </w:p>
        </w:tc>
        <w:tc>
          <w:tcPr>
            <w:tcW w:w="1389" w:type="dxa"/>
            <w:vAlign w:val="center"/>
          </w:tcPr>
          <w:p w:rsidR="00FD1F43" w:rsidRDefault="00047B70">
            <w:pPr>
              <w:jc w:val="right"/>
            </w:pPr>
            <w:r>
              <w:rPr>
                <w:color w:val="000000"/>
                <w:sz w:val="24"/>
              </w:rPr>
              <w:t>9.19</w:t>
            </w:r>
          </w:p>
        </w:tc>
      </w:tr>
      <w:tr w:rsidR="00FD1F43">
        <w:trPr>
          <w:jc w:val="center"/>
        </w:trPr>
        <w:tc>
          <w:tcPr>
            <w:tcW w:w="1075" w:type="dxa"/>
            <w:vAlign w:val="center"/>
          </w:tcPr>
          <w:p w:rsidR="00FD1F43" w:rsidRDefault="00047B70">
            <w:pPr>
              <w:jc w:val="center"/>
            </w:pPr>
            <w:r>
              <w:rPr>
                <w:color w:val="000000"/>
                <w:sz w:val="24"/>
              </w:rPr>
              <w:t>2</w:t>
            </w:r>
          </w:p>
        </w:tc>
        <w:tc>
          <w:tcPr>
            <w:tcW w:w="1533" w:type="dxa"/>
            <w:vAlign w:val="center"/>
          </w:tcPr>
          <w:p w:rsidR="00FD1F43" w:rsidRDefault="00047B70">
            <w:pPr>
              <w:jc w:val="center"/>
            </w:pPr>
            <w:r>
              <w:rPr>
                <w:color w:val="000000"/>
                <w:sz w:val="24"/>
              </w:rPr>
              <w:t>101761002</w:t>
            </w:r>
          </w:p>
        </w:tc>
        <w:tc>
          <w:tcPr>
            <w:tcW w:w="1533" w:type="dxa"/>
            <w:vAlign w:val="center"/>
          </w:tcPr>
          <w:p w:rsidR="00FD1F43" w:rsidRDefault="00047B70">
            <w:pPr>
              <w:jc w:val="center"/>
            </w:pPr>
            <w:r>
              <w:rPr>
                <w:color w:val="000000"/>
                <w:sz w:val="24"/>
              </w:rPr>
              <w:t>17</w:t>
            </w:r>
            <w:r>
              <w:rPr>
                <w:color w:val="000000"/>
                <w:sz w:val="24"/>
              </w:rPr>
              <w:t>光大集团</w:t>
            </w:r>
            <w:r>
              <w:rPr>
                <w:color w:val="000000"/>
                <w:sz w:val="24"/>
              </w:rPr>
              <w:t>MTN001</w:t>
            </w:r>
          </w:p>
        </w:tc>
        <w:tc>
          <w:tcPr>
            <w:tcW w:w="1394" w:type="dxa"/>
            <w:vAlign w:val="center"/>
          </w:tcPr>
          <w:p w:rsidR="00FD1F43" w:rsidRDefault="00047B70">
            <w:pPr>
              <w:jc w:val="right"/>
            </w:pPr>
            <w:r>
              <w:rPr>
                <w:color w:val="000000"/>
                <w:sz w:val="24"/>
              </w:rPr>
              <w:t>800,000</w:t>
            </w:r>
          </w:p>
        </w:tc>
        <w:tc>
          <w:tcPr>
            <w:tcW w:w="1944" w:type="dxa"/>
            <w:vAlign w:val="center"/>
          </w:tcPr>
          <w:p w:rsidR="00FD1F43" w:rsidRDefault="00047B70">
            <w:pPr>
              <w:jc w:val="right"/>
            </w:pPr>
            <w:r>
              <w:rPr>
                <w:color w:val="000000"/>
                <w:sz w:val="24"/>
              </w:rPr>
              <w:t>79,400,000.00</w:t>
            </w:r>
          </w:p>
        </w:tc>
        <w:tc>
          <w:tcPr>
            <w:tcW w:w="1389" w:type="dxa"/>
            <w:vAlign w:val="center"/>
          </w:tcPr>
          <w:p w:rsidR="00FD1F43" w:rsidRDefault="00047B70">
            <w:pPr>
              <w:jc w:val="right"/>
            </w:pPr>
            <w:r>
              <w:rPr>
                <w:color w:val="000000"/>
                <w:sz w:val="24"/>
              </w:rPr>
              <w:t>7.65</w:t>
            </w:r>
          </w:p>
        </w:tc>
      </w:tr>
      <w:tr w:rsidR="00FD1F43">
        <w:trPr>
          <w:jc w:val="center"/>
        </w:trPr>
        <w:tc>
          <w:tcPr>
            <w:tcW w:w="1075" w:type="dxa"/>
            <w:vAlign w:val="center"/>
          </w:tcPr>
          <w:p w:rsidR="00FD1F43" w:rsidRDefault="00047B70">
            <w:pPr>
              <w:jc w:val="center"/>
            </w:pPr>
            <w:r>
              <w:rPr>
                <w:color w:val="000000"/>
                <w:sz w:val="24"/>
              </w:rPr>
              <w:t>3</w:t>
            </w:r>
          </w:p>
        </w:tc>
        <w:tc>
          <w:tcPr>
            <w:tcW w:w="1533" w:type="dxa"/>
            <w:vAlign w:val="center"/>
          </w:tcPr>
          <w:p w:rsidR="00FD1F43" w:rsidRDefault="00047B70">
            <w:pPr>
              <w:jc w:val="center"/>
            </w:pPr>
            <w:r>
              <w:rPr>
                <w:color w:val="000000"/>
                <w:sz w:val="24"/>
              </w:rPr>
              <w:t>101564026</w:t>
            </w:r>
          </w:p>
        </w:tc>
        <w:tc>
          <w:tcPr>
            <w:tcW w:w="1533" w:type="dxa"/>
            <w:vAlign w:val="center"/>
          </w:tcPr>
          <w:p w:rsidR="00FD1F43" w:rsidRDefault="00047B70">
            <w:pPr>
              <w:jc w:val="center"/>
            </w:pPr>
            <w:r>
              <w:rPr>
                <w:color w:val="000000"/>
                <w:sz w:val="24"/>
              </w:rPr>
              <w:t>15</w:t>
            </w:r>
            <w:r>
              <w:rPr>
                <w:color w:val="000000"/>
                <w:sz w:val="24"/>
              </w:rPr>
              <w:t>赣水投</w:t>
            </w:r>
            <w:r>
              <w:rPr>
                <w:color w:val="000000"/>
                <w:sz w:val="24"/>
              </w:rPr>
              <w:t>MTN001</w:t>
            </w:r>
          </w:p>
        </w:tc>
        <w:tc>
          <w:tcPr>
            <w:tcW w:w="1394" w:type="dxa"/>
            <w:vAlign w:val="center"/>
          </w:tcPr>
          <w:p w:rsidR="00FD1F43" w:rsidRDefault="00047B70">
            <w:pPr>
              <w:jc w:val="right"/>
            </w:pPr>
            <w:r>
              <w:rPr>
                <w:color w:val="000000"/>
                <w:sz w:val="24"/>
              </w:rPr>
              <w:t>600,000</w:t>
            </w:r>
          </w:p>
        </w:tc>
        <w:tc>
          <w:tcPr>
            <w:tcW w:w="1944" w:type="dxa"/>
            <w:vAlign w:val="center"/>
          </w:tcPr>
          <w:p w:rsidR="00FD1F43" w:rsidRDefault="00047B70">
            <w:pPr>
              <w:jc w:val="right"/>
            </w:pPr>
            <w:r>
              <w:rPr>
                <w:color w:val="000000"/>
                <w:sz w:val="24"/>
              </w:rPr>
              <w:t>60,708,000.00</w:t>
            </w:r>
          </w:p>
        </w:tc>
        <w:tc>
          <w:tcPr>
            <w:tcW w:w="1389" w:type="dxa"/>
            <w:vAlign w:val="center"/>
          </w:tcPr>
          <w:p w:rsidR="00FD1F43" w:rsidRDefault="00047B70">
            <w:pPr>
              <w:jc w:val="right"/>
            </w:pPr>
            <w:r>
              <w:rPr>
                <w:color w:val="000000"/>
                <w:sz w:val="24"/>
              </w:rPr>
              <w:t>5.85</w:t>
            </w:r>
          </w:p>
        </w:tc>
      </w:tr>
      <w:tr w:rsidR="00FD1F43">
        <w:trPr>
          <w:jc w:val="center"/>
        </w:trPr>
        <w:tc>
          <w:tcPr>
            <w:tcW w:w="1075" w:type="dxa"/>
            <w:vAlign w:val="center"/>
          </w:tcPr>
          <w:p w:rsidR="00FD1F43" w:rsidRDefault="00047B70">
            <w:pPr>
              <w:jc w:val="center"/>
            </w:pPr>
            <w:r>
              <w:rPr>
                <w:color w:val="000000"/>
                <w:sz w:val="24"/>
              </w:rPr>
              <w:t>4</w:t>
            </w:r>
          </w:p>
        </w:tc>
        <w:tc>
          <w:tcPr>
            <w:tcW w:w="1533" w:type="dxa"/>
            <w:vAlign w:val="center"/>
          </w:tcPr>
          <w:p w:rsidR="00FD1F43" w:rsidRDefault="00047B70">
            <w:pPr>
              <w:jc w:val="center"/>
            </w:pPr>
            <w:r>
              <w:rPr>
                <w:color w:val="000000"/>
                <w:sz w:val="24"/>
              </w:rPr>
              <w:t>170408</w:t>
            </w:r>
          </w:p>
        </w:tc>
        <w:tc>
          <w:tcPr>
            <w:tcW w:w="1533" w:type="dxa"/>
            <w:vAlign w:val="center"/>
          </w:tcPr>
          <w:p w:rsidR="00FD1F43" w:rsidRDefault="00047B70">
            <w:pPr>
              <w:jc w:val="center"/>
            </w:pPr>
            <w:r>
              <w:rPr>
                <w:color w:val="000000"/>
                <w:sz w:val="24"/>
              </w:rPr>
              <w:t>17</w:t>
            </w:r>
            <w:r>
              <w:rPr>
                <w:color w:val="000000"/>
                <w:sz w:val="24"/>
              </w:rPr>
              <w:t>农发</w:t>
            </w:r>
            <w:r>
              <w:rPr>
                <w:color w:val="000000"/>
                <w:sz w:val="24"/>
              </w:rPr>
              <w:t>08</w:t>
            </w:r>
          </w:p>
        </w:tc>
        <w:tc>
          <w:tcPr>
            <w:tcW w:w="1394" w:type="dxa"/>
            <w:vAlign w:val="center"/>
          </w:tcPr>
          <w:p w:rsidR="00FD1F43" w:rsidRDefault="00047B70">
            <w:pPr>
              <w:jc w:val="right"/>
            </w:pPr>
            <w:r>
              <w:rPr>
                <w:color w:val="000000"/>
                <w:sz w:val="24"/>
              </w:rPr>
              <w:t>550,000</w:t>
            </w:r>
          </w:p>
        </w:tc>
        <w:tc>
          <w:tcPr>
            <w:tcW w:w="1944" w:type="dxa"/>
            <w:vAlign w:val="center"/>
          </w:tcPr>
          <w:p w:rsidR="00FD1F43" w:rsidRDefault="00047B70">
            <w:pPr>
              <w:jc w:val="right"/>
            </w:pPr>
            <w:r>
              <w:rPr>
                <w:color w:val="000000"/>
                <w:sz w:val="24"/>
              </w:rPr>
              <w:t>55,000,000.00</w:t>
            </w:r>
          </w:p>
        </w:tc>
        <w:tc>
          <w:tcPr>
            <w:tcW w:w="1389" w:type="dxa"/>
            <w:vAlign w:val="center"/>
          </w:tcPr>
          <w:p w:rsidR="00FD1F43" w:rsidRDefault="00047B70">
            <w:pPr>
              <w:jc w:val="right"/>
            </w:pPr>
            <w:r>
              <w:rPr>
                <w:color w:val="000000"/>
                <w:sz w:val="24"/>
              </w:rPr>
              <w:t>5.30</w:t>
            </w:r>
          </w:p>
        </w:tc>
      </w:tr>
      <w:tr w:rsidR="00FD1F43">
        <w:trPr>
          <w:jc w:val="center"/>
        </w:trPr>
        <w:tc>
          <w:tcPr>
            <w:tcW w:w="1075" w:type="dxa"/>
            <w:vAlign w:val="center"/>
          </w:tcPr>
          <w:p w:rsidR="00FD1F43" w:rsidRDefault="00047B70">
            <w:pPr>
              <w:jc w:val="center"/>
            </w:pPr>
            <w:r>
              <w:rPr>
                <w:color w:val="000000"/>
                <w:sz w:val="24"/>
              </w:rPr>
              <w:t>5</w:t>
            </w:r>
          </w:p>
        </w:tc>
        <w:tc>
          <w:tcPr>
            <w:tcW w:w="1533" w:type="dxa"/>
            <w:vAlign w:val="center"/>
          </w:tcPr>
          <w:p w:rsidR="00FD1F43" w:rsidRDefault="00047B70">
            <w:pPr>
              <w:jc w:val="center"/>
            </w:pPr>
            <w:r>
              <w:rPr>
                <w:color w:val="000000"/>
                <w:sz w:val="24"/>
              </w:rPr>
              <w:t>1382162</w:t>
            </w:r>
          </w:p>
        </w:tc>
        <w:tc>
          <w:tcPr>
            <w:tcW w:w="1533" w:type="dxa"/>
            <w:vAlign w:val="center"/>
          </w:tcPr>
          <w:p w:rsidR="00FD1F43" w:rsidRDefault="00047B70">
            <w:pPr>
              <w:jc w:val="center"/>
            </w:pPr>
            <w:r>
              <w:rPr>
                <w:color w:val="000000"/>
                <w:sz w:val="24"/>
              </w:rPr>
              <w:t>13</w:t>
            </w:r>
            <w:r>
              <w:rPr>
                <w:color w:val="000000"/>
                <w:sz w:val="24"/>
              </w:rPr>
              <w:t>粤航运</w:t>
            </w:r>
            <w:r>
              <w:rPr>
                <w:color w:val="000000"/>
                <w:sz w:val="24"/>
              </w:rPr>
              <w:t>MTN1</w:t>
            </w:r>
          </w:p>
        </w:tc>
        <w:tc>
          <w:tcPr>
            <w:tcW w:w="1394" w:type="dxa"/>
            <w:vAlign w:val="center"/>
          </w:tcPr>
          <w:p w:rsidR="00FD1F43" w:rsidRDefault="00047B70">
            <w:pPr>
              <w:jc w:val="right"/>
            </w:pPr>
            <w:r>
              <w:rPr>
                <w:color w:val="000000"/>
                <w:sz w:val="24"/>
              </w:rPr>
              <w:t>500,000</w:t>
            </w:r>
          </w:p>
        </w:tc>
        <w:tc>
          <w:tcPr>
            <w:tcW w:w="1944" w:type="dxa"/>
            <w:vAlign w:val="center"/>
          </w:tcPr>
          <w:p w:rsidR="00FD1F43" w:rsidRDefault="00047B70">
            <w:pPr>
              <w:jc w:val="right"/>
            </w:pPr>
            <w:r>
              <w:rPr>
                <w:color w:val="000000"/>
                <w:sz w:val="24"/>
              </w:rPr>
              <w:t>50,560,000.00</w:t>
            </w:r>
          </w:p>
        </w:tc>
        <w:tc>
          <w:tcPr>
            <w:tcW w:w="1389" w:type="dxa"/>
            <w:vAlign w:val="center"/>
          </w:tcPr>
          <w:p w:rsidR="00FD1F43" w:rsidRDefault="00047B70">
            <w:pPr>
              <w:jc w:val="right"/>
            </w:pPr>
            <w:r>
              <w:rPr>
                <w:color w:val="000000"/>
                <w:sz w:val="24"/>
              </w:rPr>
              <w:t>4.87</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p w:rsidR="009238DB"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本基金本报告期末未持有资产支持证券。</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R="00680BCE" w:rsidRPr="007F52FA" w:rsidRDefault="00680BCE" w:rsidP="007C14DF">
      <w:pPr>
        <w:autoSpaceDE w:val="0"/>
        <w:autoSpaceDN w:val="0"/>
        <w:adjustRightInd w:val="0"/>
        <w:spacing w:before="29" w:line="288" w:lineRule="auto"/>
        <w:ind w:firstLineChars="50" w:firstLine="120"/>
        <w:jc w:val="left"/>
        <w:rPr>
          <w:sz w:val="24"/>
        </w:rPr>
      </w:pPr>
      <w:r w:rsidRPr="007F52FA">
        <w:rPr>
          <w:sz w:val="24"/>
        </w:rPr>
        <w:lastRenderedPageBreak/>
        <w:t>本基金本报告期末未持有贵金属。</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1D5CD0" w:rsidP="007C14DF">
      <w:pPr>
        <w:autoSpaceDE w:val="0"/>
        <w:autoSpaceDN w:val="0"/>
        <w:adjustRightInd w:val="0"/>
        <w:spacing w:before="29" w:line="288" w:lineRule="auto"/>
        <w:jc w:val="left"/>
        <w:rPr>
          <w:b/>
          <w:color w:val="000000"/>
          <w:kern w:val="0"/>
          <w:sz w:val="24"/>
        </w:rPr>
      </w:pPr>
      <w:r w:rsidRPr="007F52FA">
        <w:rPr>
          <w:b/>
          <w:color w:val="000000"/>
          <w:kern w:val="0"/>
          <w:sz w:val="24"/>
        </w:rPr>
        <w:t>5</w:t>
      </w:r>
      <w:r w:rsidR="009238DB" w:rsidRPr="007F52FA">
        <w:rPr>
          <w:b/>
          <w:color w:val="000000"/>
          <w:kern w:val="0"/>
          <w:sz w:val="24"/>
        </w:rPr>
        <w:t>.</w:t>
      </w:r>
      <w:r w:rsidRPr="007F52FA">
        <w:rPr>
          <w:b/>
          <w:color w:val="000000"/>
          <w:kern w:val="0"/>
          <w:sz w:val="24"/>
        </w:rPr>
        <w:t>8</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R="00C260A2"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本基金本报告期末未持有权证。</w:t>
      </w:r>
    </w:p>
    <w:p w:rsidR="001D5CD0" w:rsidRPr="007F52FA" w:rsidRDefault="001D5CD0" w:rsidP="007C14DF">
      <w:pPr>
        <w:autoSpaceDE w:val="0"/>
        <w:autoSpaceDN w:val="0"/>
        <w:adjustRightInd w:val="0"/>
        <w:spacing w:before="29" w:line="288" w:lineRule="auto"/>
        <w:jc w:val="left"/>
        <w:rPr>
          <w:rFonts w:eastAsiaTheme="minorEastAsia"/>
          <w:color w:val="000000"/>
          <w:kern w:val="0"/>
          <w:sz w:val="24"/>
        </w:rPr>
      </w:pPr>
    </w:p>
    <w:p w:rsidR="001D5CD0" w:rsidRPr="007F52FA" w:rsidRDefault="001D5CD0" w:rsidP="007C14DF">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R="001D5CD0" w:rsidRPr="007F52FA" w:rsidRDefault="001D5CD0" w:rsidP="007C14DF">
      <w:pPr>
        <w:autoSpaceDE w:val="0"/>
        <w:autoSpaceDN w:val="0"/>
        <w:adjustRightInd w:val="0"/>
        <w:spacing w:before="29" w:line="288" w:lineRule="auto"/>
        <w:jc w:val="left"/>
        <w:rPr>
          <w:sz w:val="24"/>
        </w:rPr>
      </w:pPr>
      <w:r w:rsidRPr="007F52FA">
        <w:rPr>
          <w:sz w:val="24"/>
        </w:rPr>
        <w:t>本基金本报告期末未持有股指期货。</w:t>
      </w:r>
    </w:p>
    <w:p w:rsidR="001D5CD0" w:rsidRPr="007F52FA" w:rsidRDefault="001D5CD0" w:rsidP="007C14DF">
      <w:pPr>
        <w:autoSpaceDE w:val="0"/>
        <w:autoSpaceDN w:val="0"/>
        <w:adjustRightInd w:val="0"/>
        <w:spacing w:before="29" w:line="288" w:lineRule="auto"/>
        <w:jc w:val="left"/>
        <w:rPr>
          <w:b/>
          <w:sz w:val="24"/>
        </w:rPr>
      </w:pPr>
    </w:p>
    <w:p w:rsidR="00A7062E" w:rsidRPr="007F52FA" w:rsidRDefault="001D5CD0" w:rsidP="007C14DF">
      <w:pPr>
        <w:adjustRightInd w:val="0"/>
        <w:snapToGrid w:val="0"/>
        <w:spacing w:before="29" w:line="288" w:lineRule="auto"/>
        <w:rPr>
          <w:b/>
          <w:sz w:val="24"/>
        </w:rPr>
      </w:pPr>
      <w:r w:rsidRPr="007F52FA">
        <w:rPr>
          <w:b/>
          <w:sz w:val="24"/>
        </w:rPr>
        <w:t>5.10</w:t>
      </w:r>
      <w:r w:rsidRPr="007F52FA">
        <w:rPr>
          <w:b/>
          <w:sz w:val="24"/>
        </w:rPr>
        <w:t>报告期末本基金投资的国债期货交易情况说明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R="00DB56EC" w:rsidRPr="007F52FA" w:rsidRDefault="00DB56EC"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b/>
          <w:kern w:val="0"/>
          <w:sz w:val="24"/>
        </w:rPr>
      </w:pPr>
      <w:r w:rsidRPr="007F52FA">
        <w:rPr>
          <w:b/>
          <w:kern w:val="0"/>
          <w:sz w:val="24"/>
        </w:rPr>
        <w:t>5.11</w:t>
      </w:r>
      <w:r w:rsidRPr="007F52FA">
        <w:rPr>
          <w:b/>
          <w:kern w:val="0"/>
          <w:sz w:val="24"/>
        </w:rPr>
        <w:t>投资组合报告附注</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5.11.1</w:t>
      </w:r>
      <w:r w:rsidRPr="00384E65">
        <w:rPr>
          <w:kern w:val="0"/>
          <w:sz w:val="24"/>
        </w:rPr>
        <w:t>报告期内本基金投资的前十名证券的发行主体未被监管部门立案调查，在本报告编制日前一年内本基金投资的前十名证券的发行主体未受到公开谴责和处罚。</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5.11.2</w:t>
      </w:r>
      <w:r w:rsidRPr="00384E65">
        <w:rPr>
          <w:kern w:val="0"/>
          <w:sz w:val="24"/>
        </w:rPr>
        <w:t>本基金投资的前十名股票中，没有超出基金合同规定的备选股票库之外的股票。</w:t>
      </w:r>
    </w:p>
    <w:p w:rsidR="001D5CD0" w:rsidRPr="007F52FA" w:rsidRDefault="001D5CD0" w:rsidP="007C14DF">
      <w:pPr>
        <w:autoSpaceDE w:val="0"/>
        <w:autoSpaceDN w:val="0"/>
        <w:adjustRightInd w:val="0"/>
        <w:spacing w:before="29" w:line="288" w:lineRule="auto"/>
        <w:rPr>
          <w:kern w:val="0"/>
          <w:sz w:val="24"/>
        </w:rPr>
      </w:pPr>
      <w:r w:rsidRPr="007F52FA">
        <w:rPr>
          <w:kern w:val="0"/>
          <w:sz w:val="24"/>
        </w:rPr>
        <w:t>5.11.3</w:t>
      </w:r>
      <w:r w:rsidR="00E84F32" w:rsidRPr="007F52FA">
        <w:rPr>
          <w:kern w:val="0"/>
          <w:sz w:val="24"/>
        </w:rPr>
        <w:t>其他</w:t>
      </w:r>
      <w:r w:rsidRPr="007F52FA">
        <w:rPr>
          <w:kern w:val="0"/>
          <w:sz w:val="24"/>
        </w:rPr>
        <w:t>资产构成</w:t>
      </w:r>
    </w:p>
    <w:tbl>
      <w:tblPr>
        <w:tblStyle w:val="af2"/>
        <w:tblW w:w="8868" w:type="dxa"/>
        <w:jc w:val="center"/>
        <w:tblLook w:val="04A0" w:firstRow="1" w:lastRow="0" w:firstColumn="1" w:lastColumn="0" w:noHBand="0" w:noVBand="1"/>
      </w:tblPr>
      <w:tblGrid>
        <w:gridCol w:w="1246"/>
        <w:gridCol w:w="2775"/>
        <w:gridCol w:w="4847"/>
      </w:tblGrid>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w="281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w="490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金额</w:t>
            </w:r>
            <w:r w:rsidR="00A54D53" w:rsidRPr="007F52FA">
              <w:rPr>
                <w:color w:val="000000"/>
                <w:kern w:val="0"/>
                <w:sz w:val="24"/>
              </w:rPr>
              <w:t>（</w:t>
            </w:r>
            <w:r w:rsidR="00343175" w:rsidRPr="007F52FA">
              <w:t>元</w:t>
            </w:r>
            <w:r w:rsidR="00A54D53"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2</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3</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4</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26,692,405.86</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5</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609.64</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6</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7</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8</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9</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26,693,015.50</w:t>
            </w:r>
          </w:p>
        </w:tc>
      </w:tr>
    </w:tbl>
    <w:p w:rsidR="001D5CD0" w:rsidRPr="007F52FA" w:rsidRDefault="001D5CD0" w:rsidP="007C14DF">
      <w:pPr>
        <w:autoSpaceDE w:val="0"/>
        <w:autoSpaceDN w:val="0"/>
        <w:adjustRightInd w:val="0"/>
        <w:spacing w:before="29" w:line="288" w:lineRule="auto"/>
        <w:jc w:val="left"/>
        <w:rPr>
          <w:sz w:val="24"/>
        </w:rPr>
      </w:pPr>
    </w:p>
    <w:p w:rsidR="001D5CD0" w:rsidRPr="007F52FA" w:rsidRDefault="001D5CD0" w:rsidP="007C14DF">
      <w:pPr>
        <w:autoSpaceDE w:val="0"/>
        <w:autoSpaceDN w:val="0"/>
        <w:adjustRightInd w:val="0"/>
        <w:spacing w:before="29" w:line="288" w:lineRule="auto"/>
        <w:jc w:val="left"/>
        <w:rPr>
          <w:kern w:val="0"/>
          <w:sz w:val="24"/>
        </w:rPr>
      </w:pPr>
      <w:r w:rsidRPr="007F52FA">
        <w:rPr>
          <w:kern w:val="0"/>
          <w:sz w:val="24"/>
        </w:rPr>
        <w:t>5.11.4</w:t>
      </w:r>
      <w:r w:rsidRPr="007F52FA">
        <w:rPr>
          <w:kern w:val="0"/>
          <w:sz w:val="24"/>
        </w:rPr>
        <w:t>报告期末持有的处于转股期的可转换债券明细</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本基金本报告期末未持有处于转股期的可转换债券。</w:t>
      </w:r>
    </w:p>
    <w:p w:rsidR="001D5CD0" w:rsidRPr="007F52FA" w:rsidRDefault="001D5CD0"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rFonts w:eastAsiaTheme="minorEastAsia"/>
          <w:bCs/>
          <w:sz w:val="24"/>
        </w:rPr>
      </w:pPr>
      <w:r w:rsidRPr="007F52FA">
        <w:rPr>
          <w:rFonts w:eastAsiaTheme="minorEastAsia"/>
          <w:kern w:val="0"/>
          <w:sz w:val="24"/>
        </w:rPr>
        <w:t>5.11.5</w:t>
      </w:r>
      <w:r w:rsidRPr="007F52FA">
        <w:rPr>
          <w:rFonts w:eastAsiaTheme="minorEastAsia"/>
          <w:bCs/>
          <w:sz w:val="24"/>
        </w:rPr>
        <w:t>报告期末前十名股票中存在流通受限情况的说明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lastRenderedPageBreak/>
        <w:t>本基金本报告期末未持有股票。</w:t>
      </w:r>
    </w:p>
    <w:p w:rsidR="001D5CD0" w:rsidRPr="007F52FA" w:rsidRDefault="001D5CD0" w:rsidP="007C14DF">
      <w:pPr>
        <w:spacing w:before="29" w:line="288" w:lineRule="auto"/>
        <w:rPr>
          <w:rFonts w:eastAsiaTheme="minorEastAsia"/>
          <w:sz w:val="24"/>
        </w:rPr>
      </w:pPr>
    </w:p>
    <w:p w:rsidR="001D5CD0" w:rsidRPr="007F52FA" w:rsidRDefault="001D5CD0" w:rsidP="007C14DF">
      <w:pPr>
        <w:spacing w:before="29" w:line="288" w:lineRule="auto"/>
        <w:rPr>
          <w:rFonts w:eastAsiaTheme="minorEastAsia"/>
          <w:color w:val="000000"/>
          <w:kern w:val="0"/>
          <w:sz w:val="24"/>
        </w:rPr>
      </w:pPr>
      <w:r w:rsidRPr="007F52FA">
        <w:rPr>
          <w:rFonts w:eastAsiaTheme="minorEastAsia"/>
          <w:kern w:val="0"/>
          <w:sz w:val="24"/>
        </w:rPr>
        <w:t>5.11.6</w:t>
      </w:r>
      <w:r w:rsidRPr="007F52FA">
        <w:rPr>
          <w:rFonts w:eastAsiaTheme="minorEastAsia"/>
          <w:color w:val="000000"/>
          <w:kern w:val="0"/>
          <w:sz w:val="24"/>
        </w:rPr>
        <w:t>投资组合报告附注的其他文字描述部分</w:t>
      </w:r>
    </w:p>
    <w:p w:rsidR="001D5CD0" w:rsidRPr="007F52FA" w:rsidRDefault="001D5CD0" w:rsidP="00A0678E">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rsidR="00EB27DE" w:rsidRPr="007F52FA" w:rsidRDefault="00EB27DE" w:rsidP="007C14DF">
      <w:pPr>
        <w:spacing w:before="29" w:line="288" w:lineRule="auto"/>
        <w:rPr>
          <w:rFonts w:eastAsiaTheme="minorEastAsia"/>
          <w:color w:val="000000"/>
          <w:sz w:val="24"/>
        </w:rPr>
      </w:pPr>
    </w:p>
    <w:p w:rsidR="00C51B4E" w:rsidRPr="00BF5C9E" w:rsidRDefault="00C51B4E" w:rsidP="0028293E">
      <w:pPr>
        <w:pStyle w:val="1"/>
        <w:spacing w:beforeLines="100" w:before="312" w:afterLines="100" w:after="312" w:line="360" w:lineRule="auto"/>
        <w:jc w:val="center"/>
        <w:rPr>
          <w:rFonts w:eastAsiaTheme="minorEastAsia"/>
          <w:color w:val="000000" w:themeColor="text1"/>
          <w:kern w:val="0"/>
          <w:sz w:val="24"/>
          <w:szCs w:val="24"/>
        </w:rPr>
      </w:pPr>
      <w:r w:rsidRPr="00BF5C9E">
        <w:rPr>
          <w:rFonts w:eastAsiaTheme="minorEastAsia"/>
          <w:color w:val="000000" w:themeColor="text1"/>
          <w:kern w:val="0"/>
          <w:sz w:val="24"/>
          <w:szCs w:val="24"/>
        </w:rPr>
        <w:t>§6</w:t>
      </w:r>
      <w:r w:rsidRPr="00BF5C9E">
        <w:rPr>
          <w:rFonts w:eastAsiaTheme="minorEastAsia" w:hint="eastAsia"/>
          <w:color w:val="000000" w:themeColor="text1"/>
          <w:kern w:val="0"/>
          <w:sz w:val="24"/>
          <w:szCs w:val="24"/>
        </w:rPr>
        <w:t xml:space="preserve">  </w:t>
      </w:r>
      <w:r w:rsidRPr="00BF5C9E">
        <w:rPr>
          <w:rFonts w:eastAsiaTheme="minorEastAsia" w:hint="eastAsia"/>
          <w:color w:val="000000" w:themeColor="text1"/>
          <w:kern w:val="0"/>
          <w:sz w:val="24"/>
          <w:szCs w:val="24"/>
        </w:rPr>
        <w:t>基金中基金</w:t>
      </w:r>
    </w:p>
    <w:p w:rsidR="00C51B4E" w:rsidRPr="00BF5C9E" w:rsidRDefault="00C51B4E" w:rsidP="00C51B4E">
      <w:pPr>
        <w:adjustRightInd w:val="0"/>
        <w:snapToGrid w:val="0"/>
        <w:spacing w:line="360" w:lineRule="auto"/>
        <w:rPr>
          <w:rFonts w:eastAsiaTheme="minorEastAsia"/>
          <w:b/>
          <w:color w:val="000000" w:themeColor="text1"/>
          <w:kern w:val="0"/>
          <w:sz w:val="24"/>
        </w:rPr>
      </w:pPr>
      <w:r w:rsidRPr="00BF5C9E">
        <w:rPr>
          <w:rFonts w:eastAsiaTheme="minorEastAsia"/>
          <w:b/>
          <w:color w:val="000000" w:themeColor="text1"/>
          <w:kern w:val="0"/>
          <w:sz w:val="24"/>
        </w:rPr>
        <w:t>6.1</w:t>
      </w:r>
      <w:r w:rsidRPr="00BF5C9E">
        <w:rPr>
          <w:rFonts w:eastAsiaTheme="minorEastAsia" w:hint="eastAsia"/>
          <w:b/>
          <w:color w:val="000000" w:themeColor="text1"/>
          <w:kern w:val="0"/>
          <w:sz w:val="24"/>
        </w:rPr>
        <w:t xml:space="preserve"> </w:t>
      </w:r>
      <w:r w:rsidRPr="00BF5C9E">
        <w:rPr>
          <w:rFonts w:eastAsiaTheme="minorEastAsia" w:hint="eastAsia"/>
          <w:b/>
          <w:color w:val="000000" w:themeColor="text1"/>
          <w:kern w:val="0"/>
          <w:sz w:val="24"/>
        </w:rPr>
        <w:t>报告期末按公允价值占基金资产净值比例大小排序的前十名基金投资明细</w:t>
      </w:r>
    </w:p>
    <w:p w:rsidR="00C51B4E" w:rsidRPr="00BF5C9E" w:rsidRDefault="00C51B4E" w:rsidP="00C51B4E">
      <w:pPr>
        <w:autoSpaceDE w:val="0"/>
        <w:autoSpaceDN w:val="0"/>
        <w:adjustRightInd w:val="0"/>
        <w:spacing w:line="360" w:lineRule="auto"/>
        <w:ind w:firstLineChars="200" w:firstLine="480"/>
        <w:jc w:val="left"/>
        <w:rPr>
          <w:rFonts w:eastAsiaTheme="minorEastAsia"/>
          <w:color w:val="000000" w:themeColor="text1"/>
          <w:sz w:val="24"/>
        </w:rPr>
      </w:pPr>
      <w:r w:rsidRPr="00BF5C9E">
        <w:rPr>
          <w:rFonts w:eastAsiaTheme="minorEastAsia"/>
          <w:color w:val="000000" w:themeColor="text1"/>
          <w:sz w:val="24"/>
        </w:rPr>
        <w:t>本基金本报告期末未持有基金。</w:t>
      </w:r>
    </w:p>
    <w:p w:rsidR="00C51B4E" w:rsidRPr="00BF5C9E" w:rsidRDefault="00C51B4E" w:rsidP="0028293E">
      <w:pPr>
        <w:adjustRightInd w:val="0"/>
        <w:snapToGrid w:val="0"/>
        <w:spacing w:beforeLines="50" w:before="156" w:line="360" w:lineRule="auto"/>
        <w:rPr>
          <w:rFonts w:eastAsiaTheme="minorEastAsia"/>
          <w:b/>
          <w:color w:val="000000" w:themeColor="text1"/>
          <w:kern w:val="0"/>
          <w:sz w:val="24"/>
        </w:rPr>
      </w:pPr>
      <w:r w:rsidRPr="00BF5C9E">
        <w:rPr>
          <w:rFonts w:eastAsiaTheme="minorEastAsia"/>
          <w:b/>
          <w:color w:val="000000" w:themeColor="text1"/>
          <w:kern w:val="0"/>
          <w:sz w:val="24"/>
        </w:rPr>
        <w:t>6.2</w:t>
      </w:r>
      <w:r w:rsidRPr="00BF5C9E">
        <w:rPr>
          <w:rFonts w:eastAsiaTheme="minorEastAsia" w:hint="eastAsia"/>
          <w:b/>
          <w:color w:val="000000" w:themeColor="text1"/>
          <w:kern w:val="0"/>
          <w:sz w:val="24"/>
        </w:rPr>
        <w:t xml:space="preserve"> </w:t>
      </w:r>
      <w:r w:rsidRPr="00BF5C9E">
        <w:rPr>
          <w:rFonts w:eastAsiaTheme="minorEastAsia" w:hint="eastAsia"/>
          <w:b/>
          <w:color w:val="000000" w:themeColor="text1"/>
          <w:kern w:val="0"/>
          <w:sz w:val="24"/>
        </w:rPr>
        <w:t>当期交易及持有基金产生的费用</w:t>
      </w:r>
    </w:p>
    <w:p w:rsidR="00C51B4E" w:rsidRPr="00BF5C9E" w:rsidRDefault="00C51B4E" w:rsidP="00C51B4E">
      <w:pPr>
        <w:autoSpaceDE w:val="0"/>
        <w:autoSpaceDN w:val="0"/>
        <w:adjustRightInd w:val="0"/>
        <w:spacing w:line="360" w:lineRule="auto"/>
        <w:ind w:firstLineChars="200" w:firstLine="480"/>
        <w:jc w:val="left"/>
        <w:rPr>
          <w:rFonts w:eastAsiaTheme="minorEastAsia"/>
          <w:color w:val="000000" w:themeColor="text1"/>
          <w:sz w:val="24"/>
        </w:rPr>
      </w:pPr>
      <w:r w:rsidRPr="00BF5C9E">
        <w:rPr>
          <w:rFonts w:eastAsiaTheme="minorEastAsia"/>
          <w:color w:val="000000" w:themeColor="text1"/>
          <w:sz w:val="24"/>
        </w:rPr>
        <w:t>本基金本报告期内未交易或持有基金。</w:t>
      </w:r>
    </w:p>
    <w:p w:rsidR="00BF5C9E" w:rsidRPr="00BF5C9E" w:rsidRDefault="00BF5C9E" w:rsidP="00BF5C9E">
      <w:pPr>
        <w:adjustRightInd w:val="0"/>
        <w:snapToGrid w:val="0"/>
        <w:spacing w:beforeLines="50" w:before="156" w:line="360" w:lineRule="auto"/>
        <w:rPr>
          <w:rFonts w:eastAsiaTheme="minorEastAsia" w:hint="eastAsia"/>
          <w:b/>
          <w:color w:val="000000" w:themeColor="text1"/>
          <w:kern w:val="0"/>
          <w:sz w:val="24"/>
        </w:rPr>
      </w:pPr>
      <w:r w:rsidRPr="00BF5C9E">
        <w:rPr>
          <w:rFonts w:eastAsiaTheme="minorEastAsia" w:hint="eastAsia"/>
          <w:b/>
          <w:color w:val="000000" w:themeColor="text1"/>
          <w:kern w:val="0"/>
          <w:sz w:val="24"/>
        </w:rPr>
        <w:t xml:space="preserve">6.3 </w:t>
      </w:r>
      <w:r w:rsidRPr="00BF5C9E">
        <w:rPr>
          <w:rFonts w:eastAsiaTheme="minorEastAsia" w:hint="eastAsia"/>
          <w:b/>
          <w:color w:val="000000" w:themeColor="text1"/>
          <w:kern w:val="0"/>
          <w:sz w:val="24"/>
        </w:rPr>
        <w:t>本报告期持有的基金发生的重大影响事件</w:t>
      </w:r>
    </w:p>
    <w:p w:rsidR="00BF5C9E" w:rsidRPr="00BF5C9E" w:rsidRDefault="00BF5C9E" w:rsidP="00BF5C9E">
      <w:pPr>
        <w:autoSpaceDE w:val="0"/>
        <w:autoSpaceDN w:val="0"/>
        <w:adjustRightInd w:val="0"/>
        <w:spacing w:line="360" w:lineRule="auto"/>
        <w:ind w:firstLineChars="200" w:firstLine="480"/>
        <w:jc w:val="left"/>
        <w:rPr>
          <w:rFonts w:eastAsiaTheme="minorEastAsia" w:hint="eastAsia"/>
          <w:color w:val="000000" w:themeColor="text1"/>
          <w:sz w:val="24"/>
        </w:rPr>
      </w:pPr>
      <w:r w:rsidRPr="00BF5C9E">
        <w:rPr>
          <w:rFonts w:eastAsiaTheme="minorEastAsia" w:hint="eastAsia"/>
          <w:color w:val="000000" w:themeColor="text1"/>
          <w:sz w:val="24"/>
        </w:rPr>
        <w:t>无。</w:t>
      </w:r>
    </w:p>
    <w:p w:rsidR="009238DB" w:rsidRPr="007F52FA" w:rsidRDefault="00C51B4E" w:rsidP="0028293E">
      <w:pPr>
        <w:pStyle w:val="1"/>
        <w:spacing w:beforeLines="100" w:before="312" w:afterLines="100" w:after="312" w:line="288" w:lineRule="auto"/>
        <w:jc w:val="center"/>
        <w:rPr>
          <w:rFonts w:eastAsiaTheme="minorEastAsia"/>
          <w:color w:val="000000"/>
          <w:kern w:val="0"/>
          <w:sz w:val="24"/>
          <w:szCs w:val="24"/>
        </w:rPr>
      </w:pPr>
      <w:r w:rsidRPr="00C51B4E">
        <w:rPr>
          <w:rFonts w:eastAsiaTheme="minorEastAsia"/>
          <w:color w:val="000000" w:themeColor="text1"/>
          <w:kern w:val="0"/>
          <w:sz w:val="21"/>
          <w:szCs w:val="21"/>
        </w:rPr>
        <w:t>§7</w:t>
      </w:r>
      <w:r w:rsidRPr="00C51B4E">
        <w:rPr>
          <w:rFonts w:eastAsiaTheme="minorEastAsia" w:hint="eastAsia"/>
          <w:color w:val="000000" w:themeColor="text1"/>
          <w:kern w:val="0"/>
          <w:sz w:val="21"/>
          <w:szCs w:val="21"/>
        </w:rPr>
        <w:t xml:space="preserve"> </w:t>
      </w:r>
      <w:r w:rsidR="009238DB" w:rsidRPr="007F52FA">
        <w:rPr>
          <w:rFonts w:eastAsiaTheme="minorEastAsia"/>
          <w:color w:val="000000"/>
          <w:kern w:val="0"/>
          <w:sz w:val="24"/>
          <w:szCs w:val="24"/>
        </w:rPr>
        <w:t xml:space="preserve"> </w:t>
      </w:r>
      <w:r w:rsidR="009238DB" w:rsidRPr="007F52FA">
        <w:rPr>
          <w:rFonts w:eastAsiaTheme="minorEastAsia"/>
          <w:color w:val="000000"/>
          <w:kern w:val="0"/>
          <w:sz w:val="24"/>
          <w:szCs w:val="24"/>
        </w:rPr>
        <w:t>开放式基金份额变动</w:t>
      </w:r>
    </w:p>
    <w:p w:rsidR="009238DB" w:rsidRPr="007F52FA" w:rsidRDefault="009238DB" w:rsidP="007C14DF">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w="8868" w:type="dxa"/>
        <w:jc w:val="center"/>
        <w:tblLayout w:type="fixed"/>
        <w:tblLook w:val="0000" w:firstRow="0" w:lastRow="0" w:firstColumn="0" w:lastColumn="0" w:noHBand="0" w:noVBand="0"/>
      </w:tblPr>
      <w:tblGrid>
        <w:gridCol w:w="4006"/>
        <w:gridCol w:w="2431"/>
        <w:gridCol w:w="2431"/>
      </w:tblGrid>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交银裕盈纯债债券</w:t>
            </w:r>
            <w:r w:rsidRPr="007F52FA">
              <w:rPr>
                <w:rFonts w:eastAsiaTheme="minorEastAsia"/>
                <w:sz w:val="24"/>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交银裕盈纯债债券</w:t>
            </w:r>
            <w:r w:rsidRPr="007F52FA">
              <w:rPr>
                <w:rFonts w:eastAsiaTheme="minorEastAsia"/>
                <w:sz w:val="24"/>
              </w:rPr>
              <w:t>C</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996,828,842.54</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13,331.90</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28,806.20</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4,182.76</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604.00</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248.38</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896AC6">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996,857,044.74</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17,266.28</w:t>
            </w:r>
          </w:p>
        </w:tc>
      </w:tr>
    </w:tbl>
    <w:p w:rsidR="00FD1F43" w:rsidRDefault="00047B70">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r>
        <w:rPr>
          <w:rFonts w:eastAsiaTheme="minorEastAsia"/>
          <w:color w:val="000000"/>
          <w:sz w:val="24"/>
        </w:rPr>
        <w:t xml:space="preserve"> </w:t>
      </w:r>
    </w:p>
    <w:p w:rsidR="00FB3C94" w:rsidRPr="007F52FA" w:rsidRDefault="00FB3C94"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、如果本报告期间发生转换出业务，则总赎回份额中包含该业务。</w:t>
      </w:r>
    </w:p>
    <w:p w:rsidR="00426568" w:rsidRDefault="00426568" w:rsidP="007C14DF">
      <w:pPr>
        <w:autoSpaceDE w:val="0"/>
        <w:autoSpaceDN w:val="0"/>
        <w:adjustRightInd w:val="0"/>
        <w:spacing w:before="29" w:line="288" w:lineRule="auto"/>
        <w:jc w:val="left"/>
        <w:rPr>
          <w:rFonts w:eastAsiaTheme="minorEastAsia"/>
          <w:color w:val="000000"/>
          <w:sz w:val="24"/>
        </w:rPr>
      </w:pPr>
    </w:p>
    <w:p w:rsidR="000673DA" w:rsidRPr="000673DA" w:rsidRDefault="00C51B4E" w:rsidP="0028293E">
      <w:pPr>
        <w:pStyle w:val="1"/>
        <w:tabs>
          <w:tab w:val="center" w:pos="4156"/>
          <w:tab w:val="right" w:pos="8312"/>
        </w:tabs>
        <w:spacing w:beforeLines="100" w:before="312" w:afterLines="100" w:after="312" w:line="288" w:lineRule="auto"/>
        <w:jc w:val="center"/>
        <w:rPr>
          <w:sz w:val="24"/>
          <w:szCs w:val="24"/>
        </w:rPr>
      </w:pPr>
      <w:r>
        <w:rPr>
          <w:color w:val="000000"/>
          <w:kern w:val="0"/>
          <w:sz w:val="24"/>
          <w:szCs w:val="24"/>
        </w:rPr>
        <w:t>§</w:t>
      </w:r>
      <w:r w:rsidR="000673DA" w:rsidRPr="000673DA">
        <w:rPr>
          <w:color w:val="000000"/>
          <w:kern w:val="0"/>
          <w:sz w:val="24"/>
          <w:szCs w:val="24"/>
        </w:rPr>
        <w:t xml:space="preserve">8  </w:t>
      </w:r>
      <w:r w:rsidR="000673DA" w:rsidRPr="000673DA">
        <w:rPr>
          <w:rFonts w:hAnsi="宋体"/>
          <w:sz w:val="24"/>
          <w:szCs w:val="24"/>
        </w:rPr>
        <w:t>基金管理人运用固有资金投资本基金情况</w:t>
      </w:r>
    </w:p>
    <w:p w:rsidR="000673DA" w:rsidRPr="000673DA" w:rsidRDefault="000673DA" w:rsidP="007C14DF">
      <w:pPr>
        <w:spacing w:line="288" w:lineRule="auto"/>
        <w:jc w:val="left"/>
        <w:rPr>
          <w:sz w:val="24"/>
        </w:rPr>
      </w:pPr>
      <w:r w:rsidRPr="000673DA">
        <w:rPr>
          <w:b/>
          <w:sz w:val="24"/>
        </w:rPr>
        <w:t xml:space="preserve">8.1 </w:t>
      </w:r>
      <w:r w:rsidRPr="000673DA">
        <w:rPr>
          <w:rFonts w:hAnsi="宋体"/>
          <w:b/>
          <w:sz w:val="24"/>
        </w:rPr>
        <w:t>基金管理人持有本基金份额变动情况</w:t>
      </w:r>
    </w:p>
    <w:p w:rsidR="008A3BCC" w:rsidRPr="00AE55CC" w:rsidRDefault="00AE55CC" w:rsidP="007C14DF">
      <w:pPr>
        <w:autoSpaceDE w:val="0"/>
        <w:autoSpaceDN w:val="0"/>
        <w:adjustRightInd w:val="0"/>
        <w:spacing w:before="29" w:line="288" w:lineRule="auto"/>
        <w:jc w:val="left"/>
        <w:rPr>
          <w:color w:val="000000"/>
          <w:sz w:val="24"/>
        </w:rPr>
      </w:pPr>
      <w:r w:rsidRPr="00AE55CC">
        <w:rPr>
          <w:color w:val="000000"/>
          <w:sz w:val="24"/>
        </w:rPr>
        <w:t>本报告期内未发生基金管理人运用固有资金投资本基金的情况。</w:t>
      </w:r>
    </w:p>
    <w:p w:rsidR="008A3BCC" w:rsidRDefault="008A3BCC" w:rsidP="007C14DF">
      <w:pPr>
        <w:autoSpaceDE w:val="0"/>
        <w:autoSpaceDN w:val="0"/>
        <w:adjustRightInd w:val="0"/>
        <w:spacing w:before="29" w:line="288" w:lineRule="auto"/>
        <w:jc w:val="left"/>
        <w:rPr>
          <w:color w:val="000000"/>
          <w:sz w:val="24"/>
        </w:rPr>
      </w:pPr>
    </w:p>
    <w:p w:rsidR="008A3BCC" w:rsidRPr="008A3BCC" w:rsidRDefault="000673DA" w:rsidP="00646AEE">
      <w:pPr>
        <w:autoSpaceDE w:val="0"/>
        <w:autoSpaceDN w:val="0"/>
        <w:adjustRightInd w:val="0"/>
        <w:spacing w:before="29" w:line="288" w:lineRule="auto"/>
        <w:jc w:val="left"/>
        <w:rPr>
          <w:b/>
          <w:color w:val="000000"/>
          <w:sz w:val="24"/>
        </w:rPr>
      </w:pPr>
      <w:r w:rsidRPr="008A3BCC">
        <w:rPr>
          <w:rFonts w:hint="eastAsia"/>
          <w:b/>
          <w:sz w:val="24"/>
        </w:rPr>
        <w:lastRenderedPageBreak/>
        <w:t>8</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p w:rsidR="00285618" w:rsidRPr="007F52FA" w:rsidRDefault="00285618"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本基金管理人本报告期内未进行本基金的申购、赎回、红利再投等。</w:t>
      </w:r>
    </w:p>
    <w:p w:rsidR="00F2646E" w:rsidRPr="007F52FA" w:rsidRDefault="00F2646E" w:rsidP="007C14DF">
      <w:pPr>
        <w:autoSpaceDE w:val="0"/>
        <w:autoSpaceDN w:val="0"/>
        <w:adjustRightInd w:val="0"/>
        <w:spacing w:before="29" w:line="288" w:lineRule="auto"/>
        <w:jc w:val="left"/>
        <w:rPr>
          <w:rFonts w:eastAsiaTheme="minorEastAsia"/>
          <w:color w:val="000000"/>
          <w:sz w:val="24"/>
        </w:rPr>
      </w:pPr>
    </w:p>
    <w:p w:rsidR="00ED0E09" w:rsidRDefault="00ED0E09" w:rsidP="0028293E">
      <w:pPr>
        <w:pStyle w:val="1"/>
        <w:spacing w:beforeLines="100" w:before="312" w:afterLines="100" w:after="312" w:line="360" w:lineRule="auto"/>
        <w:jc w:val="center"/>
        <w:rPr>
          <w:rFonts w:eastAsiaTheme="minorEastAsia"/>
          <w:color w:val="000000" w:themeColor="text1"/>
          <w:kern w:val="0"/>
          <w:sz w:val="21"/>
          <w:szCs w:val="21"/>
        </w:rPr>
      </w:pPr>
      <w:r>
        <w:rPr>
          <w:rFonts w:eastAsiaTheme="minorEastAsia"/>
          <w:color w:val="000000" w:themeColor="text1"/>
          <w:kern w:val="0"/>
          <w:sz w:val="21"/>
          <w:szCs w:val="21"/>
        </w:rPr>
        <w:t xml:space="preserve">§9 </w:t>
      </w:r>
      <w:r w:rsidR="00F139D5">
        <w:rPr>
          <w:rFonts w:eastAsiaTheme="minorEastAsia"/>
          <w:color w:val="000000" w:themeColor="text1"/>
          <w:kern w:val="0"/>
          <w:sz w:val="21"/>
          <w:szCs w:val="21"/>
        </w:rPr>
        <w:t xml:space="preserve"> </w:t>
      </w:r>
      <w:r>
        <w:rPr>
          <w:rFonts w:eastAsiaTheme="minorEastAsia" w:hint="eastAsia"/>
          <w:color w:val="000000" w:themeColor="text1"/>
          <w:kern w:val="0"/>
          <w:sz w:val="21"/>
          <w:szCs w:val="21"/>
        </w:rPr>
        <w:t>影响投资者决策的其他重要信息</w:t>
      </w:r>
    </w:p>
    <w:p w:rsidR="00ED0E09" w:rsidRDefault="00ED0E09" w:rsidP="00ED0E09">
      <w:pPr>
        <w:autoSpaceDE w:val="0"/>
        <w:autoSpaceDN w:val="0"/>
        <w:adjustRightInd w:val="0"/>
        <w:spacing w:line="360" w:lineRule="auto"/>
        <w:jc w:val="left"/>
        <w:rPr>
          <w:rFonts w:ascii="宋体" w:hAnsi="宋体"/>
          <w:b/>
          <w:bCs/>
          <w:color w:val="000000"/>
          <w:kern w:val="0"/>
          <w:szCs w:val="21"/>
        </w:rPr>
      </w:pPr>
      <w:r>
        <w:rPr>
          <w:rFonts w:ascii="宋体" w:hAnsi="宋体" w:hint="eastAsia"/>
          <w:b/>
          <w:bCs/>
          <w:color w:val="000000"/>
          <w:kern w:val="0"/>
          <w:szCs w:val="21"/>
        </w:rPr>
        <w:t>9.1 报告期内单一投资者持有基金份额比例达到或超过20%的情况</w:t>
      </w:r>
    </w:p>
    <w:tbl>
      <w:tblPr>
        <w:tblW w:w="92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991"/>
        <w:gridCol w:w="1843"/>
        <w:gridCol w:w="851"/>
        <w:gridCol w:w="850"/>
        <w:gridCol w:w="1134"/>
        <w:gridCol w:w="1419"/>
        <w:gridCol w:w="1130"/>
      </w:tblGrid>
      <w:tr w:rsidR="00ED0E09" w:rsidTr="00ED0E09">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 xml:space="preserve">投资者类别  </w:t>
            </w:r>
          </w:p>
        </w:tc>
        <w:tc>
          <w:tcPr>
            <w:tcW w:w="5670" w:type="dxa"/>
            <w:gridSpan w:val="5"/>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报告期内持有基金份额变化情况</w:t>
            </w:r>
          </w:p>
        </w:tc>
        <w:tc>
          <w:tcPr>
            <w:tcW w:w="2549" w:type="dxa"/>
            <w:gridSpan w:val="2"/>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报告期末持有基金情况</w:t>
            </w:r>
          </w:p>
        </w:tc>
      </w:tr>
      <w:tr w:rsidR="00ED0E09" w:rsidTr="00ED0E09">
        <w:tc>
          <w:tcPr>
            <w:tcW w:w="993" w:type="dxa"/>
            <w:vMerge/>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left"/>
              <w:rPr>
                <w:rFonts w:ascii="宋体" w:hAnsi="宋体"/>
                <w:b/>
                <w:bCs/>
                <w:color w:val="000000"/>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序号</w:t>
            </w:r>
          </w:p>
        </w:tc>
        <w:tc>
          <w:tcPr>
            <w:tcW w:w="1843"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持有基金份额比例达到或者超过20%的时间区间</w:t>
            </w:r>
          </w:p>
        </w:tc>
        <w:tc>
          <w:tcPr>
            <w:tcW w:w="851"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期初份额</w:t>
            </w:r>
          </w:p>
        </w:tc>
        <w:tc>
          <w:tcPr>
            <w:tcW w:w="850"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申购份额</w:t>
            </w:r>
          </w:p>
        </w:tc>
        <w:tc>
          <w:tcPr>
            <w:tcW w:w="1134"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赎回份额</w:t>
            </w:r>
          </w:p>
        </w:tc>
        <w:tc>
          <w:tcPr>
            <w:tcW w:w="1419"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持有份额</w:t>
            </w:r>
          </w:p>
        </w:tc>
        <w:tc>
          <w:tcPr>
            <w:tcW w:w="1130"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份额占比</w:t>
            </w:r>
          </w:p>
        </w:tc>
      </w:tr>
      <w:tr w:rsidR="00FD1F43">
        <w:tc>
          <w:tcPr>
            <w:tcW w:w="992" w:type="dxa"/>
            <w:vMerge w:val="restart"/>
          </w:tcPr>
          <w:p w:rsidR="00FD1F43" w:rsidRDefault="00FD1F43"/>
          <w:p w:rsidR="00FD1F43" w:rsidRDefault="00047B70">
            <w:r>
              <w:rPr>
                <w:rFonts w:ascii="宋体" w:hAnsi="宋体" w:hint="eastAsia"/>
                <w:bCs/>
                <w:color w:val="000000"/>
                <w:kern w:val="0"/>
                <w:szCs w:val="21"/>
              </w:rPr>
              <w:t>机构</w:t>
            </w:r>
          </w:p>
        </w:tc>
        <w:tc>
          <w:tcPr>
            <w:tcW w:w="991" w:type="dxa"/>
            <w:vAlign w:val="center"/>
          </w:tcPr>
          <w:p w:rsidR="00FD1F43" w:rsidRDefault="00047B70">
            <w:pPr>
              <w:jc w:val="center"/>
            </w:pPr>
            <w:r>
              <w:rPr>
                <w:rFonts w:ascii="宋体" w:hAnsi="宋体" w:hint="eastAsia"/>
                <w:color w:val="000000"/>
                <w:kern w:val="0"/>
                <w:szCs w:val="21"/>
              </w:rPr>
              <w:t>1</w:t>
            </w:r>
          </w:p>
        </w:tc>
        <w:tc>
          <w:tcPr>
            <w:tcW w:w="1843" w:type="dxa"/>
            <w:vAlign w:val="center"/>
          </w:tcPr>
          <w:p w:rsidR="00FD1F43" w:rsidRDefault="00047B70">
            <w:pPr>
              <w:jc w:val="center"/>
            </w:pPr>
            <w:r>
              <w:rPr>
                <w:rFonts w:ascii="宋体" w:hAnsi="宋体" w:hint="eastAsia"/>
                <w:color w:val="000000"/>
                <w:kern w:val="0"/>
                <w:szCs w:val="21"/>
              </w:rPr>
              <w:t>2018/1/1-2018/3/31</w:t>
            </w:r>
          </w:p>
        </w:tc>
        <w:tc>
          <w:tcPr>
            <w:tcW w:w="851" w:type="dxa"/>
            <w:vAlign w:val="center"/>
          </w:tcPr>
          <w:p w:rsidR="00FD1F43" w:rsidRDefault="00047B70">
            <w:pPr>
              <w:jc w:val="center"/>
            </w:pPr>
            <w:r>
              <w:rPr>
                <w:rFonts w:ascii="宋体" w:hAnsi="宋体" w:hint="eastAsia"/>
                <w:color w:val="000000"/>
                <w:kern w:val="0"/>
                <w:szCs w:val="21"/>
              </w:rPr>
              <w:t>996,820,252.99</w:t>
            </w:r>
          </w:p>
        </w:tc>
        <w:tc>
          <w:tcPr>
            <w:tcW w:w="850" w:type="dxa"/>
            <w:vAlign w:val="center"/>
          </w:tcPr>
          <w:p w:rsidR="00FD1F43" w:rsidRDefault="00047B70">
            <w:pPr>
              <w:jc w:val="center"/>
            </w:pPr>
            <w:r>
              <w:rPr>
                <w:rFonts w:ascii="宋体" w:hAnsi="宋体" w:hint="eastAsia"/>
                <w:color w:val="000000"/>
                <w:kern w:val="0"/>
                <w:szCs w:val="21"/>
              </w:rPr>
              <w:t>-</w:t>
            </w:r>
          </w:p>
        </w:tc>
        <w:tc>
          <w:tcPr>
            <w:tcW w:w="1134" w:type="dxa"/>
            <w:vAlign w:val="center"/>
          </w:tcPr>
          <w:p w:rsidR="00FD1F43" w:rsidRDefault="00047B70">
            <w:pPr>
              <w:jc w:val="center"/>
            </w:pPr>
            <w:r>
              <w:rPr>
                <w:rFonts w:ascii="宋体" w:hAnsi="宋体" w:hint="eastAsia"/>
                <w:color w:val="000000"/>
                <w:kern w:val="0"/>
                <w:szCs w:val="21"/>
              </w:rPr>
              <w:t>-</w:t>
            </w:r>
          </w:p>
        </w:tc>
        <w:tc>
          <w:tcPr>
            <w:tcW w:w="1419" w:type="dxa"/>
            <w:vAlign w:val="center"/>
          </w:tcPr>
          <w:p w:rsidR="00FD1F43" w:rsidRDefault="00047B70">
            <w:pPr>
              <w:jc w:val="center"/>
            </w:pPr>
            <w:r>
              <w:rPr>
                <w:rFonts w:ascii="宋体" w:hAnsi="宋体" w:hint="eastAsia"/>
                <w:color w:val="000000"/>
                <w:kern w:val="0"/>
                <w:szCs w:val="21"/>
              </w:rPr>
              <w:t>996,820,252.99</w:t>
            </w:r>
          </w:p>
        </w:tc>
        <w:tc>
          <w:tcPr>
            <w:tcW w:w="1130" w:type="dxa"/>
            <w:vAlign w:val="center"/>
          </w:tcPr>
          <w:p w:rsidR="00FD1F43" w:rsidRDefault="00047B70">
            <w:pPr>
              <w:jc w:val="center"/>
            </w:pPr>
            <w:r>
              <w:rPr>
                <w:rFonts w:ascii="宋体" w:hAnsi="宋体" w:hint="eastAsia"/>
                <w:color w:val="000000"/>
                <w:kern w:val="0"/>
                <w:szCs w:val="21"/>
              </w:rPr>
              <w:t>99.99%</w:t>
            </w:r>
          </w:p>
        </w:tc>
      </w:tr>
      <w:tr w:rsidR="00ED0E09" w:rsidTr="00ED0E09">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kern w:val="0"/>
                <w:szCs w:val="21"/>
              </w:rPr>
            </w:pPr>
            <w:r>
              <w:rPr>
                <w:rFonts w:ascii="宋体" w:hAnsi="宋体" w:hint="eastAsia"/>
                <w:color w:val="000000"/>
                <w:kern w:val="0"/>
                <w:szCs w:val="21"/>
              </w:rPr>
              <w:t>产品特有风险</w:t>
            </w:r>
          </w:p>
        </w:tc>
      </w:tr>
      <w:tr w:rsidR="00ED0E09" w:rsidTr="00ED0E09">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left"/>
              <w:rPr>
                <w:rFonts w:ascii="宋体" w:hAnsi="宋体"/>
                <w:kern w:val="0"/>
                <w:szCs w:val="21"/>
              </w:rPr>
            </w:pPr>
            <w:r>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ED0E09" w:rsidRDefault="00ED0E09" w:rsidP="00ED0E09">
      <w:pPr>
        <w:autoSpaceDE w:val="0"/>
        <w:autoSpaceDN w:val="0"/>
        <w:adjustRightInd w:val="0"/>
        <w:spacing w:line="360" w:lineRule="auto"/>
        <w:jc w:val="left"/>
        <w:rPr>
          <w:rFonts w:ascii="宋体" w:hAnsi="宋体"/>
          <w:b/>
          <w:bCs/>
          <w:color w:val="000000"/>
          <w:kern w:val="0"/>
          <w:szCs w:val="21"/>
        </w:rPr>
      </w:pPr>
      <w:r>
        <w:rPr>
          <w:rFonts w:ascii="宋体" w:hAnsi="宋体" w:hint="eastAsia"/>
          <w:b/>
          <w:bCs/>
          <w:color w:val="000000"/>
          <w:kern w:val="0"/>
          <w:szCs w:val="21"/>
        </w:rPr>
        <w:t>9.2 影响投资者决策的其他重要信息</w:t>
      </w:r>
    </w:p>
    <w:p w:rsidR="00FD1F43" w:rsidRPr="00BF5C9E" w:rsidRDefault="00047B70" w:rsidP="00BF5C9E">
      <w:pPr>
        <w:spacing w:before="29" w:line="288" w:lineRule="auto"/>
        <w:ind w:firstLineChars="200" w:firstLine="480"/>
        <w:rPr>
          <w:rFonts w:eastAsiaTheme="minorEastAsia"/>
          <w:color w:val="000000"/>
          <w:sz w:val="24"/>
        </w:rPr>
      </w:pPr>
      <w:r w:rsidRPr="00BF5C9E">
        <w:rPr>
          <w:rFonts w:eastAsiaTheme="minorEastAsia" w:hint="eastAsia"/>
          <w:color w:val="000000"/>
          <w:sz w:val="24"/>
        </w:rPr>
        <w:t>1</w:t>
      </w:r>
      <w:r w:rsidRPr="00BF5C9E">
        <w:rPr>
          <w:rFonts w:eastAsiaTheme="minorEastAsia" w:hint="eastAsia"/>
          <w:color w:val="000000"/>
          <w:sz w:val="24"/>
        </w:rPr>
        <w:t>、根据财政部和国家税务总局于</w:t>
      </w:r>
      <w:r w:rsidRPr="00BF5C9E">
        <w:rPr>
          <w:rFonts w:eastAsiaTheme="minorEastAsia" w:hint="eastAsia"/>
          <w:color w:val="000000"/>
          <w:sz w:val="24"/>
        </w:rPr>
        <w:t>2016</w:t>
      </w:r>
      <w:r w:rsidRPr="00BF5C9E">
        <w:rPr>
          <w:rFonts w:eastAsiaTheme="minorEastAsia" w:hint="eastAsia"/>
          <w:color w:val="000000"/>
          <w:sz w:val="24"/>
        </w:rPr>
        <w:t>年</w:t>
      </w:r>
      <w:r w:rsidRPr="00BF5C9E">
        <w:rPr>
          <w:rFonts w:eastAsiaTheme="minorEastAsia" w:hint="eastAsia"/>
          <w:color w:val="000000"/>
          <w:sz w:val="24"/>
        </w:rPr>
        <w:t>12</w:t>
      </w:r>
      <w:r w:rsidRPr="00BF5C9E">
        <w:rPr>
          <w:rFonts w:eastAsiaTheme="minorEastAsia" w:hint="eastAsia"/>
          <w:color w:val="000000"/>
          <w:sz w:val="24"/>
        </w:rPr>
        <w:t>月</w:t>
      </w:r>
      <w:r w:rsidRPr="00BF5C9E">
        <w:rPr>
          <w:rFonts w:eastAsiaTheme="minorEastAsia" w:hint="eastAsia"/>
          <w:color w:val="000000"/>
          <w:sz w:val="24"/>
        </w:rPr>
        <w:t>21</w:t>
      </w:r>
      <w:r w:rsidRPr="00BF5C9E">
        <w:rPr>
          <w:rFonts w:eastAsiaTheme="minorEastAsia" w:hint="eastAsia"/>
          <w:color w:val="000000"/>
          <w:sz w:val="24"/>
        </w:rPr>
        <w:t>日联合发布的《关于明确金融、房地产开发、教育辅助服务等增值税政策的通知》（财税</w:t>
      </w:r>
      <w:r w:rsidRPr="00BF5C9E">
        <w:rPr>
          <w:rFonts w:eastAsiaTheme="minorEastAsia" w:hint="eastAsia"/>
          <w:color w:val="000000"/>
          <w:sz w:val="24"/>
        </w:rPr>
        <w:t>[2016]140</w:t>
      </w:r>
      <w:r w:rsidRPr="00BF5C9E">
        <w:rPr>
          <w:rFonts w:eastAsiaTheme="minorEastAsia" w:hint="eastAsia"/>
          <w:color w:val="000000"/>
          <w:sz w:val="24"/>
        </w:rPr>
        <w:t>号）以及于</w:t>
      </w:r>
      <w:r w:rsidRPr="00BF5C9E">
        <w:rPr>
          <w:rFonts w:eastAsiaTheme="minorEastAsia" w:hint="eastAsia"/>
          <w:color w:val="000000"/>
          <w:sz w:val="24"/>
        </w:rPr>
        <w:t>2017</w:t>
      </w:r>
      <w:r w:rsidRPr="00BF5C9E">
        <w:rPr>
          <w:rFonts w:eastAsiaTheme="minorEastAsia" w:hint="eastAsia"/>
          <w:color w:val="000000"/>
          <w:sz w:val="24"/>
        </w:rPr>
        <w:t>年</w:t>
      </w:r>
      <w:r w:rsidRPr="00BF5C9E">
        <w:rPr>
          <w:rFonts w:eastAsiaTheme="minorEastAsia" w:hint="eastAsia"/>
          <w:color w:val="000000"/>
          <w:sz w:val="24"/>
        </w:rPr>
        <w:t>6</w:t>
      </w:r>
      <w:r w:rsidRPr="00BF5C9E">
        <w:rPr>
          <w:rFonts w:eastAsiaTheme="minorEastAsia" w:hint="eastAsia"/>
          <w:color w:val="000000"/>
          <w:sz w:val="24"/>
        </w:rPr>
        <w:t>月</w:t>
      </w:r>
      <w:r w:rsidRPr="00BF5C9E">
        <w:rPr>
          <w:rFonts w:eastAsiaTheme="minorEastAsia" w:hint="eastAsia"/>
          <w:color w:val="000000"/>
          <w:sz w:val="24"/>
        </w:rPr>
        <w:t>30</w:t>
      </w:r>
      <w:r w:rsidRPr="00BF5C9E">
        <w:rPr>
          <w:rFonts w:eastAsiaTheme="minorEastAsia" w:hint="eastAsia"/>
          <w:color w:val="000000"/>
          <w:sz w:val="24"/>
        </w:rPr>
        <w:t>日联合发布的《财政部、税务总局关于资管产品增值税有关问题的通知》（财税</w:t>
      </w:r>
      <w:r w:rsidRPr="00BF5C9E">
        <w:rPr>
          <w:rFonts w:eastAsiaTheme="minorEastAsia" w:hint="eastAsia"/>
          <w:color w:val="000000"/>
          <w:sz w:val="24"/>
        </w:rPr>
        <w:t>[2017]56</w:t>
      </w:r>
      <w:r w:rsidRPr="00BF5C9E">
        <w:rPr>
          <w:rFonts w:eastAsiaTheme="minorEastAsia" w:hint="eastAsia"/>
          <w:color w:val="000000"/>
          <w:sz w:val="24"/>
        </w:rPr>
        <w:t>号）等规定，自</w:t>
      </w:r>
      <w:r w:rsidRPr="00BF5C9E">
        <w:rPr>
          <w:rFonts w:eastAsiaTheme="minorEastAsia" w:hint="eastAsia"/>
          <w:color w:val="000000"/>
          <w:sz w:val="24"/>
        </w:rPr>
        <w:t>2018</w:t>
      </w:r>
      <w:r w:rsidRPr="00BF5C9E">
        <w:rPr>
          <w:rFonts w:eastAsiaTheme="minorEastAsia" w:hint="eastAsia"/>
          <w:color w:val="000000"/>
          <w:sz w:val="24"/>
        </w:rPr>
        <w:t>年</w:t>
      </w:r>
      <w:r w:rsidRPr="00BF5C9E">
        <w:rPr>
          <w:rFonts w:eastAsiaTheme="minorEastAsia" w:hint="eastAsia"/>
          <w:color w:val="000000"/>
          <w:sz w:val="24"/>
        </w:rPr>
        <w:t>1</w:t>
      </w:r>
      <w:r w:rsidRPr="00BF5C9E">
        <w:rPr>
          <w:rFonts w:eastAsiaTheme="minorEastAsia" w:hint="eastAsia"/>
          <w:color w:val="000000"/>
          <w:sz w:val="24"/>
        </w:rPr>
        <w:t>月</w:t>
      </w:r>
      <w:r w:rsidRPr="00BF5C9E">
        <w:rPr>
          <w:rFonts w:eastAsiaTheme="minorEastAsia" w:hint="eastAsia"/>
          <w:color w:val="000000"/>
          <w:sz w:val="24"/>
        </w:rPr>
        <w:t>1</w:t>
      </w:r>
      <w:r w:rsidRPr="00BF5C9E">
        <w:rPr>
          <w:rFonts w:eastAsiaTheme="minorEastAsia" w:hint="eastAsia"/>
          <w:color w:val="000000"/>
          <w:sz w:val="24"/>
        </w:rPr>
        <w:t>日（含）起，基金管理人运营公开募集证券投资基金（以下</w:t>
      </w:r>
      <w:bookmarkStart w:id="0" w:name="_GoBack"/>
      <w:bookmarkEnd w:id="0"/>
      <w:r w:rsidRPr="00BF5C9E">
        <w:rPr>
          <w:rFonts w:eastAsiaTheme="minorEastAsia" w:hint="eastAsia"/>
          <w:color w:val="000000"/>
          <w:sz w:val="24"/>
        </w:rPr>
        <w:t>简称“基金”）过程中发生的增值税应税行为，应按照现行规定缴纳增值税。本基金管理人将依据国家税收法律、法规、规章及税收规范性文件的规定，对管理的基金产品运营过程中产生的应税</w:t>
      </w:r>
      <w:r w:rsidRPr="00BF5C9E">
        <w:rPr>
          <w:rFonts w:eastAsiaTheme="minorEastAsia" w:hint="eastAsia"/>
          <w:color w:val="000000"/>
          <w:sz w:val="24"/>
        </w:rPr>
        <w:t>收入，计提及缴纳增值税及附加税费，该部分税费由基金资产承担。如后续国家法律法规、税收政策进行调整的，或者对基金产品的税收政策作出补充规定的，基金管理人将及时根据所涉及的税收政策作出相应调整，切实履行基金管理人的职责。</w:t>
      </w:r>
    </w:p>
    <w:p w:rsidR="00ED0E09" w:rsidRPr="00BF5C9E" w:rsidRDefault="00ED0E09" w:rsidP="00BF5C9E">
      <w:pPr>
        <w:spacing w:before="29" w:line="288" w:lineRule="auto"/>
        <w:ind w:firstLineChars="200" w:firstLine="480"/>
        <w:rPr>
          <w:rFonts w:eastAsiaTheme="minorEastAsia"/>
          <w:color w:val="000000"/>
          <w:sz w:val="24"/>
        </w:rPr>
      </w:pPr>
      <w:r w:rsidRPr="00BF5C9E">
        <w:rPr>
          <w:rFonts w:eastAsiaTheme="minorEastAsia" w:hint="eastAsia"/>
          <w:color w:val="000000"/>
          <w:sz w:val="24"/>
        </w:rPr>
        <w:t>2</w:t>
      </w:r>
      <w:r w:rsidRPr="00BF5C9E">
        <w:rPr>
          <w:rFonts w:eastAsiaTheme="minorEastAsia" w:hint="eastAsia"/>
          <w:color w:val="000000"/>
          <w:sz w:val="24"/>
        </w:rPr>
        <w:t>、根据《公开募集开放式证券投资基金流动性风险管理规定》的有关规定及相关监管要求，经与基金托管人协商一致并报监管机构备案，基金管理人对本基金基金合同等法律文件作相应修改。请投资者关注基金合同中“对持续持有期少于</w:t>
      </w:r>
      <w:r w:rsidRPr="00BF5C9E">
        <w:rPr>
          <w:rFonts w:eastAsiaTheme="minorEastAsia" w:hint="eastAsia"/>
          <w:color w:val="000000"/>
          <w:sz w:val="24"/>
        </w:rPr>
        <w:t>7</w:t>
      </w:r>
      <w:r w:rsidRPr="00BF5C9E">
        <w:rPr>
          <w:rFonts w:eastAsiaTheme="minorEastAsia" w:hint="eastAsia"/>
          <w:color w:val="000000"/>
          <w:sz w:val="24"/>
        </w:rPr>
        <w:t>日的基金份额持有人收取不低于</w:t>
      </w:r>
      <w:r w:rsidRPr="00BF5C9E">
        <w:rPr>
          <w:rFonts w:eastAsiaTheme="minorEastAsia" w:hint="eastAsia"/>
          <w:color w:val="000000"/>
          <w:sz w:val="24"/>
        </w:rPr>
        <w:t>1.5%</w:t>
      </w:r>
      <w:r w:rsidRPr="00BF5C9E">
        <w:rPr>
          <w:rFonts w:eastAsiaTheme="minorEastAsia" w:hint="eastAsia"/>
          <w:color w:val="000000"/>
          <w:sz w:val="24"/>
        </w:rPr>
        <w:t>的赎回费并全额计入基金财产”的条款已于</w:t>
      </w:r>
      <w:r w:rsidRPr="00BF5C9E">
        <w:rPr>
          <w:rFonts w:eastAsiaTheme="minorEastAsia" w:hint="eastAsia"/>
          <w:color w:val="000000"/>
          <w:sz w:val="24"/>
        </w:rPr>
        <w:t>2018</w:t>
      </w:r>
      <w:r w:rsidRPr="00BF5C9E">
        <w:rPr>
          <w:rFonts w:eastAsiaTheme="minorEastAsia" w:hint="eastAsia"/>
          <w:color w:val="000000"/>
          <w:sz w:val="24"/>
        </w:rPr>
        <w:t>年</w:t>
      </w:r>
      <w:r w:rsidRPr="00BF5C9E">
        <w:rPr>
          <w:rFonts w:eastAsiaTheme="minorEastAsia" w:hint="eastAsia"/>
          <w:color w:val="000000"/>
          <w:sz w:val="24"/>
        </w:rPr>
        <w:t>3</w:t>
      </w:r>
      <w:r w:rsidRPr="00BF5C9E">
        <w:rPr>
          <w:rFonts w:eastAsiaTheme="minorEastAsia" w:hint="eastAsia"/>
          <w:color w:val="000000"/>
          <w:sz w:val="24"/>
        </w:rPr>
        <w:t>月</w:t>
      </w:r>
      <w:r w:rsidRPr="00BF5C9E">
        <w:rPr>
          <w:rFonts w:eastAsiaTheme="minorEastAsia" w:hint="eastAsia"/>
          <w:color w:val="000000"/>
          <w:sz w:val="24"/>
        </w:rPr>
        <w:t>31</w:t>
      </w:r>
      <w:r w:rsidRPr="00BF5C9E">
        <w:rPr>
          <w:rFonts w:eastAsiaTheme="minorEastAsia" w:hint="eastAsia"/>
          <w:color w:val="000000"/>
          <w:sz w:val="24"/>
        </w:rPr>
        <w:t>日起正式实施。欲知详情请查阅本基金管理人于</w:t>
      </w:r>
      <w:r w:rsidRPr="00BF5C9E">
        <w:rPr>
          <w:rFonts w:eastAsiaTheme="minorEastAsia" w:hint="eastAsia"/>
          <w:color w:val="000000"/>
          <w:sz w:val="24"/>
        </w:rPr>
        <w:t>2018</w:t>
      </w:r>
      <w:r w:rsidRPr="00BF5C9E">
        <w:rPr>
          <w:rFonts w:eastAsiaTheme="minorEastAsia" w:hint="eastAsia"/>
          <w:color w:val="000000"/>
          <w:sz w:val="24"/>
        </w:rPr>
        <w:t>年</w:t>
      </w:r>
      <w:r w:rsidRPr="00BF5C9E">
        <w:rPr>
          <w:rFonts w:eastAsiaTheme="minorEastAsia" w:hint="eastAsia"/>
          <w:color w:val="000000"/>
          <w:sz w:val="24"/>
        </w:rPr>
        <w:t>3</w:t>
      </w:r>
      <w:r w:rsidRPr="00BF5C9E">
        <w:rPr>
          <w:rFonts w:eastAsiaTheme="minorEastAsia" w:hint="eastAsia"/>
          <w:color w:val="000000"/>
          <w:sz w:val="24"/>
        </w:rPr>
        <w:t>月</w:t>
      </w:r>
      <w:r w:rsidRPr="00BF5C9E">
        <w:rPr>
          <w:rFonts w:eastAsiaTheme="minorEastAsia" w:hint="eastAsia"/>
          <w:color w:val="000000"/>
          <w:sz w:val="24"/>
        </w:rPr>
        <w:t>22</w:t>
      </w:r>
      <w:r w:rsidRPr="00BF5C9E">
        <w:rPr>
          <w:rFonts w:eastAsiaTheme="minorEastAsia" w:hint="eastAsia"/>
          <w:color w:val="000000"/>
          <w:sz w:val="24"/>
        </w:rPr>
        <w:t>日发布的有关公告及法律文件。</w:t>
      </w:r>
    </w:p>
    <w:p w:rsidR="00BB1033" w:rsidRPr="007F52FA" w:rsidRDefault="00BB1033" w:rsidP="007C14DF">
      <w:pPr>
        <w:spacing w:before="29" w:line="288" w:lineRule="auto"/>
        <w:ind w:firstLineChars="200" w:firstLine="480"/>
        <w:rPr>
          <w:rFonts w:eastAsiaTheme="minorEastAsia"/>
          <w:color w:val="000000"/>
          <w:sz w:val="24"/>
        </w:rPr>
      </w:pPr>
    </w:p>
    <w:p w:rsidR="00175E3A" w:rsidRPr="007032A6" w:rsidRDefault="009238DB" w:rsidP="0028293E">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lastRenderedPageBreak/>
        <w:t>§</w:t>
      </w:r>
      <w:r w:rsidR="00A14399" w:rsidRPr="007F52FA">
        <w:rPr>
          <w:rFonts w:eastAsiaTheme="minorEastAsia"/>
          <w:color w:val="000000"/>
          <w:kern w:val="0"/>
          <w:sz w:val="24"/>
          <w:szCs w:val="24"/>
        </w:rPr>
        <w:t>10</w:t>
      </w:r>
      <w:r w:rsidR="00F30496">
        <w:rPr>
          <w:rFonts w:eastAsiaTheme="minorEastAsia"/>
          <w:color w:val="000000"/>
          <w:kern w:val="0"/>
          <w:sz w:val="24"/>
          <w:szCs w:val="24"/>
        </w:rPr>
        <w:t xml:space="preserve">  </w:t>
      </w:r>
      <w:r w:rsidRPr="007F52FA">
        <w:rPr>
          <w:rFonts w:eastAsiaTheme="minorEastAsia"/>
          <w:color w:val="000000"/>
          <w:kern w:val="0"/>
          <w:sz w:val="24"/>
          <w:szCs w:val="24"/>
        </w:rPr>
        <w:t>备查文件目录</w:t>
      </w:r>
    </w:p>
    <w:p w:rsidR="00FB3C94" w:rsidRPr="007F52FA" w:rsidRDefault="00A14399"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10.</w:t>
      </w:r>
      <w:r w:rsidR="00D13A01" w:rsidRPr="007F52FA">
        <w:rPr>
          <w:rFonts w:eastAsiaTheme="minorEastAsia"/>
          <w:b/>
          <w:bCs/>
          <w:color w:val="000000"/>
          <w:kern w:val="0"/>
          <w:sz w:val="24"/>
        </w:rPr>
        <w:t>1</w:t>
      </w:r>
      <w:r w:rsidR="00FB3C94" w:rsidRPr="007F52FA">
        <w:rPr>
          <w:rFonts w:eastAsiaTheme="minorEastAsia"/>
          <w:b/>
          <w:bCs/>
          <w:color w:val="000000"/>
          <w:kern w:val="0"/>
          <w:sz w:val="24"/>
        </w:rPr>
        <w:t>备查文件目录</w:t>
      </w:r>
    </w:p>
    <w:p w:rsidR="00FD1F43" w:rsidRDefault="00047B70">
      <w:pPr>
        <w:spacing w:before="29" w:line="288"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、中国证监会准予交银施罗德裕盈纯债债券型证券投资基金募集注册的文件；</w:t>
      </w:r>
      <w:r>
        <w:rPr>
          <w:rFonts w:eastAsiaTheme="minorEastAsia"/>
          <w:color w:val="000000"/>
          <w:sz w:val="24"/>
        </w:rPr>
        <w:t xml:space="preserve"> </w:t>
      </w:r>
    </w:p>
    <w:p w:rsidR="00FD1F43" w:rsidRDefault="00047B70">
      <w:pPr>
        <w:spacing w:before="29" w:line="288"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、《交银施罗德裕盈纯债债券型证券投资基金基金合同》；</w:t>
      </w:r>
      <w:r>
        <w:rPr>
          <w:rFonts w:eastAsiaTheme="minorEastAsia"/>
          <w:color w:val="000000"/>
          <w:sz w:val="24"/>
        </w:rPr>
        <w:t xml:space="preserve"> </w:t>
      </w:r>
    </w:p>
    <w:p w:rsidR="00FD1F43" w:rsidRDefault="00047B70">
      <w:pPr>
        <w:spacing w:before="29" w:line="288"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、《交银施罗德裕盈纯债债券型证券投资基金招募说明书》；</w:t>
      </w:r>
      <w:r>
        <w:rPr>
          <w:rFonts w:eastAsiaTheme="minorEastAsia"/>
          <w:color w:val="000000"/>
          <w:sz w:val="24"/>
        </w:rPr>
        <w:t xml:space="preserve"> </w:t>
      </w:r>
    </w:p>
    <w:p w:rsidR="00FD1F43" w:rsidRDefault="00047B70">
      <w:pPr>
        <w:spacing w:before="29" w:line="288"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、《交银施罗德裕盈纯债债券型证券投资基金托管协议》；</w:t>
      </w:r>
      <w:r>
        <w:rPr>
          <w:rFonts w:eastAsiaTheme="minorEastAsia"/>
          <w:color w:val="000000"/>
          <w:sz w:val="24"/>
        </w:rPr>
        <w:t xml:space="preserve"> </w:t>
      </w:r>
    </w:p>
    <w:p w:rsidR="00FD1F43" w:rsidRDefault="00047B70">
      <w:pPr>
        <w:spacing w:before="29" w:line="288"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、关于申请募集注册交银施罗德裕盈纯债债券型证券投资基金的法律意见书；</w:t>
      </w:r>
      <w:r>
        <w:rPr>
          <w:rFonts w:eastAsiaTheme="minorEastAsia"/>
          <w:color w:val="000000"/>
          <w:sz w:val="24"/>
        </w:rPr>
        <w:t xml:space="preserve"> </w:t>
      </w:r>
    </w:p>
    <w:p w:rsidR="00FD1F43" w:rsidRDefault="00047B70">
      <w:pPr>
        <w:spacing w:before="29" w:line="288"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、基金管理人业务资格批件、营业执照；</w:t>
      </w:r>
      <w:r>
        <w:rPr>
          <w:rFonts w:eastAsiaTheme="minorEastAsia"/>
          <w:color w:val="000000"/>
          <w:sz w:val="24"/>
        </w:rPr>
        <w:t xml:space="preserve"> </w:t>
      </w:r>
    </w:p>
    <w:p w:rsidR="00FD1F43" w:rsidRDefault="00047B70">
      <w:pPr>
        <w:spacing w:before="29" w:line="288"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、基金托管人业务资格批件、营业执照；</w:t>
      </w:r>
      <w:r>
        <w:rPr>
          <w:rFonts w:eastAsiaTheme="minorEastAsia"/>
          <w:color w:val="000000"/>
          <w:sz w:val="24"/>
        </w:rPr>
        <w:t xml:space="preserve"> </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8</w:t>
      </w:r>
      <w:r w:rsidRPr="007F52FA">
        <w:rPr>
          <w:rFonts w:eastAsiaTheme="minorEastAsia"/>
          <w:color w:val="000000"/>
          <w:sz w:val="24"/>
        </w:rPr>
        <w:t>、报告期内交银施罗德裕盈纯债债券型证券投资基金在指定报刊上各项公告的原稿。</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10.2</w:t>
      </w:r>
      <w:r w:rsidR="00FB3C94" w:rsidRPr="007F52FA">
        <w:rPr>
          <w:rFonts w:eastAsiaTheme="minorEastAsia"/>
          <w:b/>
          <w:bCs/>
          <w:color w:val="000000"/>
          <w:kern w:val="0"/>
          <w:sz w:val="24"/>
        </w:rPr>
        <w:t>存放地点</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备查文件存放于基金管理人的办公场所。</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10.3</w:t>
      </w:r>
      <w:r w:rsidR="00FB3C94" w:rsidRPr="007F52FA">
        <w:rPr>
          <w:rFonts w:eastAsiaTheme="minorEastAsia"/>
          <w:b/>
          <w:bCs/>
          <w:color w:val="000000"/>
          <w:kern w:val="0"/>
          <w:sz w:val="24"/>
        </w:rPr>
        <w:t>查阅方式</w:t>
      </w:r>
    </w:p>
    <w:p w:rsidR="00FD1F43" w:rsidRDefault="00047B70">
      <w:pPr>
        <w:spacing w:before="29" w:line="288"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投资者可在办公时间内至基金管理人的办公场所免费查阅备查文件，或者登录基金管理人的网站</w:t>
      </w:r>
      <w:r>
        <w:rPr>
          <w:rFonts w:eastAsiaTheme="minorEastAsia"/>
          <w:color w:val="000000"/>
          <w:sz w:val="24"/>
        </w:rPr>
        <w:t>(www.fund001.com</w:t>
      </w:r>
      <w:r>
        <w:rPr>
          <w:rFonts w:eastAsiaTheme="minorEastAsia"/>
          <w:color w:val="000000"/>
          <w:sz w:val="24"/>
        </w:rPr>
        <w:t>，</w:t>
      </w:r>
      <w:r>
        <w:rPr>
          <w:rFonts w:eastAsiaTheme="minorEastAsia"/>
          <w:color w:val="000000"/>
          <w:sz w:val="24"/>
        </w:rPr>
        <w:t>www.bocomschroder.com)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rsidR="009238DB"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w:t>
      </w:r>
      <w:r w:rsidRPr="007F52FA">
        <w:rPr>
          <w:rFonts w:eastAsiaTheme="minorEastAsia"/>
          <w:color w:val="000000"/>
          <w:sz w:val="24"/>
        </w:rPr>
        <w:t>400-700-5000</w:t>
      </w:r>
      <w:r w:rsidRPr="007F52FA">
        <w:rPr>
          <w:rFonts w:eastAsiaTheme="minorEastAsia"/>
          <w:color w:val="000000"/>
          <w:sz w:val="24"/>
        </w:rPr>
        <w:t>（免长途话费），</w:t>
      </w:r>
      <w:r w:rsidRPr="007F52FA">
        <w:rPr>
          <w:rFonts w:eastAsiaTheme="minorEastAsia"/>
          <w:color w:val="000000"/>
          <w:sz w:val="24"/>
        </w:rPr>
        <w:t>021-61055000</w:t>
      </w:r>
      <w:r w:rsidRPr="007F52FA">
        <w:rPr>
          <w:rFonts w:eastAsiaTheme="minorEastAsia"/>
          <w:color w:val="000000"/>
          <w:sz w:val="24"/>
        </w:rPr>
        <w:t>，电子邮件：</w:t>
      </w:r>
      <w:r w:rsidRPr="007F52FA">
        <w:rPr>
          <w:rFonts w:eastAsiaTheme="minorEastAsia"/>
          <w:color w:val="000000"/>
          <w:sz w:val="24"/>
        </w:rPr>
        <w:t>services@jysld.com</w:t>
      </w:r>
      <w:r w:rsidRPr="007F52FA">
        <w:rPr>
          <w:rFonts w:eastAsiaTheme="minorEastAsia"/>
          <w:color w:val="000000"/>
          <w:sz w:val="24"/>
        </w:rPr>
        <w:t>。</w:t>
      </w:r>
    </w:p>
    <w:p w:rsidR="004D36DF" w:rsidRPr="007F52FA" w:rsidRDefault="004D36DF" w:rsidP="007C14DF">
      <w:pPr>
        <w:spacing w:before="29" w:line="288" w:lineRule="auto"/>
        <w:ind w:firstLineChars="200" w:firstLine="480"/>
        <w:rPr>
          <w:rFonts w:eastAsiaTheme="minorEastAsia"/>
          <w:color w:val="000000"/>
          <w:sz w:val="24"/>
        </w:rPr>
      </w:pPr>
    </w:p>
    <w:sectPr w:rsidR="004D36DF" w:rsidRPr="007F52FA" w:rsidSect="007A5233">
      <w:footerReference w:type="even" r:id="rId16"/>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7B70" w:rsidRDefault="00047B70">
      <w:r>
        <w:separator/>
      </w:r>
    </w:p>
  </w:endnote>
  <w:endnote w:type="continuationSeparator" w:id="0">
    <w:p w:rsidR="00047B70" w:rsidRDefault="00047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1D0DB0" w:rsidRDefault="007F50FB" w:rsidP="00F7094A">
    <w:pPr>
      <w:pStyle w:val="a6"/>
      <w:jc w:val="center"/>
    </w:pPr>
    <w:r>
      <w:rPr>
        <w:rFonts w:hint="eastAsia"/>
        <w:kern w:val="0"/>
        <w:szCs w:val="21"/>
      </w:rPr>
      <w:t>第</w:t>
    </w:r>
    <w:r w:rsidR="003F1674">
      <w:rPr>
        <w:kern w:val="0"/>
        <w:szCs w:val="21"/>
      </w:rPr>
      <w:fldChar w:fldCharType="begin"/>
    </w:r>
    <w:r>
      <w:rPr>
        <w:kern w:val="0"/>
        <w:szCs w:val="21"/>
      </w:rPr>
      <w:instrText xml:space="preserve"> PAGE </w:instrText>
    </w:r>
    <w:r w:rsidR="003F1674">
      <w:rPr>
        <w:kern w:val="0"/>
        <w:szCs w:val="21"/>
      </w:rPr>
      <w:fldChar w:fldCharType="separate"/>
    </w:r>
    <w:r w:rsidR="00BF5C9E">
      <w:rPr>
        <w:noProof/>
        <w:kern w:val="0"/>
        <w:szCs w:val="21"/>
      </w:rPr>
      <w:t>13</w:t>
    </w:r>
    <w:r w:rsidR="003F1674">
      <w:rPr>
        <w:kern w:val="0"/>
        <w:szCs w:val="21"/>
      </w:rPr>
      <w:fldChar w:fldCharType="end"/>
    </w:r>
    <w:r>
      <w:rPr>
        <w:rFonts w:hint="eastAsia"/>
        <w:kern w:val="0"/>
        <w:szCs w:val="21"/>
      </w:rPr>
      <w:t>页共</w:t>
    </w:r>
    <w:r w:rsidR="003F1674">
      <w:rPr>
        <w:kern w:val="0"/>
        <w:szCs w:val="21"/>
      </w:rPr>
      <w:fldChar w:fldCharType="begin"/>
    </w:r>
    <w:r>
      <w:rPr>
        <w:kern w:val="0"/>
        <w:szCs w:val="21"/>
      </w:rPr>
      <w:instrText xml:space="preserve"> NUMPAGES </w:instrText>
    </w:r>
    <w:r w:rsidR="003F1674">
      <w:rPr>
        <w:kern w:val="0"/>
        <w:szCs w:val="21"/>
      </w:rPr>
      <w:fldChar w:fldCharType="separate"/>
    </w:r>
    <w:r w:rsidR="00BF5C9E">
      <w:rPr>
        <w:noProof/>
        <w:kern w:val="0"/>
        <w:szCs w:val="21"/>
      </w:rPr>
      <w:t>14</w:t>
    </w:r>
    <w:r w:rsidR="003F1674">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Default="003F1674">
    <w:pPr>
      <w:pStyle w:val="a6"/>
      <w:framePr w:wrap="around" w:vAnchor="text" w:hAnchor="margin" w:xAlign="center" w:y="1"/>
      <w:rPr>
        <w:rStyle w:val="a7"/>
      </w:rPr>
    </w:pPr>
    <w:r>
      <w:rPr>
        <w:rStyle w:val="a7"/>
      </w:rPr>
      <w:fldChar w:fldCharType="begin"/>
    </w:r>
    <w:r w:rsidR="007F50FB">
      <w:rPr>
        <w:rStyle w:val="a7"/>
      </w:rPr>
      <w:instrText xml:space="preserve">PAGE  </w:instrText>
    </w:r>
    <w:r>
      <w:rPr>
        <w:rStyle w:val="a7"/>
      </w:rPr>
      <w:fldChar w:fldCharType="end"/>
    </w:r>
  </w:p>
  <w:p w:rsidR="007F50FB" w:rsidRDefault="007F50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7B70" w:rsidRDefault="00047B70">
      <w:r>
        <w:separator/>
      </w:r>
    </w:p>
  </w:footnote>
  <w:footnote w:type="continuationSeparator" w:id="0">
    <w:p w:rsidR="00047B70" w:rsidRDefault="00047B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D3445F" w:rsidRDefault="00D3445F" w:rsidP="00D3445F">
    <w:pPr>
      <w:spacing w:before="29" w:line="288" w:lineRule="auto"/>
      <w:jc w:val="right"/>
      <w:rPr>
        <w:rFonts w:eastAsiaTheme="minorEastAsia"/>
        <w:sz w:val="24"/>
      </w:rPr>
    </w:pPr>
    <w:r w:rsidRPr="00D3445F">
      <w:rPr>
        <w:rFonts w:eastAsiaTheme="minorEastAsia"/>
        <w:sz w:val="24"/>
      </w:rPr>
      <w:t>交银施罗德裕盈纯债债券型证券投资基金</w:t>
    </w:r>
    <w:r w:rsidRPr="00D3445F">
      <w:rPr>
        <w:rFonts w:eastAsiaTheme="minorEastAsia"/>
        <w:sz w:val="24"/>
      </w:rPr>
      <w:t>2018</w:t>
    </w:r>
    <w:r w:rsidRPr="00D3445F">
      <w:rPr>
        <w:rFonts w:eastAsiaTheme="minorEastAsia"/>
        <w:sz w:val="24"/>
      </w:rPr>
      <w:t>年第</w:t>
    </w:r>
    <w:r w:rsidRPr="00D3445F">
      <w:rPr>
        <w:rFonts w:eastAsiaTheme="minorEastAsia"/>
        <w:sz w:val="24"/>
      </w:rPr>
      <w:t>1</w:t>
    </w:r>
    <w:r w:rsidRPr="00D3445F">
      <w:rPr>
        <w:rFonts w:eastAsiaTheme="minorEastAsia"/>
        <w:sz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A93165E"/>
    <w:multiLevelType w:val="hybridMultilevel"/>
    <w:tmpl w:val="8F54F77E"/>
    <w:lvl w:ilvl="0" w:tplc="8996D53A">
      <w:start w:val="1"/>
      <w:numFmt w:val="japaneseCounting"/>
      <w:lvlText w:val="（%1）"/>
      <w:lvlJc w:val="left"/>
      <w:pPr>
        <w:tabs>
          <w:tab w:val="num" w:pos="1200"/>
        </w:tabs>
        <w:ind w:left="1200" w:hanging="720"/>
      </w:pPr>
      <w:rPr>
        <w:rFonts w:hAnsi="宋体"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32C43FA3"/>
    <w:multiLevelType w:val="hybridMultilevel"/>
    <w:tmpl w:val="265861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15:restartNumberingAfterBreak="0">
    <w:nsid w:val="64C22724"/>
    <w:multiLevelType w:val="multilevel"/>
    <w:tmpl w:val="0409001D"/>
    <w:numStyleLink w:val="5"/>
  </w:abstractNum>
  <w:abstractNum w:abstractNumId="6"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B70"/>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71DB"/>
    <w:rsid w:val="000922C5"/>
    <w:rsid w:val="0009314F"/>
    <w:rsid w:val="00093A23"/>
    <w:rsid w:val="0009582E"/>
    <w:rsid w:val="000A08FC"/>
    <w:rsid w:val="000A15F1"/>
    <w:rsid w:val="000A1617"/>
    <w:rsid w:val="000A3A50"/>
    <w:rsid w:val="000A40A5"/>
    <w:rsid w:val="000A457E"/>
    <w:rsid w:val="000A4DF3"/>
    <w:rsid w:val="000A549A"/>
    <w:rsid w:val="000A5A81"/>
    <w:rsid w:val="000A72F2"/>
    <w:rsid w:val="000A7BFD"/>
    <w:rsid w:val="000B000E"/>
    <w:rsid w:val="000B171B"/>
    <w:rsid w:val="000B1CB9"/>
    <w:rsid w:val="000B24AF"/>
    <w:rsid w:val="000B251E"/>
    <w:rsid w:val="000B2C04"/>
    <w:rsid w:val="000B3E43"/>
    <w:rsid w:val="000B4E99"/>
    <w:rsid w:val="000B648A"/>
    <w:rsid w:val="000C3EEF"/>
    <w:rsid w:val="000C45E7"/>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57C7"/>
    <w:rsid w:val="00125E66"/>
    <w:rsid w:val="00126AC0"/>
    <w:rsid w:val="00126C2B"/>
    <w:rsid w:val="00127A01"/>
    <w:rsid w:val="00130395"/>
    <w:rsid w:val="00130D77"/>
    <w:rsid w:val="00131EF6"/>
    <w:rsid w:val="0013251D"/>
    <w:rsid w:val="0013404A"/>
    <w:rsid w:val="00134734"/>
    <w:rsid w:val="00134CBE"/>
    <w:rsid w:val="00140C30"/>
    <w:rsid w:val="00142C74"/>
    <w:rsid w:val="00145E5B"/>
    <w:rsid w:val="00147319"/>
    <w:rsid w:val="00147551"/>
    <w:rsid w:val="0015012F"/>
    <w:rsid w:val="00150C2E"/>
    <w:rsid w:val="0015170D"/>
    <w:rsid w:val="001517AE"/>
    <w:rsid w:val="00154FA5"/>
    <w:rsid w:val="0015531A"/>
    <w:rsid w:val="00156508"/>
    <w:rsid w:val="00156F9D"/>
    <w:rsid w:val="001602E3"/>
    <w:rsid w:val="00160539"/>
    <w:rsid w:val="00161548"/>
    <w:rsid w:val="00163D88"/>
    <w:rsid w:val="0017176A"/>
    <w:rsid w:val="00172B54"/>
    <w:rsid w:val="00175E3A"/>
    <w:rsid w:val="00176874"/>
    <w:rsid w:val="0017725A"/>
    <w:rsid w:val="0018052A"/>
    <w:rsid w:val="00180952"/>
    <w:rsid w:val="0018191A"/>
    <w:rsid w:val="00185B68"/>
    <w:rsid w:val="00186199"/>
    <w:rsid w:val="001874E3"/>
    <w:rsid w:val="001936D7"/>
    <w:rsid w:val="00194155"/>
    <w:rsid w:val="001949CA"/>
    <w:rsid w:val="00195AFC"/>
    <w:rsid w:val="001A0417"/>
    <w:rsid w:val="001A0B71"/>
    <w:rsid w:val="001A1389"/>
    <w:rsid w:val="001A3016"/>
    <w:rsid w:val="001A3914"/>
    <w:rsid w:val="001A5D39"/>
    <w:rsid w:val="001A5FA6"/>
    <w:rsid w:val="001B053A"/>
    <w:rsid w:val="001B0691"/>
    <w:rsid w:val="001B0C78"/>
    <w:rsid w:val="001B1A13"/>
    <w:rsid w:val="001B22BA"/>
    <w:rsid w:val="001B4CD1"/>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18E9"/>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6645"/>
    <w:rsid w:val="00266E94"/>
    <w:rsid w:val="00267386"/>
    <w:rsid w:val="00267C2E"/>
    <w:rsid w:val="00267DA9"/>
    <w:rsid w:val="0027117B"/>
    <w:rsid w:val="0027191A"/>
    <w:rsid w:val="00273E5C"/>
    <w:rsid w:val="00274444"/>
    <w:rsid w:val="00275FD0"/>
    <w:rsid w:val="00280313"/>
    <w:rsid w:val="00280514"/>
    <w:rsid w:val="002819E7"/>
    <w:rsid w:val="0028293E"/>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009"/>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07783"/>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4E65"/>
    <w:rsid w:val="00386EBC"/>
    <w:rsid w:val="00387C00"/>
    <w:rsid w:val="003976A3"/>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1674"/>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624"/>
    <w:rsid w:val="00424151"/>
    <w:rsid w:val="00425A5A"/>
    <w:rsid w:val="00425FB6"/>
    <w:rsid w:val="0042652B"/>
    <w:rsid w:val="00426568"/>
    <w:rsid w:val="004268BB"/>
    <w:rsid w:val="0042785F"/>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4118"/>
    <w:rsid w:val="00515D7B"/>
    <w:rsid w:val="00515F29"/>
    <w:rsid w:val="0052009E"/>
    <w:rsid w:val="005207B3"/>
    <w:rsid w:val="005218EE"/>
    <w:rsid w:val="00530161"/>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6FF7"/>
    <w:rsid w:val="005C7D00"/>
    <w:rsid w:val="005D01A4"/>
    <w:rsid w:val="005D04DC"/>
    <w:rsid w:val="005D0BAB"/>
    <w:rsid w:val="005D1893"/>
    <w:rsid w:val="005D24AA"/>
    <w:rsid w:val="005D26E9"/>
    <w:rsid w:val="005D2CAA"/>
    <w:rsid w:val="005D4CBA"/>
    <w:rsid w:val="005E01A3"/>
    <w:rsid w:val="005E0354"/>
    <w:rsid w:val="005E6C62"/>
    <w:rsid w:val="005E6F13"/>
    <w:rsid w:val="005E726C"/>
    <w:rsid w:val="005F293E"/>
    <w:rsid w:val="005F43B9"/>
    <w:rsid w:val="005F458B"/>
    <w:rsid w:val="005F4A6A"/>
    <w:rsid w:val="005F4E28"/>
    <w:rsid w:val="005F56BA"/>
    <w:rsid w:val="0060008E"/>
    <w:rsid w:val="00602321"/>
    <w:rsid w:val="006033E3"/>
    <w:rsid w:val="00606B29"/>
    <w:rsid w:val="0060758A"/>
    <w:rsid w:val="00607D0E"/>
    <w:rsid w:val="00607D16"/>
    <w:rsid w:val="006101F5"/>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FFC"/>
    <w:rsid w:val="00686943"/>
    <w:rsid w:val="00686EDE"/>
    <w:rsid w:val="00687AD5"/>
    <w:rsid w:val="00690865"/>
    <w:rsid w:val="00690A31"/>
    <w:rsid w:val="006911CE"/>
    <w:rsid w:val="00691393"/>
    <w:rsid w:val="00691F3B"/>
    <w:rsid w:val="0069371D"/>
    <w:rsid w:val="00695251"/>
    <w:rsid w:val="00695777"/>
    <w:rsid w:val="00695B58"/>
    <w:rsid w:val="00696F52"/>
    <w:rsid w:val="006A120B"/>
    <w:rsid w:val="006A4828"/>
    <w:rsid w:val="006A5FE0"/>
    <w:rsid w:val="006A6D35"/>
    <w:rsid w:val="006A7C09"/>
    <w:rsid w:val="006B046C"/>
    <w:rsid w:val="006B252F"/>
    <w:rsid w:val="006B25AD"/>
    <w:rsid w:val="006B2CE8"/>
    <w:rsid w:val="006B3940"/>
    <w:rsid w:val="006C168D"/>
    <w:rsid w:val="006C26A9"/>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866A0"/>
    <w:rsid w:val="00791A3A"/>
    <w:rsid w:val="00791D9C"/>
    <w:rsid w:val="00791FB5"/>
    <w:rsid w:val="007936F3"/>
    <w:rsid w:val="00794AC2"/>
    <w:rsid w:val="007963E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127"/>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363"/>
    <w:rsid w:val="008E3939"/>
    <w:rsid w:val="008E3DDD"/>
    <w:rsid w:val="008E5D70"/>
    <w:rsid w:val="008F23F4"/>
    <w:rsid w:val="008F61C4"/>
    <w:rsid w:val="008F6228"/>
    <w:rsid w:val="008F7763"/>
    <w:rsid w:val="009007CB"/>
    <w:rsid w:val="009009DC"/>
    <w:rsid w:val="009010F0"/>
    <w:rsid w:val="00901162"/>
    <w:rsid w:val="00901D46"/>
    <w:rsid w:val="009028E2"/>
    <w:rsid w:val="00903692"/>
    <w:rsid w:val="00904E07"/>
    <w:rsid w:val="009050AB"/>
    <w:rsid w:val="00911BF3"/>
    <w:rsid w:val="00912BAF"/>
    <w:rsid w:val="00914EAB"/>
    <w:rsid w:val="0091541F"/>
    <w:rsid w:val="00915DAE"/>
    <w:rsid w:val="00917F12"/>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2650"/>
    <w:rsid w:val="009631C1"/>
    <w:rsid w:val="00967FFB"/>
    <w:rsid w:val="00970C69"/>
    <w:rsid w:val="00973B57"/>
    <w:rsid w:val="00973E0D"/>
    <w:rsid w:val="0097403F"/>
    <w:rsid w:val="00976797"/>
    <w:rsid w:val="00977148"/>
    <w:rsid w:val="00980C0C"/>
    <w:rsid w:val="00982E47"/>
    <w:rsid w:val="00983E7D"/>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0C6B"/>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31E"/>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1A9B"/>
    <w:rsid w:val="00BC2A22"/>
    <w:rsid w:val="00BC4986"/>
    <w:rsid w:val="00BC5D75"/>
    <w:rsid w:val="00BC5E2E"/>
    <w:rsid w:val="00BC6379"/>
    <w:rsid w:val="00BC7608"/>
    <w:rsid w:val="00BC7EEF"/>
    <w:rsid w:val="00BD0C50"/>
    <w:rsid w:val="00BD0CA4"/>
    <w:rsid w:val="00BD1A02"/>
    <w:rsid w:val="00BD43BB"/>
    <w:rsid w:val="00BD7ADE"/>
    <w:rsid w:val="00BD7B4A"/>
    <w:rsid w:val="00BE1A85"/>
    <w:rsid w:val="00BE251D"/>
    <w:rsid w:val="00BE30DE"/>
    <w:rsid w:val="00BE46ED"/>
    <w:rsid w:val="00BE4FD1"/>
    <w:rsid w:val="00BE5873"/>
    <w:rsid w:val="00BE642D"/>
    <w:rsid w:val="00BE6D7A"/>
    <w:rsid w:val="00BF2080"/>
    <w:rsid w:val="00BF2511"/>
    <w:rsid w:val="00BF377F"/>
    <w:rsid w:val="00BF3F88"/>
    <w:rsid w:val="00BF57BE"/>
    <w:rsid w:val="00BF5A58"/>
    <w:rsid w:val="00BF5C9E"/>
    <w:rsid w:val="00C0042B"/>
    <w:rsid w:val="00C01EF2"/>
    <w:rsid w:val="00C02900"/>
    <w:rsid w:val="00C02E58"/>
    <w:rsid w:val="00C02F34"/>
    <w:rsid w:val="00C030B6"/>
    <w:rsid w:val="00C04B38"/>
    <w:rsid w:val="00C067B7"/>
    <w:rsid w:val="00C10A09"/>
    <w:rsid w:val="00C121BC"/>
    <w:rsid w:val="00C13116"/>
    <w:rsid w:val="00C14D92"/>
    <w:rsid w:val="00C158BC"/>
    <w:rsid w:val="00C16739"/>
    <w:rsid w:val="00C17F3F"/>
    <w:rsid w:val="00C220EF"/>
    <w:rsid w:val="00C23B30"/>
    <w:rsid w:val="00C23BA2"/>
    <w:rsid w:val="00C260A2"/>
    <w:rsid w:val="00C30DEC"/>
    <w:rsid w:val="00C31142"/>
    <w:rsid w:val="00C312FA"/>
    <w:rsid w:val="00C31DEF"/>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1B4E"/>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5401"/>
    <w:rsid w:val="00C87568"/>
    <w:rsid w:val="00C92451"/>
    <w:rsid w:val="00C9272C"/>
    <w:rsid w:val="00C97764"/>
    <w:rsid w:val="00C97C9B"/>
    <w:rsid w:val="00CA2F4E"/>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41F1"/>
    <w:rsid w:val="00CE54FE"/>
    <w:rsid w:val="00CE592E"/>
    <w:rsid w:val="00CE5BC5"/>
    <w:rsid w:val="00CF16A4"/>
    <w:rsid w:val="00CF299F"/>
    <w:rsid w:val="00CF3357"/>
    <w:rsid w:val="00CF4695"/>
    <w:rsid w:val="00CF58DF"/>
    <w:rsid w:val="00D00BC3"/>
    <w:rsid w:val="00D0316E"/>
    <w:rsid w:val="00D03538"/>
    <w:rsid w:val="00D04410"/>
    <w:rsid w:val="00D057D1"/>
    <w:rsid w:val="00D05EE7"/>
    <w:rsid w:val="00D06A9D"/>
    <w:rsid w:val="00D07C15"/>
    <w:rsid w:val="00D11D4F"/>
    <w:rsid w:val="00D12D04"/>
    <w:rsid w:val="00D13A01"/>
    <w:rsid w:val="00D15733"/>
    <w:rsid w:val="00D16F78"/>
    <w:rsid w:val="00D2020F"/>
    <w:rsid w:val="00D20364"/>
    <w:rsid w:val="00D2130C"/>
    <w:rsid w:val="00D26746"/>
    <w:rsid w:val="00D26DDD"/>
    <w:rsid w:val="00D27BDC"/>
    <w:rsid w:val="00D3194F"/>
    <w:rsid w:val="00D33751"/>
    <w:rsid w:val="00D3445F"/>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0E09"/>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1783"/>
    <w:rsid w:val="00F119AF"/>
    <w:rsid w:val="00F139D5"/>
    <w:rsid w:val="00F1480B"/>
    <w:rsid w:val="00F1498D"/>
    <w:rsid w:val="00F20065"/>
    <w:rsid w:val="00F2038E"/>
    <w:rsid w:val="00F22211"/>
    <w:rsid w:val="00F22297"/>
    <w:rsid w:val="00F22341"/>
    <w:rsid w:val="00F22F1D"/>
    <w:rsid w:val="00F24039"/>
    <w:rsid w:val="00F24E0E"/>
    <w:rsid w:val="00F2646E"/>
    <w:rsid w:val="00F265A5"/>
    <w:rsid w:val="00F26693"/>
    <w:rsid w:val="00F30496"/>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1F43"/>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324CF099-37DF-4127-A533-FF8760EB3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828"/>
    <w:pPr>
      <w:widowControl w:val="0"/>
      <w:jc w:val="both"/>
    </w:pPr>
    <w:rPr>
      <w:kern w:val="2"/>
      <w:sz w:val="21"/>
      <w:szCs w:val="24"/>
    </w:rPr>
  </w:style>
  <w:style w:type="paragraph" w:styleId="1">
    <w:name w:val="heading 1"/>
    <w:basedOn w:val="a"/>
    <w:next w:val="a"/>
    <w:link w:val="1Char"/>
    <w:uiPriority w:val="99"/>
    <w:qFormat/>
    <w:rsid w:val="00180952"/>
    <w:pPr>
      <w:keepNext/>
      <w:keepLines/>
      <w:spacing w:before="340" w:after="330" w:line="578" w:lineRule="auto"/>
      <w:outlineLvl w:val="0"/>
    </w:pPr>
    <w:rPr>
      <w:b/>
      <w:bCs/>
      <w:kern w:val="44"/>
      <w:sz w:val="44"/>
      <w:szCs w:val="44"/>
    </w:rPr>
  </w:style>
  <w:style w:type="paragraph" w:styleId="2">
    <w:name w:val="heading 2"/>
    <w:basedOn w:val="a"/>
    <w:next w:val="a0"/>
    <w:qFormat/>
    <w:rsid w:val="006A482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6A4828"/>
    <w:pPr>
      <w:ind w:firstLineChars="200" w:firstLine="420"/>
    </w:pPr>
  </w:style>
  <w:style w:type="paragraph" w:styleId="a4">
    <w:name w:val="Body Text Indent"/>
    <w:basedOn w:val="a"/>
    <w:rsid w:val="006A482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6A4828"/>
    <w:rPr>
      <w:rFonts w:ascii="宋体" w:hAnsi="Courier New"/>
      <w:szCs w:val="21"/>
    </w:rPr>
  </w:style>
  <w:style w:type="paragraph" w:styleId="20">
    <w:name w:val="Body Text Indent 2"/>
    <w:basedOn w:val="a"/>
    <w:rsid w:val="006A4828"/>
    <w:pPr>
      <w:spacing w:line="560" w:lineRule="exact"/>
      <w:ind w:firstLineChars="200" w:firstLine="480"/>
    </w:pPr>
    <w:rPr>
      <w:rFonts w:ascii="宋体" w:hAnsi="宋体"/>
      <w:color w:val="FF0000"/>
      <w:sz w:val="24"/>
    </w:rPr>
  </w:style>
  <w:style w:type="paragraph" w:styleId="a6">
    <w:name w:val="footer"/>
    <w:basedOn w:val="a"/>
    <w:rsid w:val="006A4828"/>
    <w:pPr>
      <w:tabs>
        <w:tab w:val="center" w:pos="4153"/>
        <w:tab w:val="right" w:pos="8306"/>
      </w:tabs>
      <w:snapToGrid w:val="0"/>
      <w:jc w:val="left"/>
    </w:pPr>
    <w:rPr>
      <w:sz w:val="18"/>
      <w:szCs w:val="18"/>
    </w:rPr>
  </w:style>
  <w:style w:type="character" w:styleId="a7">
    <w:name w:val="page number"/>
    <w:basedOn w:val="a1"/>
    <w:rsid w:val="006A4828"/>
  </w:style>
  <w:style w:type="character" w:styleId="a8">
    <w:name w:val="Hyperlink"/>
    <w:basedOn w:val="a1"/>
    <w:rsid w:val="006A4828"/>
    <w:rPr>
      <w:color w:val="0000FF"/>
      <w:u w:val="single"/>
    </w:rPr>
  </w:style>
  <w:style w:type="paragraph" w:styleId="3">
    <w:name w:val="Body Text Indent 3"/>
    <w:basedOn w:val="a"/>
    <w:rsid w:val="006A4828"/>
    <w:pPr>
      <w:spacing w:line="560" w:lineRule="exact"/>
      <w:ind w:firstLineChars="200" w:firstLine="420"/>
    </w:pPr>
    <w:rPr>
      <w:rFonts w:ascii="Arial" w:hAnsi="Arial" w:cs="Arial"/>
      <w:color w:val="FF0000"/>
    </w:rPr>
  </w:style>
  <w:style w:type="paragraph" w:styleId="a9">
    <w:name w:val="header"/>
    <w:basedOn w:val="a"/>
    <w:link w:val="Char0"/>
    <w:uiPriority w:val="99"/>
    <w:rsid w:val="006A4828"/>
    <w:pPr>
      <w:pBdr>
        <w:bottom w:val="single" w:sz="6" w:space="1" w:color="auto"/>
      </w:pBdr>
      <w:tabs>
        <w:tab w:val="center" w:pos="4153"/>
        <w:tab w:val="right" w:pos="8306"/>
      </w:tabs>
      <w:snapToGrid w:val="0"/>
      <w:jc w:val="center"/>
    </w:pPr>
    <w:rPr>
      <w:sz w:val="18"/>
      <w:szCs w:val="18"/>
    </w:rPr>
  </w:style>
  <w:style w:type="character" w:customStyle="1" w:styleId="10">
    <w:name w:val="已访问的超链接1"/>
    <w:basedOn w:val="a1"/>
    <w:rsid w:val="006A4828"/>
    <w:rPr>
      <w:color w:val="800080"/>
      <w:u w:val="single"/>
    </w:rPr>
  </w:style>
  <w:style w:type="paragraph" w:styleId="aa">
    <w:name w:val="List"/>
    <w:basedOn w:val="ab"/>
    <w:rsid w:val="006A4828"/>
    <w:pPr>
      <w:spacing w:after="220" w:line="220" w:lineRule="atLeast"/>
      <w:ind w:left="1440" w:hanging="360"/>
    </w:pPr>
    <w:rPr>
      <w:szCs w:val="20"/>
    </w:rPr>
  </w:style>
  <w:style w:type="paragraph" w:styleId="ab">
    <w:name w:val="Body Text"/>
    <w:basedOn w:val="a"/>
    <w:rsid w:val="006A4828"/>
    <w:pPr>
      <w:spacing w:after="120"/>
    </w:pPr>
  </w:style>
  <w:style w:type="paragraph" w:styleId="ac">
    <w:name w:val="Date"/>
    <w:basedOn w:val="a"/>
    <w:next w:val="a"/>
    <w:link w:val="Char1"/>
    <w:rsid w:val="006A4828"/>
    <w:rPr>
      <w:sz w:val="24"/>
      <w:szCs w:val="20"/>
    </w:rPr>
  </w:style>
  <w:style w:type="character" w:customStyle="1" w:styleId="c1">
    <w:name w:val="c1"/>
    <w:basedOn w:val="a1"/>
    <w:rsid w:val="006A4828"/>
    <w:rPr>
      <w:color w:val="000000"/>
      <w:sz w:val="18"/>
      <w:szCs w:val="18"/>
    </w:rPr>
  </w:style>
  <w:style w:type="paragraph" w:styleId="11">
    <w:name w:val="index 1"/>
    <w:basedOn w:val="a"/>
    <w:next w:val="a"/>
    <w:autoRedefine/>
    <w:semiHidden/>
    <w:rsid w:val="006A4828"/>
    <w:pPr>
      <w:jc w:val="right"/>
    </w:pPr>
    <w:rPr>
      <w:color w:val="008000"/>
    </w:rPr>
  </w:style>
  <w:style w:type="paragraph" w:customStyle="1" w:styleId="font5">
    <w:name w:val="font5"/>
    <w:basedOn w:val="a"/>
    <w:rsid w:val="006A482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A482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semiHidden/>
    <w:rsid w:val="006A4828"/>
    <w:rPr>
      <w:sz w:val="18"/>
      <w:szCs w:val="18"/>
    </w:rPr>
  </w:style>
  <w:style w:type="character" w:styleId="ae">
    <w:name w:val="annotation reference"/>
    <w:basedOn w:val="a1"/>
    <w:uiPriority w:val="99"/>
    <w:semiHidden/>
    <w:rsid w:val="006A4828"/>
    <w:rPr>
      <w:sz w:val="21"/>
      <w:szCs w:val="21"/>
    </w:rPr>
  </w:style>
  <w:style w:type="paragraph" w:styleId="af">
    <w:name w:val="annotation text"/>
    <w:basedOn w:val="a"/>
    <w:link w:val="Char2"/>
    <w:uiPriority w:val="99"/>
    <w:semiHidden/>
    <w:rsid w:val="006A4828"/>
    <w:pPr>
      <w:jc w:val="left"/>
    </w:pPr>
  </w:style>
  <w:style w:type="paragraph" w:styleId="af0">
    <w:name w:val="annotation subject"/>
    <w:basedOn w:val="af"/>
    <w:next w:val="af"/>
    <w:semiHidden/>
    <w:rsid w:val="006A4828"/>
    <w:rPr>
      <w:b/>
      <w:bCs/>
    </w:rPr>
  </w:style>
  <w:style w:type="paragraph" w:customStyle="1" w:styleId="Char3">
    <w:name w:val="Char"/>
    <w:basedOn w:val="a"/>
    <w:rsid w:val="006A4828"/>
  </w:style>
  <w:style w:type="paragraph" w:styleId="af1">
    <w:name w:val="Document Map"/>
    <w:basedOn w:val="a"/>
    <w:semiHidden/>
    <w:rsid w:val="000A549A"/>
    <w:pPr>
      <w:shd w:val="clear" w:color="auto" w:fill="000080"/>
    </w:pPr>
  </w:style>
  <w:style w:type="table" w:styleId="af2">
    <w:name w:val="Table Grid"/>
    <w:basedOn w:val="a2"/>
    <w:qFormat/>
    <w:rsid w:val="009A31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Char4"/>
    <w:rsid w:val="000B251E"/>
    <w:pPr>
      <w:snapToGrid w:val="0"/>
      <w:jc w:val="left"/>
    </w:pPr>
    <w:rPr>
      <w:sz w:val="18"/>
      <w:szCs w:val="18"/>
    </w:rPr>
  </w:style>
  <w:style w:type="character" w:styleId="af4">
    <w:name w:val="footnote reference"/>
    <w:basedOn w:val="a1"/>
    <w:rsid w:val="000B251E"/>
    <w:rPr>
      <w:vertAlign w:val="superscript"/>
    </w:rPr>
  </w:style>
  <w:style w:type="paragraph" w:styleId="af5">
    <w:name w:val="Normal (Web)"/>
    <w:basedOn w:val="a"/>
    <w:rsid w:val="00B25807"/>
    <w:pPr>
      <w:widowControl/>
      <w:spacing w:before="100" w:beforeAutospacing="1" w:after="100" w:afterAutospacing="1"/>
      <w:jc w:val="left"/>
    </w:pPr>
    <w:rPr>
      <w:rFonts w:ascii="宋体" w:hAnsi="宋体"/>
      <w:kern w:val="0"/>
      <w:sz w:val="24"/>
    </w:rPr>
  </w:style>
  <w:style w:type="paragraph" w:customStyle="1" w:styleId="Char5">
    <w:name w:val="Char"/>
    <w:basedOn w:val="a"/>
    <w:rsid w:val="00D97213"/>
  </w:style>
  <w:style w:type="numbering" w:customStyle="1" w:styleId="5">
    <w:name w:val="样式5"/>
    <w:rsid w:val="00952A72"/>
    <w:pPr>
      <w:numPr>
        <w:numId w:val="8"/>
      </w:numPr>
    </w:pPr>
  </w:style>
  <w:style w:type="character" w:customStyle="1" w:styleId="t1">
    <w:name w:val="t1"/>
    <w:basedOn w:val="a1"/>
    <w:rsid w:val="002D2A00"/>
    <w:rPr>
      <w:color w:val="990000"/>
    </w:rPr>
  </w:style>
  <w:style w:type="character" w:customStyle="1" w:styleId="Char">
    <w:name w:val="纯文本 Char"/>
    <w:basedOn w:val="a1"/>
    <w:link w:val="a5"/>
    <w:uiPriority w:val="99"/>
    <w:rsid w:val="009A045B"/>
    <w:rPr>
      <w:rFonts w:ascii="宋体" w:hAnsi="Courier New"/>
      <w:kern w:val="2"/>
      <w:sz w:val="21"/>
      <w:szCs w:val="21"/>
    </w:rPr>
  </w:style>
  <w:style w:type="character" w:customStyle="1" w:styleId="Char4">
    <w:name w:val="脚注文本 Char"/>
    <w:basedOn w:val="a1"/>
    <w:link w:val="af3"/>
    <w:rsid w:val="00CB481C"/>
    <w:rPr>
      <w:kern w:val="2"/>
      <w:sz w:val="18"/>
      <w:szCs w:val="18"/>
    </w:rPr>
  </w:style>
  <w:style w:type="paragraph" w:customStyle="1" w:styleId="Default">
    <w:name w:val="Default"/>
    <w:rsid w:val="00CB481C"/>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1207F2"/>
    <w:rPr>
      <w:kern w:val="2"/>
      <w:sz w:val="18"/>
      <w:szCs w:val="18"/>
    </w:rPr>
  </w:style>
  <w:style w:type="character" w:customStyle="1" w:styleId="1Char">
    <w:name w:val="标题 1 Char"/>
    <w:basedOn w:val="a1"/>
    <w:link w:val="1"/>
    <w:uiPriority w:val="99"/>
    <w:rsid w:val="00180952"/>
    <w:rPr>
      <w:b/>
      <w:bCs/>
      <w:kern w:val="44"/>
      <w:sz w:val="44"/>
      <w:szCs w:val="44"/>
    </w:rPr>
  </w:style>
  <w:style w:type="character" w:customStyle="1" w:styleId="Char1">
    <w:name w:val="日期 Char"/>
    <w:basedOn w:val="a1"/>
    <w:link w:val="ac"/>
    <w:rsid w:val="00D66685"/>
    <w:rPr>
      <w:kern w:val="2"/>
      <w:sz w:val="24"/>
    </w:rPr>
  </w:style>
  <w:style w:type="character" w:styleId="af6">
    <w:name w:val="Strong"/>
    <w:basedOn w:val="a1"/>
    <w:uiPriority w:val="22"/>
    <w:qFormat/>
    <w:rsid w:val="00C02900"/>
    <w:rPr>
      <w:b/>
      <w:bCs/>
    </w:rPr>
  </w:style>
  <w:style w:type="character" w:customStyle="1" w:styleId="Char2">
    <w:name w:val="批注文字 Char"/>
    <w:basedOn w:val="a1"/>
    <w:link w:val="af"/>
    <w:uiPriority w:val="99"/>
    <w:semiHidden/>
    <w:rsid w:val="00C51B4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855652685">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E2BF95-0303-451B-911C-6B4CCDCB0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Template>
  <TotalTime>208</TotalTime>
  <Pages>14</Pages>
  <Words>1200</Words>
  <Characters>6846</Characters>
  <Application>Microsoft Office Word</Application>
  <DocSecurity>0</DocSecurity>
  <Lines>57</Lines>
  <Paragraphs>16</Paragraphs>
  <ScaleCrop>false</ScaleCrop>
  <Company>TRT. Ltd. Co.</Company>
  <LinksUpToDate>false</LinksUpToDate>
  <CharactersWithSpaces>8030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郝婷婷</cp:lastModifiedBy>
  <cp:revision>376</cp:revision>
  <cp:lastPrinted>2007-07-19T00:46:00Z</cp:lastPrinted>
  <dcterms:created xsi:type="dcterms:W3CDTF">2014-01-17T06:19:00Z</dcterms:created>
  <dcterms:modified xsi:type="dcterms:W3CDTF">2018-04-18T10:23:00Z</dcterms:modified>
</cp:coreProperties>
</file>