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交银施罗德医药创新股票型证券投资基金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中国工商银行股份有限公司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E208A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中国工商银行股份有限公司</w:t>
      </w:r>
      <w:r w:rsidR="00D91873">
        <w:rPr>
          <w:color w:val="000000"/>
          <w:sz w:val="24"/>
        </w:rPr>
        <w:t>(</w:t>
      </w:r>
      <w:r w:rsidR="00D91873">
        <w:rPr>
          <w:rFonts w:hint="eastAsia"/>
          <w:color w:val="000000"/>
          <w:sz w:val="24"/>
        </w:rPr>
        <w:t>以下简称“</w:t>
      </w:r>
      <w:r w:rsidR="00D91873">
        <w:rPr>
          <w:color w:val="000000"/>
          <w:sz w:val="24"/>
        </w:rPr>
        <w:t>中国工商银行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3</w:t>
      </w:r>
      <w:r w:rsidRPr="00FF0E34">
        <w:rPr>
          <w:color w:val="000000"/>
          <w:sz w:val="24"/>
        </w:rPr>
        <w:t>月</w:t>
      </w:r>
      <w:r w:rsidRPr="00FF0E34">
        <w:rPr>
          <w:color w:val="000000"/>
          <w:sz w:val="24"/>
        </w:rPr>
        <w:t>23</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E208A9">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交银医药创新股票</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004075</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004075</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2017</w:t>
            </w:r>
            <w:r w:rsidRPr="00AF05D4">
              <w:rPr>
                <w:sz w:val="24"/>
              </w:rPr>
              <w:t>年</w:t>
            </w:r>
            <w:r w:rsidRPr="00AF05D4">
              <w:rPr>
                <w:sz w:val="24"/>
              </w:rPr>
              <w:t>3</w:t>
            </w:r>
            <w:r w:rsidRPr="00AF05D4">
              <w:rPr>
                <w:sz w:val="24"/>
              </w:rPr>
              <w:t>月</w:t>
            </w:r>
            <w:r w:rsidRPr="00AF05D4">
              <w:rPr>
                <w:sz w:val="24"/>
              </w:rPr>
              <w:t>23</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中国工商银行股份有限公司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334,526,161.79</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本基金将深度挖掘医药创新过程中产业的各类投资机会，精选医药创新主题的优质上市公司，在控制风险并保持基金资产良好的流动性的前提下，谋求基金资产的长期、稳定增值。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85%×</w:t>
            </w:r>
            <w:r w:rsidRPr="00A57672">
              <w:rPr>
                <w:sz w:val="24"/>
              </w:rPr>
              <w:t>中证医药卫生指数收益率</w:t>
            </w:r>
            <w:r w:rsidRPr="00A57672">
              <w:rPr>
                <w:sz w:val="24"/>
              </w:rPr>
              <w:t>+15%×</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本基金是一只股票型基金，其预期风险与预期收益高于混合型基金、债券型基金和货币市场基金，属于承担较高预期风险、预期收益较高的证券投资基金品种。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中国工商银行股份有限公司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w:t>
            </w:r>
            <w:r w:rsidRPr="00475872">
              <w:rPr>
                <w:rFonts w:hint="eastAsia"/>
                <w:sz w:val="24"/>
              </w:rPr>
              <w:lastRenderedPageBreak/>
              <w:t>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lastRenderedPageBreak/>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郭明</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custody@icbc.com.cn</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95588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010-66105798</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317A98">
            <w:pPr>
              <w:tabs>
                <w:tab w:val="left" w:pos="1740"/>
              </w:tabs>
              <w:spacing w:before="29" w:line="288" w:lineRule="auto"/>
              <w:jc w:val="left"/>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E208A9">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6748"/>
      </w:tblGrid>
      <w:tr w:rsidR="00E208A9" w:rsidRPr="00931B45" w:rsidTr="00E208A9">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674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r w:rsidRPr="00931B45">
              <w:rPr>
                <w:b/>
                <w:szCs w:val="21"/>
              </w:rPr>
              <w:t>3</w:t>
            </w:r>
            <w:r w:rsidRPr="00931B45">
              <w:rPr>
                <w:b/>
                <w:szCs w:val="21"/>
              </w:rPr>
              <w:t>月</w:t>
            </w:r>
            <w:r w:rsidRPr="00931B45">
              <w:rPr>
                <w:b/>
                <w:szCs w:val="21"/>
              </w:rPr>
              <w:t>23</w:t>
            </w:r>
            <w:r w:rsidRPr="00931B45">
              <w:rPr>
                <w:b/>
                <w:szCs w:val="21"/>
              </w:rPr>
              <w:t>日（基金合同生效日）至</w:t>
            </w:r>
            <w:r w:rsidRPr="00931B45">
              <w:rPr>
                <w:b/>
                <w:szCs w:val="21"/>
              </w:rPr>
              <w:t>2017</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E208A9" w:rsidRPr="00931B45" w:rsidTr="00E208A9">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6748" w:type="dxa"/>
            <w:vAlign w:val="center"/>
          </w:tcPr>
          <w:p w:rsidR="00501A91" w:rsidRPr="00931B45" w:rsidRDefault="00501A91" w:rsidP="00D415F5">
            <w:pPr>
              <w:spacing w:before="29" w:line="288" w:lineRule="auto"/>
              <w:jc w:val="right"/>
              <w:rPr>
                <w:szCs w:val="21"/>
              </w:rPr>
            </w:pPr>
            <w:r w:rsidRPr="00931B45">
              <w:rPr>
                <w:szCs w:val="21"/>
              </w:rPr>
              <w:t>74,479,166.43</w:t>
            </w:r>
          </w:p>
        </w:tc>
      </w:tr>
      <w:tr w:rsidR="00E208A9" w:rsidRPr="00931B45" w:rsidTr="00E208A9">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99,764,024.90</w:t>
            </w:r>
          </w:p>
        </w:tc>
      </w:tr>
      <w:tr w:rsidR="00E208A9" w:rsidRPr="00931B45" w:rsidTr="00E208A9">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0.1092</w:t>
            </w:r>
          </w:p>
        </w:tc>
      </w:tr>
      <w:tr w:rsidR="00E208A9" w:rsidRPr="00931B45" w:rsidTr="00E208A9">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6748" w:type="dxa"/>
            <w:vAlign w:val="center"/>
          </w:tcPr>
          <w:p w:rsidR="00501A91" w:rsidRPr="00931B45" w:rsidRDefault="00501A91" w:rsidP="00D415F5">
            <w:pPr>
              <w:spacing w:before="29" w:line="288" w:lineRule="auto"/>
              <w:jc w:val="right"/>
              <w:rPr>
                <w:szCs w:val="21"/>
              </w:rPr>
            </w:pPr>
            <w:r w:rsidRPr="00931B45">
              <w:rPr>
                <w:szCs w:val="21"/>
              </w:rPr>
              <w:t>11.65%</w:t>
            </w:r>
          </w:p>
        </w:tc>
      </w:tr>
      <w:tr w:rsidR="00E208A9" w:rsidRPr="00931B45" w:rsidTr="00E208A9">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674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r>
      <w:tr w:rsidR="00E208A9" w:rsidRPr="00931B45" w:rsidTr="00E208A9">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0.1165</w:t>
            </w:r>
          </w:p>
        </w:tc>
      </w:tr>
      <w:tr w:rsidR="00E208A9" w:rsidRPr="00931B45" w:rsidTr="00E208A9">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373,502,373.10</w:t>
            </w:r>
          </w:p>
        </w:tc>
      </w:tr>
      <w:tr w:rsidR="00E208A9" w:rsidRPr="00931B45" w:rsidTr="00E208A9">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1.1165</w:t>
            </w:r>
          </w:p>
        </w:tc>
      </w:tr>
    </w:tbl>
    <w:p w:rsidR="00F36956" w:rsidRDefault="007C4BF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F36956" w:rsidRDefault="007C4BFB">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60235D" w:rsidRDefault="001A59F9" w:rsidP="0060235D">
      <w:pPr>
        <w:tabs>
          <w:tab w:val="left" w:pos="426"/>
        </w:tabs>
        <w:spacing w:before="29" w:line="288" w:lineRule="auto"/>
        <w:jc w:val="left"/>
        <w:rPr>
          <w:kern w:val="0"/>
          <w:sz w:val="24"/>
        </w:rPr>
      </w:pPr>
      <w:r w:rsidRPr="0060235D">
        <w:rPr>
          <w:kern w:val="0"/>
          <w:sz w:val="24"/>
        </w:rPr>
        <w:t>3</w:t>
      </w:r>
      <w:r w:rsidRPr="0060235D">
        <w:rPr>
          <w:kern w:val="0"/>
          <w:sz w:val="24"/>
        </w:rPr>
        <w:t>、本基金合同生效日为</w:t>
      </w:r>
      <w:r w:rsidRPr="0060235D">
        <w:rPr>
          <w:kern w:val="0"/>
          <w:sz w:val="24"/>
        </w:rPr>
        <w:t>2017</w:t>
      </w:r>
      <w:r w:rsidRPr="0060235D">
        <w:rPr>
          <w:kern w:val="0"/>
          <w:sz w:val="24"/>
        </w:rPr>
        <w:t>年</w:t>
      </w:r>
      <w:r w:rsidRPr="0060235D">
        <w:rPr>
          <w:kern w:val="0"/>
          <w:sz w:val="24"/>
        </w:rPr>
        <w:t>3</w:t>
      </w:r>
      <w:r w:rsidRPr="0060235D">
        <w:rPr>
          <w:kern w:val="0"/>
          <w:sz w:val="24"/>
        </w:rPr>
        <w:t>月</w:t>
      </w:r>
      <w:r w:rsidRPr="0060235D">
        <w:rPr>
          <w:kern w:val="0"/>
          <w:sz w:val="24"/>
        </w:rPr>
        <w:t>23</w:t>
      </w:r>
      <w:r w:rsidRPr="0060235D">
        <w:rPr>
          <w:kern w:val="0"/>
          <w:sz w:val="24"/>
        </w:rPr>
        <w:t>日，自合同生效日起至本报告期末不足一年。</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F36956">
        <w:tc>
          <w:tcPr>
            <w:tcW w:w="1286" w:type="dxa"/>
            <w:vAlign w:val="center"/>
          </w:tcPr>
          <w:p w:rsidR="00F36956" w:rsidRDefault="007C4BFB">
            <w:pPr>
              <w:jc w:val="left"/>
            </w:pPr>
            <w:r>
              <w:rPr>
                <w:color w:val="000000"/>
                <w:sz w:val="24"/>
              </w:rPr>
              <w:t>过去三个月</w:t>
            </w:r>
          </w:p>
        </w:tc>
        <w:tc>
          <w:tcPr>
            <w:tcW w:w="1286" w:type="dxa"/>
            <w:vAlign w:val="center"/>
          </w:tcPr>
          <w:p w:rsidR="00F36956" w:rsidRDefault="007C4BFB">
            <w:pPr>
              <w:jc w:val="center"/>
            </w:pPr>
            <w:r>
              <w:rPr>
                <w:color w:val="000000"/>
                <w:sz w:val="24"/>
              </w:rPr>
              <w:t>6.44%</w:t>
            </w:r>
          </w:p>
        </w:tc>
        <w:tc>
          <w:tcPr>
            <w:tcW w:w="1286" w:type="dxa"/>
            <w:vAlign w:val="center"/>
          </w:tcPr>
          <w:p w:rsidR="00F36956" w:rsidRDefault="007C4BFB">
            <w:pPr>
              <w:jc w:val="center"/>
            </w:pPr>
            <w:r>
              <w:rPr>
                <w:color w:val="000000"/>
                <w:sz w:val="24"/>
              </w:rPr>
              <w:t>0.94%</w:t>
            </w:r>
          </w:p>
        </w:tc>
        <w:tc>
          <w:tcPr>
            <w:tcW w:w="1285" w:type="dxa"/>
            <w:vAlign w:val="center"/>
          </w:tcPr>
          <w:p w:rsidR="00F36956" w:rsidRDefault="007C4BFB">
            <w:pPr>
              <w:jc w:val="center"/>
            </w:pPr>
            <w:r>
              <w:rPr>
                <w:color w:val="000000"/>
                <w:sz w:val="24"/>
              </w:rPr>
              <w:t>6.17%</w:t>
            </w:r>
          </w:p>
        </w:tc>
        <w:tc>
          <w:tcPr>
            <w:tcW w:w="1285" w:type="dxa"/>
            <w:vAlign w:val="center"/>
          </w:tcPr>
          <w:p w:rsidR="00F36956" w:rsidRDefault="007C4BFB">
            <w:pPr>
              <w:jc w:val="center"/>
            </w:pPr>
            <w:r>
              <w:rPr>
                <w:color w:val="000000"/>
                <w:sz w:val="24"/>
              </w:rPr>
              <w:t>0.88%</w:t>
            </w:r>
          </w:p>
        </w:tc>
        <w:tc>
          <w:tcPr>
            <w:tcW w:w="1285" w:type="dxa"/>
            <w:vAlign w:val="center"/>
          </w:tcPr>
          <w:p w:rsidR="00F36956" w:rsidRDefault="007C4BFB">
            <w:pPr>
              <w:jc w:val="center"/>
            </w:pPr>
            <w:r>
              <w:rPr>
                <w:color w:val="000000"/>
                <w:sz w:val="24"/>
              </w:rPr>
              <w:t>0.27%</w:t>
            </w:r>
          </w:p>
        </w:tc>
        <w:tc>
          <w:tcPr>
            <w:tcW w:w="1285" w:type="dxa"/>
            <w:vAlign w:val="center"/>
          </w:tcPr>
          <w:p w:rsidR="00F36956" w:rsidRDefault="007C4BFB">
            <w:pPr>
              <w:jc w:val="center"/>
            </w:pPr>
            <w:r>
              <w:rPr>
                <w:color w:val="000000"/>
                <w:sz w:val="24"/>
              </w:rPr>
              <w:t>0.06%</w:t>
            </w:r>
          </w:p>
        </w:tc>
      </w:tr>
      <w:tr w:rsidR="00F36956">
        <w:tc>
          <w:tcPr>
            <w:tcW w:w="1286" w:type="dxa"/>
            <w:vAlign w:val="center"/>
          </w:tcPr>
          <w:p w:rsidR="00F36956" w:rsidRDefault="007C4BFB">
            <w:pPr>
              <w:jc w:val="left"/>
            </w:pPr>
            <w:r>
              <w:rPr>
                <w:color w:val="000000"/>
                <w:sz w:val="24"/>
              </w:rPr>
              <w:t>过去六个月</w:t>
            </w:r>
          </w:p>
        </w:tc>
        <w:tc>
          <w:tcPr>
            <w:tcW w:w="1286" w:type="dxa"/>
            <w:vAlign w:val="center"/>
          </w:tcPr>
          <w:p w:rsidR="00F36956" w:rsidRDefault="007C4BFB">
            <w:pPr>
              <w:jc w:val="center"/>
            </w:pPr>
            <w:r>
              <w:rPr>
                <w:color w:val="000000"/>
                <w:sz w:val="24"/>
              </w:rPr>
              <w:t>7.65%</w:t>
            </w:r>
          </w:p>
        </w:tc>
        <w:tc>
          <w:tcPr>
            <w:tcW w:w="1286" w:type="dxa"/>
            <w:vAlign w:val="center"/>
          </w:tcPr>
          <w:p w:rsidR="00F36956" w:rsidRDefault="007C4BFB">
            <w:pPr>
              <w:jc w:val="center"/>
            </w:pPr>
            <w:r>
              <w:rPr>
                <w:color w:val="000000"/>
                <w:sz w:val="24"/>
              </w:rPr>
              <w:t>0.75%</w:t>
            </w:r>
          </w:p>
        </w:tc>
        <w:tc>
          <w:tcPr>
            <w:tcW w:w="1285" w:type="dxa"/>
            <w:vAlign w:val="center"/>
          </w:tcPr>
          <w:p w:rsidR="00F36956" w:rsidRDefault="007C4BFB">
            <w:pPr>
              <w:jc w:val="center"/>
            </w:pPr>
            <w:r>
              <w:rPr>
                <w:color w:val="000000"/>
                <w:sz w:val="24"/>
              </w:rPr>
              <w:t>4.78%</w:t>
            </w:r>
          </w:p>
        </w:tc>
        <w:tc>
          <w:tcPr>
            <w:tcW w:w="1285" w:type="dxa"/>
            <w:vAlign w:val="center"/>
          </w:tcPr>
          <w:p w:rsidR="00F36956" w:rsidRDefault="007C4BFB">
            <w:pPr>
              <w:jc w:val="center"/>
            </w:pPr>
            <w:r>
              <w:rPr>
                <w:color w:val="000000"/>
                <w:sz w:val="24"/>
              </w:rPr>
              <w:t>0.73%</w:t>
            </w:r>
          </w:p>
        </w:tc>
        <w:tc>
          <w:tcPr>
            <w:tcW w:w="1285" w:type="dxa"/>
            <w:vAlign w:val="center"/>
          </w:tcPr>
          <w:p w:rsidR="00F36956" w:rsidRDefault="007C4BFB">
            <w:pPr>
              <w:jc w:val="center"/>
            </w:pPr>
            <w:r>
              <w:rPr>
                <w:color w:val="000000"/>
                <w:sz w:val="24"/>
              </w:rPr>
              <w:t>2.87%</w:t>
            </w:r>
          </w:p>
        </w:tc>
        <w:tc>
          <w:tcPr>
            <w:tcW w:w="1285" w:type="dxa"/>
            <w:vAlign w:val="center"/>
          </w:tcPr>
          <w:p w:rsidR="00F36956" w:rsidRDefault="007C4BFB">
            <w:pPr>
              <w:jc w:val="center"/>
            </w:pPr>
            <w:r>
              <w:rPr>
                <w:color w:val="000000"/>
                <w:sz w:val="24"/>
              </w:rPr>
              <w:t>0.02%</w:t>
            </w:r>
          </w:p>
        </w:tc>
      </w:tr>
      <w:tr w:rsidR="00F36956">
        <w:tc>
          <w:tcPr>
            <w:tcW w:w="1286" w:type="dxa"/>
            <w:vAlign w:val="center"/>
          </w:tcPr>
          <w:p w:rsidR="00F36956" w:rsidRDefault="007C4BFB">
            <w:pPr>
              <w:jc w:val="left"/>
            </w:pPr>
            <w:r>
              <w:rPr>
                <w:color w:val="000000"/>
                <w:sz w:val="24"/>
              </w:rPr>
              <w:t>自基金合同生效起至今</w:t>
            </w:r>
          </w:p>
        </w:tc>
        <w:tc>
          <w:tcPr>
            <w:tcW w:w="1286" w:type="dxa"/>
            <w:vAlign w:val="center"/>
          </w:tcPr>
          <w:p w:rsidR="00F36956" w:rsidRDefault="007C4BFB">
            <w:pPr>
              <w:jc w:val="center"/>
            </w:pPr>
            <w:r>
              <w:rPr>
                <w:color w:val="000000"/>
                <w:sz w:val="24"/>
              </w:rPr>
              <w:t>11.65%</w:t>
            </w:r>
          </w:p>
        </w:tc>
        <w:tc>
          <w:tcPr>
            <w:tcW w:w="1286" w:type="dxa"/>
            <w:vAlign w:val="center"/>
          </w:tcPr>
          <w:p w:rsidR="00F36956" w:rsidRDefault="007C4BFB">
            <w:pPr>
              <w:jc w:val="center"/>
            </w:pPr>
            <w:r>
              <w:rPr>
                <w:color w:val="000000"/>
                <w:sz w:val="24"/>
              </w:rPr>
              <w:t>0.64%</w:t>
            </w:r>
          </w:p>
        </w:tc>
        <w:tc>
          <w:tcPr>
            <w:tcW w:w="1285" w:type="dxa"/>
            <w:vAlign w:val="center"/>
          </w:tcPr>
          <w:p w:rsidR="00F36956" w:rsidRDefault="007C4BFB">
            <w:pPr>
              <w:jc w:val="center"/>
            </w:pPr>
            <w:r>
              <w:rPr>
                <w:color w:val="000000"/>
                <w:sz w:val="24"/>
              </w:rPr>
              <w:t>6.38%</w:t>
            </w:r>
          </w:p>
        </w:tc>
        <w:tc>
          <w:tcPr>
            <w:tcW w:w="1285" w:type="dxa"/>
            <w:vAlign w:val="center"/>
          </w:tcPr>
          <w:p w:rsidR="00F36956" w:rsidRDefault="007C4BFB">
            <w:pPr>
              <w:jc w:val="center"/>
            </w:pPr>
            <w:r>
              <w:rPr>
                <w:color w:val="000000"/>
                <w:sz w:val="24"/>
              </w:rPr>
              <w:t>0.69%</w:t>
            </w:r>
          </w:p>
        </w:tc>
        <w:tc>
          <w:tcPr>
            <w:tcW w:w="1285" w:type="dxa"/>
            <w:vAlign w:val="center"/>
          </w:tcPr>
          <w:p w:rsidR="00F36956" w:rsidRDefault="007C4BFB">
            <w:pPr>
              <w:jc w:val="center"/>
            </w:pPr>
            <w:r>
              <w:rPr>
                <w:color w:val="000000"/>
                <w:sz w:val="24"/>
              </w:rPr>
              <w:t>5.27%</w:t>
            </w:r>
          </w:p>
        </w:tc>
        <w:tc>
          <w:tcPr>
            <w:tcW w:w="1285" w:type="dxa"/>
            <w:vAlign w:val="center"/>
          </w:tcPr>
          <w:p w:rsidR="00F36956" w:rsidRDefault="007C4BFB">
            <w:pPr>
              <w:jc w:val="center"/>
            </w:pPr>
            <w:r>
              <w:rPr>
                <w:color w:val="000000"/>
                <w:sz w:val="24"/>
              </w:rPr>
              <w:t>-0.05%</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85%×</w:t>
      </w:r>
      <w:r w:rsidRPr="00FC45CB">
        <w:rPr>
          <w:kern w:val="0"/>
          <w:sz w:val="24"/>
        </w:rPr>
        <w:t>中证医药卫生指数收益率</w:t>
      </w:r>
      <w:r w:rsidRPr="00FC45CB">
        <w:rPr>
          <w:kern w:val="0"/>
          <w:sz w:val="24"/>
        </w:rPr>
        <w:t>+15%×</w:t>
      </w:r>
      <w:r w:rsidRPr="00FC45CB">
        <w:rPr>
          <w:kern w:val="0"/>
          <w:sz w:val="24"/>
        </w:rPr>
        <w:t>中证综合债券指数收益率，每日进行再平衡过程。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注：本基金基金合同生效日为</w:t>
      </w:r>
      <w:r w:rsidRPr="00650E05">
        <w:rPr>
          <w:kern w:val="0"/>
          <w:sz w:val="24"/>
        </w:rPr>
        <w:t>2017</w:t>
      </w:r>
      <w:r w:rsidRPr="00650E05">
        <w:rPr>
          <w:kern w:val="0"/>
          <w:sz w:val="24"/>
        </w:rPr>
        <w:t>年</w:t>
      </w:r>
      <w:r w:rsidRPr="00650E05">
        <w:rPr>
          <w:kern w:val="0"/>
          <w:sz w:val="24"/>
        </w:rPr>
        <w:t>3</w:t>
      </w:r>
      <w:r w:rsidRPr="00650E05">
        <w:rPr>
          <w:kern w:val="0"/>
          <w:sz w:val="24"/>
        </w:rPr>
        <w:t>月</w:t>
      </w:r>
      <w:r w:rsidRPr="00650E05">
        <w:rPr>
          <w:kern w:val="0"/>
          <w:sz w:val="24"/>
        </w:rPr>
        <w:t>23</w:t>
      </w:r>
      <w:r w:rsidRPr="00650E05">
        <w:rPr>
          <w:kern w:val="0"/>
          <w:sz w:val="24"/>
        </w:rPr>
        <w:t>日，基金合同生效日至报告期期末，本基金运作时间未满一年。本基金建仓期为自基金合同生效日起的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2017</w:t>
      </w:r>
      <w:r w:rsidRPr="00B05374">
        <w:rPr>
          <w:kern w:val="0"/>
          <w:sz w:val="24"/>
        </w:rPr>
        <w:t>年</w:t>
      </w:r>
      <w:r w:rsidRPr="00B05374">
        <w:rPr>
          <w:kern w:val="0"/>
          <w:sz w:val="24"/>
        </w:rPr>
        <w:t>3</w:t>
      </w:r>
      <w:r w:rsidRPr="00B05374">
        <w:rPr>
          <w:kern w:val="0"/>
          <w:sz w:val="24"/>
        </w:rPr>
        <w:t>月</w:t>
      </w:r>
      <w:r w:rsidRPr="00B05374">
        <w:rPr>
          <w:kern w:val="0"/>
          <w:sz w:val="24"/>
        </w:rPr>
        <w:t>23</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F36956">
        <w:tc>
          <w:tcPr>
            <w:tcW w:w="1499" w:type="dxa"/>
            <w:vAlign w:val="center"/>
          </w:tcPr>
          <w:p w:rsidR="00F36956" w:rsidRDefault="007C4BFB">
            <w:pPr>
              <w:jc w:val="center"/>
            </w:pPr>
            <w:r>
              <w:rPr>
                <w:color w:val="000000"/>
                <w:sz w:val="24"/>
              </w:rPr>
              <w:t>2017</w:t>
            </w:r>
          </w:p>
        </w:tc>
        <w:tc>
          <w:tcPr>
            <w:tcW w:w="1336" w:type="dxa"/>
            <w:vAlign w:val="center"/>
          </w:tcPr>
          <w:p w:rsidR="00F36956" w:rsidRDefault="007C4BFB">
            <w:pPr>
              <w:jc w:val="right"/>
            </w:pPr>
            <w:r>
              <w:rPr>
                <w:color w:val="000000"/>
                <w:sz w:val="24"/>
              </w:rPr>
              <w:t>-</w:t>
            </w:r>
          </w:p>
        </w:tc>
        <w:tc>
          <w:tcPr>
            <w:tcW w:w="1663" w:type="dxa"/>
            <w:vAlign w:val="center"/>
          </w:tcPr>
          <w:p w:rsidR="00F36956" w:rsidRDefault="007C4BFB">
            <w:pPr>
              <w:jc w:val="right"/>
            </w:pPr>
            <w:r>
              <w:rPr>
                <w:color w:val="000000"/>
                <w:sz w:val="24"/>
              </w:rPr>
              <w:t>-</w:t>
            </w:r>
          </w:p>
        </w:tc>
        <w:tc>
          <w:tcPr>
            <w:tcW w:w="1739" w:type="dxa"/>
            <w:vAlign w:val="center"/>
          </w:tcPr>
          <w:p w:rsidR="00F36956" w:rsidRDefault="007C4BFB">
            <w:pPr>
              <w:jc w:val="right"/>
            </w:pPr>
            <w:r>
              <w:rPr>
                <w:color w:val="000000"/>
                <w:sz w:val="24"/>
              </w:rPr>
              <w:t>-</w:t>
            </w:r>
          </w:p>
        </w:tc>
        <w:tc>
          <w:tcPr>
            <w:tcW w:w="1701" w:type="dxa"/>
            <w:vAlign w:val="center"/>
          </w:tcPr>
          <w:p w:rsidR="00F36956" w:rsidRDefault="007C4BFB">
            <w:pPr>
              <w:jc w:val="right"/>
            </w:pPr>
            <w:r>
              <w:rPr>
                <w:color w:val="000000"/>
                <w:sz w:val="24"/>
              </w:rPr>
              <w:t>-</w:t>
            </w:r>
          </w:p>
        </w:tc>
        <w:tc>
          <w:tcPr>
            <w:tcW w:w="1060" w:type="dxa"/>
            <w:vAlign w:val="center"/>
          </w:tcPr>
          <w:p w:rsidR="00F36956" w:rsidRDefault="007C4BFB">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E208A9">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F36956" w:rsidRDefault="007C4BF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F36956">
        <w:tc>
          <w:tcPr>
            <w:tcW w:w="1499" w:type="dxa"/>
            <w:vAlign w:val="center"/>
          </w:tcPr>
          <w:p w:rsidR="00F36956" w:rsidRDefault="007C4BFB">
            <w:pPr>
              <w:jc w:val="center"/>
            </w:pPr>
            <w:r>
              <w:rPr>
                <w:color w:val="000000"/>
                <w:sz w:val="24"/>
              </w:rPr>
              <w:t>盖婷婷</w:t>
            </w:r>
          </w:p>
        </w:tc>
        <w:tc>
          <w:tcPr>
            <w:tcW w:w="1499" w:type="dxa"/>
            <w:vAlign w:val="center"/>
          </w:tcPr>
          <w:p w:rsidR="00F36956" w:rsidRDefault="007C4BFB">
            <w:pPr>
              <w:jc w:val="center"/>
            </w:pPr>
            <w:r>
              <w:rPr>
                <w:color w:val="000000"/>
                <w:sz w:val="24"/>
              </w:rPr>
              <w:t>交银消费新驱动股票、交银医药创新股票、交银恒益灵活配置混合的基金经理</w:t>
            </w:r>
          </w:p>
        </w:tc>
        <w:tc>
          <w:tcPr>
            <w:tcW w:w="1500" w:type="dxa"/>
            <w:vAlign w:val="center"/>
          </w:tcPr>
          <w:p w:rsidR="00F36956" w:rsidRDefault="007C4BFB">
            <w:pPr>
              <w:jc w:val="center"/>
            </w:pPr>
            <w:r>
              <w:rPr>
                <w:color w:val="000000"/>
                <w:sz w:val="24"/>
              </w:rPr>
              <w:t>2017-03-23</w:t>
            </w:r>
          </w:p>
        </w:tc>
        <w:tc>
          <w:tcPr>
            <w:tcW w:w="1500" w:type="dxa"/>
            <w:vAlign w:val="center"/>
          </w:tcPr>
          <w:p w:rsidR="00F36956" w:rsidRDefault="007C4BFB">
            <w:pPr>
              <w:jc w:val="center"/>
            </w:pPr>
            <w:r>
              <w:rPr>
                <w:color w:val="000000"/>
                <w:sz w:val="24"/>
              </w:rPr>
              <w:t>-</w:t>
            </w:r>
          </w:p>
        </w:tc>
        <w:tc>
          <w:tcPr>
            <w:tcW w:w="1090" w:type="dxa"/>
            <w:vAlign w:val="center"/>
          </w:tcPr>
          <w:p w:rsidR="00F36956" w:rsidRDefault="007C4BFB">
            <w:pPr>
              <w:jc w:val="center"/>
            </w:pPr>
            <w:r>
              <w:rPr>
                <w:color w:val="000000"/>
                <w:sz w:val="24"/>
              </w:rPr>
              <w:t>11</w:t>
            </w:r>
            <w:r>
              <w:rPr>
                <w:color w:val="000000"/>
                <w:sz w:val="24"/>
              </w:rPr>
              <w:t>年</w:t>
            </w:r>
          </w:p>
        </w:tc>
        <w:tc>
          <w:tcPr>
            <w:tcW w:w="1910" w:type="dxa"/>
            <w:vAlign w:val="center"/>
          </w:tcPr>
          <w:p w:rsidR="00F36956" w:rsidRDefault="007C4BFB">
            <w:r>
              <w:rPr>
                <w:color w:val="000000"/>
                <w:sz w:val="24"/>
              </w:rPr>
              <w:t>盖婷婷女士，上海交通大学硕士。历任信诚基金管理有限公司分析师、研究总监助理。</w:t>
            </w:r>
            <w:r>
              <w:rPr>
                <w:color w:val="000000"/>
                <w:sz w:val="24"/>
              </w:rPr>
              <w:t>2011</w:t>
            </w:r>
            <w:r>
              <w:rPr>
                <w:color w:val="000000"/>
                <w:sz w:val="24"/>
              </w:rPr>
              <w:t>年加入交银施罗德基金管理有限公司，历任行业分析师。</w:t>
            </w:r>
          </w:p>
        </w:tc>
      </w:tr>
    </w:tbl>
    <w:p w:rsidR="00F36956" w:rsidRDefault="007C4BF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36956" w:rsidRDefault="007C4BFB">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F36956" w:rsidRDefault="007C4BF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lastRenderedPageBreak/>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F36956" w:rsidRDefault="007C4BF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36956" w:rsidRDefault="007C4BF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36956" w:rsidRDefault="007C4BF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36956" w:rsidRDefault="007C4BF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36956" w:rsidRDefault="007C4BF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lastRenderedPageBreak/>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F36956" w:rsidRDefault="007C4BFB">
      <w:pPr>
        <w:spacing w:before="29" w:line="288" w:lineRule="auto"/>
        <w:ind w:firstLineChars="200" w:firstLine="480"/>
        <w:rPr>
          <w:color w:val="000000"/>
          <w:sz w:val="24"/>
        </w:rPr>
      </w:pPr>
      <w:r>
        <w:rPr>
          <w:color w:val="000000"/>
          <w:sz w:val="24"/>
        </w:rPr>
        <w:t>2017</w:t>
      </w:r>
      <w:r>
        <w:rPr>
          <w:color w:val="000000"/>
          <w:sz w:val="24"/>
        </w:rPr>
        <w:t>年医药行业指数表现一般，但行业内也呈现分化的态势，创新药、医疗服务、药房在行业政策催化以及自身业绩带动下表现优异，其他板块表现不佳。</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w:t>
      </w:r>
      <w:r w:rsidRPr="0013437B">
        <w:rPr>
          <w:color w:val="000000"/>
          <w:sz w:val="24"/>
        </w:rPr>
        <w:t>2017</w:t>
      </w:r>
      <w:r w:rsidRPr="0013437B">
        <w:rPr>
          <w:color w:val="000000"/>
          <w:sz w:val="24"/>
        </w:rPr>
        <w:t>年三月份开始建仓，主要配置领域是创新药、药房、医药商业，其中前两个板块表现较好，医药商业在政策环境不利、自身业绩不佳的背景下表现低于预期，本基金整体上跑赢业绩比较基准。</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1.1165</w:t>
      </w:r>
      <w:r w:rsidRPr="0013437B">
        <w:rPr>
          <w:color w:val="000000"/>
          <w:sz w:val="24"/>
        </w:rPr>
        <w:t>元，本报告期份额净值增长率为</w:t>
      </w:r>
      <w:r w:rsidRPr="0013437B">
        <w:rPr>
          <w:color w:val="000000"/>
          <w:sz w:val="24"/>
        </w:rPr>
        <w:t>11.65%</w:t>
      </w:r>
      <w:r w:rsidRPr="0013437B">
        <w:rPr>
          <w:color w:val="000000"/>
          <w:sz w:val="24"/>
        </w:rPr>
        <w:t>，同期业绩比较基准增长率为</w:t>
      </w:r>
      <w:r w:rsidRPr="0013437B">
        <w:rPr>
          <w:color w:val="000000"/>
          <w:sz w:val="24"/>
        </w:rPr>
        <w:t>6.38%</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2018</w:t>
      </w:r>
      <w:r w:rsidRPr="0013437B">
        <w:rPr>
          <w:color w:val="000000"/>
          <w:sz w:val="24"/>
        </w:rPr>
        <w:t>年，预计医改政策继续深化，行业商业模式会重构，产业链利益重新分配，龙头集中度提升，在此过程中会涌现出很多投资机会。细分板块，综合考虑估值及盈利、市场预期差，本基金仍然会重点配置医药商业板块，与此同时，创新药、药房、医疗服务等板块长期增长空间大，也是本基金主要关注的细分领域。</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F36956" w:rsidRDefault="007C4BF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36956" w:rsidRDefault="007C4BF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lastRenderedPageBreak/>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E208A9">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托管人在对交银施罗德医药创新股票型证券投资基金的托管过程中，严格遵守《证券投资基金法》及其他法律法规和基金合同的有关规定，不存在任何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本报告期内，交银施罗德医药创新股票型证券投资基金的管理人</w:t>
      </w:r>
      <w:r w:rsidRPr="0013437B">
        <w:rPr>
          <w:color w:val="000000"/>
          <w:sz w:val="24"/>
        </w:rPr>
        <w:t>——</w:t>
      </w:r>
      <w:r w:rsidRPr="0013437B">
        <w:rPr>
          <w:color w:val="000000"/>
          <w:sz w:val="24"/>
        </w:rPr>
        <w:t>交银施罗德基金管理有限公司在交银施罗德医药创新股票型证券投资基金的投资运作、基金资产净值计算、基金份额申购赎回价格计算、基金费用开支等问题上，不存在任何损害基金份额持有人利益的行为，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本托管人依法对交银施罗德基金管理有限公司编制和披露的交银施罗德医药创新股票型证券投资基金</w:t>
      </w:r>
      <w:r w:rsidRPr="0013437B">
        <w:rPr>
          <w:color w:val="000000"/>
          <w:sz w:val="24"/>
        </w:rPr>
        <w:t>2017</w:t>
      </w:r>
      <w:r w:rsidRPr="0013437B">
        <w:rPr>
          <w:color w:val="000000"/>
          <w:sz w:val="24"/>
        </w:rPr>
        <w:t>年年度报告中财务指标、净值表现、利润分配情况、财务会计报告、投资组合报告等内容进行了核查，以上内容真实、准确和完整。</w:t>
      </w:r>
    </w:p>
    <w:p w:rsidR="009E773E" w:rsidRPr="0013437B" w:rsidRDefault="009E773E" w:rsidP="0013437B">
      <w:pPr>
        <w:spacing w:before="29" w:line="288" w:lineRule="auto"/>
        <w:ind w:firstLineChars="200" w:firstLine="480"/>
        <w:rPr>
          <w:color w:val="000000"/>
          <w:sz w:val="24"/>
        </w:rPr>
      </w:pPr>
    </w:p>
    <w:p w:rsidR="001A59F9" w:rsidRDefault="001A59F9" w:rsidP="00E208A9">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交银施罗德医药创新股票型证券投资基金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Pr="003C6BFD">
        <w:rPr>
          <w:color w:val="000000"/>
          <w:sz w:val="24"/>
        </w:rPr>
        <w:t>3</w:t>
      </w:r>
      <w:r w:rsidRPr="003C6BFD">
        <w:rPr>
          <w:color w:val="000000"/>
          <w:sz w:val="24"/>
        </w:rPr>
        <w:t>月</w:t>
      </w:r>
      <w:r w:rsidRPr="003C6BFD">
        <w:rPr>
          <w:color w:val="000000"/>
          <w:sz w:val="24"/>
        </w:rPr>
        <w:t>23</w:t>
      </w:r>
      <w:r w:rsidRPr="003C6BFD">
        <w:rPr>
          <w:color w:val="000000"/>
          <w:sz w:val="24"/>
        </w:rPr>
        <w:t>日（基金合同生效日）至</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317A98">
        <w:rPr>
          <w:color w:val="000000"/>
          <w:sz w:val="24"/>
        </w:rPr>
        <w:t>止期间</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21997</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E208A9">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lastRenderedPageBreak/>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交银施罗德医药创新股票型证券投资基金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E208A9" w:rsidRPr="00C51C77" w:rsidTr="00E208A9">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E208A9" w:rsidRPr="00C51C77" w:rsidTr="00E208A9">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p>
        </w:tc>
      </w:tr>
      <w:tr w:rsidR="00E208A9" w:rsidRPr="00C51C77" w:rsidTr="00E208A9">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55,381,990.12</w:t>
            </w:r>
          </w:p>
        </w:tc>
      </w:tr>
      <w:tr w:rsidR="00E208A9" w:rsidRPr="00C51C77" w:rsidTr="00E208A9">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301,523.91</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247,665.49</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322,665,842.20</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322,665,842.20</w:t>
            </w:r>
          </w:p>
        </w:tc>
      </w:tr>
      <w:tr w:rsidR="00E208A9" w:rsidRPr="00C51C77" w:rsidTr="00E208A9">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12,431.52</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315,811.10</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378,925,264.34</w:t>
            </w:r>
          </w:p>
        </w:tc>
      </w:tr>
      <w:tr w:rsidR="00E208A9" w:rsidRPr="00C51C77" w:rsidTr="00E208A9">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E208A9" w:rsidRPr="00C51C77" w:rsidTr="00E208A9">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716.06</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3,949,224.85</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500,939.14</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83,489.85</w:t>
            </w:r>
          </w:p>
        </w:tc>
      </w:tr>
      <w:tr w:rsidR="00E208A9" w:rsidRPr="00BE7B84" w:rsidTr="00BE7B84">
        <w:trPr>
          <w:trHeight w:val="461"/>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4B0001">
            <w:pPr>
              <w:spacing w:before="29" w:line="288" w:lineRule="auto"/>
              <w:jc w:val="center"/>
              <w:rPr>
                <w:color w:val="000000"/>
                <w:sz w:val="24"/>
              </w:rPr>
            </w:pPr>
            <w:bookmarkStart w:id="54" w:name="_GoBack"/>
            <w:bookmarkEnd w:id="54"/>
          </w:p>
        </w:tc>
        <w:tc>
          <w:tcPr>
            <w:tcW w:w="4603" w:type="dxa"/>
            <w:vAlign w:val="center"/>
          </w:tcPr>
          <w:p w:rsidR="00DA3B22" w:rsidRPr="001C5FC7" w:rsidRDefault="00DA3B22" w:rsidP="00BE7B84">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474,874.75</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413,646.59</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5,422,891.24</w:t>
            </w:r>
          </w:p>
        </w:tc>
      </w:tr>
      <w:tr w:rsidR="00E208A9" w:rsidRPr="00C51C77" w:rsidTr="00E208A9">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334,526,161.79</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38,976,211.31</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373,502,373.10</w:t>
            </w:r>
          </w:p>
        </w:tc>
      </w:tr>
      <w:tr w:rsidR="00E208A9" w:rsidRPr="00C51C77" w:rsidTr="00E208A9">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378,925,264.34</w:t>
            </w:r>
          </w:p>
        </w:tc>
      </w:tr>
    </w:tbl>
    <w:p w:rsidR="00F36956" w:rsidRPr="00E208A9" w:rsidRDefault="00E208A9" w:rsidP="00E208A9">
      <w:pPr>
        <w:spacing w:before="29" w:line="288" w:lineRule="auto"/>
        <w:rPr>
          <w:color w:val="000000"/>
          <w:sz w:val="24"/>
        </w:rPr>
      </w:pPr>
      <w:r w:rsidRPr="00E208A9">
        <w:rPr>
          <w:rFonts w:hint="eastAsia"/>
          <w:color w:val="000000"/>
          <w:sz w:val="24"/>
        </w:rPr>
        <w:t>注：</w:t>
      </w:r>
      <w:r w:rsidRPr="00E208A9">
        <w:rPr>
          <w:rFonts w:hint="eastAsia"/>
          <w:color w:val="000000"/>
          <w:sz w:val="24"/>
        </w:rPr>
        <w:t>1</w:t>
      </w:r>
      <w:r w:rsidRPr="00E208A9">
        <w:rPr>
          <w:rFonts w:hint="eastAsia"/>
          <w:color w:val="000000"/>
          <w:sz w:val="24"/>
        </w:rPr>
        <w:t>、</w:t>
      </w:r>
      <w:r w:rsidR="007C4BFB" w:rsidRPr="00E208A9">
        <w:rPr>
          <w:color w:val="000000"/>
          <w:sz w:val="24"/>
        </w:rPr>
        <w:t>报告截止日</w:t>
      </w:r>
      <w:r w:rsidR="007C4BFB" w:rsidRPr="00E208A9">
        <w:rPr>
          <w:color w:val="000000"/>
          <w:sz w:val="24"/>
        </w:rPr>
        <w:t>2017</w:t>
      </w:r>
      <w:r w:rsidR="007C4BFB" w:rsidRPr="00E208A9">
        <w:rPr>
          <w:color w:val="000000"/>
          <w:sz w:val="24"/>
        </w:rPr>
        <w:t>年</w:t>
      </w:r>
      <w:r w:rsidR="007C4BFB" w:rsidRPr="00E208A9">
        <w:rPr>
          <w:color w:val="000000"/>
          <w:sz w:val="24"/>
        </w:rPr>
        <w:t>12</w:t>
      </w:r>
      <w:r w:rsidR="007C4BFB" w:rsidRPr="00E208A9">
        <w:rPr>
          <w:color w:val="000000"/>
          <w:sz w:val="24"/>
        </w:rPr>
        <w:t>月</w:t>
      </w:r>
      <w:r w:rsidR="007C4BFB" w:rsidRPr="00E208A9">
        <w:rPr>
          <w:color w:val="000000"/>
          <w:sz w:val="24"/>
        </w:rPr>
        <w:t>31</w:t>
      </w:r>
      <w:r w:rsidR="007C4BFB" w:rsidRPr="00E208A9">
        <w:rPr>
          <w:color w:val="000000"/>
          <w:sz w:val="24"/>
        </w:rPr>
        <w:t>日，基金份额净值</w:t>
      </w:r>
      <w:r w:rsidR="007C4BFB" w:rsidRPr="00E208A9">
        <w:rPr>
          <w:color w:val="000000"/>
          <w:sz w:val="24"/>
        </w:rPr>
        <w:t>1.1165</w:t>
      </w:r>
      <w:r w:rsidR="007C4BFB" w:rsidRPr="00E208A9">
        <w:rPr>
          <w:color w:val="000000"/>
          <w:sz w:val="24"/>
        </w:rPr>
        <w:t>元，基金份额总额</w:t>
      </w:r>
      <w:r w:rsidR="007C4BFB" w:rsidRPr="00E208A9">
        <w:rPr>
          <w:color w:val="000000"/>
          <w:sz w:val="24"/>
        </w:rPr>
        <w:t>334,526,161.79</w:t>
      </w:r>
      <w:r w:rsidR="007C4BFB" w:rsidRPr="00E208A9">
        <w:rPr>
          <w:color w:val="000000"/>
          <w:sz w:val="24"/>
        </w:rPr>
        <w:t>份。</w:t>
      </w:r>
    </w:p>
    <w:p w:rsidR="001A59F9" w:rsidRPr="00E208A9" w:rsidRDefault="00E208A9" w:rsidP="00E208A9">
      <w:pPr>
        <w:spacing w:before="29" w:line="288" w:lineRule="auto"/>
        <w:ind w:firstLineChars="200" w:firstLine="480"/>
        <w:rPr>
          <w:color w:val="000000"/>
          <w:sz w:val="24"/>
        </w:rPr>
      </w:pPr>
      <w:r w:rsidRPr="00E208A9">
        <w:rPr>
          <w:rFonts w:hint="eastAsia"/>
          <w:color w:val="000000"/>
          <w:sz w:val="24"/>
        </w:rPr>
        <w:t>2</w:t>
      </w:r>
      <w:r w:rsidRPr="00E208A9">
        <w:rPr>
          <w:rFonts w:hint="eastAsia"/>
          <w:color w:val="000000"/>
          <w:sz w:val="24"/>
        </w:rPr>
        <w:t>、</w:t>
      </w:r>
      <w:r w:rsidR="001A59F9" w:rsidRPr="00E208A9">
        <w:rPr>
          <w:color w:val="000000"/>
          <w:sz w:val="24"/>
        </w:rPr>
        <w:t>本财务报表的实际编制期间为</w:t>
      </w:r>
      <w:r w:rsidR="001A59F9" w:rsidRPr="00E208A9">
        <w:rPr>
          <w:color w:val="000000"/>
          <w:sz w:val="24"/>
        </w:rPr>
        <w:t>2017</w:t>
      </w:r>
      <w:r w:rsidR="001A59F9" w:rsidRPr="00E208A9">
        <w:rPr>
          <w:color w:val="000000"/>
          <w:sz w:val="24"/>
        </w:rPr>
        <w:t>年</w:t>
      </w:r>
      <w:r w:rsidR="001A59F9" w:rsidRPr="00E208A9">
        <w:rPr>
          <w:color w:val="000000"/>
          <w:sz w:val="24"/>
        </w:rPr>
        <w:t>3</w:t>
      </w:r>
      <w:r w:rsidR="001A59F9" w:rsidRPr="00E208A9">
        <w:rPr>
          <w:color w:val="000000"/>
          <w:sz w:val="24"/>
        </w:rPr>
        <w:t>月</w:t>
      </w:r>
      <w:r w:rsidR="001A59F9" w:rsidRPr="00E208A9">
        <w:rPr>
          <w:color w:val="000000"/>
          <w:sz w:val="24"/>
        </w:rPr>
        <w:t>23</w:t>
      </w:r>
      <w:r w:rsidR="001A59F9" w:rsidRPr="00E208A9">
        <w:rPr>
          <w:color w:val="000000"/>
          <w:sz w:val="24"/>
        </w:rPr>
        <w:t>日</w:t>
      </w:r>
      <w:r w:rsidR="001A59F9" w:rsidRPr="00E208A9">
        <w:rPr>
          <w:color w:val="000000"/>
          <w:sz w:val="24"/>
        </w:rPr>
        <w:t>(</w:t>
      </w:r>
      <w:r w:rsidR="001A59F9" w:rsidRPr="00E208A9">
        <w:rPr>
          <w:color w:val="000000"/>
          <w:sz w:val="24"/>
        </w:rPr>
        <w:t>基金合同生效日</w:t>
      </w:r>
      <w:r w:rsidR="001A59F9" w:rsidRPr="00E208A9">
        <w:rPr>
          <w:color w:val="000000"/>
          <w:sz w:val="24"/>
        </w:rPr>
        <w:t>)</w:t>
      </w:r>
      <w:r w:rsidR="001A59F9" w:rsidRPr="00E208A9">
        <w:rPr>
          <w:color w:val="000000"/>
          <w:sz w:val="24"/>
        </w:rPr>
        <w:t>至</w:t>
      </w:r>
      <w:r w:rsidR="001A59F9" w:rsidRPr="00E208A9">
        <w:rPr>
          <w:color w:val="000000"/>
          <w:sz w:val="24"/>
        </w:rPr>
        <w:t>2017</w:t>
      </w:r>
      <w:r w:rsidR="001A59F9" w:rsidRPr="00E208A9">
        <w:rPr>
          <w:color w:val="000000"/>
          <w:sz w:val="24"/>
        </w:rPr>
        <w:t>年</w:t>
      </w:r>
      <w:r w:rsidR="001A59F9" w:rsidRPr="00E208A9">
        <w:rPr>
          <w:color w:val="000000"/>
          <w:sz w:val="24"/>
        </w:rPr>
        <w:t>12</w:t>
      </w:r>
      <w:r w:rsidR="001A59F9" w:rsidRPr="00E208A9">
        <w:rPr>
          <w:color w:val="000000"/>
          <w:sz w:val="24"/>
        </w:rPr>
        <w:t>月</w:t>
      </w:r>
      <w:r w:rsidR="001A59F9" w:rsidRPr="00E208A9">
        <w:rPr>
          <w:color w:val="000000"/>
          <w:sz w:val="24"/>
        </w:rPr>
        <w:t>31</w:t>
      </w:r>
      <w:r w:rsidR="001A59F9" w:rsidRPr="00E208A9">
        <w:rPr>
          <w:color w:val="000000"/>
          <w:sz w:val="24"/>
        </w:rPr>
        <w:t>日止期间。</w:t>
      </w:r>
    </w:p>
    <w:p w:rsidR="00AA0214" w:rsidRPr="00E208A9" w:rsidRDefault="00E208A9" w:rsidP="00E208A9">
      <w:pPr>
        <w:spacing w:before="29" w:line="288" w:lineRule="auto"/>
        <w:ind w:firstLineChars="200" w:firstLine="480"/>
        <w:rPr>
          <w:color w:val="000000"/>
          <w:sz w:val="24"/>
        </w:rPr>
      </w:pPr>
      <w:r w:rsidRPr="00E208A9">
        <w:rPr>
          <w:rFonts w:hint="eastAsia"/>
          <w:color w:val="000000"/>
          <w:sz w:val="24"/>
        </w:rPr>
        <w:t>3</w:t>
      </w:r>
      <w:r w:rsidR="00AA0214" w:rsidRPr="00E208A9">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交银施罗德医药创新股票型证券投资基金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3</w:t>
      </w:r>
      <w:r w:rsidR="00F64FAD" w:rsidRPr="00DA21E1">
        <w:rPr>
          <w:color w:val="000000"/>
          <w:sz w:val="24"/>
        </w:rPr>
        <w:t>月</w:t>
      </w:r>
      <w:r w:rsidR="00F64FAD" w:rsidRPr="00DA21E1">
        <w:rPr>
          <w:color w:val="000000"/>
          <w:sz w:val="24"/>
        </w:rPr>
        <w:t>23</w:t>
      </w:r>
      <w:r w:rsidR="00F64FAD" w:rsidRPr="00DA21E1">
        <w:rPr>
          <w:color w:val="000000"/>
          <w:sz w:val="24"/>
        </w:rPr>
        <w:t>日（基金合同生效日）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E208A9" w:rsidRPr="00C51C77" w:rsidTr="00E208A9">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3</w:t>
            </w:r>
            <w:r w:rsidRPr="00DA21E1">
              <w:rPr>
                <w:rFonts w:ascii="Times New Roman" w:hAnsi="Times New Roman"/>
                <w:b/>
                <w:color w:val="000000"/>
              </w:rPr>
              <w:t>月</w:t>
            </w:r>
            <w:r w:rsidRPr="00DA21E1">
              <w:rPr>
                <w:rFonts w:ascii="Times New Roman" w:hAnsi="Times New Roman"/>
                <w:b/>
                <w:color w:val="000000"/>
              </w:rPr>
              <w:t>23</w:t>
            </w:r>
            <w:r w:rsidRPr="00DA21E1">
              <w:rPr>
                <w:rFonts w:ascii="Times New Roman" w:hAnsi="Times New Roman"/>
                <w:b/>
                <w:color w:val="000000"/>
              </w:rPr>
              <w:t>日（基金合同生效日）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208A9" w:rsidRPr="00C51C77" w:rsidTr="00E208A9">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4603"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115,521,829.10</w:t>
            </w:r>
          </w:p>
        </w:tc>
      </w:tr>
      <w:tr w:rsidR="00E208A9" w:rsidRPr="00C51C77" w:rsidTr="00E208A9">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4,826,487.82</w:t>
            </w:r>
          </w:p>
        </w:tc>
      </w:tr>
      <w:tr w:rsidR="00E208A9" w:rsidRPr="00C51C77" w:rsidTr="00E208A9">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1,766,660.83</w:t>
            </w:r>
          </w:p>
        </w:tc>
      </w:tr>
      <w:tr w:rsidR="00E208A9" w:rsidRPr="00C51C77" w:rsidTr="00E208A9">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lastRenderedPageBreak/>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3,059,826.99</w:t>
            </w:r>
          </w:p>
        </w:tc>
      </w:tr>
      <w:tr w:rsidR="00E208A9" w:rsidRPr="00C51C77" w:rsidTr="00E208A9">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82,825,755.60</w:t>
            </w:r>
          </w:p>
        </w:tc>
      </w:tr>
      <w:tr w:rsidR="00E208A9" w:rsidRPr="00C51C77" w:rsidTr="00E208A9">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78,174,902.33</w:t>
            </w:r>
          </w:p>
        </w:tc>
      </w:tr>
      <w:tr w:rsidR="00E208A9" w:rsidRPr="00C51C77" w:rsidTr="00E208A9">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E208A9" w:rsidRPr="00C51C77" w:rsidTr="00E208A9">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4,650,853.27</w:t>
            </w:r>
          </w:p>
        </w:tc>
      </w:tr>
      <w:tr w:rsidR="00E208A9" w:rsidRPr="00C51C77" w:rsidTr="00E208A9">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25,284,858.47</w:t>
            </w:r>
          </w:p>
        </w:tc>
      </w:tr>
      <w:tr w:rsidR="00E208A9" w:rsidRPr="00C51C77" w:rsidTr="00E208A9">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2,584,727.21</w:t>
            </w:r>
          </w:p>
        </w:tc>
      </w:tr>
      <w:tr w:rsidR="00E208A9" w:rsidRPr="00C51C77" w:rsidTr="00E208A9">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15,757,804.20</w:t>
            </w:r>
          </w:p>
        </w:tc>
      </w:tr>
      <w:tr w:rsidR="00E208A9" w:rsidRPr="00C51C77" w:rsidTr="00E208A9">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10,998,740.14</w:t>
            </w:r>
          </w:p>
        </w:tc>
      </w:tr>
      <w:tr w:rsidR="00E208A9" w:rsidRPr="00C51C77" w:rsidTr="00E208A9">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1,833,123.31</w:t>
            </w:r>
          </w:p>
        </w:tc>
      </w:tr>
      <w:tr w:rsidR="00E208A9" w:rsidRPr="00C51C77" w:rsidTr="00E208A9">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2,518,795.86</w:t>
            </w:r>
          </w:p>
        </w:tc>
      </w:tr>
      <w:tr w:rsidR="00E208A9" w:rsidRPr="00C51C77" w:rsidTr="00E208A9">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407,144.89</w:t>
            </w:r>
          </w:p>
        </w:tc>
      </w:tr>
      <w:tr w:rsidR="00E208A9" w:rsidRPr="00C51C77" w:rsidTr="00E208A9">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99,764,024.90</w:t>
            </w:r>
          </w:p>
        </w:tc>
      </w:tr>
      <w:tr w:rsidR="00E208A9" w:rsidRPr="00C51C77" w:rsidTr="00E208A9">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E208A9" w:rsidRPr="00C51C77" w:rsidTr="00E208A9">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99,764,024.90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交银施罗德医药创新股票型证券投资基金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3</w:t>
      </w:r>
      <w:r w:rsidR="00F64FAD" w:rsidRPr="004C51A0">
        <w:rPr>
          <w:color w:val="000000"/>
          <w:sz w:val="24"/>
        </w:rPr>
        <w:t>月</w:t>
      </w:r>
      <w:r w:rsidR="00F64FAD" w:rsidRPr="004C51A0">
        <w:rPr>
          <w:color w:val="000000"/>
          <w:sz w:val="24"/>
        </w:rPr>
        <w:t>23</w:t>
      </w:r>
      <w:r w:rsidR="00F64FAD" w:rsidRPr="004C51A0">
        <w:rPr>
          <w:color w:val="000000"/>
          <w:sz w:val="24"/>
        </w:rPr>
        <w:t>日（基金合同生效日）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lastRenderedPageBreak/>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3</w:t>
            </w:r>
            <w:r w:rsidRPr="00D34C2B">
              <w:rPr>
                <w:rFonts w:ascii="Times New Roman" w:hAnsi="Times New Roman"/>
                <w:b/>
                <w:color w:val="000000"/>
                <w:kern w:val="2"/>
              </w:rPr>
              <w:t>月</w:t>
            </w:r>
            <w:r w:rsidRPr="00D34C2B">
              <w:rPr>
                <w:rFonts w:ascii="Times New Roman" w:hAnsi="Times New Roman"/>
                <w:b/>
                <w:color w:val="000000"/>
                <w:kern w:val="2"/>
              </w:rPr>
              <w:t>23</w:t>
            </w:r>
            <w:r w:rsidRPr="00D34C2B">
              <w:rPr>
                <w:rFonts w:ascii="Times New Roman" w:hAnsi="Times New Roman"/>
                <w:b/>
                <w:color w:val="000000"/>
                <w:kern w:val="2"/>
              </w:rPr>
              <w:t>日（基金合同生效日）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1,344,657,163.85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1,344,657,163.85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99,764,024.90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99,764,024.90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-1,010,131,002.06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-60,787,813.59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-1,070,918,815.65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115,992,235.00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5,754,088.45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121,746,323.45</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-1,126,123,237.06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-66,541,902.04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-1,192,665,139.10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334,526,161.79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38,976,211.31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373,502,373.10</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F36956" w:rsidRDefault="007C4BFB">
      <w:pPr>
        <w:spacing w:before="29" w:line="288" w:lineRule="auto"/>
        <w:ind w:firstLineChars="200" w:firstLine="480"/>
        <w:rPr>
          <w:color w:val="000000"/>
          <w:sz w:val="24"/>
        </w:rPr>
      </w:pPr>
      <w:r>
        <w:rPr>
          <w:color w:val="000000"/>
          <w:sz w:val="24"/>
        </w:rPr>
        <w:t>交银施罗德医药创新股票型证券投资基金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[2016]3086</w:t>
      </w:r>
      <w:r>
        <w:rPr>
          <w:color w:val="000000"/>
          <w:sz w:val="24"/>
        </w:rPr>
        <w:t>号《关于准予交银施罗德医药创新股票型证券投资基金注册的批复》核准，由交银施罗德基金管理有限公司依照《中华人民共和国证券投资基金法》和《交银施罗德医药创新股票型证券投资基金基金合同》负责公开募集。本基金为契约型开放式，存续期限不定，首次设立募集不包括认购资金利息共募集人民币</w:t>
      </w:r>
      <w:r>
        <w:rPr>
          <w:color w:val="000000"/>
          <w:sz w:val="24"/>
        </w:rPr>
        <w:t>1,343,805,932.48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373</w:t>
      </w:r>
      <w:r>
        <w:rPr>
          <w:color w:val="000000"/>
          <w:sz w:val="24"/>
        </w:rPr>
        <w:t>号验资报告予以</w:t>
      </w:r>
      <w:r>
        <w:rPr>
          <w:color w:val="000000"/>
          <w:sz w:val="24"/>
        </w:rPr>
        <w:t xml:space="preserve"> </w:t>
      </w:r>
      <w:r>
        <w:rPr>
          <w:color w:val="000000"/>
          <w:sz w:val="24"/>
        </w:rPr>
        <w:t>验证。经向中国证监会备案，《交银施罗德医药创新股票型证券投资基金基金合同》于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日正式生效，基金合同生效日的基金份额总额为</w:t>
      </w:r>
      <w:r>
        <w:rPr>
          <w:color w:val="000000"/>
          <w:sz w:val="24"/>
        </w:rPr>
        <w:t>1,344,657,163.85</w:t>
      </w:r>
      <w:r>
        <w:rPr>
          <w:color w:val="000000"/>
          <w:sz w:val="24"/>
        </w:rPr>
        <w:t>份基金份额，其中认购资金利息折合</w:t>
      </w:r>
      <w:r>
        <w:rPr>
          <w:color w:val="000000"/>
          <w:sz w:val="24"/>
        </w:rPr>
        <w:lastRenderedPageBreak/>
        <w:t>851,231.37</w:t>
      </w:r>
      <w:r>
        <w:rPr>
          <w:color w:val="000000"/>
          <w:sz w:val="24"/>
        </w:rPr>
        <w:t>份基金份额。本基金的基金管理人为交银施罗德基金管理有限公司，基金托管人为中国工商银行股份有限公司。</w:t>
      </w:r>
    </w:p>
    <w:p w:rsidR="00F36956" w:rsidRDefault="007C4BFB">
      <w:pPr>
        <w:spacing w:before="29" w:line="288" w:lineRule="auto"/>
        <w:ind w:firstLineChars="200" w:firstLine="480"/>
        <w:rPr>
          <w:color w:val="000000"/>
          <w:sz w:val="24"/>
        </w:rPr>
      </w:pPr>
      <w:r>
        <w:rPr>
          <w:color w:val="000000"/>
          <w:sz w:val="24"/>
        </w:rPr>
        <w:t>根据《中华人民共和国证券投资基金法》和《交银施罗德医药创新股票型证券投资基金基金合同》的有关规定，本基金的投资范围为具有良好流动性的金融工具，包括国内依法发行上市的股票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w:t>
      </w:r>
      <w:r>
        <w:rPr>
          <w:color w:val="000000"/>
          <w:sz w:val="24"/>
        </w:rPr>
        <w:t>80%-95%</w:t>
      </w:r>
      <w:r>
        <w:rPr>
          <w:color w:val="000000"/>
          <w:sz w:val="24"/>
        </w:rPr>
        <w:t>，其中投资于医药创新主题相关证券的比例不低于非现金基金资产的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。本基金的业绩比较基准为：</w:t>
      </w:r>
      <w:r>
        <w:rPr>
          <w:color w:val="000000"/>
          <w:sz w:val="24"/>
        </w:rPr>
        <w:t>85%×</w:t>
      </w:r>
      <w:r>
        <w:rPr>
          <w:color w:val="000000"/>
          <w:sz w:val="24"/>
        </w:rPr>
        <w:t>中证医药卫生指数收益率</w:t>
      </w:r>
      <w:r>
        <w:rPr>
          <w:color w:val="000000"/>
          <w:sz w:val="24"/>
        </w:rPr>
        <w:t>+15%×</w:t>
      </w:r>
      <w:r>
        <w:rPr>
          <w:color w:val="000000"/>
          <w:sz w:val="24"/>
        </w:rPr>
        <w:t>中证综合债券指数收益率。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F36956" w:rsidRDefault="007C4BF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颁布的《证券投资基金会计核算业务指引》、《交银施罗德医药创新股票型证券投资基金基金合同》和在财务报表附注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23</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23</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日止。本期财务报表的实际编制期间为</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23</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F36956" w:rsidRDefault="007C4BFB">
      <w:pPr>
        <w:spacing w:before="29" w:line="288" w:lineRule="auto"/>
        <w:ind w:firstLineChars="200" w:firstLine="480"/>
        <w:rPr>
          <w:color w:val="000000"/>
          <w:sz w:val="24"/>
        </w:rPr>
      </w:pPr>
      <w:r>
        <w:rPr>
          <w:color w:val="000000"/>
          <w:sz w:val="24"/>
        </w:rPr>
        <w:t>(1)</w:t>
      </w:r>
      <w:r>
        <w:rPr>
          <w:color w:val="000000"/>
          <w:sz w:val="24"/>
        </w:rPr>
        <w:t>金融资产的分类</w:t>
      </w:r>
    </w:p>
    <w:p w:rsidR="00F36956" w:rsidRDefault="007C4BF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36956" w:rsidRDefault="007C4BFB">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F36956" w:rsidRDefault="007C4BF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F36956" w:rsidRDefault="007C4BFB">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F36956" w:rsidRDefault="007C4BFB">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36956" w:rsidRDefault="007C4BFB">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F36956" w:rsidRDefault="007C4BFB">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w:t>
      </w:r>
      <w:r>
        <w:rPr>
          <w:color w:val="000000"/>
          <w:sz w:val="24"/>
        </w:rPr>
        <w:lastRenderedPageBreak/>
        <w:t>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F36956" w:rsidRDefault="007C4BFB">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F36956" w:rsidRDefault="007C4BFB">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F36956" w:rsidRDefault="007C4BFB">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36956" w:rsidRDefault="007C4BFB">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2F6772" w:rsidRDefault="001A59F9" w:rsidP="002F6772">
      <w:pPr>
        <w:spacing w:before="29" w:line="288" w:lineRule="auto"/>
        <w:ind w:firstLineChars="200" w:firstLine="480"/>
        <w:rPr>
          <w:color w:val="000000"/>
          <w:sz w:val="24"/>
        </w:rPr>
      </w:pPr>
      <w:r w:rsidRPr="002F6772">
        <w:rPr>
          <w:color w:val="000000"/>
          <w:sz w:val="24"/>
        </w:rPr>
        <w:t>(3)</w:t>
      </w:r>
      <w:r w:rsidRPr="002F6772">
        <w:rPr>
          <w:color w:val="000000"/>
          <w:sz w:val="24"/>
        </w:rPr>
        <w:t>如经济环境发生重大变化或证券发行人发生影响金融工具价格的重大事件，应对估值进行调整并确定公允价值。</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金融资产和金融负债的抵销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具有抵销已确认金额的法定权利且该种法定权利现在是可执行的；且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交易双方准备按净额结算时，金融资产与金融负债按抵销后的净额在资产负债表中列示。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 xml:space="preserve">7.4.4.8 </w:t>
      </w:r>
      <w:r w:rsidRPr="00245C29">
        <w:rPr>
          <w:rFonts w:ascii="Times New Roman" w:hAnsi="Times New Roman"/>
          <w:kern w:val="0"/>
          <w:szCs w:val="24"/>
        </w:rPr>
        <w:t>损益平准金</w:t>
      </w:r>
    </w:p>
    <w:p w:rsidR="001A59F9" w:rsidRPr="002F6772" w:rsidRDefault="001A59F9" w:rsidP="002F6772">
      <w:pPr>
        <w:spacing w:before="29" w:line="288" w:lineRule="auto"/>
        <w:ind w:firstLineChars="200" w:firstLine="480"/>
        <w:rPr>
          <w:color w:val="000000"/>
          <w:sz w:val="24"/>
        </w:rPr>
      </w:pPr>
      <w:r w:rsidRPr="002F6772">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F36956" w:rsidRDefault="007C4BF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F36956" w:rsidRDefault="007C4BF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F36956" w:rsidRDefault="007C4BF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F36956" w:rsidRDefault="007C4BFB">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2F6772" w:rsidRDefault="001A59F9" w:rsidP="002F6772">
      <w:pPr>
        <w:spacing w:before="29" w:line="288" w:lineRule="auto"/>
        <w:ind w:firstLineChars="200" w:firstLine="480"/>
        <w:rPr>
          <w:color w:val="000000"/>
          <w:sz w:val="24"/>
        </w:rPr>
      </w:pPr>
      <w:r w:rsidRPr="002F6772">
        <w:rPr>
          <w:color w:val="000000"/>
          <w:sz w:val="24"/>
        </w:rPr>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 xml:space="preserve">7.4.4.12 </w:t>
      </w:r>
      <w:r w:rsidRPr="00245C29">
        <w:rPr>
          <w:rFonts w:ascii="Times New Roman" w:hAnsi="Times New Roman"/>
          <w:kern w:val="0"/>
          <w:szCs w:val="24"/>
        </w:rPr>
        <w:t>分部报告</w:t>
      </w:r>
    </w:p>
    <w:p w:rsidR="00F36956" w:rsidRDefault="007C4BF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本基金目前以一个单一的经营分部运作，不需要披露分部信息。</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F36956" w:rsidRDefault="007C4BF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F36956" w:rsidRDefault="007C4BFB">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对于证券交易所上市的股票和债券投资，若出现重大事项停牌或交易不活跃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F36956" w:rsidRDefault="007C4BFB">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2F6772" w:rsidRDefault="001A59F9" w:rsidP="002F6772">
      <w:pPr>
        <w:spacing w:before="29" w:line="288" w:lineRule="auto"/>
        <w:ind w:firstLineChars="200" w:firstLine="480"/>
        <w:rPr>
          <w:color w:val="000000"/>
          <w:sz w:val="24"/>
        </w:rPr>
      </w:pPr>
      <w:r w:rsidRPr="002F6772">
        <w:rPr>
          <w:color w:val="000000"/>
          <w:sz w:val="24"/>
        </w:rPr>
        <w:t>(3)</w:t>
      </w:r>
      <w:r w:rsidRPr="002F6772">
        <w:rPr>
          <w:color w:val="000000"/>
          <w:sz w:val="24"/>
        </w:rPr>
        <w:t>对于在证券交易所上市或挂牌转让的固定收益品种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及在银行间同业市场交易的固定收益品种，根据中国证监会公告</w:t>
      </w:r>
      <w:r w:rsidRPr="002F6772">
        <w:rPr>
          <w:color w:val="000000"/>
          <w:sz w:val="24"/>
        </w:rPr>
        <w:t>[2017]13</w:t>
      </w:r>
      <w:r w:rsidRPr="002F6772">
        <w:rPr>
          <w:color w:val="000000"/>
          <w:sz w:val="24"/>
        </w:rPr>
        <w:t>号《中国证监会关于证券投资基金估值业务的指导意见》及《中国证券投资基金业协会估值核算工作小组关于</w:t>
      </w:r>
      <w:r w:rsidRPr="002F6772">
        <w:rPr>
          <w:color w:val="000000"/>
          <w:sz w:val="24"/>
        </w:rPr>
        <w:t>2015</w:t>
      </w:r>
      <w:r w:rsidRPr="002F6772">
        <w:rPr>
          <w:color w:val="000000"/>
          <w:sz w:val="24"/>
        </w:rPr>
        <w:t>年</w:t>
      </w:r>
      <w:r w:rsidRPr="002F6772">
        <w:rPr>
          <w:color w:val="000000"/>
          <w:sz w:val="24"/>
        </w:rPr>
        <w:t>1</w:t>
      </w:r>
      <w:r w:rsidRPr="002F6772">
        <w:rPr>
          <w:color w:val="000000"/>
          <w:sz w:val="24"/>
        </w:rPr>
        <w:t>季度固定收益品种的估值处理标准》采用估值技术确定公允价值。本基金持有的证券交易所上市或挂牌转让的固定收益品种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，按照中证指数有限公司所独立提供的估值结果确定公允价值。本基金持有的银行间同业市场固定收益品种按照中央国债登记结算有</w:t>
      </w:r>
      <w:r w:rsidRPr="002F6772">
        <w:rPr>
          <w:color w:val="000000"/>
          <w:sz w:val="24"/>
        </w:rPr>
        <w:lastRenderedPageBreak/>
        <w:t>限责任公司所独立提供的估值结果确定公允价值。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F36956" w:rsidRDefault="007C4BF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F36956" w:rsidRDefault="007C4BFB">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F36956" w:rsidRDefault="007C4BF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36956" w:rsidRDefault="007C4BFB">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lastRenderedPageBreak/>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F36956">
        <w:tc>
          <w:tcPr>
            <w:tcW w:w="5220" w:type="dxa"/>
            <w:vAlign w:val="center"/>
          </w:tcPr>
          <w:p w:rsidR="00F36956" w:rsidRDefault="007C4BF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36956" w:rsidRDefault="007C4BFB">
            <w:pPr>
              <w:jc w:val="center"/>
            </w:pPr>
            <w:r>
              <w:rPr>
                <w:color w:val="000000"/>
                <w:sz w:val="24"/>
              </w:rPr>
              <w:t>基金管理人、基金销售机构</w:t>
            </w:r>
          </w:p>
        </w:tc>
      </w:tr>
      <w:tr w:rsidR="00F36956">
        <w:tc>
          <w:tcPr>
            <w:tcW w:w="5220" w:type="dxa"/>
            <w:vAlign w:val="center"/>
          </w:tcPr>
          <w:p w:rsidR="00F36956" w:rsidRDefault="007C4BFB">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F36956" w:rsidRDefault="007C4BFB">
            <w:pPr>
              <w:jc w:val="center"/>
            </w:pPr>
            <w:r>
              <w:rPr>
                <w:color w:val="000000"/>
                <w:sz w:val="24"/>
              </w:rPr>
              <w:t>基金托管人、基金销售机构</w:t>
            </w:r>
          </w:p>
        </w:tc>
      </w:tr>
      <w:tr w:rsidR="00F36956">
        <w:tc>
          <w:tcPr>
            <w:tcW w:w="5220" w:type="dxa"/>
            <w:vAlign w:val="center"/>
          </w:tcPr>
          <w:p w:rsidR="00F36956" w:rsidRDefault="007C4BF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36956" w:rsidRDefault="007C4BFB">
            <w:pPr>
              <w:jc w:val="center"/>
            </w:pPr>
            <w:r>
              <w:rPr>
                <w:color w:val="000000"/>
                <w:sz w:val="24"/>
              </w:rPr>
              <w:t>基金管理人股东、基金销售机构</w:t>
            </w:r>
          </w:p>
        </w:tc>
      </w:tr>
      <w:tr w:rsidR="00F36956">
        <w:tc>
          <w:tcPr>
            <w:tcW w:w="5220" w:type="dxa"/>
            <w:vAlign w:val="center"/>
          </w:tcPr>
          <w:p w:rsidR="00F36956" w:rsidRDefault="007C4BFB">
            <w:pPr>
              <w:jc w:val="left"/>
            </w:pPr>
            <w:r>
              <w:rPr>
                <w:color w:val="000000"/>
                <w:sz w:val="24"/>
              </w:rPr>
              <w:t>施罗德投资管理有限公司</w:t>
            </w:r>
          </w:p>
        </w:tc>
        <w:tc>
          <w:tcPr>
            <w:tcW w:w="3780" w:type="dxa"/>
            <w:vAlign w:val="center"/>
          </w:tcPr>
          <w:p w:rsidR="00F36956" w:rsidRDefault="007C4BFB">
            <w:pPr>
              <w:jc w:val="center"/>
            </w:pPr>
            <w:r>
              <w:rPr>
                <w:color w:val="000000"/>
                <w:sz w:val="24"/>
              </w:rPr>
              <w:t>基金管理人的股东</w:t>
            </w:r>
          </w:p>
        </w:tc>
      </w:tr>
      <w:tr w:rsidR="00F36956">
        <w:tc>
          <w:tcPr>
            <w:tcW w:w="5220" w:type="dxa"/>
            <w:vAlign w:val="center"/>
          </w:tcPr>
          <w:p w:rsidR="00F36956" w:rsidRDefault="007C4BF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36956" w:rsidRDefault="007C4BFB">
            <w:pPr>
              <w:jc w:val="center"/>
            </w:pPr>
            <w:r>
              <w:rPr>
                <w:color w:val="000000"/>
                <w:sz w:val="24"/>
              </w:rPr>
              <w:t>基金管理人的股东</w:t>
            </w:r>
          </w:p>
        </w:tc>
      </w:tr>
      <w:tr w:rsidR="00F36956">
        <w:tc>
          <w:tcPr>
            <w:tcW w:w="5220" w:type="dxa"/>
            <w:vAlign w:val="center"/>
          </w:tcPr>
          <w:p w:rsidR="00F36956" w:rsidRDefault="007C4BFB">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F36956" w:rsidRDefault="007C4BFB">
            <w:pPr>
              <w:jc w:val="center"/>
            </w:pPr>
            <w:r>
              <w:rPr>
                <w:color w:val="000000"/>
                <w:sz w:val="24"/>
              </w:rPr>
              <w:t>基金管理人的子公司</w:t>
            </w:r>
          </w:p>
        </w:tc>
      </w:tr>
      <w:tr w:rsidR="00F36956">
        <w:tc>
          <w:tcPr>
            <w:tcW w:w="5220" w:type="dxa"/>
            <w:vAlign w:val="center"/>
          </w:tcPr>
          <w:p w:rsidR="00F36956" w:rsidRDefault="007C4BFB">
            <w:pPr>
              <w:jc w:val="left"/>
            </w:pPr>
            <w:r>
              <w:rPr>
                <w:color w:val="000000"/>
                <w:sz w:val="24"/>
              </w:rPr>
              <w:t>上海直源投资管理有限公司</w:t>
            </w:r>
          </w:p>
        </w:tc>
        <w:tc>
          <w:tcPr>
            <w:tcW w:w="3780" w:type="dxa"/>
            <w:vAlign w:val="center"/>
          </w:tcPr>
          <w:p w:rsidR="00F36956" w:rsidRDefault="007C4BFB">
            <w:pPr>
              <w:jc w:val="center"/>
            </w:pPr>
            <w:r>
              <w:rPr>
                <w:color w:val="000000"/>
                <w:sz w:val="24"/>
              </w:rPr>
              <w:t>受基金管理人控制的公司</w:t>
            </w:r>
          </w:p>
        </w:tc>
      </w:tr>
      <w:tr w:rsidR="00F36956">
        <w:tc>
          <w:tcPr>
            <w:tcW w:w="5220" w:type="dxa"/>
            <w:vAlign w:val="center"/>
          </w:tcPr>
          <w:p w:rsidR="00F36956" w:rsidRDefault="007C4BFB">
            <w:pPr>
              <w:jc w:val="left"/>
            </w:pPr>
            <w:r>
              <w:rPr>
                <w:color w:val="000000"/>
                <w:sz w:val="24"/>
              </w:rPr>
              <w:t>交烨投资管理（上海）有限公司</w:t>
            </w:r>
          </w:p>
        </w:tc>
        <w:tc>
          <w:tcPr>
            <w:tcW w:w="3780" w:type="dxa"/>
            <w:vAlign w:val="center"/>
          </w:tcPr>
          <w:p w:rsidR="00F36956" w:rsidRDefault="007C4BFB">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208A9" w:rsidRPr="00C51C77" w:rsidTr="00E208A9">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3</w:t>
            </w:r>
            <w:r w:rsidRPr="002C6C89">
              <w:rPr>
                <w:bCs/>
                <w:color w:val="000000"/>
                <w:sz w:val="24"/>
              </w:rPr>
              <w:t>月</w:t>
            </w:r>
            <w:r w:rsidRPr="002C6C89">
              <w:rPr>
                <w:bCs/>
                <w:color w:val="000000"/>
                <w:sz w:val="24"/>
              </w:rPr>
              <w:t>23</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E208A9" w:rsidRPr="00C51C77" w:rsidTr="00E208A9">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5314" w:type="dxa"/>
            <w:vAlign w:val="center"/>
          </w:tcPr>
          <w:p w:rsidR="001A59F9" w:rsidRPr="00924183" w:rsidRDefault="001A59F9" w:rsidP="00924183">
            <w:pPr>
              <w:spacing w:before="29" w:line="288" w:lineRule="auto"/>
              <w:jc w:val="right"/>
              <w:rPr>
                <w:sz w:val="24"/>
              </w:rPr>
            </w:pPr>
            <w:r w:rsidRPr="00924183">
              <w:rPr>
                <w:sz w:val="24"/>
              </w:rPr>
              <w:t>10,998,740.14</w:t>
            </w:r>
          </w:p>
        </w:tc>
      </w:tr>
      <w:tr w:rsidR="00E208A9" w:rsidRPr="00C51C77" w:rsidTr="00E208A9">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5314" w:type="dxa"/>
            <w:vAlign w:val="center"/>
          </w:tcPr>
          <w:p w:rsidR="001A59F9" w:rsidRPr="00924183" w:rsidRDefault="001A59F9" w:rsidP="00924183">
            <w:pPr>
              <w:spacing w:before="29" w:line="288" w:lineRule="auto"/>
              <w:jc w:val="right"/>
              <w:rPr>
                <w:sz w:val="24"/>
              </w:rPr>
            </w:pPr>
            <w:r w:rsidRPr="00924183">
              <w:rPr>
                <w:sz w:val="24"/>
              </w:rPr>
              <w:t>4,400,880.92</w:t>
            </w:r>
          </w:p>
        </w:tc>
      </w:tr>
    </w:tbl>
    <w:p w:rsidR="00F36956" w:rsidRDefault="007C4BFB">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注：支付基金管理人交银施罗德基金公司的管理人报酬按前一日基金资产净值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 X 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208A9" w:rsidRPr="00C51C77" w:rsidTr="00E208A9">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3</w:t>
            </w:r>
            <w:r w:rsidRPr="002C6C89">
              <w:rPr>
                <w:bCs/>
                <w:color w:val="000000"/>
                <w:sz w:val="24"/>
              </w:rPr>
              <w:t>月</w:t>
            </w:r>
            <w:r w:rsidRPr="002C6C89">
              <w:rPr>
                <w:bCs/>
                <w:color w:val="000000"/>
                <w:sz w:val="24"/>
              </w:rPr>
              <w:t>23</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E208A9" w:rsidRPr="00C51C77" w:rsidTr="00E208A9">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5314" w:type="dxa"/>
            <w:vAlign w:val="center"/>
          </w:tcPr>
          <w:p w:rsidR="001A59F9" w:rsidRPr="00243BD8" w:rsidRDefault="001A59F9" w:rsidP="00243BD8">
            <w:pPr>
              <w:spacing w:before="29" w:line="288" w:lineRule="auto"/>
              <w:jc w:val="right"/>
              <w:rPr>
                <w:sz w:val="24"/>
              </w:rPr>
            </w:pPr>
            <w:r w:rsidRPr="00243BD8">
              <w:rPr>
                <w:sz w:val="24"/>
              </w:rPr>
              <w:t>1,833,123.31</w:t>
            </w:r>
          </w:p>
        </w:tc>
      </w:tr>
    </w:tbl>
    <w:p w:rsidR="00F36956" w:rsidRDefault="007C4BFB">
      <w:pPr>
        <w:tabs>
          <w:tab w:val="left" w:pos="426"/>
        </w:tabs>
        <w:spacing w:before="29" w:line="288" w:lineRule="auto"/>
        <w:jc w:val="left"/>
        <w:rPr>
          <w:kern w:val="0"/>
          <w:sz w:val="24"/>
        </w:rPr>
      </w:pPr>
      <w:r>
        <w:rPr>
          <w:kern w:val="0"/>
          <w:sz w:val="24"/>
        </w:rPr>
        <w:t>注：支付基金托管人中国工商银行的托管费按前一日基金资产净值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 X 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本报告期末除基金管理人之外的其他关联方未持有本基金。</w:t>
      </w:r>
    </w:p>
    <w:p w:rsidR="00E208A9" w:rsidRPr="00BF4BF3" w:rsidRDefault="00E208A9"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456CA2" w:rsidTr="004D64B9">
        <w:tc>
          <w:tcPr>
            <w:tcW w:w="2268"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6732"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3</w:t>
            </w:r>
            <w:r w:rsidRPr="00456CA2">
              <w:rPr>
                <w:color w:val="000000"/>
                <w:szCs w:val="21"/>
              </w:rPr>
              <w:t>月</w:t>
            </w:r>
            <w:r w:rsidRPr="00456CA2">
              <w:rPr>
                <w:color w:val="000000"/>
                <w:szCs w:val="21"/>
              </w:rPr>
              <w:t>23</w:t>
            </w:r>
            <w:r w:rsidRPr="00456CA2">
              <w:rPr>
                <w:color w:val="000000"/>
                <w:szCs w:val="21"/>
              </w:rPr>
              <w:t>日（基金合同生效日）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4D64B9">
        <w:tc>
          <w:tcPr>
            <w:tcW w:w="2268" w:type="dxa"/>
            <w:vMerge/>
            <w:vAlign w:val="center"/>
          </w:tcPr>
          <w:p w:rsidR="00360905" w:rsidRPr="00456CA2" w:rsidRDefault="00360905" w:rsidP="00C27E4C">
            <w:pPr>
              <w:spacing w:before="29" w:line="288" w:lineRule="auto"/>
              <w:jc w:val="center"/>
              <w:rPr>
                <w:color w:val="000000"/>
                <w:szCs w:val="21"/>
              </w:rPr>
            </w:pP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F36956">
        <w:tc>
          <w:tcPr>
            <w:tcW w:w="2268" w:type="dxa"/>
            <w:vAlign w:val="center"/>
          </w:tcPr>
          <w:p w:rsidR="00F36956" w:rsidRDefault="007C4BFB">
            <w:pPr>
              <w:jc w:val="left"/>
            </w:pPr>
            <w:r>
              <w:rPr>
                <w:color w:val="000000"/>
                <w:szCs w:val="21"/>
              </w:rPr>
              <w:t>中国工商银行股份有限公司</w:t>
            </w:r>
          </w:p>
        </w:tc>
        <w:tc>
          <w:tcPr>
            <w:tcW w:w="3365" w:type="dxa"/>
            <w:vAlign w:val="center"/>
          </w:tcPr>
          <w:p w:rsidR="00F36956" w:rsidRDefault="007C4BFB">
            <w:pPr>
              <w:jc w:val="right"/>
            </w:pPr>
            <w:r>
              <w:rPr>
                <w:color w:val="000000"/>
                <w:szCs w:val="21"/>
              </w:rPr>
              <w:t>55,381,990.12</w:t>
            </w:r>
          </w:p>
        </w:tc>
        <w:tc>
          <w:tcPr>
            <w:tcW w:w="3365" w:type="dxa"/>
            <w:vAlign w:val="center"/>
          </w:tcPr>
          <w:p w:rsidR="00F36956" w:rsidRDefault="007C4BFB">
            <w:pPr>
              <w:jc w:val="right"/>
            </w:pPr>
            <w:r>
              <w:rPr>
                <w:color w:val="000000"/>
                <w:szCs w:val="21"/>
              </w:rPr>
              <w:t>1,723,590.44</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注：本基金的银行存款由基金托管人中国工商银行保管，按银行同业利率计息。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F36956">
        <w:tc>
          <w:tcPr>
            <w:tcW w:w="834" w:type="dxa"/>
            <w:vAlign w:val="center"/>
          </w:tcPr>
          <w:p w:rsidR="00F36956" w:rsidRDefault="007C4BFB">
            <w:pPr>
              <w:jc w:val="center"/>
            </w:pPr>
            <w:r>
              <w:rPr>
                <w:sz w:val="18"/>
                <w:szCs w:val="18"/>
              </w:rPr>
              <w:t>002923</w:t>
            </w:r>
          </w:p>
        </w:tc>
        <w:tc>
          <w:tcPr>
            <w:tcW w:w="835" w:type="dxa"/>
            <w:vAlign w:val="center"/>
          </w:tcPr>
          <w:p w:rsidR="00F36956" w:rsidRDefault="007C4BFB">
            <w:pPr>
              <w:jc w:val="center"/>
            </w:pPr>
            <w:r>
              <w:rPr>
                <w:sz w:val="18"/>
                <w:szCs w:val="18"/>
              </w:rPr>
              <w:t>润都股份</w:t>
            </w:r>
          </w:p>
        </w:tc>
        <w:tc>
          <w:tcPr>
            <w:tcW w:w="834" w:type="dxa"/>
            <w:vAlign w:val="center"/>
          </w:tcPr>
          <w:p w:rsidR="00F36956" w:rsidRDefault="007C4BFB">
            <w:pPr>
              <w:jc w:val="center"/>
            </w:pPr>
            <w:r>
              <w:rPr>
                <w:sz w:val="18"/>
                <w:szCs w:val="18"/>
              </w:rPr>
              <w:t>2017-12-28</w:t>
            </w:r>
          </w:p>
        </w:tc>
        <w:tc>
          <w:tcPr>
            <w:tcW w:w="835" w:type="dxa"/>
            <w:vAlign w:val="center"/>
          </w:tcPr>
          <w:p w:rsidR="00F36956" w:rsidRDefault="007C4BFB">
            <w:pPr>
              <w:jc w:val="center"/>
            </w:pPr>
            <w:r>
              <w:rPr>
                <w:sz w:val="18"/>
                <w:szCs w:val="18"/>
              </w:rPr>
              <w:t>2018-01-05</w:t>
            </w:r>
          </w:p>
        </w:tc>
        <w:tc>
          <w:tcPr>
            <w:tcW w:w="834" w:type="dxa"/>
            <w:vAlign w:val="center"/>
          </w:tcPr>
          <w:p w:rsidR="00F36956" w:rsidRDefault="007C4BFB">
            <w:pPr>
              <w:jc w:val="center"/>
            </w:pPr>
            <w:r>
              <w:rPr>
                <w:sz w:val="18"/>
                <w:szCs w:val="18"/>
              </w:rPr>
              <w:t>新股未上市</w:t>
            </w:r>
          </w:p>
        </w:tc>
        <w:tc>
          <w:tcPr>
            <w:tcW w:w="835" w:type="dxa"/>
            <w:vAlign w:val="center"/>
          </w:tcPr>
          <w:p w:rsidR="00F36956" w:rsidRDefault="007C4BFB">
            <w:pPr>
              <w:jc w:val="right"/>
            </w:pPr>
            <w:r>
              <w:rPr>
                <w:sz w:val="18"/>
                <w:szCs w:val="18"/>
              </w:rPr>
              <w:t>17.01</w:t>
            </w:r>
          </w:p>
        </w:tc>
        <w:tc>
          <w:tcPr>
            <w:tcW w:w="834" w:type="dxa"/>
            <w:vAlign w:val="center"/>
          </w:tcPr>
          <w:p w:rsidR="00F36956" w:rsidRDefault="007C4BFB">
            <w:pPr>
              <w:jc w:val="right"/>
            </w:pPr>
            <w:r>
              <w:rPr>
                <w:sz w:val="18"/>
                <w:szCs w:val="18"/>
              </w:rPr>
              <w:t>17.01</w:t>
            </w:r>
          </w:p>
        </w:tc>
        <w:tc>
          <w:tcPr>
            <w:tcW w:w="835" w:type="dxa"/>
            <w:vAlign w:val="center"/>
          </w:tcPr>
          <w:p w:rsidR="00F36956" w:rsidRDefault="007C4BFB">
            <w:pPr>
              <w:jc w:val="right"/>
            </w:pPr>
            <w:r>
              <w:rPr>
                <w:sz w:val="18"/>
                <w:szCs w:val="18"/>
              </w:rPr>
              <w:t>954</w:t>
            </w:r>
          </w:p>
        </w:tc>
        <w:tc>
          <w:tcPr>
            <w:tcW w:w="834" w:type="dxa"/>
            <w:vAlign w:val="center"/>
          </w:tcPr>
          <w:p w:rsidR="00F36956" w:rsidRDefault="007C4BFB">
            <w:pPr>
              <w:jc w:val="right"/>
            </w:pPr>
            <w:r>
              <w:rPr>
                <w:sz w:val="18"/>
                <w:szCs w:val="18"/>
              </w:rPr>
              <w:t>16,227.54</w:t>
            </w:r>
          </w:p>
        </w:tc>
        <w:tc>
          <w:tcPr>
            <w:tcW w:w="835" w:type="dxa"/>
            <w:vAlign w:val="center"/>
          </w:tcPr>
          <w:p w:rsidR="00F36956" w:rsidRDefault="007C4BFB">
            <w:pPr>
              <w:jc w:val="right"/>
            </w:pPr>
            <w:r>
              <w:rPr>
                <w:sz w:val="18"/>
                <w:szCs w:val="18"/>
              </w:rPr>
              <w:t>16,227.54</w:t>
            </w:r>
          </w:p>
        </w:tc>
        <w:tc>
          <w:tcPr>
            <w:tcW w:w="835" w:type="dxa"/>
            <w:vAlign w:val="center"/>
          </w:tcPr>
          <w:p w:rsidR="00F36956" w:rsidRDefault="007C4BFB">
            <w:pPr>
              <w:jc w:val="center"/>
            </w:pPr>
            <w:r>
              <w:rPr>
                <w:sz w:val="18"/>
                <w:szCs w:val="18"/>
              </w:rPr>
              <w:t>-</w:t>
            </w:r>
          </w:p>
        </w:tc>
      </w:tr>
      <w:tr w:rsidR="00F36956">
        <w:tc>
          <w:tcPr>
            <w:tcW w:w="834" w:type="dxa"/>
            <w:vAlign w:val="center"/>
          </w:tcPr>
          <w:p w:rsidR="00F36956" w:rsidRDefault="007C4BFB">
            <w:pPr>
              <w:jc w:val="center"/>
            </w:pPr>
            <w:r>
              <w:rPr>
                <w:sz w:val="18"/>
                <w:szCs w:val="18"/>
              </w:rPr>
              <w:t>300664</w:t>
            </w:r>
          </w:p>
        </w:tc>
        <w:tc>
          <w:tcPr>
            <w:tcW w:w="835" w:type="dxa"/>
            <w:vAlign w:val="center"/>
          </w:tcPr>
          <w:p w:rsidR="00F36956" w:rsidRDefault="007C4BFB">
            <w:pPr>
              <w:jc w:val="center"/>
            </w:pPr>
            <w:r>
              <w:rPr>
                <w:sz w:val="18"/>
                <w:szCs w:val="18"/>
              </w:rPr>
              <w:t>鹏鹞环保</w:t>
            </w:r>
          </w:p>
        </w:tc>
        <w:tc>
          <w:tcPr>
            <w:tcW w:w="834" w:type="dxa"/>
            <w:vAlign w:val="center"/>
          </w:tcPr>
          <w:p w:rsidR="00F36956" w:rsidRDefault="007C4BFB">
            <w:pPr>
              <w:jc w:val="center"/>
            </w:pPr>
            <w:r>
              <w:rPr>
                <w:sz w:val="18"/>
                <w:szCs w:val="18"/>
              </w:rPr>
              <w:t>2017-12-28</w:t>
            </w:r>
          </w:p>
        </w:tc>
        <w:tc>
          <w:tcPr>
            <w:tcW w:w="835" w:type="dxa"/>
            <w:vAlign w:val="center"/>
          </w:tcPr>
          <w:p w:rsidR="00F36956" w:rsidRDefault="007C4BFB">
            <w:pPr>
              <w:jc w:val="center"/>
            </w:pPr>
            <w:r>
              <w:rPr>
                <w:sz w:val="18"/>
                <w:szCs w:val="18"/>
              </w:rPr>
              <w:t>2018-01-05</w:t>
            </w:r>
          </w:p>
        </w:tc>
        <w:tc>
          <w:tcPr>
            <w:tcW w:w="834" w:type="dxa"/>
            <w:vAlign w:val="center"/>
          </w:tcPr>
          <w:p w:rsidR="00F36956" w:rsidRDefault="007C4BFB">
            <w:pPr>
              <w:jc w:val="center"/>
            </w:pPr>
            <w:r>
              <w:rPr>
                <w:sz w:val="18"/>
                <w:szCs w:val="18"/>
              </w:rPr>
              <w:t>新股未上市</w:t>
            </w:r>
          </w:p>
        </w:tc>
        <w:tc>
          <w:tcPr>
            <w:tcW w:w="835" w:type="dxa"/>
            <w:vAlign w:val="center"/>
          </w:tcPr>
          <w:p w:rsidR="00F36956" w:rsidRDefault="007C4BFB">
            <w:pPr>
              <w:jc w:val="right"/>
            </w:pPr>
            <w:r>
              <w:rPr>
                <w:sz w:val="18"/>
                <w:szCs w:val="18"/>
              </w:rPr>
              <w:t>8.88</w:t>
            </w:r>
          </w:p>
        </w:tc>
        <w:tc>
          <w:tcPr>
            <w:tcW w:w="834" w:type="dxa"/>
            <w:vAlign w:val="center"/>
          </w:tcPr>
          <w:p w:rsidR="00F36956" w:rsidRDefault="007C4BFB">
            <w:pPr>
              <w:jc w:val="right"/>
            </w:pPr>
            <w:r>
              <w:rPr>
                <w:sz w:val="18"/>
                <w:szCs w:val="18"/>
              </w:rPr>
              <w:t>8.88</w:t>
            </w:r>
          </w:p>
        </w:tc>
        <w:tc>
          <w:tcPr>
            <w:tcW w:w="835" w:type="dxa"/>
            <w:vAlign w:val="center"/>
          </w:tcPr>
          <w:p w:rsidR="00F36956" w:rsidRDefault="007C4BFB">
            <w:pPr>
              <w:jc w:val="right"/>
            </w:pPr>
            <w:r>
              <w:rPr>
                <w:sz w:val="18"/>
                <w:szCs w:val="18"/>
              </w:rPr>
              <w:t>3,640</w:t>
            </w:r>
          </w:p>
        </w:tc>
        <w:tc>
          <w:tcPr>
            <w:tcW w:w="834" w:type="dxa"/>
            <w:vAlign w:val="center"/>
          </w:tcPr>
          <w:p w:rsidR="00F36956" w:rsidRDefault="007C4BFB">
            <w:pPr>
              <w:jc w:val="right"/>
            </w:pPr>
            <w:r>
              <w:rPr>
                <w:sz w:val="18"/>
                <w:szCs w:val="18"/>
              </w:rPr>
              <w:t>32,323.20</w:t>
            </w:r>
          </w:p>
        </w:tc>
        <w:tc>
          <w:tcPr>
            <w:tcW w:w="835" w:type="dxa"/>
            <w:vAlign w:val="center"/>
          </w:tcPr>
          <w:p w:rsidR="00F36956" w:rsidRDefault="007C4BFB">
            <w:pPr>
              <w:jc w:val="right"/>
            </w:pPr>
            <w:r>
              <w:rPr>
                <w:sz w:val="18"/>
                <w:szCs w:val="18"/>
              </w:rPr>
              <w:t>32,323.20</w:t>
            </w:r>
          </w:p>
        </w:tc>
        <w:tc>
          <w:tcPr>
            <w:tcW w:w="835" w:type="dxa"/>
            <w:vAlign w:val="center"/>
          </w:tcPr>
          <w:p w:rsidR="00F36956" w:rsidRDefault="007C4BFB">
            <w:pPr>
              <w:jc w:val="center"/>
            </w:pPr>
            <w:r>
              <w:rPr>
                <w:sz w:val="18"/>
                <w:szCs w:val="18"/>
              </w:rPr>
              <w:t>-</w:t>
            </w:r>
          </w:p>
        </w:tc>
      </w:tr>
      <w:tr w:rsidR="00F36956">
        <w:tc>
          <w:tcPr>
            <w:tcW w:w="834" w:type="dxa"/>
            <w:vAlign w:val="center"/>
          </w:tcPr>
          <w:p w:rsidR="00F36956" w:rsidRDefault="007C4BFB">
            <w:pPr>
              <w:jc w:val="center"/>
            </w:pPr>
            <w:r>
              <w:rPr>
                <w:sz w:val="18"/>
                <w:szCs w:val="18"/>
              </w:rPr>
              <w:t>603080</w:t>
            </w:r>
          </w:p>
        </w:tc>
        <w:tc>
          <w:tcPr>
            <w:tcW w:w="835" w:type="dxa"/>
            <w:vAlign w:val="center"/>
          </w:tcPr>
          <w:p w:rsidR="00F36956" w:rsidRDefault="007C4BFB">
            <w:pPr>
              <w:jc w:val="center"/>
            </w:pPr>
            <w:r>
              <w:rPr>
                <w:sz w:val="18"/>
                <w:szCs w:val="18"/>
              </w:rPr>
              <w:t>新疆火炬</w:t>
            </w:r>
          </w:p>
        </w:tc>
        <w:tc>
          <w:tcPr>
            <w:tcW w:w="834" w:type="dxa"/>
            <w:vAlign w:val="center"/>
          </w:tcPr>
          <w:p w:rsidR="00F36956" w:rsidRDefault="007C4BFB">
            <w:pPr>
              <w:jc w:val="center"/>
            </w:pPr>
            <w:r>
              <w:rPr>
                <w:sz w:val="18"/>
                <w:szCs w:val="18"/>
              </w:rPr>
              <w:t>2017-12-25</w:t>
            </w:r>
          </w:p>
        </w:tc>
        <w:tc>
          <w:tcPr>
            <w:tcW w:w="835" w:type="dxa"/>
            <w:vAlign w:val="center"/>
          </w:tcPr>
          <w:p w:rsidR="00F36956" w:rsidRDefault="007C4BFB">
            <w:pPr>
              <w:jc w:val="center"/>
            </w:pPr>
            <w:r>
              <w:rPr>
                <w:sz w:val="18"/>
                <w:szCs w:val="18"/>
              </w:rPr>
              <w:t>2018-01-03</w:t>
            </w:r>
          </w:p>
        </w:tc>
        <w:tc>
          <w:tcPr>
            <w:tcW w:w="834" w:type="dxa"/>
            <w:vAlign w:val="center"/>
          </w:tcPr>
          <w:p w:rsidR="00F36956" w:rsidRDefault="007C4BFB">
            <w:pPr>
              <w:jc w:val="center"/>
            </w:pPr>
            <w:r>
              <w:rPr>
                <w:sz w:val="18"/>
                <w:szCs w:val="18"/>
              </w:rPr>
              <w:t>新股未上市</w:t>
            </w:r>
          </w:p>
        </w:tc>
        <w:tc>
          <w:tcPr>
            <w:tcW w:w="835" w:type="dxa"/>
            <w:vAlign w:val="center"/>
          </w:tcPr>
          <w:p w:rsidR="00F36956" w:rsidRDefault="007C4BFB">
            <w:pPr>
              <w:jc w:val="right"/>
            </w:pPr>
            <w:r>
              <w:rPr>
                <w:sz w:val="18"/>
                <w:szCs w:val="18"/>
              </w:rPr>
              <w:t>13.60</w:t>
            </w:r>
          </w:p>
        </w:tc>
        <w:tc>
          <w:tcPr>
            <w:tcW w:w="834" w:type="dxa"/>
            <w:vAlign w:val="center"/>
          </w:tcPr>
          <w:p w:rsidR="00F36956" w:rsidRDefault="007C4BFB">
            <w:pPr>
              <w:jc w:val="right"/>
            </w:pPr>
            <w:r>
              <w:rPr>
                <w:sz w:val="18"/>
                <w:szCs w:val="18"/>
              </w:rPr>
              <w:t>13.60</w:t>
            </w:r>
          </w:p>
        </w:tc>
        <w:tc>
          <w:tcPr>
            <w:tcW w:w="835" w:type="dxa"/>
            <w:vAlign w:val="center"/>
          </w:tcPr>
          <w:p w:rsidR="00F36956" w:rsidRDefault="007C4BFB">
            <w:pPr>
              <w:jc w:val="right"/>
            </w:pPr>
            <w:r>
              <w:rPr>
                <w:sz w:val="18"/>
                <w:szCs w:val="18"/>
              </w:rPr>
              <w:t>1,187</w:t>
            </w:r>
          </w:p>
        </w:tc>
        <w:tc>
          <w:tcPr>
            <w:tcW w:w="834" w:type="dxa"/>
            <w:vAlign w:val="center"/>
          </w:tcPr>
          <w:p w:rsidR="00F36956" w:rsidRDefault="007C4BFB">
            <w:pPr>
              <w:jc w:val="right"/>
            </w:pPr>
            <w:r>
              <w:rPr>
                <w:sz w:val="18"/>
                <w:szCs w:val="18"/>
              </w:rPr>
              <w:t>16,143.20</w:t>
            </w:r>
          </w:p>
        </w:tc>
        <w:tc>
          <w:tcPr>
            <w:tcW w:w="835" w:type="dxa"/>
            <w:vAlign w:val="center"/>
          </w:tcPr>
          <w:p w:rsidR="00F36956" w:rsidRDefault="007C4BFB">
            <w:pPr>
              <w:jc w:val="right"/>
            </w:pPr>
            <w:r>
              <w:rPr>
                <w:sz w:val="18"/>
                <w:szCs w:val="18"/>
              </w:rPr>
              <w:t>16,143.20</w:t>
            </w:r>
          </w:p>
        </w:tc>
        <w:tc>
          <w:tcPr>
            <w:tcW w:w="835" w:type="dxa"/>
            <w:vAlign w:val="center"/>
          </w:tcPr>
          <w:p w:rsidR="00F36956" w:rsidRDefault="007C4BFB">
            <w:pPr>
              <w:jc w:val="center"/>
            </w:pPr>
            <w:r>
              <w:rPr>
                <w:sz w:val="18"/>
                <w:szCs w:val="18"/>
              </w:rPr>
              <w:t>-</w:t>
            </w:r>
          </w:p>
        </w:tc>
      </w:tr>
      <w:tr w:rsidR="00F36956">
        <w:tc>
          <w:tcPr>
            <w:tcW w:w="834" w:type="dxa"/>
            <w:vAlign w:val="center"/>
          </w:tcPr>
          <w:p w:rsidR="00F36956" w:rsidRDefault="007C4BFB">
            <w:pPr>
              <w:jc w:val="center"/>
            </w:pPr>
            <w:r>
              <w:rPr>
                <w:sz w:val="18"/>
                <w:szCs w:val="18"/>
              </w:rPr>
              <w:t>603161</w:t>
            </w:r>
          </w:p>
        </w:tc>
        <w:tc>
          <w:tcPr>
            <w:tcW w:w="835" w:type="dxa"/>
            <w:vAlign w:val="center"/>
          </w:tcPr>
          <w:p w:rsidR="00F36956" w:rsidRDefault="007C4BFB">
            <w:pPr>
              <w:jc w:val="center"/>
            </w:pPr>
            <w:r>
              <w:rPr>
                <w:sz w:val="18"/>
                <w:szCs w:val="18"/>
              </w:rPr>
              <w:t>科华控股</w:t>
            </w:r>
          </w:p>
        </w:tc>
        <w:tc>
          <w:tcPr>
            <w:tcW w:w="834" w:type="dxa"/>
            <w:vAlign w:val="center"/>
          </w:tcPr>
          <w:p w:rsidR="00F36956" w:rsidRDefault="007C4BFB">
            <w:pPr>
              <w:jc w:val="center"/>
            </w:pPr>
            <w:r>
              <w:rPr>
                <w:sz w:val="18"/>
                <w:szCs w:val="18"/>
              </w:rPr>
              <w:t>2017-12-28</w:t>
            </w:r>
          </w:p>
        </w:tc>
        <w:tc>
          <w:tcPr>
            <w:tcW w:w="835" w:type="dxa"/>
            <w:vAlign w:val="center"/>
          </w:tcPr>
          <w:p w:rsidR="00F36956" w:rsidRDefault="007C4BFB">
            <w:pPr>
              <w:jc w:val="center"/>
            </w:pPr>
            <w:r>
              <w:rPr>
                <w:sz w:val="18"/>
                <w:szCs w:val="18"/>
              </w:rPr>
              <w:t>2018-01-05</w:t>
            </w:r>
          </w:p>
        </w:tc>
        <w:tc>
          <w:tcPr>
            <w:tcW w:w="834" w:type="dxa"/>
            <w:vAlign w:val="center"/>
          </w:tcPr>
          <w:p w:rsidR="00F36956" w:rsidRDefault="007C4BFB">
            <w:pPr>
              <w:jc w:val="center"/>
            </w:pPr>
            <w:r>
              <w:rPr>
                <w:sz w:val="18"/>
                <w:szCs w:val="18"/>
              </w:rPr>
              <w:t>新股未上市</w:t>
            </w:r>
          </w:p>
        </w:tc>
        <w:tc>
          <w:tcPr>
            <w:tcW w:w="835" w:type="dxa"/>
            <w:vAlign w:val="center"/>
          </w:tcPr>
          <w:p w:rsidR="00F36956" w:rsidRDefault="007C4BFB">
            <w:pPr>
              <w:jc w:val="right"/>
            </w:pPr>
            <w:r>
              <w:rPr>
                <w:sz w:val="18"/>
                <w:szCs w:val="18"/>
              </w:rPr>
              <w:t>16.75</w:t>
            </w:r>
          </w:p>
        </w:tc>
        <w:tc>
          <w:tcPr>
            <w:tcW w:w="834" w:type="dxa"/>
            <w:vAlign w:val="center"/>
          </w:tcPr>
          <w:p w:rsidR="00F36956" w:rsidRDefault="007C4BFB">
            <w:pPr>
              <w:jc w:val="right"/>
            </w:pPr>
            <w:r>
              <w:rPr>
                <w:sz w:val="18"/>
                <w:szCs w:val="18"/>
              </w:rPr>
              <w:t>16.75</w:t>
            </w:r>
          </w:p>
        </w:tc>
        <w:tc>
          <w:tcPr>
            <w:tcW w:w="835" w:type="dxa"/>
            <w:vAlign w:val="center"/>
          </w:tcPr>
          <w:p w:rsidR="00F36956" w:rsidRDefault="007C4BFB">
            <w:pPr>
              <w:jc w:val="right"/>
            </w:pPr>
            <w:r>
              <w:rPr>
                <w:sz w:val="18"/>
                <w:szCs w:val="18"/>
              </w:rPr>
              <w:t>1,239</w:t>
            </w:r>
          </w:p>
        </w:tc>
        <w:tc>
          <w:tcPr>
            <w:tcW w:w="834" w:type="dxa"/>
            <w:vAlign w:val="center"/>
          </w:tcPr>
          <w:p w:rsidR="00F36956" w:rsidRDefault="007C4BFB">
            <w:pPr>
              <w:jc w:val="right"/>
            </w:pPr>
            <w:r>
              <w:rPr>
                <w:sz w:val="18"/>
                <w:szCs w:val="18"/>
              </w:rPr>
              <w:t>20,753.25</w:t>
            </w:r>
          </w:p>
        </w:tc>
        <w:tc>
          <w:tcPr>
            <w:tcW w:w="835" w:type="dxa"/>
            <w:vAlign w:val="center"/>
          </w:tcPr>
          <w:p w:rsidR="00F36956" w:rsidRDefault="007C4BFB">
            <w:pPr>
              <w:jc w:val="right"/>
            </w:pPr>
            <w:r>
              <w:rPr>
                <w:sz w:val="18"/>
                <w:szCs w:val="18"/>
              </w:rPr>
              <w:t>20,753.25</w:t>
            </w:r>
          </w:p>
        </w:tc>
        <w:tc>
          <w:tcPr>
            <w:tcW w:w="835" w:type="dxa"/>
            <w:vAlign w:val="center"/>
          </w:tcPr>
          <w:p w:rsidR="00F36956" w:rsidRDefault="007C4BFB">
            <w:pPr>
              <w:jc w:val="center"/>
            </w:pPr>
            <w:r>
              <w:rPr>
                <w:sz w:val="18"/>
                <w:szCs w:val="18"/>
              </w:rPr>
              <w:t>-</w:t>
            </w:r>
          </w:p>
        </w:tc>
      </w:tr>
    </w:tbl>
    <w:p w:rsidR="00F36956" w:rsidRDefault="007C4BF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F36956">
        <w:tc>
          <w:tcPr>
            <w:tcW w:w="616" w:type="dxa"/>
            <w:vAlign w:val="center"/>
          </w:tcPr>
          <w:p w:rsidR="00F36956" w:rsidRDefault="007C4BFB">
            <w:pPr>
              <w:jc w:val="center"/>
            </w:pPr>
            <w:r>
              <w:rPr>
                <w:sz w:val="18"/>
                <w:szCs w:val="18"/>
              </w:rPr>
              <w:t>002919</w:t>
            </w:r>
          </w:p>
        </w:tc>
        <w:tc>
          <w:tcPr>
            <w:tcW w:w="686" w:type="dxa"/>
            <w:vAlign w:val="center"/>
          </w:tcPr>
          <w:p w:rsidR="00F36956" w:rsidRDefault="007C4BFB">
            <w:pPr>
              <w:jc w:val="center"/>
            </w:pPr>
            <w:r>
              <w:rPr>
                <w:sz w:val="18"/>
                <w:szCs w:val="18"/>
              </w:rPr>
              <w:t>名臣健康</w:t>
            </w:r>
          </w:p>
        </w:tc>
        <w:tc>
          <w:tcPr>
            <w:tcW w:w="742" w:type="dxa"/>
            <w:vAlign w:val="center"/>
          </w:tcPr>
          <w:p w:rsidR="00F36956" w:rsidRDefault="007C4BFB">
            <w:pPr>
              <w:jc w:val="center"/>
            </w:pPr>
            <w:r>
              <w:rPr>
                <w:sz w:val="18"/>
                <w:szCs w:val="18"/>
              </w:rPr>
              <w:t>2017-12-28</w:t>
            </w:r>
          </w:p>
        </w:tc>
        <w:tc>
          <w:tcPr>
            <w:tcW w:w="798" w:type="dxa"/>
            <w:vAlign w:val="center"/>
          </w:tcPr>
          <w:p w:rsidR="00F36956" w:rsidRDefault="007C4BFB">
            <w:pPr>
              <w:jc w:val="center"/>
            </w:pPr>
            <w:r>
              <w:rPr>
                <w:sz w:val="18"/>
                <w:szCs w:val="18"/>
              </w:rPr>
              <w:t>重大事项</w:t>
            </w:r>
          </w:p>
        </w:tc>
        <w:tc>
          <w:tcPr>
            <w:tcW w:w="798" w:type="dxa"/>
            <w:vAlign w:val="center"/>
          </w:tcPr>
          <w:p w:rsidR="00F36956" w:rsidRDefault="007C4BFB">
            <w:pPr>
              <w:jc w:val="center"/>
            </w:pPr>
            <w:r>
              <w:rPr>
                <w:sz w:val="18"/>
                <w:szCs w:val="18"/>
              </w:rPr>
              <w:t>35.26</w:t>
            </w:r>
          </w:p>
        </w:tc>
        <w:tc>
          <w:tcPr>
            <w:tcW w:w="686" w:type="dxa"/>
            <w:vAlign w:val="center"/>
          </w:tcPr>
          <w:p w:rsidR="00F36956" w:rsidRDefault="007C4BFB">
            <w:pPr>
              <w:jc w:val="center"/>
            </w:pPr>
            <w:r>
              <w:rPr>
                <w:sz w:val="18"/>
                <w:szCs w:val="18"/>
              </w:rPr>
              <w:t>2018-01-02</w:t>
            </w:r>
          </w:p>
        </w:tc>
        <w:tc>
          <w:tcPr>
            <w:tcW w:w="658" w:type="dxa"/>
            <w:vAlign w:val="center"/>
          </w:tcPr>
          <w:p w:rsidR="00F36956" w:rsidRDefault="007C4BFB">
            <w:pPr>
              <w:jc w:val="center"/>
            </w:pPr>
            <w:r>
              <w:rPr>
                <w:sz w:val="18"/>
                <w:szCs w:val="18"/>
              </w:rPr>
              <w:t>38.79</w:t>
            </w:r>
          </w:p>
        </w:tc>
        <w:tc>
          <w:tcPr>
            <w:tcW w:w="1049" w:type="dxa"/>
            <w:vAlign w:val="center"/>
          </w:tcPr>
          <w:p w:rsidR="00F36956" w:rsidRDefault="007C4BFB">
            <w:pPr>
              <w:jc w:val="center"/>
            </w:pPr>
            <w:r>
              <w:rPr>
                <w:sz w:val="18"/>
                <w:szCs w:val="18"/>
              </w:rPr>
              <w:t>821</w:t>
            </w:r>
          </w:p>
        </w:tc>
        <w:tc>
          <w:tcPr>
            <w:tcW w:w="1218" w:type="dxa"/>
            <w:vAlign w:val="center"/>
          </w:tcPr>
          <w:p w:rsidR="00F36956" w:rsidRDefault="007C4BFB">
            <w:pPr>
              <w:jc w:val="center"/>
            </w:pPr>
            <w:r>
              <w:rPr>
                <w:sz w:val="18"/>
                <w:szCs w:val="18"/>
              </w:rPr>
              <w:t>10,311.76</w:t>
            </w:r>
          </w:p>
        </w:tc>
        <w:tc>
          <w:tcPr>
            <w:tcW w:w="1160" w:type="dxa"/>
            <w:vAlign w:val="center"/>
          </w:tcPr>
          <w:p w:rsidR="00F36956" w:rsidRDefault="007C4BFB">
            <w:pPr>
              <w:jc w:val="center"/>
            </w:pPr>
            <w:r>
              <w:rPr>
                <w:sz w:val="18"/>
                <w:szCs w:val="18"/>
              </w:rPr>
              <w:t>28,948.46</w:t>
            </w:r>
          </w:p>
        </w:tc>
        <w:tc>
          <w:tcPr>
            <w:tcW w:w="601" w:type="dxa"/>
            <w:vAlign w:val="center"/>
          </w:tcPr>
          <w:p w:rsidR="00F36956" w:rsidRDefault="007C4BFB">
            <w:pPr>
              <w:jc w:val="center"/>
            </w:pPr>
            <w:r>
              <w:rPr>
                <w:sz w:val="18"/>
                <w:szCs w:val="18"/>
              </w:rPr>
              <w:t>-</w:t>
            </w:r>
          </w:p>
        </w:tc>
      </w:tr>
      <w:tr w:rsidR="00F36956">
        <w:tc>
          <w:tcPr>
            <w:tcW w:w="616" w:type="dxa"/>
            <w:vAlign w:val="center"/>
          </w:tcPr>
          <w:p w:rsidR="00F36956" w:rsidRDefault="007C4BFB">
            <w:pPr>
              <w:jc w:val="center"/>
            </w:pPr>
            <w:r>
              <w:rPr>
                <w:sz w:val="18"/>
                <w:szCs w:val="18"/>
              </w:rPr>
              <w:t>300730</w:t>
            </w:r>
          </w:p>
        </w:tc>
        <w:tc>
          <w:tcPr>
            <w:tcW w:w="686" w:type="dxa"/>
            <w:vAlign w:val="center"/>
          </w:tcPr>
          <w:p w:rsidR="00F36956" w:rsidRDefault="007C4BFB">
            <w:pPr>
              <w:jc w:val="center"/>
            </w:pPr>
            <w:r>
              <w:rPr>
                <w:sz w:val="18"/>
                <w:szCs w:val="18"/>
              </w:rPr>
              <w:t>科创信息</w:t>
            </w:r>
          </w:p>
        </w:tc>
        <w:tc>
          <w:tcPr>
            <w:tcW w:w="742" w:type="dxa"/>
            <w:vAlign w:val="center"/>
          </w:tcPr>
          <w:p w:rsidR="00F36956" w:rsidRDefault="007C4BFB">
            <w:pPr>
              <w:jc w:val="center"/>
            </w:pPr>
            <w:r>
              <w:rPr>
                <w:sz w:val="18"/>
                <w:szCs w:val="18"/>
              </w:rPr>
              <w:t>2017-12-25</w:t>
            </w:r>
          </w:p>
        </w:tc>
        <w:tc>
          <w:tcPr>
            <w:tcW w:w="798" w:type="dxa"/>
            <w:vAlign w:val="center"/>
          </w:tcPr>
          <w:p w:rsidR="00F36956" w:rsidRDefault="007C4BFB">
            <w:pPr>
              <w:jc w:val="center"/>
            </w:pPr>
            <w:r>
              <w:rPr>
                <w:sz w:val="18"/>
                <w:szCs w:val="18"/>
              </w:rPr>
              <w:t>重大事项</w:t>
            </w:r>
          </w:p>
        </w:tc>
        <w:tc>
          <w:tcPr>
            <w:tcW w:w="798" w:type="dxa"/>
            <w:vAlign w:val="center"/>
          </w:tcPr>
          <w:p w:rsidR="00F36956" w:rsidRDefault="007C4BFB">
            <w:pPr>
              <w:jc w:val="center"/>
            </w:pPr>
            <w:r>
              <w:rPr>
                <w:sz w:val="18"/>
                <w:szCs w:val="18"/>
              </w:rPr>
              <w:t>41.55</w:t>
            </w:r>
          </w:p>
        </w:tc>
        <w:tc>
          <w:tcPr>
            <w:tcW w:w="686" w:type="dxa"/>
            <w:vAlign w:val="center"/>
          </w:tcPr>
          <w:p w:rsidR="00F36956" w:rsidRDefault="007C4BFB">
            <w:pPr>
              <w:jc w:val="center"/>
            </w:pPr>
            <w:r>
              <w:rPr>
                <w:sz w:val="18"/>
                <w:szCs w:val="18"/>
              </w:rPr>
              <w:t>2018-01-02</w:t>
            </w:r>
          </w:p>
        </w:tc>
        <w:tc>
          <w:tcPr>
            <w:tcW w:w="658" w:type="dxa"/>
            <w:vAlign w:val="center"/>
          </w:tcPr>
          <w:p w:rsidR="00F36956" w:rsidRDefault="007C4BFB">
            <w:pPr>
              <w:jc w:val="center"/>
            </w:pPr>
            <w:r>
              <w:rPr>
                <w:sz w:val="18"/>
                <w:szCs w:val="18"/>
              </w:rPr>
              <w:t>45.71</w:t>
            </w:r>
          </w:p>
        </w:tc>
        <w:tc>
          <w:tcPr>
            <w:tcW w:w="1049" w:type="dxa"/>
            <w:vAlign w:val="center"/>
          </w:tcPr>
          <w:p w:rsidR="00F36956" w:rsidRDefault="007C4BFB">
            <w:pPr>
              <w:jc w:val="center"/>
            </w:pPr>
            <w:r>
              <w:rPr>
                <w:sz w:val="18"/>
                <w:szCs w:val="18"/>
              </w:rPr>
              <w:t>821</w:t>
            </w:r>
          </w:p>
        </w:tc>
        <w:tc>
          <w:tcPr>
            <w:tcW w:w="1218" w:type="dxa"/>
            <w:vAlign w:val="center"/>
          </w:tcPr>
          <w:p w:rsidR="00F36956" w:rsidRDefault="007C4BFB">
            <w:pPr>
              <w:jc w:val="center"/>
            </w:pPr>
            <w:r>
              <w:rPr>
                <w:sz w:val="18"/>
                <w:szCs w:val="18"/>
              </w:rPr>
              <w:t>6,863.56</w:t>
            </w:r>
          </w:p>
        </w:tc>
        <w:tc>
          <w:tcPr>
            <w:tcW w:w="1160" w:type="dxa"/>
            <w:vAlign w:val="center"/>
          </w:tcPr>
          <w:p w:rsidR="00F36956" w:rsidRDefault="007C4BFB">
            <w:pPr>
              <w:jc w:val="center"/>
            </w:pPr>
            <w:r>
              <w:rPr>
                <w:sz w:val="18"/>
                <w:szCs w:val="18"/>
              </w:rPr>
              <w:t>34,112.55</w:t>
            </w:r>
          </w:p>
        </w:tc>
        <w:tc>
          <w:tcPr>
            <w:tcW w:w="601" w:type="dxa"/>
            <w:vAlign w:val="center"/>
          </w:tcPr>
          <w:p w:rsidR="00F36956" w:rsidRDefault="007C4BFB">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C0A9E" w:rsidRDefault="001A59F9" w:rsidP="001C0A9E">
      <w:pPr>
        <w:spacing w:before="29" w:line="288" w:lineRule="auto"/>
        <w:ind w:firstLineChars="200" w:firstLine="480"/>
        <w:rPr>
          <w:color w:val="000000"/>
          <w:sz w:val="24"/>
        </w:rPr>
      </w:pPr>
      <w:r w:rsidRPr="0004616F">
        <w:rPr>
          <w:color w:val="000000"/>
          <w:sz w:val="24"/>
        </w:rPr>
        <w:t>本基金本报告期末无从事债券正回购交易形成的卖出回购证券款余额。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F36956" w:rsidRDefault="007C4BFB">
      <w:pPr>
        <w:spacing w:before="29" w:line="288" w:lineRule="auto"/>
        <w:ind w:firstLineChars="200" w:firstLine="480"/>
        <w:rPr>
          <w:color w:val="000000"/>
          <w:sz w:val="24"/>
        </w:rPr>
      </w:pPr>
      <w:r>
        <w:rPr>
          <w:color w:val="000000"/>
          <w:sz w:val="24"/>
        </w:rPr>
        <w:t>(1)</w:t>
      </w:r>
      <w:r>
        <w:rPr>
          <w:color w:val="000000"/>
          <w:sz w:val="24"/>
        </w:rPr>
        <w:t>公允价值</w:t>
      </w:r>
    </w:p>
    <w:p w:rsidR="00F36956" w:rsidRDefault="007C4BFB">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F36956" w:rsidRDefault="007C4BF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36956" w:rsidRDefault="007C4BFB">
      <w:pPr>
        <w:spacing w:before="29" w:line="288" w:lineRule="auto"/>
        <w:ind w:firstLineChars="200" w:firstLine="480"/>
        <w:rPr>
          <w:color w:val="000000"/>
          <w:sz w:val="24"/>
        </w:rPr>
      </w:pPr>
      <w:r>
        <w:rPr>
          <w:color w:val="000000"/>
          <w:sz w:val="24"/>
        </w:rPr>
        <w:t>第一层次：相同资产或负债在活跃市场上未经调整的报价。</w:t>
      </w:r>
    </w:p>
    <w:p w:rsidR="00F36956" w:rsidRDefault="007C4BF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36956" w:rsidRDefault="007C4BFB">
      <w:pPr>
        <w:spacing w:before="29" w:line="288" w:lineRule="auto"/>
        <w:ind w:firstLineChars="200" w:firstLine="480"/>
        <w:rPr>
          <w:color w:val="000000"/>
          <w:sz w:val="24"/>
        </w:rPr>
      </w:pPr>
      <w:r>
        <w:rPr>
          <w:color w:val="000000"/>
          <w:sz w:val="24"/>
        </w:rPr>
        <w:t>第三层次：相关资产或负债的不可观察输入值。</w:t>
      </w:r>
    </w:p>
    <w:p w:rsidR="00F36956" w:rsidRDefault="007C4BFB">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F36956" w:rsidRDefault="007C4BFB">
      <w:pPr>
        <w:spacing w:before="29" w:line="288" w:lineRule="auto"/>
        <w:ind w:firstLineChars="200" w:firstLine="480"/>
        <w:rPr>
          <w:color w:val="000000"/>
          <w:sz w:val="24"/>
        </w:rPr>
      </w:pPr>
      <w:r>
        <w:rPr>
          <w:color w:val="000000"/>
          <w:sz w:val="24"/>
        </w:rPr>
        <w:t>(i)</w:t>
      </w:r>
      <w:r>
        <w:rPr>
          <w:color w:val="000000"/>
          <w:sz w:val="24"/>
        </w:rPr>
        <w:t>各层次金融工具公允价值</w:t>
      </w:r>
    </w:p>
    <w:p w:rsidR="00F36956" w:rsidRDefault="007C4BFB">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322,517,334.00</w:t>
      </w:r>
      <w:r>
        <w:rPr>
          <w:color w:val="000000"/>
          <w:sz w:val="24"/>
        </w:rPr>
        <w:t>元，属于第二层次的余额为</w:t>
      </w:r>
      <w:r>
        <w:rPr>
          <w:color w:val="000000"/>
          <w:sz w:val="24"/>
        </w:rPr>
        <w:t>148,508.20</w:t>
      </w:r>
      <w:r>
        <w:rPr>
          <w:color w:val="000000"/>
          <w:sz w:val="24"/>
        </w:rPr>
        <w:t>元，无属于第三层次的余额。</w:t>
      </w:r>
    </w:p>
    <w:p w:rsidR="00F36956" w:rsidRDefault="007C4BFB">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F36956" w:rsidRDefault="007C4BF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36956" w:rsidRDefault="007C4BFB">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F36956" w:rsidRDefault="007C4BFB">
      <w:pPr>
        <w:spacing w:before="29" w:line="288" w:lineRule="auto"/>
        <w:ind w:firstLineChars="200" w:firstLine="480"/>
        <w:rPr>
          <w:color w:val="000000"/>
          <w:sz w:val="24"/>
        </w:rPr>
      </w:pPr>
      <w:r>
        <w:rPr>
          <w:color w:val="000000"/>
          <w:sz w:val="24"/>
        </w:rPr>
        <w:t>无。</w:t>
      </w:r>
    </w:p>
    <w:p w:rsidR="00F36956" w:rsidRDefault="007C4BFB">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F36956" w:rsidRDefault="007C4BFB">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F36956" w:rsidRDefault="007C4BFB">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F36956" w:rsidRDefault="007C4BF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F36956" w:rsidRDefault="007C4BFB">
      <w:pPr>
        <w:spacing w:before="29" w:line="288" w:lineRule="auto"/>
        <w:ind w:firstLineChars="200" w:firstLine="480"/>
        <w:rPr>
          <w:color w:val="000000"/>
          <w:sz w:val="24"/>
        </w:rPr>
      </w:pPr>
      <w:r>
        <w:rPr>
          <w:color w:val="000000"/>
          <w:sz w:val="24"/>
        </w:rPr>
        <w:t>(2)</w:t>
      </w:r>
      <w:r>
        <w:rPr>
          <w:color w:val="000000"/>
          <w:sz w:val="24"/>
        </w:rPr>
        <w:t>增值税</w:t>
      </w:r>
    </w:p>
    <w:p w:rsidR="00F36956" w:rsidRDefault="007C4BFB">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F36956" w:rsidRDefault="007C4BFB">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lastRenderedPageBreak/>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F36956" w:rsidRDefault="007C4BFB">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F36956" w:rsidRDefault="007C4BFB">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(3)</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E208A9">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322,665,842.20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85.15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322,665,842.20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85.15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E208A9">
            <w:pPr>
              <w:spacing w:before="29" w:line="288" w:lineRule="auto"/>
              <w:ind w:leftChars="50" w:left="105" w:firstLineChars="300" w:firstLine="720"/>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55,683,514.03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14.70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575,908.11</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0.15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378,925,264.34</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lastRenderedPageBreak/>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167,022,547.15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44.72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113,025,268.24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30.26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17,942.76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66,435.75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42,533,648.30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11.39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322,665,842.20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86.39</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lastRenderedPageBreak/>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F36956">
        <w:trPr>
          <w:jc w:val="center"/>
        </w:trPr>
        <w:tc>
          <w:tcPr>
            <w:tcW w:w="817" w:type="dxa"/>
            <w:vAlign w:val="center"/>
          </w:tcPr>
          <w:p w:rsidR="00F36956" w:rsidRDefault="007C4BFB">
            <w:pPr>
              <w:jc w:val="center"/>
            </w:pPr>
            <w:r>
              <w:rPr>
                <w:color w:val="000000"/>
                <w:sz w:val="24"/>
              </w:rPr>
              <w:t>1</w:t>
            </w:r>
          </w:p>
        </w:tc>
        <w:tc>
          <w:tcPr>
            <w:tcW w:w="1276" w:type="dxa"/>
            <w:vAlign w:val="center"/>
          </w:tcPr>
          <w:p w:rsidR="00F36956" w:rsidRDefault="007C4BFB">
            <w:pPr>
              <w:jc w:val="center"/>
            </w:pPr>
            <w:r>
              <w:rPr>
                <w:color w:val="000000"/>
                <w:sz w:val="24"/>
              </w:rPr>
              <w:t>300347</w:t>
            </w:r>
          </w:p>
        </w:tc>
        <w:tc>
          <w:tcPr>
            <w:tcW w:w="1701" w:type="dxa"/>
            <w:vAlign w:val="center"/>
          </w:tcPr>
          <w:p w:rsidR="00F36956" w:rsidRDefault="007C4BFB">
            <w:pPr>
              <w:jc w:val="center"/>
            </w:pPr>
            <w:r>
              <w:rPr>
                <w:color w:val="000000"/>
                <w:sz w:val="24"/>
              </w:rPr>
              <w:t>泰格医药</w:t>
            </w:r>
          </w:p>
        </w:tc>
        <w:tc>
          <w:tcPr>
            <w:tcW w:w="1559" w:type="dxa"/>
            <w:vAlign w:val="center"/>
          </w:tcPr>
          <w:p w:rsidR="00F36956" w:rsidRDefault="007C4BFB">
            <w:pPr>
              <w:jc w:val="right"/>
            </w:pPr>
            <w:r>
              <w:rPr>
                <w:color w:val="000000"/>
                <w:sz w:val="24"/>
              </w:rPr>
              <w:t>986,638</w:t>
            </w:r>
          </w:p>
        </w:tc>
        <w:tc>
          <w:tcPr>
            <w:tcW w:w="1701" w:type="dxa"/>
            <w:vAlign w:val="center"/>
          </w:tcPr>
          <w:p w:rsidR="00F36956" w:rsidRDefault="007C4BFB">
            <w:pPr>
              <w:jc w:val="right"/>
            </w:pPr>
            <w:r>
              <w:rPr>
                <w:color w:val="000000"/>
                <w:sz w:val="24"/>
              </w:rPr>
              <w:t>34,709,924.84</w:t>
            </w:r>
          </w:p>
        </w:tc>
        <w:tc>
          <w:tcPr>
            <w:tcW w:w="1843" w:type="dxa"/>
            <w:vAlign w:val="center"/>
          </w:tcPr>
          <w:p w:rsidR="00F36956" w:rsidRDefault="007C4BFB">
            <w:pPr>
              <w:jc w:val="right"/>
            </w:pPr>
            <w:r>
              <w:rPr>
                <w:color w:val="000000"/>
                <w:sz w:val="24"/>
              </w:rPr>
              <w:t>9.29</w:t>
            </w:r>
          </w:p>
        </w:tc>
      </w:tr>
      <w:tr w:rsidR="00F36956">
        <w:trPr>
          <w:jc w:val="center"/>
        </w:trPr>
        <w:tc>
          <w:tcPr>
            <w:tcW w:w="817" w:type="dxa"/>
            <w:vAlign w:val="center"/>
          </w:tcPr>
          <w:p w:rsidR="00F36956" w:rsidRDefault="007C4BFB">
            <w:pPr>
              <w:jc w:val="center"/>
            </w:pPr>
            <w:r>
              <w:rPr>
                <w:color w:val="000000"/>
                <w:sz w:val="24"/>
              </w:rPr>
              <w:t>2</w:t>
            </w:r>
          </w:p>
        </w:tc>
        <w:tc>
          <w:tcPr>
            <w:tcW w:w="1276" w:type="dxa"/>
            <w:vAlign w:val="center"/>
          </w:tcPr>
          <w:p w:rsidR="00F36956" w:rsidRDefault="007C4BFB">
            <w:pPr>
              <w:jc w:val="center"/>
            </w:pPr>
            <w:r>
              <w:rPr>
                <w:color w:val="000000"/>
                <w:sz w:val="24"/>
              </w:rPr>
              <w:t>601607</w:t>
            </w:r>
          </w:p>
        </w:tc>
        <w:tc>
          <w:tcPr>
            <w:tcW w:w="1701" w:type="dxa"/>
            <w:vAlign w:val="center"/>
          </w:tcPr>
          <w:p w:rsidR="00F36956" w:rsidRDefault="007C4BFB">
            <w:pPr>
              <w:jc w:val="center"/>
            </w:pPr>
            <w:r>
              <w:rPr>
                <w:color w:val="000000"/>
                <w:sz w:val="24"/>
              </w:rPr>
              <w:t>上海医药</w:t>
            </w:r>
          </w:p>
        </w:tc>
        <w:tc>
          <w:tcPr>
            <w:tcW w:w="1559" w:type="dxa"/>
            <w:vAlign w:val="center"/>
          </w:tcPr>
          <w:p w:rsidR="00F36956" w:rsidRDefault="007C4BFB">
            <w:pPr>
              <w:jc w:val="right"/>
            </w:pPr>
            <w:r>
              <w:rPr>
                <w:color w:val="000000"/>
                <w:sz w:val="24"/>
              </w:rPr>
              <w:t>1,429,237</w:t>
            </w:r>
          </w:p>
        </w:tc>
        <w:tc>
          <w:tcPr>
            <w:tcW w:w="1701" w:type="dxa"/>
            <w:vAlign w:val="center"/>
          </w:tcPr>
          <w:p w:rsidR="00F36956" w:rsidRDefault="007C4BFB">
            <w:pPr>
              <w:jc w:val="right"/>
            </w:pPr>
            <w:r>
              <w:rPr>
                <w:color w:val="000000"/>
                <w:sz w:val="24"/>
              </w:rPr>
              <w:t>34,573,243.03</w:t>
            </w:r>
          </w:p>
        </w:tc>
        <w:tc>
          <w:tcPr>
            <w:tcW w:w="1843" w:type="dxa"/>
            <w:vAlign w:val="center"/>
          </w:tcPr>
          <w:p w:rsidR="00F36956" w:rsidRDefault="007C4BFB">
            <w:pPr>
              <w:jc w:val="right"/>
            </w:pPr>
            <w:r>
              <w:rPr>
                <w:color w:val="000000"/>
                <w:sz w:val="24"/>
              </w:rPr>
              <w:t>9.26</w:t>
            </w:r>
          </w:p>
        </w:tc>
      </w:tr>
      <w:tr w:rsidR="00F36956">
        <w:trPr>
          <w:jc w:val="center"/>
        </w:trPr>
        <w:tc>
          <w:tcPr>
            <w:tcW w:w="817" w:type="dxa"/>
            <w:vAlign w:val="center"/>
          </w:tcPr>
          <w:p w:rsidR="00F36956" w:rsidRDefault="007C4BFB">
            <w:pPr>
              <w:jc w:val="center"/>
            </w:pPr>
            <w:r>
              <w:rPr>
                <w:color w:val="000000"/>
                <w:sz w:val="24"/>
              </w:rPr>
              <w:t>3</w:t>
            </w:r>
          </w:p>
        </w:tc>
        <w:tc>
          <w:tcPr>
            <w:tcW w:w="1276" w:type="dxa"/>
            <w:vAlign w:val="center"/>
          </w:tcPr>
          <w:p w:rsidR="00F36956" w:rsidRDefault="007C4BFB">
            <w:pPr>
              <w:jc w:val="center"/>
            </w:pPr>
            <w:r>
              <w:rPr>
                <w:color w:val="000000"/>
                <w:sz w:val="24"/>
              </w:rPr>
              <w:t>603108</w:t>
            </w:r>
          </w:p>
        </w:tc>
        <w:tc>
          <w:tcPr>
            <w:tcW w:w="1701" w:type="dxa"/>
            <w:vAlign w:val="center"/>
          </w:tcPr>
          <w:p w:rsidR="00F36956" w:rsidRDefault="007C4BFB">
            <w:pPr>
              <w:jc w:val="center"/>
            </w:pPr>
            <w:r>
              <w:rPr>
                <w:color w:val="000000"/>
                <w:sz w:val="24"/>
              </w:rPr>
              <w:t>润达医疗</w:t>
            </w:r>
          </w:p>
        </w:tc>
        <w:tc>
          <w:tcPr>
            <w:tcW w:w="1559" w:type="dxa"/>
            <w:vAlign w:val="center"/>
          </w:tcPr>
          <w:p w:rsidR="00F36956" w:rsidRDefault="007C4BFB">
            <w:pPr>
              <w:jc w:val="right"/>
            </w:pPr>
            <w:r>
              <w:rPr>
                <w:color w:val="000000"/>
                <w:sz w:val="24"/>
              </w:rPr>
              <w:t>2,528,700</w:t>
            </w:r>
          </w:p>
        </w:tc>
        <w:tc>
          <w:tcPr>
            <w:tcW w:w="1701" w:type="dxa"/>
            <w:vAlign w:val="center"/>
          </w:tcPr>
          <w:p w:rsidR="00F36956" w:rsidRDefault="007C4BFB">
            <w:pPr>
              <w:jc w:val="right"/>
            </w:pPr>
            <w:r>
              <w:rPr>
                <w:color w:val="000000"/>
                <w:sz w:val="24"/>
              </w:rPr>
              <w:t>30,976,575.00</w:t>
            </w:r>
          </w:p>
        </w:tc>
        <w:tc>
          <w:tcPr>
            <w:tcW w:w="1843" w:type="dxa"/>
            <w:vAlign w:val="center"/>
          </w:tcPr>
          <w:p w:rsidR="00F36956" w:rsidRDefault="007C4BFB">
            <w:pPr>
              <w:jc w:val="right"/>
            </w:pPr>
            <w:r>
              <w:rPr>
                <w:color w:val="000000"/>
                <w:sz w:val="24"/>
              </w:rPr>
              <w:t>8.29</w:t>
            </w:r>
          </w:p>
        </w:tc>
      </w:tr>
      <w:tr w:rsidR="00F36956">
        <w:trPr>
          <w:jc w:val="center"/>
        </w:trPr>
        <w:tc>
          <w:tcPr>
            <w:tcW w:w="817" w:type="dxa"/>
            <w:vAlign w:val="center"/>
          </w:tcPr>
          <w:p w:rsidR="00F36956" w:rsidRDefault="007C4BFB">
            <w:pPr>
              <w:jc w:val="center"/>
            </w:pPr>
            <w:r>
              <w:rPr>
                <w:color w:val="000000"/>
                <w:sz w:val="24"/>
              </w:rPr>
              <w:t>4</w:t>
            </w:r>
          </w:p>
        </w:tc>
        <w:tc>
          <w:tcPr>
            <w:tcW w:w="1276" w:type="dxa"/>
            <w:vAlign w:val="center"/>
          </w:tcPr>
          <w:p w:rsidR="00F36956" w:rsidRDefault="007C4BFB">
            <w:pPr>
              <w:jc w:val="center"/>
            </w:pPr>
            <w:r>
              <w:rPr>
                <w:color w:val="000000"/>
                <w:sz w:val="24"/>
              </w:rPr>
              <w:t>000538</w:t>
            </w:r>
          </w:p>
        </w:tc>
        <w:tc>
          <w:tcPr>
            <w:tcW w:w="1701" w:type="dxa"/>
            <w:vAlign w:val="center"/>
          </w:tcPr>
          <w:p w:rsidR="00F36956" w:rsidRDefault="007C4BFB">
            <w:pPr>
              <w:jc w:val="center"/>
            </w:pPr>
            <w:r>
              <w:rPr>
                <w:color w:val="000000"/>
                <w:sz w:val="24"/>
              </w:rPr>
              <w:t>云南白药</w:t>
            </w:r>
          </w:p>
        </w:tc>
        <w:tc>
          <w:tcPr>
            <w:tcW w:w="1559" w:type="dxa"/>
            <w:vAlign w:val="center"/>
          </w:tcPr>
          <w:p w:rsidR="00F36956" w:rsidRDefault="007C4BFB">
            <w:pPr>
              <w:jc w:val="right"/>
            </w:pPr>
            <w:r>
              <w:rPr>
                <w:color w:val="000000"/>
                <w:sz w:val="24"/>
              </w:rPr>
              <w:t>289,006</w:t>
            </w:r>
          </w:p>
        </w:tc>
        <w:tc>
          <w:tcPr>
            <w:tcW w:w="1701" w:type="dxa"/>
            <w:vAlign w:val="center"/>
          </w:tcPr>
          <w:p w:rsidR="00F36956" w:rsidRDefault="007C4BFB">
            <w:pPr>
              <w:jc w:val="right"/>
            </w:pPr>
            <w:r>
              <w:rPr>
                <w:color w:val="000000"/>
                <w:sz w:val="24"/>
              </w:rPr>
              <w:t>29,417,920.74</w:t>
            </w:r>
          </w:p>
        </w:tc>
        <w:tc>
          <w:tcPr>
            <w:tcW w:w="1843" w:type="dxa"/>
            <w:vAlign w:val="center"/>
          </w:tcPr>
          <w:p w:rsidR="00F36956" w:rsidRDefault="007C4BFB">
            <w:pPr>
              <w:jc w:val="right"/>
            </w:pPr>
            <w:r>
              <w:rPr>
                <w:color w:val="000000"/>
                <w:sz w:val="24"/>
              </w:rPr>
              <w:t>7.88</w:t>
            </w:r>
          </w:p>
        </w:tc>
      </w:tr>
      <w:tr w:rsidR="00F36956">
        <w:trPr>
          <w:jc w:val="center"/>
        </w:trPr>
        <w:tc>
          <w:tcPr>
            <w:tcW w:w="817" w:type="dxa"/>
            <w:vAlign w:val="center"/>
          </w:tcPr>
          <w:p w:rsidR="00F36956" w:rsidRDefault="007C4BFB">
            <w:pPr>
              <w:jc w:val="center"/>
            </w:pPr>
            <w:r>
              <w:rPr>
                <w:color w:val="000000"/>
                <w:sz w:val="24"/>
              </w:rPr>
              <w:t>5</w:t>
            </w:r>
          </w:p>
        </w:tc>
        <w:tc>
          <w:tcPr>
            <w:tcW w:w="1276" w:type="dxa"/>
            <w:vAlign w:val="center"/>
          </w:tcPr>
          <w:p w:rsidR="00F36956" w:rsidRDefault="007C4BFB">
            <w:pPr>
              <w:jc w:val="center"/>
            </w:pPr>
            <w:r>
              <w:rPr>
                <w:color w:val="000000"/>
                <w:sz w:val="24"/>
              </w:rPr>
              <w:t>300003</w:t>
            </w:r>
          </w:p>
        </w:tc>
        <w:tc>
          <w:tcPr>
            <w:tcW w:w="1701" w:type="dxa"/>
            <w:vAlign w:val="center"/>
          </w:tcPr>
          <w:p w:rsidR="00F36956" w:rsidRDefault="007C4BFB">
            <w:pPr>
              <w:jc w:val="center"/>
            </w:pPr>
            <w:r>
              <w:rPr>
                <w:color w:val="000000"/>
                <w:sz w:val="24"/>
              </w:rPr>
              <w:t>乐普医疗</w:t>
            </w:r>
          </w:p>
        </w:tc>
        <w:tc>
          <w:tcPr>
            <w:tcW w:w="1559" w:type="dxa"/>
            <w:vAlign w:val="center"/>
          </w:tcPr>
          <w:p w:rsidR="00F36956" w:rsidRDefault="007C4BFB">
            <w:pPr>
              <w:jc w:val="right"/>
            </w:pPr>
            <w:r>
              <w:rPr>
                <w:color w:val="000000"/>
                <w:sz w:val="24"/>
              </w:rPr>
              <w:t>836,683</w:t>
            </w:r>
          </w:p>
        </w:tc>
        <w:tc>
          <w:tcPr>
            <w:tcW w:w="1701" w:type="dxa"/>
            <w:vAlign w:val="center"/>
          </w:tcPr>
          <w:p w:rsidR="00F36956" w:rsidRDefault="007C4BFB">
            <w:pPr>
              <w:jc w:val="right"/>
            </w:pPr>
            <w:r>
              <w:rPr>
                <w:color w:val="000000"/>
                <w:sz w:val="24"/>
              </w:rPr>
              <w:t>20,214,261.28</w:t>
            </w:r>
          </w:p>
        </w:tc>
        <w:tc>
          <w:tcPr>
            <w:tcW w:w="1843" w:type="dxa"/>
            <w:vAlign w:val="center"/>
          </w:tcPr>
          <w:p w:rsidR="00F36956" w:rsidRDefault="007C4BFB">
            <w:pPr>
              <w:jc w:val="right"/>
            </w:pPr>
            <w:r>
              <w:rPr>
                <w:color w:val="000000"/>
                <w:sz w:val="24"/>
              </w:rPr>
              <w:t>5.41</w:t>
            </w:r>
          </w:p>
        </w:tc>
      </w:tr>
      <w:tr w:rsidR="00F36956">
        <w:trPr>
          <w:jc w:val="center"/>
        </w:trPr>
        <w:tc>
          <w:tcPr>
            <w:tcW w:w="817" w:type="dxa"/>
            <w:vAlign w:val="center"/>
          </w:tcPr>
          <w:p w:rsidR="00F36956" w:rsidRDefault="007C4BFB">
            <w:pPr>
              <w:jc w:val="center"/>
            </w:pPr>
            <w:r>
              <w:rPr>
                <w:color w:val="000000"/>
                <w:sz w:val="24"/>
              </w:rPr>
              <w:t>6</w:t>
            </w:r>
          </w:p>
        </w:tc>
        <w:tc>
          <w:tcPr>
            <w:tcW w:w="1276" w:type="dxa"/>
            <w:vAlign w:val="center"/>
          </w:tcPr>
          <w:p w:rsidR="00F36956" w:rsidRDefault="007C4BFB">
            <w:pPr>
              <w:jc w:val="center"/>
            </w:pPr>
            <w:r>
              <w:rPr>
                <w:color w:val="000000"/>
                <w:sz w:val="24"/>
              </w:rPr>
              <w:t>600998</w:t>
            </w:r>
          </w:p>
        </w:tc>
        <w:tc>
          <w:tcPr>
            <w:tcW w:w="1701" w:type="dxa"/>
            <w:vAlign w:val="center"/>
          </w:tcPr>
          <w:p w:rsidR="00F36956" w:rsidRDefault="007C4BFB">
            <w:pPr>
              <w:jc w:val="center"/>
            </w:pPr>
            <w:r>
              <w:rPr>
                <w:color w:val="000000"/>
                <w:sz w:val="24"/>
              </w:rPr>
              <w:t>九州通</w:t>
            </w:r>
          </w:p>
        </w:tc>
        <w:tc>
          <w:tcPr>
            <w:tcW w:w="1559" w:type="dxa"/>
            <w:vAlign w:val="center"/>
          </w:tcPr>
          <w:p w:rsidR="00F36956" w:rsidRDefault="007C4BFB">
            <w:pPr>
              <w:jc w:val="right"/>
            </w:pPr>
            <w:r>
              <w:rPr>
                <w:color w:val="000000"/>
                <w:sz w:val="24"/>
              </w:rPr>
              <w:t>990,491</w:t>
            </w:r>
          </w:p>
        </w:tc>
        <w:tc>
          <w:tcPr>
            <w:tcW w:w="1701" w:type="dxa"/>
            <w:vAlign w:val="center"/>
          </w:tcPr>
          <w:p w:rsidR="00F36956" w:rsidRDefault="007C4BFB">
            <w:pPr>
              <w:jc w:val="right"/>
            </w:pPr>
            <w:r>
              <w:rPr>
                <w:color w:val="000000"/>
                <w:sz w:val="24"/>
              </w:rPr>
              <w:t>18,769,804.45</w:t>
            </w:r>
          </w:p>
        </w:tc>
        <w:tc>
          <w:tcPr>
            <w:tcW w:w="1843" w:type="dxa"/>
            <w:vAlign w:val="center"/>
          </w:tcPr>
          <w:p w:rsidR="00F36956" w:rsidRDefault="007C4BFB">
            <w:pPr>
              <w:jc w:val="right"/>
            </w:pPr>
            <w:r>
              <w:rPr>
                <w:color w:val="000000"/>
                <w:sz w:val="24"/>
              </w:rPr>
              <w:t>5.03</w:t>
            </w:r>
          </w:p>
        </w:tc>
      </w:tr>
      <w:tr w:rsidR="00F36956">
        <w:trPr>
          <w:jc w:val="center"/>
        </w:trPr>
        <w:tc>
          <w:tcPr>
            <w:tcW w:w="817" w:type="dxa"/>
            <w:vAlign w:val="center"/>
          </w:tcPr>
          <w:p w:rsidR="00F36956" w:rsidRDefault="007C4BFB">
            <w:pPr>
              <w:jc w:val="center"/>
            </w:pPr>
            <w:r>
              <w:rPr>
                <w:color w:val="000000"/>
                <w:sz w:val="24"/>
              </w:rPr>
              <w:t>7</w:t>
            </w:r>
          </w:p>
        </w:tc>
        <w:tc>
          <w:tcPr>
            <w:tcW w:w="1276" w:type="dxa"/>
            <w:vAlign w:val="center"/>
          </w:tcPr>
          <w:p w:rsidR="00F36956" w:rsidRDefault="007C4BFB">
            <w:pPr>
              <w:jc w:val="center"/>
            </w:pPr>
            <w:r>
              <w:rPr>
                <w:color w:val="000000"/>
                <w:sz w:val="24"/>
              </w:rPr>
              <w:t>600521</w:t>
            </w:r>
          </w:p>
        </w:tc>
        <w:tc>
          <w:tcPr>
            <w:tcW w:w="1701" w:type="dxa"/>
            <w:vAlign w:val="center"/>
          </w:tcPr>
          <w:p w:rsidR="00F36956" w:rsidRDefault="007C4BFB">
            <w:pPr>
              <w:jc w:val="center"/>
            </w:pPr>
            <w:r>
              <w:rPr>
                <w:color w:val="000000"/>
                <w:sz w:val="24"/>
              </w:rPr>
              <w:t>华海药业</w:t>
            </w:r>
          </w:p>
        </w:tc>
        <w:tc>
          <w:tcPr>
            <w:tcW w:w="1559" w:type="dxa"/>
            <w:vAlign w:val="center"/>
          </w:tcPr>
          <w:p w:rsidR="00F36956" w:rsidRDefault="007C4BFB">
            <w:pPr>
              <w:jc w:val="right"/>
            </w:pPr>
            <w:r>
              <w:rPr>
                <w:color w:val="000000"/>
                <w:sz w:val="24"/>
              </w:rPr>
              <w:t>607,737</w:t>
            </w:r>
          </w:p>
        </w:tc>
        <w:tc>
          <w:tcPr>
            <w:tcW w:w="1701" w:type="dxa"/>
            <w:vAlign w:val="center"/>
          </w:tcPr>
          <w:p w:rsidR="00F36956" w:rsidRDefault="007C4BFB">
            <w:pPr>
              <w:jc w:val="right"/>
            </w:pPr>
            <w:r>
              <w:rPr>
                <w:color w:val="000000"/>
                <w:sz w:val="24"/>
              </w:rPr>
              <w:t>18,305,038.44</w:t>
            </w:r>
          </w:p>
        </w:tc>
        <w:tc>
          <w:tcPr>
            <w:tcW w:w="1843" w:type="dxa"/>
            <w:vAlign w:val="center"/>
          </w:tcPr>
          <w:p w:rsidR="00F36956" w:rsidRDefault="007C4BFB">
            <w:pPr>
              <w:jc w:val="right"/>
            </w:pPr>
            <w:r>
              <w:rPr>
                <w:color w:val="000000"/>
                <w:sz w:val="24"/>
              </w:rPr>
              <w:t>4.90</w:t>
            </w:r>
          </w:p>
        </w:tc>
      </w:tr>
      <w:tr w:rsidR="00F36956">
        <w:trPr>
          <w:jc w:val="center"/>
        </w:trPr>
        <w:tc>
          <w:tcPr>
            <w:tcW w:w="817" w:type="dxa"/>
            <w:vAlign w:val="center"/>
          </w:tcPr>
          <w:p w:rsidR="00F36956" w:rsidRDefault="007C4BFB">
            <w:pPr>
              <w:jc w:val="center"/>
            </w:pPr>
            <w:r>
              <w:rPr>
                <w:color w:val="000000"/>
                <w:sz w:val="24"/>
              </w:rPr>
              <w:t>8</w:t>
            </w:r>
          </w:p>
        </w:tc>
        <w:tc>
          <w:tcPr>
            <w:tcW w:w="1276" w:type="dxa"/>
            <w:vAlign w:val="center"/>
          </w:tcPr>
          <w:p w:rsidR="00F36956" w:rsidRDefault="007C4BFB">
            <w:pPr>
              <w:jc w:val="center"/>
            </w:pPr>
            <w:r>
              <w:rPr>
                <w:color w:val="000000"/>
                <w:sz w:val="24"/>
              </w:rPr>
              <w:t>603939</w:t>
            </w:r>
          </w:p>
        </w:tc>
        <w:tc>
          <w:tcPr>
            <w:tcW w:w="1701" w:type="dxa"/>
            <w:vAlign w:val="center"/>
          </w:tcPr>
          <w:p w:rsidR="00F36956" w:rsidRDefault="007C4BFB">
            <w:pPr>
              <w:jc w:val="center"/>
            </w:pPr>
            <w:r>
              <w:rPr>
                <w:color w:val="000000"/>
                <w:sz w:val="24"/>
              </w:rPr>
              <w:t>益丰药房</w:t>
            </w:r>
          </w:p>
        </w:tc>
        <w:tc>
          <w:tcPr>
            <w:tcW w:w="1559" w:type="dxa"/>
            <w:vAlign w:val="center"/>
          </w:tcPr>
          <w:p w:rsidR="00F36956" w:rsidRDefault="007C4BFB">
            <w:pPr>
              <w:jc w:val="right"/>
            </w:pPr>
            <w:r>
              <w:rPr>
                <w:color w:val="000000"/>
                <w:sz w:val="24"/>
              </w:rPr>
              <w:t>390,908</w:t>
            </w:r>
          </w:p>
        </w:tc>
        <w:tc>
          <w:tcPr>
            <w:tcW w:w="1701" w:type="dxa"/>
            <w:vAlign w:val="center"/>
          </w:tcPr>
          <w:p w:rsidR="00F36956" w:rsidRDefault="007C4BFB">
            <w:pPr>
              <w:jc w:val="right"/>
            </w:pPr>
            <w:r>
              <w:rPr>
                <w:color w:val="000000"/>
                <w:sz w:val="24"/>
              </w:rPr>
              <w:t>17,778,495.84</w:t>
            </w:r>
          </w:p>
        </w:tc>
        <w:tc>
          <w:tcPr>
            <w:tcW w:w="1843" w:type="dxa"/>
            <w:vAlign w:val="center"/>
          </w:tcPr>
          <w:p w:rsidR="00F36956" w:rsidRDefault="007C4BFB">
            <w:pPr>
              <w:jc w:val="right"/>
            </w:pPr>
            <w:r>
              <w:rPr>
                <w:color w:val="000000"/>
                <w:sz w:val="24"/>
              </w:rPr>
              <w:t>4.76</w:t>
            </w:r>
          </w:p>
        </w:tc>
      </w:tr>
      <w:tr w:rsidR="00F36956">
        <w:trPr>
          <w:jc w:val="center"/>
        </w:trPr>
        <w:tc>
          <w:tcPr>
            <w:tcW w:w="817" w:type="dxa"/>
            <w:vAlign w:val="center"/>
          </w:tcPr>
          <w:p w:rsidR="00F36956" w:rsidRDefault="007C4BFB">
            <w:pPr>
              <w:jc w:val="center"/>
            </w:pPr>
            <w:r>
              <w:rPr>
                <w:color w:val="000000"/>
                <w:sz w:val="24"/>
              </w:rPr>
              <w:t>9</w:t>
            </w:r>
          </w:p>
        </w:tc>
        <w:tc>
          <w:tcPr>
            <w:tcW w:w="1276" w:type="dxa"/>
            <w:vAlign w:val="center"/>
          </w:tcPr>
          <w:p w:rsidR="00F36956" w:rsidRDefault="007C4BFB">
            <w:pPr>
              <w:jc w:val="center"/>
            </w:pPr>
            <w:r>
              <w:rPr>
                <w:color w:val="000000"/>
                <w:sz w:val="24"/>
              </w:rPr>
              <w:t>000963</w:t>
            </w:r>
          </w:p>
        </w:tc>
        <w:tc>
          <w:tcPr>
            <w:tcW w:w="1701" w:type="dxa"/>
            <w:vAlign w:val="center"/>
          </w:tcPr>
          <w:p w:rsidR="00F36956" w:rsidRDefault="007C4BFB">
            <w:pPr>
              <w:jc w:val="center"/>
            </w:pPr>
            <w:r>
              <w:rPr>
                <w:color w:val="000000"/>
                <w:sz w:val="24"/>
              </w:rPr>
              <w:t>华东医药</w:t>
            </w:r>
          </w:p>
        </w:tc>
        <w:tc>
          <w:tcPr>
            <w:tcW w:w="1559" w:type="dxa"/>
            <w:vAlign w:val="center"/>
          </w:tcPr>
          <w:p w:rsidR="00F36956" w:rsidRDefault="007C4BFB">
            <w:pPr>
              <w:jc w:val="right"/>
            </w:pPr>
            <w:r>
              <w:rPr>
                <w:color w:val="000000"/>
                <w:sz w:val="24"/>
              </w:rPr>
              <w:t>274,366</w:t>
            </w:r>
          </w:p>
        </w:tc>
        <w:tc>
          <w:tcPr>
            <w:tcW w:w="1701" w:type="dxa"/>
            <w:vAlign w:val="center"/>
          </w:tcPr>
          <w:p w:rsidR="00F36956" w:rsidRDefault="007C4BFB">
            <w:pPr>
              <w:jc w:val="right"/>
            </w:pPr>
            <w:r>
              <w:rPr>
                <w:color w:val="000000"/>
                <w:sz w:val="24"/>
              </w:rPr>
              <w:t>14,782,840.08</w:t>
            </w:r>
          </w:p>
        </w:tc>
        <w:tc>
          <w:tcPr>
            <w:tcW w:w="1843" w:type="dxa"/>
            <w:vAlign w:val="center"/>
          </w:tcPr>
          <w:p w:rsidR="00F36956" w:rsidRDefault="007C4BFB">
            <w:pPr>
              <w:jc w:val="right"/>
            </w:pPr>
            <w:r>
              <w:rPr>
                <w:color w:val="000000"/>
                <w:sz w:val="24"/>
              </w:rPr>
              <w:t>3.96</w:t>
            </w:r>
          </w:p>
        </w:tc>
      </w:tr>
      <w:tr w:rsidR="00F36956">
        <w:trPr>
          <w:jc w:val="center"/>
        </w:trPr>
        <w:tc>
          <w:tcPr>
            <w:tcW w:w="817" w:type="dxa"/>
            <w:vAlign w:val="center"/>
          </w:tcPr>
          <w:p w:rsidR="00F36956" w:rsidRDefault="007C4BFB">
            <w:pPr>
              <w:jc w:val="center"/>
            </w:pPr>
            <w:r>
              <w:rPr>
                <w:color w:val="000000"/>
                <w:sz w:val="24"/>
              </w:rPr>
              <w:t>10</w:t>
            </w:r>
          </w:p>
        </w:tc>
        <w:tc>
          <w:tcPr>
            <w:tcW w:w="1276" w:type="dxa"/>
            <w:vAlign w:val="center"/>
          </w:tcPr>
          <w:p w:rsidR="00F36956" w:rsidRDefault="007C4BFB">
            <w:pPr>
              <w:jc w:val="center"/>
            </w:pPr>
            <w:r>
              <w:rPr>
                <w:color w:val="000000"/>
                <w:sz w:val="24"/>
              </w:rPr>
              <w:t>603883</w:t>
            </w:r>
          </w:p>
        </w:tc>
        <w:tc>
          <w:tcPr>
            <w:tcW w:w="1701" w:type="dxa"/>
            <w:vAlign w:val="center"/>
          </w:tcPr>
          <w:p w:rsidR="00F36956" w:rsidRDefault="007C4BFB">
            <w:pPr>
              <w:jc w:val="center"/>
            </w:pPr>
            <w:r>
              <w:rPr>
                <w:color w:val="000000"/>
                <w:sz w:val="24"/>
              </w:rPr>
              <w:t>老百姓</w:t>
            </w:r>
          </w:p>
        </w:tc>
        <w:tc>
          <w:tcPr>
            <w:tcW w:w="1559" w:type="dxa"/>
            <w:vAlign w:val="center"/>
          </w:tcPr>
          <w:p w:rsidR="00F36956" w:rsidRDefault="007C4BFB">
            <w:pPr>
              <w:jc w:val="right"/>
            </w:pPr>
            <w:r>
              <w:rPr>
                <w:color w:val="000000"/>
                <w:sz w:val="24"/>
              </w:rPr>
              <w:t>221,032</w:t>
            </w:r>
          </w:p>
        </w:tc>
        <w:tc>
          <w:tcPr>
            <w:tcW w:w="1701" w:type="dxa"/>
            <w:vAlign w:val="center"/>
          </w:tcPr>
          <w:p w:rsidR="00F36956" w:rsidRDefault="007C4BFB">
            <w:pPr>
              <w:jc w:val="right"/>
            </w:pPr>
            <w:r>
              <w:rPr>
                <w:color w:val="000000"/>
                <w:sz w:val="24"/>
              </w:rPr>
              <w:t>13,922,805.68</w:t>
            </w:r>
          </w:p>
        </w:tc>
        <w:tc>
          <w:tcPr>
            <w:tcW w:w="1843" w:type="dxa"/>
            <w:vAlign w:val="center"/>
          </w:tcPr>
          <w:p w:rsidR="00F36956" w:rsidRDefault="007C4BFB">
            <w:pPr>
              <w:jc w:val="right"/>
            </w:pPr>
            <w:r>
              <w:rPr>
                <w:color w:val="000000"/>
                <w:sz w:val="24"/>
              </w:rPr>
              <w:t>3.73</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F36956">
        <w:tc>
          <w:tcPr>
            <w:tcW w:w="870" w:type="dxa"/>
            <w:vAlign w:val="center"/>
          </w:tcPr>
          <w:p w:rsidR="00F36956" w:rsidRDefault="007C4BFB">
            <w:pPr>
              <w:jc w:val="center"/>
            </w:pPr>
            <w:r>
              <w:rPr>
                <w:color w:val="000000"/>
                <w:sz w:val="24"/>
              </w:rPr>
              <w:t>1</w:t>
            </w:r>
          </w:p>
        </w:tc>
        <w:tc>
          <w:tcPr>
            <w:tcW w:w="1650" w:type="dxa"/>
            <w:vAlign w:val="center"/>
          </w:tcPr>
          <w:p w:rsidR="00F36956" w:rsidRDefault="007C4BFB">
            <w:pPr>
              <w:jc w:val="center"/>
            </w:pPr>
            <w:r>
              <w:rPr>
                <w:color w:val="000000"/>
                <w:sz w:val="24"/>
              </w:rPr>
              <w:t>300347</w:t>
            </w:r>
          </w:p>
        </w:tc>
        <w:tc>
          <w:tcPr>
            <w:tcW w:w="1980" w:type="dxa"/>
            <w:vAlign w:val="center"/>
          </w:tcPr>
          <w:p w:rsidR="00F36956" w:rsidRDefault="007C4BFB">
            <w:pPr>
              <w:jc w:val="center"/>
            </w:pPr>
            <w:r>
              <w:rPr>
                <w:color w:val="000000"/>
                <w:sz w:val="24"/>
              </w:rPr>
              <w:t>泰格医药</w:t>
            </w:r>
          </w:p>
        </w:tc>
        <w:tc>
          <w:tcPr>
            <w:tcW w:w="2880" w:type="dxa"/>
            <w:vAlign w:val="center"/>
          </w:tcPr>
          <w:p w:rsidR="00F36956" w:rsidRDefault="007C4BFB">
            <w:pPr>
              <w:jc w:val="right"/>
            </w:pPr>
            <w:r>
              <w:rPr>
                <w:color w:val="000000"/>
                <w:sz w:val="24"/>
              </w:rPr>
              <w:t>123,552,650.20</w:t>
            </w:r>
          </w:p>
        </w:tc>
        <w:tc>
          <w:tcPr>
            <w:tcW w:w="1620" w:type="dxa"/>
            <w:vAlign w:val="center"/>
          </w:tcPr>
          <w:p w:rsidR="00F36956" w:rsidRDefault="007C4BFB">
            <w:pPr>
              <w:jc w:val="right"/>
            </w:pPr>
            <w:r>
              <w:rPr>
                <w:color w:val="000000"/>
                <w:sz w:val="24"/>
              </w:rPr>
              <w:t>33.08</w:t>
            </w:r>
          </w:p>
        </w:tc>
      </w:tr>
      <w:tr w:rsidR="00F36956">
        <w:tc>
          <w:tcPr>
            <w:tcW w:w="870" w:type="dxa"/>
            <w:vAlign w:val="center"/>
          </w:tcPr>
          <w:p w:rsidR="00F36956" w:rsidRDefault="007C4BFB">
            <w:pPr>
              <w:jc w:val="center"/>
            </w:pPr>
            <w:r>
              <w:rPr>
                <w:color w:val="000000"/>
                <w:sz w:val="24"/>
              </w:rPr>
              <w:t>2</w:t>
            </w:r>
          </w:p>
        </w:tc>
        <w:tc>
          <w:tcPr>
            <w:tcW w:w="1650" w:type="dxa"/>
            <w:vAlign w:val="center"/>
          </w:tcPr>
          <w:p w:rsidR="00F36956" w:rsidRDefault="007C4BFB">
            <w:pPr>
              <w:jc w:val="center"/>
            </w:pPr>
            <w:r>
              <w:rPr>
                <w:color w:val="000000"/>
                <w:sz w:val="24"/>
              </w:rPr>
              <w:t>601607</w:t>
            </w:r>
          </w:p>
        </w:tc>
        <w:tc>
          <w:tcPr>
            <w:tcW w:w="1980" w:type="dxa"/>
            <w:vAlign w:val="center"/>
          </w:tcPr>
          <w:p w:rsidR="00F36956" w:rsidRDefault="007C4BFB">
            <w:pPr>
              <w:jc w:val="center"/>
            </w:pPr>
            <w:r>
              <w:rPr>
                <w:color w:val="000000"/>
                <w:sz w:val="24"/>
              </w:rPr>
              <w:t>上海医药</w:t>
            </w:r>
          </w:p>
        </w:tc>
        <w:tc>
          <w:tcPr>
            <w:tcW w:w="2880" w:type="dxa"/>
            <w:vAlign w:val="center"/>
          </w:tcPr>
          <w:p w:rsidR="00F36956" w:rsidRDefault="007C4BFB">
            <w:pPr>
              <w:jc w:val="right"/>
            </w:pPr>
            <w:r>
              <w:rPr>
                <w:color w:val="000000"/>
                <w:sz w:val="24"/>
              </w:rPr>
              <w:t>103,852,450.02</w:t>
            </w:r>
          </w:p>
        </w:tc>
        <w:tc>
          <w:tcPr>
            <w:tcW w:w="1620" w:type="dxa"/>
            <w:vAlign w:val="center"/>
          </w:tcPr>
          <w:p w:rsidR="00F36956" w:rsidRDefault="007C4BFB">
            <w:pPr>
              <w:jc w:val="right"/>
            </w:pPr>
            <w:r>
              <w:rPr>
                <w:color w:val="000000"/>
                <w:sz w:val="24"/>
              </w:rPr>
              <w:t>27.81</w:t>
            </w:r>
          </w:p>
        </w:tc>
      </w:tr>
      <w:tr w:rsidR="00F36956">
        <w:tc>
          <w:tcPr>
            <w:tcW w:w="870" w:type="dxa"/>
            <w:vAlign w:val="center"/>
          </w:tcPr>
          <w:p w:rsidR="00F36956" w:rsidRDefault="007C4BFB">
            <w:pPr>
              <w:jc w:val="center"/>
            </w:pPr>
            <w:r>
              <w:rPr>
                <w:color w:val="000000"/>
                <w:sz w:val="24"/>
              </w:rPr>
              <w:t>3</w:t>
            </w:r>
          </w:p>
        </w:tc>
        <w:tc>
          <w:tcPr>
            <w:tcW w:w="1650" w:type="dxa"/>
            <w:vAlign w:val="center"/>
          </w:tcPr>
          <w:p w:rsidR="00F36956" w:rsidRDefault="007C4BFB">
            <w:pPr>
              <w:jc w:val="center"/>
            </w:pPr>
            <w:r>
              <w:rPr>
                <w:color w:val="000000"/>
                <w:sz w:val="24"/>
              </w:rPr>
              <w:t>000423</w:t>
            </w:r>
          </w:p>
        </w:tc>
        <w:tc>
          <w:tcPr>
            <w:tcW w:w="1980" w:type="dxa"/>
            <w:vAlign w:val="center"/>
          </w:tcPr>
          <w:p w:rsidR="00F36956" w:rsidRDefault="007C4BFB">
            <w:pPr>
              <w:jc w:val="center"/>
            </w:pPr>
            <w:r>
              <w:rPr>
                <w:color w:val="000000"/>
                <w:sz w:val="24"/>
              </w:rPr>
              <w:t>东阿阿胶</w:t>
            </w:r>
          </w:p>
        </w:tc>
        <w:tc>
          <w:tcPr>
            <w:tcW w:w="2880" w:type="dxa"/>
            <w:vAlign w:val="center"/>
          </w:tcPr>
          <w:p w:rsidR="00F36956" w:rsidRDefault="007C4BFB">
            <w:pPr>
              <w:jc w:val="right"/>
            </w:pPr>
            <w:r>
              <w:rPr>
                <w:color w:val="000000"/>
                <w:sz w:val="24"/>
              </w:rPr>
              <w:t>80,284,173.51</w:t>
            </w:r>
          </w:p>
        </w:tc>
        <w:tc>
          <w:tcPr>
            <w:tcW w:w="1620" w:type="dxa"/>
            <w:vAlign w:val="center"/>
          </w:tcPr>
          <w:p w:rsidR="00F36956" w:rsidRDefault="007C4BFB">
            <w:pPr>
              <w:jc w:val="right"/>
            </w:pPr>
            <w:r>
              <w:rPr>
                <w:color w:val="000000"/>
                <w:sz w:val="24"/>
              </w:rPr>
              <w:t>21.49</w:t>
            </w:r>
          </w:p>
        </w:tc>
      </w:tr>
      <w:tr w:rsidR="00F36956">
        <w:tc>
          <w:tcPr>
            <w:tcW w:w="870" w:type="dxa"/>
            <w:vAlign w:val="center"/>
          </w:tcPr>
          <w:p w:rsidR="00F36956" w:rsidRDefault="007C4BFB">
            <w:pPr>
              <w:jc w:val="center"/>
            </w:pPr>
            <w:r>
              <w:rPr>
                <w:color w:val="000000"/>
                <w:sz w:val="24"/>
              </w:rPr>
              <w:t>4</w:t>
            </w:r>
          </w:p>
        </w:tc>
        <w:tc>
          <w:tcPr>
            <w:tcW w:w="1650" w:type="dxa"/>
            <w:vAlign w:val="center"/>
          </w:tcPr>
          <w:p w:rsidR="00F36956" w:rsidRDefault="007C4BFB">
            <w:pPr>
              <w:jc w:val="center"/>
            </w:pPr>
            <w:r>
              <w:rPr>
                <w:color w:val="000000"/>
                <w:sz w:val="24"/>
              </w:rPr>
              <w:t>600276</w:t>
            </w:r>
          </w:p>
        </w:tc>
        <w:tc>
          <w:tcPr>
            <w:tcW w:w="1980" w:type="dxa"/>
            <w:vAlign w:val="center"/>
          </w:tcPr>
          <w:p w:rsidR="00F36956" w:rsidRDefault="007C4BFB">
            <w:pPr>
              <w:jc w:val="center"/>
            </w:pPr>
            <w:r>
              <w:rPr>
                <w:color w:val="000000"/>
                <w:sz w:val="24"/>
              </w:rPr>
              <w:t>恒瑞医药</w:t>
            </w:r>
          </w:p>
        </w:tc>
        <w:tc>
          <w:tcPr>
            <w:tcW w:w="2880" w:type="dxa"/>
            <w:vAlign w:val="center"/>
          </w:tcPr>
          <w:p w:rsidR="00F36956" w:rsidRDefault="007C4BFB">
            <w:pPr>
              <w:jc w:val="right"/>
            </w:pPr>
            <w:r>
              <w:rPr>
                <w:color w:val="000000"/>
                <w:sz w:val="24"/>
              </w:rPr>
              <w:t>66,107,364.88</w:t>
            </w:r>
          </w:p>
        </w:tc>
        <w:tc>
          <w:tcPr>
            <w:tcW w:w="1620" w:type="dxa"/>
            <w:vAlign w:val="center"/>
          </w:tcPr>
          <w:p w:rsidR="00F36956" w:rsidRDefault="007C4BFB">
            <w:pPr>
              <w:jc w:val="right"/>
            </w:pPr>
            <w:r>
              <w:rPr>
                <w:color w:val="000000"/>
                <w:sz w:val="24"/>
              </w:rPr>
              <w:t>17.70</w:t>
            </w:r>
          </w:p>
        </w:tc>
      </w:tr>
      <w:tr w:rsidR="00F36956">
        <w:tc>
          <w:tcPr>
            <w:tcW w:w="870" w:type="dxa"/>
            <w:vAlign w:val="center"/>
          </w:tcPr>
          <w:p w:rsidR="00F36956" w:rsidRDefault="007C4BFB">
            <w:pPr>
              <w:jc w:val="center"/>
            </w:pPr>
            <w:r>
              <w:rPr>
                <w:color w:val="000000"/>
                <w:sz w:val="24"/>
              </w:rPr>
              <w:t>5</w:t>
            </w:r>
          </w:p>
        </w:tc>
        <w:tc>
          <w:tcPr>
            <w:tcW w:w="1650" w:type="dxa"/>
            <w:vAlign w:val="center"/>
          </w:tcPr>
          <w:p w:rsidR="00F36956" w:rsidRDefault="007C4BFB">
            <w:pPr>
              <w:jc w:val="center"/>
            </w:pPr>
            <w:r>
              <w:rPr>
                <w:color w:val="000000"/>
                <w:sz w:val="24"/>
              </w:rPr>
              <w:t>300003</w:t>
            </w:r>
          </w:p>
        </w:tc>
        <w:tc>
          <w:tcPr>
            <w:tcW w:w="1980" w:type="dxa"/>
            <w:vAlign w:val="center"/>
          </w:tcPr>
          <w:p w:rsidR="00F36956" w:rsidRDefault="007C4BFB">
            <w:pPr>
              <w:jc w:val="center"/>
            </w:pPr>
            <w:r>
              <w:rPr>
                <w:color w:val="000000"/>
                <w:sz w:val="24"/>
              </w:rPr>
              <w:t>乐普医疗</w:t>
            </w:r>
          </w:p>
        </w:tc>
        <w:tc>
          <w:tcPr>
            <w:tcW w:w="2880" w:type="dxa"/>
            <w:vAlign w:val="center"/>
          </w:tcPr>
          <w:p w:rsidR="00F36956" w:rsidRDefault="007C4BFB">
            <w:pPr>
              <w:jc w:val="right"/>
            </w:pPr>
            <w:r>
              <w:rPr>
                <w:color w:val="000000"/>
                <w:sz w:val="24"/>
              </w:rPr>
              <w:t>56,707,726.92</w:t>
            </w:r>
          </w:p>
        </w:tc>
        <w:tc>
          <w:tcPr>
            <w:tcW w:w="1620" w:type="dxa"/>
            <w:vAlign w:val="center"/>
          </w:tcPr>
          <w:p w:rsidR="00F36956" w:rsidRDefault="007C4BFB">
            <w:pPr>
              <w:jc w:val="right"/>
            </w:pPr>
            <w:r>
              <w:rPr>
                <w:color w:val="000000"/>
                <w:sz w:val="24"/>
              </w:rPr>
              <w:t>15.18</w:t>
            </w:r>
          </w:p>
        </w:tc>
      </w:tr>
      <w:tr w:rsidR="00F36956">
        <w:tc>
          <w:tcPr>
            <w:tcW w:w="870" w:type="dxa"/>
            <w:vAlign w:val="center"/>
          </w:tcPr>
          <w:p w:rsidR="00F36956" w:rsidRDefault="007C4BFB">
            <w:pPr>
              <w:jc w:val="center"/>
            </w:pPr>
            <w:r>
              <w:rPr>
                <w:color w:val="000000"/>
                <w:sz w:val="24"/>
              </w:rPr>
              <w:t>6</w:t>
            </w:r>
          </w:p>
        </w:tc>
        <w:tc>
          <w:tcPr>
            <w:tcW w:w="1650" w:type="dxa"/>
            <w:vAlign w:val="center"/>
          </w:tcPr>
          <w:p w:rsidR="00F36956" w:rsidRDefault="007C4BFB">
            <w:pPr>
              <w:jc w:val="center"/>
            </w:pPr>
            <w:r>
              <w:rPr>
                <w:color w:val="000000"/>
                <w:sz w:val="24"/>
              </w:rPr>
              <w:t>601988</w:t>
            </w:r>
          </w:p>
        </w:tc>
        <w:tc>
          <w:tcPr>
            <w:tcW w:w="1980" w:type="dxa"/>
            <w:vAlign w:val="center"/>
          </w:tcPr>
          <w:p w:rsidR="00F36956" w:rsidRDefault="007C4BFB">
            <w:pPr>
              <w:jc w:val="center"/>
            </w:pPr>
            <w:r>
              <w:rPr>
                <w:color w:val="000000"/>
                <w:sz w:val="24"/>
              </w:rPr>
              <w:t>中国银行</w:t>
            </w:r>
          </w:p>
        </w:tc>
        <w:tc>
          <w:tcPr>
            <w:tcW w:w="2880" w:type="dxa"/>
            <w:vAlign w:val="center"/>
          </w:tcPr>
          <w:p w:rsidR="00F36956" w:rsidRDefault="007C4BFB">
            <w:pPr>
              <w:jc w:val="right"/>
            </w:pPr>
            <w:r>
              <w:rPr>
                <w:color w:val="000000"/>
                <w:sz w:val="24"/>
              </w:rPr>
              <w:t>43,855,227.00</w:t>
            </w:r>
          </w:p>
        </w:tc>
        <w:tc>
          <w:tcPr>
            <w:tcW w:w="1620" w:type="dxa"/>
            <w:vAlign w:val="center"/>
          </w:tcPr>
          <w:p w:rsidR="00F36956" w:rsidRDefault="007C4BFB">
            <w:pPr>
              <w:jc w:val="right"/>
            </w:pPr>
            <w:r>
              <w:rPr>
                <w:color w:val="000000"/>
                <w:sz w:val="24"/>
              </w:rPr>
              <w:t>11.74</w:t>
            </w:r>
          </w:p>
        </w:tc>
      </w:tr>
      <w:tr w:rsidR="00F36956">
        <w:tc>
          <w:tcPr>
            <w:tcW w:w="870" w:type="dxa"/>
            <w:vAlign w:val="center"/>
          </w:tcPr>
          <w:p w:rsidR="00F36956" w:rsidRDefault="007C4BFB">
            <w:pPr>
              <w:jc w:val="center"/>
            </w:pPr>
            <w:r>
              <w:rPr>
                <w:color w:val="000000"/>
                <w:sz w:val="24"/>
              </w:rPr>
              <w:t>7</w:t>
            </w:r>
          </w:p>
        </w:tc>
        <w:tc>
          <w:tcPr>
            <w:tcW w:w="1650" w:type="dxa"/>
            <w:vAlign w:val="center"/>
          </w:tcPr>
          <w:p w:rsidR="00F36956" w:rsidRDefault="007C4BFB">
            <w:pPr>
              <w:jc w:val="center"/>
            </w:pPr>
            <w:r>
              <w:rPr>
                <w:color w:val="000000"/>
                <w:sz w:val="24"/>
              </w:rPr>
              <w:t>600867</w:t>
            </w:r>
          </w:p>
        </w:tc>
        <w:tc>
          <w:tcPr>
            <w:tcW w:w="1980" w:type="dxa"/>
            <w:vAlign w:val="center"/>
          </w:tcPr>
          <w:p w:rsidR="00F36956" w:rsidRDefault="007C4BFB">
            <w:pPr>
              <w:jc w:val="center"/>
            </w:pPr>
            <w:r>
              <w:rPr>
                <w:color w:val="000000"/>
                <w:sz w:val="24"/>
              </w:rPr>
              <w:t>通化东宝</w:t>
            </w:r>
          </w:p>
        </w:tc>
        <w:tc>
          <w:tcPr>
            <w:tcW w:w="2880" w:type="dxa"/>
            <w:vAlign w:val="center"/>
          </w:tcPr>
          <w:p w:rsidR="00F36956" w:rsidRDefault="007C4BFB">
            <w:pPr>
              <w:jc w:val="right"/>
            </w:pPr>
            <w:r>
              <w:rPr>
                <w:color w:val="000000"/>
                <w:sz w:val="24"/>
              </w:rPr>
              <w:t>42,858,488.02</w:t>
            </w:r>
          </w:p>
        </w:tc>
        <w:tc>
          <w:tcPr>
            <w:tcW w:w="1620" w:type="dxa"/>
            <w:vAlign w:val="center"/>
          </w:tcPr>
          <w:p w:rsidR="00F36956" w:rsidRDefault="007C4BFB">
            <w:pPr>
              <w:jc w:val="right"/>
            </w:pPr>
            <w:r>
              <w:rPr>
                <w:color w:val="000000"/>
                <w:sz w:val="24"/>
              </w:rPr>
              <w:t>11.47</w:t>
            </w:r>
          </w:p>
        </w:tc>
      </w:tr>
      <w:tr w:rsidR="00F36956">
        <w:tc>
          <w:tcPr>
            <w:tcW w:w="870" w:type="dxa"/>
            <w:vAlign w:val="center"/>
          </w:tcPr>
          <w:p w:rsidR="00F36956" w:rsidRDefault="007C4BFB">
            <w:pPr>
              <w:jc w:val="center"/>
            </w:pPr>
            <w:r>
              <w:rPr>
                <w:color w:val="000000"/>
                <w:sz w:val="24"/>
              </w:rPr>
              <w:t>8</w:t>
            </w:r>
          </w:p>
        </w:tc>
        <w:tc>
          <w:tcPr>
            <w:tcW w:w="1650" w:type="dxa"/>
            <w:vAlign w:val="center"/>
          </w:tcPr>
          <w:p w:rsidR="00F36956" w:rsidRDefault="007C4BFB">
            <w:pPr>
              <w:jc w:val="center"/>
            </w:pPr>
            <w:r>
              <w:rPr>
                <w:color w:val="000000"/>
                <w:sz w:val="24"/>
              </w:rPr>
              <w:t>603108</w:t>
            </w:r>
          </w:p>
        </w:tc>
        <w:tc>
          <w:tcPr>
            <w:tcW w:w="1980" w:type="dxa"/>
            <w:vAlign w:val="center"/>
          </w:tcPr>
          <w:p w:rsidR="00F36956" w:rsidRDefault="007C4BFB">
            <w:pPr>
              <w:jc w:val="center"/>
            </w:pPr>
            <w:r>
              <w:rPr>
                <w:color w:val="000000"/>
                <w:sz w:val="24"/>
              </w:rPr>
              <w:t>润达医疗</w:t>
            </w:r>
          </w:p>
        </w:tc>
        <w:tc>
          <w:tcPr>
            <w:tcW w:w="2880" w:type="dxa"/>
            <w:vAlign w:val="center"/>
          </w:tcPr>
          <w:p w:rsidR="00F36956" w:rsidRDefault="007C4BFB">
            <w:pPr>
              <w:jc w:val="right"/>
            </w:pPr>
            <w:r>
              <w:rPr>
                <w:color w:val="000000"/>
                <w:sz w:val="24"/>
              </w:rPr>
              <w:t>39,614,818.02</w:t>
            </w:r>
          </w:p>
        </w:tc>
        <w:tc>
          <w:tcPr>
            <w:tcW w:w="1620" w:type="dxa"/>
            <w:vAlign w:val="center"/>
          </w:tcPr>
          <w:p w:rsidR="00F36956" w:rsidRDefault="007C4BFB">
            <w:pPr>
              <w:jc w:val="right"/>
            </w:pPr>
            <w:r>
              <w:rPr>
                <w:color w:val="000000"/>
                <w:sz w:val="24"/>
              </w:rPr>
              <w:t>10.61</w:t>
            </w:r>
          </w:p>
        </w:tc>
      </w:tr>
      <w:tr w:rsidR="00F36956">
        <w:tc>
          <w:tcPr>
            <w:tcW w:w="870" w:type="dxa"/>
            <w:vAlign w:val="center"/>
          </w:tcPr>
          <w:p w:rsidR="00F36956" w:rsidRDefault="007C4BFB">
            <w:pPr>
              <w:jc w:val="center"/>
            </w:pPr>
            <w:r>
              <w:rPr>
                <w:color w:val="000000"/>
                <w:sz w:val="24"/>
              </w:rPr>
              <w:t>9</w:t>
            </w:r>
          </w:p>
        </w:tc>
        <w:tc>
          <w:tcPr>
            <w:tcW w:w="1650" w:type="dxa"/>
            <w:vAlign w:val="center"/>
          </w:tcPr>
          <w:p w:rsidR="00F36956" w:rsidRDefault="007C4BFB">
            <w:pPr>
              <w:jc w:val="center"/>
            </w:pPr>
            <w:r>
              <w:rPr>
                <w:color w:val="000000"/>
                <w:sz w:val="24"/>
              </w:rPr>
              <w:t>000963</w:t>
            </w:r>
          </w:p>
        </w:tc>
        <w:tc>
          <w:tcPr>
            <w:tcW w:w="1980" w:type="dxa"/>
            <w:vAlign w:val="center"/>
          </w:tcPr>
          <w:p w:rsidR="00F36956" w:rsidRDefault="007C4BFB">
            <w:pPr>
              <w:jc w:val="center"/>
            </w:pPr>
            <w:r>
              <w:rPr>
                <w:color w:val="000000"/>
                <w:sz w:val="24"/>
              </w:rPr>
              <w:t>华东医药</w:t>
            </w:r>
          </w:p>
        </w:tc>
        <w:tc>
          <w:tcPr>
            <w:tcW w:w="2880" w:type="dxa"/>
            <w:vAlign w:val="center"/>
          </w:tcPr>
          <w:p w:rsidR="00F36956" w:rsidRDefault="007C4BFB">
            <w:pPr>
              <w:jc w:val="right"/>
            </w:pPr>
            <w:r>
              <w:rPr>
                <w:color w:val="000000"/>
                <w:sz w:val="24"/>
              </w:rPr>
              <w:t>38,884,101.20</w:t>
            </w:r>
          </w:p>
        </w:tc>
        <w:tc>
          <w:tcPr>
            <w:tcW w:w="1620" w:type="dxa"/>
            <w:vAlign w:val="center"/>
          </w:tcPr>
          <w:p w:rsidR="00F36956" w:rsidRDefault="007C4BFB">
            <w:pPr>
              <w:jc w:val="right"/>
            </w:pPr>
            <w:r>
              <w:rPr>
                <w:color w:val="000000"/>
                <w:sz w:val="24"/>
              </w:rPr>
              <w:t>10.41</w:t>
            </w:r>
          </w:p>
        </w:tc>
      </w:tr>
      <w:tr w:rsidR="00F36956">
        <w:tc>
          <w:tcPr>
            <w:tcW w:w="870" w:type="dxa"/>
            <w:vAlign w:val="center"/>
          </w:tcPr>
          <w:p w:rsidR="00F36956" w:rsidRDefault="007C4BFB">
            <w:pPr>
              <w:jc w:val="center"/>
            </w:pPr>
            <w:r>
              <w:rPr>
                <w:color w:val="000000"/>
                <w:sz w:val="24"/>
              </w:rPr>
              <w:t>10</w:t>
            </w:r>
          </w:p>
        </w:tc>
        <w:tc>
          <w:tcPr>
            <w:tcW w:w="1650" w:type="dxa"/>
            <w:vAlign w:val="center"/>
          </w:tcPr>
          <w:p w:rsidR="00F36956" w:rsidRDefault="007C4BFB">
            <w:pPr>
              <w:jc w:val="center"/>
            </w:pPr>
            <w:r>
              <w:rPr>
                <w:color w:val="000000"/>
                <w:sz w:val="24"/>
              </w:rPr>
              <w:t>300436</w:t>
            </w:r>
          </w:p>
        </w:tc>
        <w:tc>
          <w:tcPr>
            <w:tcW w:w="1980" w:type="dxa"/>
            <w:vAlign w:val="center"/>
          </w:tcPr>
          <w:p w:rsidR="00F36956" w:rsidRDefault="007C4BFB">
            <w:pPr>
              <w:jc w:val="center"/>
            </w:pPr>
            <w:r>
              <w:rPr>
                <w:color w:val="000000"/>
                <w:sz w:val="24"/>
              </w:rPr>
              <w:t>广生堂</w:t>
            </w:r>
          </w:p>
        </w:tc>
        <w:tc>
          <w:tcPr>
            <w:tcW w:w="2880" w:type="dxa"/>
            <w:vAlign w:val="center"/>
          </w:tcPr>
          <w:p w:rsidR="00F36956" w:rsidRDefault="007C4BFB">
            <w:pPr>
              <w:jc w:val="right"/>
            </w:pPr>
            <w:r>
              <w:rPr>
                <w:color w:val="000000"/>
                <w:sz w:val="24"/>
              </w:rPr>
              <w:t>36,962,978.93</w:t>
            </w:r>
          </w:p>
        </w:tc>
        <w:tc>
          <w:tcPr>
            <w:tcW w:w="1620" w:type="dxa"/>
            <w:vAlign w:val="center"/>
          </w:tcPr>
          <w:p w:rsidR="00F36956" w:rsidRDefault="007C4BFB">
            <w:pPr>
              <w:jc w:val="right"/>
            </w:pPr>
            <w:r>
              <w:rPr>
                <w:color w:val="000000"/>
                <w:sz w:val="24"/>
              </w:rPr>
              <w:t>9.90</w:t>
            </w:r>
          </w:p>
        </w:tc>
      </w:tr>
      <w:tr w:rsidR="00F36956">
        <w:tc>
          <w:tcPr>
            <w:tcW w:w="870" w:type="dxa"/>
            <w:vAlign w:val="center"/>
          </w:tcPr>
          <w:p w:rsidR="00F36956" w:rsidRDefault="007C4BFB">
            <w:pPr>
              <w:jc w:val="center"/>
            </w:pPr>
            <w:r>
              <w:rPr>
                <w:color w:val="000000"/>
                <w:sz w:val="24"/>
              </w:rPr>
              <w:t>11</w:t>
            </w:r>
          </w:p>
        </w:tc>
        <w:tc>
          <w:tcPr>
            <w:tcW w:w="1650" w:type="dxa"/>
            <w:vAlign w:val="center"/>
          </w:tcPr>
          <w:p w:rsidR="00F36956" w:rsidRDefault="007C4BFB">
            <w:pPr>
              <w:jc w:val="center"/>
            </w:pPr>
            <w:r>
              <w:rPr>
                <w:color w:val="000000"/>
                <w:sz w:val="24"/>
              </w:rPr>
              <w:t>603883</w:t>
            </w:r>
          </w:p>
        </w:tc>
        <w:tc>
          <w:tcPr>
            <w:tcW w:w="1980" w:type="dxa"/>
            <w:vAlign w:val="center"/>
          </w:tcPr>
          <w:p w:rsidR="00F36956" w:rsidRDefault="007C4BFB">
            <w:pPr>
              <w:jc w:val="center"/>
            </w:pPr>
            <w:r>
              <w:rPr>
                <w:color w:val="000000"/>
                <w:sz w:val="24"/>
              </w:rPr>
              <w:t>老百姓</w:t>
            </w:r>
          </w:p>
        </w:tc>
        <w:tc>
          <w:tcPr>
            <w:tcW w:w="2880" w:type="dxa"/>
            <w:vAlign w:val="center"/>
          </w:tcPr>
          <w:p w:rsidR="00F36956" w:rsidRDefault="007C4BFB">
            <w:pPr>
              <w:jc w:val="right"/>
            </w:pPr>
            <w:r>
              <w:rPr>
                <w:color w:val="000000"/>
                <w:sz w:val="24"/>
              </w:rPr>
              <w:t>32,457,075.55</w:t>
            </w:r>
          </w:p>
        </w:tc>
        <w:tc>
          <w:tcPr>
            <w:tcW w:w="1620" w:type="dxa"/>
            <w:vAlign w:val="center"/>
          </w:tcPr>
          <w:p w:rsidR="00F36956" w:rsidRDefault="007C4BFB">
            <w:pPr>
              <w:jc w:val="right"/>
            </w:pPr>
            <w:r>
              <w:rPr>
                <w:color w:val="000000"/>
                <w:sz w:val="24"/>
              </w:rPr>
              <w:t>8.69</w:t>
            </w:r>
          </w:p>
        </w:tc>
      </w:tr>
      <w:tr w:rsidR="00F36956">
        <w:tc>
          <w:tcPr>
            <w:tcW w:w="870" w:type="dxa"/>
            <w:vAlign w:val="center"/>
          </w:tcPr>
          <w:p w:rsidR="00F36956" w:rsidRDefault="007C4BFB">
            <w:pPr>
              <w:jc w:val="center"/>
            </w:pPr>
            <w:r>
              <w:rPr>
                <w:color w:val="000000"/>
                <w:sz w:val="24"/>
              </w:rPr>
              <w:t>12</w:t>
            </w:r>
          </w:p>
        </w:tc>
        <w:tc>
          <w:tcPr>
            <w:tcW w:w="1650" w:type="dxa"/>
            <w:vAlign w:val="center"/>
          </w:tcPr>
          <w:p w:rsidR="00F36956" w:rsidRDefault="007C4BFB">
            <w:pPr>
              <w:jc w:val="center"/>
            </w:pPr>
            <w:r>
              <w:rPr>
                <w:color w:val="000000"/>
                <w:sz w:val="24"/>
              </w:rPr>
              <w:t>603939</w:t>
            </w:r>
          </w:p>
        </w:tc>
        <w:tc>
          <w:tcPr>
            <w:tcW w:w="1980" w:type="dxa"/>
            <w:vAlign w:val="center"/>
          </w:tcPr>
          <w:p w:rsidR="00F36956" w:rsidRDefault="007C4BFB">
            <w:pPr>
              <w:jc w:val="center"/>
            </w:pPr>
            <w:r>
              <w:rPr>
                <w:color w:val="000000"/>
                <w:sz w:val="24"/>
              </w:rPr>
              <w:t>益丰药房</w:t>
            </w:r>
          </w:p>
        </w:tc>
        <w:tc>
          <w:tcPr>
            <w:tcW w:w="2880" w:type="dxa"/>
            <w:vAlign w:val="center"/>
          </w:tcPr>
          <w:p w:rsidR="00F36956" w:rsidRDefault="007C4BFB">
            <w:pPr>
              <w:jc w:val="right"/>
            </w:pPr>
            <w:r>
              <w:rPr>
                <w:color w:val="000000"/>
                <w:sz w:val="24"/>
              </w:rPr>
              <w:t>30,464,344.91</w:t>
            </w:r>
          </w:p>
        </w:tc>
        <w:tc>
          <w:tcPr>
            <w:tcW w:w="1620" w:type="dxa"/>
            <w:vAlign w:val="center"/>
          </w:tcPr>
          <w:p w:rsidR="00F36956" w:rsidRDefault="007C4BFB">
            <w:pPr>
              <w:jc w:val="right"/>
            </w:pPr>
            <w:r>
              <w:rPr>
                <w:color w:val="000000"/>
                <w:sz w:val="24"/>
              </w:rPr>
              <w:t>8.16</w:t>
            </w:r>
          </w:p>
        </w:tc>
      </w:tr>
      <w:tr w:rsidR="00F36956">
        <w:tc>
          <w:tcPr>
            <w:tcW w:w="870" w:type="dxa"/>
            <w:vAlign w:val="center"/>
          </w:tcPr>
          <w:p w:rsidR="00F36956" w:rsidRDefault="007C4BFB">
            <w:pPr>
              <w:jc w:val="center"/>
            </w:pPr>
            <w:r>
              <w:rPr>
                <w:color w:val="000000"/>
                <w:sz w:val="24"/>
              </w:rPr>
              <w:t>13</w:t>
            </w:r>
          </w:p>
        </w:tc>
        <w:tc>
          <w:tcPr>
            <w:tcW w:w="1650" w:type="dxa"/>
            <w:vAlign w:val="center"/>
          </w:tcPr>
          <w:p w:rsidR="00F36956" w:rsidRDefault="007C4BFB">
            <w:pPr>
              <w:jc w:val="center"/>
            </w:pPr>
            <w:r>
              <w:rPr>
                <w:color w:val="000000"/>
                <w:sz w:val="24"/>
              </w:rPr>
              <w:t>000538</w:t>
            </w:r>
          </w:p>
        </w:tc>
        <w:tc>
          <w:tcPr>
            <w:tcW w:w="1980" w:type="dxa"/>
            <w:vAlign w:val="center"/>
          </w:tcPr>
          <w:p w:rsidR="00F36956" w:rsidRDefault="007C4BFB">
            <w:pPr>
              <w:jc w:val="center"/>
            </w:pPr>
            <w:r>
              <w:rPr>
                <w:color w:val="000000"/>
                <w:sz w:val="24"/>
              </w:rPr>
              <w:t>云南白药</w:t>
            </w:r>
          </w:p>
        </w:tc>
        <w:tc>
          <w:tcPr>
            <w:tcW w:w="2880" w:type="dxa"/>
            <w:vAlign w:val="center"/>
          </w:tcPr>
          <w:p w:rsidR="00F36956" w:rsidRDefault="007C4BFB">
            <w:pPr>
              <w:jc w:val="right"/>
            </w:pPr>
            <w:r>
              <w:rPr>
                <w:color w:val="000000"/>
                <w:sz w:val="24"/>
              </w:rPr>
              <w:t>25,965,866.99</w:t>
            </w:r>
          </w:p>
        </w:tc>
        <w:tc>
          <w:tcPr>
            <w:tcW w:w="1620" w:type="dxa"/>
            <w:vAlign w:val="center"/>
          </w:tcPr>
          <w:p w:rsidR="00F36956" w:rsidRDefault="007C4BFB">
            <w:pPr>
              <w:jc w:val="right"/>
            </w:pPr>
            <w:r>
              <w:rPr>
                <w:color w:val="000000"/>
                <w:sz w:val="24"/>
              </w:rPr>
              <w:t>6.95</w:t>
            </w:r>
          </w:p>
        </w:tc>
      </w:tr>
      <w:tr w:rsidR="00F36956">
        <w:tc>
          <w:tcPr>
            <w:tcW w:w="870" w:type="dxa"/>
            <w:vAlign w:val="center"/>
          </w:tcPr>
          <w:p w:rsidR="00F36956" w:rsidRDefault="007C4BFB">
            <w:pPr>
              <w:jc w:val="center"/>
            </w:pPr>
            <w:r>
              <w:rPr>
                <w:color w:val="000000"/>
                <w:sz w:val="24"/>
              </w:rPr>
              <w:t>14</w:t>
            </w:r>
          </w:p>
        </w:tc>
        <w:tc>
          <w:tcPr>
            <w:tcW w:w="1650" w:type="dxa"/>
            <w:vAlign w:val="center"/>
          </w:tcPr>
          <w:p w:rsidR="00F36956" w:rsidRDefault="007C4BFB">
            <w:pPr>
              <w:jc w:val="center"/>
            </w:pPr>
            <w:r>
              <w:rPr>
                <w:color w:val="000000"/>
                <w:sz w:val="24"/>
              </w:rPr>
              <w:t>300463</w:t>
            </w:r>
          </w:p>
        </w:tc>
        <w:tc>
          <w:tcPr>
            <w:tcW w:w="1980" w:type="dxa"/>
            <w:vAlign w:val="center"/>
          </w:tcPr>
          <w:p w:rsidR="00F36956" w:rsidRDefault="007C4BFB">
            <w:pPr>
              <w:jc w:val="center"/>
            </w:pPr>
            <w:r>
              <w:rPr>
                <w:color w:val="000000"/>
                <w:sz w:val="24"/>
              </w:rPr>
              <w:t>迈克生物</w:t>
            </w:r>
          </w:p>
        </w:tc>
        <w:tc>
          <w:tcPr>
            <w:tcW w:w="2880" w:type="dxa"/>
            <w:vAlign w:val="center"/>
          </w:tcPr>
          <w:p w:rsidR="00F36956" w:rsidRDefault="007C4BFB">
            <w:pPr>
              <w:jc w:val="right"/>
            </w:pPr>
            <w:r>
              <w:rPr>
                <w:color w:val="000000"/>
                <w:sz w:val="24"/>
              </w:rPr>
              <w:t>24,814,844.47</w:t>
            </w:r>
          </w:p>
        </w:tc>
        <w:tc>
          <w:tcPr>
            <w:tcW w:w="1620" w:type="dxa"/>
            <w:vAlign w:val="center"/>
          </w:tcPr>
          <w:p w:rsidR="00F36956" w:rsidRDefault="007C4BFB">
            <w:pPr>
              <w:jc w:val="right"/>
            </w:pPr>
            <w:r>
              <w:rPr>
                <w:color w:val="000000"/>
                <w:sz w:val="24"/>
              </w:rPr>
              <w:t>6.64</w:t>
            </w:r>
          </w:p>
        </w:tc>
      </w:tr>
      <w:tr w:rsidR="00F36956">
        <w:tc>
          <w:tcPr>
            <w:tcW w:w="870" w:type="dxa"/>
            <w:vAlign w:val="center"/>
          </w:tcPr>
          <w:p w:rsidR="00F36956" w:rsidRDefault="007C4BFB">
            <w:pPr>
              <w:jc w:val="center"/>
            </w:pPr>
            <w:r>
              <w:rPr>
                <w:color w:val="000000"/>
                <w:sz w:val="24"/>
              </w:rPr>
              <w:t>15</w:t>
            </w:r>
          </w:p>
        </w:tc>
        <w:tc>
          <w:tcPr>
            <w:tcW w:w="1650" w:type="dxa"/>
            <w:vAlign w:val="center"/>
          </w:tcPr>
          <w:p w:rsidR="00F36956" w:rsidRDefault="007C4BFB">
            <w:pPr>
              <w:jc w:val="center"/>
            </w:pPr>
            <w:r>
              <w:rPr>
                <w:color w:val="000000"/>
                <w:sz w:val="24"/>
              </w:rPr>
              <w:t>300639</w:t>
            </w:r>
          </w:p>
        </w:tc>
        <w:tc>
          <w:tcPr>
            <w:tcW w:w="1980" w:type="dxa"/>
            <w:vAlign w:val="center"/>
          </w:tcPr>
          <w:p w:rsidR="00F36956" w:rsidRDefault="007C4BFB">
            <w:pPr>
              <w:jc w:val="center"/>
            </w:pPr>
            <w:r>
              <w:rPr>
                <w:color w:val="000000"/>
                <w:sz w:val="24"/>
              </w:rPr>
              <w:t>凯普生物</w:t>
            </w:r>
          </w:p>
        </w:tc>
        <w:tc>
          <w:tcPr>
            <w:tcW w:w="2880" w:type="dxa"/>
            <w:vAlign w:val="center"/>
          </w:tcPr>
          <w:p w:rsidR="00F36956" w:rsidRDefault="007C4BFB">
            <w:pPr>
              <w:jc w:val="right"/>
            </w:pPr>
            <w:r>
              <w:rPr>
                <w:color w:val="000000"/>
                <w:sz w:val="24"/>
              </w:rPr>
              <w:t>23,781,724.88</w:t>
            </w:r>
          </w:p>
        </w:tc>
        <w:tc>
          <w:tcPr>
            <w:tcW w:w="1620" w:type="dxa"/>
            <w:vAlign w:val="center"/>
          </w:tcPr>
          <w:p w:rsidR="00F36956" w:rsidRDefault="007C4BFB">
            <w:pPr>
              <w:jc w:val="right"/>
            </w:pPr>
            <w:r>
              <w:rPr>
                <w:color w:val="000000"/>
                <w:sz w:val="24"/>
              </w:rPr>
              <w:t>6.37</w:t>
            </w:r>
          </w:p>
        </w:tc>
      </w:tr>
      <w:tr w:rsidR="00F36956">
        <w:tc>
          <w:tcPr>
            <w:tcW w:w="870" w:type="dxa"/>
            <w:vAlign w:val="center"/>
          </w:tcPr>
          <w:p w:rsidR="00F36956" w:rsidRDefault="007C4BFB">
            <w:pPr>
              <w:jc w:val="center"/>
            </w:pPr>
            <w:r>
              <w:rPr>
                <w:color w:val="000000"/>
                <w:sz w:val="24"/>
              </w:rPr>
              <w:t>16</w:t>
            </w:r>
          </w:p>
        </w:tc>
        <w:tc>
          <w:tcPr>
            <w:tcW w:w="1650" w:type="dxa"/>
            <w:vAlign w:val="center"/>
          </w:tcPr>
          <w:p w:rsidR="00F36956" w:rsidRDefault="007C4BFB">
            <w:pPr>
              <w:jc w:val="center"/>
            </w:pPr>
            <w:r>
              <w:rPr>
                <w:color w:val="000000"/>
                <w:sz w:val="24"/>
              </w:rPr>
              <w:t>600285</w:t>
            </w:r>
          </w:p>
        </w:tc>
        <w:tc>
          <w:tcPr>
            <w:tcW w:w="1980" w:type="dxa"/>
            <w:vAlign w:val="center"/>
          </w:tcPr>
          <w:p w:rsidR="00F36956" w:rsidRDefault="007C4BFB">
            <w:pPr>
              <w:jc w:val="center"/>
            </w:pPr>
            <w:r>
              <w:rPr>
                <w:color w:val="000000"/>
                <w:sz w:val="24"/>
              </w:rPr>
              <w:t>羚锐制药</w:t>
            </w:r>
          </w:p>
        </w:tc>
        <w:tc>
          <w:tcPr>
            <w:tcW w:w="2880" w:type="dxa"/>
            <w:vAlign w:val="center"/>
          </w:tcPr>
          <w:p w:rsidR="00F36956" w:rsidRDefault="007C4BFB">
            <w:pPr>
              <w:jc w:val="right"/>
            </w:pPr>
            <w:r>
              <w:rPr>
                <w:color w:val="000000"/>
                <w:sz w:val="24"/>
              </w:rPr>
              <w:t>21,654,273.98</w:t>
            </w:r>
          </w:p>
        </w:tc>
        <w:tc>
          <w:tcPr>
            <w:tcW w:w="1620" w:type="dxa"/>
            <w:vAlign w:val="center"/>
          </w:tcPr>
          <w:p w:rsidR="00F36956" w:rsidRDefault="007C4BFB">
            <w:pPr>
              <w:jc w:val="right"/>
            </w:pPr>
            <w:r>
              <w:rPr>
                <w:color w:val="000000"/>
                <w:sz w:val="24"/>
              </w:rPr>
              <w:t>5.80</w:t>
            </w:r>
          </w:p>
        </w:tc>
      </w:tr>
      <w:tr w:rsidR="00F36956">
        <w:tc>
          <w:tcPr>
            <w:tcW w:w="870" w:type="dxa"/>
            <w:vAlign w:val="center"/>
          </w:tcPr>
          <w:p w:rsidR="00F36956" w:rsidRDefault="007C4BFB">
            <w:pPr>
              <w:jc w:val="center"/>
            </w:pPr>
            <w:r>
              <w:rPr>
                <w:color w:val="000000"/>
                <w:sz w:val="24"/>
              </w:rPr>
              <w:t>17</w:t>
            </w:r>
          </w:p>
        </w:tc>
        <w:tc>
          <w:tcPr>
            <w:tcW w:w="1650" w:type="dxa"/>
            <w:vAlign w:val="center"/>
          </w:tcPr>
          <w:p w:rsidR="00F36956" w:rsidRDefault="007C4BFB">
            <w:pPr>
              <w:jc w:val="center"/>
            </w:pPr>
            <w:r>
              <w:rPr>
                <w:color w:val="000000"/>
                <w:sz w:val="24"/>
              </w:rPr>
              <w:t>002094</w:t>
            </w:r>
          </w:p>
        </w:tc>
        <w:tc>
          <w:tcPr>
            <w:tcW w:w="1980" w:type="dxa"/>
            <w:vAlign w:val="center"/>
          </w:tcPr>
          <w:p w:rsidR="00F36956" w:rsidRDefault="007C4BFB">
            <w:pPr>
              <w:jc w:val="center"/>
            </w:pPr>
            <w:r>
              <w:rPr>
                <w:color w:val="000000"/>
                <w:sz w:val="24"/>
              </w:rPr>
              <w:t>青岛金王</w:t>
            </w:r>
          </w:p>
        </w:tc>
        <w:tc>
          <w:tcPr>
            <w:tcW w:w="2880" w:type="dxa"/>
            <w:vAlign w:val="center"/>
          </w:tcPr>
          <w:p w:rsidR="00F36956" w:rsidRDefault="007C4BFB">
            <w:pPr>
              <w:jc w:val="right"/>
            </w:pPr>
            <w:r>
              <w:rPr>
                <w:color w:val="000000"/>
                <w:sz w:val="24"/>
              </w:rPr>
              <w:t>21,248,391.71</w:t>
            </w:r>
          </w:p>
        </w:tc>
        <w:tc>
          <w:tcPr>
            <w:tcW w:w="1620" w:type="dxa"/>
            <w:vAlign w:val="center"/>
          </w:tcPr>
          <w:p w:rsidR="00F36956" w:rsidRDefault="007C4BFB">
            <w:pPr>
              <w:jc w:val="right"/>
            </w:pPr>
            <w:r>
              <w:rPr>
                <w:color w:val="000000"/>
                <w:sz w:val="24"/>
              </w:rPr>
              <w:t>5.69</w:t>
            </w:r>
          </w:p>
        </w:tc>
      </w:tr>
      <w:tr w:rsidR="00F36956">
        <w:tc>
          <w:tcPr>
            <w:tcW w:w="870" w:type="dxa"/>
            <w:vAlign w:val="center"/>
          </w:tcPr>
          <w:p w:rsidR="00F36956" w:rsidRDefault="007C4BFB">
            <w:pPr>
              <w:jc w:val="center"/>
            </w:pPr>
            <w:r>
              <w:rPr>
                <w:color w:val="000000"/>
                <w:sz w:val="24"/>
              </w:rPr>
              <w:t>18</w:t>
            </w:r>
          </w:p>
        </w:tc>
        <w:tc>
          <w:tcPr>
            <w:tcW w:w="1650" w:type="dxa"/>
            <w:vAlign w:val="center"/>
          </w:tcPr>
          <w:p w:rsidR="00F36956" w:rsidRDefault="007C4BFB">
            <w:pPr>
              <w:jc w:val="center"/>
            </w:pPr>
            <w:r>
              <w:rPr>
                <w:color w:val="000000"/>
                <w:sz w:val="24"/>
              </w:rPr>
              <w:t>600998</w:t>
            </w:r>
          </w:p>
        </w:tc>
        <w:tc>
          <w:tcPr>
            <w:tcW w:w="1980" w:type="dxa"/>
            <w:vAlign w:val="center"/>
          </w:tcPr>
          <w:p w:rsidR="00F36956" w:rsidRDefault="007C4BFB">
            <w:pPr>
              <w:jc w:val="center"/>
            </w:pPr>
            <w:r>
              <w:rPr>
                <w:color w:val="000000"/>
                <w:sz w:val="24"/>
              </w:rPr>
              <w:t>九州通</w:t>
            </w:r>
          </w:p>
        </w:tc>
        <w:tc>
          <w:tcPr>
            <w:tcW w:w="2880" w:type="dxa"/>
            <w:vAlign w:val="center"/>
          </w:tcPr>
          <w:p w:rsidR="00F36956" w:rsidRDefault="007C4BFB">
            <w:pPr>
              <w:jc w:val="right"/>
            </w:pPr>
            <w:r>
              <w:rPr>
                <w:color w:val="000000"/>
                <w:sz w:val="24"/>
              </w:rPr>
              <w:t>20,204,778.53</w:t>
            </w:r>
          </w:p>
        </w:tc>
        <w:tc>
          <w:tcPr>
            <w:tcW w:w="1620" w:type="dxa"/>
            <w:vAlign w:val="center"/>
          </w:tcPr>
          <w:p w:rsidR="00F36956" w:rsidRDefault="007C4BFB">
            <w:pPr>
              <w:jc w:val="right"/>
            </w:pPr>
            <w:r>
              <w:rPr>
                <w:color w:val="000000"/>
                <w:sz w:val="24"/>
              </w:rPr>
              <w:t>5.41</w:t>
            </w:r>
          </w:p>
        </w:tc>
      </w:tr>
      <w:tr w:rsidR="00F36956">
        <w:tc>
          <w:tcPr>
            <w:tcW w:w="870" w:type="dxa"/>
            <w:vAlign w:val="center"/>
          </w:tcPr>
          <w:p w:rsidR="00F36956" w:rsidRDefault="007C4BFB">
            <w:pPr>
              <w:jc w:val="center"/>
            </w:pPr>
            <w:r>
              <w:rPr>
                <w:color w:val="000000"/>
                <w:sz w:val="24"/>
              </w:rPr>
              <w:t>19</w:t>
            </w:r>
          </w:p>
        </w:tc>
        <w:tc>
          <w:tcPr>
            <w:tcW w:w="1650" w:type="dxa"/>
            <w:vAlign w:val="center"/>
          </w:tcPr>
          <w:p w:rsidR="00F36956" w:rsidRDefault="007C4BFB">
            <w:pPr>
              <w:jc w:val="center"/>
            </w:pPr>
            <w:r>
              <w:rPr>
                <w:color w:val="000000"/>
                <w:sz w:val="24"/>
              </w:rPr>
              <w:t>600521</w:t>
            </w:r>
          </w:p>
        </w:tc>
        <w:tc>
          <w:tcPr>
            <w:tcW w:w="1980" w:type="dxa"/>
            <w:vAlign w:val="center"/>
          </w:tcPr>
          <w:p w:rsidR="00F36956" w:rsidRDefault="007C4BFB">
            <w:pPr>
              <w:jc w:val="center"/>
            </w:pPr>
            <w:r>
              <w:rPr>
                <w:color w:val="000000"/>
                <w:sz w:val="24"/>
              </w:rPr>
              <w:t>华海药业</w:t>
            </w:r>
          </w:p>
        </w:tc>
        <w:tc>
          <w:tcPr>
            <w:tcW w:w="2880" w:type="dxa"/>
            <w:vAlign w:val="center"/>
          </w:tcPr>
          <w:p w:rsidR="00F36956" w:rsidRDefault="007C4BFB">
            <w:pPr>
              <w:jc w:val="right"/>
            </w:pPr>
            <w:r>
              <w:rPr>
                <w:color w:val="000000"/>
                <w:sz w:val="24"/>
              </w:rPr>
              <w:t>20,130,508.10</w:t>
            </w:r>
          </w:p>
        </w:tc>
        <w:tc>
          <w:tcPr>
            <w:tcW w:w="1620" w:type="dxa"/>
            <w:vAlign w:val="center"/>
          </w:tcPr>
          <w:p w:rsidR="00F36956" w:rsidRDefault="007C4BFB">
            <w:pPr>
              <w:jc w:val="right"/>
            </w:pPr>
            <w:r>
              <w:rPr>
                <w:color w:val="000000"/>
                <w:sz w:val="24"/>
              </w:rPr>
              <w:t>5.39</w:t>
            </w:r>
          </w:p>
        </w:tc>
      </w:tr>
      <w:tr w:rsidR="00F36956">
        <w:tc>
          <w:tcPr>
            <w:tcW w:w="870" w:type="dxa"/>
            <w:vAlign w:val="center"/>
          </w:tcPr>
          <w:p w:rsidR="00F36956" w:rsidRDefault="007C4BFB">
            <w:pPr>
              <w:jc w:val="center"/>
            </w:pPr>
            <w:r>
              <w:rPr>
                <w:color w:val="000000"/>
                <w:sz w:val="24"/>
              </w:rPr>
              <w:lastRenderedPageBreak/>
              <w:t>20</w:t>
            </w:r>
          </w:p>
        </w:tc>
        <w:tc>
          <w:tcPr>
            <w:tcW w:w="1650" w:type="dxa"/>
            <w:vAlign w:val="center"/>
          </w:tcPr>
          <w:p w:rsidR="00F36956" w:rsidRDefault="007C4BFB">
            <w:pPr>
              <w:jc w:val="center"/>
            </w:pPr>
            <w:r>
              <w:rPr>
                <w:color w:val="000000"/>
                <w:sz w:val="24"/>
              </w:rPr>
              <w:t>300244</w:t>
            </w:r>
          </w:p>
        </w:tc>
        <w:tc>
          <w:tcPr>
            <w:tcW w:w="1980" w:type="dxa"/>
            <w:vAlign w:val="center"/>
          </w:tcPr>
          <w:p w:rsidR="00F36956" w:rsidRDefault="007C4BFB">
            <w:pPr>
              <w:jc w:val="center"/>
            </w:pPr>
            <w:r>
              <w:rPr>
                <w:color w:val="000000"/>
                <w:sz w:val="24"/>
              </w:rPr>
              <w:t>迪安诊断</w:t>
            </w:r>
          </w:p>
        </w:tc>
        <w:tc>
          <w:tcPr>
            <w:tcW w:w="2880" w:type="dxa"/>
            <w:vAlign w:val="center"/>
          </w:tcPr>
          <w:p w:rsidR="00F36956" w:rsidRDefault="007C4BFB">
            <w:pPr>
              <w:jc w:val="right"/>
            </w:pPr>
            <w:r>
              <w:rPr>
                <w:color w:val="000000"/>
                <w:sz w:val="24"/>
              </w:rPr>
              <w:t>19,035,210.54</w:t>
            </w:r>
          </w:p>
        </w:tc>
        <w:tc>
          <w:tcPr>
            <w:tcW w:w="1620" w:type="dxa"/>
            <w:vAlign w:val="center"/>
          </w:tcPr>
          <w:p w:rsidR="00F36956" w:rsidRDefault="007C4BFB">
            <w:pPr>
              <w:jc w:val="right"/>
            </w:pPr>
            <w:r>
              <w:rPr>
                <w:color w:val="000000"/>
                <w:sz w:val="24"/>
              </w:rPr>
              <w:t>5.10</w:t>
            </w:r>
          </w:p>
        </w:tc>
      </w:tr>
      <w:tr w:rsidR="00F36956">
        <w:tc>
          <w:tcPr>
            <w:tcW w:w="870" w:type="dxa"/>
            <w:vAlign w:val="center"/>
          </w:tcPr>
          <w:p w:rsidR="00F36956" w:rsidRDefault="007C4BFB">
            <w:pPr>
              <w:jc w:val="center"/>
            </w:pPr>
            <w:r>
              <w:rPr>
                <w:color w:val="000000"/>
                <w:sz w:val="24"/>
              </w:rPr>
              <w:t>21</w:t>
            </w:r>
          </w:p>
        </w:tc>
        <w:tc>
          <w:tcPr>
            <w:tcW w:w="1650" w:type="dxa"/>
            <w:vAlign w:val="center"/>
          </w:tcPr>
          <w:p w:rsidR="00F36956" w:rsidRDefault="007C4BFB">
            <w:pPr>
              <w:jc w:val="center"/>
            </w:pPr>
            <w:r>
              <w:rPr>
                <w:color w:val="000000"/>
                <w:sz w:val="24"/>
              </w:rPr>
              <w:t>002422</w:t>
            </w:r>
          </w:p>
        </w:tc>
        <w:tc>
          <w:tcPr>
            <w:tcW w:w="1980" w:type="dxa"/>
            <w:vAlign w:val="center"/>
          </w:tcPr>
          <w:p w:rsidR="00F36956" w:rsidRDefault="007C4BFB">
            <w:pPr>
              <w:jc w:val="center"/>
            </w:pPr>
            <w:r>
              <w:rPr>
                <w:color w:val="000000"/>
                <w:sz w:val="24"/>
              </w:rPr>
              <w:t>科伦药业</w:t>
            </w:r>
          </w:p>
        </w:tc>
        <w:tc>
          <w:tcPr>
            <w:tcW w:w="2880" w:type="dxa"/>
            <w:vAlign w:val="center"/>
          </w:tcPr>
          <w:p w:rsidR="00F36956" w:rsidRDefault="007C4BFB">
            <w:pPr>
              <w:jc w:val="right"/>
            </w:pPr>
            <w:r>
              <w:rPr>
                <w:color w:val="000000"/>
                <w:sz w:val="24"/>
              </w:rPr>
              <w:t>14,790,084.34</w:t>
            </w:r>
          </w:p>
        </w:tc>
        <w:tc>
          <w:tcPr>
            <w:tcW w:w="1620" w:type="dxa"/>
            <w:vAlign w:val="center"/>
          </w:tcPr>
          <w:p w:rsidR="00F36956" w:rsidRDefault="007C4BFB">
            <w:pPr>
              <w:jc w:val="right"/>
            </w:pPr>
            <w:r>
              <w:rPr>
                <w:color w:val="000000"/>
                <w:sz w:val="24"/>
              </w:rPr>
              <w:t>3.96</w:t>
            </w:r>
          </w:p>
        </w:tc>
      </w:tr>
      <w:tr w:rsidR="00F36956">
        <w:tc>
          <w:tcPr>
            <w:tcW w:w="870" w:type="dxa"/>
            <w:vAlign w:val="center"/>
          </w:tcPr>
          <w:p w:rsidR="00F36956" w:rsidRDefault="007C4BFB">
            <w:pPr>
              <w:jc w:val="center"/>
            </w:pPr>
            <w:r>
              <w:rPr>
                <w:color w:val="000000"/>
                <w:sz w:val="24"/>
              </w:rPr>
              <w:t>22</w:t>
            </w:r>
          </w:p>
        </w:tc>
        <w:tc>
          <w:tcPr>
            <w:tcW w:w="1650" w:type="dxa"/>
            <w:vAlign w:val="center"/>
          </w:tcPr>
          <w:p w:rsidR="00F36956" w:rsidRDefault="007C4BFB">
            <w:pPr>
              <w:jc w:val="center"/>
            </w:pPr>
            <w:r>
              <w:rPr>
                <w:color w:val="000000"/>
                <w:sz w:val="24"/>
              </w:rPr>
              <w:t>000705</w:t>
            </w:r>
          </w:p>
        </w:tc>
        <w:tc>
          <w:tcPr>
            <w:tcW w:w="1980" w:type="dxa"/>
            <w:vAlign w:val="center"/>
          </w:tcPr>
          <w:p w:rsidR="00F36956" w:rsidRDefault="007C4BFB">
            <w:pPr>
              <w:jc w:val="center"/>
            </w:pPr>
            <w:r>
              <w:rPr>
                <w:color w:val="000000"/>
                <w:sz w:val="24"/>
              </w:rPr>
              <w:t>浙江震元</w:t>
            </w:r>
          </w:p>
        </w:tc>
        <w:tc>
          <w:tcPr>
            <w:tcW w:w="2880" w:type="dxa"/>
            <w:vAlign w:val="center"/>
          </w:tcPr>
          <w:p w:rsidR="00F36956" w:rsidRDefault="007C4BFB">
            <w:pPr>
              <w:jc w:val="right"/>
            </w:pPr>
            <w:r>
              <w:rPr>
                <w:color w:val="000000"/>
                <w:sz w:val="24"/>
              </w:rPr>
              <w:t>13,336,122.36</w:t>
            </w:r>
          </w:p>
        </w:tc>
        <w:tc>
          <w:tcPr>
            <w:tcW w:w="1620" w:type="dxa"/>
            <w:vAlign w:val="center"/>
          </w:tcPr>
          <w:p w:rsidR="00F36956" w:rsidRDefault="007C4BFB">
            <w:pPr>
              <w:jc w:val="right"/>
            </w:pPr>
            <w:r>
              <w:rPr>
                <w:color w:val="000000"/>
                <w:sz w:val="24"/>
              </w:rPr>
              <w:t>3.57</w:t>
            </w:r>
          </w:p>
        </w:tc>
      </w:tr>
      <w:tr w:rsidR="00F36956">
        <w:tc>
          <w:tcPr>
            <w:tcW w:w="870" w:type="dxa"/>
            <w:vAlign w:val="center"/>
          </w:tcPr>
          <w:p w:rsidR="00F36956" w:rsidRDefault="007C4BFB">
            <w:pPr>
              <w:jc w:val="center"/>
            </w:pPr>
            <w:r>
              <w:rPr>
                <w:color w:val="000000"/>
                <w:sz w:val="24"/>
              </w:rPr>
              <w:t>23</w:t>
            </w:r>
          </w:p>
        </w:tc>
        <w:tc>
          <w:tcPr>
            <w:tcW w:w="1650" w:type="dxa"/>
            <w:vAlign w:val="center"/>
          </w:tcPr>
          <w:p w:rsidR="00F36956" w:rsidRDefault="007C4BFB">
            <w:pPr>
              <w:jc w:val="center"/>
            </w:pPr>
            <w:r>
              <w:rPr>
                <w:color w:val="000000"/>
                <w:sz w:val="24"/>
              </w:rPr>
              <w:t>002737</w:t>
            </w:r>
          </w:p>
        </w:tc>
        <w:tc>
          <w:tcPr>
            <w:tcW w:w="1980" w:type="dxa"/>
            <w:vAlign w:val="center"/>
          </w:tcPr>
          <w:p w:rsidR="00F36956" w:rsidRDefault="007C4BFB">
            <w:pPr>
              <w:jc w:val="center"/>
            </w:pPr>
            <w:r>
              <w:rPr>
                <w:color w:val="000000"/>
                <w:sz w:val="24"/>
              </w:rPr>
              <w:t>葵花药业</w:t>
            </w:r>
          </w:p>
        </w:tc>
        <w:tc>
          <w:tcPr>
            <w:tcW w:w="2880" w:type="dxa"/>
            <w:vAlign w:val="center"/>
          </w:tcPr>
          <w:p w:rsidR="00F36956" w:rsidRDefault="007C4BFB">
            <w:pPr>
              <w:jc w:val="right"/>
            </w:pPr>
            <w:r>
              <w:rPr>
                <w:color w:val="000000"/>
                <w:sz w:val="24"/>
              </w:rPr>
              <w:t>11,368,707.16</w:t>
            </w:r>
          </w:p>
        </w:tc>
        <w:tc>
          <w:tcPr>
            <w:tcW w:w="1620" w:type="dxa"/>
            <w:vAlign w:val="center"/>
          </w:tcPr>
          <w:p w:rsidR="00F36956" w:rsidRDefault="007C4BFB">
            <w:pPr>
              <w:jc w:val="right"/>
            </w:pPr>
            <w:r>
              <w:rPr>
                <w:color w:val="000000"/>
                <w:sz w:val="24"/>
              </w:rPr>
              <w:t>3.04</w:t>
            </w:r>
          </w:p>
        </w:tc>
      </w:tr>
      <w:tr w:rsidR="00F36956">
        <w:tc>
          <w:tcPr>
            <w:tcW w:w="870" w:type="dxa"/>
            <w:vAlign w:val="center"/>
          </w:tcPr>
          <w:p w:rsidR="00F36956" w:rsidRDefault="007C4BFB">
            <w:pPr>
              <w:jc w:val="center"/>
            </w:pPr>
            <w:r>
              <w:rPr>
                <w:color w:val="000000"/>
                <w:sz w:val="24"/>
              </w:rPr>
              <w:t>24</w:t>
            </w:r>
          </w:p>
        </w:tc>
        <w:tc>
          <w:tcPr>
            <w:tcW w:w="1650" w:type="dxa"/>
            <w:vAlign w:val="center"/>
          </w:tcPr>
          <w:p w:rsidR="00F36956" w:rsidRDefault="007C4BFB">
            <w:pPr>
              <w:jc w:val="center"/>
            </w:pPr>
            <w:r>
              <w:rPr>
                <w:color w:val="000000"/>
                <w:sz w:val="24"/>
              </w:rPr>
              <w:t>002332</w:t>
            </w:r>
          </w:p>
        </w:tc>
        <w:tc>
          <w:tcPr>
            <w:tcW w:w="1980" w:type="dxa"/>
            <w:vAlign w:val="center"/>
          </w:tcPr>
          <w:p w:rsidR="00F36956" w:rsidRDefault="007C4BFB">
            <w:pPr>
              <w:jc w:val="center"/>
            </w:pPr>
            <w:r>
              <w:rPr>
                <w:color w:val="000000"/>
                <w:sz w:val="24"/>
              </w:rPr>
              <w:t>仙琚制药</w:t>
            </w:r>
          </w:p>
        </w:tc>
        <w:tc>
          <w:tcPr>
            <w:tcW w:w="2880" w:type="dxa"/>
            <w:vAlign w:val="center"/>
          </w:tcPr>
          <w:p w:rsidR="00F36956" w:rsidRDefault="007C4BFB">
            <w:pPr>
              <w:jc w:val="right"/>
            </w:pPr>
            <w:r>
              <w:rPr>
                <w:color w:val="000000"/>
                <w:sz w:val="24"/>
              </w:rPr>
              <w:t>11,068,504.58</w:t>
            </w:r>
          </w:p>
        </w:tc>
        <w:tc>
          <w:tcPr>
            <w:tcW w:w="1620" w:type="dxa"/>
            <w:vAlign w:val="center"/>
          </w:tcPr>
          <w:p w:rsidR="00F36956" w:rsidRDefault="007C4BFB">
            <w:pPr>
              <w:jc w:val="right"/>
            </w:pPr>
            <w:r>
              <w:rPr>
                <w:color w:val="000000"/>
                <w:sz w:val="24"/>
              </w:rPr>
              <w:t>2.96</w:t>
            </w:r>
          </w:p>
        </w:tc>
      </w:tr>
      <w:tr w:rsidR="00F36956">
        <w:tc>
          <w:tcPr>
            <w:tcW w:w="870" w:type="dxa"/>
            <w:vAlign w:val="center"/>
          </w:tcPr>
          <w:p w:rsidR="00F36956" w:rsidRDefault="007C4BFB">
            <w:pPr>
              <w:jc w:val="center"/>
            </w:pPr>
            <w:r>
              <w:rPr>
                <w:color w:val="000000"/>
                <w:sz w:val="24"/>
              </w:rPr>
              <w:t>25</w:t>
            </w:r>
          </w:p>
        </w:tc>
        <w:tc>
          <w:tcPr>
            <w:tcW w:w="1650" w:type="dxa"/>
            <w:vAlign w:val="center"/>
          </w:tcPr>
          <w:p w:rsidR="00F36956" w:rsidRDefault="007C4BFB">
            <w:pPr>
              <w:jc w:val="center"/>
            </w:pPr>
            <w:r>
              <w:rPr>
                <w:color w:val="000000"/>
                <w:sz w:val="24"/>
              </w:rPr>
              <w:t>002223</w:t>
            </w:r>
          </w:p>
        </w:tc>
        <w:tc>
          <w:tcPr>
            <w:tcW w:w="1980" w:type="dxa"/>
            <w:vAlign w:val="center"/>
          </w:tcPr>
          <w:p w:rsidR="00F36956" w:rsidRDefault="007C4BFB">
            <w:pPr>
              <w:jc w:val="center"/>
            </w:pPr>
            <w:r>
              <w:rPr>
                <w:color w:val="000000"/>
                <w:sz w:val="24"/>
              </w:rPr>
              <w:t>鱼跃医疗</w:t>
            </w:r>
          </w:p>
        </w:tc>
        <w:tc>
          <w:tcPr>
            <w:tcW w:w="2880" w:type="dxa"/>
            <w:vAlign w:val="center"/>
          </w:tcPr>
          <w:p w:rsidR="00F36956" w:rsidRDefault="007C4BFB">
            <w:pPr>
              <w:jc w:val="right"/>
            </w:pPr>
            <w:r>
              <w:rPr>
                <w:color w:val="000000"/>
                <w:sz w:val="24"/>
              </w:rPr>
              <w:t>10,627,629.87</w:t>
            </w:r>
          </w:p>
        </w:tc>
        <w:tc>
          <w:tcPr>
            <w:tcW w:w="1620" w:type="dxa"/>
            <w:vAlign w:val="center"/>
          </w:tcPr>
          <w:p w:rsidR="00F36956" w:rsidRDefault="007C4BFB">
            <w:pPr>
              <w:jc w:val="right"/>
            </w:pPr>
            <w:r>
              <w:rPr>
                <w:color w:val="000000"/>
                <w:sz w:val="24"/>
              </w:rPr>
              <w:t>2.85</w:t>
            </w:r>
          </w:p>
        </w:tc>
      </w:tr>
      <w:tr w:rsidR="00F36956">
        <w:tc>
          <w:tcPr>
            <w:tcW w:w="870" w:type="dxa"/>
            <w:vAlign w:val="center"/>
          </w:tcPr>
          <w:p w:rsidR="00F36956" w:rsidRDefault="007C4BFB">
            <w:pPr>
              <w:jc w:val="center"/>
            </w:pPr>
            <w:r>
              <w:rPr>
                <w:color w:val="000000"/>
                <w:sz w:val="24"/>
              </w:rPr>
              <w:t>26</w:t>
            </w:r>
          </w:p>
        </w:tc>
        <w:tc>
          <w:tcPr>
            <w:tcW w:w="1650" w:type="dxa"/>
            <w:vAlign w:val="center"/>
          </w:tcPr>
          <w:p w:rsidR="00F36956" w:rsidRDefault="007C4BFB">
            <w:pPr>
              <w:jc w:val="center"/>
            </w:pPr>
            <w:r>
              <w:rPr>
                <w:color w:val="000000"/>
                <w:sz w:val="24"/>
              </w:rPr>
              <w:t>600056</w:t>
            </w:r>
          </w:p>
        </w:tc>
        <w:tc>
          <w:tcPr>
            <w:tcW w:w="1980" w:type="dxa"/>
            <w:vAlign w:val="center"/>
          </w:tcPr>
          <w:p w:rsidR="00F36956" w:rsidRDefault="007C4BFB">
            <w:pPr>
              <w:jc w:val="center"/>
            </w:pPr>
            <w:r>
              <w:rPr>
                <w:color w:val="000000"/>
                <w:sz w:val="24"/>
              </w:rPr>
              <w:t>中国医药</w:t>
            </w:r>
          </w:p>
        </w:tc>
        <w:tc>
          <w:tcPr>
            <w:tcW w:w="2880" w:type="dxa"/>
            <w:vAlign w:val="center"/>
          </w:tcPr>
          <w:p w:rsidR="00F36956" w:rsidRDefault="007C4BFB">
            <w:pPr>
              <w:jc w:val="right"/>
            </w:pPr>
            <w:r>
              <w:rPr>
                <w:color w:val="000000"/>
                <w:sz w:val="24"/>
              </w:rPr>
              <w:t>9,911,781.00</w:t>
            </w:r>
          </w:p>
        </w:tc>
        <w:tc>
          <w:tcPr>
            <w:tcW w:w="1620" w:type="dxa"/>
            <w:vAlign w:val="center"/>
          </w:tcPr>
          <w:p w:rsidR="00F36956" w:rsidRDefault="007C4BFB">
            <w:pPr>
              <w:jc w:val="right"/>
            </w:pPr>
            <w:r>
              <w:rPr>
                <w:color w:val="000000"/>
                <w:sz w:val="24"/>
              </w:rPr>
              <w:t>2.65</w:t>
            </w:r>
          </w:p>
        </w:tc>
      </w:tr>
      <w:tr w:rsidR="00F36956">
        <w:tc>
          <w:tcPr>
            <w:tcW w:w="870" w:type="dxa"/>
            <w:vAlign w:val="center"/>
          </w:tcPr>
          <w:p w:rsidR="00F36956" w:rsidRDefault="007C4BFB">
            <w:pPr>
              <w:jc w:val="center"/>
            </w:pPr>
            <w:r>
              <w:rPr>
                <w:color w:val="000000"/>
                <w:sz w:val="24"/>
              </w:rPr>
              <w:t>27</w:t>
            </w:r>
          </w:p>
        </w:tc>
        <w:tc>
          <w:tcPr>
            <w:tcW w:w="1650" w:type="dxa"/>
            <w:vAlign w:val="center"/>
          </w:tcPr>
          <w:p w:rsidR="00F36956" w:rsidRDefault="007C4BFB">
            <w:pPr>
              <w:jc w:val="center"/>
            </w:pPr>
            <w:r>
              <w:rPr>
                <w:color w:val="000000"/>
                <w:sz w:val="24"/>
              </w:rPr>
              <w:t>603707</w:t>
            </w:r>
          </w:p>
        </w:tc>
        <w:tc>
          <w:tcPr>
            <w:tcW w:w="1980" w:type="dxa"/>
            <w:vAlign w:val="center"/>
          </w:tcPr>
          <w:p w:rsidR="00F36956" w:rsidRDefault="007C4BFB">
            <w:pPr>
              <w:jc w:val="center"/>
            </w:pPr>
            <w:r>
              <w:rPr>
                <w:color w:val="000000"/>
                <w:sz w:val="24"/>
              </w:rPr>
              <w:t>健友股份</w:t>
            </w:r>
          </w:p>
        </w:tc>
        <w:tc>
          <w:tcPr>
            <w:tcW w:w="2880" w:type="dxa"/>
            <w:vAlign w:val="center"/>
          </w:tcPr>
          <w:p w:rsidR="00F36956" w:rsidRDefault="007C4BFB">
            <w:pPr>
              <w:jc w:val="right"/>
            </w:pPr>
            <w:r>
              <w:rPr>
                <w:color w:val="000000"/>
                <w:sz w:val="24"/>
              </w:rPr>
              <w:t>8,263,539.85</w:t>
            </w:r>
          </w:p>
        </w:tc>
        <w:tc>
          <w:tcPr>
            <w:tcW w:w="1620" w:type="dxa"/>
            <w:vAlign w:val="center"/>
          </w:tcPr>
          <w:p w:rsidR="00F36956" w:rsidRDefault="007C4BFB">
            <w:pPr>
              <w:jc w:val="right"/>
            </w:pPr>
            <w:r>
              <w:rPr>
                <w:color w:val="000000"/>
                <w:sz w:val="24"/>
              </w:rPr>
              <w:t>2.21</w:t>
            </w:r>
          </w:p>
        </w:tc>
      </w:tr>
      <w:tr w:rsidR="00F36956">
        <w:tc>
          <w:tcPr>
            <w:tcW w:w="870" w:type="dxa"/>
            <w:vAlign w:val="center"/>
          </w:tcPr>
          <w:p w:rsidR="00F36956" w:rsidRDefault="007C4BFB">
            <w:pPr>
              <w:jc w:val="center"/>
            </w:pPr>
            <w:r>
              <w:rPr>
                <w:color w:val="000000"/>
                <w:sz w:val="24"/>
              </w:rPr>
              <w:t>28</w:t>
            </w:r>
          </w:p>
        </w:tc>
        <w:tc>
          <w:tcPr>
            <w:tcW w:w="1650" w:type="dxa"/>
            <w:vAlign w:val="center"/>
          </w:tcPr>
          <w:p w:rsidR="00F36956" w:rsidRDefault="007C4BFB">
            <w:pPr>
              <w:jc w:val="center"/>
            </w:pPr>
            <w:r>
              <w:rPr>
                <w:color w:val="000000"/>
                <w:sz w:val="24"/>
              </w:rPr>
              <w:t>002821</w:t>
            </w:r>
          </w:p>
        </w:tc>
        <w:tc>
          <w:tcPr>
            <w:tcW w:w="1980" w:type="dxa"/>
            <w:vAlign w:val="center"/>
          </w:tcPr>
          <w:p w:rsidR="00F36956" w:rsidRDefault="007C4BFB">
            <w:pPr>
              <w:jc w:val="center"/>
            </w:pPr>
            <w:r>
              <w:rPr>
                <w:color w:val="000000"/>
                <w:sz w:val="24"/>
              </w:rPr>
              <w:t>凯莱英</w:t>
            </w:r>
          </w:p>
        </w:tc>
        <w:tc>
          <w:tcPr>
            <w:tcW w:w="2880" w:type="dxa"/>
            <w:vAlign w:val="center"/>
          </w:tcPr>
          <w:p w:rsidR="00F36956" w:rsidRDefault="007C4BFB">
            <w:pPr>
              <w:jc w:val="right"/>
            </w:pPr>
            <w:r>
              <w:rPr>
                <w:color w:val="000000"/>
                <w:sz w:val="24"/>
              </w:rPr>
              <w:t>7,936,507.80</w:t>
            </w:r>
          </w:p>
        </w:tc>
        <w:tc>
          <w:tcPr>
            <w:tcW w:w="1620" w:type="dxa"/>
            <w:vAlign w:val="center"/>
          </w:tcPr>
          <w:p w:rsidR="00F36956" w:rsidRDefault="007C4BFB">
            <w:pPr>
              <w:jc w:val="right"/>
            </w:pPr>
            <w:r>
              <w:rPr>
                <w:color w:val="000000"/>
                <w:sz w:val="24"/>
              </w:rPr>
              <w:t>2.12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F36956">
        <w:tc>
          <w:tcPr>
            <w:tcW w:w="870" w:type="dxa"/>
            <w:vAlign w:val="center"/>
          </w:tcPr>
          <w:p w:rsidR="00F36956" w:rsidRDefault="007C4BFB">
            <w:pPr>
              <w:jc w:val="center"/>
            </w:pPr>
            <w:r>
              <w:t>1</w:t>
            </w:r>
          </w:p>
        </w:tc>
        <w:tc>
          <w:tcPr>
            <w:tcW w:w="1650" w:type="dxa"/>
            <w:vAlign w:val="center"/>
          </w:tcPr>
          <w:p w:rsidR="00F36956" w:rsidRDefault="007C4BFB">
            <w:pPr>
              <w:jc w:val="center"/>
            </w:pPr>
            <w:r>
              <w:t>300347</w:t>
            </w:r>
          </w:p>
        </w:tc>
        <w:tc>
          <w:tcPr>
            <w:tcW w:w="1980" w:type="dxa"/>
            <w:vAlign w:val="center"/>
          </w:tcPr>
          <w:p w:rsidR="00F36956" w:rsidRDefault="007C4BFB">
            <w:pPr>
              <w:jc w:val="center"/>
            </w:pPr>
            <w:r>
              <w:t>泰格医药</w:t>
            </w:r>
          </w:p>
        </w:tc>
        <w:tc>
          <w:tcPr>
            <w:tcW w:w="2880" w:type="dxa"/>
            <w:vAlign w:val="center"/>
          </w:tcPr>
          <w:p w:rsidR="00F36956" w:rsidRDefault="007C4BFB">
            <w:pPr>
              <w:jc w:val="right"/>
            </w:pPr>
            <w:r>
              <w:t>110,473,433.14</w:t>
            </w:r>
          </w:p>
        </w:tc>
        <w:tc>
          <w:tcPr>
            <w:tcW w:w="1620" w:type="dxa"/>
            <w:vAlign w:val="center"/>
          </w:tcPr>
          <w:p w:rsidR="00F36956" w:rsidRDefault="007C4BFB">
            <w:pPr>
              <w:jc w:val="right"/>
            </w:pPr>
            <w:r>
              <w:t>29.58</w:t>
            </w:r>
          </w:p>
        </w:tc>
      </w:tr>
      <w:tr w:rsidR="00F36956">
        <w:tc>
          <w:tcPr>
            <w:tcW w:w="870" w:type="dxa"/>
            <w:vAlign w:val="center"/>
          </w:tcPr>
          <w:p w:rsidR="00F36956" w:rsidRDefault="007C4BFB">
            <w:pPr>
              <w:jc w:val="center"/>
            </w:pPr>
            <w:r>
              <w:t>2</w:t>
            </w:r>
          </w:p>
        </w:tc>
        <w:tc>
          <w:tcPr>
            <w:tcW w:w="1650" w:type="dxa"/>
            <w:vAlign w:val="center"/>
          </w:tcPr>
          <w:p w:rsidR="00F36956" w:rsidRDefault="007C4BFB">
            <w:pPr>
              <w:jc w:val="center"/>
            </w:pPr>
            <w:r>
              <w:t>600276</w:t>
            </w:r>
          </w:p>
        </w:tc>
        <w:tc>
          <w:tcPr>
            <w:tcW w:w="1980" w:type="dxa"/>
            <w:vAlign w:val="center"/>
          </w:tcPr>
          <w:p w:rsidR="00F36956" w:rsidRDefault="007C4BFB">
            <w:pPr>
              <w:jc w:val="center"/>
            </w:pPr>
            <w:r>
              <w:t>恒瑞医药</w:t>
            </w:r>
          </w:p>
        </w:tc>
        <w:tc>
          <w:tcPr>
            <w:tcW w:w="2880" w:type="dxa"/>
            <w:vAlign w:val="center"/>
          </w:tcPr>
          <w:p w:rsidR="00F36956" w:rsidRDefault="007C4BFB">
            <w:pPr>
              <w:jc w:val="right"/>
            </w:pPr>
            <w:r>
              <w:t>76,168,018.59</w:t>
            </w:r>
          </w:p>
        </w:tc>
        <w:tc>
          <w:tcPr>
            <w:tcW w:w="1620" w:type="dxa"/>
            <w:vAlign w:val="center"/>
          </w:tcPr>
          <w:p w:rsidR="00F36956" w:rsidRDefault="007C4BFB">
            <w:pPr>
              <w:jc w:val="right"/>
            </w:pPr>
            <w:r>
              <w:t>20.39</w:t>
            </w:r>
          </w:p>
        </w:tc>
      </w:tr>
      <w:tr w:rsidR="00F36956">
        <w:tc>
          <w:tcPr>
            <w:tcW w:w="870" w:type="dxa"/>
            <w:vAlign w:val="center"/>
          </w:tcPr>
          <w:p w:rsidR="00F36956" w:rsidRDefault="007C4BFB">
            <w:pPr>
              <w:jc w:val="center"/>
            </w:pPr>
            <w:r>
              <w:t>3</w:t>
            </w:r>
          </w:p>
        </w:tc>
        <w:tc>
          <w:tcPr>
            <w:tcW w:w="1650" w:type="dxa"/>
            <w:vAlign w:val="center"/>
          </w:tcPr>
          <w:p w:rsidR="00F36956" w:rsidRDefault="007C4BFB">
            <w:pPr>
              <w:jc w:val="center"/>
            </w:pPr>
            <w:r>
              <w:t>601607</w:t>
            </w:r>
          </w:p>
        </w:tc>
        <w:tc>
          <w:tcPr>
            <w:tcW w:w="1980" w:type="dxa"/>
            <w:vAlign w:val="center"/>
          </w:tcPr>
          <w:p w:rsidR="00F36956" w:rsidRDefault="007C4BFB">
            <w:pPr>
              <w:jc w:val="center"/>
            </w:pPr>
            <w:r>
              <w:t>上海医药</w:t>
            </w:r>
          </w:p>
        </w:tc>
        <w:tc>
          <w:tcPr>
            <w:tcW w:w="2880" w:type="dxa"/>
            <w:vAlign w:val="center"/>
          </w:tcPr>
          <w:p w:rsidR="00F36956" w:rsidRDefault="007C4BFB">
            <w:pPr>
              <w:jc w:val="right"/>
            </w:pPr>
            <w:r>
              <w:t>75,075,379.22</w:t>
            </w:r>
          </w:p>
        </w:tc>
        <w:tc>
          <w:tcPr>
            <w:tcW w:w="1620" w:type="dxa"/>
            <w:vAlign w:val="center"/>
          </w:tcPr>
          <w:p w:rsidR="00F36956" w:rsidRDefault="007C4BFB">
            <w:pPr>
              <w:jc w:val="right"/>
            </w:pPr>
            <w:r>
              <w:t>20.10</w:t>
            </w:r>
          </w:p>
        </w:tc>
      </w:tr>
      <w:tr w:rsidR="00F36956">
        <w:tc>
          <w:tcPr>
            <w:tcW w:w="870" w:type="dxa"/>
            <w:vAlign w:val="center"/>
          </w:tcPr>
          <w:p w:rsidR="00F36956" w:rsidRDefault="007C4BFB">
            <w:pPr>
              <w:jc w:val="center"/>
            </w:pPr>
            <w:r>
              <w:t>4</w:t>
            </w:r>
          </w:p>
        </w:tc>
        <w:tc>
          <w:tcPr>
            <w:tcW w:w="1650" w:type="dxa"/>
            <w:vAlign w:val="center"/>
          </w:tcPr>
          <w:p w:rsidR="00F36956" w:rsidRDefault="007C4BFB">
            <w:pPr>
              <w:jc w:val="center"/>
            </w:pPr>
            <w:r>
              <w:t>000423</w:t>
            </w:r>
          </w:p>
        </w:tc>
        <w:tc>
          <w:tcPr>
            <w:tcW w:w="1980" w:type="dxa"/>
            <w:vAlign w:val="center"/>
          </w:tcPr>
          <w:p w:rsidR="00F36956" w:rsidRDefault="007C4BFB">
            <w:pPr>
              <w:jc w:val="center"/>
            </w:pPr>
            <w:r>
              <w:t>东阿阿胶</w:t>
            </w:r>
          </w:p>
        </w:tc>
        <w:tc>
          <w:tcPr>
            <w:tcW w:w="2880" w:type="dxa"/>
            <w:vAlign w:val="center"/>
          </w:tcPr>
          <w:p w:rsidR="00F36956" w:rsidRDefault="007C4BFB">
            <w:pPr>
              <w:jc w:val="right"/>
            </w:pPr>
            <w:r>
              <w:t>71,026,017.77</w:t>
            </w:r>
          </w:p>
        </w:tc>
        <w:tc>
          <w:tcPr>
            <w:tcW w:w="1620" w:type="dxa"/>
            <w:vAlign w:val="center"/>
          </w:tcPr>
          <w:p w:rsidR="00F36956" w:rsidRDefault="007C4BFB">
            <w:pPr>
              <w:jc w:val="right"/>
            </w:pPr>
            <w:r>
              <w:t>19.02</w:t>
            </w:r>
          </w:p>
        </w:tc>
      </w:tr>
      <w:tr w:rsidR="00F36956">
        <w:tc>
          <w:tcPr>
            <w:tcW w:w="870" w:type="dxa"/>
            <w:vAlign w:val="center"/>
          </w:tcPr>
          <w:p w:rsidR="00F36956" w:rsidRDefault="007C4BFB">
            <w:pPr>
              <w:jc w:val="center"/>
            </w:pPr>
            <w:r>
              <w:t>5</w:t>
            </w:r>
          </w:p>
        </w:tc>
        <w:tc>
          <w:tcPr>
            <w:tcW w:w="1650" w:type="dxa"/>
            <w:vAlign w:val="center"/>
          </w:tcPr>
          <w:p w:rsidR="00F36956" w:rsidRDefault="007C4BFB">
            <w:pPr>
              <w:jc w:val="center"/>
            </w:pPr>
            <w:r>
              <w:t>600867</w:t>
            </w:r>
          </w:p>
        </w:tc>
        <w:tc>
          <w:tcPr>
            <w:tcW w:w="1980" w:type="dxa"/>
            <w:vAlign w:val="center"/>
          </w:tcPr>
          <w:p w:rsidR="00F36956" w:rsidRDefault="007C4BFB">
            <w:pPr>
              <w:jc w:val="center"/>
            </w:pPr>
            <w:r>
              <w:t>通化东宝</w:t>
            </w:r>
          </w:p>
        </w:tc>
        <w:tc>
          <w:tcPr>
            <w:tcW w:w="2880" w:type="dxa"/>
            <w:vAlign w:val="center"/>
          </w:tcPr>
          <w:p w:rsidR="00F36956" w:rsidRDefault="007C4BFB">
            <w:pPr>
              <w:jc w:val="right"/>
            </w:pPr>
            <w:r>
              <w:t>52,407,284.63</w:t>
            </w:r>
          </w:p>
        </w:tc>
        <w:tc>
          <w:tcPr>
            <w:tcW w:w="1620" w:type="dxa"/>
            <w:vAlign w:val="center"/>
          </w:tcPr>
          <w:p w:rsidR="00F36956" w:rsidRDefault="007C4BFB">
            <w:pPr>
              <w:jc w:val="right"/>
            </w:pPr>
            <w:r>
              <w:t>14.03</w:t>
            </w:r>
          </w:p>
        </w:tc>
      </w:tr>
      <w:tr w:rsidR="00F36956">
        <w:tc>
          <w:tcPr>
            <w:tcW w:w="870" w:type="dxa"/>
            <w:vAlign w:val="center"/>
          </w:tcPr>
          <w:p w:rsidR="00F36956" w:rsidRDefault="007C4BFB">
            <w:pPr>
              <w:jc w:val="center"/>
            </w:pPr>
            <w:r>
              <w:t>6</w:t>
            </w:r>
          </w:p>
        </w:tc>
        <w:tc>
          <w:tcPr>
            <w:tcW w:w="1650" w:type="dxa"/>
            <w:vAlign w:val="center"/>
          </w:tcPr>
          <w:p w:rsidR="00F36956" w:rsidRDefault="007C4BFB">
            <w:pPr>
              <w:jc w:val="center"/>
            </w:pPr>
            <w:r>
              <w:t>300003</w:t>
            </w:r>
          </w:p>
        </w:tc>
        <w:tc>
          <w:tcPr>
            <w:tcW w:w="1980" w:type="dxa"/>
            <w:vAlign w:val="center"/>
          </w:tcPr>
          <w:p w:rsidR="00F36956" w:rsidRDefault="007C4BFB">
            <w:pPr>
              <w:jc w:val="center"/>
            </w:pPr>
            <w:r>
              <w:t>乐普医疗</w:t>
            </w:r>
          </w:p>
        </w:tc>
        <w:tc>
          <w:tcPr>
            <w:tcW w:w="2880" w:type="dxa"/>
            <w:vAlign w:val="center"/>
          </w:tcPr>
          <w:p w:rsidR="00F36956" w:rsidRDefault="007C4BFB">
            <w:pPr>
              <w:jc w:val="right"/>
            </w:pPr>
            <w:r>
              <w:t>48,669,900.76</w:t>
            </w:r>
          </w:p>
        </w:tc>
        <w:tc>
          <w:tcPr>
            <w:tcW w:w="1620" w:type="dxa"/>
            <w:vAlign w:val="center"/>
          </w:tcPr>
          <w:p w:rsidR="00F36956" w:rsidRDefault="007C4BFB">
            <w:pPr>
              <w:jc w:val="right"/>
            </w:pPr>
            <w:r>
              <w:t>13.03</w:t>
            </w:r>
          </w:p>
        </w:tc>
      </w:tr>
      <w:tr w:rsidR="00F36956">
        <w:tc>
          <w:tcPr>
            <w:tcW w:w="870" w:type="dxa"/>
            <w:vAlign w:val="center"/>
          </w:tcPr>
          <w:p w:rsidR="00F36956" w:rsidRDefault="007C4BFB">
            <w:pPr>
              <w:jc w:val="center"/>
            </w:pPr>
            <w:r>
              <w:t>7</w:t>
            </w:r>
          </w:p>
        </w:tc>
        <w:tc>
          <w:tcPr>
            <w:tcW w:w="1650" w:type="dxa"/>
            <w:vAlign w:val="center"/>
          </w:tcPr>
          <w:p w:rsidR="00F36956" w:rsidRDefault="007C4BFB">
            <w:pPr>
              <w:jc w:val="center"/>
            </w:pPr>
            <w:r>
              <w:t>601988</w:t>
            </w:r>
          </w:p>
        </w:tc>
        <w:tc>
          <w:tcPr>
            <w:tcW w:w="1980" w:type="dxa"/>
            <w:vAlign w:val="center"/>
          </w:tcPr>
          <w:p w:rsidR="00F36956" w:rsidRDefault="007C4BFB">
            <w:pPr>
              <w:jc w:val="center"/>
            </w:pPr>
            <w:r>
              <w:t>中国银行</w:t>
            </w:r>
          </w:p>
        </w:tc>
        <w:tc>
          <w:tcPr>
            <w:tcW w:w="2880" w:type="dxa"/>
            <w:vAlign w:val="center"/>
          </w:tcPr>
          <w:p w:rsidR="00F36956" w:rsidRDefault="007C4BFB">
            <w:pPr>
              <w:jc w:val="right"/>
            </w:pPr>
            <w:r>
              <w:t>44,111,910.00</w:t>
            </w:r>
          </w:p>
        </w:tc>
        <w:tc>
          <w:tcPr>
            <w:tcW w:w="1620" w:type="dxa"/>
            <w:vAlign w:val="center"/>
          </w:tcPr>
          <w:p w:rsidR="00F36956" w:rsidRDefault="007C4BFB">
            <w:pPr>
              <w:jc w:val="right"/>
            </w:pPr>
            <w:r>
              <w:t>11.81</w:t>
            </w:r>
          </w:p>
        </w:tc>
      </w:tr>
      <w:tr w:rsidR="00F36956">
        <w:tc>
          <w:tcPr>
            <w:tcW w:w="870" w:type="dxa"/>
            <w:vAlign w:val="center"/>
          </w:tcPr>
          <w:p w:rsidR="00F36956" w:rsidRDefault="007C4BFB">
            <w:pPr>
              <w:jc w:val="center"/>
            </w:pPr>
            <w:r>
              <w:t>8</w:t>
            </w:r>
          </w:p>
        </w:tc>
        <w:tc>
          <w:tcPr>
            <w:tcW w:w="1650" w:type="dxa"/>
            <w:vAlign w:val="center"/>
          </w:tcPr>
          <w:p w:rsidR="00F36956" w:rsidRDefault="007C4BFB">
            <w:pPr>
              <w:jc w:val="center"/>
            </w:pPr>
            <w:r>
              <w:t>300436</w:t>
            </w:r>
          </w:p>
        </w:tc>
        <w:tc>
          <w:tcPr>
            <w:tcW w:w="1980" w:type="dxa"/>
            <w:vAlign w:val="center"/>
          </w:tcPr>
          <w:p w:rsidR="00F36956" w:rsidRDefault="007C4BFB">
            <w:pPr>
              <w:jc w:val="center"/>
            </w:pPr>
            <w:r>
              <w:t>广生堂</w:t>
            </w:r>
          </w:p>
        </w:tc>
        <w:tc>
          <w:tcPr>
            <w:tcW w:w="2880" w:type="dxa"/>
            <w:vAlign w:val="center"/>
          </w:tcPr>
          <w:p w:rsidR="00F36956" w:rsidRDefault="007C4BFB">
            <w:pPr>
              <w:jc w:val="right"/>
            </w:pPr>
            <w:r>
              <w:t>32,245,946.48</w:t>
            </w:r>
          </w:p>
        </w:tc>
        <w:tc>
          <w:tcPr>
            <w:tcW w:w="1620" w:type="dxa"/>
            <w:vAlign w:val="center"/>
          </w:tcPr>
          <w:p w:rsidR="00F36956" w:rsidRDefault="007C4BFB">
            <w:pPr>
              <w:jc w:val="right"/>
            </w:pPr>
            <w:r>
              <w:t>8.63</w:t>
            </w:r>
          </w:p>
        </w:tc>
      </w:tr>
      <w:tr w:rsidR="00F36956">
        <w:tc>
          <w:tcPr>
            <w:tcW w:w="870" w:type="dxa"/>
            <w:vAlign w:val="center"/>
          </w:tcPr>
          <w:p w:rsidR="00F36956" w:rsidRDefault="007C4BFB">
            <w:pPr>
              <w:jc w:val="center"/>
            </w:pPr>
            <w:r>
              <w:t>9</w:t>
            </w:r>
          </w:p>
        </w:tc>
        <w:tc>
          <w:tcPr>
            <w:tcW w:w="1650" w:type="dxa"/>
            <w:vAlign w:val="center"/>
          </w:tcPr>
          <w:p w:rsidR="00F36956" w:rsidRDefault="007C4BFB">
            <w:pPr>
              <w:jc w:val="center"/>
            </w:pPr>
            <w:r>
              <w:t>000963</w:t>
            </w:r>
          </w:p>
        </w:tc>
        <w:tc>
          <w:tcPr>
            <w:tcW w:w="1980" w:type="dxa"/>
            <w:vAlign w:val="center"/>
          </w:tcPr>
          <w:p w:rsidR="00F36956" w:rsidRDefault="007C4BFB">
            <w:pPr>
              <w:jc w:val="center"/>
            </w:pPr>
            <w:r>
              <w:t>华东医药</w:t>
            </w:r>
          </w:p>
        </w:tc>
        <w:tc>
          <w:tcPr>
            <w:tcW w:w="2880" w:type="dxa"/>
            <w:vAlign w:val="center"/>
          </w:tcPr>
          <w:p w:rsidR="00F36956" w:rsidRDefault="007C4BFB">
            <w:pPr>
              <w:jc w:val="right"/>
            </w:pPr>
            <w:r>
              <w:t>31,695,438.71</w:t>
            </w:r>
          </w:p>
        </w:tc>
        <w:tc>
          <w:tcPr>
            <w:tcW w:w="1620" w:type="dxa"/>
            <w:vAlign w:val="center"/>
          </w:tcPr>
          <w:p w:rsidR="00F36956" w:rsidRDefault="007C4BFB">
            <w:pPr>
              <w:jc w:val="right"/>
            </w:pPr>
            <w:r>
              <w:t>8.49</w:t>
            </w:r>
          </w:p>
        </w:tc>
      </w:tr>
      <w:tr w:rsidR="00F36956">
        <w:tc>
          <w:tcPr>
            <w:tcW w:w="870" w:type="dxa"/>
            <w:vAlign w:val="center"/>
          </w:tcPr>
          <w:p w:rsidR="00F36956" w:rsidRDefault="007C4BFB">
            <w:pPr>
              <w:jc w:val="center"/>
            </w:pPr>
            <w:r>
              <w:t>10</w:t>
            </w:r>
          </w:p>
        </w:tc>
        <w:tc>
          <w:tcPr>
            <w:tcW w:w="1650" w:type="dxa"/>
            <w:vAlign w:val="center"/>
          </w:tcPr>
          <w:p w:rsidR="00F36956" w:rsidRDefault="007C4BFB">
            <w:pPr>
              <w:jc w:val="center"/>
            </w:pPr>
            <w:r>
              <w:t>603883</w:t>
            </w:r>
          </w:p>
        </w:tc>
        <w:tc>
          <w:tcPr>
            <w:tcW w:w="1980" w:type="dxa"/>
            <w:vAlign w:val="center"/>
          </w:tcPr>
          <w:p w:rsidR="00F36956" w:rsidRDefault="007C4BFB">
            <w:pPr>
              <w:jc w:val="center"/>
            </w:pPr>
            <w:r>
              <w:t>老百姓</w:t>
            </w:r>
          </w:p>
        </w:tc>
        <w:tc>
          <w:tcPr>
            <w:tcW w:w="2880" w:type="dxa"/>
            <w:vAlign w:val="center"/>
          </w:tcPr>
          <w:p w:rsidR="00F36956" w:rsidRDefault="007C4BFB">
            <w:pPr>
              <w:jc w:val="right"/>
            </w:pPr>
            <w:r>
              <w:t>26,460,167.24</w:t>
            </w:r>
          </w:p>
        </w:tc>
        <w:tc>
          <w:tcPr>
            <w:tcW w:w="1620" w:type="dxa"/>
            <w:vAlign w:val="center"/>
          </w:tcPr>
          <w:p w:rsidR="00F36956" w:rsidRDefault="007C4BFB">
            <w:pPr>
              <w:jc w:val="right"/>
            </w:pPr>
            <w:r>
              <w:t>7.08</w:t>
            </w:r>
          </w:p>
        </w:tc>
      </w:tr>
      <w:tr w:rsidR="00F36956">
        <w:tc>
          <w:tcPr>
            <w:tcW w:w="870" w:type="dxa"/>
            <w:vAlign w:val="center"/>
          </w:tcPr>
          <w:p w:rsidR="00F36956" w:rsidRDefault="007C4BFB">
            <w:pPr>
              <w:jc w:val="center"/>
            </w:pPr>
            <w:r>
              <w:t>11</w:t>
            </w:r>
          </w:p>
        </w:tc>
        <w:tc>
          <w:tcPr>
            <w:tcW w:w="1650" w:type="dxa"/>
            <w:vAlign w:val="center"/>
          </w:tcPr>
          <w:p w:rsidR="00F36956" w:rsidRDefault="007C4BFB">
            <w:pPr>
              <w:jc w:val="center"/>
            </w:pPr>
            <w:r>
              <w:t>603939</w:t>
            </w:r>
          </w:p>
        </w:tc>
        <w:tc>
          <w:tcPr>
            <w:tcW w:w="1980" w:type="dxa"/>
            <w:vAlign w:val="center"/>
          </w:tcPr>
          <w:p w:rsidR="00F36956" w:rsidRDefault="007C4BFB">
            <w:pPr>
              <w:jc w:val="center"/>
            </w:pPr>
            <w:r>
              <w:t>益丰药房</w:t>
            </w:r>
          </w:p>
        </w:tc>
        <w:tc>
          <w:tcPr>
            <w:tcW w:w="2880" w:type="dxa"/>
            <w:vAlign w:val="center"/>
          </w:tcPr>
          <w:p w:rsidR="00F36956" w:rsidRDefault="007C4BFB">
            <w:pPr>
              <w:jc w:val="right"/>
            </w:pPr>
            <w:r>
              <w:t>26,146,308.91</w:t>
            </w:r>
          </w:p>
        </w:tc>
        <w:tc>
          <w:tcPr>
            <w:tcW w:w="1620" w:type="dxa"/>
            <w:vAlign w:val="center"/>
          </w:tcPr>
          <w:p w:rsidR="00F36956" w:rsidRDefault="007C4BFB">
            <w:pPr>
              <w:jc w:val="right"/>
            </w:pPr>
            <w:r>
              <w:t>7.00</w:t>
            </w:r>
          </w:p>
        </w:tc>
      </w:tr>
      <w:tr w:rsidR="00F36956">
        <w:tc>
          <w:tcPr>
            <w:tcW w:w="870" w:type="dxa"/>
            <w:vAlign w:val="center"/>
          </w:tcPr>
          <w:p w:rsidR="00F36956" w:rsidRDefault="007C4BFB">
            <w:pPr>
              <w:jc w:val="center"/>
            </w:pPr>
            <w:r>
              <w:t>12</w:t>
            </w:r>
          </w:p>
        </w:tc>
        <w:tc>
          <w:tcPr>
            <w:tcW w:w="1650" w:type="dxa"/>
            <w:vAlign w:val="center"/>
          </w:tcPr>
          <w:p w:rsidR="00F36956" w:rsidRDefault="007C4BFB">
            <w:pPr>
              <w:jc w:val="center"/>
            </w:pPr>
            <w:r>
              <w:t>300639</w:t>
            </w:r>
          </w:p>
        </w:tc>
        <w:tc>
          <w:tcPr>
            <w:tcW w:w="1980" w:type="dxa"/>
            <w:vAlign w:val="center"/>
          </w:tcPr>
          <w:p w:rsidR="00F36956" w:rsidRDefault="007C4BFB">
            <w:pPr>
              <w:jc w:val="center"/>
            </w:pPr>
            <w:r>
              <w:t>凯普生物</w:t>
            </w:r>
          </w:p>
        </w:tc>
        <w:tc>
          <w:tcPr>
            <w:tcW w:w="2880" w:type="dxa"/>
            <w:vAlign w:val="center"/>
          </w:tcPr>
          <w:p w:rsidR="00F36956" w:rsidRDefault="007C4BFB">
            <w:pPr>
              <w:jc w:val="right"/>
            </w:pPr>
            <w:r>
              <w:t>25,827,427.14</w:t>
            </w:r>
          </w:p>
        </w:tc>
        <w:tc>
          <w:tcPr>
            <w:tcW w:w="1620" w:type="dxa"/>
            <w:vAlign w:val="center"/>
          </w:tcPr>
          <w:p w:rsidR="00F36956" w:rsidRDefault="007C4BFB">
            <w:pPr>
              <w:jc w:val="right"/>
            </w:pPr>
            <w:r>
              <w:t>6.91</w:t>
            </w:r>
          </w:p>
        </w:tc>
      </w:tr>
      <w:tr w:rsidR="00F36956">
        <w:tc>
          <w:tcPr>
            <w:tcW w:w="870" w:type="dxa"/>
            <w:vAlign w:val="center"/>
          </w:tcPr>
          <w:p w:rsidR="00F36956" w:rsidRDefault="007C4BFB">
            <w:pPr>
              <w:jc w:val="center"/>
            </w:pPr>
            <w:r>
              <w:t>13</w:t>
            </w:r>
          </w:p>
        </w:tc>
        <w:tc>
          <w:tcPr>
            <w:tcW w:w="1650" w:type="dxa"/>
            <w:vAlign w:val="center"/>
          </w:tcPr>
          <w:p w:rsidR="00F36956" w:rsidRDefault="007C4BFB">
            <w:pPr>
              <w:jc w:val="center"/>
            </w:pPr>
            <w:r>
              <w:t>300463</w:t>
            </w:r>
          </w:p>
        </w:tc>
        <w:tc>
          <w:tcPr>
            <w:tcW w:w="1980" w:type="dxa"/>
            <w:vAlign w:val="center"/>
          </w:tcPr>
          <w:p w:rsidR="00F36956" w:rsidRDefault="007C4BFB">
            <w:pPr>
              <w:jc w:val="center"/>
            </w:pPr>
            <w:r>
              <w:t>迈克生物</w:t>
            </w:r>
          </w:p>
        </w:tc>
        <w:tc>
          <w:tcPr>
            <w:tcW w:w="2880" w:type="dxa"/>
            <w:vAlign w:val="center"/>
          </w:tcPr>
          <w:p w:rsidR="00F36956" w:rsidRDefault="007C4BFB">
            <w:pPr>
              <w:jc w:val="right"/>
            </w:pPr>
            <w:r>
              <w:t>25,780,540.96</w:t>
            </w:r>
          </w:p>
        </w:tc>
        <w:tc>
          <w:tcPr>
            <w:tcW w:w="1620" w:type="dxa"/>
            <w:vAlign w:val="center"/>
          </w:tcPr>
          <w:p w:rsidR="00F36956" w:rsidRDefault="007C4BFB">
            <w:pPr>
              <w:jc w:val="right"/>
            </w:pPr>
            <w:r>
              <w:t>6.90</w:t>
            </w:r>
          </w:p>
        </w:tc>
      </w:tr>
      <w:tr w:rsidR="00F36956">
        <w:tc>
          <w:tcPr>
            <w:tcW w:w="870" w:type="dxa"/>
            <w:vAlign w:val="center"/>
          </w:tcPr>
          <w:p w:rsidR="00F36956" w:rsidRDefault="007C4BFB">
            <w:pPr>
              <w:jc w:val="center"/>
            </w:pPr>
            <w:r>
              <w:t>14</w:t>
            </w:r>
          </w:p>
        </w:tc>
        <w:tc>
          <w:tcPr>
            <w:tcW w:w="1650" w:type="dxa"/>
            <w:vAlign w:val="center"/>
          </w:tcPr>
          <w:p w:rsidR="00F36956" w:rsidRDefault="007C4BFB">
            <w:pPr>
              <w:jc w:val="center"/>
            </w:pPr>
            <w:r>
              <w:t>002422</w:t>
            </w:r>
          </w:p>
        </w:tc>
        <w:tc>
          <w:tcPr>
            <w:tcW w:w="1980" w:type="dxa"/>
            <w:vAlign w:val="center"/>
          </w:tcPr>
          <w:p w:rsidR="00F36956" w:rsidRDefault="007C4BFB">
            <w:pPr>
              <w:jc w:val="center"/>
            </w:pPr>
            <w:r>
              <w:t>科伦药业</w:t>
            </w:r>
          </w:p>
        </w:tc>
        <w:tc>
          <w:tcPr>
            <w:tcW w:w="2880" w:type="dxa"/>
            <w:vAlign w:val="center"/>
          </w:tcPr>
          <w:p w:rsidR="00F36956" w:rsidRDefault="007C4BFB">
            <w:pPr>
              <w:jc w:val="right"/>
            </w:pPr>
            <w:r>
              <w:t>19,175,578.46</w:t>
            </w:r>
          </w:p>
        </w:tc>
        <w:tc>
          <w:tcPr>
            <w:tcW w:w="1620" w:type="dxa"/>
            <w:vAlign w:val="center"/>
          </w:tcPr>
          <w:p w:rsidR="00F36956" w:rsidRDefault="007C4BFB">
            <w:pPr>
              <w:jc w:val="right"/>
            </w:pPr>
            <w:r>
              <w:t>5.13</w:t>
            </w:r>
          </w:p>
        </w:tc>
      </w:tr>
      <w:tr w:rsidR="00F36956">
        <w:tc>
          <w:tcPr>
            <w:tcW w:w="870" w:type="dxa"/>
            <w:vAlign w:val="center"/>
          </w:tcPr>
          <w:p w:rsidR="00F36956" w:rsidRDefault="007C4BFB">
            <w:pPr>
              <w:jc w:val="center"/>
            </w:pPr>
            <w:r>
              <w:t>15</w:t>
            </w:r>
          </w:p>
        </w:tc>
        <w:tc>
          <w:tcPr>
            <w:tcW w:w="1650" w:type="dxa"/>
            <w:vAlign w:val="center"/>
          </w:tcPr>
          <w:p w:rsidR="00F36956" w:rsidRDefault="007C4BFB">
            <w:pPr>
              <w:jc w:val="center"/>
            </w:pPr>
            <w:r>
              <w:t>002094</w:t>
            </w:r>
          </w:p>
        </w:tc>
        <w:tc>
          <w:tcPr>
            <w:tcW w:w="1980" w:type="dxa"/>
            <w:vAlign w:val="center"/>
          </w:tcPr>
          <w:p w:rsidR="00F36956" w:rsidRDefault="007C4BFB">
            <w:pPr>
              <w:jc w:val="center"/>
            </w:pPr>
            <w:r>
              <w:t>青岛金王</w:t>
            </w:r>
          </w:p>
        </w:tc>
        <w:tc>
          <w:tcPr>
            <w:tcW w:w="2880" w:type="dxa"/>
            <w:vAlign w:val="center"/>
          </w:tcPr>
          <w:p w:rsidR="00F36956" w:rsidRDefault="007C4BFB">
            <w:pPr>
              <w:jc w:val="right"/>
            </w:pPr>
            <w:r>
              <w:t>18,787,667.24</w:t>
            </w:r>
          </w:p>
        </w:tc>
        <w:tc>
          <w:tcPr>
            <w:tcW w:w="1620" w:type="dxa"/>
            <w:vAlign w:val="center"/>
          </w:tcPr>
          <w:p w:rsidR="00F36956" w:rsidRDefault="007C4BFB">
            <w:pPr>
              <w:jc w:val="right"/>
            </w:pPr>
            <w:r>
              <w:t>5.03</w:t>
            </w:r>
          </w:p>
        </w:tc>
      </w:tr>
      <w:tr w:rsidR="00F36956">
        <w:tc>
          <w:tcPr>
            <w:tcW w:w="870" w:type="dxa"/>
            <w:vAlign w:val="center"/>
          </w:tcPr>
          <w:p w:rsidR="00F36956" w:rsidRDefault="007C4BFB">
            <w:pPr>
              <w:jc w:val="center"/>
            </w:pPr>
            <w:r>
              <w:t>16</w:t>
            </w:r>
          </w:p>
        </w:tc>
        <w:tc>
          <w:tcPr>
            <w:tcW w:w="1650" w:type="dxa"/>
            <w:vAlign w:val="center"/>
          </w:tcPr>
          <w:p w:rsidR="00F36956" w:rsidRDefault="007C4BFB">
            <w:pPr>
              <w:jc w:val="center"/>
            </w:pPr>
            <w:r>
              <w:t>000705</w:t>
            </w:r>
          </w:p>
        </w:tc>
        <w:tc>
          <w:tcPr>
            <w:tcW w:w="1980" w:type="dxa"/>
            <w:vAlign w:val="center"/>
          </w:tcPr>
          <w:p w:rsidR="00F36956" w:rsidRDefault="007C4BFB">
            <w:pPr>
              <w:jc w:val="center"/>
            </w:pPr>
            <w:r>
              <w:t>浙江震元</w:t>
            </w:r>
          </w:p>
        </w:tc>
        <w:tc>
          <w:tcPr>
            <w:tcW w:w="2880" w:type="dxa"/>
            <w:vAlign w:val="center"/>
          </w:tcPr>
          <w:p w:rsidR="00F36956" w:rsidRDefault="007C4BFB">
            <w:pPr>
              <w:jc w:val="right"/>
            </w:pPr>
            <w:r>
              <w:t>11,686,014.94</w:t>
            </w:r>
          </w:p>
        </w:tc>
        <w:tc>
          <w:tcPr>
            <w:tcW w:w="1620" w:type="dxa"/>
            <w:vAlign w:val="center"/>
          </w:tcPr>
          <w:p w:rsidR="00F36956" w:rsidRDefault="007C4BFB">
            <w:pPr>
              <w:jc w:val="right"/>
            </w:pPr>
            <w:r>
              <w:t>3.13</w:t>
            </w:r>
          </w:p>
        </w:tc>
      </w:tr>
      <w:tr w:rsidR="00F36956">
        <w:tc>
          <w:tcPr>
            <w:tcW w:w="870" w:type="dxa"/>
            <w:vAlign w:val="center"/>
          </w:tcPr>
          <w:p w:rsidR="00F36956" w:rsidRDefault="007C4BFB">
            <w:pPr>
              <w:jc w:val="center"/>
            </w:pPr>
            <w:r>
              <w:t>17</w:t>
            </w:r>
          </w:p>
        </w:tc>
        <w:tc>
          <w:tcPr>
            <w:tcW w:w="1650" w:type="dxa"/>
            <w:vAlign w:val="center"/>
          </w:tcPr>
          <w:p w:rsidR="00F36956" w:rsidRDefault="007C4BFB">
            <w:pPr>
              <w:jc w:val="center"/>
            </w:pPr>
            <w:r>
              <w:t>002223</w:t>
            </w:r>
          </w:p>
        </w:tc>
        <w:tc>
          <w:tcPr>
            <w:tcW w:w="1980" w:type="dxa"/>
            <w:vAlign w:val="center"/>
          </w:tcPr>
          <w:p w:rsidR="00F36956" w:rsidRDefault="007C4BFB">
            <w:pPr>
              <w:jc w:val="center"/>
            </w:pPr>
            <w:r>
              <w:t>鱼跃医疗</w:t>
            </w:r>
          </w:p>
        </w:tc>
        <w:tc>
          <w:tcPr>
            <w:tcW w:w="2880" w:type="dxa"/>
            <w:vAlign w:val="center"/>
          </w:tcPr>
          <w:p w:rsidR="00F36956" w:rsidRDefault="007C4BFB">
            <w:pPr>
              <w:jc w:val="right"/>
            </w:pPr>
            <w:r>
              <w:t>10,840,079.50</w:t>
            </w:r>
          </w:p>
        </w:tc>
        <w:tc>
          <w:tcPr>
            <w:tcW w:w="1620" w:type="dxa"/>
            <w:vAlign w:val="center"/>
          </w:tcPr>
          <w:p w:rsidR="00F36956" w:rsidRDefault="007C4BFB">
            <w:pPr>
              <w:jc w:val="right"/>
            </w:pPr>
            <w:r>
              <w:t>2.90</w:t>
            </w:r>
          </w:p>
        </w:tc>
      </w:tr>
      <w:tr w:rsidR="00F36956">
        <w:tc>
          <w:tcPr>
            <w:tcW w:w="870" w:type="dxa"/>
            <w:vAlign w:val="center"/>
          </w:tcPr>
          <w:p w:rsidR="00F36956" w:rsidRDefault="007C4BFB">
            <w:pPr>
              <w:jc w:val="center"/>
            </w:pPr>
            <w:r>
              <w:t>18</w:t>
            </w:r>
          </w:p>
        </w:tc>
        <w:tc>
          <w:tcPr>
            <w:tcW w:w="1650" w:type="dxa"/>
            <w:vAlign w:val="center"/>
          </w:tcPr>
          <w:p w:rsidR="00F36956" w:rsidRDefault="007C4BFB">
            <w:pPr>
              <w:jc w:val="center"/>
            </w:pPr>
            <w:r>
              <w:t>300244</w:t>
            </w:r>
          </w:p>
        </w:tc>
        <w:tc>
          <w:tcPr>
            <w:tcW w:w="1980" w:type="dxa"/>
            <w:vAlign w:val="center"/>
          </w:tcPr>
          <w:p w:rsidR="00F36956" w:rsidRDefault="007C4BFB">
            <w:pPr>
              <w:jc w:val="center"/>
            </w:pPr>
            <w:r>
              <w:t>迪安诊断</w:t>
            </w:r>
          </w:p>
        </w:tc>
        <w:tc>
          <w:tcPr>
            <w:tcW w:w="2880" w:type="dxa"/>
            <w:vAlign w:val="center"/>
          </w:tcPr>
          <w:p w:rsidR="00F36956" w:rsidRDefault="007C4BFB">
            <w:pPr>
              <w:jc w:val="right"/>
            </w:pPr>
            <w:r>
              <w:t>10,839,990.69</w:t>
            </w:r>
          </w:p>
        </w:tc>
        <w:tc>
          <w:tcPr>
            <w:tcW w:w="1620" w:type="dxa"/>
            <w:vAlign w:val="center"/>
          </w:tcPr>
          <w:p w:rsidR="00F36956" w:rsidRDefault="007C4BFB">
            <w:pPr>
              <w:jc w:val="right"/>
            </w:pPr>
            <w:r>
              <w:t>2.90</w:t>
            </w:r>
          </w:p>
        </w:tc>
      </w:tr>
      <w:tr w:rsidR="00F36956">
        <w:tc>
          <w:tcPr>
            <w:tcW w:w="870" w:type="dxa"/>
            <w:vAlign w:val="center"/>
          </w:tcPr>
          <w:p w:rsidR="00F36956" w:rsidRDefault="007C4BFB">
            <w:pPr>
              <w:jc w:val="center"/>
            </w:pPr>
            <w:r>
              <w:t>19</w:t>
            </w:r>
          </w:p>
        </w:tc>
        <w:tc>
          <w:tcPr>
            <w:tcW w:w="1650" w:type="dxa"/>
            <w:vAlign w:val="center"/>
          </w:tcPr>
          <w:p w:rsidR="00F36956" w:rsidRDefault="007C4BFB">
            <w:pPr>
              <w:jc w:val="center"/>
            </w:pPr>
            <w:r>
              <w:t>603707</w:t>
            </w:r>
          </w:p>
        </w:tc>
        <w:tc>
          <w:tcPr>
            <w:tcW w:w="1980" w:type="dxa"/>
            <w:vAlign w:val="center"/>
          </w:tcPr>
          <w:p w:rsidR="00F36956" w:rsidRDefault="007C4BFB">
            <w:pPr>
              <w:jc w:val="center"/>
            </w:pPr>
            <w:r>
              <w:t>健友股份</w:t>
            </w:r>
          </w:p>
        </w:tc>
        <w:tc>
          <w:tcPr>
            <w:tcW w:w="2880" w:type="dxa"/>
            <w:vAlign w:val="center"/>
          </w:tcPr>
          <w:p w:rsidR="00F36956" w:rsidRDefault="007C4BFB">
            <w:pPr>
              <w:jc w:val="right"/>
            </w:pPr>
            <w:r>
              <w:t>8,929,721.43</w:t>
            </w:r>
          </w:p>
        </w:tc>
        <w:tc>
          <w:tcPr>
            <w:tcW w:w="1620" w:type="dxa"/>
            <w:vAlign w:val="center"/>
          </w:tcPr>
          <w:p w:rsidR="00F36956" w:rsidRDefault="007C4BFB">
            <w:pPr>
              <w:jc w:val="right"/>
            </w:pPr>
            <w:r>
              <w:t>2.39</w:t>
            </w:r>
          </w:p>
        </w:tc>
      </w:tr>
      <w:tr w:rsidR="00F36956">
        <w:tc>
          <w:tcPr>
            <w:tcW w:w="870" w:type="dxa"/>
            <w:vAlign w:val="center"/>
          </w:tcPr>
          <w:p w:rsidR="00F36956" w:rsidRDefault="007C4BFB">
            <w:pPr>
              <w:jc w:val="center"/>
            </w:pPr>
            <w:r>
              <w:t>20</w:t>
            </w:r>
          </w:p>
        </w:tc>
        <w:tc>
          <w:tcPr>
            <w:tcW w:w="1650" w:type="dxa"/>
            <w:vAlign w:val="center"/>
          </w:tcPr>
          <w:p w:rsidR="00F36956" w:rsidRDefault="007C4BFB">
            <w:pPr>
              <w:jc w:val="center"/>
            </w:pPr>
            <w:r>
              <w:t>600521</w:t>
            </w:r>
          </w:p>
        </w:tc>
        <w:tc>
          <w:tcPr>
            <w:tcW w:w="1980" w:type="dxa"/>
            <w:vAlign w:val="center"/>
          </w:tcPr>
          <w:p w:rsidR="00F36956" w:rsidRDefault="007C4BFB">
            <w:pPr>
              <w:jc w:val="center"/>
            </w:pPr>
            <w:r>
              <w:t>华海药业</w:t>
            </w:r>
          </w:p>
        </w:tc>
        <w:tc>
          <w:tcPr>
            <w:tcW w:w="2880" w:type="dxa"/>
            <w:vAlign w:val="center"/>
          </w:tcPr>
          <w:p w:rsidR="00F36956" w:rsidRDefault="007C4BFB">
            <w:pPr>
              <w:jc w:val="right"/>
            </w:pPr>
            <w:r>
              <w:t>7,730,038.48</w:t>
            </w:r>
          </w:p>
        </w:tc>
        <w:tc>
          <w:tcPr>
            <w:tcW w:w="1620" w:type="dxa"/>
            <w:vAlign w:val="center"/>
          </w:tcPr>
          <w:p w:rsidR="00F36956" w:rsidRDefault="007C4BFB">
            <w:pPr>
              <w:jc w:val="right"/>
            </w:pPr>
            <w:r>
              <w:t>2.07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975,385,941.50</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756,179,860.10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E208A9" w:rsidRDefault="00E208A9"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E208A9" w:rsidRDefault="00E208A9"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lastRenderedPageBreak/>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247,665.49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12,431.52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315,811.10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575,908.11</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E208A9" w:rsidRPr="00273FD9" w:rsidRDefault="00E208A9"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E208A9">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E208A9" w:rsidRPr="004B25B0" w:rsidTr="00E208A9">
        <w:tc>
          <w:tcPr>
            <w:tcW w:w="964" w:type="pct"/>
            <w:vMerge w:val="restart"/>
            <w:tcBorders>
              <w:top w:val="single" w:sz="8" w:space="0" w:color="000000"/>
              <w:left w:val="single" w:sz="8" w:space="0" w:color="000000"/>
              <w:right w:val="single" w:sz="8" w:space="0" w:color="000000"/>
            </w:tcBorders>
            <w:vAlign w:val="center"/>
          </w:tcPr>
          <w:p w:rsidR="00F36956" w:rsidRDefault="007C4BFB">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E208A9" w:rsidRPr="004B25B0" w:rsidTr="00E208A9">
        <w:tc>
          <w:tcPr>
            <w:tcW w:w="964" w:type="pct"/>
            <w:vMerge/>
            <w:tcBorders>
              <w:left w:val="single" w:sz="8" w:space="0" w:color="000000"/>
              <w:right w:val="single" w:sz="8" w:space="0" w:color="000000"/>
            </w:tcBorders>
          </w:tcPr>
          <w:p w:rsidR="00F36956" w:rsidRDefault="00F3695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E208A9" w:rsidRPr="004B25B0" w:rsidTr="00E208A9">
        <w:tc>
          <w:tcPr>
            <w:tcW w:w="964" w:type="pct"/>
            <w:vMerge/>
            <w:tcBorders>
              <w:left w:val="single" w:sz="8" w:space="0" w:color="000000"/>
              <w:bottom w:val="single" w:sz="8" w:space="0" w:color="000000"/>
              <w:right w:val="single" w:sz="8" w:space="0" w:color="000000"/>
            </w:tcBorders>
          </w:tcPr>
          <w:p w:rsidR="00F36956" w:rsidRDefault="00F3695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E208A9" w:rsidRPr="004B25B0" w:rsidTr="00E208A9">
        <w:tc>
          <w:tcPr>
            <w:tcW w:w="964" w:type="pct"/>
            <w:tcBorders>
              <w:top w:val="single" w:sz="8" w:space="0" w:color="000000"/>
              <w:left w:val="single" w:sz="8" w:space="0" w:color="000000"/>
              <w:bottom w:val="single" w:sz="8" w:space="0" w:color="000000"/>
              <w:right w:val="single" w:sz="8" w:space="0" w:color="000000"/>
            </w:tcBorders>
            <w:vAlign w:val="center"/>
          </w:tcPr>
          <w:p w:rsidR="00F36956" w:rsidRDefault="007C4BFB">
            <w:pPr>
              <w:jc w:val="center"/>
            </w:pPr>
            <w:r>
              <w:rPr>
                <w:bCs/>
                <w:color w:val="000000"/>
                <w:szCs w:val="21"/>
              </w:rPr>
              <w:t>6,159</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54,315.01</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334,526,161.79</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100.00%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w:t>
            </w:r>
            <w:r w:rsidRPr="004E0F59">
              <w:rPr>
                <w:rFonts w:hint="eastAsia"/>
                <w:color w:val="000000"/>
                <w:sz w:val="24"/>
              </w:rPr>
              <w:lastRenderedPageBreak/>
              <w:t>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lastRenderedPageBreak/>
              <w:t>15,670.92</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2017</w:t>
            </w:r>
            <w:r w:rsidR="00146153" w:rsidRPr="00300454">
              <w:rPr>
                <w:sz w:val="24"/>
              </w:rPr>
              <w:t>年</w:t>
            </w:r>
            <w:r w:rsidR="00146153" w:rsidRPr="00300454">
              <w:rPr>
                <w:sz w:val="24"/>
              </w:rPr>
              <w:t>3</w:t>
            </w:r>
            <w:r w:rsidR="00146153" w:rsidRPr="00300454">
              <w:rPr>
                <w:sz w:val="24"/>
              </w:rPr>
              <w:t>月</w:t>
            </w:r>
            <w:r w:rsidR="00146153" w:rsidRPr="00300454">
              <w:rPr>
                <w:sz w:val="24"/>
              </w:rPr>
              <w:t>23</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1,344,657,163.85 </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115,992,235.00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基金合同生效日起至报告期期末</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1,126,123,237.06</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334,526,161.79</w:t>
            </w:r>
          </w:p>
        </w:tc>
      </w:tr>
    </w:tbl>
    <w:p w:rsidR="00F36956" w:rsidRDefault="007C4BF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E208A9">
      <w:pPr>
        <w:tabs>
          <w:tab w:val="left" w:pos="426"/>
        </w:tabs>
        <w:spacing w:before="29" w:line="288" w:lineRule="auto"/>
        <w:ind w:firstLineChars="200" w:firstLine="480"/>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E208A9">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F36956" w:rsidRDefault="007C4BFB">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特殊普通合伙），本期审计费为</w:t>
      </w:r>
      <w:r w:rsidRPr="00700C00">
        <w:rPr>
          <w:color w:val="000000"/>
          <w:sz w:val="24"/>
        </w:rPr>
        <w:t>100,000.00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F36956" w:rsidRDefault="007C4BFB">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F36956" w:rsidRDefault="007C4BFB">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F36956" w:rsidRDefault="007C4BFB">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F36956">
        <w:tc>
          <w:tcPr>
            <w:tcW w:w="1559" w:type="dxa"/>
            <w:vAlign w:val="center"/>
          </w:tcPr>
          <w:p w:rsidR="00F36956" w:rsidRDefault="007C4BFB">
            <w:pPr>
              <w:jc w:val="left"/>
            </w:pPr>
            <w:r>
              <w:rPr>
                <w:color w:val="000000"/>
                <w:szCs w:val="21"/>
              </w:rPr>
              <w:t>中泰证券股份有限公司</w:t>
            </w:r>
          </w:p>
        </w:tc>
        <w:tc>
          <w:tcPr>
            <w:tcW w:w="779" w:type="dxa"/>
            <w:vAlign w:val="center"/>
          </w:tcPr>
          <w:p w:rsidR="00F36956" w:rsidRDefault="007C4BFB">
            <w:pPr>
              <w:jc w:val="right"/>
            </w:pPr>
            <w:r>
              <w:rPr>
                <w:color w:val="000000"/>
                <w:szCs w:val="21"/>
              </w:rPr>
              <w:t>2</w:t>
            </w:r>
          </w:p>
        </w:tc>
        <w:tc>
          <w:tcPr>
            <w:tcW w:w="1800" w:type="dxa"/>
            <w:vAlign w:val="center"/>
          </w:tcPr>
          <w:p w:rsidR="00F36956" w:rsidRDefault="007C4BFB">
            <w:pPr>
              <w:jc w:val="right"/>
            </w:pPr>
            <w:r>
              <w:rPr>
                <w:color w:val="000000"/>
                <w:szCs w:val="21"/>
              </w:rPr>
              <w:t>81,326,191.31</w:t>
            </w:r>
          </w:p>
        </w:tc>
        <w:tc>
          <w:tcPr>
            <w:tcW w:w="1080" w:type="dxa"/>
            <w:vAlign w:val="center"/>
          </w:tcPr>
          <w:p w:rsidR="00F36956" w:rsidRDefault="007C4BFB">
            <w:pPr>
              <w:jc w:val="right"/>
            </w:pPr>
            <w:r>
              <w:rPr>
                <w:color w:val="000000"/>
                <w:szCs w:val="21"/>
              </w:rPr>
              <w:t>4.71%</w:t>
            </w:r>
          </w:p>
        </w:tc>
        <w:tc>
          <w:tcPr>
            <w:tcW w:w="1620" w:type="dxa"/>
            <w:vAlign w:val="center"/>
          </w:tcPr>
          <w:p w:rsidR="00F36956" w:rsidRDefault="007C4BFB">
            <w:pPr>
              <w:jc w:val="right"/>
            </w:pPr>
            <w:r>
              <w:rPr>
                <w:color w:val="000000"/>
                <w:szCs w:val="21"/>
              </w:rPr>
              <w:t>75,739.95</w:t>
            </w:r>
          </w:p>
        </w:tc>
        <w:tc>
          <w:tcPr>
            <w:tcW w:w="1080" w:type="dxa"/>
            <w:vAlign w:val="center"/>
          </w:tcPr>
          <w:p w:rsidR="00F36956" w:rsidRDefault="007C4BFB">
            <w:pPr>
              <w:jc w:val="right"/>
            </w:pPr>
            <w:r>
              <w:rPr>
                <w:color w:val="000000"/>
                <w:szCs w:val="21"/>
              </w:rPr>
              <w:t>4.71%</w:t>
            </w:r>
          </w:p>
        </w:tc>
        <w:tc>
          <w:tcPr>
            <w:tcW w:w="1080" w:type="dxa"/>
            <w:vAlign w:val="center"/>
          </w:tcPr>
          <w:p w:rsidR="00F36956" w:rsidRDefault="007C4BFB">
            <w:pPr>
              <w:jc w:val="left"/>
            </w:pPr>
            <w:r>
              <w:rPr>
                <w:color w:val="000000"/>
                <w:szCs w:val="21"/>
              </w:rPr>
              <w:t>-</w:t>
            </w:r>
          </w:p>
        </w:tc>
      </w:tr>
      <w:tr w:rsidR="00F36956">
        <w:tc>
          <w:tcPr>
            <w:tcW w:w="1559" w:type="dxa"/>
            <w:vAlign w:val="center"/>
          </w:tcPr>
          <w:p w:rsidR="00F36956" w:rsidRDefault="007C4BFB">
            <w:pPr>
              <w:jc w:val="left"/>
            </w:pPr>
            <w:r>
              <w:rPr>
                <w:color w:val="000000"/>
                <w:szCs w:val="21"/>
              </w:rPr>
              <w:t>东方证券股份有限公司</w:t>
            </w:r>
          </w:p>
        </w:tc>
        <w:tc>
          <w:tcPr>
            <w:tcW w:w="779" w:type="dxa"/>
            <w:vAlign w:val="center"/>
          </w:tcPr>
          <w:p w:rsidR="00F36956" w:rsidRDefault="007C4BFB">
            <w:pPr>
              <w:jc w:val="right"/>
            </w:pPr>
            <w:r>
              <w:rPr>
                <w:color w:val="000000"/>
                <w:szCs w:val="21"/>
              </w:rPr>
              <w:t>1</w:t>
            </w:r>
          </w:p>
        </w:tc>
        <w:tc>
          <w:tcPr>
            <w:tcW w:w="1800" w:type="dxa"/>
            <w:vAlign w:val="center"/>
          </w:tcPr>
          <w:p w:rsidR="00F36956" w:rsidRDefault="007C4BFB">
            <w:pPr>
              <w:jc w:val="right"/>
            </w:pPr>
            <w:r>
              <w:rPr>
                <w:color w:val="000000"/>
                <w:szCs w:val="21"/>
              </w:rPr>
              <w:t>69,825,384.80</w:t>
            </w:r>
          </w:p>
        </w:tc>
        <w:tc>
          <w:tcPr>
            <w:tcW w:w="1080" w:type="dxa"/>
            <w:vAlign w:val="center"/>
          </w:tcPr>
          <w:p w:rsidR="00F36956" w:rsidRDefault="007C4BFB">
            <w:pPr>
              <w:jc w:val="right"/>
            </w:pPr>
            <w:r>
              <w:rPr>
                <w:color w:val="000000"/>
                <w:szCs w:val="21"/>
              </w:rPr>
              <w:t>4.04%</w:t>
            </w:r>
          </w:p>
        </w:tc>
        <w:tc>
          <w:tcPr>
            <w:tcW w:w="1620" w:type="dxa"/>
            <w:vAlign w:val="center"/>
          </w:tcPr>
          <w:p w:rsidR="00F36956" w:rsidRDefault="007C4BFB">
            <w:pPr>
              <w:jc w:val="right"/>
            </w:pPr>
            <w:r>
              <w:rPr>
                <w:color w:val="000000"/>
                <w:szCs w:val="21"/>
              </w:rPr>
              <w:t>65,027.95</w:t>
            </w:r>
          </w:p>
        </w:tc>
        <w:tc>
          <w:tcPr>
            <w:tcW w:w="1080" w:type="dxa"/>
            <w:vAlign w:val="center"/>
          </w:tcPr>
          <w:p w:rsidR="00F36956" w:rsidRDefault="007C4BFB">
            <w:pPr>
              <w:jc w:val="right"/>
            </w:pPr>
            <w:r>
              <w:rPr>
                <w:color w:val="000000"/>
                <w:szCs w:val="21"/>
              </w:rPr>
              <w:t>4.04%</w:t>
            </w:r>
          </w:p>
        </w:tc>
        <w:tc>
          <w:tcPr>
            <w:tcW w:w="1080" w:type="dxa"/>
            <w:vAlign w:val="center"/>
          </w:tcPr>
          <w:p w:rsidR="00F36956" w:rsidRDefault="007C4BFB">
            <w:pPr>
              <w:jc w:val="left"/>
            </w:pPr>
            <w:r>
              <w:rPr>
                <w:color w:val="000000"/>
                <w:szCs w:val="21"/>
              </w:rPr>
              <w:t>-</w:t>
            </w:r>
          </w:p>
        </w:tc>
      </w:tr>
      <w:tr w:rsidR="00F36956">
        <w:tc>
          <w:tcPr>
            <w:tcW w:w="1559" w:type="dxa"/>
            <w:vAlign w:val="center"/>
          </w:tcPr>
          <w:p w:rsidR="00F36956" w:rsidRDefault="007C4BFB">
            <w:pPr>
              <w:jc w:val="left"/>
            </w:pPr>
            <w:r>
              <w:rPr>
                <w:color w:val="000000"/>
                <w:szCs w:val="21"/>
              </w:rPr>
              <w:t>北京高华证券有限责任公司</w:t>
            </w:r>
          </w:p>
        </w:tc>
        <w:tc>
          <w:tcPr>
            <w:tcW w:w="779" w:type="dxa"/>
            <w:vAlign w:val="center"/>
          </w:tcPr>
          <w:p w:rsidR="00F36956" w:rsidRDefault="007C4BFB">
            <w:pPr>
              <w:jc w:val="right"/>
            </w:pPr>
            <w:r>
              <w:rPr>
                <w:color w:val="000000"/>
                <w:szCs w:val="21"/>
              </w:rPr>
              <w:t>1</w:t>
            </w:r>
          </w:p>
        </w:tc>
        <w:tc>
          <w:tcPr>
            <w:tcW w:w="1800" w:type="dxa"/>
            <w:vAlign w:val="center"/>
          </w:tcPr>
          <w:p w:rsidR="00F36956" w:rsidRDefault="007C4BFB">
            <w:pPr>
              <w:jc w:val="right"/>
            </w:pPr>
            <w:r>
              <w:rPr>
                <w:color w:val="000000"/>
                <w:szCs w:val="21"/>
              </w:rPr>
              <w:t>67,156,825.40</w:t>
            </w:r>
          </w:p>
        </w:tc>
        <w:tc>
          <w:tcPr>
            <w:tcW w:w="1080" w:type="dxa"/>
            <w:vAlign w:val="center"/>
          </w:tcPr>
          <w:p w:rsidR="00F36956" w:rsidRDefault="007C4BFB">
            <w:pPr>
              <w:jc w:val="right"/>
            </w:pPr>
            <w:r>
              <w:rPr>
                <w:color w:val="000000"/>
                <w:szCs w:val="21"/>
              </w:rPr>
              <w:t>3.89%</w:t>
            </w:r>
          </w:p>
        </w:tc>
        <w:tc>
          <w:tcPr>
            <w:tcW w:w="1620" w:type="dxa"/>
            <w:vAlign w:val="center"/>
          </w:tcPr>
          <w:p w:rsidR="00F36956" w:rsidRDefault="007C4BFB">
            <w:pPr>
              <w:jc w:val="right"/>
            </w:pPr>
            <w:r>
              <w:rPr>
                <w:color w:val="000000"/>
                <w:szCs w:val="21"/>
              </w:rPr>
              <w:t>62,543.20</w:t>
            </w:r>
          </w:p>
        </w:tc>
        <w:tc>
          <w:tcPr>
            <w:tcW w:w="1080" w:type="dxa"/>
            <w:vAlign w:val="center"/>
          </w:tcPr>
          <w:p w:rsidR="00F36956" w:rsidRDefault="007C4BFB">
            <w:pPr>
              <w:jc w:val="right"/>
            </w:pPr>
            <w:r>
              <w:rPr>
                <w:color w:val="000000"/>
                <w:szCs w:val="21"/>
              </w:rPr>
              <w:t>3.89%</w:t>
            </w:r>
          </w:p>
        </w:tc>
        <w:tc>
          <w:tcPr>
            <w:tcW w:w="1080" w:type="dxa"/>
            <w:vAlign w:val="center"/>
          </w:tcPr>
          <w:p w:rsidR="00F36956" w:rsidRDefault="007C4BFB">
            <w:pPr>
              <w:jc w:val="left"/>
            </w:pPr>
            <w:r>
              <w:rPr>
                <w:color w:val="000000"/>
                <w:szCs w:val="21"/>
              </w:rPr>
              <w:t>-</w:t>
            </w:r>
          </w:p>
        </w:tc>
      </w:tr>
      <w:tr w:rsidR="00F36956">
        <w:tc>
          <w:tcPr>
            <w:tcW w:w="1559" w:type="dxa"/>
            <w:vAlign w:val="center"/>
          </w:tcPr>
          <w:p w:rsidR="00F36956" w:rsidRDefault="007C4BFB">
            <w:pPr>
              <w:jc w:val="left"/>
            </w:pPr>
            <w:r>
              <w:rPr>
                <w:color w:val="000000"/>
                <w:szCs w:val="21"/>
              </w:rPr>
              <w:t>长江证券股份有限公司</w:t>
            </w:r>
          </w:p>
        </w:tc>
        <w:tc>
          <w:tcPr>
            <w:tcW w:w="779" w:type="dxa"/>
            <w:vAlign w:val="center"/>
          </w:tcPr>
          <w:p w:rsidR="00F36956" w:rsidRDefault="007C4BFB">
            <w:pPr>
              <w:jc w:val="right"/>
            </w:pPr>
            <w:r>
              <w:rPr>
                <w:color w:val="000000"/>
                <w:szCs w:val="21"/>
              </w:rPr>
              <w:t>1</w:t>
            </w:r>
          </w:p>
        </w:tc>
        <w:tc>
          <w:tcPr>
            <w:tcW w:w="1800" w:type="dxa"/>
            <w:vAlign w:val="center"/>
          </w:tcPr>
          <w:p w:rsidR="00F36956" w:rsidRDefault="007C4BFB">
            <w:pPr>
              <w:jc w:val="right"/>
            </w:pPr>
            <w:r>
              <w:rPr>
                <w:color w:val="000000"/>
                <w:szCs w:val="21"/>
              </w:rPr>
              <w:t>556,208,185.99</w:t>
            </w:r>
          </w:p>
        </w:tc>
        <w:tc>
          <w:tcPr>
            <w:tcW w:w="1080" w:type="dxa"/>
            <w:vAlign w:val="center"/>
          </w:tcPr>
          <w:p w:rsidR="00F36956" w:rsidRDefault="007C4BFB">
            <w:pPr>
              <w:jc w:val="right"/>
            </w:pPr>
            <w:r>
              <w:rPr>
                <w:color w:val="000000"/>
                <w:szCs w:val="21"/>
              </w:rPr>
              <w:t>32.19%</w:t>
            </w:r>
          </w:p>
        </w:tc>
        <w:tc>
          <w:tcPr>
            <w:tcW w:w="1620" w:type="dxa"/>
            <w:vAlign w:val="center"/>
          </w:tcPr>
          <w:p w:rsidR="00F36956" w:rsidRDefault="007C4BFB">
            <w:pPr>
              <w:jc w:val="right"/>
            </w:pPr>
            <w:r>
              <w:rPr>
                <w:color w:val="000000"/>
                <w:szCs w:val="21"/>
              </w:rPr>
              <w:t>517,996.87</w:t>
            </w:r>
          </w:p>
        </w:tc>
        <w:tc>
          <w:tcPr>
            <w:tcW w:w="1080" w:type="dxa"/>
            <w:vAlign w:val="center"/>
          </w:tcPr>
          <w:p w:rsidR="00F36956" w:rsidRDefault="007C4BFB">
            <w:pPr>
              <w:jc w:val="right"/>
            </w:pPr>
            <w:r>
              <w:rPr>
                <w:color w:val="000000"/>
                <w:szCs w:val="21"/>
              </w:rPr>
              <w:t>32.19%</w:t>
            </w:r>
          </w:p>
        </w:tc>
        <w:tc>
          <w:tcPr>
            <w:tcW w:w="1080" w:type="dxa"/>
            <w:vAlign w:val="center"/>
          </w:tcPr>
          <w:p w:rsidR="00F36956" w:rsidRDefault="007C4BFB">
            <w:pPr>
              <w:jc w:val="left"/>
            </w:pPr>
            <w:r>
              <w:rPr>
                <w:color w:val="000000"/>
                <w:szCs w:val="21"/>
              </w:rPr>
              <w:t>-</w:t>
            </w:r>
          </w:p>
        </w:tc>
      </w:tr>
      <w:tr w:rsidR="00F36956">
        <w:tc>
          <w:tcPr>
            <w:tcW w:w="1559" w:type="dxa"/>
            <w:vAlign w:val="center"/>
          </w:tcPr>
          <w:p w:rsidR="00F36956" w:rsidRDefault="007C4BFB">
            <w:pPr>
              <w:jc w:val="left"/>
            </w:pPr>
            <w:r>
              <w:rPr>
                <w:color w:val="000000"/>
                <w:szCs w:val="21"/>
              </w:rPr>
              <w:t>国开证券有限责任公司</w:t>
            </w:r>
          </w:p>
        </w:tc>
        <w:tc>
          <w:tcPr>
            <w:tcW w:w="779" w:type="dxa"/>
            <w:vAlign w:val="center"/>
          </w:tcPr>
          <w:p w:rsidR="00F36956" w:rsidRDefault="007C4BFB">
            <w:pPr>
              <w:jc w:val="right"/>
            </w:pPr>
            <w:r>
              <w:rPr>
                <w:color w:val="000000"/>
                <w:szCs w:val="21"/>
              </w:rPr>
              <w:t>1</w:t>
            </w:r>
          </w:p>
        </w:tc>
        <w:tc>
          <w:tcPr>
            <w:tcW w:w="1800" w:type="dxa"/>
            <w:vAlign w:val="center"/>
          </w:tcPr>
          <w:p w:rsidR="00F36956" w:rsidRDefault="007C4BFB">
            <w:pPr>
              <w:jc w:val="right"/>
            </w:pPr>
            <w:r>
              <w:rPr>
                <w:color w:val="000000"/>
                <w:szCs w:val="21"/>
              </w:rPr>
              <w:t>54,216,318.35</w:t>
            </w:r>
          </w:p>
        </w:tc>
        <w:tc>
          <w:tcPr>
            <w:tcW w:w="1080" w:type="dxa"/>
            <w:vAlign w:val="center"/>
          </w:tcPr>
          <w:p w:rsidR="00F36956" w:rsidRDefault="007C4BFB">
            <w:pPr>
              <w:jc w:val="right"/>
            </w:pPr>
            <w:r>
              <w:rPr>
                <w:color w:val="000000"/>
                <w:szCs w:val="21"/>
              </w:rPr>
              <w:t>3.14%</w:t>
            </w:r>
          </w:p>
        </w:tc>
        <w:tc>
          <w:tcPr>
            <w:tcW w:w="1620" w:type="dxa"/>
            <w:vAlign w:val="center"/>
          </w:tcPr>
          <w:p w:rsidR="00F36956" w:rsidRDefault="007C4BFB">
            <w:pPr>
              <w:jc w:val="right"/>
            </w:pPr>
            <w:r>
              <w:rPr>
                <w:color w:val="000000"/>
                <w:szCs w:val="21"/>
              </w:rPr>
              <w:t>50,491.41</w:t>
            </w:r>
          </w:p>
        </w:tc>
        <w:tc>
          <w:tcPr>
            <w:tcW w:w="1080" w:type="dxa"/>
            <w:vAlign w:val="center"/>
          </w:tcPr>
          <w:p w:rsidR="00F36956" w:rsidRDefault="007C4BFB">
            <w:pPr>
              <w:jc w:val="right"/>
            </w:pPr>
            <w:r>
              <w:rPr>
                <w:color w:val="000000"/>
                <w:szCs w:val="21"/>
              </w:rPr>
              <w:t>3.14%</w:t>
            </w:r>
          </w:p>
        </w:tc>
        <w:tc>
          <w:tcPr>
            <w:tcW w:w="1080" w:type="dxa"/>
            <w:vAlign w:val="center"/>
          </w:tcPr>
          <w:p w:rsidR="00F36956" w:rsidRDefault="007C4BFB">
            <w:pPr>
              <w:jc w:val="left"/>
            </w:pPr>
            <w:r>
              <w:rPr>
                <w:color w:val="000000"/>
                <w:szCs w:val="21"/>
              </w:rPr>
              <w:t>-</w:t>
            </w:r>
          </w:p>
        </w:tc>
      </w:tr>
      <w:tr w:rsidR="00F36956">
        <w:tc>
          <w:tcPr>
            <w:tcW w:w="1559" w:type="dxa"/>
            <w:vAlign w:val="center"/>
          </w:tcPr>
          <w:p w:rsidR="00F36956" w:rsidRDefault="007C4BFB">
            <w:pPr>
              <w:jc w:val="left"/>
            </w:pPr>
            <w:r>
              <w:rPr>
                <w:color w:val="000000"/>
                <w:szCs w:val="21"/>
              </w:rPr>
              <w:t>华创证券有限责任公司</w:t>
            </w:r>
          </w:p>
        </w:tc>
        <w:tc>
          <w:tcPr>
            <w:tcW w:w="779" w:type="dxa"/>
            <w:vAlign w:val="center"/>
          </w:tcPr>
          <w:p w:rsidR="00F36956" w:rsidRDefault="007C4BFB">
            <w:pPr>
              <w:jc w:val="right"/>
            </w:pPr>
            <w:r>
              <w:rPr>
                <w:color w:val="000000"/>
                <w:szCs w:val="21"/>
              </w:rPr>
              <w:t>3</w:t>
            </w:r>
          </w:p>
        </w:tc>
        <w:tc>
          <w:tcPr>
            <w:tcW w:w="1800" w:type="dxa"/>
            <w:vAlign w:val="center"/>
          </w:tcPr>
          <w:p w:rsidR="00F36956" w:rsidRDefault="007C4BFB">
            <w:pPr>
              <w:jc w:val="right"/>
            </w:pPr>
            <w:r>
              <w:rPr>
                <w:color w:val="000000"/>
                <w:szCs w:val="21"/>
              </w:rPr>
              <w:t>275,602,073.33</w:t>
            </w:r>
          </w:p>
        </w:tc>
        <w:tc>
          <w:tcPr>
            <w:tcW w:w="1080" w:type="dxa"/>
            <w:vAlign w:val="center"/>
          </w:tcPr>
          <w:p w:rsidR="00F36956" w:rsidRDefault="007C4BFB">
            <w:pPr>
              <w:jc w:val="right"/>
            </w:pPr>
            <w:r>
              <w:rPr>
                <w:color w:val="000000"/>
                <w:szCs w:val="21"/>
              </w:rPr>
              <w:t>15.95%</w:t>
            </w:r>
          </w:p>
        </w:tc>
        <w:tc>
          <w:tcPr>
            <w:tcW w:w="1620" w:type="dxa"/>
            <w:vAlign w:val="center"/>
          </w:tcPr>
          <w:p w:rsidR="00F36956" w:rsidRDefault="007C4BFB">
            <w:pPr>
              <w:jc w:val="right"/>
            </w:pPr>
            <w:r>
              <w:rPr>
                <w:color w:val="000000"/>
                <w:szCs w:val="21"/>
              </w:rPr>
              <w:t>256,668.06</w:t>
            </w:r>
          </w:p>
        </w:tc>
        <w:tc>
          <w:tcPr>
            <w:tcW w:w="1080" w:type="dxa"/>
            <w:vAlign w:val="center"/>
          </w:tcPr>
          <w:p w:rsidR="00F36956" w:rsidRDefault="007C4BFB">
            <w:pPr>
              <w:jc w:val="right"/>
            </w:pPr>
            <w:r>
              <w:rPr>
                <w:color w:val="000000"/>
                <w:szCs w:val="21"/>
              </w:rPr>
              <w:t>15.95%</w:t>
            </w:r>
          </w:p>
        </w:tc>
        <w:tc>
          <w:tcPr>
            <w:tcW w:w="1080" w:type="dxa"/>
            <w:vAlign w:val="center"/>
          </w:tcPr>
          <w:p w:rsidR="00F36956" w:rsidRDefault="007C4BFB">
            <w:pPr>
              <w:jc w:val="left"/>
            </w:pPr>
            <w:r>
              <w:rPr>
                <w:color w:val="000000"/>
                <w:szCs w:val="21"/>
              </w:rPr>
              <w:t>-</w:t>
            </w:r>
          </w:p>
        </w:tc>
      </w:tr>
      <w:tr w:rsidR="00F36956">
        <w:tc>
          <w:tcPr>
            <w:tcW w:w="1559" w:type="dxa"/>
            <w:vAlign w:val="center"/>
          </w:tcPr>
          <w:p w:rsidR="00F36956" w:rsidRDefault="007C4BFB">
            <w:pPr>
              <w:jc w:val="left"/>
            </w:pPr>
            <w:r>
              <w:rPr>
                <w:color w:val="000000"/>
                <w:szCs w:val="21"/>
              </w:rPr>
              <w:lastRenderedPageBreak/>
              <w:t>民生证券股份有限公司</w:t>
            </w:r>
          </w:p>
        </w:tc>
        <w:tc>
          <w:tcPr>
            <w:tcW w:w="779" w:type="dxa"/>
            <w:vAlign w:val="center"/>
          </w:tcPr>
          <w:p w:rsidR="00F36956" w:rsidRDefault="007C4BFB">
            <w:pPr>
              <w:jc w:val="right"/>
            </w:pPr>
            <w:r>
              <w:rPr>
                <w:color w:val="000000"/>
                <w:szCs w:val="21"/>
              </w:rPr>
              <w:t>2</w:t>
            </w:r>
          </w:p>
        </w:tc>
        <w:tc>
          <w:tcPr>
            <w:tcW w:w="1800" w:type="dxa"/>
            <w:vAlign w:val="center"/>
          </w:tcPr>
          <w:p w:rsidR="00F36956" w:rsidRDefault="007C4BFB">
            <w:pPr>
              <w:jc w:val="right"/>
            </w:pPr>
            <w:r>
              <w:rPr>
                <w:color w:val="000000"/>
                <w:szCs w:val="21"/>
              </w:rPr>
              <w:t>194,934,293.67</w:t>
            </w:r>
          </w:p>
        </w:tc>
        <w:tc>
          <w:tcPr>
            <w:tcW w:w="1080" w:type="dxa"/>
            <w:vAlign w:val="center"/>
          </w:tcPr>
          <w:p w:rsidR="00F36956" w:rsidRDefault="007C4BFB">
            <w:pPr>
              <w:jc w:val="right"/>
            </w:pPr>
            <w:r>
              <w:rPr>
                <w:color w:val="000000"/>
                <w:szCs w:val="21"/>
              </w:rPr>
              <w:t>11.28%</w:t>
            </w:r>
          </w:p>
        </w:tc>
        <w:tc>
          <w:tcPr>
            <w:tcW w:w="1620" w:type="dxa"/>
            <w:vAlign w:val="center"/>
          </w:tcPr>
          <w:p w:rsidR="00F36956" w:rsidRDefault="007C4BFB">
            <w:pPr>
              <w:jc w:val="right"/>
            </w:pPr>
            <w:r>
              <w:rPr>
                <w:color w:val="000000"/>
                <w:szCs w:val="21"/>
              </w:rPr>
              <w:t>181,541.38</w:t>
            </w:r>
          </w:p>
        </w:tc>
        <w:tc>
          <w:tcPr>
            <w:tcW w:w="1080" w:type="dxa"/>
            <w:vAlign w:val="center"/>
          </w:tcPr>
          <w:p w:rsidR="00F36956" w:rsidRDefault="007C4BFB">
            <w:pPr>
              <w:jc w:val="right"/>
            </w:pPr>
            <w:r>
              <w:rPr>
                <w:color w:val="000000"/>
                <w:szCs w:val="21"/>
              </w:rPr>
              <w:t>11.28%</w:t>
            </w:r>
          </w:p>
        </w:tc>
        <w:tc>
          <w:tcPr>
            <w:tcW w:w="1080" w:type="dxa"/>
            <w:vAlign w:val="center"/>
          </w:tcPr>
          <w:p w:rsidR="00F36956" w:rsidRDefault="007C4BFB">
            <w:pPr>
              <w:jc w:val="left"/>
            </w:pPr>
            <w:r>
              <w:rPr>
                <w:color w:val="000000"/>
                <w:szCs w:val="21"/>
              </w:rPr>
              <w:t>-</w:t>
            </w:r>
          </w:p>
        </w:tc>
      </w:tr>
      <w:tr w:rsidR="00F36956">
        <w:tc>
          <w:tcPr>
            <w:tcW w:w="1559" w:type="dxa"/>
            <w:vAlign w:val="center"/>
          </w:tcPr>
          <w:p w:rsidR="00F36956" w:rsidRDefault="007C4BFB">
            <w:pPr>
              <w:jc w:val="left"/>
            </w:pPr>
            <w:r>
              <w:rPr>
                <w:color w:val="000000"/>
                <w:szCs w:val="21"/>
              </w:rPr>
              <w:t>广发证券股份有限公司</w:t>
            </w:r>
          </w:p>
        </w:tc>
        <w:tc>
          <w:tcPr>
            <w:tcW w:w="779" w:type="dxa"/>
            <w:vAlign w:val="center"/>
          </w:tcPr>
          <w:p w:rsidR="00F36956" w:rsidRDefault="007C4BFB">
            <w:pPr>
              <w:jc w:val="right"/>
            </w:pPr>
            <w:r>
              <w:rPr>
                <w:color w:val="000000"/>
                <w:szCs w:val="21"/>
              </w:rPr>
              <w:t>1</w:t>
            </w:r>
          </w:p>
        </w:tc>
        <w:tc>
          <w:tcPr>
            <w:tcW w:w="1800" w:type="dxa"/>
            <w:vAlign w:val="center"/>
          </w:tcPr>
          <w:p w:rsidR="00F36956" w:rsidRDefault="007C4BFB">
            <w:pPr>
              <w:jc w:val="right"/>
            </w:pPr>
            <w:r>
              <w:rPr>
                <w:color w:val="000000"/>
                <w:szCs w:val="21"/>
              </w:rPr>
              <w:t>166,339,656.85</w:t>
            </w:r>
          </w:p>
        </w:tc>
        <w:tc>
          <w:tcPr>
            <w:tcW w:w="1080" w:type="dxa"/>
            <w:vAlign w:val="center"/>
          </w:tcPr>
          <w:p w:rsidR="00F36956" w:rsidRDefault="007C4BFB">
            <w:pPr>
              <w:jc w:val="right"/>
            </w:pPr>
            <w:r>
              <w:rPr>
                <w:color w:val="000000"/>
                <w:szCs w:val="21"/>
              </w:rPr>
              <w:t>9.63%</w:t>
            </w:r>
          </w:p>
        </w:tc>
        <w:tc>
          <w:tcPr>
            <w:tcW w:w="1620" w:type="dxa"/>
            <w:vAlign w:val="center"/>
          </w:tcPr>
          <w:p w:rsidR="00F36956" w:rsidRDefault="007C4BFB">
            <w:pPr>
              <w:jc w:val="right"/>
            </w:pPr>
            <w:r>
              <w:rPr>
                <w:color w:val="000000"/>
                <w:szCs w:val="21"/>
              </w:rPr>
              <w:t>154,912.16</w:t>
            </w:r>
          </w:p>
        </w:tc>
        <w:tc>
          <w:tcPr>
            <w:tcW w:w="1080" w:type="dxa"/>
            <w:vAlign w:val="center"/>
          </w:tcPr>
          <w:p w:rsidR="00F36956" w:rsidRDefault="007C4BFB">
            <w:pPr>
              <w:jc w:val="right"/>
            </w:pPr>
            <w:r>
              <w:rPr>
                <w:color w:val="000000"/>
                <w:szCs w:val="21"/>
              </w:rPr>
              <w:t>9.63%</w:t>
            </w:r>
          </w:p>
        </w:tc>
        <w:tc>
          <w:tcPr>
            <w:tcW w:w="1080" w:type="dxa"/>
            <w:vAlign w:val="center"/>
          </w:tcPr>
          <w:p w:rsidR="00F36956" w:rsidRDefault="007C4BFB">
            <w:pPr>
              <w:jc w:val="left"/>
            </w:pPr>
            <w:r>
              <w:rPr>
                <w:color w:val="000000"/>
                <w:szCs w:val="21"/>
              </w:rPr>
              <w:t>-</w:t>
            </w:r>
          </w:p>
        </w:tc>
      </w:tr>
      <w:tr w:rsidR="00F36956">
        <w:tc>
          <w:tcPr>
            <w:tcW w:w="1559" w:type="dxa"/>
            <w:vAlign w:val="center"/>
          </w:tcPr>
          <w:p w:rsidR="00F36956" w:rsidRDefault="007C4BFB">
            <w:pPr>
              <w:jc w:val="left"/>
            </w:pPr>
            <w:r>
              <w:rPr>
                <w:color w:val="000000"/>
                <w:szCs w:val="21"/>
              </w:rPr>
              <w:t>瑞银证券有限责任公司</w:t>
            </w:r>
          </w:p>
        </w:tc>
        <w:tc>
          <w:tcPr>
            <w:tcW w:w="779" w:type="dxa"/>
            <w:vAlign w:val="center"/>
          </w:tcPr>
          <w:p w:rsidR="00F36956" w:rsidRDefault="007C4BFB">
            <w:pPr>
              <w:jc w:val="right"/>
            </w:pPr>
            <w:r>
              <w:rPr>
                <w:color w:val="000000"/>
                <w:szCs w:val="21"/>
              </w:rPr>
              <w:t>1</w:t>
            </w:r>
          </w:p>
        </w:tc>
        <w:tc>
          <w:tcPr>
            <w:tcW w:w="1800" w:type="dxa"/>
            <w:vAlign w:val="center"/>
          </w:tcPr>
          <w:p w:rsidR="00F36956" w:rsidRDefault="007C4BFB">
            <w:pPr>
              <w:jc w:val="right"/>
            </w:pPr>
            <w:r>
              <w:rPr>
                <w:color w:val="000000"/>
                <w:szCs w:val="21"/>
              </w:rPr>
              <w:t>137,578,188.20</w:t>
            </w:r>
          </w:p>
        </w:tc>
        <w:tc>
          <w:tcPr>
            <w:tcW w:w="1080" w:type="dxa"/>
            <w:vAlign w:val="center"/>
          </w:tcPr>
          <w:p w:rsidR="00F36956" w:rsidRDefault="007C4BFB">
            <w:pPr>
              <w:jc w:val="right"/>
            </w:pPr>
            <w:r>
              <w:rPr>
                <w:color w:val="000000"/>
                <w:szCs w:val="21"/>
              </w:rPr>
              <w:t>7.96%</w:t>
            </w:r>
          </w:p>
        </w:tc>
        <w:tc>
          <w:tcPr>
            <w:tcW w:w="1620" w:type="dxa"/>
            <w:vAlign w:val="center"/>
          </w:tcPr>
          <w:p w:rsidR="00F36956" w:rsidRDefault="007C4BFB">
            <w:pPr>
              <w:jc w:val="right"/>
            </w:pPr>
            <w:r>
              <w:rPr>
                <w:color w:val="000000"/>
                <w:szCs w:val="21"/>
              </w:rPr>
              <w:t>128,126.79</w:t>
            </w:r>
          </w:p>
        </w:tc>
        <w:tc>
          <w:tcPr>
            <w:tcW w:w="1080" w:type="dxa"/>
            <w:vAlign w:val="center"/>
          </w:tcPr>
          <w:p w:rsidR="00F36956" w:rsidRDefault="007C4BFB">
            <w:pPr>
              <w:jc w:val="right"/>
            </w:pPr>
            <w:r>
              <w:rPr>
                <w:color w:val="000000"/>
                <w:szCs w:val="21"/>
              </w:rPr>
              <w:t>7.96%</w:t>
            </w:r>
          </w:p>
        </w:tc>
        <w:tc>
          <w:tcPr>
            <w:tcW w:w="1080" w:type="dxa"/>
            <w:vAlign w:val="center"/>
          </w:tcPr>
          <w:p w:rsidR="00F36956" w:rsidRDefault="007C4BFB">
            <w:pPr>
              <w:jc w:val="left"/>
            </w:pPr>
            <w:r>
              <w:rPr>
                <w:color w:val="000000"/>
                <w:szCs w:val="21"/>
              </w:rPr>
              <w:t>-</w:t>
            </w:r>
          </w:p>
        </w:tc>
      </w:tr>
      <w:tr w:rsidR="00F36956">
        <w:tc>
          <w:tcPr>
            <w:tcW w:w="1559" w:type="dxa"/>
            <w:vAlign w:val="center"/>
          </w:tcPr>
          <w:p w:rsidR="00F36956" w:rsidRDefault="007C4BFB">
            <w:pPr>
              <w:jc w:val="left"/>
            </w:pPr>
            <w:r>
              <w:rPr>
                <w:color w:val="000000"/>
                <w:szCs w:val="21"/>
              </w:rPr>
              <w:t>西藏东方财富证券股份有限公司</w:t>
            </w:r>
          </w:p>
        </w:tc>
        <w:tc>
          <w:tcPr>
            <w:tcW w:w="779" w:type="dxa"/>
            <w:vAlign w:val="center"/>
          </w:tcPr>
          <w:p w:rsidR="00F36956" w:rsidRDefault="007C4BFB">
            <w:pPr>
              <w:jc w:val="right"/>
            </w:pPr>
            <w:r>
              <w:rPr>
                <w:color w:val="000000"/>
                <w:szCs w:val="21"/>
              </w:rPr>
              <w:t>1</w:t>
            </w:r>
          </w:p>
        </w:tc>
        <w:tc>
          <w:tcPr>
            <w:tcW w:w="1800" w:type="dxa"/>
            <w:vAlign w:val="center"/>
          </w:tcPr>
          <w:p w:rsidR="00F36956" w:rsidRDefault="007C4BFB">
            <w:pPr>
              <w:jc w:val="right"/>
            </w:pPr>
            <w:r>
              <w:rPr>
                <w:color w:val="000000"/>
                <w:szCs w:val="21"/>
              </w:rPr>
              <w:t>124,856,326.17</w:t>
            </w:r>
          </w:p>
        </w:tc>
        <w:tc>
          <w:tcPr>
            <w:tcW w:w="1080" w:type="dxa"/>
            <w:vAlign w:val="center"/>
          </w:tcPr>
          <w:p w:rsidR="00F36956" w:rsidRDefault="007C4BFB">
            <w:pPr>
              <w:jc w:val="right"/>
            </w:pPr>
            <w:r>
              <w:rPr>
                <w:color w:val="000000"/>
                <w:szCs w:val="21"/>
              </w:rPr>
              <w:t>7.23%</w:t>
            </w:r>
          </w:p>
        </w:tc>
        <w:tc>
          <w:tcPr>
            <w:tcW w:w="1620" w:type="dxa"/>
            <w:vAlign w:val="center"/>
          </w:tcPr>
          <w:p w:rsidR="00F36956" w:rsidRDefault="007C4BFB">
            <w:pPr>
              <w:jc w:val="right"/>
            </w:pPr>
            <w:r>
              <w:rPr>
                <w:color w:val="000000"/>
                <w:szCs w:val="21"/>
              </w:rPr>
              <w:t>116,279.00</w:t>
            </w:r>
          </w:p>
        </w:tc>
        <w:tc>
          <w:tcPr>
            <w:tcW w:w="1080" w:type="dxa"/>
            <w:vAlign w:val="center"/>
          </w:tcPr>
          <w:p w:rsidR="00F36956" w:rsidRDefault="007C4BFB">
            <w:pPr>
              <w:jc w:val="right"/>
            </w:pPr>
            <w:r>
              <w:rPr>
                <w:color w:val="000000"/>
                <w:szCs w:val="21"/>
              </w:rPr>
              <w:t>7.23%</w:t>
            </w:r>
          </w:p>
        </w:tc>
        <w:tc>
          <w:tcPr>
            <w:tcW w:w="1080" w:type="dxa"/>
            <w:vAlign w:val="center"/>
          </w:tcPr>
          <w:p w:rsidR="00F36956" w:rsidRDefault="007C4BFB">
            <w:pPr>
              <w:jc w:val="left"/>
            </w:pPr>
            <w:r>
              <w:rPr>
                <w:color w:val="000000"/>
                <w:szCs w:val="21"/>
              </w:rPr>
              <w:t>-</w:t>
            </w:r>
          </w:p>
        </w:tc>
      </w:tr>
      <w:tr w:rsidR="00F36956">
        <w:tc>
          <w:tcPr>
            <w:tcW w:w="1559" w:type="dxa"/>
            <w:vAlign w:val="center"/>
          </w:tcPr>
          <w:p w:rsidR="00F36956" w:rsidRDefault="007C4BFB">
            <w:pPr>
              <w:jc w:val="left"/>
            </w:pPr>
            <w:r>
              <w:rPr>
                <w:color w:val="000000"/>
                <w:szCs w:val="21"/>
              </w:rPr>
              <w:t>东吴证券股份有限公司</w:t>
            </w:r>
          </w:p>
        </w:tc>
        <w:tc>
          <w:tcPr>
            <w:tcW w:w="779" w:type="dxa"/>
            <w:vAlign w:val="center"/>
          </w:tcPr>
          <w:p w:rsidR="00F36956" w:rsidRDefault="007C4BFB">
            <w:pPr>
              <w:jc w:val="right"/>
            </w:pPr>
            <w:r>
              <w:rPr>
                <w:color w:val="000000"/>
                <w:szCs w:val="21"/>
              </w:rPr>
              <w:t>1</w:t>
            </w:r>
          </w:p>
        </w:tc>
        <w:tc>
          <w:tcPr>
            <w:tcW w:w="1800" w:type="dxa"/>
            <w:vAlign w:val="center"/>
          </w:tcPr>
          <w:p w:rsidR="00F36956" w:rsidRDefault="007C4BFB">
            <w:pPr>
              <w:jc w:val="right"/>
            </w:pPr>
            <w:r>
              <w:rPr>
                <w:color w:val="000000"/>
                <w:szCs w:val="21"/>
              </w:rPr>
              <w:t>-</w:t>
            </w:r>
          </w:p>
        </w:tc>
        <w:tc>
          <w:tcPr>
            <w:tcW w:w="1080" w:type="dxa"/>
            <w:vAlign w:val="center"/>
          </w:tcPr>
          <w:p w:rsidR="00F36956" w:rsidRDefault="007C4BFB">
            <w:pPr>
              <w:jc w:val="right"/>
            </w:pPr>
            <w:r>
              <w:rPr>
                <w:color w:val="000000"/>
                <w:szCs w:val="21"/>
              </w:rPr>
              <w:t>-</w:t>
            </w:r>
          </w:p>
        </w:tc>
        <w:tc>
          <w:tcPr>
            <w:tcW w:w="1620" w:type="dxa"/>
            <w:vAlign w:val="center"/>
          </w:tcPr>
          <w:p w:rsidR="00F36956" w:rsidRDefault="007C4BFB">
            <w:pPr>
              <w:jc w:val="right"/>
            </w:pPr>
            <w:r>
              <w:rPr>
                <w:color w:val="000000"/>
                <w:szCs w:val="21"/>
              </w:rPr>
              <w:t>-</w:t>
            </w:r>
          </w:p>
        </w:tc>
        <w:tc>
          <w:tcPr>
            <w:tcW w:w="1080" w:type="dxa"/>
            <w:vAlign w:val="center"/>
          </w:tcPr>
          <w:p w:rsidR="00F36956" w:rsidRDefault="007C4BFB">
            <w:pPr>
              <w:jc w:val="right"/>
            </w:pPr>
            <w:r>
              <w:rPr>
                <w:color w:val="000000"/>
                <w:szCs w:val="21"/>
              </w:rPr>
              <w:t>-</w:t>
            </w:r>
          </w:p>
        </w:tc>
        <w:tc>
          <w:tcPr>
            <w:tcW w:w="1080" w:type="dxa"/>
            <w:vAlign w:val="center"/>
          </w:tcPr>
          <w:p w:rsidR="00F36956" w:rsidRDefault="007C4BFB">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F36956">
        <w:tc>
          <w:tcPr>
            <w:tcW w:w="1559" w:type="dxa"/>
            <w:vAlign w:val="center"/>
          </w:tcPr>
          <w:p w:rsidR="00F36956" w:rsidRDefault="007C4BFB">
            <w:pPr>
              <w:jc w:val="left"/>
            </w:pPr>
            <w:r>
              <w:rPr>
                <w:color w:val="000000"/>
                <w:szCs w:val="21"/>
              </w:rPr>
              <w:t>东方证券股份有限公司</w:t>
            </w:r>
          </w:p>
        </w:tc>
        <w:tc>
          <w:tcPr>
            <w:tcW w:w="1319" w:type="dxa"/>
            <w:vAlign w:val="center"/>
          </w:tcPr>
          <w:p w:rsidR="00F36956" w:rsidRDefault="007C4BFB">
            <w:pPr>
              <w:jc w:val="right"/>
            </w:pPr>
            <w:r>
              <w:rPr>
                <w:color w:val="000000"/>
                <w:szCs w:val="21"/>
              </w:rPr>
              <w:t>-</w:t>
            </w:r>
          </w:p>
        </w:tc>
        <w:tc>
          <w:tcPr>
            <w:tcW w:w="1080" w:type="dxa"/>
            <w:vAlign w:val="center"/>
          </w:tcPr>
          <w:p w:rsidR="00F36956" w:rsidRDefault="007C4BFB">
            <w:pPr>
              <w:jc w:val="right"/>
            </w:pPr>
            <w:r>
              <w:rPr>
                <w:color w:val="000000"/>
                <w:szCs w:val="21"/>
              </w:rPr>
              <w:t>-</w:t>
            </w:r>
          </w:p>
        </w:tc>
        <w:tc>
          <w:tcPr>
            <w:tcW w:w="1143" w:type="dxa"/>
            <w:vAlign w:val="center"/>
          </w:tcPr>
          <w:p w:rsidR="00F36956" w:rsidRDefault="007C4BFB">
            <w:pPr>
              <w:jc w:val="right"/>
            </w:pPr>
            <w:r>
              <w:rPr>
                <w:color w:val="000000"/>
                <w:szCs w:val="21"/>
              </w:rPr>
              <w:t>700,000,000.00</w:t>
            </w:r>
          </w:p>
        </w:tc>
        <w:tc>
          <w:tcPr>
            <w:tcW w:w="1197" w:type="dxa"/>
            <w:vAlign w:val="center"/>
          </w:tcPr>
          <w:p w:rsidR="00F36956" w:rsidRDefault="007C4BFB">
            <w:pPr>
              <w:jc w:val="right"/>
            </w:pPr>
            <w:r>
              <w:rPr>
                <w:color w:val="000000"/>
                <w:szCs w:val="21"/>
              </w:rPr>
              <w:t>17.37%</w:t>
            </w:r>
          </w:p>
        </w:tc>
        <w:tc>
          <w:tcPr>
            <w:tcW w:w="1497" w:type="dxa"/>
            <w:vAlign w:val="center"/>
          </w:tcPr>
          <w:p w:rsidR="00F36956" w:rsidRDefault="007C4BFB">
            <w:pPr>
              <w:jc w:val="right"/>
            </w:pPr>
            <w:r>
              <w:rPr>
                <w:color w:val="000000"/>
                <w:szCs w:val="21"/>
              </w:rPr>
              <w:t>-</w:t>
            </w:r>
          </w:p>
        </w:tc>
        <w:tc>
          <w:tcPr>
            <w:tcW w:w="1203" w:type="dxa"/>
            <w:vAlign w:val="center"/>
          </w:tcPr>
          <w:p w:rsidR="00F36956" w:rsidRDefault="007C4BFB">
            <w:pPr>
              <w:jc w:val="right"/>
            </w:pPr>
            <w:r>
              <w:rPr>
                <w:color w:val="000000"/>
                <w:szCs w:val="21"/>
              </w:rPr>
              <w:t>-</w:t>
            </w:r>
          </w:p>
        </w:tc>
      </w:tr>
      <w:tr w:rsidR="00F36956">
        <w:tc>
          <w:tcPr>
            <w:tcW w:w="1559" w:type="dxa"/>
            <w:vAlign w:val="center"/>
          </w:tcPr>
          <w:p w:rsidR="00F36956" w:rsidRDefault="007C4BFB">
            <w:pPr>
              <w:jc w:val="left"/>
            </w:pPr>
            <w:r>
              <w:rPr>
                <w:color w:val="000000"/>
                <w:szCs w:val="21"/>
              </w:rPr>
              <w:t>国开证券有限责任公司</w:t>
            </w:r>
          </w:p>
        </w:tc>
        <w:tc>
          <w:tcPr>
            <w:tcW w:w="1319" w:type="dxa"/>
            <w:vAlign w:val="center"/>
          </w:tcPr>
          <w:p w:rsidR="00F36956" w:rsidRDefault="007C4BFB">
            <w:pPr>
              <w:jc w:val="right"/>
            </w:pPr>
            <w:r>
              <w:rPr>
                <w:color w:val="000000"/>
                <w:szCs w:val="21"/>
              </w:rPr>
              <w:t>-</w:t>
            </w:r>
          </w:p>
        </w:tc>
        <w:tc>
          <w:tcPr>
            <w:tcW w:w="1080" w:type="dxa"/>
            <w:vAlign w:val="center"/>
          </w:tcPr>
          <w:p w:rsidR="00F36956" w:rsidRDefault="007C4BFB">
            <w:pPr>
              <w:jc w:val="right"/>
            </w:pPr>
            <w:r>
              <w:rPr>
                <w:color w:val="000000"/>
                <w:szCs w:val="21"/>
              </w:rPr>
              <w:t>-</w:t>
            </w:r>
          </w:p>
        </w:tc>
        <w:tc>
          <w:tcPr>
            <w:tcW w:w="1143" w:type="dxa"/>
            <w:vAlign w:val="center"/>
          </w:tcPr>
          <w:p w:rsidR="00F36956" w:rsidRDefault="007C4BFB">
            <w:pPr>
              <w:jc w:val="right"/>
            </w:pPr>
            <w:r>
              <w:rPr>
                <w:color w:val="000000"/>
                <w:szCs w:val="21"/>
              </w:rPr>
              <w:t>1,200,000,000.00</w:t>
            </w:r>
          </w:p>
        </w:tc>
        <w:tc>
          <w:tcPr>
            <w:tcW w:w="1197" w:type="dxa"/>
            <w:vAlign w:val="center"/>
          </w:tcPr>
          <w:p w:rsidR="00F36956" w:rsidRDefault="007C4BFB">
            <w:pPr>
              <w:jc w:val="right"/>
            </w:pPr>
            <w:r>
              <w:rPr>
                <w:color w:val="000000"/>
                <w:szCs w:val="21"/>
              </w:rPr>
              <w:t>29.78%</w:t>
            </w:r>
          </w:p>
        </w:tc>
        <w:tc>
          <w:tcPr>
            <w:tcW w:w="1497" w:type="dxa"/>
            <w:vAlign w:val="center"/>
          </w:tcPr>
          <w:p w:rsidR="00F36956" w:rsidRDefault="007C4BFB">
            <w:pPr>
              <w:jc w:val="right"/>
            </w:pPr>
            <w:r>
              <w:rPr>
                <w:color w:val="000000"/>
                <w:szCs w:val="21"/>
              </w:rPr>
              <w:t>-</w:t>
            </w:r>
          </w:p>
        </w:tc>
        <w:tc>
          <w:tcPr>
            <w:tcW w:w="1203" w:type="dxa"/>
            <w:vAlign w:val="center"/>
          </w:tcPr>
          <w:p w:rsidR="00F36956" w:rsidRDefault="007C4BFB">
            <w:pPr>
              <w:jc w:val="right"/>
            </w:pPr>
            <w:r>
              <w:rPr>
                <w:color w:val="000000"/>
                <w:szCs w:val="21"/>
              </w:rPr>
              <w:t>-</w:t>
            </w:r>
          </w:p>
        </w:tc>
      </w:tr>
      <w:tr w:rsidR="00F36956">
        <w:tc>
          <w:tcPr>
            <w:tcW w:w="1559" w:type="dxa"/>
            <w:vAlign w:val="center"/>
          </w:tcPr>
          <w:p w:rsidR="00F36956" w:rsidRDefault="007C4BFB">
            <w:pPr>
              <w:jc w:val="left"/>
            </w:pPr>
            <w:r>
              <w:rPr>
                <w:color w:val="000000"/>
                <w:szCs w:val="21"/>
              </w:rPr>
              <w:t>华创证券有限责任公司</w:t>
            </w:r>
          </w:p>
        </w:tc>
        <w:tc>
          <w:tcPr>
            <w:tcW w:w="1319" w:type="dxa"/>
            <w:vAlign w:val="center"/>
          </w:tcPr>
          <w:p w:rsidR="00F36956" w:rsidRDefault="007C4BFB">
            <w:pPr>
              <w:jc w:val="right"/>
            </w:pPr>
            <w:r>
              <w:rPr>
                <w:color w:val="000000"/>
                <w:szCs w:val="21"/>
              </w:rPr>
              <w:t>-</w:t>
            </w:r>
          </w:p>
        </w:tc>
        <w:tc>
          <w:tcPr>
            <w:tcW w:w="1080" w:type="dxa"/>
            <w:vAlign w:val="center"/>
          </w:tcPr>
          <w:p w:rsidR="00F36956" w:rsidRDefault="007C4BFB">
            <w:pPr>
              <w:jc w:val="right"/>
            </w:pPr>
            <w:r>
              <w:rPr>
                <w:color w:val="000000"/>
                <w:szCs w:val="21"/>
              </w:rPr>
              <w:t>-</w:t>
            </w:r>
          </w:p>
        </w:tc>
        <w:tc>
          <w:tcPr>
            <w:tcW w:w="1143" w:type="dxa"/>
            <w:vAlign w:val="center"/>
          </w:tcPr>
          <w:p w:rsidR="00F36956" w:rsidRDefault="007C4BFB">
            <w:pPr>
              <w:jc w:val="right"/>
            </w:pPr>
            <w:r>
              <w:rPr>
                <w:color w:val="000000"/>
                <w:szCs w:val="21"/>
              </w:rPr>
              <w:t>900,000,000.00</w:t>
            </w:r>
          </w:p>
        </w:tc>
        <w:tc>
          <w:tcPr>
            <w:tcW w:w="1197" w:type="dxa"/>
            <w:vAlign w:val="center"/>
          </w:tcPr>
          <w:p w:rsidR="00F36956" w:rsidRDefault="007C4BFB">
            <w:pPr>
              <w:jc w:val="right"/>
            </w:pPr>
            <w:r>
              <w:rPr>
                <w:color w:val="000000"/>
                <w:szCs w:val="21"/>
              </w:rPr>
              <w:t>22.33%</w:t>
            </w:r>
          </w:p>
        </w:tc>
        <w:tc>
          <w:tcPr>
            <w:tcW w:w="1497" w:type="dxa"/>
            <w:vAlign w:val="center"/>
          </w:tcPr>
          <w:p w:rsidR="00F36956" w:rsidRDefault="007C4BFB">
            <w:pPr>
              <w:jc w:val="right"/>
            </w:pPr>
            <w:r>
              <w:rPr>
                <w:color w:val="000000"/>
                <w:szCs w:val="21"/>
              </w:rPr>
              <w:t>-</w:t>
            </w:r>
          </w:p>
        </w:tc>
        <w:tc>
          <w:tcPr>
            <w:tcW w:w="1203" w:type="dxa"/>
            <w:vAlign w:val="center"/>
          </w:tcPr>
          <w:p w:rsidR="00F36956" w:rsidRDefault="007C4BFB">
            <w:pPr>
              <w:jc w:val="right"/>
            </w:pPr>
            <w:r>
              <w:rPr>
                <w:color w:val="000000"/>
                <w:szCs w:val="21"/>
              </w:rPr>
              <w:t>-</w:t>
            </w:r>
          </w:p>
        </w:tc>
      </w:tr>
      <w:tr w:rsidR="00F36956">
        <w:tc>
          <w:tcPr>
            <w:tcW w:w="1559" w:type="dxa"/>
            <w:vAlign w:val="center"/>
          </w:tcPr>
          <w:p w:rsidR="00F36956" w:rsidRDefault="007C4BFB">
            <w:pPr>
              <w:jc w:val="left"/>
            </w:pPr>
            <w:r>
              <w:rPr>
                <w:color w:val="000000"/>
                <w:szCs w:val="21"/>
              </w:rPr>
              <w:t>民生证券股份有限公司</w:t>
            </w:r>
          </w:p>
        </w:tc>
        <w:tc>
          <w:tcPr>
            <w:tcW w:w="1319" w:type="dxa"/>
            <w:vAlign w:val="center"/>
          </w:tcPr>
          <w:p w:rsidR="00F36956" w:rsidRDefault="007C4BFB">
            <w:pPr>
              <w:jc w:val="right"/>
            </w:pPr>
            <w:r>
              <w:rPr>
                <w:color w:val="000000"/>
                <w:szCs w:val="21"/>
              </w:rPr>
              <w:t>-</w:t>
            </w:r>
          </w:p>
        </w:tc>
        <w:tc>
          <w:tcPr>
            <w:tcW w:w="1080" w:type="dxa"/>
            <w:vAlign w:val="center"/>
          </w:tcPr>
          <w:p w:rsidR="00F36956" w:rsidRDefault="007C4BFB">
            <w:pPr>
              <w:jc w:val="right"/>
            </w:pPr>
            <w:r>
              <w:rPr>
                <w:color w:val="000000"/>
                <w:szCs w:val="21"/>
              </w:rPr>
              <w:t>-</w:t>
            </w:r>
          </w:p>
        </w:tc>
        <w:tc>
          <w:tcPr>
            <w:tcW w:w="1143" w:type="dxa"/>
            <w:vAlign w:val="center"/>
          </w:tcPr>
          <w:p w:rsidR="00F36956" w:rsidRDefault="007C4BFB">
            <w:pPr>
              <w:jc w:val="right"/>
            </w:pPr>
            <w:r>
              <w:rPr>
                <w:color w:val="000000"/>
                <w:szCs w:val="21"/>
              </w:rPr>
              <w:t>680,000,000.00</w:t>
            </w:r>
          </w:p>
        </w:tc>
        <w:tc>
          <w:tcPr>
            <w:tcW w:w="1197" w:type="dxa"/>
            <w:vAlign w:val="center"/>
          </w:tcPr>
          <w:p w:rsidR="00F36956" w:rsidRDefault="007C4BFB">
            <w:pPr>
              <w:jc w:val="right"/>
            </w:pPr>
            <w:r>
              <w:rPr>
                <w:color w:val="000000"/>
                <w:szCs w:val="21"/>
              </w:rPr>
              <w:t>16.87%</w:t>
            </w:r>
          </w:p>
        </w:tc>
        <w:tc>
          <w:tcPr>
            <w:tcW w:w="1497" w:type="dxa"/>
            <w:vAlign w:val="center"/>
          </w:tcPr>
          <w:p w:rsidR="00F36956" w:rsidRDefault="007C4BFB">
            <w:pPr>
              <w:jc w:val="right"/>
            </w:pPr>
            <w:r>
              <w:rPr>
                <w:color w:val="000000"/>
                <w:szCs w:val="21"/>
              </w:rPr>
              <w:t>-</w:t>
            </w:r>
          </w:p>
        </w:tc>
        <w:tc>
          <w:tcPr>
            <w:tcW w:w="1203" w:type="dxa"/>
            <w:vAlign w:val="center"/>
          </w:tcPr>
          <w:p w:rsidR="00F36956" w:rsidRDefault="007C4BFB">
            <w:pPr>
              <w:jc w:val="right"/>
            </w:pPr>
            <w:r>
              <w:rPr>
                <w:color w:val="000000"/>
                <w:szCs w:val="21"/>
              </w:rPr>
              <w:t>-</w:t>
            </w:r>
          </w:p>
        </w:tc>
      </w:tr>
      <w:tr w:rsidR="00F36956">
        <w:tc>
          <w:tcPr>
            <w:tcW w:w="1559" w:type="dxa"/>
            <w:vAlign w:val="center"/>
          </w:tcPr>
          <w:p w:rsidR="00F36956" w:rsidRDefault="007C4BFB">
            <w:pPr>
              <w:jc w:val="left"/>
            </w:pPr>
            <w:r>
              <w:rPr>
                <w:color w:val="000000"/>
                <w:szCs w:val="21"/>
              </w:rPr>
              <w:t>西藏东方财富证券股份有限公司</w:t>
            </w:r>
          </w:p>
        </w:tc>
        <w:tc>
          <w:tcPr>
            <w:tcW w:w="1319" w:type="dxa"/>
            <w:vAlign w:val="center"/>
          </w:tcPr>
          <w:p w:rsidR="00F36956" w:rsidRDefault="007C4BFB">
            <w:pPr>
              <w:jc w:val="right"/>
            </w:pPr>
            <w:r>
              <w:rPr>
                <w:color w:val="000000"/>
                <w:szCs w:val="21"/>
              </w:rPr>
              <w:t>-</w:t>
            </w:r>
          </w:p>
        </w:tc>
        <w:tc>
          <w:tcPr>
            <w:tcW w:w="1080" w:type="dxa"/>
            <w:vAlign w:val="center"/>
          </w:tcPr>
          <w:p w:rsidR="00F36956" w:rsidRDefault="007C4BFB">
            <w:pPr>
              <w:jc w:val="right"/>
            </w:pPr>
            <w:r>
              <w:rPr>
                <w:color w:val="000000"/>
                <w:szCs w:val="21"/>
              </w:rPr>
              <w:t>-</w:t>
            </w:r>
          </w:p>
        </w:tc>
        <w:tc>
          <w:tcPr>
            <w:tcW w:w="1143" w:type="dxa"/>
            <w:vAlign w:val="center"/>
          </w:tcPr>
          <w:p w:rsidR="00F36956" w:rsidRDefault="007C4BFB">
            <w:pPr>
              <w:jc w:val="right"/>
            </w:pPr>
            <w:r>
              <w:rPr>
                <w:color w:val="000000"/>
                <w:szCs w:val="21"/>
              </w:rPr>
              <w:t>550,000,000.00</w:t>
            </w:r>
          </w:p>
        </w:tc>
        <w:tc>
          <w:tcPr>
            <w:tcW w:w="1197" w:type="dxa"/>
            <w:vAlign w:val="center"/>
          </w:tcPr>
          <w:p w:rsidR="00F36956" w:rsidRDefault="007C4BFB">
            <w:pPr>
              <w:jc w:val="right"/>
            </w:pPr>
            <w:r>
              <w:rPr>
                <w:color w:val="000000"/>
                <w:szCs w:val="21"/>
              </w:rPr>
              <w:t>13.65%</w:t>
            </w:r>
          </w:p>
        </w:tc>
        <w:tc>
          <w:tcPr>
            <w:tcW w:w="1497" w:type="dxa"/>
            <w:vAlign w:val="center"/>
          </w:tcPr>
          <w:p w:rsidR="00F36956" w:rsidRDefault="007C4BFB">
            <w:pPr>
              <w:jc w:val="right"/>
            </w:pPr>
            <w:r>
              <w:rPr>
                <w:color w:val="000000"/>
                <w:szCs w:val="21"/>
              </w:rPr>
              <w:t>-</w:t>
            </w:r>
          </w:p>
        </w:tc>
        <w:tc>
          <w:tcPr>
            <w:tcW w:w="1203" w:type="dxa"/>
            <w:vAlign w:val="center"/>
          </w:tcPr>
          <w:p w:rsidR="00F36956" w:rsidRDefault="007C4BFB">
            <w:pPr>
              <w:jc w:val="right"/>
            </w:pPr>
            <w:r>
              <w:rPr>
                <w:color w:val="000000"/>
                <w:szCs w:val="21"/>
              </w:rPr>
              <w:t>-</w:t>
            </w:r>
          </w:p>
        </w:tc>
      </w:tr>
    </w:tbl>
    <w:p w:rsidR="00F36956" w:rsidRDefault="007C4BF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F36956" w:rsidRDefault="007C4BF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E208A9">
      <w:pPr>
        <w:tabs>
          <w:tab w:val="left" w:pos="426"/>
        </w:tabs>
        <w:spacing w:before="29" w:line="288" w:lineRule="auto"/>
        <w:ind w:firstLine="480"/>
        <w:jc w:val="left"/>
        <w:rPr>
          <w:kern w:val="0"/>
          <w:sz w:val="24"/>
        </w:rPr>
      </w:pPr>
      <w:r w:rsidRPr="00273FD9">
        <w:rPr>
          <w:kern w:val="0"/>
          <w:sz w:val="24"/>
        </w:rPr>
        <w:t>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208A9" w:rsidRDefault="00E208A9" w:rsidP="00E208A9">
      <w:pPr>
        <w:tabs>
          <w:tab w:val="left" w:pos="426"/>
        </w:tabs>
        <w:spacing w:before="29" w:line="288" w:lineRule="auto"/>
        <w:ind w:firstLine="480"/>
        <w:jc w:val="left"/>
        <w:rPr>
          <w:kern w:val="0"/>
          <w:sz w:val="24"/>
        </w:rPr>
      </w:pPr>
    </w:p>
    <w:p w:rsidR="00EA2417" w:rsidRPr="00273FD9" w:rsidRDefault="00EA2417"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60B" w:rsidRDefault="00F5660B">
      <w:r>
        <w:separator/>
      </w:r>
    </w:p>
  </w:endnote>
  <w:endnote w:type="continuationSeparator" w:id="0">
    <w:p w:rsidR="00F5660B" w:rsidRDefault="00F5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4B0001">
      <w:rPr>
        <w:noProof/>
        <w:kern w:val="0"/>
        <w:szCs w:val="21"/>
      </w:rPr>
      <w:t>14</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4B0001">
      <w:rPr>
        <w:noProof/>
        <w:kern w:val="0"/>
        <w:szCs w:val="21"/>
      </w:rPr>
      <w:t>33</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60B" w:rsidRDefault="00F5660B">
      <w:r>
        <w:separator/>
      </w:r>
    </w:p>
  </w:footnote>
  <w:footnote w:type="continuationSeparator" w:id="0">
    <w:p w:rsidR="00F5660B" w:rsidRDefault="00F56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17A98"/>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001"/>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4BFB"/>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E7B84"/>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8A9"/>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956"/>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60B"/>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22E7E8A-CAC8-475E-9F64-BF5A56B5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33</Pages>
  <Words>3890</Words>
  <Characters>22174</Characters>
  <Application>Microsoft Office Word</Application>
  <DocSecurity>0</DocSecurity>
  <Lines>184</Lines>
  <Paragraphs>52</Paragraphs>
  <ScaleCrop>false</ScaleCrop>
  <Company/>
  <LinksUpToDate>false</LinksUpToDate>
  <CharactersWithSpaces>26012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555</cp:revision>
  <cp:lastPrinted>2007-07-19T00:46:00Z</cp:lastPrinted>
  <dcterms:created xsi:type="dcterms:W3CDTF">2013-10-15T01:57:00Z</dcterms:created>
  <dcterms:modified xsi:type="dcterms:W3CDTF">2018-03-27T01:40:00Z</dcterms:modified>
</cp:coreProperties>
</file>