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proofErr w:type="gramStart"/>
      <w:r w:rsidRPr="00922D37">
        <w:rPr>
          <w:b/>
          <w:sz w:val="36"/>
          <w:szCs w:val="36"/>
        </w:rPr>
        <w:t>交银施罗</w:t>
      </w:r>
      <w:proofErr w:type="gramEnd"/>
      <w:r w:rsidRPr="00922D37">
        <w:rPr>
          <w:b/>
          <w:sz w:val="36"/>
          <w:szCs w:val="36"/>
        </w:rPr>
        <w:t>德国</w:t>
      </w:r>
      <w:proofErr w:type="gramStart"/>
      <w:r w:rsidRPr="00922D37">
        <w:rPr>
          <w:b/>
          <w:sz w:val="36"/>
          <w:szCs w:val="36"/>
        </w:rPr>
        <w:t>企改革</w:t>
      </w:r>
      <w:proofErr w:type="gramEnd"/>
      <w:r w:rsidRPr="00922D37">
        <w:rPr>
          <w:b/>
          <w:sz w:val="36"/>
          <w:szCs w:val="36"/>
        </w:rPr>
        <w:t>灵活配置混合型证券投资基金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2017</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2017</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中国农业银行股份有限公司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二〇一八年三月二十八日</w:t>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2018</w:t>
      </w:r>
      <w:r w:rsidRPr="00FF0E34">
        <w:rPr>
          <w:color w:val="000000"/>
          <w:sz w:val="24"/>
        </w:rPr>
        <w:t>年</w:t>
      </w:r>
      <w:r w:rsidRPr="00FF0E34">
        <w:rPr>
          <w:color w:val="000000"/>
          <w:sz w:val="24"/>
        </w:rPr>
        <w:t>3</w:t>
      </w:r>
      <w:r w:rsidRPr="00FF0E34">
        <w:rPr>
          <w:color w:val="000000"/>
          <w:sz w:val="24"/>
        </w:rPr>
        <w:t>月</w:t>
      </w:r>
      <w:r w:rsidRPr="00FF0E34">
        <w:rPr>
          <w:color w:val="000000"/>
          <w:sz w:val="24"/>
        </w:rPr>
        <w:t>27</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proofErr w:type="gramStart"/>
      <w:r w:rsidR="009414BB" w:rsidRPr="00FF0E34">
        <w:rPr>
          <w:rFonts w:hint="eastAsia"/>
          <w:color w:val="000000"/>
          <w:sz w:val="24"/>
        </w:rPr>
        <w:t>作</w:t>
      </w:r>
      <w:r w:rsidRPr="00FF0E34">
        <w:rPr>
          <w:rFonts w:hint="eastAsia"/>
          <w:color w:val="000000"/>
          <w:sz w:val="24"/>
        </w:rPr>
        <w:t>出</w:t>
      </w:r>
      <w:proofErr w:type="gramEnd"/>
      <w:r w:rsidRPr="00FF0E34">
        <w:rPr>
          <w:rFonts w:hint="eastAsia"/>
          <w:color w:val="000000"/>
          <w:sz w:val="24"/>
        </w:rPr>
        <w:t>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2017</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交银国企改革灵活配置混合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519756</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519756</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2015</w:t>
            </w:r>
            <w:r w:rsidRPr="00AF05D4">
              <w:rPr>
                <w:sz w:val="24"/>
              </w:rPr>
              <w:t>年</w:t>
            </w:r>
            <w:r w:rsidRPr="00AF05D4">
              <w:rPr>
                <w:sz w:val="24"/>
              </w:rPr>
              <w:t>6</w:t>
            </w:r>
            <w:r w:rsidRPr="00AF05D4">
              <w:rPr>
                <w:sz w:val="24"/>
              </w:rPr>
              <w:t>月</w:t>
            </w:r>
            <w:r w:rsidRPr="00AF05D4">
              <w:rPr>
                <w:sz w:val="24"/>
              </w:rPr>
              <w:t>10</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中国农业银行股份有限公司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731,204,820.78</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本基金主要投资受益于国企改革红利的上市公司股票，通过积极主动的投资管理，在合理控制投资风险的基础上，力争实现基金资产的长期稳定增值。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本基金充分发挥基金管理人的研究优势，在分析和判断宏观经济周期和金融市场运行趋势的基础上，运用修正后的投资时钟分析框架，自上而下调整基金大类资产配置和股票行业配置策略，确定债券</w:t>
            </w:r>
            <w:proofErr w:type="gramStart"/>
            <w:r w:rsidRPr="00A57672">
              <w:rPr>
                <w:sz w:val="24"/>
              </w:rPr>
              <w:t>组合久期和</w:t>
            </w:r>
            <w:proofErr w:type="gramEnd"/>
            <w:r w:rsidRPr="00A57672">
              <w:rPr>
                <w:sz w:val="24"/>
              </w:rPr>
              <w:t>债券类别配置；在严谨深入的股票和债券研究分析基础上，自下而上精选个</w:t>
            </w:r>
            <w:proofErr w:type="gramStart"/>
            <w:r w:rsidRPr="00A57672">
              <w:rPr>
                <w:sz w:val="24"/>
              </w:rPr>
              <w:t>券</w:t>
            </w:r>
            <w:proofErr w:type="gramEnd"/>
            <w:r w:rsidRPr="00A57672">
              <w:rPr>
                <w:sz w:val="24"/>
              </w:rPr>
              <w:t>。其中，本基金股票投资重点关注直接受益于国企改革红利、或在国企改革推动下盈利水平长期显著提升的其他上市公司。</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60%×</w:t>
            </w:r>
            <w:r w:rsidRPr="00A57672">
              <w:rPr>
                <w:sz w:val="24"/>
              </w:rPr>
              <w:t>沪深</w:t>
            </w:r>
            <w:r w:rsidRPr="00A57672">
              <w:rPr>
                <w:sz w:val="24"/>
              </w:rPr>
              <w:t>300</w:t>
            </w:r>
            <w:r w:rsidRPr="00A57672">
              <w:rPr>
                <w:sz w:val="24"/>
              </w:rPr>
              <w:t>指数</w:t>
            </w:r>
            <w:r w:rsidRPr="00A57672">
              <w:rPr>
                <w:sz w:val="24"/>
              </w:rPr>
              <w:t>+40%×</w:t>
            </w:r>
            <w:r w:rsidRPr="00A57672">
              <w:rPr>
                <w:sz w:val="24"/>
              </w:rPr>
              <w:t>中证综合债券指数</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本基金是一只混合型基金，其风险和预期收益高于债券型基金和货币市场基金，低于股票型基金。属于承担较高风险、预期收益较高的证券投资基金品种。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中国农业银行股份有限公司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w:t>
            </w:r>
            <w:r w:rsidRPr="00475872">
              <w:rPr>
                <w:rFonts w:hint="eastAsia"/>
                <w:sz w:val="24"/>
              </w:rPr>
              <w:lastRenderedPageBreak/>
              <w:t>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lastRenderedPageBreak/>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贺倩</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2015</w:t>
            </w:r>
            <w:r w:rsidRPr="00931B45">
              <w:rPr>
                <w:b/>
                <w:szCs w:val="21"/>
              </w:rPr>
              <w:t>年</w:t>
            </w:r>
            <w:r w:rsidRPr="00931B45">
              <w:rPr>
                <w:b/>
                <w:szCs w:val="21"/>
              </w:rPr>
              <w:t>6</w:t>
            </w:r>
            <w:r w:rsidRPr="00931B45">
              <w:rPr>
                <w:b/>
                <w:szCs w:val="21"/>
              </w:rPr>
              <w:t>月</w:t>
            </w:r>
            <w:r w:rsidRPr="00931B45">
              <w:rPr>
                <w:b/>
                <w:szCs w:val="21"/>
              </w:rPr>
              <w:t>10</w:t>
            </w:r>
            <w:r w:rsidRPr="00931B45">
              <w:rPr>
                <w:b/>
                <w:szCs w:val="21"/>
              </w:rPr>
              <w:t>日（基金合同生效日）至</w:t>
            </w:r>
            <w:r w:rsidRPr="00931B45">
              <w:rPr>
                <w:b/>
                <w:szCs w:val="21"/>
              </w:rPr>
              <w:t>2015</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49,661,791.24</w:t>
            </w:r>
          </w:p>
        </w:tc>
        <w:tc>
          <w:tcPr>
            <w:tcW w:w="2268" w:type="dxa"/>
            <w:vAlign w:val="center"/>
          </w:tcPr>
          <w:p w:rsidR="00501A91" w:rsidRPr="00931B45" w:rsidRDefault="00501A91" w:rsidP="00D415F5">
            <w:pPr>
              <w:spacing w:before="29" w:line="288" w:lineRule="auto"/>
              <w:jc w:val="right"/>
              <w:rPr>
                <w:szCs w:val="21"/>
              </w:rPr>
            </w:pPr>
            <w:r w:rsidRPr="00931B45">
              <w:rPr>
                <w:szCs w:val="21"/>
              </w:rPr>
              <w:t>-48,891,745.64</w:t>
            </w:r>
          </w:p>
        </w:tc>
        <w:tc>
          <w:tcPr>
            <w:tcW w:w="2194" w:type="dxa"/>
            <w:vAlign w:val="center"/>
          </w:tcPr>
          <w:p w:rsidR="00501A91" w:rsidRPr="00931B45" w:rsidRDefault="00501A91" w:rsidP="00D415F5">
            <w:pPr>
              <w:spacing w:before="29" w:line="288" w:lineRule="auto"/>
              <w:jc w:val="right"/>
              <w:rPr>
                <w:szCs w:val="21"/>
              </w:rPr>
            </w:pPr>
            <w:r w:rsidRPr="00931B45">
              <w:rPr>
                <w:szCs w:val="21"/>
              </w:rPr>
              <w:t>157,143,137.13</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21,448,308.30</w:t>
            </w:r>
          </w:p>
        </w:tc>
        <w:tc>
          <w:tcPr>
            <w:tcW w:w="2268" w:type="dxa"/>
            <w:vAlign w:val="center"/>
          </w:tcPr>
          <w:p w:rsidR="00501A91" w:rsidRPr="00931B45" w:rsidRDefault="00501A91" w:rsidP="00D415F5">
            <w:pPr>
              <w:spacing w:before="29" w:line="288" w:lineRule="auto"/>
              <w:jc w:val="right"/>
              <w:rPr>
                <w:szCs w:val="21"/>
              </w:rPr>
            </w:pPr>
            <w:r w:rsidRPr="00931B45">
              <w:rPr>
                <w:szCs w:val="21"/>
              </w:rPr>
              <w:t>-108,278,031.57</w:t>
            </w:r>
          </w:p>
        </w:tc>
        <w:tc>
          <w:tcPr>
            <w:tcW w:w="2194" w:type="dxa"/>
            <w:vAlign w:val="center"/>
          </w:tcPr>
          <w:p w:rsidR="00501A91" w:rsidRPr="00931B45" w:rsidRDefault="00501A91" w:rsidP="00D415F5">
            <w:pPr>
              <w:spacing w:before="29" w:line="288" w:lineRule="auto"/>
              <w:jc w:val="right"/>
              <w:rPr>
                <w:szCs w:val="21"/>
              </w:rPr>
            </w:pPr>
            <w:r w:rsidRPr="00931B45">
              <w:rPr>
                <w:szCs w:val="21"/>
              </w:rPr>
              <w:t>225,711,819.69</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0.0219</w:t>
            </w:r>
          </w:p>
        </w:tc>
        <w:tc>
          <w:tcPr>
            <w:tcW w:w="2268" w:type="dxa"/>
            <w:vAlign w:val="center"/>
          </w:tcPr>
          <w:p w:rsidR="00501A91" w:rsidRPr="00931B45" w:rsidRDefault="00501A91" w:rsidP="00D415F5">
            <w:pPr>
              <w:spacing w:before="29" w:line="288" w:lineRule="auto"/>
              <w:jc w:val="right"/>
              <w:rPr>
                <w:szCs w:val="21"/>
              </w:rPr>
            </w:pPr>
            <w:r w:rsidRPr="00931B45">
              <w:rPr>
                <w:szCs w:val="21"/>
              </w:rPr>
              <w:t>-0.0705</w:t>
            </w:r>
          </w:p>
        </w:tc>
        <w:tc>
          <w:tcPr>
            <w:tcW w:w="2194" w:type="dxa"/>
            <w:vAlign w:val="center"/>
          </w:tcPr>
          <w:p w:rsidR="00501A91" w:rsidRPr="00931B45" w:rsidRDefault="00501A91" w:rsidP="00D415F5">
            <w:pPr>
              <w:spacing w:before="29" w:line="288" w:lineRule="auto"/>
              <w:jc w:val="right"/>
              <w:rPr>
                <w:szCs w:val="21"/>
              </w:rPr>
            </w:pPr>
            <w:r w:rsidRPr="00931B45">
              <w:rPr>
                <w:szCs w:val="21"/>
              </w:rPr>
              <w:t>0.0782</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0.29%</w:t>
            </w:r>
          </w:p>
        </w:tc>
        <w:tc>
          <w:tcPr>
            <w:tcW w:w="2268" w:type="dxa"/>
            <w:vAlign w:val="center"/>
          </w:tcPr>
          <w:p w:rsidR="00501A91" w:rsidRPr="00931B45" w:rsidRDefault="00501A91" w:rsidP="00D415F5">
            <w:pPr>
              <w:spacing w:before="29" w:line="288" w:lineRule="auto"/>
              <w:jc w:val="right"/>
              <w:rPr>
                <w:szCs w:val="21"/>
              </w:rPr>
            </w:pPr>
            <w:r w:rsidRPr="00931B45">
              <w:rPr>
                <w:szCs w:val="21"/>
              </w:rPr>
              <w:t>-4.88%</w:t>
            </w:r>
          </w:p>
        </w:tc>
        <w:tc>
          <w:tcPr>
            <w:tcW w:w="2194" w:type="dxa"/>
            <w:vAlign w:val="center"/>
          </w:tcPr>
          <w:p w:rsidR="00501A91" w:rsidRPr="00931B45" w:rsidRDefault="00501A91" w:rsidP="00D415F5">
            <w:pPr>
              <w:spacing w:before="29" w:line="288" w:lineRule="auto"/>
              <w:jc w:val="right"/>
              <w:rPr>
                <w:szCs w:val="21"/>
              </w:rPr>
            </w:pPr>
            <w:r w:rsidRPr="00931B45">
              <w:rPr>
                <w:szCs w:val="21"/>
              </w:rPr>
              <w:t>8.70%</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2015</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0.037</w:t>
            </w:r>
          </w:p>
        </w:tc>
        <w:tc>
          <w:tcPr>
            <w:tcW w:w="2268" w:type="dxa"/>
            <w:vAlign w:val="center"/>
          </w:tcPr>
          <w:p w:rsidR="00501A91" w:rsidRPr="00931B45" w:rsidRDefault="00501A91" w:rsidP="00D415F5">
            <w:pPr>
              <w:spacing w:before="29" w:line="288" w:lineRule="auto"/>
              <w:jc w:val="right"/>
              <w:rPr>
                <w:szCs w:val="21"/>
              </w:rPr>
            </w:pPr>
            <w:r w:rsidRPr="00931B45">
              <w:rPr>
                <w:szCs w:val="21"/>
              </w:rPr>
              <w:t>0.034</w:t>
            </w:r>
          </w:p>
        </w:tc>
        <w:tc>
          <w:tcPr>
            <w:tcW w:w="2194" w:type="dxa"/>
            <w:vAlign w:val="center"/>
          </w:tcPr>
          <w:p w:rsidR="00501A91" w:rsidRPr="00931B45" w:rsidRDefault="00501A91" w:rsidP="00D415F5">
            <w:pPr>
              <w:spacing w:before="29" w:line="288" w:lineRule="auto"/>
              <w:jc w:val="right"/>
              <w:rPr>
                <w:szCs w:val="21"/>
              </w:rPr>
            </w:pPr>
            <w:r w:rsidRPr="00931B45">
              <w:rPr>
                <w:szCs w:val="21"/>
              </w:rPr>
              <w:t>0.087</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758,414,871.55</w:t>
            </w:r>
          </w:p>
        </w:tc>
        <w:tc>
          <w:tcPr>
            <w:tcW w:w="2268" w:type="dxa"/>
            <w:vAlign w:val="center"/>
          </w:tcPr>
          <w:p w:rsidR="00501A91" w:rsidRPr="00931B45" w:rsidRDefault="00501A91" w:rsidP="00D415F5">
            <w:pPr>
              <w:spacing w:before="29" w:line="288" w:lineRule="auto"/>
              <w:jc w:val="right"/>
              <w:rPr>
                <w:szCs w:val="21"/>
              </w:rPr>
            </w:pPr>
            <w:r w:rsidRPr="00931B45">
              <w:rPr>
                <w:szCs w:val="21"/>
              </w:rPr>
              <w:t>1,288,894,989.33</w:t>
            </w:r>
          </w:p>
        </w:tc>
        <w:tc>
          <w:tcPr>
            <w:tcW w:w="2194" w:type="dxa"/>
            <w:vAlign w:val="center"/>
          </w:tcPr>
          <w:p w:rsidR="00501A91" w:rsidRPr="00931B45" w:rsidRDefault="00501A91" w:rsidP="00D415F5">
            <w:pPr>
              <w:spacing w:before="29" w:line="288" w:lineRule="auto"/>
              <w:jc w:val="right"/>
              <w:rPr>
                <w:szCs w:val="21"/>
              </w:rPr>
            </w:pPr>
            <w:r w:rsidRPr="00931B45">
              <w:rPr>
                <w:szCs w:val="21"/>
              </w:rPr>
              <w:t>1,827,355,880.97</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1.037</w:t>
            </w:r>
          </w:p>
        </w:tc>
        <w:tc>
          <w:tcPr>
            <w:tcW w:w="2268" w:type="dxa"/>
            <w:vAlign w:val="center"/>
          </w:tcPr>
          <w:p w:rsidR="00501A91" w:rsidRPr="00931B45" w:rsidRDefault="00501A91" w:rsidP="00D415F5">
            <w:pPr>
              <w:spacing w:before="29" w:line="288" w:lineRule="auto"/>
              <w:jc w:val="right"/>
              <w:rPr>
                <w:szCs w:val="21"/>
              </w:rPr>
            </w:pPr>
            <w:r w:rsidRPr="00931B45">
              <w:rPr>
                <w:szCs w:val="21"/>
              </w:rPr>
              <w:t>1.034</w:t>
            </w:r>
          </w:p>
        </w:tc>
        <w:tc>
          <w:tcPr>
            <w:tcW w:w="2194" w:type="dxa"/>
            <w:vAlign w:val="center"/>
          </w:tcPr>
          <w:p w:rsidR="00501A91" w:rsidRPr="00931B45" w:rsidRDefault="00501A91" w:rsidP="00D415F5">
            <w:pPr>
              <w:spacing w:before="29" w:line="288" w:lineRule="auto"/>
              <w:jc w:val="right"/>
              <w:rPr>
                <w:szCs w:val="21"/>
              </w:rPr>
            </w:pPr>
            <w:r w:rsidRPr="00931B45">
              <w:rPr>
                <w:szCs w:val="21"/>
              </w:rPr>
              <w:t>1.087</w:t>
            </w:r>
          </w:p>
        </w:tc>
      </w:tr>
    </w:tbl>
    <w:p w:rsidR="00957204" w:rsidRDefault="00DB0C9B">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w:t>
      </w:r>
      <w:r w:rsidRPr="0060235D">
        <w:rPr>
          <w:kern w:val="0"/>
          <w:sz w:val="24"/>
        </w:rPr>
        <w:lastRenderedPageBreak/>
        <w:t>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957204">
        <w:tc>
          <w:tcPr>
            <w:tcW w:w="1286" w:type="dxa"/>
            <w:vAlign w:val="center"/>
          </w:tcPr>
          <w:p w:rsidR="00957204" w:rsidRDefault="00DB0C9B">
            <w:pPr>
              <w:jc w:val="left"/>
            </w:pPr>
            <w:r>
              <w:rPr>
                <w:color w:val="000000"/>
                <w:sz w:val="24"/>
              </w:rPr>
              <w:t>过去三个月</w:t>
            </w:r>
          </w:p>
        </w:tc>
        <w:tc>
          <w:tcPr>
            <w:tcW w:w="1286" w:type="dxa"/>
            <w:vAlign w:val="center"/>
          </w:tcPr>
          <w:p w:rsidR="00957204" w:rsidRDefault="00DB0C9B">
            <w:pPr>
              <w:jc w:val="center"/>
            </w:pPr>
            <w:r>
              <w:rPr>
                <w:color w:val="000000"/>
                <w:sz w:val="24"/>
              </w:rPr>
              <w:t>-6.74%</w:t>
            </w:r>
          </w:p>
        </w:tc>
        <w:tc>
          <w:tcPr>
            <w:tcW w:w="1286" w:type="dxa"/>
            <w:vAlign w:val="center"/>
          </w:tcPr>
          <w:p w:rsidR="00957204" w:rsidRDefault="00DB0C9B">
            <w:pPr>
              <w:jc w:val="center"/>
            </w:pPr>
            <w:r>
              <w:rPr>
                <w:color w:val="000000"/>
                <w:sz w:val="24"/>
              </w:rPr>
              <w:t>0.69%</w:t>
            </w:r>
          </w:p>
        </w:tc>
        <w:tc>
          <w:tcPr>
            <w:tcW w:w="1285" w:type="dxa"/>
            <w:vAlign w:val="center"/>
          </w:tcPr>
          <w:p w:rsidR="00957204" w:rsidRDefault="00DB0C9B">
            <w:pPr>
              <w:jc w:val="center"/>
            </w:pPr>
            <w:r>
              <w:rPr>
                <w:color w:val="000000"/>
                <w:sz w:val="24"/>
              </w:rPr>
              <w:t>2.86%</w:t>
            </w:r>
          </w:p>
        </w:tc>
        <w:tc>
          <w:tcPr>
            <w:tcW w:w="1285" w:type="dxa"/>
            <w:vAlign w:val="center"/>
          </w:tcPr>
          <w:p w:rsidR="00957204" w:rsidRDefault="00DB0C9B">
            <w:pPr>
              <w:jc w:val="center"/>
            </w:pPr>
            <w:r>
              <w:rPr>
                <w:color w:val="000000"/>
                <w:sz w:val="24"/>
              </w:rPr>
              <w:t>0.49%</w:t>
            </w:r>
          </w:p>
        </w:tc>
        <w:tc>
          <w:tcPr>
            <w:tcW w:w="1285" w:type="dxa"/>
            <w:vAlign w:val="center"/>
          </w:tcPr>
          <w:p w:rsidR="00957204" w:rsidRDefault="00DB0C9B">
            <w:pPr>
              <w:jc w:val="center"/>
            </w:pPr>
            <w:r>
              <w:rPr>
                <w:color w:val="000000"/>
                <w:sz w:val="24"/>
              </w:rPr>
              <w:t>-9.60%</w:t>
            </w:r>
          </w:p>
        </w:tc>
        <w:tc>
          <w:tcPr>
            <w:tcW w:w="1285" w:type="dxa"/>
            <w:vAlign w:val="center"/>
          </w:tcPr>
          <w:p w:rsidR="00957204" w:rsidRDefault="00DB0C9B">
            <w:pPr>
              <w:jc w:val="center"/>
            </w:pPr>
            <w:r>
              <w:rPr>
                <w:color w:val="000000"/>
                <w:sz w:val="24"/>
              </w:rPr>
              <w:t>0.20%</w:t>
            </w:r>
          </w:p>
        </w:tc>
      </w:tr>
      <w:tr w:rsidR="00957204">
        <w:tc>
          <w:tcPr>
            <w:tcW w:w="1286" w:type="dxa"/>
            <w:vAlign w:val="center"/>
          </w:tcPr>
          <w:p w:rsidR="00957204" w:rsidRDefault="00DB0C9B">
            <w:pPr>
              <w:jc w:val="left"/>
            </w:pPr>
            <w:r>
              <w:rPr>
                <w:color w:val="000000"/>
                <w:sz w:val="24"/>
              </w:rPr>
              <w:t>过去六个月</w:t>
            </w:r>
          </w:p>
        </w:tc>
        <w:tc>
          <w:tcPr>
            <w:tcW w:w="1286" w:type="dxa"/>
            <w:vAlign w:val="center"/>
          </w:tcPr>
          <w:p w:rsidR="00957204" w:rsidRDefault="00DB0C9B">
            <w:pPr>
              <w:jc w:val="center"/>
            </w:pPr>
            <w:r>
              <w:rPr>
                <w:color w:val="000000"/>
                <w:sz w:val="24"/>
              </w:rPr>
              <w:t>2.07%</w:t>
            </w:r>
          </w:p>
        </w:tc>
        <w:tc>
          <w:tcPr>
            <w:tcW w:w="1286" w:type="dxa"/>
            <w:vAlign w:val="center"/>
          </w:tcPr>
          <w:p w:rsidR="00957204" w:rsidRDefault="00DB0C9B">
            <w:pPr>
              <w:jc w:val="center"/>
            </w:pPr>
            <w:r>
              <w:rPr>
                <w:color w:val="000000"/>
                <w:sz w:val="24"/>
              </w:rPr>
              <w:t>0.75%</w:t>
            </w:r>
          </w:p>
        </w:tc>
        <w:tc>
          <w:tcPr>
            <w:tcW w:w="1285" w:type="dxa"/>
            <w:vAlign w:val="center"/>
          </w:tcPr>
          <w:p w:rsidR="00957204" w:rsidRDefault="00DB0C9B">
            <w:pPr>
              <w:jc w:val="center"/>
            </w:pPr>
            <w:r>
              <w:rPr>
                <w:color w:val="000000"/>
                <w:sz w:val="24"/>
              </w:rPr>
              <w:t>5.99%</w:t>
            </w:r>
          </w:p>
        </w:tc>
        <w:tc>
          <w:tcPr>
            <w:tcW w:w="1285" w:type="dxa"/>
            <w:vAlign w:val="center"/>
          </w:tcPr>
          <w:p w:rsidR="00957204" w:rsidRDefault="00DB0C9B">
            <w:pPr>
              <w:jc w:val="center"/>
            </w:pPr>
            <w:r>
              <w:rPr>
                <w:color w:val="000000"/>
                <w:sz w:val="24"/>
              </w:rPr>
              <w:t>0.42%</w:t>
            </w:r>
          </w:p>
        </w:tc>
        <w:tc>
          <w:tcPr>
            <w:tcW w:w="1285" w:type="dxa"/>
            <w:vAlign w:val="center"/>
          </w:tcPr>
          <w:p w:rsidR="00957204" w:rsidRDefault="00DB0C9B">
            <w:pPr>
              <w:jc w:val="center"/>
            </w:pPr>
            <w:r>
              <w:rPr>
                <w:color w:val="000000"/>
                <w:sz w:val="24"/>
              </w:rPr>
              <w:t>-3.92%</w:t>
            </w:r>
          </w:p>
        </w:tc>
        <w:tc>
          <w:tcPr>
            <w:tcW w:w="1285" w:type="dxa"/>
            <w:vAlign w:val="center"/>
          </w:tcPr>
          <w:p w:rsidR="00957204" w:rsidRDefault="00DB0C9B">
            <w:pPr>
              <w:jc w:val="center"/>
            </w:pPr>
            <w:r>
              <w:rPr>
                <w:color w:val="000000"/>
                <w:sz w:val="24"/>
              </w:rPr>
              <w:t>0.33%</w:t>
            </w:r>
          </w:p>
        </w:tc>
      </w:tr>
      <w:tr w:rsidR="00957204">
        <w:tc>
          <w:tcPr>
            <w:tcW w:w="1286" w:type="dxa"/>
            <w:vAlign w:val="center"/>
          </w:tcPr>
          <w:p w:rsidR="00957204" w:rsidRDefault="00DB0C9B">
            <w:pPr>
              <w:jc w:val="left"/>
            </w:pPr>
            <w:r>
              <w:rPr>
                <w:color w:val="000000"/>
                <w:sz w:val="24"/>
              </w:rPr>
              <w:t>过去一年</w:t>
            </w:r>
          </w:p>
        </w:tc>
        <w:tc>
          <w:tcPr>
            <w:tcW w:w="1286" w:type="dxa"/>
            <w:vAlign w:val="center"/>
          </w:tcPr>
          <w:p w:rsidR="00957204" w:rsidRDefault="00DB0C9B">
            <w:pPr>
              <w:jc w:val="center"/>
            </w:pPr>
            <w:r>
              <w:rPr>
                <w:color w:val="000000"/>
                <w:sz w:val="24"/>
              </w:rPr>
              <w:t>0.29%</w:t>
            </w:r>
          </w:p>
        </w:tc>
        <w:tc>
          <w:tcPr>
            <w:tcW w:w="1286" w:type="dxa"/>
            <w:vAlign w:val="center"/>
          </w:tcPr>
          <w:p w:rsidR="00957204" w:rsidRDefault="00DB0C9B">
            <w:pPr>
              <w:jc w:val="center"/>
            </w:pPr>
            <w:r>
              <w:rPr>
                <w:color w:val="000000"/>
                <w:sz w:val="24"/>
              </w:rPr>
              <w:t>0.78%</w:t>
            </w:r>
          </w:p>
        </w:tc>
        <w:tc>
          <w:tcPr>
            <w:tcW w:w="1285" w:type="dxa"/>
            <w:vAlign w:val="center"/>
          </w:tcPr>
          <w:p w:rsidR="00957204" w:rsidRDefault="00DB0C9B">
            <w:pPr>
              <w:jc w:val="center"/>
            </w:pPr>
            <w:r>
              <w:rPr>
                <w:color w:val="000000"/>
                <w:sz w:val="24"/>
              </w:rPr>
              <w:t>12.81%</w:t>
            </w:r>
          </w:p>
        </w:tc>
        <w:tc>
          <w:tcPr>
            <w:tcW w:w="1285" w:type="dxa"/>
            <w:vAlign w:val="center"/>
          </w:tcPr>
          <w:p w:rsidR="00957204" w:rsidRDefault="00DB0C9B">
            <w:pPr>
              <w:jc w:val="center"/>
            </w:pPr>
            <w:r>
              <w:rPr>
                <w:color w:val="000000"/>
                <w:sz w:val="24"/>
              </w:rPr>
              <w:t>0.38%</w:t>
            </w:r>
          </w:p>
        </w:tc>
        <w:tc>
          <w:tcPr>
            <w:tcW w:w="1285" w:type="dxa"/>
            <w:vAlign w:val="center"/>
          </w:tcPr>
          <w:p w:rsidR="00957204" w:rsidRDefault="00DB0C9B">
            <w:pPr>
              <w:jc w:val="center"/>
            </w:pPr>
            <w:r>
              <w:rPr>
                <w:color w:val="000000"/>
                <w:sz w:val="24"/>
              </w:rPr>
              <w:t>-12.52%</w:t>
            </w:r>
          </w:p>
        </w:tc>
        <w:tc>
          <w:tcPr>
            <w:tcW w:w="1285" w:type="dxa"/>
            <w:vAlign w:val="center"/>
          </w:tcPr>
          <w:p w:rsidR="00957204" w:rsidRDefault="00DB0C9B">
            <w:pPr>
              <w:jc w:val="center"/>
            </w:pPr>
            <w:r>
              <w:rPr>
                <w:color w:val="000000"/>
                <w:sz w:val="24"/>
              </w:rPr>
              <w:t>0.40%</w:t>
            </w:r>
          </w:p>
        </w:tc>
      </w:tr>
      <w:tr w:rsidR="00957204">
        <w:tc>
          <w:tcPr>
            <w:tcW w:w="1286" w:type="dxa"/>
            <w:vAlign w:val="center"/>
          </w:tcPr>
          <w:p w:rsidR="00957204" w:rsidRDefault="00DB0C9B">
            <w:pPr>
              <w:jc w:val="left"/>
            </w:pPr>
            <w:r>
              <w:rPr>
                <w:color w:val="000000"/>
                <w:sz w:val="24"/>
              </w:rPr>
              <w:t>自基金合同生效起至今</w:t>
            </w:r>
          </w:p>
        </w:tc>
        <w:tc>
          <w:tcPr>
            <w:tcW w:w="1286" w:type="dxa"/>
            <w:vAlign w:val="center"/>
          </w:tcPr>
          <w:p w:rsidR="00957204" w:rsidRDefault="00DB0C9B">
            <w:pPr>
              <w:jc w:val="center"/>
            </w:pPr>
            <w:r>
              <w:rPr>
                <w:color w:val="000000"/>
                <w:sz w:val="24"/>
              </w:rPr>
              <w:t>3.70%</w:t>
            </w:r>
          </w:p>
        </w:tc>
        <w:tc>
          <w:tcPr>
            <w:tcW w:w="1286" w:type="dxa"/>
            <w:vAlign w:val="center"/>
          </w:tcPr>
          <w:p w:rsidR="00957204" w:rsidRDefault="00DB0C9B">
            <w:pPr>
              <w:jc w:val="center"/>
            </w:pPr>
            <w:r>
              <w:rPr>
                <w:color w:val="000000"/>
                <w:sz w:val="24"/>
              </w:rPr>
              <w:t>1.38%</w:t>
            </w:r>
          </w:p>
        </w:tc>
        <w:tc>
          <w:tcPr>
            <w:tcW w:w="1285" w:type="dxa"/>
            <w:vAlign w:val="center"/>
          </w:tcPr>
          <w:p w:rsidR="00957204" w:rsidRDefault="00DB0C9B">
            <w:pPr>
              <w:jc w:val="center"/>
            </w:pPr>
            <w:r>
              <w:rPr>
                <w:color w:val="000000"/>
                <w:sz w:val="24"/>
              </w:rPr>
              <w:t>-11.24%</w:t>
            </w:r>
          </w:p>
        </w:tc>
        <w:tc>
          <w:tcPr>
            <w:tcW w:w="1285" w:type="dxa"/>
            <w:vAlign w:val="center"/>
          </w:tcPr>
          <w:p w:rsidR="00957204" w:rsidRDefault="00DB0C9B">
            <w:pPr>
              <w:jc w:val="center"/>
            </w:pPr>
            <w:r>
              <w:rPr>
                <w:color w:val="000000"/>
                <w:sz w:val="24"/>
              </w:rPr>
              <w:t>0.98%</w:t>
            </w:r>
          </w:p>
        </w:tc>
        <w:tc>
          <w:tcPr>
            <w:tcW w:w="1285" w:type="dxa"/>
            <w:vAlign w:val="center"/>
          </w:tcPr>
          <w:p w:rsidR="00957204" w:rsidRDefault="00DB0C9B">
            <w:pPr>
              <w:jc w:val="center"/>
            </w:pPr>
            <w:r>
              <w:rPr>
                <w:color w:val="000000"/>
                <w:sz w:val="24"/>
              </w:rPr>
              <w:t>14.94%</w:t>
            </w:r>
          </w:p>
        </w:tc>
        <w:tc>
          <w:tcPr>
            <w:tcW w:w="1285" w:type="dxa"/>
            <w:vAlign w:val="center"/>
          </w:tcPr>
          <w:p w:rsidR="00957204" w:rsidRDefault="00DB0C9B">
            <w:pPr>
              <w:jc w:val="center"/>
            </w:pPr>
            <w:r>
              <w:rPr>
                <w:color w:val="000000"/>
                <w:sz w:val="24"/>
              </w:rPr>
              <w:t>0.40%</w:t>
            </w:r>
          </w:p>
        </w:tc>
      </w:tr>
    </w:tbl>
    <w:p w:rsidR="00957204" w:rsidRDefault="00DB0C9B">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“60%×</w:t>
      </w:r>
      <w:r>
        <w:rPr>
          <w:kern w:val="0"/>
          <w:sz w:val="24"/>
        </w:rPr>
        <w:t>沪深</w:t>
      </w:r>
      <w:r>
        <w:rPr>
          <w:kern w:val="0"/>
          <w:sz w:val="24"/>
        </w:rPr>
        <w:t>300</w:t>
      </w:r>
      <w:r>
        <w:rPr>
          <w:kern w:val="0"/>
          <w:sz w:val="24"/>
        </w:rPr>
        <w:t>指数</w:t>
      </w:r>
      <w:r>
        <w:rPr>
          <w:kern w:val="0"/>
          <w:sz w:val="24"/>
        </w:rPr>
        <w:t>+40%×</w:t>
      </w:r>
      <w:r>
        <w:rPr>
          <w:kern w:val="0"/>
          <w:sz w:val="24"/>
        </w:rPr>
        <w:t>中信标普全债指数</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w:t>
      </w:r>
      <w:r>
        <w:rPr>
          <w:kern w:val="0"/>
          <w:sz w:val="24"/>
        </w:rPr>
        <w:t>+40%×</w:t>
      </w:r>
      <w:r>
        <w:rPr>
          <w:kern w:val="0"/>
          <w:sz w:val="24"/>
        </w:rPr>
        <w:t>中证综合债券指数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 xml:space="preserve">    2</w:t>
      </w:r>
      <w:r w:rsidRPr="00FC45CB">
        <w:rPr>
          <w:kern w:val="0"/>
          <w:sz w:val="24"/>
        </w:rPr>
        <w:t>、本基金的业绩比较基准每日进行再平衡过程。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lastRenderedPageBreak/>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2015</w:t>
      </w:r>
      <w:r w:rsidRPr="00B05374">
        <w:rPr>
          <w:kern w:val="0"/>
          <w:sz w:val="24"/>
        </w:rPr>
        <w:t>年</w:t>
      </w:r>
      <w:r w:rsidRPr="00B05374">
        <w:rPr>
          <w:kern w:val="0"/>
          <w:sz w:val="24"/>
        </w:rPr>
        <w:t>6</w:t>
      </w:r>
      <w:r w:rsidRPr="00B05374">
        <w:rPr>
          <w:kern w:val="0"/>
          <w:sz w:val="24"/>
        </w:rPr>
        <w:t>月</w:t>
      </w:r>
      <w:r w:rsidRPr="00B05374">
        <w:rPr>
          <w:kern w:val="0"/>
          <w:sz w:val="24"/>
        </w:rPr>
        <w:t>10</w:t>
      </w:r>
      <w:r w:rsidRPr="00B05374">
        <w:rPr>
          <w:kern w:val="0"/>
          <w:sz w:val="24"/>
        </w:rPr>
        <w:t>日至</w:t>
      </w:r>
      <w:r w:rsidRPr="00B05374">
        <w:rPr>
          <w:kern w:val="0"/>
          <w:sz w:val="24"/>
        </w:rPr>
        <w:t>2017</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w:t>
      </w:r>
      <w:r w:rsidRPr="00B05374">
        <w:rPr>
          <w:kern w:val="0"/>
          <w:sz w:val="24"/>
        </w:rPr>
        <w:lastRenderedPageBreak/>
        <w:t>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957204">
        <w:tc>
          <w:tcPr>
            <w:tcW w:w="1499" w:type="dxa"/>
            <w:vAlign w:val="center"/>
          </w:tcPr>
          <w:p w:rsidR="00957204" w:rsidRDefault="00DB0C9B">
            <w:pPr>
              <w:jc w:val="center"/>
            </w:pPr>
            <w:r>
              <w:rPr>
                <w:color w:val="000000"/>
                <w:sz w:val="24"/>
              </w:rPr>
              <w:t>2017</w:t>
            </w:r>
            <w:r>
              <w:rPr>
                <w:color w:val="000000"/>
                <w:sz w:val="24"/>
              </w:rPr>
              <w:t>年</w:t>
            </w:r>
          </w:p>
        </w:tc>
        <w:tc>
          <w:tcPr>
            <w:tcW w:w="1336" w:type="dxa"/>
            <w:vAlign w:val="center"/>
          </w:tcPr>
          <w:p w:rsidR="00957204" w:rsidRDefault="00DB0C9B">
            <w:pPr>
              <w:jc w:val="right"/>
            </w:pPr>
            <w:r>
              <w:rPr>
                <w:color w:val="000000"/>
                <w:sz w:val="24"/>
              </w:rPr>
              <w:t>-</w:t>
            </w:r>
          </w:p>
        </w:tc>
        <w:tc>
          <w:tcPr>
            <w:tcW w:w="1663" w:type="dxa"/>
            <w:vAlign w:val="center"/>
          </w:tcPr>
          <w:p w:rsidR="00957204" w:rsidRDefault="00DB0C9B">
            <w:pPr>
              <w:jc w:val="right"/>
            </w:pPr>
            <w:r>
              <w:rPr>
                <w:color w:val="000000"/>
                <w:sz w:val="24"/>
              </w:rPr>
              <w:t>-</w:t>
            </w:r>
          </w:p>
        </w:tc>
        <w:tc>
          <w:tcPr>
            <w:tcW w:w="1739" w:type="dxa"/>
            <w:vAlign w:val="center"/>
          </w:tcPr>
          <w:p w:rsidR="00957204" w:rsidRDefault="00DB0C9B">
            <w:pPr>
              <w:jc w:val="right"/>
            </w:pPr>
            <w:r>
              <w:rPr>
                <w:color w:val="000000"/>
                <w:sz w:val="24"/>
              </w:rPr>
              <w:t>-</w:t>
            </w:r>
          </w:p>
        </w:tc>
        <w:tc>
          <w:tcPr>
            <w:tcW w:w="1701" w:type="dxa"/>
            <w:vAlign w:val="center"/>
          </w:tcPr>
          <w:p w:rsidR="00957204" w:rsidRDefault="00DB0C9B">
            <w:pPr>
              <w:jc w:val="right"/>
            </w:pPr>
            <w:r>
              <w:rPr>
                <w:color w:val="000000"/>
                <w:sz w:val="24"/>
              </w:rPr>
              <w:t>-</w:t>
            </w:r>
          </w:p>
        </w:tc>
        <w:tc>
          <w:tcPr>
            <w:tcW w:w="1060" w:type="dxa"/>
            <w:vAlign w:val="center"/>
          </w:tcPr>
          <w:p w:rsidR="00957204" w:rsidRDefault="00DB0C9B" w:rsidP="00C8144A">
            <w:pPr>
              <w:jc w:val="right"/>
            </w:pPr>
            <w:r>
              <w:rPr>
                <w:color w:val="000000"/>
                <w:sz w:val="24"/>
              </w:rPr>
              <w:t>-</w:t>
            </w:r>
          </w:p>
        </w:tc>
      </w:tr>
      <w:tr w:rsidR="00957204">
        <w:tc>
          <w:tcPr>
            <w:tcW w:w="1499" w:type="dxa"/>
            <w:vAlign w:val="center"/>
          </w:tcPr>
          <w:p w:rsidR="00957204" w:rsidRDefault="00DB0C9B">
            <w:pPr>
              <w:jc w:val="center"/>
            </w:pPr>
            <w:r>
              <w:rPr>
                <w:color w:val="000000"/>
                <w:sz w:val="24"/>
              </w:rPr>
              <w:t>2016</w:t>
            </w:r>
            <w:r>
              <w:rPr>
                <w:color w:val="000000"/>
                <w:sz w:val="24"/>
              </w:rPr>
              <w:t>年</w:t>
            </w:r>
          </w:p>
        </w:tc>
        <w:tc>
          <w:tcPr>
            <w:tcW w:w="1336" w:type="dxa"/>
            <w:vAlign w:val="center"/>
          </w:tcPr>
          <w:p w:rsidR="00957204" w:rsidRDefault="00DB0C9B">
            <w:pPr>
              <w:jc w:val="right"/>
            </w:pPr>
            <w:r>
              <w:rPr>
                <w:color w:val="000000"/>
                <w:sz w:val="24"/>
              </w:rPr>
              <w:t>-</w:t>
            </w:r>
          </w:p>
        </w:tc>
        <w:tc>
          <w:tcPr>
            <w:tcW w:w="1663" w:type="dxa"/>
            <w:vAlign w:val="center"/>
          </w:tcPr>
          <w:p w:rsidR="00957204" w:rsidRDefault="00DB0C9B">
            <w:pPr>
              <w:jc w:val="right"/>
            </w:pPr>
            <w:r>
              <w:rPr>
                <w:color w:val="000000"/>
                <w:sz w:val="24"/>
              </w:rPr>
              <w:t>-</w:t>
            </w:r>
          </w:p>
        </w:tc>
        <w:tc>
          <w:tcPr>
            <w:tcW w:w="1739" w:type="dxa"/>
            <w:vAlign w:val="center"/>
          </w:tcPr>
          <w:p w:rsidR="00957204" w:rsidRDefault="00DB0C9B">
            <w:pPr>
              <w:jc w:val="right"/>
            </w:pPr>
            <w:r>
              <w:rPr>
                <w:color w:val="000000"/>
                <w:sz w:val="24"/>
              </w:rPr>
              <w:t>-</w:t>
            </w:r>
          </w:p>
        </w:tc>
        <w:tc>
          <w:tcPr>
            <w:tcW w:w="1701" w:type="dxa"/>
            <w:vAlign w:val="center"/>
          </w:tcPr>
          <w:p w:rsidR="00957204" w:rsidRDefault="00DB0C9B">
            <w:pPr>
              <w:jc w:val="right"/>
            </w:pPr>
            <w:r>
              <w:rPr>
                <w:color w:val="000000"/>
                <w:sz w:val="24"/>
              </w:rPr>
              <w:t>-</w:t>
            </w:r>
          </w:p>
        </w:tc>
        <w:tc>
          <w:tcPr>
            <w:tcW w:w="1060" w:type="dxa"/>
            <w:vAlign w:val="center"/>
          </w:tcPr>
          <w:p w:rsidR="00957204" w:rsidRDefault="00DB0C9B" w:rsidP="00C8144A">
            <w:pPr>
              <w:jc w:val="right"/>
            </w:pPr>
            <w:r>
              <w:rPr>
                <w:color w:val="000000"/>
                <w:sz w:val="24"/>
              </w:rPr>
              <w:t>-</w:t>
            </w:r>
          </w:p>
        </w:tc>
      </w:tr>
      <w:tr w:rsidR="00957204">
        <w:tc>
          <w:tcPr>
            <w:tcW w:w="1499" w:type="dxa"/>
            <w:vAlign w:val="center"/>
          </w:tcPr>
          <w:p w:rsidR="00957204" w:rsidRDefault="00DB0C9B">
            <w:pPr>
              <w:jc w:val="center"/>
            </w:pPr>
            <w:r>
              <w:rPr>
                <w:color w:val="000000"/>
                <w:sz w:val="24"/>
              </w:rPr>
              <w:t>2015</w:t>
            </w:r>
            <w:r>
              <w:rPr>
                <w:color w:val="000000"/>
                <w:sz w:val="24"/>
              </w:rPr>
              <w:t>年</w:t>
            </w:r>
          </w:p>
        </w:tc>
        <w:tc>
          <w:tcPr>
            <w:tcW w:w="1336" w:type="dxa"/>
            <w:vAlign w:val="center"/>
          </w:tcPr>
          <w:p w:rsidR="00957204" w:rsidRDefault="00DB0C9B">
            <w:pPr>
              <w:jc w:val="right"/>
            </w:pPr>
            <w:r>
              <w:rPr>
                <w:color w:val="000000"/>
                <w:sz w:val="24"/>
              </w:rPr>
              <w:t>-</w:t>
            </w:r>
          </w:p>
        </w:tc>
        <w:tc>
          <w:tcPr>
            <w:tcW w:w="1663" w:type="dxa"/>
            <w:vAlign w:val="center"/>
          </w:tcPr>
          <w:p w:rsidR="00957204" w:rsidRDefault="00DB0C9B">
            <w:pPr>
              <w:jc w:val="right"/>
            </w:pPr>
            <w:r>
              <w:rPr>
                <w:color w:val="000000"/>
                <w:sz w:val="24"/>
              </w:rPr>
              <w:t>-</w:t>
            </w:r>
          </w:p>
        </w:tc>
        <w:tc>
          <w:tcPr>
            <w:tcW w:w="1739" w:type="dxa"/>
            <w:vAlign w:val="center"/>
          </w:tcPr>
          <w:p w:rsidR="00957204" w:rsidRDefault="00DB0C9B">
            <w:pPr>
              <w:jc w:val="right"/>
            </w:pPr>
            <w:r>
              <w:rPr>
                <w:color w:val="000000"/>
                <w:sz w:val="24"/>
              </w:rPr>
              <w:t>-</w:t>
            </w:r>
          </w:p>
        </w:tc>
        <w:tc>
          <w:tcPr>
            <w:tcW w:w="1701" w:type="dxa"/>
            <w:vAlign w:val="center"/>
          </w:tcPr>
          <w:p w:rsidR="00957204" w:rsidRDefault="00DB0C9B">
            <w:pPr>
              <w:jc w:val="right"/>
            </w:pPr>
            <w:r>
              <w:rPr>
                <w:color w:val="000000"/>
                <w:sz w:val="24"/>
              </w:rPr>
              <w:t>-</w:t>
            </w:r>
          </w:p>
        </w:tc>
        <w:tc>
          <w:tcPr>
            <w:tcW w:w="1060" w:type="dxa"/>
            <w:vAlign w:val="center"/>
          </w:tcPr>
          <w:p w:rsidR="00957204" w:rsidRDefault="00DB0C9B" w:rsidP="00C8144A">
            <w:pPr>
              <w:jc w:val="righ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957204" w:rsidRDefault="00DB0C9B">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78</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proofErr w:type="gramStart"/>
            <w:r w:rsidRPr="00792D48">
              <w:rPr>
                <w:rFonts w:hint="eastAsia"/>
                <w:color w:val="000000"/>
                <w:sz w:val="24"/>
              </w:rPr>
              <w:t>任本基金</w:t>
            </w:r>
            <w:proofErr w:type="gramEnd"/>
            <w:r w:rsidRPr="00792D48">
              <w:rPr>
                <w:rFonts w:hint="eastAsia"/>
                <w:color w:val="000000"/>
                <w:sz w:val="24"/>
              </w:rPr>
              <w:t>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957204">
        <w:tc>
          <w:tcPr>
            <w:tcW w:w="1499" w:type="dxa"/>
            <w:vAlign w:val="center"/>
          </w:tcPr>
          <w:p w:rsidR="00957204" w:rsidRDefault="00DB0C9B">
            <w:pPr>
              <w:jc w:val="center"/>
            </w:pPr>
            <w:proofErr w:type="gramStart"/>
            <w:r>
              <w:rPr>
                <w:color w:val="000000"/>
                <w:sz w:val="24"/>
              </w:rPr>
              <w:t>沈楠</w:t>
            </w:r>
            <w:proofErr w:type="gramEnd"/>
          </w:p>
        </w:tc>
        <w:tc>
          <w:tcPr>
            <w:tcW w:w="1499" w:type="dxa"/>
            <w:vAlign w:val="center"/>
          </w:tcPr>
          <w:p w:rsidR="00957204" w:rsidRDefault="00DB0C9B">
            <w:pPr>
              <w:jc w:val="center"/>
            </w:pPr>
            <w:r>
              <w:rPr>
                <w:color w:val="000000"/>
                <w:sz w:val="24"/>
              </w:rPr>
              <w:t>交</w:t>
            </w:r>
            <w:proofErr w:type="gramStart"/>
            <w:r>
              <w:rPr>
                <w:color w:val="000000"/>
                <w:sz w:val="24"/>
              </w:rPr>
              <w:t>银主题</w:t>
            </w:r>
            <w:proofErr w:type="gramEnd"/>
            <w:r>
              <w:rPr>
                <w:color w:val="000000"/>
                <w:sz w:val="24"/>
              </w:rPr>
              <w:t>优选混合、交银国企改革灵活配置混合的基金经理</w:t>
            </w:r>
          </w:p>
        </w:tc>
        <w:tc>
          <w:tcPr>
            <w:tcW w:w="1500" w:type="dxa"/>
            <w:vAlign w:val="center"/>
          </w:tcPr>
          <w:p w:rsidR="00957204" w:rsidRDefault="00DB0C9B">
            <w:pPr>
              <w:jc w:val="center"/>
            </w:pPr>
            <w:r>
              <w:rPr>
                <w:color w:val="000000"/>
                <w:sz w:val="24"/>
              </w:rPr>
              <w:t>2015-06-10</w:t>
            </w:r>
          </w:p>
        </w:tc>
        <w:tc>
          <w:tcPr>
            <w:tcW w:w="1500" w:type="dxa"/>
            <w:vAlign w:val="center"/>
          </w:tcPr>
          <w:p w:rsidR="00957204" w:rsidRDefault="00DB0C9B">
            <w:pPr>
              <w:jc w:val="center"/>
            </w:pPr>
            <w:r>
              <w:rPr>
                <w:color w:val="000000"/>
                <w:sz w:val="24"/>
              </w:rPr>
              <w:t>-</w:t>
            </w:r>
          </w:p>
        </w:tc>
        <w:tc>
          <w:tcPr>
            <w:tcW w:w="1090" w:type="dxa"/>
            <w:vAlign w:val="center"/>
          </w:tcPr>
          <w:p w:rsidR="00957204" w:rsidRDefault="00DB0C9B">
            <w:pPr>
              <w:jc w:val="center"/>
            </w:pPr>
            <w:r>
              <w:rPr>
                <w:color w:val="000000"/>
                <w:sz w:val="24"/>
              </w:rPr>
              <w:t>8</w:t>
            </w:r>
            <w:r>
              <w:rPr>
                <w:color w:val="000000"/>
                <w:sz w:val="24"/>
              </w:rPr>
              <w:t>年</w:t>
            </w:r>
          </w:p>
        </w:tc>
        <w:tc>
          <w:tcPr>
            <w:tcW w:w="1910" w:type="dxa"/>
            <w:vAlign w:val="center"/>
          </w:tcPr>
          <w:p w:rsidR="00957204" w:rsidRDefault="00DB0C9B">
            <w:r>
              <w:rPr>
                <w:color w:val="000000"/>
                <w:sz w:val="24"/>
              </w:rPr>
              <w:t>沈楠先生，复旦大学硕士。历任长江证券高级分析师，</w:t>
            </w:r>
            <w:r>
              <w:rPr>
                <w:color w:val="000000"/>
                <w:sz w:val="24"/>
              </w:rPr>
              <w:t>2011</w:t>
            </w:r>
            <w:r>
              <w:rPr>
                <w:color w:val="000000"/>
                <w:sz w:val="24"/>
              </w:rPr>
              <w:t>年加入交银施罗德基金管理有限公</w:t>
            </w:r>
            <w:r>
              <w:rPr>
                <w:color w:val="000000"/>
                <w:sz w:val="24"/>
              </w:rPr>
              <w:lastRenderedPageBreak/>
              <w:t>司，历任行业分析师、基金经理助理。</w:t>
            </w:r>
          </w:p>
        </w:tc>
      </w:tr>
    </w:tbl>
    <w:p w:rsidR="00957204" w:rsidRDefault="00DB0C9B">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957204" w:rsidRDefault="00DB0C9B">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957204" w:rsidRDefault="00DB0C9B">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w:t>
      </w:r>
      <w:r>
        <w:rPr>
          <w:color w:val="000000"/>
          <w:sz w:val="24"/>
        </w:rPr>
        <w:t>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w:t>
      </w:r>
      <w:proofErr w:type="gramStart"/>
      <w:r w:rsidRPr="0013437B">
        <w:rPr>
          <w:color w:val="000000"/>
          <w:sz w:val="24"/>
        </w:rPr>
        <w:t>规</w:t>
      </w:r>
      <w:proofErr w:type="gramEnd"/>
      <w:r w:rsidRPr="0013437B">
        <w:rPr>
          <w:color w:val="000000"/>
          <w:sz w:val="24"/>
        </w:rPr>
        <w:t>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957204" w:rsidRDefault="00DB0C9B">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957204" w:rsidRDefault="00DB0C9B">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957204" w:rsidRDefault="00DB0C9B">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w:t>
      </w:r>
      <w:r>
        <w:rPr>
          <w:color w:val="000000"/>
          <w:sz w:val="24"/>
        </w:rPr>
        <w:t>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57204" w:rsidRDefault="00DB0C9B">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957204" w:rsidRDefault="00DB0C9B">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w:t>
      </w:r>
      <w:r>
        <w:rPr>
          <w:color w:val="000000"/>
          <w:sz w:val="24"/>
        </w:rPr>
        <w:t>资对象备选库和交易对手备选库，制定明确的备选库建立、维护程序。在全公司适用股票、债券备选库的基础上，根据不同投资组合的投资目标、</w:t>
      </w:r>
      <w:r>
        <w:rPr>
          <w:color w:val="000000"/>
          <w:sz w:val="24"/>
        </w:rPr>
        <w:lastRenderedPageBreak/>
        <w:t>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957204" w:rsidRDefault="00DB0C9B">
      <w:pPr>
        <w:spacing w:before="29" w:line="288" w:lineRule="auto"/>
        <w:ind w:firstLineChars="200" w:firstLine="480"/>
        <w:rPr>
          <w:color w:val="000000"/>
          <w:sz w:val="24"/>
        </w:rPr>
      </w:pPr>
      <w:r>
        <w:rPr>
          <w:color w:val="000000"/>
          <w:sz w:val="24"/>
        </w:rPr>
        <w:t>2017</w:t>
      </w:r>
      <w:r>
        <w:rPr>
          <w:color w:val="000000"/>
          <w:sz w:val="24"/>
        </w:rPr>
        <w:t>年国内经济在出口和基建带动下略有回稳。供给</w:t>
      </w:r>
      <w:proofErr w:type="gramStart"/>
      <w:r>
        <w:rPr>
          <w:color w:val="000000"/>
          <w:sz w:val="24"/>
        </w:rPr>
        <w:t>侧改革</w:t>
      </w:r>
      <w:proofErr w:type="gramEnd"/>
      <w:r>
        <w:rPr>
          <w:color w:val="000000"/>
          <w:sz w:val="24"/>
        </w:rPr>
        <w:t>严格执行后，周期性行业盈利大幅回升，消费性行业受益于经济复苏，景气也大幅改善。市场焦点聚焦于周期、消费及金融行业的景气改善，同时经历行业的周期轮回，龙头效应愈发明显，诸多行业出现龙头的集中度提升。我们认为</w:t>
      </w:r>
      <w:r>
        <w:rPr>
          <w:color w:val="000000"/>
          <w:sz w:val="24"/>
        </w:rPr>
        <w:t>2018</w:t>
      </w:r>
      <w:r>
        <w:rPr>
          <w:color w:val="000000"/>
          <w:sz w:val="24"/>
        </w:rPr>
        <w:t>年经济仍呈现温和通胀局面，国内利率水平难以持续下行，因此</w:t>
      </w:r>
      <w:r>
        <w:rPr>
          <w:color w:val="000000"/>
          <w:sz w:val="24"/>
        </w:rPr>
        <w:t>A</w:t>
      </w:r>
      <w:r>
        <w:rPr>
          <w:color w:val="000000"/>
          <w:sz w:val="24"/>
        </w:rPr>
        <w:t>股市场将以结构性机会为主，并将聚焦在消费类以及成长类</w:t>
      </w:r>
      <w:r>
        <w:rPr>
          <w:color w:val="000000"/>
          <w:sz w:val="24"/>
        </w:rPr>
        <w:t>板块。与此同时，板块内将呈现进一步的分化行情。</w:t>
      </w:r>
    </w:p>
    <w:p w:rsidR="00957204" w:rsidRDefault="00DB0C9B">
      <w:pPr>
        <w:spacing w:before="29" w:line="288" w:lineRule="auto"/>
        <w:ind w:firstLineChars="200" w:firstLine="480"/>
        <w:rPr>
          <w:color w:val="000000"/>
          <w:sz w:val="24"/>
        </w:rPr>
      </w:pPr>
      <w:proofErr w:type="gramStart"/>
      <w:r>
        <w:rPr>
          <w:color w:val="000000"/>
          <w:sz w:val="24"/>
        </w:rPr>
        <w:t>随着混改第三批</w:t>
      </w:r>
      <w:proofErr w:type="gramEnd"/>
      <w:r>
        <w:rPr>
          <w:color w:val="000000"/>
          <w:sz w:val="24"/>
        </w:rPr>
        <w:t>企业试点的推进</w:t>
      </w:r>
      <w:proofErr w:type="gramStart"/>
      <w:r>
        <w:rPr>
          <w:color w:val="000000"/>
          <w:sz w:val="24"/>
        </w:rPr>
        <w:t>以及央企整合</w:t>
      </w:r>
      <w:proofErr w:type="gramEnd"/>
      <w:r>
        <w:rPr>
          <w:color w:val="000000"/>
          <w:sz w:val="24"/>
        </w:rPr>
        <w:t>有条不紊的推行，我们预计</w:t>
      </w:r>
      <w:r>
        <w:rPr>
          <w:color w:val="000000"/>
          <w:sz w:val="24"/>
        </w:rPr>
        <w:t>2018</w:t>
      </w:r>
      <w:r>
        <w:rPr>
          <w:color w:val="000000"/>
          <w:sz w:val="24"/>
        </w:rPr>
        <w:t>年国企改革层面将进入真正的执行效果落实观察期，并为进一步的改革指明方向。目前市场对改革的预期仍然偏低，未来随着各地陆续推出相关改革方案，国企改革投资大有可为。</w:t>
      </w:r>
    </w:p>
    <w:p w:rsidR="001A59F9" w:rsidRPr="0013437B" w:rsidRDefault="001A59F9" w:rsidP="0013437B">
      <w:pPr>
        <w:spacing w:before="29" w:line="288" w:lineRule="auto"/>
        <w:ind w:firstLineChars="200" w:firstLine="480"/>
        <w:rPr>
          <w:color w:val="000000"/>
          <w:sz w:val="24"/>
        </w:rPr>
      </w:pPr>
      <w:r w:rsidRPr="0013437B">
        <w:rPr>
          <w:color w:val="000000"/>
          <w:sz w:val="24"/>
        </w:rPr>
        <w:t>过去一年本基金重点配置了食品饮料、航空、旅游等消费性行业，以及地产、有色等周期性改善行业。</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1.037</w:t>
      </w:r>
      <w:r w:rsidRPr="0013437B">
        <w:rPr>
          <w:color w:val="000000"/>
          <w:sz w:val="24"/>
        </w:rPr>
        <w:t>元，本报告期份额净值增长率为</w:t>
      </w:r>
      <w:r w:rsidRPr="0013437B">
        <w:rPr>
          <w:color w:val="000000"/>
          <w:sz w:val="24"/>
        </w:rPr>
        <w:t>0.29%</w:t>
      </w:r>
      <w:r w:rsidRPr="0013437B">
        <w:rPr>
          <w:color w:val="000000"/>
          <w:sz w:val="24"/>
        </w:rPr>
        <w:t>，同期业绩比较基准增长率为</w:t>
      </w:r>
      <w:r w:rsidRPr="0013437B">
        <w:rPr>
          <w:color w:val="000000"/>
          <w:sz w:val="24"/>
        </w:rPr>
        <w:t>12.81%</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2018</w:t>
      </w:r>
      <w:r w:rsidRPr="0013437B">
        <w:rPr>
          <w:color w:val="000000"/>
          <w:sz w:val="24"/>
        </w:rPr>
        <w:t>年，我们</w:t>
      </w:r>
      <w:proofErr w:type="gramStart"/>
      <w:r w:rsidRPr="0013437B">
        <w:rPr>
          <w:color w:val="000000"/>
          <w:sz w:val="24"/>
        </w:rPr>
        <w:t>认为央企整合</w:t>
      </w:r>
      <w:proofErr w:type="gramEnd"/>
      <w:r w:rsidRPr="0013437B">
        <w:rPr>
          <w:color w:val="000000"/>
          <w:sz w:val="24"/>
        </w:rPr>
        <w:t>仍会稳步推进，重点区域的改革试点值得继续关注，部分</w:t>
      </w:r>
      <w:proofErr w:type="gramStart"/>
      <w:r w:rsidRPr="0013437B">
        <w:rPr>
          <w:color w:val="000000"/>
          <w:sz w:val="24"/>
        </w:rPr>
        <w:t>央企通过债</w:t>
      </w:r>
      <w:proofErr w:type="gramEnd"/>
      <w:r w:rsidRPr="0013437B">
        <w:rPr>
          <w:color w:val="000000"/>
          <w:sz w:val="24"/>
        </w:rPr>
        <w:t>转股、</w:t>
      </w:r>
      <w:proofErr w:type="gramStart"/>
      <w:r w:rsidRPr="0013437B">
        <w:rPr>
          <w:color w:val="000000"/>
          <w:sz w:val="24"/>
        </w:rPr>
        <w:t>混改和</w:t>
      </w:r>
      <w:proofErr w:type="gramEnd"/>
      <w:r w:rsidRPr="0013437B">
        <w:rPr>
          <w:color w:val="000000"/>
          <w:sz w:val="24"/>
        </w:rPr>
        <w:t>员工持股的形式积极推动治理结构及报表改善，未来将是核心看点。本产品仍将综合判断潜在的改革试点突破口，把握最新政策动向受益的国有企业，尤其是在管理上积极进取、机制完善、加大转型决心的上市国企。</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957204" w:rsidRDefault="00DB0C9B">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957204" w:rsidRDefault="00DB0C9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 xml:space="preserve"> </w:t>
      </w:r>
      <w:r w:rsidRPr="0013437B">
        <w:rPr>
          <w:color w:val="000000"/>
          <w:sz w:val="24"/>
        </w:rPr>
        <w:t>在托管本基金的过程中，本基金托管人中国农业银行股份有限公司严格遵守《证券投资基金法》相关法律法规的规定以及基金合同、托管协议的约定，对本</w:t>
      </w:r>
      <w:proofErr w:type="gramStart"/>
      <w:r w:rsidRPr="0013437B">
        <w:rPr>
          <w:color w:val="000000"/>
          <w:sz w:val="24"/>
        </w:rPr>
        <w:t>基金基金</w:t>
      </w:r>
      <w:proofErr w:type="gramEnd"/>
      <w:r w:rsidRPr="0013437B">
        <w:rPr>
          <w:color w:val="000000"/>
          <w:sz w:val="24"/>
        </w:rPr>
        <w:t>管</w:t>
      </w:r>
      <w:r w:rsidRPr="0013437B">
        <w:rPr>
          <w:color w:val="000000"/>
          <w:sz w:val="24"/>
        </w:rPr>
        <w:lastRenderedPageBreak/>
        <w:t>理人</w:t>
      </w:r>
      <w:r w:rsidRPr="0013437B">
        <w:rPr>
          <w:color w:val="000000"/>
          <w:sz w:val="24"/>
        </w:rPr>
        <w:t>—</w:t>
      </w:r>
      <w:r w:rsidRPr="0013437B">
        <w:rPr>
          <w:color w:val="000000"/>
          <w:sz w:val="24"/>
        </w:rPr>
        <w:t>交银施罗德基金管理有限公司</w:t>
      </w:r>
      <w:r w:rsidRPr="0013437B">
        <w:rPr>
          <w:color w:val="000000"/>
          <w:sz w:val="24"/>
        </w:rPr>
        <w:t xml:space="preserve"> 2017 </w:t>
      </w:r>
      <w:r w:rsidRPr="0013437B">
        <w:rPr>
          <w:color w:val="000000"/>
          <w:sz w:val="24"/>
        </w:rPr>
        <w:t>年</w:t>
      </w:r>
      <w:r w:rsidRPr="0013437B">
        <w:rPr>
          <w:color w:val="000000"/>
          <w:sz w:val="24"/>
        </w:rPr>
        <w:t xml:space="preserve"> 1 </w:t>
      </w:r>
      <w:r w:rsidRPr="0013437B">
        <w:rPr>
          <w:color w:val="000000"/>
          <w:sz w:val="24"/>
        </w:rPr>
        <w:t>月</w:t>
      </w:r>
      <w:r w:rsidRPr="0013437B">
        <w:rPr>
          <w:color w:val="000000"/>
          <w:sz w:val="24"/>
        </w:rPr>
        <w:t xml:space="preserve"> 1 </w:t>
      </w:r>
      <w:r w:rsidRPr="0013437B">
        <w:rPr>
          <w:color w:val="000000"/>
          <w:sz w:val="24"/>
        </w:rPr>
        <w:t>日至</w:t>
      </w:r>
      <w:r w:rsidRPr="0013437B">
        <w:rPr>
          <w:color w:val="000000"/>
          <w:sz w:val="24"/>
        </w:rPr>
        <w:t xml:space="preserve"> 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日基金的投资运作，进行了认真、独立的会计核算和必要的投资监督，认真履行了托管人的义务，没有从事任何损害基金份额持有人利益的行为。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proofErr w:type="gramStart"/>
      <w:r w:rsidRPr="003C6BFD">
        <w:rPr>
          <w:color w:val="000000"/>
          <w:sz w:val="24"/>
        </w:rPr>
        <w:t>交银施罗</w:t>
      </w:r>
      <w:proofErr w:type="gramEnd"/>
      <w:r w:rsidRPr="003C6BFD">
        <w:rPr>
          <w:color w:val="000000"/>
          <w:sz w:val="24"/>
        </w:rPr>
        <w:t>德国</w:t>
      </w:r>
      <w:proofErr w:type="gramStart"/>
      <w:r w:rsidRPr="003C6BFD">
        <w:rPr>
          <w:color w:val="000000"/>
          <w:sz w:val="24"/>
        </w:rPr>
        <w:t>企改革</w:t>
      </w:r>
      <w:proofErr w:type="gramEnd"/>
      <w:r w:rsidRPr="003C6BFD">
        <w:rPr>
          <w:color w:val="000000"/>
          <w:sz w:val="24"/>
        </w:rPr>
        <w:t>灵活配置混合型证券投资基金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21980</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proofErr w:type="gramStart"/>
      <w:r w:rsidRPr="001C5FC7">
        <w:rPr>
          <w:color w:val="000000"/>
          <w:sz w:val="24"/>
        </w:rPr>
        <w:t>交银施罗</w:t>
      </w:r>
      <w:proofErr w:type="gramEnd"/>
      <w:r w:rsidRPr="001C5FC7">
        <w:rPr>
          <w:color w:val="000000"/>
          <w:sz w:val="24"/>
        </w:rPr>
        <w:t>德国</w:t>
      </w:r>
      <w:proofErr w:type="gramStart"/>
      <w:r w:rsidRPr="001C5FC7">
        <w:rPr>
          <w:color w:val="000000"/>
          <w:sz w:val="24"/>
        </w:rPr>
        <w:t>企改革</w:t>
      </w:r>
      <w:proofErr w:type="gramEnd"/>
      <w:r w:rsidRPr="001C5FC7">
        <w:rPr>
          <w:color w:val="000000"/>
          <w:sz w:val="24"/>
        </w:rPr>
        <w:t>灵活配置混合型证券投资基金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2017</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15,654,755.50</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133,605,937.72</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lastRenderedPageBreak/>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25,547,999.88</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23,359,186.15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606,374.99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11,187,043.99</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731,694,384.62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1,132,121,650.21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691,495,684.62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1,072,418,650.21</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40,198,700.00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59,703,000.00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633,117.34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685,696.70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242,197.77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522,716.47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774,378,830.10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1,301,482,231.24</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C8144A">
            <w:pPr>
              <w:spacing w:before="29" w:line="288" w:lineRule="auto"/>
              <w:ind w:right="120"/>
              <w:jc w:val="right"/>
              <w:rPr>
                <w:rFonts w:hint="eastAsia"/>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7,194,551.86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5,550,306.88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w:t>
            </w:r>
            <w:proofErr w:type="gramStart"/>
            <w:r w:rsidRPr="003F4597">
              <w:rPr>
                <w:rFonts w:hint="eastAsia"/>
                <w:color w:val="000000"/>
                <w:sz w:val="24"/>
              </w:rPr>
              <w:t>赎回款</w:t>
            </w:r>
            <w:proofErr w:type="gramEnd"/>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6,385,107.18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3,101,341.70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984,108.11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1,674,878.72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164,018.00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279,146.43</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884,089.57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1,625,442.85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352,083.83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356,125.33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15,963,958.55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12,587,241.91</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731,204,820.78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1,246,392,194.17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27,210,050.77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42,502,795.16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758,414,871.55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1,288,894,989.33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774,378,830.10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1,301,482,231.24</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注：报告截止日</w:t>
      </w:r>
      <w:r w:rsidR="001A59F9" w:rsidRPr="00AA0214">
        <w:rPr>
          <w:kern w:val="0"/>
          <w:sz w:val="24"/>
        </w:rPr>
        <w:t>2017</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1.037</w:t>
      </w:r>
      <w:r w:rsidR="001A59F9" w:rsidRPr="00AA0214">
        <w:rPr>
          <w:kern w:val="0"/>
          <w:sz w:val="24"/>
        </w:rPr>
        <w:t>元，基金份额总额</w:t>
      </w:r>
      <w:r w:rsidR="001A59F9" w:rsidRPr="00AA0214">
        <w:rPr>
          <w:kern w:val="0"/>
          <w:sz w:val="24"/>
        </w:rPr>
        <w:t>731,204,820.78</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proofErr w:type="gramStart"/>
      <w:r w:rsidRPr="00DA21E1">
        <w:rPr>
          <w:color w:val="000000"/>
          <w:sz w:val="24"/>
        </w:rPr>
        <w:t>交银施罗</w:t>
      </w:r>
      <w:proofErr w:type="gramEnd"/>
      <w:r w:rsidRPr="00DA21E1">
        <w:rPr>
          <w:color w:val="000000"/>
          <w:sz w:val="24"/>
        </w:rPr>
        <w:t>德国</w:t>
      </w:r>
      <w:proofErr w:type="gramStart"/>
      <w:r w:rsidRPr="00DA21E1">
        <w:rPr>
          <w:color w:val="000000"/>
          <w:sz w:val="24"/>
        </w:rPr>
        <w:t>企改革</w:t>
      </w:r>
      <w:proofErr w:type="gramEnd"/>
      <w:r w:rsidRPr="00DA21E1">
        <w:rPr>
          <w:color w:val="000000"/>
          <w:sz w:val="24"/>
        </w:rPr>
        <w:t>灵活配置混合型证券投资基金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2017</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2017</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49,050,585.73</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-71,861,194.63</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2,356,793.43</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2,811,859.45</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907,672.51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1,916,379.66</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1,307,292.61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637,285.16</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141,828.31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258,194.63</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74,474,916.20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-16,107,953.75</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76,293,382.33</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-20,453,674.63</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148,290.00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-4,540.00</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lastRenderedPageBreak/>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-7,498,288.00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-7,816,252.00</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5,531,531.87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12,166,512.88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-28,213,482.94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-59,386,285.93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432,359.04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821,185.60</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27,602,277.43</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36,416,836.94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15,479,829.16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21,751,058.83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2,579,971.49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3,625,176.48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9,132,944.60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10,628,796.08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409,532.18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411,805.55</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21,448,308.30</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-108,278,031.57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21,448,308.30</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-108,278,031.57</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proofErr w:type="gramStart"/>
      <w:r w:rsidRPr="004C51A0">
        <w:rPr>
          <w:color w:val="000000"/>
          <w:sz w:val="24"/>
        </w:rPr>
        <w:t>交银施罗</w:t>
      </w:r>
      <w:proofErr w:type="gramEnd"/>
      <w:r w:rsidRPr="004C51A0">
        <w:rPr>
          <w:color w:val="000000"/>
          <w:sz w:val="24"/>
        </w:rPr>
        <w:t>德国</w:t>
      </w:r>
      <w:proofErr w:type="gramStart"/>
      <w:r w:rsidRPr="004C51A0">
        <w:rPr>
          <w:color w:val="000000"/>
          <w:sz w:val="24"/>
        </w:rPr>
        <w:t>企改革</w:t>
      </w:r>
      <w:proofErr w:type="gramEnd"/>
      <w:r w:rsidRPr="004C51A0">
        <w:rPr>
          <w:color w:val="000000"/>
          <w:sz w:val="24"/>
        </w:rPr>
        <w:t>灵活配置混合型证券投资基金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2017</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2017</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1,246,392,194.17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42,502,795.16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1,288,894,989.33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21,448,308.30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21,448,308.30</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w:t>
            </w:r>
            <w:r w:rsidRPr="00D34C2B">
              <w:rPr>
                <w:rFonts w:hint="eastAsia"/>
                <w:color w:val="000000"/>
                <w:sz w:val="24"/>
              </w:rPr>
              <w:lastRenderedPageBreak/>
              <w:t>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lastRenderedPageBreak/>
              <w:t>-515,187,373.39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-36,741,052.69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-551,928,426.08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86,947,807.67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4,569,676.53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91,517,484.20</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w:t>
            </w:r>
            <w:proofErr w:type="gramStart"/>
            <w:r w:rsidRPr="00D34C2B">
              <w:rPr>
                <w:rFonts w:hint="eastAsia"/>
                <w:color w:val="000000"/>
                <w:sz w:val="24"/>
              </w:rPr>
              <w:t>赎回款</w:t>
            </w:r>
            <w:proofErr w:type="gramEnd"/>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-602,135,181.06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-41,310,729.22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-643,445,910.28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731,204,820.78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27,210,050.77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758,414,871.55</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1,681,452,872.36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145,903,008.61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1,827,355,880.97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-108,278,031.57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-108,278,031.57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-435,060,678.19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4,877,818.12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-430,182,860.07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147,136,597.21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-12,277,382.24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134,859,214.97</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w:t>
            </w:r>
            <w:proofErr w:type="gramStart"/>
            <w:r w:rsidRPr="00D34C2B">
              <w:rPr>
                <w:rFonts w:hint="eastAsia"/>
                <w:color w:val="000000"/>
                <w:sz w:val="24"/>
              </w:rPr>
              <w:t>赎回款</w:t>
            </w:r>
            <w:proofErr w:type="gramEnd"/>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-582,197,275.40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17,155,200.36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-565,042,075.04</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1,246,392,194.17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42,502,795.16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1,288,894,989.33</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w:t>
      </w:r>
      <w:proofErr w:type="gramStart"/>
      <w:r w:rsidR="001F790F" w:rsidRPr="00AF31CF">
        <w:rPr>
          <w:rFonts w:hint="eastAsia"/>
          <w:sz w:val="24"/>
        </w:rPr>
        <w:t>夏华龙</w:t>
      </w:r>
      <w:proofErr w:type="gramEnd"/>
      <w:r w:rsidR="001F790F" w:rsidRPr="00AF31CF">
        <w:rPr>
          <w:rFonts w:hint="eastAsia"/>
          <w:sz w:val="24"/>
        </w:rPr>
        <w:t>，会计机构负责人：单江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lastRenderedPageBreak/>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957204" w:rsidRDefault="00DB0C9B">
      <w:pPr>
        <w:spacing w:before="29" w:line="288" w:lineRule="auto"/>
        <w:ind w:firstLineChars="200" w:firstLine="480"/>
        <w:rPr>
          <w:color w:val="000000"/>
          <w:sz w:val="24"/>
        </w:rPr>
      </w:pPr>
      <w:proofErr w:type="gramStart"/>
      <w:r>
        <w:rPr>
          <w:color w:val="000000"/>
          <w:sz w:val="24"/>
        </w:rPr>
        <w:t>交银施罗</w:t>
      </w:r>
      <w:proofErr w:type="gramEnd"/>
      <w:r>
        <w:rPr>
          <w:color w:val="000000"/>
          <w:sz w:val="24"/>
        </w:rPr>
        <w:t>德国</w:t>
      </w:r>
      <w:proofErr w:type="gramStart"/>
      <w:r>
        <w:rPr>
          <w:color w:val="000000"/>
          <w:sz w:val="24"/>
        </w:rPr>
        <w:t>企改革</w:t>
      </w:r>
      <w:proofErr w:type="gramEnd"/>
      <w:r>
        <w:rPr>
          <w:color w:val="000000"/>
          <w:sz w:val="24"/>
        </w:rPr>
        <w:t>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[2015]613</w:t>
      </w:r>
      <w:r>
        <w:rPr>
          <w:color w:val="000000"/>
          <w:sz w:val="24"/>
        </w:rPr>
        <w:t>号文《关于准予交银施罗德国企改革灵活配置混合型证券投资基金注册的批复》核准，由交银施罗德基金管理有限公司依照《中华人民共和国证券投资基金法》和《交银施罗德国企改革灵活配置混合型证券投资基金基金合同》负责公开募集。本基金为契约型开放式，存续期限不定，首次设立募集不包括认购资金利息共募集人民币</w:t>
      </w:r>
      <w:r>
        <w:rPr>
          <w:color w:val="000000"/>
          <w:sz w:val="24"/>
        </w:rPr>
        <w:t>3,428,542,843.21</w:t>
      </w:r>
      <w:r>
        <w:rPr>
          <w:color w:val="000000"/>
          <w:sz w:val="24"/>
        </w:rPr>
        <w:t>元，业经普华永道中天会</w:t>
      </w:r>
      <w:r>
        <w:rPr>
          <w:color w:val="000000"/>
          <w:sz w:val="24"/>
        </w:rPr>
        <w:t>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(2015)</w:t>
      </w:r>
      <w:r>
        <w:rPr>
          <w:color w:val="000000"/>
          <w:sz w:val="24"/>
        </w:rPr>
        <w:t>第</w:t>
      </w:r>
      <w:r>
        <w:rPr>
          <w:color w:val="000000"/>
          <w:sz w:val="24"/>
        </w:rPr>
        <w:t>686</w:t>
      </w:r>
      <w:r>
        <w:rPr>
          <w:color w:val="000000"/>
          <w:sz w:val="24"/>
        </w:rPr>
        <w:t>号验资报告予以验证。经向中国证监会备案，《交银施罗德国企改革灵活配置混合型证券投资基金基金合同》于</w:t>
      </w:r>
      <w:r>
        <w:rPr>
          <w:color w:val="000000"/>
          <w:sz w:val="24"/>
        </w:rPr>
        <w:t>2015</w:t>
      </w:r>
      <w:r>
        <w:rPr>
          <w:color w:val="000000"/>
          <w:sz w:val="24"/>
        </w:rPr>
        <w:t>年</w:t>
      </w:r>
      <w:r>
        <w:rPr>
          <w:color w:val="000000"/>
          <w:sz w:val="24"/>
        </w:rPr>
        <w:t>6</w:t>
      </w:r>
      <w:r>
        <w:rPr>
          <w:color w:val="000000"/>
          <w:sz w:val="24"/>
        </w:rPr>
        <w:t>月</w:t>
      </w:r>
      <w:r>
        <w:rPr>
          <w:color w:val="000000"/>
          <w:sz w:val="24"/>
        </w:rPr>
        <w:t>10</w:t>
      </w:r>
      <w:r>
        <w:rPr>
          <w:color w:val="000000"/>
          <w:sz w:val="24"/>
        </w:rPr>
        <w:t>日正式生效，基金合同生效日的基金份额总额为</w:t>
      </w:r>
      <w:r>
        <w:rPr>
          <w:color w:val="000000"/>
          <w:sz w:val="24"/>
        </w:rPr>
        <w:t>3,429,779,242.25</w:t>
      </w:r>
      <w:r>
        <w:rPr>
          <w:color w:val="000000"/>
          <w:sz w:val="24"/>
        </w:rPr>
        <w:t>份基金份额，其中认购资金利息折合</w:t>
      </w:r>
      <w:r>
        <w:rPr>
          <w:color w:val="000000"/>
          <w:sz w:val="24"/>
        </w:rPr>
        <w:t>1,236,399.04</w:t>
      </w:r>
      <w:r>
        <w:rPr>
          <w:color w:val="000000"/>
          <w:sz w:val="24"/>
        </w:rPr>
        <w:t>份基金份额。本基金的基金管理人为交银施罗德基金管理有限公司，基金托管人为中国农业银行股份有限公司。</w:t>
      </w:r>
    </w:p>
    <w:p w:rsidR="00957204" w:rsidRDefault="00DB0C9B">
      <w:pPr>
        <w:spacing w:before="29" w:line="288" w:lineRule="auto"/>
        <w:ind w:firstLineChars="200" w:firstLine="480"/>
        <w:rPr>
          <w:color w:val="000000"/>
          <w:sz w:val="24"/>
        </w:rPr>
      </w:pPr>
      <w:r>
        <w:rPr>
          <w:color w:val="000000"/>
          <w:sz w:val="24"/>
        </w:rPr>
        <w:t>根据《中华人民共和国证券投资基金法》和《交银施罗德国企改革灵活配置混合型证券投资基金基金合同》的有关规定</w:t>
      </w:r>
      <w:r>
        <w:rPr>
          <w:color w:val="000000"/>
          <w:sz w:val="24"/>
        </w:rPr>
        <w:t>，本基金的投资范围为具有良好流动性的金融工具，包括国内依法发行上市的股票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。如法律法规或监管机构以后允许基金投资其他品种，基金管理人在履行适当程序后，可以将其纳入投资范围。基金的投资组合比例为：股票资产占基金资产的</w:t>
      </w:r>
      <w:r>
        <w:rPr>
          <w:color w:val="000000"/>
          <w:sz w:val="24"/>
        </w:rPr>
        <w:t>0%-95%</w:t>
      </w:r>
      <w:r>
        <w:rPr>
          <w:color w:val="000000"/>
          <w:sz w:val="24"/>
        </w:rPr>
        <w:t>，其余资产投资于债券、中期票据、货币市场工具、现金、权证、资产支持证券以及法律法规或中国证监会允</w:t>
      </w:r>
      <w:r>
        <w:rPr>
          <w:color w:val="000000"/>
          <w:sz w:val="24"/>
        </w:rPr>
        <w:t>许基金投资的其他证券品种；本基金投资受益于国企改革相关上市公司证券的比例不低于非现金基金资产的</w:t>
      </w:r>
      <w:r>
        <w:rPr>
          <w:color w:val="000000"/>
          <w:sz w:val="24"/>
        </w:rPr>
        <w:t>80%</w:t>
      </w:r>
      <w:r>
        <w:rPr>
          <w:color w:val="000000"/>
          <w:sz w:val="24"/>
        </w:rPr>
        <w:t>；本基金保留的现金或者投资于到期日在一年以内的政府债券的比例合计不低于基金资产净值的</w:t>
      </w:r>
      <w:r>
        <w:rPr>
          <w:color w:val="000000"/>
          <w:sz w:val="24"/>
        </w:rPr>
        <w:t>5%</w:t>
      </w:r>
      <w:r>
        <w:rPr>
          <w:color w:val="000000"/>
          <w:sz w:val="24"/>
        </w:rPr>
        <w:t>。自基金合同生效日至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60%×</w:t>
      </w:r>
      <w:r>
        <w:rPr>
          <w:color w:val="000000"/>
          <w:sz w:val="24"/>
        </w:rPr>
        <w:t>沪深</w:t>
      </w:r>
      <w:r>
        <w:rPr>
          <w:color w:val="000000"/>
          <w:sz w:val="24"/>
        </w:rPr>
        <w:t>300</w:t>
      </w:r>
      <w:r>
        <w:rPr>
          <w:color w:val="000000"/>
          <w:sz w:val="24"/>
        </w:rPr>
        <w:t>指数</w:t>
      </w:r>
      <w:r>
        <w:rPr>
          <w:color w:val="000000"/>
          <w:sz w:val="24"/>
        </w:rPr>
        <w:t>+40%×</w:t>
      </w:r>
      <w:r>
        <w:rPr>
          <w:color w:val="000000"/>
          <w:sz w:val="24"/>
        </w:rPr>
        <w:t>中信标</w:t>
      </w:r>
      <w:proofErr w:type="gramStart"/>
      <w:r>
        <w:rPr>
          <w:color w:val="000000"/>
          <w:sz w:val="24"/>
        </w:rPr>
        <w:t>普全债</w:t>
      </w:r>
      <w:proofErr w:type="gramEnd"/>
      <w:r>
        <w:rPr>
          <w:color w:val="000000"/>
          <w:sz w:val="24"/>
        </w:rPr>
        <w:t>指数。根据本基金的基金管理人于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60%×</w:t>
      </w:r>
      <w:r>
        <w:rPr>
          <w:color w:val="000000"/>
          <w:sz w:val="24"/>
        </w:rPr>
        <w:t>沪深</w:t>
      </w:r>
      <w:r>
        <w:rPr>
          <w:color w:val="000000"/>
          <w:sz w:val="24"/>
        </w:rPr>
        <w:t>300</w:t>
      </w:r>
      <w:r>
        <w:rPr>
          <w:color w:val="000000"/>
          <w:sz w:val="24"/>
        </w:rPr>
        <w:t>指数</w:t>
      </w:r>
      <w:r>
        <w:rPr>
          <w:color w:val="000000"/>
          <w:sz w:val="24"/>
        </w:rPr>
        <w:t>+40%×</w:t>
      </w:r>
      <w:r>
        <w:rPr>
          <w:color w:val="000000"/>
          <w:sz w:val="24"/>
        </w:rPr>
        <w:t>中证综合债券指数。</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2018</w:t>
      </w:r>
      <w:r w:rsidRPr="002F6772">
        <w:rPr>
          <w:color w:val="000000"/>
          <w:sz w:val="24"/>
        </w:rPr>
        <w:t>年</w:t>
      </w:r>
      <w:r w:rsidRPr="002F6772">
        <w:rPr>
          <w:color w:val="000000"/>
          <w:sz w:val="24"/>
        </w:rPr>
        <w:t>3</w:t>
      </w:r>
      <w:r w:rsidRPr="002F6772">
        <w:rPr>
          <w:color w:val="000000"/>
          <w:sz w:val="24"/>
        </w:rPr>
        <w:t>月</w:t>
      </w:r>
      <w:r w:rsidRPr="002F6772">
        <w:rPr>
          <w:color w:val="000000"/>
          <w:sz w:val="24"/>
        </w:rPr>
        <w:t>26</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957204" w:rsidRDefault="00DB0C9B">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颁布的《证券投资基金会计核算业务指引》、《交银施罗德国企改革灵活</w:t>
      </w:r>
      <w:r>
        <w:rPr>
          <w:color w:val="000000"/>
          <w:sz w:val="24"/>
        </w:rPr>
        <w:t>配置混合型证券投资基金基金合同》和在财务报表附注</w:t>
      </w:r>
      <w:r>
        <w:rPr>
          <w:color w:val="000000"/>
          <w:sz w:val="24"/>
        </w:rPr>
        <w:lastRenderedPageBreak/>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2017</w:t>
      </w:r>
      <w:r w:rsidRPr="002F6772">
        <w:rPr>
          <w:color w:val="000000"/>
          <w:sz w:val="24"/>
        </w:rPr>
        <w:t>年度财务报表符合企业会计准则的要求，真实、完整地反映了本基金</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2017</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w:t>
      </w:r>
      <w:proofErr w:type="gramStart"/>
      <w:r w:rsidR="0096133D" w:rsidRPr="00245C29">
        <w:rPr>
          <w:rFonts w:ascii="Times New Roman" w:hAnsi="Times New Roman" w:hint="eastAsia"/>
          <w:kern w:val="0"/>
          <w:szCs w:val="24"/>
        </w:rPr>
        <w:t>度报告</w:t>
      </w:r>
      <w:proofErr w:type="gramEnd"/>
      <w:r w:rsidR="0096133D" w:rsidRPr="00245C29">
        <w:rPr>
          <w:rFonts w:ascii="Times New Roman" w:hAnsi="Times New Roman" w:hint="eastAsia"/>
          <w:kern w:val="0"/>
          <w:szCs w:val="24"/>
        </w:rPr>
        <w:t>相一致的说明</w:t>
      </w:r>
    </w:p>
    <w:p w:rsidR="002F6772" w:rsidRDefault="00C8144A" w:rsidP="00016A50">
      <w:pPr>
        <w:spacing w:line="360" w:lineRule="auto"/>
        <w:ind w:firstLineChars="200" w:firstLine="480"/>
        <w:rPr>
          <w:color w:val="000000"/>
          <w:sz w:val="24"/>
        </w:rPr>
      </w:pPr>
      <w:r w:rsidRPr="00C8144A">
        <w:rPr>
          <w:rFonts w:hint="eastAsia"/>
          <w:color w:val="000000"/>
          <w:sz w:val="24"/>
        </w:rPr>
        <w:t>本报告期所采用的会计政策与最近一期年</w:t>
      </w:r>
      <w:proofErr w:type="gramStart"/>
      <w:r w:rsidRPr="00C8144A">
        <w:rPr>
          <w:rFonts w:hint="eastAsia"/>
          <w:color w:val="000000"/>
          <w:sz w:val="24"/>
        </w:rPr>
        <w:t>度报告</w:t>
      </w:r>
      <w:proofErr w:type="gramEnd"/>
      <w:r w:rsidRPr="00C8144A">
        <w:rPr>
          <w:rFonts w:hint="eastAsia"/>
          <w:color w:val="000000"/>
          <w:sz w:val="24"/>
        </w:rPr>
        <w:t>一致，但会计估计有所变更，详见</w:t>
      </w:r>
      <w:r w:rsidRPr="00C8144A">
        <w:rPr>
          <w:rFonts w:hint="eastAsia"/>
          <w:color w:val="000000"/>
          <w:sz w:val="24"/>
        </w:rPr>
        <w:t>7.4.5.2</w:t>
      </w:r>
      <w:r w:rsidRPr="00C8144A">
        <w:rPr>
          <w:rFonts w:hint="eastAsia"/>
          <w:color w:val="000000"/>
          <w:sz w:val="24"/>
        </w:rPr>
        <w:t>。</w:t>
      </w:r>
    </w:p>
    <w:p w:rsidR="00C8144A" w:rsidRPr="00C51C77" w:rsidRDefault="00C8144A" w:rsidP="00016A50">
      <w:pPr>
        <w:spacing w:line="360" w:lineRule="auto"/>
        <w:ind w:firstLineChars="200" w:firstLine="420"/>
        <w:rPr>
          <w:rFonts w:asciiTheme="minorEastAsia" w:eastAsiaTheme="minorEastAsia" w:hAnsiTheme="minorEastAsia" w:hint="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根据中国基金业协会</w:t>
      </w:r>
      <w:proofErr w:type="gramStart"/>
      <w:r w:rsidRPr="002F6772">
        <w:rPr>
          <w:color w:val="000000"/>
          <w:sz w:val="24"/>
        </w:rPr>
        <w:t>中基协发</w:t>
      </w:r>
      <w:proofErr w:type="gramEnd"/>
      <w:r w:rsidRPr="002F6772">
        <w:rPr>
          <w:color w:val="000000"/>
          <w:sz w:val="24"/>
        </w:rPr>
        <w:t>[2017]6</w:t>
      </w:r>
      <w:r w:rsidRPr="002F6772">
        <w:rPr>
          <w:color w:val="000000"/>
          <w:sz w:val="24"/>
        </w:rPr>
        <w:t>号《关于发布</w:t>
      </w:r>
      <w:r w:rsidRPr="002F6772">
        <w:rPr>
          <w:color w:val="000000"/>
          <w:sz w:val="24"/>
        </w:rPr>
        <w:t>&lt;</w:t>
      </w:r>
      <w:r w:rsidRPr="002F6772">
        <w:rPr>
          <w:color w:val="000000"/>
          <w:sz w:val="24"/>
        </w:rPr>
        <w:t>证券投资基金投资流通受限股票估值指引</w:t>
      </w:r>
      <w:r w:rsidRPr="002F6772">
        <w:rPr>
          <w:color w:val="000000"/>
          <w:sz w:val="24"/>
        </w:rPr>
        <w:t>(</w:t>
      </w:r>
      <w:r w:rsidRPr="002F6772">
        <w:rPr>
          <w:color w:val="000000"/>
          <w:sz w:val="24"/>
        </w:rPr>
        <w:t>试行</w:t>
      </w:r>
      <w:r w:rsidRPr="002F6772">
        <w:rPr>
          <w:color w:val="000000"/>
          <w:sz w:val="24"/>
        </w:rPr>
        <w:t>)&gt;</w:t>
      </w:r>
      <w:r w:rsidRPr="002F6772">
        <w:rPr>
          <w:color w:val="000000"/>
          <w:sz w:val="24"/>
        </w:rPr>
        <w:t>的通知》之附件《证券投资基金投资流通受限股票估值指引</w:t>
      </w:r>
      <w:r w:rsidRPr="002F6772">
        <w:rPr>
          <w:color w:val="000000"/>
          <w:sz w:val="24"/>
        </w:rPr>
        <w:t>(</w:t>
      </w:r>
      <w:r w:rsidRPr="002F6772">
        <w:rPr>
          <w:color w:val="000000"/>
          <w:sz w:val="24"/>
        </w:rPr>
        <w:t>试行</w:t>
      </w:r>
      <w:r w:rsidRPr="002F6772">
        <w:rPr>
          <w:color w:val="000000"/>
          <w:sz w:val="24"/>
        </w:rPr>
        <w:t>)</w:t>
      </w:r>
      <w:r w:rsidRPr="002F6772">
        <w:rPr>
          <w:color w:val="000000"/>
          <w:sz w:val="24"/>
        </w:rPr>
        <w:t>》</w:t>
      </w:r>
      <w:r w:rsidRPr="002F6772">
        <w:rPr>
          <w:color w:val="000000"/>
          <w:sz w:val="24"/>
        </w:rPr>
        <w:t>(</w:t>
      </w:r>
      <w:r w:rsidRPr="002F6772">
        <w:rPr>
          <w:color w:val="000000"/>
          <w:sz w:val="24"/>
        </w:rPr>
        <w:t>以下简称</w:t>
      </w:r>
      <w:r w:rsidRPr="002F6772">
        <w:rPr>
          <w:color w:val="000000"/>
          <w:sz w:val="24"/>
        </w:rPr>
        <w:t>“</w:t>
      </w:r>
      <w:r w:rsidRPr="002F6772">
        <w:rPr>
          <w:color w:val="000000"/>
          <w:sz w:val="24"/>
        </w:rPr>
        <w:t>指引</w:t>
      </w:r>
      <w:r w:rsidRPr="002F6772">
        <w:rPr>
          <w:color w:val="000000"/>
          <w:sz w:val="24"/>
        </w:rPr>
        <w:t>”)</w:t>
      </w:r>
      <w:r w:rsidRPr="002F6772">
        <w:rPr>
          <w:color w:val="000000"/>
          <w:sz w:val="24"/>
        </w:rPr>
        <w:t>，对于在锁定期内的非公开发行股票、首次公开发行股票时公司股东公开发售股份、通过大宗交易取得的带限售期的股票等流通受限股票，本基金自</w:t>
      </w:r>
      <w:r w:rsidRPr="002F6772">
        <w:rPr>
          <w:color w:val="000000"/>
          <w:sz w:val="24"/>
        </w:rPr>
        <w:t>2017</w:t>
      </w:r>
      <w:r w:rsidRPr="002F6772">
        <w:rPr>
          <w:color w:val="000000"/>
          <w:sz w:val="24"/>
        </w:rPr>
        <w:t>年</w:t>
      </w:r>
      <w:r w:rsidRPr="002F6772">
        <w:rPr>
          <w:color w:val="000000"/>
          <w:sz w:val="24"/>
        </w:rPr>
        <w:t>11</w:t>
      </w:r>
      <w:r w:rsidRPr="002F6772">
        <w:rPr>
          <w:color w:val="000000"/>
          <w:sz w:val="24"/>
        </w:rPr>
        <w:t>月</w:t>
      </w:r>
      <w:r w:rsidRPr="002F6772">
        <w:rPr>
          <w:color w:val="000000"/>
          <w:sz w:val="24"/>
        </w:rPr>
        <w:t>15</w:t>
      </w:r>
      <w:r w:rsidRPr="002F6772">
        <w:rPr>
          <w:color w:val="000000"/>
          <w:sz w:val="24"/>
        </w:rPr>
        <w:t>日起改为按估值日在证券交易所上市交易的同一股票的公允价值扣除中证指数有限公司根据指引所独立提供的</w:t>
      </w:r>
      <w:proofErr w:type="gramStart"/>
      <w:r w:rsidRPr="002F6772">
        <w:rPr>
          <w:color w:val="000000"/>
          <w:sz w:val="24"/>
        </w:rPr>
        <w:t>该流通</w:t>
      </w:r>
      <w:proofErr w:type="gramEnd"/>
      <w:r w:rsidRPr="002F6772">
        <w:rPr>
          <w:color w:val="000000"/>
          <w:sz w:val="24"/>
        </w:rPr>
        <w:t>受限股票剩余限售期对应的流动性折扣后的价值进行估值。</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957204" w:rsidRDefault="00DB0C9B">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lastRenderedPageBreak/>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w:t>
      </w:r>
      <w:r>
        <w:rPr>
          <w:color w:val="000000"/>
          <w:sz w:val="24"/>
        </w:rPr>
        <w:t>70</w:t>
      </w:r>
      <w:r>
        <w:rPr>
          <w:color w:val="000000"/>
          <w:sz w:val="24"/>
        </w:rPr>
        <w:t>号《关于金融机构同业往来等增值税政策的补充通知》、及其他相关财税法规和实务操作，主要税项列示如下：</w:t>
      </w:r>
    </w:p>
    <w:p w:rsidR="00957204" w:rsidRDefault="00DB0C9B">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957204" w:rsidRDefault="00DB0C9B">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w:t>
      </w:r>
      <w:r>
        <w:rPr>
          <w:color w:val="000000"/>
          <w:sz w:val="24"/>
        </w:rPr>
        <w:t>的股息、红利收入，债券的利息收入及其他收入，暂不征收企业所得税。</w:t>
      </w:r>
    </w:p>
    <w:p w:rsidR="00957204" w:rsidRDefault="00DB0C9B">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w:t>
      </w:r>
      <w:r>
        <w:rPr>
          <w:color w:val="000000"/>
          <w:sz w:val="24"/>
        </w:rPr>
        <w:t>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(4) </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957204">
        <w:tc>
          <w:tcPr>
            <w:tcW w:w="5220" w:type="dxa"/>
            <w:vAlign w:val="center"/>
          </w:tcPr>
          <w:p w:rsidR="00957204" w:rsidRDefault="00DB0C9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957204" w:rsidRDefault="00DB0C9B">
            <w:pPr>
              <w:jc w:val="center"/>
            </w:pPr>
            <w:r>
              <w:rPr>
                <w:color w:val="000000"/>
                <w:sz w:val="24"/>
              </w:rPr>
              <w:t>基金管理人、基金销售机构</w:t>
            </w:r>
          </w:p>
        </w:tc>
      </w:tr>
      <w:tr w:rsidR="00957204">
        <w:tc>
          <w:tcPr>
            <w:tcW w:w="5220" w:type="dxa"/>
            <w:vAlign w:val="center"/>
          </w:tcPr>
          <w:p w:rsidR="00957204" w:rsidRDefault="00DB0C9B">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957204" w:rsidRDefault="00DB0C9B">
            <w:pPr>
              <w:jc w:val="center"/>
            </w:pPr>
            <w:r>
              <w:rPr>
                <w:color w:val="000000"/>
                <w:sz w:val="24"/>
              </w:rPr>
              <w:t>基金托管人、基金销售机构</w:t>
            </w:r>
          </w:p>
        </w:tc>
      </w:tr>
      <w:tr w:rsidR="00957204">
        <w:tc>
          <w:tcPr>
            <w:tcW w:w="5220" w:type="dxa"/>
            <w:vAlign w:val="center"/>
          </w:tcPr>
          <w:p w:rsidR="00957204" w:rsidRDefault="00DB0C9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957204" w:rsidRDefault="00DB0C9B">
            <w:pPr>
              <w:jc w:val="center"/>
            </w:pPr>
            <w:r>
              <w:rPr>
                <w:color w:val="000000"/>
                <w:sz w:val="24"/>
              </w:rPr>
              <w:t>基金管理人的股东、基金销售机构</w:t>
            </w:r>
          </w:p>
        </w:tc>
      </w:tr>
      <w:tr w:rsidR="00957204">
        <w:tc>
          <w:tcPr>
            <w:tcW w:w="5220" w:type="dxa"/>
            <w:vAlign w:val="center"/>
          </w:tcPr>
          <w:p w:rsidR="00957204" w:rsidRDefault="00DB0C9B">
            <w:pPr>
              <w:jc w:val="left"/>
            </w:pPr>
            <w:r>
              <w:rPr>
                <w:color w:val="000000"/>
                <w:sz w:val="24"/>
              </w:rPr>
              <w:t>施罗德投资管理有限公司</w:t>
            </w:r>
          </w:p>
        </w:tc>
        <w:tc>
          <w:tcPr>
            <w:tcW w:w="3780" w:type="dxa"/>
            <w:vAlign w:val="center"/>
          </w:tcPr>
          <w:p w:rsidR="00957204" w:rsidRDefault="00DB0C9B">
            <w:pPr>
              <w:jc w:val="center"/>
            </w:pPr>
            <w:r>
              <w:rPr>
                <w:color w:val="000000"/>
                <w:sz w:val="24"/>
              </w:rPr>
              <w:t>基金管理人的股东</w:t>
            </w:r>
          </w:p>
        </w:tc>
      </w:tr>
      <w:tr w:rsidR="00957204">
        <w:tc>
          <w:tcPr>
            <w:tcW w:w="5220" w:type="dxa"/>
            <w:vAlign w:val="center"/>
          </w:tcPr>
          <w:p w:rsidR="00957204" w:rsidRDefault="00DB0C9B">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957204" w:rsidRDefault="00DB0C9B">
            <w:pPr>
              <w:jc w:val="center"/>
            </w:pPr>
            <w:r>
              <w:rPr>
                <w:color w:val="000000"/>
                <w:sz w:val="24"/>
              </w:rPr>
              <w:t>基金管理人的股东</w:t>
            </w:r>
          </w:p>
        </w:tc>
      </w:tr>
      <w:tr w:rsidR="00957204">
        <w:tc>
          <w:tcPr>
            <w:tcW w:w="5220" w:type="dxa"/>
            <w:vAlign w:val="center"/>
          </w:tcPr>
          <w:p w:rsidR="00957204" w:rsidRDefault="00DB0C9B">
            <w:pPr>
              <w:jc w:val="left"/>
            </w:pPr>
            <w:r>
              <w:rPr>
                <w:color w:val="000000"/>
                <w:sz w:val="24"/>
              </w:rPr>
              <w:t>交银施罗德资产管理有限公司</w:t>
            </w:r>
          </w:p>
        </w:tc>
        <w:tc>
          <w:tcPr>
            <w:tcW w:w="3780" w:type="dxa"/>
            <w:vAlign w:val="center"/>
          </w:tcPr>
          <w:p w:rsidR="00957204" w:rsidRDefault="00DB0C9B">
            <w:pPr>
              <w:jc w:val="center"/>
            </w:pPr>
            <w:r>
              <w:rPr>
                <w:color w:val="000000"/>
                <w:sz w:val="24"/>
              </w:rPr>
              <w:t>基金管理人的子公司</w:t>
            </w:r>
          </w:p>
        </w:tc>
      </w:tr>
      <w:tr w:rsidR="00957204">
        <w:tc>
          <w:tcPr>
            <w:tcW w:w="5220" w:type="dxa"/>
            <w:vAlign w:val="center"/>
          </w:tcPr>
          <w:p w:rsidR="00957204" w:rsidRDefault="00DB0C9B">
            <w:pPr>
              <w:jc w:val="left"/>
            </w:pPr>
            <w:r>
              <w:rPr>
                <w:color w:val="000000"/>
                <w:sz w:val="24"/>
              </w:rPr>
              <w:t>上海直源投资管理有限公司</w:t>
            </w:r>
          </w:p>
        </w:tc>
        <w:tc>
          <w:tcPr>
            <w:tcW w:w="3780" w:type="dxa"/>
            <w:vAlign w:val="center"/>
          </w:tcPr>
          <w:p w:rsidR="00957204" w:rsidRDefault="00DB0C9B">
            <w:pPr>
              <w:jc w:val="center"/>
            </w:pPr>
            <w:r>
              <w:rPr>
                <w:color w:val="000000"/>
                <w:sz w:val="24"/>
              </w:rPr>
              <w:t>受基金管理人控制的公司</w:t>
            </w:r>
          </w:p>
        </w:tc>
      </w:tr>
      <w:tr w:rsidR="00957204">
        <w:tc>
          <w:tcPr>
            <w:tcW w:w="5220" w:type="dxa"/>
            <w:vAlign w:val="center"/>
          </w:tcPr>
          <w:p w:rsidR="00957204" w:rsidRDefault="00DB0C9B">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957204" w:rsidRDefault="00DB0C9B">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w:t>
      </w:r>
      <w:proofErr w:type="gramStart"/>
      <w:r w:rsidRPr="002F6772">
        <w:rPr>
          <w:color w:val="000000"/>
          <w:sz w:val="24"/>
        </w:rPr>
        <w:t>无通过</w:t>
      </w:r>
      <w:proofErr w:type="gramEnd"/>
      <w:r w:rsidRPr="002F6772">
        <w:rPr>
          <w:color w:val="000000"/>
          <w:sz w:val="24"/>
        </w:rPr>
        <w:t>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15,479,829.16</w:t>
            </w:r>
          </w:p>
        </w:tc>
        <w:tc>
          <w:tcPr>
            <w:tcW w:w="2657" w:type="dxa"/>
            <w:vAlign w:val="center"/>
          </w:tcPr>
          <w:p w:rsidR="001A59F9" w:rsidRPr="00924183" w:rsidRDefault="001A59F9" w:rsidP="00924183">
            <w:pPr>
              <w:spacing w:before="29" w:line="288" w:lineRule="auto"/>
              <w:jc w:val="right"/>
              <w:rPr>
                <w:sz w:val="24"/>
              </w:rPr>
            </w:pPr>
            <w:r w:rsidRPr="00924183">
              <w:rPr>
                <w:sz w:val="24"/>
              </w:rPr>
              <w:t>21,751,058.83</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6,774,934.27</w:t>
            </w:r>
          </w:p>
        </w:tc>
        <w:tc>
          <w:tcPr>
            <w:tcW w:w="2657" w:type="dxa"/>
            <w:vAlign w:val="center"/>
          </w:tcPr>
          <w:p w:rsidR="001A59F9" w:rsidRPr="00924183" w:rsidRDefault="001A59F9" w:rsidP="00924183">
            <w:pPr>
              <w:spacing w:before="29" w:line="288" w:lineRule="auto"/>
              <w:jc w:val="right"/>
              <w:rPr>
                <w:sz w:val="24"/>
              </w:rPr>
            </w:pPr>
            <w:r w:rsidRPr="00924183">
              <w:rPr>
                <w:sz w:val="24"/>
              </w:rPr>
              <w:t>9,410,067.75</w:t>
            </w:r>
          </w:p>
        </w:tc>
      </w:tr>
    </w:tbl>
    <w:p w:rsidR="00957204" w:rsidRDefault="00DB0C9B">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1.50%</w:t>
      </w:r>
      <w:r>
        <w:rPr>
          <w:kern w:val="0"/>
          <w:sz w:val="24"/>
        </w:rPr>
        <w:t>的年费率计提，逐日累计至每月月底，按月支付。</w:t>
      </w:r>
      <w:r>
        <w:rPr>
          <w:kern w:val="0"/>
          <w:sz w:val="24"/>
        </w:rPr>
        <w:t xml:space="preserve"> </w:t>
      </w:r>
      <w:r>
        <w:rPr>
          <w:kern w:val="0"/>
          <w:sz w:val="24"/>
        </w:rPr>
        <w:t>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hint="eastAsia"/>
          <w:kern w:val="0"/>
          <w:szCs w:val="21"/>
        </w:rPr>
      </w:pPr>
      <w:r w:rsidRPr="008C0DD5">
        <w:rPr>
          <w:kern w:val="0"/>
          <w:sz w:val="24"/>
        </w:rPr>
        <w:t>日管理人报酬＝前一日基金资产净值</w:t>
      </w:r>
      <w:r w:rsidRPr="008C0DD5">
        <w:rPr>
          <w:kern w:val="0"/>
          <w:sz w:val="24"/>
        </w:rPr>
        <w:t>×1.50%÷</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2,579,971.49</w:t>
            </w:r>
          </w:p>
        </w:tc>
        <w:tc>
          <w:tcPr>
            <w:tcW w:w="2657" w:type="dxa"/>
            <w:vAlign w:val="center"/>
          </w:tcPr>
          <w:p w:rsidR="001A59F9" w:rsidRPr="00243BD8" w:rsidRDefault="001A59F9" w:rsidP="00243BD8">
            <w:pPr>
              <w:spacing w:before="29" w:line="288" w:lineRule="auto"/>
              <w:jc w:val="right"/>
              <w:rPr>
                <w:sz w:val="24"/>
              </w:rPr>
            </w:pPr>
            <w:r w:rsidRPr="00243BD8">
              <w:rPr>
                <w:sz w:val="24"/>
              </w:rPr>
              <w:t>3,625,176.48</w:t>
            </w:r>
          </w:p>
        </w:tc>
      </w:tr>
    </w:tbl>
    <w:p w:rsidR="00957204" w:rsidRDefault="00DB0C9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r>
        <w:rPr>
          <w:kern w:val="0"/>
          <w:sz w:val="24"/>
        </w:rPr>
        <w:t xml:space="preserve"> </w:t>
      </w:r>
      <w:r>
        <w:rPr>
          <w:kern w:val="0"/>
          <w:sz w:val="24"/>
        </w:rPr>
        <w:t>其计算公式为：</w:t>
      </w:r>
    </w:p>
    <w:p w:rsidR="001A59F9"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×0.25%÷</w:t>
      </w:r>
      <w:r w:rsidRPr="00243BD8">
        <w:rPr>
          <w:kern w:val="0"/>
          <w:sz w:val="24"/>
        </w:rPr>
        <w:t>当年天数。</w:t>
      </w:r>
    </w:p>
    <w:p w:rsidR="00C8144A" w:rsidRDefault="00C8144A" w:rsidP="00243BD8">
      <w:pPr>
        <w:tabs>
          <w:tab w:val="left" w:pos="426"/>
        </w:tabs>
        <w:spacing w:before="29" w:line="288" w:lineRule="auto"/>
        <w:jc w:val="left"/>
        <w:rPr>
          <w:kern w:val="0"/>
          <w:sz w:val="24"/>
        </w:rPr>
      </w:pPr>
    </w:p>
    <w:p w:rsidR="00C8144A" w:rsidRPr="00D73F98" w:rsidRDefault="00C8144A" w:rsidP="00C8144A">
      <w:pPr>
        <w:pStyle w:val="20"/>
        <w:spacing w:before="29" w:after="0" w:line="288" w:lineRule="auto"/>
        <w:rPr>
          <w:rFonts w:ascii="Times New Roman" w:hAnsi="Times New Roman"/>
          <w:kern w:val="0"/>
          <w:szCs w:val="24"/>
        </w:rPr>
      </w:pPr>
      <w:bookmarkStart w:id="60" w:name="_Toc509838603"/>
      <w:r>
        <w:rPr>
          <w:rFonts w:ascii="Times New Roman" w:hAnsi="Times New Roman"/>
          <w:kern w:val="0"/>
          <w:szCs w:val="24"/>
        </w:rPr>
        <w:t>7.4.8</w:t>
      </w:r>
      <w:r w:rsidRPr="00AD0E47">
        <w:rPr>
          <w:rFonts w:ascii="Times New Roman" w:hAnsi="Times New Roman"/>
          <w:kern w:val="0"/>
          <w:szCs w:val="24"/>
        </w:rPr>
        <w:t>.2.3</w:t>
      </w:r>
      <w:r w:rsidRPr="00AD0E47">
        <w:rPr>
          <w:rFonts w:ascii="Times New Roman" w:hAnsi="Times New Roman" w:hint="eastAsia"/>
          <w:kern w:val="0"/>
          <w:szCs w:val="24"/>
        </w:rPr>
        <w:t>销售服务费</w:t>
      </w:r>
      <w:bookmarkEnd w:id="60"/>
    </w:p>
    <w:p w:rsidR="00C8144A" w:rsidRPr="00846E38" w:rsidRDefault="00C8144A" w:rsidP="00C8144A">
      <w:pPr>
        <w:tabs>
          <w:tab w:val="left" w:pos="426"/>
        </w:tabs>
        <w:spacing w:before="29" w:line="288" w:lineRule="auto"/>
        <w:jc w:val="left"/>
        <w:rPr>
          <w:kern w:val="0"/>
          <w:sz w:val="24"/>
        </w:rPr>
      </w:pPr>
      <w:r w:rsidRPr="00846E38">
        <w:rPr>
          <w:kern w:val="0"/>
          <w:sz w:val="24"/>
        </w:rPr>
        <w:t>无。</w:t>
      </w:r>
    </w:p>
    <w:p w:rsidR="001A59F9" w:rsidRPr="00C51C77" w:rsidRDefault="001A59F9" w:rsidP="00026C9C">
      <w:pPr>
        <w:spacing w:line="360" w:lineRule="auto"/>
        <w:rPr>
          <w:rFonts w:asciiTheme="minorEastAsia" w:eastAsiaTheme="minorEastAsia" w:hAnsiTheme="minorEastAsia" w:hint="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w:t>
      </w:r>
      <w:proofErr w:type="gramStart"/>
      <w:r w:rsidRPr="00245C29">
        <w:rPr>
          <w:rFonts w:ascii="Times New Roman" w:hAnsi="Times New Roman" w:hint="eastAsia"/>
          <w:kern w:val="0"/>
          <w:szCs w:val="24"/>
        </w:rPr>
        <w:t>固有资金</w:t>
      </w:r>
      <w:proofErr w:type="gramEnd"/>
      <w:r w:rsidRPr="00245C29">
        <w:rPr>
          <w:rFonts w:ascii="Times New Roman" w:hAnsi="Times New Roman" w:hint="eastAsia"/>
          <w:kern w:val="0"/>
          <w:szCs w:val="24"/>
        </w:rPr>
        <w:t>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w:t>
      </w:r>
      <w:proofErr w:type="gramStart"/>
      <w:r w:rsidRPr="004D23E7">
        <w:rPr>
          <w:kern w:val="0"/>
          <w:sz w:val="24"/>
        </w:rPr>
        <w:t>固有资金</w:t>
      </w:r>
      <w:proofErr w:type="gramEnd"/>
      <w:r w:rsidRPr="004D23E7">
        <w:rPr>
          <w:kern w:val="0"/>
          <w:sz w:val="24"/>
        </w:rPr>
        <w:t>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本报告期末及上年度可比期间除基金管理人之外的其他关联方未持有本基金。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957204">
        <w:tc>
          <w:tcPr>
            <w:tcW w:w="1701" w:type="dxa"/>
            <w:vAlign w:val="center"/>
          </w:tcPr>
          <w:p w:rsidR="00957204" w:rsidRDefault="00DB0C9B">
            <w:pPr>
              <w:jc w:val="left"/>
            </w:pPr>
            <w:r>
              <w:rPr>
                <w:color w:val="000000"/>
                <w:szCs w:val="21"/>
              </w:rPr>
              <w:t>中国农业银行</w:t>
            </w:r>
          </w:p>
        </w:tc>
        <w:tc>
          <w:tcPr>
            <w:tcW w:w="1985" w:type="dxa"/>
            <w:vAlign w:val="center"/>
          </w:tcPr>
          <w:p w:rsidR="00957204" w:rsidRDefault="00DB0C9B">
            <w:pPr>
              <w:jc w:val="right"/>
            </w:pPr>
            <w:r>
              <w:rPr>
                <w:color w:val="000000"/>
                <w:szCs w:val="21"/>
              </w:rPr>
              <w:t>15,654,755.50</w:t>
            </w:r>
          </w:p>
        </w:tc>
        <w:tc>
          <w:tcPr>
            <w:tcW w:w="1701" w:type="dxa"/>
            <w:vAlign w:val="center"/>
          </w:tcPr>
          <w:p w:rsidR="00957204" w:rsidRDefault="00DB0C9B">
            <w:pPr>
              <w:jc w:val="right"/>
            </w:pPr>
            <w:r>
              <w:rPr>
                <w:color w:val="000000"/>
                <w:szCs w:val="21"/>
              </w:rPr>
              <w:t>738,562.66</w:t>
            </w:r>
          </w:p>
        </w:tc>
        <w:tc>
          <w:tcPr>
            <w:tcW w:w="1843" w:type="dxa"/>
            <w:vAlign w:val="center"/>
          </w:tcPr>
          <w:p w:rsidR="00957204" w:rsidRDefault="00DB0C9B">
            <w:pPr>
              <w:jc w:val="right"/>
            </w:pPr>
            <w:r>
              <w:rPr>
                <w:color w:val="000000"/>
                <w:szCs w:val="21"/>
              </w:rPr>
              <w:t>133,605,937.72</w:t>
            </w:r>
          </w:p>
        </w:tc>
        <w:tc>
          <w:tcPr>
            <w:tcW w:w="1768" w:type="dxa"/>
            <w:vAlign w:val="center"/>
          </w:tcPr>
          <w:p w:rsidR="00957204" w:rsidRDefault="00DB0C9B">
            <w:pPr>
              <w:jc w:val="right"/>
            </w:pPr>
            <w:r>
              <w:rPr>
                <w:color w:val="000000"/>
                <w:szCs w:val="21"/>
              </w:rPr>
              <w:t>1,678,527.61</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Default="001A59F9" w:rsidP="00026C9C">
      <w:pPr>
        <w:spacing w:line="360" w:lineRule="auto"/>
        <w:rPr>
          <w:rFonts w:asciiTheme="minorEastAsia" w:eastAsiaTheme="minorEastAsia" w:hAnsiTheme="minorEastAsia"/>
          <w:color w:val="000000"/>
          <w:szCs w:val="21"/>
        </w:rPr>
      </w:pPr>
    </w:p>
    <w:p w:rsidR="00C8144A" w:rsidRPr="003B59F1" w:rsidRDefault="00C8144A" w:rsidP="00C8144A">
      <w:pPr>
        <w:pStyle w:val="20"/>
        <w:spacing w:before="29" w:after="0" w:line="288" w:lineRule="auto"/>
        <w:rPr>
          <w:b w:val="0"/>
          <w:bCs w:val="0"/>
          <w:kern w:val="0"/>
        </w:rPr>
      </w:pPr>
      <w:bookmarkStart w:id="61" w:name="_Toc478316257"/>
      <w:bookmarkStart w:id="62" w:name="_Toc509838609"/>
      <w:r>
        <w:rPr>
          <w:rFonts w:ascii="Times New Roman" w:hAnsi="Times New Roman"/>
          <w:kern w:val="0"/>
          <w:szCs w:val="24"/>
        </w:rPr>
        <w:t>7.4.8</w:t>
      </w:r>
      <w:r w:rsidRPr="003B59F1">
        <w:rPr>
          <w:rFonts w:ascii="Times New Roman" w:hAnsi="Times New Roman"/>
          <w:kern w:val="0"/>
          <w:szCs w:val="24"/>
        </w:rPr>
        <w:t xml:space="preserve">.6 </w:t>
      </w:r>
      <w:bookmarkEnd w:id="61"/>
      <w:r w:rsidRPr="003B59F1">
        <w:rPr>
          <w:rFonts w:ascii="Times New Roman" w:hAnsi="Times New Roman" w:hint="eastAsia"/>
          <w:kern w:val="0"/>
          <w:szCs w:val="24"/>
        </w:rPr>
        <w:t>本基金在承销期内参与关联方承销证券的情况</w:t>
      </w:r>
      <w:bookmarkEnd w:id="62"/>
    </w:p>
    <w:p w:rsidR="00C8144A" w:rsidRDefault="00C8144A" w:rsidP="00C8144A">
      <w:pPr>
        <w:spacing w:before="29" w:line="288" w:lineRule="auto"/>
        <w:jc w:val="left"/>
        <w:rPr>
          <w:sz w:val="24"/>
        </w:rPr>
      </w:pPr>
      <w:r w:rsidRPr="003B59F1">
        <w:rPr>
          <w:rFonts w:ascii="宋体" w:hAnsi="宋体" w:hint="eastAsia"/>
          <w:sz w:val="24"/>
        </w:rPr>
        <w:t>本基金本报告期内及上年度可比期间未在承销期内参与关联方承销证券。</w:t>
      </w:r>
    </w:p>
    <w:p w:rsidR="00C8144A" w:rsidRPr="00C51C77" w:rsidRDefault="00C8144A" w:rsidP="00026C9C">
      <w:pPr>
        <w:spacing w:line="360" w:lineRule="auto"/>
        <w:rPr>
          <w:rFonts w:asciiTheme="minorEastAsia" w:eastAsiaTheme="minorEastAsia" w:hAnsiTheme="minorEastAsia" w:hint="eastAsia"/>
          <w:color w:val="000000"/>
          <w:szCs w:val="21"/>
        </w:rPr>
      </w:pPr>
    </w:p>
    <w:p w:rsidR="001A59F9" w:rsidRPr="00245C29" w:rsidRDefault="00C8144A" w:rsidP="00245C29">
      <w:pPr>
        <w:pStyle w:val="20"/>
        <w:spacing w:before="29" w:after="0" w:line="288" w:lineRule="auto"/>
        <w:rPr>
          <w:rFonts w:ascii="Times New Roman" w:hAnsi="Times New Roman"/>
          <w:kern w:val="0"/>
          <w:szCs w:val="24"/>
        </w:rPr>
      </w:pPr>
      <w:r>
        <w:rPr>
          <w:rFonts w:ascii="Times New Roman" w:hAnsi="Times New Roman"/>
          <w:kern w:val="0"/>
          <w:szCs w:val="24"/>
        </w:rPr>
        <w:t>7.4.8.7</w:t>
      </w:r>
      <w:r w:rsidR="002637E8" w:rsidRPr="00245C29">
        <w:rPr>
          <w:rFonts w:ascii="Times New Roman" w:hAnsi="Times New Roman" w:hint="eastAsia"/>
          <w:kern w:val="0"/>
          <w:szCs w:val="24"/>
        </w:rPr>
        <w:t xml:space="preserve"> </w:t>
      </w:r>
      <w:r w:rsidR="001A59F9"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2017</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BE7735">
              <w:rPr>
                <w:b/>
                <w:bCs/>
                <w:color w:val="000000"/>
                <w:kern w:val="0"/>
                <w:sz w:val="18"/>
                <w:szCs w:val="18"/>
              </w:rPr>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代码</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名称</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成功</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认购日</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可流</w:t>
            </w:r>
          </w:p>
          <w:p w:rsidR="001A59F9" w:rsidRPr="00BE7735" w:rsidRDefault="001A59F9" w:rsidP="00BE7735">
            <w:pPr>
              <w:spacing w:before="29" w:line="288" w:lineRule="auto"/>
              <w:ind w:leftChars="-50" w:left="-105" w:rightChars="-54" w:right="-113"/>
              <w:jc w:val="center"/>
              <w:rPr>
                <w:sz w:val="18"/>
                <w:szCs w:val="18"/>
              </w:rPr>
            </w:pPr>
            <w:proofErr w:type="gramStart"/>
            <w:r w:rsidRPr="00BE7735">
              <w:rPr>
                <w:rFonts w:hint="eastAsia"/>
                <w:sz w:val="18"/>
                <w:szCs w:val="18"/>
              </w:rPr>
              <w:t>通日</w:t>
            </w:r>
            <w:proofErr w:type="gramEnd"/>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流通受</w:t>
            </w:r>
          </w:p>
          <w:p w:rsidR="001A59F9" w:rsidRPr="00BE7735" w:rsidRDefault="001A59F9" w:rsidP="00BE7735">
            <w:pPr>
              <w:spacing w:before="29" w:line="288" w:lineRule="auto"/>
              <w:ind w:leftChars="-50" w:left="-105" w:rightChars="-54" w:right="-113"/>
              <w:jc w:val="center"/>
              <w:rPr>
                <w:sz w:val="18"/>
                <w:szCs w:val="18"/>
              </w:rPr>
            </w:pPr>
            <w:proofErr w:type="gramStart"/>
            <w:r w:rsidRPr="00BE7735">
              <w:rPr>
                <w:rFonts w:hint="eastAsia"/>
                <w:sz w:val="18"/>
                <w:szCs w:val="18"/>
              </w:rPr>
              <w:t>限类型</w:t>
            </w:r>
            <w:proofErr w:type="gramEnd"/>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价格</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roofErr w:type="gramStart"/>
            <w:r w:rsidRPr="00BE7735">
              <w:rPr>
                <w:rFonts w:hint="eastAsia"/>
                <w:sz w:val="18"/>
                <w:szCs w:val="18"/>
              </w:rPr>
              <w:t>估</w:t>
            </w:r>
            <w:proofErr w:type="gramEnd"/>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值单价</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成本总额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估值总额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备注</w:t>
            </w:r>
          </w:p>
        </w:tc>
      </w:tr>
      <w:tr w:rsidR="00957204">
        <w:tc>
          <w:tcPr>
            <w:tcW w:w="834" w:type="dxa"/>
            <w:vAlign w:val="center"/>
          </w:tcPr>
          <w:p w:rsidR="00957204" w:rsidRDefault="00DB0C9B">
            <w:pPr>
              <w:jc w:val="center"/>
            </w:pPr>
            <w:r>
              <w:rPr>
                <w:sz w:val="18"/>
                <w:szCs w:val="18"/>
              </w:rPr>
              <w:t>002923</w:t>
            </w:r>
          </w:p>
        </w:tc>
        <w:tc>
          <w:tcPr>
            <w:tcW w:w="835" w:type="dxa"/>
            <w:vAlign w:val="center"/>
          </w:tcPr>
          <w:p w:rsidR="00957204" w:rsidRDefault="00DB0C9B">
            <w:pPr>
              <w:jc w:val="center"/>
            </w:pPr>
            <w:proofErr w:type="gramStart"/>
            <w:r>
              <w:rPr>
                <w:sz w:val="18"/>
                <w:szCs w:val="18"/>
              </w:rPr>
              <w:t>润都股份</w:t>
            </w:r>
            <w:proofErr w:type="gramEnd"/>
          </w:p>
        </w:tc>
        <w:tc>
          <w:tcPr>
            <w:tcW w:w="834" w:type="dxa"/>
            <w:vAlign w:val="center"/>
          </w:tcPr>
          <w:p w:rsidR="00957204" w:rsidRDefault="00DB0C9B">
            <w:pPr>
              <w:jc w:val="center"/>
            </w:pPr>
            <w:r>
              <w:rPr>
                <w:sz w:val="18"/>
                <w:szCs w:val="18"/>
              </w:rPr>
              <w:t>2017-12-28</w:t>
            </w:r>
          </w:p>
        </w:tc>
        <w:tc>
          <w:tcPr>
            <w:tcW w:w="835" w:type="dxa"/>
            <w:vAlign w:val="center"/>
          </w:tcPr>
          <w:p w:rsidR="00957204" w:rsidRDefault="00DB0C9B">
            <w:pPr>
              <w:jc w:val="center"/>
            </w:pPr>
            <w:r>
              <w:rPr>
                <w:sz w:val="18"/>
                <w:szCs w:val="18"/>
              </w:rPr>
              <w:t>2018-01-05</w:t>
            </w:r>
          </w:p>
        </w:tc>
        <w:tc>
          <w:tcPr>
            <w:tcW w:w="834" w:type="dxa"/>
            <w:vAlign w:val="center"/>
          </w:tcPr>
          <w:p w:rsidR="00957204" w:rsidRDefault="00DB0C9B">
            <w:pPr>
              <w:jc w:val="center"/>
            </w:pPr>
            <w:r>
              <w:rPr>
                <w:sz w:val="18"/>
                <w:szCs w:val="18"/>
              </w:rPr>
              <w:t>新股未上市</w:t>
            </w:r>
          </w:p>
        </w:tc>
        <w:tc>
          <w:tcPr>
            <w:tcW w:w="835" w:type="dxa"/>
            <w:vAlign w:val="center"/>
          </w:tcPr>
          <w:p w:rsidR="00957204" w:rsidRDefault="00DB0C9B">
            <w:pPr>
              <w:jc w:val="right"/>
            </w:pPr>
            <w:r>
              <w:rPr>
                <w:sz w:val="18"/>
                <w:szCs w:val="18"/>
              </w:rPr>
              <w:t>17.01</w:t>
            </w:r>
          </w:p>
        </w:tc>
        <w:tc>
          <w:tcPr>
            <w:tcW w:w="834" w:type="dxa"/>
            <w:vAlign w:val="center"/>
          </w:tcPr>
          <w:p w:rsidR="00957204" w:rsidRDefault="00DB0C9B">
            <w:pPr>
              <w:jc w:val="right"/>
            </w:pPr>
            <w:r>
              <w:rPr>
                <w:sz w:val="18"/>
                <w:szCs w:val="18"/>
              </w:rPr>
              <w:t>17.01</w:t>
            </w:r>
          </w:p>
        </w:tc>
        <w:tc>
          <w:tcPr>
            <w:tcW w:w="835" w:type="dxa"/>
            <w:vAlign w:val="center"/>
          </w:tcPr>
          <w:p w:rsidR="00957204" w:rsidRDefault="00DB0C9B">
            <w:pPr>
              <w:jc w:val="right"/>
            </w:pPr>
            <w:r>
              <w:rPr>
                <w:sz w:val="18"/>
                <w:szCs w:val="18"/>
              </w:rPr>
              <w:t>954</w:t>
            </w:r>
          </w:p>
        </w:tc>
        <w:tc>
          <w:tcPr>
            <w:tcW w:w="834" w:type="dxa"/>
            <w:vAlign w:val="center"/>
          </w:tcPr>
          <w:p w:rsidR="00957204" w:rsidRDefault="00DB0C9B">
            <w:pPr>
              <w:jc w:val="right"/>
            </w:pPr>
            <w:r>
              <w:rPr>
                <w:sz w:val="18"/>
                <w:szCs w:val="18"/>
              </w:rPr>
              <w:t>16,227.54</w:t>
            </w:r>
          </w:p>
        </w:tc>
        <w:tc>
          <w:tcPr>
            <w:tcW w:w="835" w:type="dxa"/>
            <w:vAlign w:val="center"/>
          </w:tcPr>
          <w:p w:rsidR="00957204" w:rsidRDefault="00DB0C9B">
            <w:pPr>
              <w:jc w:val="right"/>
            </w:pPr>
            <w:r>
              <w:rPr>
                <w:sz w:val="18"/>
                <w:szCs w:val="18"/>
              </w:rPr>
              <w:t>16,227.54</w:t>
            </w:r>
          </w:p>
        </w:tc>
        <w:tc>
          <w:tcPr>
            <w:tcW w:w="835" w:type="dxa"/>
            <w:vAlign w:val="center"/>
          </w:tcPr>
          <w:p w:rsidR="00957204" w:rsidRDefault="00DB0C9B">
            <w:pPr>
              <w:jc w:val="center"/>
            </w:pPr>
            <w:r>
              <w:rPr>
                <w:sz w:val="18"/>
                <w:szCs w:val="18"/>
              </w:rPr>
              <w:t>-</w:t>
            </w:r>
          </w:p>
        </w:tc>
      </w:tr>
      <w:tr w:rsidR="00957204">
        <w:tc>
          <w:tcPr>
            <w:tcW w:w="834" w:type="dxa"/>
            <w:vAlign w:val="center"/>
          </w:tcPr>
          <w:p w:rsidR="00957204" w:rsidRDefault="00DB0C9B">
            <w:pPr>
              <w:jc w:val="center"/>
            </w:pPr>
            <w:r>
              <w:rPr>
                <w:sz w:val="18"/>
                <w:szCs w:val="18"/>
              </w:rPr>
              <w:t>300664</w:t>
            </w:r>
          </w:p>
        </w:tc>
        <w:tc>
          <w:tcPr>
            <w:tcW w:w="835" w:type="dxa"/>
            <w:vAlign w:val="center"/>
          </w:tcPr>
          <w:p w:rsidR="00957204" w:rsidRDefault="00DB0C9B">
            <w:pPr>
              <w:jc w:val="center"/>
            </w:pPr>
            <w:r>
              <w:rPr>
                <w:sz w:val="18"/>
                <w:szCs w:val="18"/>
              </w:rPr>
              <w:t>鹏</w:t>
            </w:r>
            <w:proofErr w:type="gramStart"/>
            <w:r>
              <w:rPr>
                <w:sz w:val="18"/>
                <w:szCs w:val="18"/>
              </w:rPr>
              <w:t>鹞</w:t>
            </w:r>
            <w:proofErr w:type="gramEnd"/>
            <w:r>
              <w:rPr>
                <w:sz w:val="18"/>
                <w:szCs w:val="18"/>
              </w:rPr>
              <w:t>环保</w:t>
            </w:r>
          </w:p>
        </w:tc>
        <w:tc>
          <w:tcPr>
            <w:tcW w:w="834" w:type="dxa"/>
            <w:vAlign w:val="center"/>
          </w:tcPr>
          <w:p w:rsidR="00957204" w:rsidRDefault="00DB0C9B">
            <w:pPr>
              <w:jc w:val="center"/>
            </w:pPr>
            <w:r>
              <w:rPr>
                <w:sz w:val="18"/>
                <w:szCs w:val="18"/>
              </w:rPr>
              <w:t>2017-12-28</w:t>
            </w:r>
          </w:p>
        </w:tc>
        <w:tc>
          <w:tcPr>
            <w:tcW w:w="835" w:type="dxa"/>
            <w:vAlign w:val="center"/>
          </w:tcPr>
          <w:p w:rsidR="00957204" w:rsidRDefault="00DB0C9B">
            <w:pPr>
              <w:jc w:val="center"/>
            </w:pPr>
            <w:r>
              <w:rPr>
                <w:sz w:val="18"/>
                <w:szCs w:val="18"/>
              </w:rPr>
              <w:t>2018-01-05</w:t>
            </w:r>
          </w:p>
        </w:tc>
        <w:tc>
          <w:tcPr>
            <w:tcW w:w="834" w:type="dxa"/>
            <w:vAlign w:val="center"/>
          </w:tcPr>
          <w:p w:rsidR="00957204" w:rsidRDefault="00DB0C9B">
            <w:pPr>
              <w:jc w:val="center"/>
            </w:pPr>
            <w:r>
              <w:rPr>
                <w:sz w:val="18"/>
                <w:szCs w:val="18"/>
              </w:rPr>
              <w:t>新股未上市</w:t>
            </w:r>
          </w:p>
        </w:tc>
        <w:tc>
          <w:tcPr>
            <w:tcW w:w="835" w:type="dxa"/>
            <w:vAlign w:val="center"/>
          </w:tcPr>
          <w:p w:rsidR="00957204" w:rsidRDefault="00DB0C9B">
            <w:pPr>
              <w:jc w:val="right"/>
            </w:pPr>
            <w:r>
              <w:rPr>
                <w:sz w:val="18"/>
                <w:szCs w:val="18"/>
              </w:rPr>
              <w:t>8.88</w:t>
            </w:r>
          </w:p>
        </w:tc>
        <w:tc>
          <w:tcPr>
            <w:tcW w:w="834" w:type="dxa"/>
            <w:vAlign w:val="center"/>
          </w:tcPr>
          <w:p w:rsidR="00957204" w:rsidRDefault="00DB0C9B">
            <w:pPr>
              <w:jc w:val="right"/>
            </w:pPr>
            <w:r>
              <w:rPr>
                <w:sz w:val="18"/>
                <w:szCs w:val="18"/>
              </w:rPr>
              <w:t>8.88</w:t>
            </w:r>
          </w:p>
        </w:tc>
        <w:tc>
          <w:tcPr>
            <w:tcW w:w="835" w:type="dxa"/>
            <w:vAlign w:val="center"/>
          </w:tcPr>
          <w:p w:rsidR="00957204" w:rsidRDefault="00DB0C9B">
            <w:pPr>
              <w:jc w:val="right"/>
            </w:pPr>
            <w:r>
              <w:rPr>
                <w:sz w:val="18"/>
                <w:szCs w:val="18"/>
              </w:rPr>
              <w:t>3,640</w:t>
            </w:r>
          </w:p>
        </w:tc>
        <w:tc>
          <w:tcPr>
            <w:tcW w:w="834" w:type="dxa"/>
            <w:vAlign w:val="center"/>
          </w:tcPr>
          <w:p w:rsidR="00957204" w:rsidRDefault="00DB0C9B">
            <w:pPr>
              <w:jc w:val="right"/>
            </w:pPr>
            <w:r>
              <w:rPr>
                <w:sz w:val="18"/>
                <w:szCs w:val="18"/>
              </w:rPr>
              <w:t>32,323.20</w:t>
            </w:r>
          </w:p>
        </w:tc>
        <w:tc>
          <w:tcPr>
            <w:tcW w:w="835" w:type="dxa"/>
            <w:vAlign w:val="center"/>
          </w:tcPr>
          <w:p w:rsidR="00957204" w:rsidRDefault="00DB0C9B">
            <w:pPr>
              <w:jc w:val="right"/>
            </w:pPr>
            <w:r>
              <w:rPr>
                <w:sz w:val="18"/>
                <w:szCs w:val="18"/>
              </w:rPr>
              <w:t>32,323.20</w:t>
            </w:r>
          </w:p>
        </w:tc>
        <w:tc>
          <w:tcPr>
            <w:tcW w:w="835" w:type="dxa"/>
            <w:vAlign w:val="center"/>
          </w:tcPr>
          <w:p w:rsidR="00957204" w:rsidRDefault="00DB0C9B">
            <w:pPr>
              <w:jc w:val="center"/>
            </w:pPr>
            <w:r>
              <w:rPr>
                <w:sz w:val="18"/>
                <w:szCs w:val="18"/>
              </w:rPr>
              <w:t>-</w:t>
            </w:r>
          </w:p>
        </w:tc>
      </w:tr>
      <w:tr w:rsidR="00957204">
        <w:tc>
          <w:tcPr>
            <w:tcW w:w="834" w:type="dxa"/>
            <w:vAlign w:val="center"/>
          </w:tcPr>
          <w:p w:rsidR="00957204" w:rsidRDefault="00DB0C9B">
            <w:pPr>
              <w:jc w:val="center"/>
            </w:pPr>
            <w:r>
              <w:rPr>
                <w:sz w:val="18"/>
                <w:szCs w:val="18"/>
              </w:rPr>
              <w:t>603080</w:t>
            </w:r>
          </w:p>
        </w:tc>
        <w:tc>
          <w:tcPr>
            <w:tcW w:w="835" w:type="dxa"/>
            <w:vAlign w:val="center"/>
          </w:tcPr>
          <w:p w:rsidR="00957204" w:rsidRDefault="00DB0C9B">
            <w:pPr>
              <w:jc w:val="center"/>
            </w:pPr>
            <w:r>
              <w:rPr>
                <w:sz w:val="18"/>
                <w:szCs w:val="18"/>
              </w:rPr>
              <w:t>新疆火炬</w:t>
            </w:r>
          </w:p>
        </w:tc>
        <w:tc>
          <w:tcPr>
            <w:tcW w:w="834" w:type="dxa"/>
            <w:vAlign w:val="center"/>
          </w:tcPr>
          <w:p w:rsidR="00957204" w:rsidRDefault="00DB0C9B">
            <w:pPr>
              <w:jc w:val="center"/>
            </w:pPr>
            <w:r>
              <w:rPr>
                <w:sz w:val="18"/>
                <w:szCs w:val="18"/>
              </w:rPr>
              <w:t>2017-12-25</w:t>
            </w:r>
          </w:p>
        </w:tc>
        <w:tc>
          <w:tcPr>
            <w:tcW w:w="835" w:type="dxa"/>
            <w:vAlign w:val="center"/>
          </w:tcPr>
          <w:p w:rsidR="00957204" w:rsidRDefault="00DB0C9B">
            <w:pPr>
              <w:jc w:val="center"/>
            </w:pPr>
            <w:r>
              <w:rPr>
                <w:sz w:val="18"/>
                <w:szCs w:val="18"/>
              </w:rPr>
              <w:t>2018-01-03</w:t>
            </w:r>
          </w:p>
        </w:tc>
        <w:tc>
          <w:tcPr>
            <w:tcW w:w="834" w:type="dxa"/>
            <w:vAlign w:val="center"/>
          </w:tcPr>
          <w:p w:rsidR="00957204" w:rsidRDefault="00DB0C9B">
            <w:pPr>
              <w:jc w:val="center"/>
            </w:pPr>
            <w:r>
              <w:rPr>
                <w:sz w:val="18"/>
                <w:szCs w:val="18"/>
              </w:rPr>
              <w:t>新股未上市</w:t>
            </w:r>
          </w:p>
        </w:tc>
        <w:tc>
          <w:tcPr>
            <w:tcW w:w="835" w:type="dxa"/>
            <w:vAlign w:val="center"/>
          </w:tcPr>
          <w:p w:rsidR="00957204" w:rsidRDefault="00DB0C9B">
            <w:pPr>
              <w:jc w:val="right"/>
            </w:pPr>
            <w:r>
              <w:rPr>
                <w:sz w:val="18"/>
                <w:szCs w:val="18"/>
              </w:rPr>
              <w:t>13.60</w:t>
            </w:r>
          </w:p>
        </w:tc>
        <w:tc>
          <w:tcPr>
            <w:tcW w:w="834" w:type="dxa"/>
            <w:vAlign w:val="center"/>
          </w:tcPr>
          <w:p w:rsidR="00957204" w:rsidRDefault="00DB0C9B">
            <w:pPr>
              <w:jc w:val="right"/>
            </w:pPr>
            <w:r>
              <w:rPr>
                <w:sz w:val="18"/>
                <w:szCs w:val="18"/>
              </w:rPr>
              <w:t>13.60</w:t>
            </w:r>
          </w:p>
        </w:tc>
        <w:tc>
          <w:tcPr>
            <w:tcW w:w="835" w:type="dxa"/>
            <w:vAlign w:val="center"/>
          </w:tcPr>
          <w:p w:rsidR="00957204" w:rsidRDefault="00DB0C9B">
            <w:pPr>
              <w:jc w:val="right"/>
            </w:pPr>
            <w:r>
              <w:rPr>
                <w:sz w:val="18"/>
                <w:szCs w:val="18"/>
              </w:rPr>
              <w:t>1,187</w:t>
            </w:r>
          </w:p>
        </w:tc>
        <w:tc>
          <w:tcPr>
            <w:tcW w:w="834" w:type="dxa"/>
            <w:vAlign w:val="center"/>
          </w:tcPr>
          <w:p w:rsidR="00957204" w:rsidRDefault="00DB0C9B">
            <w:pPr>
              <w:jc w:val="right"/>
            </w:pPr>
            <w:r>
              <w:rPr>
                <w:sz w:val="18"/>
                <w:szCs w:val="18"/>
              </w:rPr>
              <w:t>16,143.20</w:t>
            </w:r>
          </w:p>
        </w:tc>
        <w:tc>
          <w:tcPr>
            <w:tcW w:w="835" w:type="dxa"/>
            <w:vAlign w:val="center"/>
          </w:tcPr>
          <w:p w:rsidR="00957204" w:rsidRDefault="00DB0C9B">
            <w:pPr>
              <w:jc w:val="right"/>
            </w:pPr>
            <w:r>
              <w:rPr>
                <w:sz w:val="18"/>
                <w:szCs w:val="18"/>
              </w:rPr>
              <w:t>16,143.20</w:t>
            </w:r>
          </w:p>
        </w:tc>
        <w:tc>
          <w:tcPr>
            <w:tcW w:w="835" w:type="dxa"/>
            <w:vAlign w:val="center"/>
          </w:tcPr>
          <w:p w:rsidR="00957204" w:rsidRDefault="00DB0C9B">
            <w:pPr>
              <w:jc w:val="center"/>
            </w:pPr>
            <w:r>
              <w:rPr>
                <w:sz w:val="18"/>
                <w:szCs w:val="18"/>
              </w:rPr>
              <w:t>-</w:t>
            </w:r>
          </w:p>
        </w:tc>
      </w:tr>
      <w:tr w:rsidR="00957204">
        <w:tc>
          <w:tcPr>
            <w:tcW w:w="834" w:type="dxa"/>
            <w:vAlign w:val="center"/>
          </w:tcPr>
          <w:p w:rsidR="00957204" w:rsidRDefault="00DB0C9B">
            <w:pPr>
              <w:jc w:val="center"/>
            </w:pPr>
            <w:r>
              <w:rPr>
                <w:sz w:val="18"/>
                <w:szCs w:val="18"/>
              </w:rPr>
              <w:t>603161</w:t>
            </w:r>
          </w:p>
        </w:tc>
        <w:tc>
          <w:tcPr>
            <w:tcW w:w="835" w:type="dxa"/>
            <w:vAlign w:val="center"/>
          </w:tcPr>
          <w:p w:rsidR="00957204" w:rsidRDefault="00DB0C9B">
            <w:pPr>
              <w:jc w:val="center"/>
            </w:pPr>
            <w:r>
              <w:rPr>
                <w:sz w:val="18"/>
                <w:szCs w:val="18"/>
              </w:rPr>
              <w:t>科华控股</w:t>
            </w:r>
          </w:p>
        </w:tc>
        <w:tc>
          <w:tcPr>
            <w:tcW w:w="834" w:type="dxa"/>
            <w:vAlign w:val="center"/>
          </w:tcPr>
          <w:p w:rsidR="00957204" w:rsidRDefault="00DB0C9B">
            <w:pPr>
              <w:jc w:val="center"/>
            </w:pPr>
            <w:r>
              <w:rPr>
                <w:sz w:val="18"/>
                <w:szCs w:val="18"/>
              </w:rPr>
              <w:t>2017-12-28</w:t>
            </w:r>
          </w:p>
        </w:tc>
        <w:tc>
          <w:tcPr>
            <w:tcW w:w="835" w:type="dxa"/>
            <w:vAlign w:val="center"/>
          </w:tcPr>
          <w:p w:rsidR="00957204" w:rsidRDefault="00DB0C9B">
            <w:pPr>
              <w:jc w:val="center"/>
            </w:pPr>
            <w:r>
              <w:rPr>
                <w:sz w:val="18"/>
                <w:szCs w:val="18"/>
              </w:rPr>
              <w:t>2018-01-05</w:t>
            </w:r>
          </w:p>
        </w:tc>
        <w:tc>
          <w:tcPr>
            <w:tcW w:w="834" w:type="dxa"/>
            <w:vAlign w:val="center"/>
          </w:tcPr>
          <w:p w:rsidR="00957204" w:rsidRDefault="00DB0C9B">
            <w:pPr>
              <w:jc w:val="center"/>
            </w:pPr>
            <w:r>
              <w:rPr>
                <w:sz w:val="18"/>
                <w:szCs w:val="18"/>
              </w:rPr>
              <w:t>新股未上市</w:t>
            </w:r>
          </w:p>
        </w:tc>
        <w:tc>
          <w:tcPr>
            <w:tcW w:w="835" w:type="dxa"/>
            <w:vAlign w:val="center"/>
          </w:tcPr>
          <w:p w:rsidR="00957204" w:rsidRDefault="00DB0C9B">
            <w:pPr>
              <w:jc w:val="right"/>
            </w:pPr>
            <w:r>
              <w:rPr>
                <w:sz w:val="18"/>
                <w:szCs w:val="18"/>
              </w:rPr>
              <w:t>16.75</w:t>
            </w:r>
          </w:p>
        </w:tc>
        <w:tc>
          <w:tcPr>
            <w:tcW w:w="834" w:type="dxa"/>
            <w:vAlign w:val="center"/>
          </w:tcPr>
          <w:p w:rsidR="00957204" w:rsidRDefault="00DB0C9B">
            <w:pPr>
              <w:jc w:val="right"/>
            </w:pPr>
            <w:r>
              <w:rPr>
                <w:sz w:val="18"/>
                <w:szCs w:val="18"/>
              </w:rPr>
              <w:t>16.75</w:t>
            </w:r>
          </w:p>
        </w:tc>
        <w:tc>
          <w:tcPr>
            <w:tcW w:w="835" w:type="dxa"/>
            <w:vAlign w:val="center"/>
          </w:tcPr>
          <w:p w:rsidR="00957204" w:rsidRDefault="00DB0C9B">
            <w:pPr>
              <w:jc w:val="right"/>
            </w:pPr>
            <w:r>
              <w:rPr>
                <w:sz w:val="18"/>
                <w:szCs w:val="18"/>
              </w:rPr>
              <w:t>1,239</w:t>
            </w:r>
          </w:p>
        </w:tc>
        <w:tc>
          <w:tcPr>
            <w:tcW w:w="834" w:type="dxa"/>
            <w:vAlign w:val="center"/>
          </w:tcPr>
          <w:p w:rsidR="00957204" w:rsidRDefault="00DB0C9B">
            <w:pPr>
              <w:jc w:val="right"/>
            </w:pPr>
            <w:r>
              <w:rPr>
                <w:sz w:val="18"/>
                <w:szCs w:val="18"/>
              </w:rPr>
              <w:t>20,753.25</w:t>
            </w:r>
          </w:p>
        </w:tc>
        <w:tc>
          <w:tcPr>
            <w:tcW w:w="835" w:type="dxa"/>
            <w:vAlign w:val="center"/>
          </w:tcPr>
          <w:p w:rsidR="00957204" w:rsidRDefault="00DB0C9B">
            <w:pPr>
              <w:jc w:val="right"/>
            </w:pPr>
            <w:r>
              <w:rPr>
                <w:sz w:val="18"/>
                <w:szCs w:val="18"/>
              </w:rPr>
              <w:t>20,753.25</w:t>
            </w:r>
          </w:p>
        </w:tc>
        <w:tc>
          <w:tcPr>
            <w:tcW w:w="835" w:type="dxa"/>
            <w:vAlign w:val="center"/>
          </w:tcPr>
          <w:p w:rsidR="00957204" w:rsidRDefault="00DB0C9B">
            <w:pPr>
              <w:jc w:val="center"/>
            </w:pPr>
            <w:r>
              <w:rPr>
                <w:sz w:val="18"/>
                <w:szCs w:val="18"/>
              </w:rPr>
              <w:t>-</w:t>
            </w:r>
          </w:p>
        </w:tc>
      </w:tr>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C840DF">
              <w:rPr>
                <w:b/>
                <w:bCs/>
                <w:color w:val="000000"/>
                <w:kern w:val="0"/>
                <w:sz w:val="18"/>
                <w:szCs w:val="18"/>
              </w:rPr>
              <w:t xml:space="preserve">7.4.9.1.2 </w:t>
            </w:r>
            <w:r w:rsidRPr="00C840DF">
              <w:rPr>
                <w:rFonts w:hint="eastAsia"/>
                <w:bCs/>
                <w:color w:val="000000"/>
                <w:kern w:val="0"/>
                <w:sz w:val="18"/>
                <w:szCs w:val="18"/>
              </w:rPr>
              <w:t>受限证券类别：债券</w:t>
            </w:r>
          </w:p>
        </w:tc>
      </w:tr>
      <w:tr w:rsidR="001A59F9" w:rsidRPr="00C51C77" w:rsidTr="000F5704">
        <w:trPr>
          <w:trHeight w:val="745"/>
        </w:trPr>
        <w:tc>
          <w:tcPr>
            <w:tcW w:w="834" w:type="dxa"/>
            <w:vAlign w:val="center"/>
          </w:tcPr>
          <w:p w:rsidR="001A59F9" w:rsidRPr="00C840DF" w:rsidRDefault="001A59F9" w:rsidP="00C840DF">
            <w:pPr>
              <w:spacing w:before="29" w:line="288" w:lineRule="auto"/>
              <w:ind w:leftChars="-46" w:left="-97" w:rightChars="-57" w:right="-120"/>
              <w:jc w:val="center"/>
              <w:rPr>
                <w:sz w:val="18"/>
                <w:szCs w:val="18"/>
              </w:rPr>
            </w:pPr>
            <w:r w:rsidRPr="00C840DF">
              <w:rPr>
                <w:rFonts w:hint="eastAsia"/>
                <w:sz w:val="18"/>
                <w:szCs w:val="18"/>
              </w:rPr>
              <w:t>证券</w:t>
            </w:r>
          </w:p>
          <w:p w:rsidR="001A59F9" w:rsidRPr="00C840DF" w:rsidRDefault="001A59F9" w:rsidP="00C840DF">
            <w:pPr>
              <w:spacing w:before="29" w:line="288" w:lineRule="auto"/>
              <w:ind w:leftChars="-46" w:left="-97" w:rightChars="-57" w:right="-120"/>
              <w:jc w:val="center"/>
              <w:rPr>
                <w:sz w:val="18"/>
                <w:szCs w:val="18"/>
              </w:rPr>
            </w:pPr>
            <w:r w:rsidRPr="00C840DF">
              <w:rPr>
                <w:rFonts w:hint="eastAsia"/>
                <w:sz w:val="18"/>
                <w:szCs w:val="18"/>
              </w:rPr>
              <w:t>代码</w:t>
            </w:r>
          </w:p>
        </w:tc>
        <w:tc>
          <w:tcPr>
            <w:tcW w:w="835" w:type="dxa"/>
            <w:vAlign w:val="center"/>
          </w:tcPr>
          <w:p w:rsidR="001A59F9" w:rsidRPr="00C840DF" w:rsidRDefault="001A59F9" w:rsidP="00C840DF">
            <w:pPr>
              <w:spacing w:before="29" w:line="288" w:lineRule="auto"/>
              <w:ind w:leftChars="-50" w:left="-105" w:rightChars="-54" w:right="-113"/>
              <w:jc w:val="center"/>
              <w:rPr>
                <w:sz w:val="18"/>
                <w:szCs w:val="18"/>
              </w:rPr>
            </w:pPr>
            <w:r w:rsidRPr="00C840DF">
              <w:rPr>
                <w:rFonts w:hint="eastAsia"/>
                <w:sz w:val="18"/>
                <w:szCs w:val="18"/>
              </w:rPr>
              <w:t>证券</w:t>
            </w:r>
          </w:p>
          <w:p w:rsidR="001A59F9" w:rsidRPr="00C840DF" w:rsidRDefault="001A59F9" w:rsidP="00C840DF">
            <w:pPr>
              <w:spacing w:before="29" w:line="288" w:lineRule="auto"/>
              <w:ind w:leftChars="-50" w:left="-105" w:rightChars="-54" w:right="-113"/>
              <w:jc w:val="center"/>
              <w:rPr>
                <w:sz w:val="18"/>
                <w:szCs w:val="18"/>
              </w:rPr>
            </w:pPr>
            <w:r w:rsidRPr="00C840DF">
              <w:rPr>
                <w:rFonts w:hint="eastAsia"/>
                <w:sz w:val="18"/>
                <w:szCs w:val="18"/>
              </w:rPr>
              <w:t>名称</w:t>
            </w:r>
          </w:p>
        </w:tc>
        <w:tc>
          <w:tcPr>
            <w:tcW w:w="834"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成功</w:t>
            </w:r>
          </w:p>
          <w:p w:rsidR="001A59F9" w:rsidRPr="00C840DF" w:rsidRDefault="001A59F9" w:rsidP="00C840DF">
            <w:pPr>
              <w:spacing w:before="29" w:line="288" w:lineRule="auto"/>
              <w:ind w:leftChars="-32" w:left="-67" w:rightChars="-66" w:right="-139"/>
              <w:jc w:val="center"/>
              <w:rPr>
                <w:sz w:val="18"/>
                <w:szCs w:val="18"/>
              </w:rPr>
            </w:pPr>
            <w:r w:rsidRPr="00C840DF">
              <w:rPr>
                <w:rFonts w:hint="eastAsia"/>
                <w:sz w:val="18"/>
                <w:szCs w:val="18"/>
              </w:rPr>
              <w:t>认购日</w:t>
            </w:r>
          </w:p>
        </w:tc>
        <w:tc>
          <w:tcPr>
            <w:tcW w:w="835"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可流</w:t>
            </w:r>
          </w:p>
          <w:p w:rsidR="001A59F9" w:rsidRPr="00C840DF" w:rsidRDefault="001A59F9" w:rsidP="00C840DF">
            <w:pPr>
              <w:spacing w:before="29" w:line="288" w:lineRule="auto"/>
              <w:jc w:val="center"/>
              <w:rPr>
                <w:sz w:val="18"/>
                <w:szCs w:val="18"/>
              </w:rPr>
            </w:pPr>
            <w:proofErr w:type="gramStart"/>
            <w:r w:rsidRPr="00C840DF">
              <w:rPr>
                <w:rFonts w:hint="eastAsia"/>
                <w:sz w:val="18"/>
                <w:szCs w:val="18"/>
              </w:rPr>
              <w:t>通日</w:t>
            </w:r>
            <w:proofErr w:type="gramEnd"/>
          </w:p>
        </w:tc>
        <w:tc>
          <w:tcPr>
            <w:tcW w:w="834"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流通受</w:t>
            </w:r>
          </w:p>
          <w:p w:rsidR="001A59F9" w:rsidRPr="00C840DF" w:rsidRDefault="001A59F9" w:rsidP="00C840DF">
            <w:pPr>
              <w:spacing w:before="29" w:line="288" w:lineRule="auto"/>
              <w:jc w:val="center"/>
              <w:rPr>
                <w:sz w:val="18"/>
                <w:szCs w:val="18"/>
              </w:rPr>
            </w:pPr>
            <w:proofErr w:type="gramStart"/>
            <w:r w:rsidRPr="00C840DF">
              <w:rPr>
                <w:rFonts w:hint="eastAsia"/>
                <w:sz w:val="18"/>
                <w:szCs w:val="18"/>
              </w:rPr>
              <w:t>限类型</w:t>
            </w:r>
            <w:proofErr w:type="gramEnd"/>
          </w:p>
        </w:tc>
        <w:tc>
          <w:tcPr>
            <w:tcW w:w="835"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认购</w:t>
            </w:r>
          </w:p>
          <w:p w:rsidR="001A59F9" w:rsidRPr="00C840DF" w:rsidRDefault="001A59F9" w:rsidP="00C840DF">
            <w:pPr>
              <w:spacing w:before="29" w:line="288" w:lineRule="auto"/>
              <w:jc w:val="center"/>
              <w:rPr>
                <w:sz w:val="18"/>
                <w:szCs w:val="18"/>
              </w:rPr>
            </w:pPr>
            <w:r w:rsidRPr="00C840DF">
              <w:rPr>
                <w:rFonts w:hint="eastAsia"/>
                <w:sz w:val="18"/>
                <w:szCs w:val="18"/>
              </w:rPr>
              <w:t>价格</w:t>
            </w:r>
          </w:p>
        </w:tc>
        <w:tc>
          <w:tcPr>
            <w:tcW w:w="834" w:type="dxa"/>
            <w:vAlign w:val="center"/>
          </w:tcPr>
          <w:p w:rsidR="001A59F9" w:rsidRPr="00C840DF" w:rsidRDefault="001A59F9" w:rsidP="00C840DF">
            <w:pPr>
              <w:spacing w:before="29" w:line="288" w:lineRule="auto"/>
              <w:ind w:leftChars="-33" w:left="-69" w:rightChars="-46" w:right="-97"/>
              <w:jc w:val="center"/>
              <w:rPr>
                <w:sz w:val="18"/>
                <w:szCs w:val="18"/>
              </w:rPr>
            </w:pPr>
            <w:r w:rsidRPr="00C840DF">
              <w:rPr>
                <w:rFonts w:hint="eastAsia"/>
                <w:sz w:val="18"/>
                <w:szCs w:val="18"/>
              </w:rPr>
              <w:t>期末</w:t>
            </w:r>
            <w:proofErr w:type="gramStart"/>
            <w:r w:rsidRPr="00C840DF">
              <w:rPr>
                <w:rFonts w:hint="eastAsia"/>
                <w:sz w:val="18"/>
                <w:szCs w:val="18"/>
              </w:rPr>
              <w:t>估</w:t>
            </w:r>
            <w:proofErr w:type="gramEnd"/>
          </w:p>
          <w:p w:rsidR="001A59F9" w:rsidRPr="00C840DF" w:rsidRDefault="001A59F9" w:rsidP="00C840DF">
            <w:pPr>
              <w:spacing w:before="29" w:line="288" w:lineRule="auto"/>
              <w:ind w:leftChars="-33" w:left="-69" w:rightChars="-46" w:right="-97"/>
              <w:jc w:val="center"/>
              <w:rPr>
                <w:sz w:val="18"/>
                <w:szCs w:val="18"/>
              </w:rPr>
            </w:pPr>
            <w:r w:rsidRPr="00C840DF">
              <w:rPr>
                <w:rFonts w:hint="eastAsia"/>
                <w:sz w:val="18"/>
                <w:szCs w:val="18"/>
              </w:rPr>
              <w:t>值单价</w:t>
            </w:r>
          </w:p>
        </w:tc>
        <w:tc>
          <w:tcPr>
            <w:tcW w:w="835" w:type="dxa"/>
            <w:vAlign w:val="center"/>
          </w:tcPr>
          <w:p w:rsidR="001A59F9" w:rsidRPr="00C840DF" w:rsidRDefault="001A59F9" w:rsidP="00C840DF">
            <w:pPr>
              <w:spacing w:before="29" w:line="288" w:lineRule="auto"/>
              <w:ind w:leftChars="-77" w:left="-162" w:rightChars="-50" w:right="-105"/>
              <w:jc w:val="center"/>
              <w:rPr>
                <w:sz w:val="18"/>
                <w:szCs w:val="18"/>
              </w:rPr>
            </w:pPr>
            <w:r w:rsidRPr="00C840DF">
              <w:rPr>
                <w:rFonts w:hint="eastAsia"/>
                <w:sz w:val="18"/>
                <w:szCs w:val="18"/>
              </w:rPr>
              <w:t>数量</w:t>
            </w:r>
            <w:r w:rsidRPr="00C840DF">
              <w:rPr>
                <w:sz w:val="18"/>
                <w:szCs w:val="18"/>
              </w:rPr>
              <w:t>(</w:t>
            </w:r>
            <w:r w:rsidRPr="00C840DF">
              <w:rPr>
                <w:rFonts w:hint="eastAsia"/>
                <w:sz w:val="18"/>
                <w:szCs w:val="18"/>
              </w:rPr>
              <w:t>单位：</w:t>
            </w:r>
            <w:r w:rsidR="00BE7735" w:rsidRPr="00C840DF">
              <w:rPr>
                <w:rFonts w:hint="eastAsia"/>
                <w:sz w:val="18"/>
                <w:szCs w:val="18"/>
              </w:rPr>
              <w:t>张</w:t>
            </w:r>
            <w:r w:rsidRPr="00C840DF">
              <w:rPr>
                <w:sz w:val="18"/>
                <w:szCs w:val="18"/>
              </w:rPr>
              <w:t>)</w:t>
            </w:r>
          </w:p>
        </w:tc>
        <w:tc>
          <w:tcPr>
            <w:tcW w:w="834"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期末</w:t>
            </w:r>
          </w:p>
          <w:p w:rsidR="001A59F9" w:rsidRPr="00C840DF" w:rsidRDefault="001A59F9" w:rsidP="00C840DF">
            <w:pPr>
              <w:spacing w:before="29" w:line="288" w:lineRule="auto"/>
              <w:jc w:val="center"/>
              <w:rPr>
                <w:sz w:val="18"/>
                <w:szCs w:val="18"/>
              </w:rPr>
            </w:pPr>
            <w:r w:rsidRPr="00C840DF">
              <w:rPr>
                <w:rFonts w:hint="eastAsia"/>
                <w:sz w:val="18"/>
                <w:szCs w:val="18"/>
              </w:rPr>
              <w:t>成本总额</w:t>
            </w:r>
          </w:p>
        </w:tc>
        <w:tc>
          <w:tcPr>
            <w:tcW w:w="835"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期末</w:t>
            </w:r>
          </w:p>
          <w:p w:rsidR="001A59F9" w:rsidRPr="00C840DF" w:rsidRDefault="001A59F9" w:rsidP="00C840DF">
            <w:pPr>
              <w:spacing w:before="29" w:line="288" w:lineRule="auto"/>
              <w:jc w:val="center"/>
              <w:rPr>
                <w:sz w:val="18"/>
                <w:szCs w:val="18"/>
              </w:rPr>
            </w:pPr>
            <w:r w:rsidRPr="00C840DF">
              <w:rPr>
                <w:rFonts w:hint="eastAsia"/>
                <w:sz w:val="18"/>
                <w:szCs w:val="18"/>
              </w:rPr>
              <w:t>估值总额</w:t>
            </w:r>
          </w:p>
        </w:tc>
        <w:tc>
          <w:tcPr>
            <w:tcW w:w="835" w:type="dxa"/>
            <w:vAlign w:val="center"/>
          </w:tcPr>
          <w:p w:rsidR="001A59F9" w:rsidRPr="00C840DF" w:rsidRDefault="001A59F9" w:rsidP="00C840DF">
            <w:pPr>
              <w:spacing w:before="29" w:line="288" w:lineRule="auto"/>
              <w:ind w:leftChars="-48" w:left="-101" w:rightChars="-54" w:right="-113"/>
              <w:jc w:val="center"/>
              <w:rPr>
                <w:sz w:val="18"/>
                <w:szCs w:val="18"/>
              </w:rPr>
            </w:pPr>
            <w:r w:rsidRPr="00C840DF">
              <w:rPr>
                <w:rFonts w:hint="eastAsia"/>
                <w:sz w:val="18"/>
                <w:szCs w:val="18"/>
              </w:rPr>
              <w:t>备注</w:t>
            </w:r>
          </w:p>
        </w:tc>
      </w:tr>
      <w:tr w:rsidR="00957204">
        <w:tc>
          <w:tcPr>
            <w:tcW w:w="834" w:type="dxa"/>
            <w:vAlign w:val="center"/>
          </w:tcPr>
          <w:p w:rsidR="00957204" w:rsidRDefault="00DB0C9B">
            <w:pPr>
              <w:jc w:val="center"/>
            </w:pPr>
            <w:r>
              <w:rPr>
                <w:sz w:val="18"/>
                <w:szCs w:val="18"/>
              </w:rPr>
              <w:t>123004</w:t>
            </w:r>
          </w:p>
        </w:tc>
        <w:tc>
          <w:tcPr>
            <w:tcW w:w="835" w:type="dxa"/>
            <w:vAlign w:val="center"/>
          </w:tcPr>
          <w:p w:rsidR="00957204" w:rsidRDefault="00DB0C9B">
            <w:pPr>
              <w:jc w:val="center"/>
            </w:pPr>
            <w:r>
              <w:rPr>
                <w:sz w:val="18"/>
                <w:szCs w:val="18"/>
              </w:rPr>
              <w:t>铁汉转债</w:t>
            </w:r>
          </w:p>
        </w:tc>
        <w:tc>
          <w:tcPr>
            <w:tcW w:w="834" w:type="dxa"/>
            <w:vAlign w:val="center"/>
          </w:tcPr>
          <w:p w:rsidR="00957204" w:rsidRDefault="00DB0C9B">
            <w:pPr>
              <w:jc w:val="center"/>
            </w:pPr>
            <w:r>
              <w:rPr>
                <w:sz w:val="18"/>
                <w:szCs w:val="18"/>
              </w:rPr>
              <w:t>2017-12-18</w:t>
            </w:r>
          </w:p>
        </w:tc>
        <w:tc>
          <w:tcPr>
            <w:tcW w:w="835" w:type="dxa"/>
            <w:vAlign w:val="center"/>
          </w:tcPr>
          <w:p w:rsidR="00957204" w:rsidRDefault="00DB0C9B">
            <w:pPr>
              <w:jc w:val="center"/>
            </w:pPr>
            <w:r>
              <w:rPr>
                <w:sz w:val="18"/>
                <w:szCs w:val="18"/>
              </w:rPr>
              <w:t>2018-01-26</w:t>
            </w:r>
          </w:p>
        </w:tc>
        <w:tc>
          <w:tcPr>
            <w:tcW w:w="834" w:type="dxa"/>
            <w:vAlign w:val="center"/>
          </w:tcPr>
          <w:p w:rsidR="00957204" w:rsidRDefault="00DB0C9B">
            <w:pPr>
              <w:jc w:val="center"/>
            </w:pPr>
            <w:r>
              <w:rPr>
                <w:sz w:val="18"/>
                <w:szCs w:val="18"/>
              </w:rPr>
              <w:t>新债未上市</w:t>
            </w:r>
          </w:p>
        </w:tc>
        <w:tc>
          <w:tcPr>
            <w:tcW w:w="835" w:type="dxa"/>
            <w:vAlign w:val="center"/>
          </w:tcPr>
          <w:p w:rsidR="00957204" w:rsidRDefault="00DB0C9B">
            <w:pPr>
              <w:jc w:val="right"/>
            </w:pPr>
            <w:r>
              <w:rPr>
                <w:sz w:val="18"/>
                <w:szCs w:val="18"/>
              </w:rPr>
              <w:t>100.00</w:t>
            </w:r>
          </w:p>
        </w:tc>
        <w:tc>
          <w:tcPr>
            <w:tcW w:w="834" w:type="dxa"/>
            <w:vAlign w:val="center"/>
          </w:tcPr>
          <w:p w:rsidR="00957204" w:rsidRDefault="00DB0C9B">
            <w:pPr>
              <w:jc w:val="right"/>
            </w:pPr>
            <w:r>
              <w:rPr>
                <w:sz w:val="18"/>
                <w:szCs w:val="18"/>
              </w:rPr>
              <w:t>100.00</w:t>
            </w:r>
          </w:p>
        </w:tc>
        <w:tc>
          <w:tcPr>
            <w:tcW w:w="835" w:type="dxa"/>
            <w:vAlign w:val="center"/>
          </w:tcPr>
          <w:p w:rsidR="00957204" w:rsidRDefault="00DB0C9B">
            <w:pPr>
              <w:jc w:val="right"/>
            </w:pPr>
            <w:r>
              <w:rPr>
                <w:sz w:val="18"/>
                <w:szCs w:val="18"/>
              </w:rPr>
              <w:t>4,107</w:t>
            </w:r>
          </w:p>
        </w:tc>
        <w:tc>
          <w:tcPr>
            <w:tcW w:w="834" w:type="dxa"/>
            <w:vAlign w:val="center"/>
          </w:tcPr>
          <w:p w:rsidR="00957204" w:rsidRDefault="00DB0C9B">
            <w:pPr>
              <w:jc w:val="right"/>
            </w:pPr>
            <w:r>
              <w:rPr>
                <w:sz w:val="18"/>
                <w:szCs w:val="18"/>
              </w:rPr>
              <w:t>410,700.00</w:t>
            </w:r>
          </w:p>
        </w:tc>
        <w:tc>
          <w:tcPr>
            <w:tcW w:w="835" w:type="dxa"/>
            <w:vAlign w:val="center"/>
          </w:tcPr>
          <w:p w:rsidR="00957204" w:rsidRDefault="00DB0C9B">
            <w:pPr>
              <w:jc w:val="right"/>
            </w:pPr>
            <w:r>
              <w:rPr>
                <w:sz w:val="18"/>
                <w:szCs w:val="18"/>
              </w:rPr>
              <w:t>410,700.00</w:t>
            </w:r>
          </w:p>
        </w:tc>
        <w:tc>
          <w:tcPr>
            <w:tcW w:w="835" w:type="dxa"/>
            <w:vAlign w:val="center"/>
          </w:tcPr>
          <w:p w:rsidR="00957204" w:rsidRDefault="00DB0C9B">
            <w:pPr>
              <w:jc w:val="center"/>
            </w:pPr>
            <w:r>
              <w:rPr>
                <w:sz w:val="18"/>
                <w:szCs w:val="18"/>
              </w:rPr>
              <w:t>-</w:t>
            </w:r>
          </w:p>
        </w:tc>
      </w:tr>
    </w:tbl>
    <w:p w:rsidR="00957204" w:rsidRDefault="00DB0C9B">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w:t>
      </w:r>
      <w:r>
        <w:rPr>
          <w:kern w:val="0"/>
          <w:sz w:val="24"/>
        </w:rPr>
        <w:t>宗交易方式受让的原上市公司大股东减</w:t>
      </w:r>
      <w:proofErr w:type="gramStart"/>
      <w:r>
        <w:rPr>
          <w:kern w:val="0"/>
          <w:sz w:val="24"/>
        </w:rPr>
        <w:t>持或者</w:t>
      </w:r>
      <w:proofErr w:type="gramEnd"/>
      <w:r>
        <w:rPr>
          <w:kern w:val="0"/>
          <w:sz w:val="24"/>
        </w:rPr>
        <w:t>特定股东减持的股份，在受让后</w:t>
      </w:r>
      <w:r>
        <w:rPr>
          <w:kern w:val="0"/>
          <w:sz w:val="24"/>
        </w:rPr>
        <w:t>6</w:t>
      </w:r>
      <w:r>
        <w:rPr>
          <w:kern w:val="0"/>
          <w:sz w:val="24"/>
        </w:rPr>
        <w:t>个月内，不得转让所受让的股份。</w:t>
      </w:r>
    </w:p>
    <w:p w:rsidR="001A59F9" w:rsidRPr="00C840DF" w:rsidRDefault="001A59F9" w:rsidP="00C840DF">
      <w:pPr>
        <w:tabs>
          <w:tab w:val="left" w:pos="426"/>
        </w:tabs>
        <w:spacing w:before="29" w:line="288" w:lineRule="auto"/>
        <w:jc w:val="left"/>
        <w:rPr>
          <w:kern w:val="0"/>
          <w:sz w:val="24"/>
        </w:rPr>
      </w:pPr>
      <w:r w:rsidRPr="00C840DF">
        <w:rPr>
          <w:kern w:val="0"/>
          <w:sz w:val="24"/>
        </w:rPr>
        <w:t>2</w:t>
      </w:r>
      <w:r w:rsidRPr="00C840DF">
        <w:rPr>
          <w:kern w:val="0"/>
          <w:sz w:val="24"/>
        </w:rPr>
        <w:t>、基金还可作为特定投资者，认购首次公开发行股票时公司股东公开发售股份，所认购的股份自发行结束之日起</w:t>
      </w:r>
      <w:r w:rsidRPr="00C840DF">
        <w:rPr>
          <w:kern w:val="0"/>
          <w:sz w:val="24"/>
        </w:rPr>
        <w:t>12</w:t>
      </w:r>
      <w:r w:rsidRPr="00C840DF">
        <w:rPr>
          <w:kern w:val="0"/>
          <w:sz w:val="24"/>
        </w:rPr>
        <w:t>个月内不得转让。</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957204">
        <w:tc>
          <w:tcPr>
            <w:tcW w:w="616" w:type="dxa"/>
            <w:vAlign w:val="center"/>
          </w:tcPr>
          <w:p w:rsidR="00957204" w:rsidRDefault="00DB0C9B">
            <w:pPr>
              <w:jc w:val="center"/>
            </w:pPr>
            <w:r>
              <w:rPr>
                <w:sz w:val="18"/>
                <w:szCs w:val="18"/>
              </w:rPr>
              <w:t>000006</w:t>
            </w:r>
          </w:p>
        </w:tc>
        <w:tc>
          <w:tcPr>
            <w:tcW w:w="686" w:type="dxa"/>
            <w:vAlign w:val="center"/>
          </w:tcPr>
          <w:p w:rsidR="00957204" w:rsidRDefault="00DB0C9B">
            <w:pPr>
              <w:jc w:val="center"/>
            </w:pPr>
            <w:r>
              <w:rPr>
                <w:sz w:val="18"/>
                <w:szCs w:val="18"/>
              </w:rPr>
              <w:t>深振业Ａ</w:t>
            </w:r>
          </w:p>
        </w:tc>
        <w:tc>
          <w:tcPr>
            <w:tcW w:w="742" w:type="dxa"/>
            <w:vAlign w:val="center"/>
          </w:tcPr>
          <w:p w:rsidR="00957204" w:rsidRDefault="00DB0C9B">
            <w:pPr>
              <w:jc w:val="center"/>
            </w:pPr>
            <w:r>
              <w:rPr>
                <w:sz w:val="18"/>
                <w:szCs w:val="18"/>
              </w:rPr>
              <w:t>2017-09-11</w:t>
            </w:r>
          </w:p>
        </w:tc>
        <w:tc>
          <w:tcPr>
            <w:tcW w:w="798" w:type="dxa"/>
            <w:vAlign w:val="center"/>
          </w:tcPr>
          <w:p w:rsidR="00957204" w:rsidRDefault="00DB0C9B">
            <w:pPr>
              <w:jc w:val="center"/>
            </w:pPr>
            <w:r>
              <w:rPr>
                <w:sz w:val="18"/>
                <w:szCs w:val="18"/>
              </w:rPr>
              <w:t>重大事项</w:t>
            </w:r>
          </w:p>
        </w:tc>
        <w:tc>
          <w:tcPr>
            <w:tcW w:w="798" w:type="dxa"/>
            <w:vAlign w:val="center"/>
          </w:tcPr>
          <w:p w:rsidR="00957204" w:rsidRDefault="00DB0C9B">
            <w:pPr>
              <w:jc w:val="center"/>
            </w:pPr>
            <w:r>
              <w:rPr>
                <w:sz w:val="18"/>
                <w:szCs w:val="18"/>
              </w:rPr>
              <w:t>9.85</w:t>
            </w:r>
          </w:p>
        </w:tc>
        <w:tc>
          <w:tcPr>
            <w:tcW w:w="686" w:type="dxa"/>
            <w:vAlign w:val="center"/>
          </w:tcPr>
          <w:p w:rsidR="00957204" w:rsidRDefault="00DB0C9B">
            <w:pPr>
              <w:jc w:val="center"/>
            </w:pPr>
            <w:r>
              <w:rPr>
                <w:sz w:val="18"/>
                <w:szCs w:val="18"/>
              </w:rPr>
              <w:t>2018-03-08</w:t>
            </w:r>
          </w:p>
        </w:tc>
        <w:tc>
          <w:tcPr>
            <w:tcW w:w="658" w:type="dxa"/>
            <w:vAlign w:val="center"/>
          </w:tcPr>
          <w:p w:rsidR="00957204" w:rsidRDefault="00DB0C9B">
            <w:pPr>
              <w:jc w:val="center"/>
            </w:pPr>
            <w:r>
              <w:rPr>
                <w:sz w:val="18"/>
                <w:szCs w:val="18"/>
              </w:rPr>
              <w:t>9.85</w:t>
            </w:r>
          </w:p>
        </w:tc>
        <w:tc>
          <w:tcPr>
            <w:tcW w:w="1049" w:type="dxa"/>
            <w:vAlign w:val="center"/>
          </w:tcPr>
          <w:p w:rsidR="00957204" w:rsidRDefault="00DB0C9B">
            <w:pPr>
              <w:jc w:val="center"/>
            </w:pPr>
            <w:r>
              <w:rPr>
                <w:sz w:val="18"/>
                <w:szCs w:val="18"/>
              </w:rPr>
              <w:t>940,300</w:t>
            </w:r>
          </w:p>
        </w:tc>
        <w:tc>
          <w:tcPr>
            <w:tcW w:w="1218" w:type="dxa"/>
            <w:vAlign w:val="center"/>
          </w:tcPr>
          <w:p w:rsidR="00957204" w:rsidRDefault="00DB0C9B">
            <w:pPr>
              <w:jc w:val="center"/>
            </w:pPr>
            <w:r>
              <w:rPr>
                <w:sz w:val="18"/>
                <w:szCs w:val="18"/>
              </w:rPr>
              <w:t>7,998,730.00</w:t>
            </w:r>
          </w:p>
        </w:tc>
        <w:tc>
          <w:tcPr>
            <w:tcW w:w="1160" w:type="dxa"/>
            <w:vAlign w:val="center"/>
          </w:tcPr>
          <w:p w:rsidR="00957204" w:rsidRDefault="00DB0C9B">
            <w:pPr>
              <w:jc w:val="center"/>
            </w:pPr>
            <w:r>
              <w:rPr>
                <w:sz w:val="18"/>
                <w:szCs w:val="18"/>
              </w:rPr>
              <w:t>9,261,955.00</w:t>
            </w:r>
          </w:p>
        </w:tc>
        <w:tc>
          <w:tcPr>
            <w:tcW w:w="601" w:type="dxa"/>
            <w:vAlign w:val="center"/>
          </w:tcPr>
          <w:p w:rsidR="00957204" w:rsidRDefault="00DB0C9B">
            <w:pPr>
              <w:jc w:val="center"/>
            </w:pPr>
            <w:r>
              <w:rPr>
                <w:sz w:val="18"/>
                <w:szCs w:val="18"/>
              </w:rPr>
              <w:t>-</w:t>
            </w:r>
          </w:p>
        </w:tc>
      </w:tr>
      <w:tr w:rsidR="00957204">
        <w:tc>
          <w:tcPr>
            <w:tcW w:w="616" w:type="dxa"/>
            <w:vAlign w:val="center"/>
          </w:tcPr>
          <w:p w:rsidR="00957204" w:rsidRDefault="00DB0C9B">
            <w:pPr>
              <w:jc w:val="center"/>
            </w:pPr>
            <w:r>
              <w:rPr>
                <w:sz w:val="18"/>
                <w:szCs w:val="18"/>
              </w:rPr>
              <w:t>002919</w:t>
            </w:r>
          </w:p>
        </w:tc>
        <w:tc>
          <w:tcPr>
            <w:tcW w:w="686" w:type="dxa"/>
            <w:vAlign w:val="center"/>
          </w:tcPr>
          <w:p w:rsidR="00957204" w:rsidRDefault="00DB0C9B">
            <w:pPr>
              <w:jc w:val="center"/>
            </w:pPr>
            <w:r>
              <w:rPr>
                <w:sz w:val="18"/>
                <w:szCs w:val="18"/>
              </w:rPr>
              <w:t>名臣健康</w:t>
            </w:r>
          </w:p>
        </w:tc>
        <w:tc>
          <w:tcPr>
            <w:tcW w:w="742" w:type="dxa"/>
            <w:vAlign w:val="center"/>
          </w:tcPr>
          <w:p w:rsidR="00957204" w:rsidRDefault="00DB0C9B">
            <w:pPr>
              <w:jc w:val="center"/>
            </w:pPr>
            <w:r>
              <w:rPr>
                <w:sz w:val="18"/>
                <w:szCs w:val="18"/>
              </w:rPr>
              <w:t>2017-12-28</w:t>
            </w:r>
          </w:p>
        </w:tc>
        <w:tc>
          <w:tcPr>
            <w:tcW w:w="798" w:type="dxa"/>
            <w:vAlign w:val="center"/>
          </w:tcPr>
          <w:p w:rsidR="00957204" w:rsidRDefault="00DB0C9B">
            <w:pPr>
              <w:jc w:val="center"/>
            </w:pPr>
            <w:r>
              <w:rPr>
                <w:sz w:val="18"/>
                <w:szCs w:val="18"/>
              </w:rPr>
              <w:t>重大事项</w:t>
            </w:r>
          </w:p>
        </w:tc>
        <w:tc>
          <w:tcPr>
            <w:tcW w:w="798" w:type="dxa"/>
            <w:vAlign w:val="center"/>
          </w:tcPr>
          <w:p w:rsidR="00957204" w:rsidRDefault="00DB0C9B">
            <w:pPr>
              <w:jc w:val="center"/>
            </w:pPr>
            <w:r>
              <w:rPr>
                <w:sz w:val="18"/>
                <w:szCs w:val="18"/>
              </w:rPr>
              <w:t>35.26</w:t>
            </w:r>
          </w:p>
        </w:tc>
        <w:tc>
          <w:tcPr>
            <w:tcW w:w="686" w:type="dxa"/>
            <w:vAlign w:val="center"/>
          </w:tcPr>
          <w:p w:rsidR="00957204" w:rsidRDefault="00DB0C9B">
            <w:pPr>
              <w:jc w:val="center"/>
            </w:pPr>
            <w:r>
              <w:rPr>
                <w:sz w:val="18"/>
                <w:szCs w:val="18"/>
              </w:rPr>
              <w:t>2018-01-02</w:t>
            </w:r>
          </w:p>
        </w:tc>
        <w:tc>
          <w:tcPr>
            <w:tcW w:w="658" w:type="dxa"/>
            <w:vAlign w:val="center"/>
          </w:tcPr>
          <w:p w:rsidR="00957204" w:rsidRDefault="00DB0C9B">
            <w:pPr>
              <w:jc w:val="center"/>
            </w:pPr>
            <w:r>
              <w:rPr>
                <w:sz w:val="18"/>
                <w:szCs w:val="18"/>
              </w:rPr>
              <w:t>38.79</w:t>
            </w:r>
          </w:p>
        </w:tc>
        <w:tc>
          <w:tcPr>
            <w:tcW w:w="1049" w:type="dxa"/>
            <w:vAlign w:val="center"/>
          </w:tcPr>
          <w:p w:rsidR="00957204" w:rsidRDefault="00DB0C9B">
            <w:pPr>
              <w:jc w:val="center"/>
            </w:pPr>
            <w:r>
              <w:rPr>
                <w:sz w:val="18"/>
                <w:szCs w:val="18"/>
              </w:rPr>
              <w:t>821</w:t>
            </w:r>
          </w:p>
        </w:tc>
        <w:tc>
          <w:tcPr>
            <w:tcW w:w="1218" w:type="dxa"/>
            <w:vAlign w:val="center"/>
          </w:tcPr>
          <w:p w:rsidR="00957204" w:rsidRDefault="00DB0C9B">
            <w:pPr>
              <w:jc w:val="center"/>
            </w:pPr>
            <w:r>
              <w:rPr>
                <w:sz w:val="18"/>
                <w:szCs w:val="18"/>
              </w:rPr>
              <w:t>10,311.76</w:t>
            </w:r>
          </w:p>
        </w:tc>
        <w:tc>
          <w:tcPr>
            <w:tcW w:w="1160" w:type="dxa"/>
            <w:vAlign w:val="center"/>
          </w:tcPr>
          <w:p w:rsidR="00957204" w:rsidRDefault="00DB0C9B">
            <w:pPr>
              <w:jc w:val="center"/>
            </w:pPr>
            <w:r>
              <w:rPr>
                <w:sz w:val="18"/>
                <w:szCs w:val="18"/>
              </w:rPr>
              <w:t>28,948.46</w:t>
            </w:r>
          </w:p>
        </w:tc>
        <w:tc>
          <w:tcPr>
            <w:tcW w:w="601" w:type="dxa"/>
            <w:vAlign w:val="center"/>
          </w:tcPr>
          <w:p w:rsidR="00957204" w:rsidRDefault="00DB0C9B">
            <w:pPr>
              <w:jc w:val="center"/>
            </w:pPr>
            <w:r>
              <w:rPr>
                <w:sz w:val="18"/>
                <w:szCs w:val="18"/>
              </w:rPr>
              <w:t>-</w:t>
            </w:r>
          </w:p>
        </w:tc>
      </w:tr>
      <w:tr w:rsidR="00957204">
        <w:tc>
          <w:tcPr>
            <w:tcW w:w="616" w:type="dxa"/>
            <w:vAlign w:val="center"/>
          </w:tcPr>
          <w:p w:rsidR="00957204" w:rsidRDefault="00DB0C9B">
            <w:pPr>
              <w:jc w:val="center"/>
            </w:pPr>
            <w:r>
              <w:rPr>
                <w:sz w:val="18"/>
                <w:szCs w:val="18"/>
              </w:rPr>
              <w:t>300730</w:t>
            </w:r>
          </w:p>
        </w:tc>
        <w:tc>
          <w:tcPr>
            <w:tcW w:w="686" w:type="dxa"/>
            <w:vAlign w:val="center"/>
          </w:tcPr>
          <w:p w:rsidR="00957204" w:rsidRDefault="00DB0C9B">
            <w:pPr>
              <w:jc w:val="center"/>
            </w:pPr>
            <w:proofErr w:type="gramStart"/>
            <w:r>
              <w:rPr>
                <w:sz w:val="18"/>
                <w:szCs w:val="18"/>
              </w:rPr>
              <w:t>科创信息</w:t>
            </w:r>
            <w:proofErr w:type="gramEnd"/>
          </w:p>
        </w:tc>
        <w:tc>
          <w:tcPr>
            <w:tcW w:w="742" w:type="dxa"/>
            <w:vAlign w:val="center"/>
          </w:tcPr>
          <w:p w:rsidR="00957204" w:rsidRDefault="00DB0C9B">
            <w:pPr>
              <w:jc w:val="center"/>
            </w:pPr>
            <w:r>
              <w:rPr>
                <w:sz w:val="18"/>
                <w:szCs w:val="18"/>
              </w:rPr>
              <w:t>2017-12-25</w:t>
            </w:r>
          </w:p>
        </w:tc>
        <w:tc>
          <w:tcPr>
            <w:tcW w:w="798" w:type="dxa"/>
            <w:vAlign w:val="center"/>
          </w:tcPr>
          <w:p w:rsidR="00957204" w:rsidRDefault="00DB0C9B">
            <w:pPr>
              <w:jc w:val="center"/>
            </w:pPr>
            <w:r>
              <w:rPr>
                <w:sz w:val="18"/>
                <w:szCs w:val="18"/>
              </w:rPr>
              <w:t>重大事项</w:t>
            </w:r>
          </w:p>
        </w:tc>
        <w:tc>
          <w:tcPr>
            <w:tcW w:w="798" w:type="dxa"/>
            <w:vAlign w:val="center"/>
          </w:tcPr>
          <w:p w:rsidR="00957204" w:rsidRDefault="00DB0C9B">
            <w:pPr>
              <w:jc w:val="center"/>
            </w:pPr>
            <w:r>
              <w:rPr>
                <w:sz w:val="18"/>
                <w:szCs w:val="18"/>
              </w:rPr>
              <w:t>41.55</w:t>
            </w:r>
          </w:p>
        </w:tc>
        <w:tc>
          <w:tcPr>
            <w:tcW w:w="686" w:type="dxa"/>
            <w:vAlign w:val="center"/>
          </w:tcPr>
          <w:p w:rsidR="00957204" w:rsidRDefault="00DB0C9B">
            <w:pPr>
              <w:jc w:val="center"/>
            </w:pPr>
            <w:r>
              <w:rPr>
                <w:sz w:val="18"/>
                <w:szCs w:val="18"/>
              </w:rPr>
              <w:t>2018-01-02</w:t>
            </w:r>
          </w:p>
        </w:tc>
        <w:tc>
          <w:tcPr>
            <w:tcW w:w="658" w:type="dxa"/>
            <w:vAlign w:val="center"/>
          </w:tcPr>
          <w:p w:rsidR="00957204" w:rsidRDefault="00DB0C9B">
            <w:pPr>
              <w:jc w:val="center"/>
            </w:pPr>
            <w:r>
              <w:rPr>
                <w:sz w:val="18"/>
                <w:szCs w:val="18"/>
              </w:rPr>
              <w:t>45.71</w:t>
            </w:r>
          </w:p>
        </w:tc>
        <w:tc>
          <w:tcPr>
            <w:tcW w:w="1049" w:type="dxa"/>
            <w:vAlign w:val="center"/>
          </w:tcPr>
          <w:p w:rsidR="00957204" w:rsidRDefault="00DB0C9B">
            <w:pPr>
              <w:jc w:val="center"/>
            </w:pPr>
            <w:r>
              <w:rPr>
                <w:sz w:val="18"/>
                <w:szCs w:val="18"/>
              </w:rPr>
              <w:t>821</w:t>
            </w:r>
          </w:p>
        </w:tc>
        <w:tc>
          <w:tcPr>
            <w:tcW w:w="1218" w:type="dxa"/>
            <w:vAlign w:val="center"/>
          </w:tcPr>
          <w:p w:rsidR="00957204" w:rsidRDefault="00DB0C9B">
            <w:pPr>
              <w:jc w:val="center"/>
            </w:pPr>
            <w:r>
              <w:rPr>
                <w:sz w:val="18"/>
                <w:szCs w:val="18"/>
              </w:rPr>
              <w:t>6,863.56</w:t>
            </w:r>
          </w:p>
        </w:tc>
        <w:tc>
          <w:tcPr>
            <w:tcW w:w="1160" w:type="dxa"/>
            <w:vAlign w:val="center"/>
          </w:tcPr>
          <w:p w:rsidR="00957204" w:rsidRDefault="00DB0C9B">
            <w:pPr>
              <w:jc w:val="center"/>
            </w:pPr>
            <w:r>
              <w:rPr>
                <w:sz w:val="18"/>
                <w:szCs w:val="18"/>
              </w:rPr>
              <w:t>34,112.55</w:t>
            </w:r>
          </w:p>
        </w:tc>
        <w:tc>
          <w:tcPr>
            <w:tcW w:w="601" w:type="dxa"/>
            <w:vAlign w:val="center"/>
          </w:tcPr>
          <w:p w:rsidR="00957204" w:rsidRDefault="00DB0C9B">
            <w:pPr>
              <w:jc w:val="center"/>
            </w:pPr>
            <w:r>
              <w:rPr>
                <w:sz w:val="18"/>
                <w:szCs w:val="18"/>
              </w:rPr>
              <w:t>-</w:t>
            </w:r>
          </w:p>
        </w:tc>
      </w:tr>
      <w:tr w:rsidR="00957204">
        <w:tc>
          <w:tcPr>
            <w:tcW w:w="616" w:type="dxa"/>
            <w:vAlign w:val="center"/>
          </w:tcPr>
          <w:p w:rsidR="00957204" w:rsidRDefault="00DB0C9B">
            <w:pPr>
              <w:jc w:val="center"/>
            </w:pPr>
            <w:r>
              <w:rPr>
                <w:sz w:val="18"/>
                <w:szCs w:val="18"/>
              </w:rPr>
              <w:t>601600</w:t>
            </w:r>
          </w:p>
        </w:tc>
        <w:tc>
          <w:tcPr>
            <w:tcW w:w="686" w:type="dxa"/>
            <w:vAlign w:val="center"/>
          </w:tcPr>
          <w:p w:rsidR="00957204" w:rsidRDefault="00DB0C9B">
            <w:pPr>
              <w:jc w:val="center"/>
            </w:pPr>
            <w:r>
              <w:rPr>
                <w:sz w:val="18"/>
                <w:szCs w:val="18"/>
              </w:rPr>
              <w:t>中国铝业</w:t>
            </w:r>
          </w:p>
        </w:tc>
        <w:tc>
          <w:tcPr>
            <w:tcW w:w="742" w:type="dxa"/>
            <w:vAlign w:val="center"/>
          </w:tcPr>
          <w:p w:rsidR="00957204" w:rsidRDefault="00DB0C9B">
            <w:pPr>
              <w:jc w:val="center"/>
            </w:pPr>
            <w:r>
              <w:rPr>
                <w:sz w:val="18"/>
                <w:szCs w:val="18"/>
              </w:rPr>
              <w:t>2017-09-12</w:t>
            </w:r>
          </w:p>
        </w:tc>
        <w:tc>
          <w:tcPr>
            <w:tcW w:w="798" w:type="dxa"/>
            <w:vAlign w:val="center"/>
          </w:tcPr>
          <w:p w:rsidR="00957204" w:rsidRDefault="00DB0C9B">
            <w:pPr>
              <w:jc w:val="center"/>
            </w:pPr>
            <w:r>
              <w:rPr>
                <w:sz w:val="18"/>
                <w:szCs w:val="18"/>
              </w:rPr>
              <w:t>重大事项</w:t>
            </w:r>
          </w:p>
        </w:tc>
        <w:tc>
          <w:tcPr>
            <w:tcW w:w="798" w:type="dxa"/>
            <w:vAlign w:val="center"/>
          </w:tcPr>
          <w:p w:rsidR="00957204" w:rsidRDefault="00DB0C9B">
            <w:pPr>
              <w:jc w:val="center"/>
            </w:pPr>
            <w:r>
              <w:rPr>
                <w:sz w:val="18"/>
                <w:szCs w:val="18"/>
              </w:rPr>
              <w:t>6.67</w:t>
            </w:r>
          </w:p>
        </w:tc>
        <w:tc>
          <w:tcPr>
            <w:tcW w:w="686" w:type="dxa"/>
            <w:vAlign w:val="center"/>
          </w:tcPr>
          <w:p w:rsidR="00957204" w:rsidRDefault="00DB0C9B">
            <w:pPr>
              <w:jc w:val="center"/>
            </w:pPr>
            <w:r>
              <w:rPr>
                <w:sz w:val="18"/>
                <w:szCs w:val="18"/>
              </w:rPr>
              <w:t>2018-02-26</w:t>
            </w:r>
          </w:p>
        </w:tc>
        <w:tc>
          <w:tcPr>
            <w:tcW w:w="658" w:type="dxa"/>
            <w:vAlign w:val="center"/>
          </w:tcPr>
          <w:p w:rsidR="00957204" w:rsidRDefault="00DB0C9B">
            <w:pPr>
              <w:jc w:val="center"/>
            </w:pPr>
            <w:r>
              <w:rPr>
                <w:sz w:val="18"/>
                <w:szCs w:val="18"/>
              </w:rPr>
              <w:t>7.28</w:t>
            </w:r>
          </w:p>
        </w:tc>
        <w:tc>
          <w:tcPr>
            <w:tcW w:w="1049" w:type="dxa"/>
            <w:vAlign w:val="center"/>
          </w:tcPr>
          <w:p w:rsidR="00957204" w:rsidRDefault="00DB0C9B">
            <w:pPr>
              <w:jc w:val="center"/>
            </w:pPr>
            <w:r>
              <w:rPr>
                <w:sz w:val="18"/>
                <w:szCs w:val="18"/>
              </w:rPr>
              <w:t>4,600,000</w:t>
            </w:r>
          </w:p>
        </w:tc>
        <w:tc>
          <w:tcPr>
            <w:tcW w:w="1218" w:type="dxa"/>
            <w:vAlign w:val="center"/>
          </w:tcPr>
          <w:p w:rsidR="00957204" w:rsidRDefault="00DB0C9B">
            <w:pPr>
              <w:jc w:val="center"/>
            </w:pPr>
            <w:r>
              <w:rPr>
                <w:sz w:val="18"/>
                <w:szCs w:val="18"/>
              </w:rPr>
              <w:t>24,750,869.28</w:t>
            </w:r>
          </w:p>
        </w:tc>
        <w:tc>
          <w:tcPr>
            <w:tcW w:w="1160" w:type="dxa"/>
            <w:vAlign w:val="center"/>
          </w:tcPr>
          <w:p w:rsidR="00957204" w:rsidRDefault="00DB0C9B">
            <w:pPr>
              <w:jc w:val="center"/>
            </w:pPr>
            <w:r>
              <w:rPr>
                <w:sz w:val="18"/>
                <w:szCs w:val="18"/>
              </w:rPr>
              <w:t>30,682,000.00</w:t>
            </w:r>
          </w:p>
        </w:tc>
        <w:tc>
          <w:tcPr>
            <w:tcW w:w="601" w:type="dxa"/>
            <w:vAlign w:val="center"/>
          </w:tcPr>
          <w:p w:rsidR="00957204" w:rsidRDefault="00DB0C9B">
            <w:pPr>
              <w:jc w:val="center"/>
            </w:pPr>
            <w:r>
              <w:rPr>
                <w:sz w:val="18"/>
                <w:szCs w:val="18"/>
              </w:rPr>
              <w:t>-</w:t>
            </w:r>
          </w:p>
        </w:tc>
      </w:tr>
      <w:tr w:rsidR="00957204">
        <w:tc>
          <w:tcPr>
            <w:tcW w:w="616" w:type="dxa"/>
            <w:vAlign w:val="center"/>
          </w:tcPr>
          <w:p w:rsidR="00957204" w:rsidRDefault="00DB0C9B">
            <w:pPr>
              <w:jc w:val="center"/>
            </w:pPr>
            <w:r>
              <w:rPr>
                <w:sz w:val="18"/>
                <w:szCs w:val="18"/>
              </w:rPr>
              <w:t>000031</w:t>
            </w:r>
          </w:p>
        </w:tc>
        <w:tc>
          <w:tcPr>
            <w:tcW w:w="686" w:type="dxa"/>
            <w:vAlign w:val="center"/>
          </w:tcPr>
          <w:p w:rsidR="00957204" w:rsidRDefault="00DB0C9B">
            <w:pPr>
              <w:jc w:val="center"/>
            </w:pPr>
            <w:r>
              <w:rPr>
                <w:sz w:val="18"/>
                <w:szCs w:val="18"/>
              </w:rPr>
              <w:t>中粮地产</w:t>
            </w:r>
          </w:p>
        </w:tc>
        <w:tc>
          <w:tcPr>
            <w:tcW w:w="742" w:type="dxa"/>
            <w:vAlign w:val="center"/>
          </w:tcPr>
          <w:p w:rsidR="00957204" w:rsidRDefault="00DB0C9B">
            <w:pPr>
              <w:jc w:val="center"/>
            </w:pPr>
            <w:r>
              <w:rPr>
                <w:sz w:val="18"/>
                <w:szCs w:val="18"/>
              </w:rPr>
              <w:t>2017-07-24</w:t>
            </w:r>
          </w:p>
        </w:tc>
        <w:tc>
          <w:tcPr>
            <w:tcW w:w="798" w:type="dxa"/>
            <w:vAlign w:val="center"/>
          </w:tcPr>
          <w:p w:rsidR="00957204" w:rsidRDefault="00DB0C9B">
            <w:pPr>
              <w:jc w:val="center"/>
            </w:pPr>
            <w:r>
              <w:rPr>
                <w:sz w:val="18"/>
                <w:szCs w:val="18"/>
              </w:rPr>
              <w:t>重大事项</w:t>
            </w:r>
          </w:p>
        </w:tc>
        <w:tc>
          <w:tcPr>
            <w:tcW w:w="798" w:type="dxa"/>
            <w:vAlign w:val="center"/>
          </w:tcPr>
          <w:p w:rsidR="00957204" w:rsidRDefault="00DB0C9B">
            <w:pPr>
              <w:jc w:val="center"/>
            </w:pPr>
            <w:r>
              <w:rPr>
                <w:sz w:val="18"/>
                <w:szCs w:val="18"/>
              </w:rPr>
              <w:t>8.29</w:t>
            </w:r>
          </w:p>
        </w:tc>
        <w:tc>
          <w:tcPr>
            <w:tcW w:w="686" w:type="dxa"/>
            <w:vAlign w:val="center"/>
          </w:tcPr>
          <w:p w:rsidR="00957204" w:rsidRDefault="00DB0C9B">
            <w:pPr>
              <w:jc w:val="center"/>
            </w:pPr>
            <w:r>
              <w:rPr>
                <w:sz w:val="18"/>
                <w:szCs w:val="18"/>
              </w:rPr>
              <w:t>-</w:t>
            </w:r>
          </w:p>
        </w:tc>
        <w:tc>
          <w:tcPr>
            <w:tcW w:w="658" w:type="dxa"/>
            <w:vAlign w:val="center"/>
          </w:tcPr>
          <w:p w:rsidR="00957204" w:rsidRDefault="00DB0C9B">
            <w:pPr>
              <w:jc w:val="center"/>
            </w:pPr>
            <w:r>
              <w:rPr>
                <w:sz w:val="18"/>
                <w:szCs w:val="18"/>
              </w:rPr>
              <w:t>-</w:t>
            </w:r>
          </w:p>
        </w:tc>
        <w:tc>
          <w:tcPr>
            <w:tcW w:w="1049" w:type="dxa"/>
            <w:vAlign w:val="center"/>
          </w:tcPr>
          <w:p w:rsidR="00957204" w:rsidRDefault="00DB0C9B">
            <w:pPr>
              <w:jc w:val="center"/>
            </w:pPr>
            <w:r>
              <w:rPr>
                <w:sz w:val="18"/>
                <w:szCs w:val="18"/>
              </w:rPr>
              <w:t>3,750,800</w:t>
            </w:r>
          </w:p>
        </w:tc>
        <w:tc>
          <w:tcPr>
            <w:tcW w:w="1218" w:type="dxa"/>
            <w:vAlign w:val="center"/>
          </w:tcPr>
          <w:p w:rsidR="00957204" w:rsidRDefault="00DB0C9B">
            <w:pPr>
              <w:jc w:val="center"/>
            </w:pPr>
            <w:r>
              <w:rPr>
                <w:sz w:val="18"/>
                <w:szCs w:val="18"/>
              </w:rPr>
              <w:t>32,479,617.90</w:t>
            </w:r>
          </w:p>
        </w:tc>
        <w:tc>
          <w:tcPr>
            <w:tcW w:w="1160" w:type="dxa"/>
            <w:vAlign w:val="center"/>
          </w:tcPr>
          <w:p w:rsidR="00957204" w:rsidRDefault="00DB0C9B">
            <w:pPr>
              <w:jc w:val="center"/>
            </w:pPr>
            <w:r>
              <w:rPr>
                <w:sz w:val="18"/>
                <w:szCs w:val="18"/>
              </w:rPr>
              <w:t>31,094,132.00</w:t>
            </w:r>
          </w:p>
        </w:tc>
        <w:tc>
          <w:tcPr>
            <w:tcW w:w="601" w:type="dxa"/>
            <w:vAlign w:val="center"/>
          </w:tcPr>
          <w:p w:rsidR="00957204" w:rsidRDefault="00DB0C9B">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2017</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w:t>
      </w:r>
      <w:proofErr w:type="gramStart"/>
      <w:r w:rsidRPr="001A2A8C">
        <w:rPr>
          <w:kern w:val="0"/>
          <w:sz w:val="24"/>
        </w:rPr>
        <w:t>止</w:t>
      </w:r>
      <w:proofErr w:type="gramEnd"/>
      <w:r w:rsidRPr="001A2A8C">
        <w:rPr>
          <w:kern w:val="0"/>
          <w:sz w:val="24"/>
        </w:rPr>
        <w:t>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ED400A" w:rsidRPr="001A2A8C" w:rsidRDefault="00ED400A" w:rsidP="001A2A8C">
      <w:pPr>
        <w:spacing w:before="29" w:line="288" w:lineRule="auto"/>
        <w:rPr>
          <w:rFonts w:hint="eastAsia"/>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957204" w:rsidRDefault="00DB0C9B">
      <w:pPr>
        <w:spacing w:before="29" w:line="288" w:lineRule="auto"/>
        <w:ind w:firstLineChars="200" w:firstLine="480"/>
        <w:rPr>
          <w:color w:val="000000"/>
          <w:sz w:val="24"/>
        </w:rPr>
      </w:pPr>
      <w:r>
        <w:rPr>
          <w:color w:val="000000"/>
          <w:sz w:val="24"/>
        </w:rPr>
        <w:t xml:space="preserve">(1) </w:t>
      </w:r>
      <w:r>
        <w:rPr>
          <w:color w:val="000000"/>
          <w:sz w:val="24"/>
        </w:rPr>
        <w:t>公允价值</w:t>
      </w:r>
    </w:p>
    <w:p w:rsidR="00957204" w:rsidRDefault="00DB0C9B">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957204" w:rsidRDefault="00DB0C9B">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957204" w:rsidRDefault="00DB0C9B">
      <w:pPr>
        <w:spacing w:before="29" w:line="288" w:lineRule="auto"/>
        <w:ind w:firstLineChars="200" w:firstLine="480"/>
        <w:rPr>
          <w:color w:val="000000"/>
          <w:sz w:val="24"/>
        </w:rPr>
      </w:pPr>
      <w:r>
        <w:rPr>
          <w:color w:val="000000"/>
          <w:sz w:val="24"/>
        </w:rPr>
        <w:t>第一层次：相同资产或负债在活跃市场上未经调整的报价。</w:t>
      </w:r>
    </w:p>
    <w:p w:rsidR="00957204" w:rsidRDefault="00DB0C9B">
      <w:pPr>
        <w:spacing w:before="29" w:line="288" w:lineRule="auto"/>
        <w:ind w:firstLineChars="200" w:firstLine="480"/>
        <w:rPr>
          <w:color w:val="000000"/>
          <w:sz w:val="24"/>
        </w:rPr>
      </w:pPr>
      <w:r>
        <w:rPr>
          <w:color w:val="000000"/>
          <w:sz w:val="24"/>
        </w:rPr>
        <w:lastRenderedPageBreak/>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957204" w:rsidRDefault="00DB0C9B">
      <w:pPr>
        <w:spacing w:before="29" w:line="288" w:lineRule="auto"/>
        <w:ind w:firstLineChars="200" w:firstLine="480"/>
        <w:rPr>
          <w:color w:val="000000"/>
          <w:sz w:val="24"/>
        </w:rPr>
      </w:pPr>
      <w:r>
        <w:rPr>
          <w:color w:val="000000"/>
          <w:sz w:val="24"/>
        </w:rPr>
        <w:t>第三层次：相关资产或负债的不可观察输入值。</w:t>
      </w:r>
    </w:p>
    <w:p w:rsidR="00957204" w:rsidRDefault="00DB0C9B">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957204" w:rsidRDefault="00DB0C9B">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957204" w:rsidRDefault="00DB0C9B">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620,309,089.42</w:t>
      </w:r>
      <w:r>
        <w:rPr>
          <w:color w:val="000000"/>
          <w:sz w:val="24"/>
        </w:rPr>
        <w:t>元，属于第二层次的余额为</w:t>
      </w:r>
      <w:r>
        <w:rPr>
          <w:color w:val="000000"/>
          <w:sz w:val="24"/>
        </w:rPr>
        <w:t>111,385,295.20</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976,764,615.60</w:t>
      </w:r>
      <w:r>
        <w:rPr>
          <w:color w:val="000000"/>
          <w:sz w:val="24"/>
        </w:rPr>
        <w:t>元，第二层次</w:t>
      </w:r>
      <w:r>
        <w:rPr>
          <w:color w:val="000000"/>
          <w:sz w:val="24"/>
        </w:rPr>
        <w:t>155,357,034.61</w:t>
      </w:r>
      <w:r>
        <w:rPr>
          <w:color w:val="000000"/>
          <w:sz w:val="24"/>
        </w:rPr>
        <w:t>元，无第三层次</w:t>
      </w:r>
      <w:r>
        <w:rPr>
          <w:color w:val="000000"/>
          <w:sz w:val="24"/>
        </w:rPr>
        <w:t>)</w:t>
      </w:r>
      <w:r>
        <w:rPr>
          <w:color w:val="000000"/>
          <w:sz w:val="24"/>
        </w:rPr>
        <w:t>。</w:t>
      </w:r>
    </w:p>
    <w:p w:rsidR="00957204" w:rsidRDefault="00DB0C9B">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957204" w:rsidRDefault="00DB0C9B">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w:t>
      </w:r>
      <w:r>
        <w:rPr>
          <w:color w:val="000000"/>
          <w:sz w:val="24"/>
        </w:rPr>
        <w:t>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957204" w:rsidRDefault="00DB0C9B">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957204" w:rsidRDefault="00DB0C9B">
      <w:pPr>
        <w:spacing w:before="29" w:line="288" w:lineRule="auto"/>
        <w:ind w:firstLineChars="200" w:firstLine="480"/>
        <w:rPr>
          <w:color w:val="000000"/>
          <w:sz w:val="24"/>
        </w:rPr>
      </w:pPr>
      <w:r>
        <w:rPr>
          <w:color w:val="000000"/>
          <w:sz w:val="24"/>
        </w:rPr>
        <w:t>无。</w:t>
      </w:r>
    </w:p>
    <w:p w:rsidR="00957204" w:rsidRDefault="00DB0C9B">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957204" w:rsidRDefault="00DB0C9B">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957204" w:rsidRDefault="00DB0C9B">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957204" w:rsidRDefault="00DB0C9B">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w:t>
      </w:r>
      <w:r>
        <w:rPr>
          <w:color w:val="000000"/>
          <w:sz w:val="24"/>
        </w:rPr>
        <w:t>差很小。</w:t>
      </w:r>
    </w:p>
    <w:p w:rsidR="00957204" w:rsidRDefault="00DB0C9B">
      <w:pPr>
        <w:spacing w:before="29" w:line="288" w:lineRule="auto"/>
        <w:ind w:firstLineChars="200" w:firstLine="480"/>
        <w:rPr>
          <w:color w:val="000000"/>
          <w:sz w:val="24"/>
        </w:rPr>
      </w:pPr>
      <w:r>
        <w:rPr>
          <w:color w:val="000000"/>
          <w:sz w:val="24"/>
        </w:rPr>
        <w:t>(2)</w:t>
      </w:r>
      <w:r>
        <w:rPr>
          <w:color w:val="000000"/>
          <w:sz w:val="24"/>
        </w:rPr>
        <w:t>增值税</w:t>
      </w:r>
    </w:p>
    <w:p w:rsidR="00957204" w:rsidRDefault="00DB0C9B">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
    <w:p w:rsidR="00957204" w:rsidRDefault="00DB0C9B">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957204" w:rsidRDefault="00DB0C9B">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w:t>
      </w:r>
      <w:proofErr w:type="gramStart"/>
      <w:r>
        <w:rPr>
          <w:color w:val="000000"/>
          <w:sz w:val="24"/>
        </w:rPr>
        <w:t>对资管产品</w:t>
      </w:r>
      <w:proofErr w:type="gramEnd"/>
      <w:r>
        <w:rPr>
          <w:color w:val="000000"/>
          <w:sz w:val="24"/>
        </w:rPr>
        <w:t>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w:t>
      </w:r>
      <w:proofErr w:type="gramStart"/>
      <w:r>
        <w:rPr>
          <w:color w:val="000000"/>
          <w:sz w:val="24"/>
        </w:rPr>
        <w:t>运营资管产品</w:t>
      </w:r>
      <w:proofErr w:type="gramEnd"/>
      <w:r>
        <w:rPr>
          <w:color w:val="000000"/>
          <w:sz w:val="24"/>
        </w:rPr>
        <w:t>提供的贷款服务、发生的部分金融商品转让业务的销售额确定做出规定。</w:t>
      </w:r>
    </w:p>
    <w:p w:rsidR="00957204" w:rsidRDefault="00DB0C9B">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04616F">
      <w:pPr>
        <w:spacing w:before="29" w:line="288" w:lineRule="auto"/>
        <w:ind w:firstLineChars="200" w:firstLine="480"/>
        <w:rPr>
          <w:color w:val="000000"/>
          <w:sz w:val="24"/>
        </w:rPr>
      </w:pPr>
      <w:r w:rsidRPr="0004616F">
        <w:rPr>
          <w:color w:val="000000"/>
          <w:sz w:val="24"/>
        </w:rPr>
        <w:lastRenderedPageBreak/>
        <w:t>(3)</w:t>
      </w:r>
      <w:r w:rsidRPr="0004616F">
        <w:rPr>
          <w:color w:val="000000"/>
          <w:sz w:val="24"/>
        </w:rPr>
        <w:t>除公允价值和增值税外，截至资产负债表日本基金无需要说明的其他重要事项。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63" w:name="_Toc225498272"/>
      <w:bookmarkStart w:id="64"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Start w:id="65" w:name="_GoBack"/>
      <w:bookmarkEnd w:id="63"/>
      <w:bookmarkEnd w:id="64"/>
      <w:bookmarkEnd w:id="65"/>
    </w:p>
    <w:p w:rsidR="001A59F9" w:rsidRPr="00245C29" w:rsidRDefault="001A59F9" w:rsidP="00245C29">
      <w:pPr>
        <w:pStyle w:val="20"/>
        <w:spacing w:before="29" w:after="0" w:line="288" w:lineRule="auto"/>
        <w:rPr>
          <w:rFonts w:ascii="Times New Roman" w:hAnsi="Times New Roman"/>
          <w:kern w:val="0"/>
          <w:szCs w:val="24"/>
        </w:rPr>
      </w:pPr>
      <w:bookmarkStart w:id="66" w:name="_Toc225498273"/>
      <w:bookmarkStart w:id="67"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6"/>
      <w:bookmarkEnd w:id="67"/>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691,495,684.62</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89.30</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691,495,684.62</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89.30</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40,198,700.00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5.19</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40,198,700.00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5.19</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w:t>
            </w:r>
            <w:proofErr w:type="gramStart"/>
            <w:r w:rsidRPr="003A0690">
              <w:rPr>
                <w:rFonts w:hint="eastAsia"/>
                <w:sz w:val="24"/>
              </w:rPr>
              <w:t>品投资</w:t>
            </w:r>
            <w:proofErr w:type="gramEnd"/>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41,202,755.38</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5.32</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1,481,690.10</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0.19</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774,378,830.10</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8" w:name="_Toc225498274"/>
      <w:bookmarkStart w:id="69"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8"/>
      <w:bookmarkEnd w:id="69"/>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26,690,193.35</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3.52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2,295,000.00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0.30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300,810,848.19</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39.66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lastRenderedPageBreak/>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29,525,731.20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3.89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18,916,677.63</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2.49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53,109,950.94</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32,645,484.26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4.30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11,515,499.42</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1.52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39,102,359.82</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5.16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58,795,925.00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7.75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91,857,002.09</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12.11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5,113,680.00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0.67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21,117,332.72</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2.78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691,495,684.62</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91.18</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70"/>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957204">
        <w:trPr>
          <w:jc w:val="center"/>
        </w:trPr>
        <w:tc>
          <w:tcPr>
            <w:tcW w:w="817" w:type="dxa"/>
            <w:vAlign w:val="center"/>
          </w:tcPr>
          <w:p w:rsidR="00957204" w:rsidRDefault="00DB0C9B">
            <w:pPr>
              <w:jc w:val="center"/>
            </w:pPr>
            <w:r>
              <w:rPr>
                <w:color w:val="000000"/>
                <w:sz w:val="24"/>
              </w:rPr>
              <w:t>1</w:t>
            </w:r>
          </w:p>
        </w:tc>
        <w:tc>
          <w:tcPr>
            <w:tcW w:w="1276" w:type="dxa"/>
            <w:vAlign w:val="center"/>
          </w:tcPr>
          <w:p w:rsidR="00957204" w:rsidRDefault="00DB0C9B">
            <w:pPr>
              <w:jc w:val="center"/>
            </w:pPr>
            <w:r>
              <w:rPr>
                <w:color w:val="000000"/>
                <w:sz w:val="24"/>
              </w:rPr>
              <w:t>000031</w:t>
            </w:r>
          </w:p>
        </w:tc>
        <w:tc>
          <w:tcPr>
            <w:tcW w:w="1701" w:type="dxa"/>
            <w:vAlign w:val="center"/>
          </w:tcPr>
          <w:p w:rsidR="00957204" w:rsidRDefault="00DB0C9B">
            <w:pPr>
              <w:jc w:val="center"/>
            </w:pPr>
            <w:r>
              <w:rPr>
                <w:color w:val="000000"/>
                <w:sz w:val="24"/>
              </w:rPr>
              <w:t>中粮地产</w:t>
            </w:r>
          </w:p>
        </w:tc>
        <w:tc>
          <w:tcPr>
            <w:tcW w:w="1559" w:type="dxa"/>
            <w:vAlign w:val="center"/>
          </w:tcPr>
          <w:p w:rsidR="00957204" w:rsidRDefault="00DB0C9B">
            <w:pPr>
              <w:jc w:val="right"/>
            </w:pPr>
            <w:r>
              <w:rPr>
                <w:color w:val="000000"/>
                <w:sz w:val="24"/>
              </w:rPr>
              <w:t>3,750,800</w:t>
            </w:r>
          </w:p>
        </w:tc>
        <w:tc>
          <w:tcPr>
            <w:tcW w:w="1701" w:type="dxa"/>
            <w:vAlign w:val="center"/>
          </w:tcPr>
          <w:p w:rsidR="00957204" w:rsidRDefault="00DB0C9B">
            <w:pPr>
              <w:jc w:val="right"/>
            </w:pPr>
            <w:r>
              <w:rPr>
                <w:color w:val="000000"/>
                <w:sz w:val="24"/>
              </w:rPr>
              <w:t>31,094,132.00</w:t>
            </w:r>
          </w:p>
        </w:tc>
        <w:tc>
          <w:tcPr>
            <w:tcW w:w="1843" w:type="dxa"/>
            <w:vAlign w:val="center"/>
          </w:tcPr>
          <w:p w:rsidR="00957204" w:rsidRDefault="00DB0C9B">
            <w:pPr>
              <w:jc w:val="right"/>
            </w:pPr>
            <w:r>
              <w:rPr>
                <w:color w:val="000000"/>
                <w:sz w:val="24"/>
              </w:rPr>
              <w:t>4.10</w:t>
            </w:r>
          </w:p>
        </w:tc>
      </w:tr>
      <w:tr w:rsidR="00957204">
        <w:trPr>
          <w:jc w:val="center"/>
        </w:trPr>
        <w:tc>
          <w:tcPr>
            <w:tcW w:w="817" w:type="dxa"/>
            <w:vAlign w:val="center"/>
          </w:tcPr>
          <w:p w:rsidR="00957204" w:rsidRDefault="00DB0C9B">
            <w:pPr>
              <w:jc w:val="center"/>
            </w:pPr>
            <w:r>
              <w:rPr>
                <w:color w:val="000000"/>
                <w:sz w:val="24"/>
              </w:rPr>
              <w:t>2</w:t>
            </w:r>
          </w:p>
        </w:tc>
        <w:tc>
          <w:tcPr>
            <w:tcW w:w="1276" w:type="dxa"/>
            <w:vAlign w:val="center"/>
          </w:tcPr>
          <w:p w:rsidR="00957204" w:rsidRDefault="00DB0C9B">
            <w:pPr>
              <w:jc w:val="center"/>
            </w:pPr>
            <w:r>
              <w:rPr>
                <w:color w:val="000000"/>
                <w:sz w:val="24"/>
              </w:rPr>
              <w:t>601600</w:t>
            </w:r>
          </w:p>
        </w:tc>
        <w:tc>
          <w:tcPr>
            <w:tcW w:w="1701" w:type="dxa"/>
            <w:vAlign w:val="center"/>
          </w:tcPr>
          <w:p w:rsidR="00957204" w:rsidRDefault="00DB0C9B">
            <w:pPr>
              <w:jc w:val="center"/>
            </w:pPr>
            <w:r>
              <w:rPr>
                <w:color w:val="000000"/>
                <w:sz w:val="24"/>
              </w:rPr>
              <w:t>中国铝业</w:t>
            </w:r>
          </w:p>
        </w:tc>
        <w:tc>
          <w:tcPr>
            <w:tcW w:w="1559" w:type="dxa"/>
            <w:vAlign w:val="center"/>
          </w:tcPr>
          <w:p w:rsidR="00957204" w:rsidRDefault="00DB0C9B">
            <w:pPr>
              <w:jc w:val="right"/>
            </w:pPr>
            <w:r>
              <w:rPr>
                <w:color w:val="000000"/>
                <w:sz w:val="24"/>
              </w:rPr>
              <w:t>4,600,000</w:t>
            </w:r>
          </w:p>
        </w:tc>
        <w:tc>
          <w:tcPr>
            <w:tcW w:w="1701" w:type="dxa"/>
            <w:vAlign w:val="center"/>
          </w:tcPr>
          <w:p w:rsidR="00957204" w:rsidRDefault="00DB0C9B">
            <w:pPr>
              <w:jc w:val="right"/>
            </w:pPr>
            <w:r>
              <w:rPr>
                <w:color w:val="000000"/>
                <w:sz w:val="24"/>
              </w:rPr>
              <w:t>30,682,000.00</w:t>
            </w:r>
          </w:p>
        </w:tc>
        <w:tc>
          <w:tcPr>
            <w:tcW w:w="1843" w:type="dxa"/>
            <w:vAlign w:val="center"/>
          </w:tcPr>
          <w:p w:rsidR="00957204" w:rsidRDefault="00DB0C9B">
            <w:pPr>
              <w:jc w:val="right"/>
            </w:pPr>
            <w:r>
              <w:rPr>
                <w:color w:val="000000"/>
                <w:sz w:val="24"/>
              </w:rPr>
              <w:t>4.05</w:t>
            </w:r>
          </w:p>
        </w:tc>
      </w:tr>
      <w:tr w:rsidR="00957204">
        <w:trPr>
          <w:jc w:val="center"/>
        </w:trPr>
        <w:tc>
          <w:tcPr>
            <w:tcW w:w="817" w:type="dxa"/>
            <w:vAlign w:val="center"/>
          </w:tcPr>
          <w:p w:rsidR="00957204" w:rsidRDefault="00DB0C9B">
            <w:pPr>
              <w:jc w:val="center"/>
            </w:pPr>
            <w:r>
              <w:rPr>
                <w:color w:val="000000"/>
                <w:sz w:val="24"/>
              </w:rPr>
              <w:t>3</w:t>
            </w:r>
          </w:p>
        </w:tc>
        <w:tc>
          <w:tcPr>
            <w:tcW w:w="1276" w:type="dxa"/>
            <w:vAlign w:val="center"/>
          </w:tcPr>
          <w:p w:rsidR="00957204" w:rsidRDefault="00DB0C9B">
            <w:pPr>
              <w:jc w:val="center"/>
            </w:pPr>
            <w:r>
              <w:rPr>
                <w:color w:val="000000"/>
                <w:sz w:val="24"/>
              </w:rPr>
              <w:t>002304</w:t>
            </w:r>
          </w:p>
        </w:tc>
        <w:tc>
          <w:tcPr>
            <w:tcW w:w="1701" w:type="dxa"/>
            <w:vAlign w:val="center"/>
          </w:tcPr>
          <w:p w:rsidR="00957204" w:rsidRDefault="00DB0C9B">
            <w:pPr>
              <w:jc w:val="center"/>
            </w:pPr>
            <w:r>
              <w:rPr>
                <w:color w:val="000000"/>
                <w:sz w:val="24"/>
              </w:rPr>
              <w:t>洋河股份</w:t>
            </w:r>
          </w:p>
        </w:tc>
        <w:tc>
          <w:tcPr>
            <w:tcW w:w="1559" w:type="dxa"/>
            <w:vAlign w:val="center"/>
          </w:tcPr>
          <w:p w:rsidR="00957204" w:rsidRDefault="00DB0C9B">
            <w:pPr>
              <w:jc w:val="right"/>
            </w:pPr>
            <w:r>
              <w:rPr>
                <w:color w:val="000000"/>
                <w:sz w:val="24"/>
              </w:rPr>
              <w:t>264,983</w:t>
            </w:r>
          </w:p>
        </w:tc>
        <w:tc>
          <w:tcPr>
            <w:tcW w:w="1701" w:type="dxa"/>
            <w:vAlign w:val="center"/>
          </w:tcPr>
          <w:p w:rsidR="00957204" w:rsidRDefault="00DB0C9B">
            <w:pPr>
              <w:jc w:val="right"/>
            </w:pPr>
            <w:r>
              <w:rPr>
                <w:color w:val="000000"/>
                <w:sz w:val="24"/>
              </w:rPr>
              <w:t>30,473,045.00</w:t>
            </w:r>
          </w:p>
        </w:tc>
        <w:tc>
          <w:tcPr>
            <w:tcW w:w="1843" w:type="dxa"/>
            <w:vAlign w:val="center"/>
          </w:tcPr>
          <w:p w:rsidR="00957204" w:rsidRDefault="00DB0C9B">
            <w:pPr>
              <w:jc w:val="right"/>
            </w:pPr>
            <w:r>
              <w:rPr>
                <w:color w:val="000000"/>
                <w:sz w:val="24"/>
              </w:rPr>
              <w:t>4.02</w:t>
            </w:r>
          </w:p>
        </w:tc>
      </w:tr>
      <w:tr w:rsidR="00957204">
        <w:trPr>
          <w:jc w:val="center"/>
        </w:trPr>
        <w:tc>
          <w:tcPr>
            <w:tcW w:w="817" w:type="dxa"/>
            <w:vAlign w:val="center"/>
          </w:tcPr>
          <w:p w:rsidR="00957204" w:rsidRDefault="00DB0C9B">
            <w:pPr>
              <w:jc w:val="center"/>
            </w:pPr>
            <w:r>
              <w:rPr>
                <w:color w:val="000000"/>
                <w:sz w:val="24"/>
              </w:rPr>
              <w:t>4</w:t>
            </w:r>
          </w:p>
        </w:tc>
        <w:tc>
          <w:tcPr>
            <w:tcW w:w="1276" w:type="dxa"/>
            <w:vAlign w:val="center"/>
          </w:tcPr>
          <w:p w:rsidR="00957204" w:rsidRDefault="00DB0C9B">
            <w:pPr>
              <w:jc w:val="center"/>
            </w:pPr>
            <w:r>
              <w:rPr>
                <w:color w:val="000000"/>
                <w:sz w:val="24"/>
              </w:rPr>
              <w:t>600029</w:t>
            </w:r>
          </w:p>
        </w:tc>
        <w:tc>
          <w:tcPr>
            <w:tcW w:w="1701" w:type="dxa"/>
            <w:vAlign w:val="center"/>
          </w:tcPr>
          <w:p w:rsidR="00957204" w:rsidRDefault="00DB0C9B">
            <w:pPr>
              <w:jc w:val="center"/>
            </w:pPr>
            <w:r>
              <w:rPr>
                <w:color w:val="000000"/>
                <w:sz w:val="24"/>
              </w:rPr>
              <w:t>南方航空</w:t>
            </w:r>
          </w:p>
        </w:tc>
        <w:tc>
          <w:tcPr>
            <w:tcW w:w="1559" w:type="dxa"/>
            <w:vAlign w:val="center"/>
          </w:tcPr>
          <w:p w:rsidR="00957204" w:rsidRDefault="00DB0C9B">
            <w:pPr>
              <w:jc w:val="right"/>
            </w:pPr>
            <w:r>
              <w:rPr>
                <w:color w:val="000000"/>
                <w:sz w:val="24"/>
              </w:rPr>
              <w:t>2,400,000</w:t>
            </w:r>
          </w:p>
        </w:tc>
        <w:tc>
          <w:tcPr>
            <w:tcW w:w="1701" w:type="dxa"/>
            <w:vAlign w:val="center"/>
          </w:tcPr>
          <w:p w:rsidR="00957204" w:rsidRDefault="00DB0C9B">
            <w:pPr>
              <w:jc w:val="right"/>
            </w:pPr>
            <w:r>
              <w:rPr>
                <w:color w:val="000000"/>
                <w:sz w:val="24"/>
              </w:rPr>
              <w:t>28,608,000.00</w:t>
            </w:r>
          </w:p>
        </w:tc>
        <w:tc>
          <w:tcPr>
            <w:tcW w:w="1843" w:type="dxa"/>
            <w:vAlign w:val="center"/>
          </w:tcPr>
          <w:p w:rsidR="00957204" w:rsidRDefault="00DB0C9B">
            <w:pPr>
              <w:jc w:val="right"/>
            </w:pPr>
            <w:r>
              <w:rPr>
                <w:color w:val="000000"/>
                <w:sz w:val="24"/>
              </w:rPr>
              <w:t>3.77</w:t>
            </w:r>
          </w:p>
        </w:tc>
      </w:tr>
      <w:tr w:rsidR="00957204">
        <w:trPr>
          <w:jc w:val="center"/>
        </w:trPr>
        <w:tc>
          <w:tcPr>
            <w:tcW w:w="817" w:type="dxa"/>
            <w:vAlign w:val="center"/>
          </w:tcPr>
          <w:p w:rsidR="00957204" w:rsidRDefault="00DB0C9B">
            <w:pPr>
              <w:jc w:val="center"/>
            </w:pPr>
            <w:r>
              <w:rPr>
                <w:color w:val="000000"/>
                <w:sz w:val="24"/>
              </w:rPr>
              <w:t>5</w:t>
            </w:r>
          </w:p>
        </w:tc>
        <w:tc>
          <w:tcPr>
            <w:tcW w:w="1276" w:type="dxa"/>
            <w:vAlign w:val="center"/>
          </w:tcPr>
          <w:p w:rsidR="00957204" w:rsidRDefault="00DB0C9B">
            <w:pPr>
              <w:jc w:val="center"/>
            </w:pPr>
            <w:r>
              <w:rPr>
                <w:color w:val="000000"/>
                <w:sz w:val="24"/>
              </w:rPr>
              <w:t>600310</w:t>
            </w:r>
          </w:p>
        </w:tc>
        <w:tc>
          <w:tcPr>
            <w:tcW w:w="1701" w:type="dxa"/>
            <w:vAlign w:val="center"/>
          </w:tcPr>
          <w:p w:rsidR="00957204" w:rsidRDefault="00DB0C9B">
            <w:pPr>
              <w:jc w:val="center"/>
            </w:pPr>
            <w:r>
              <w:rPr>
                <w:color w:val="000000"/>
                <w:sz w:val="24"/>
              </w:rPr>
              <w:t>桂东电力</w:t>
            </w:r>
          </w:p>
        </w:tc>
        <w:tc>
          <w:tcPr>
            <w:tcW w:w="1559" w:type="dxa"/>
            <w:vAlign w:val="center"/>
          </w:tcPr>
          <w:p w:rsidR="00957204" w:rsidRDefault="00DB0C9B">
            <w:pPr>
              <w:jc w:val="right"/>
            </w:pPr>
            <w:r>
              <w:rPr>
                <w:color w:val="000000"/>
                <w:sz w:val="24"/>
              </w:rPr>
              <w:t>4,337,900</w:t>
            </w:r>
          </w:p>
        </w:tc>
        <w:tc>
          <w:tcPr>
            <w:tcW w:w="1701" w:type="dxa"/>
            <w:vAlign w:val="center"/>
          </w:tcPr>
          <w:p w:rsidR="00957204" w:rsidRDefault="00DB0C9B">
            <w:pPr>
              <w:jc w:val="right"/>
            </w:pPr>
            <w:r>
              <w:rPr>
                <w:color w:val="000000"/>
                <w:sz w:val="24"/>
              </w:rPr>
              <w:t>22,426,943.00</w:t>
            </w:r>
          </w:p>
        </w:tc>
        <w:tc>
          <w:tcPr>
            <w:tcW w:w="1843" w:type="dxa"/>
            <w:vAlign w:val="center"/>
          </w:tcPr>
          <w:p w:rsidR="00957204" w:rsidRDefault="00DB0C9B">
            <w:pPr>
              <w:jc w:val="right"/>
            </w:pPr>
            <w:r>
              <w:rPr>
                <w:color w:val="000000"/>
                <w:sz w:val="24"/>
              </w:rPr>
              <w:t>2.96</w:t>
            </w:r>
          </w:p>
        </w:tc>
      </w:tr>
      <w:tr w:rsidR="00957204">
        <w:trPr>
          <w:jc w:val="center"/>
        </w:trPr>
        <w:tc>
          <w:tcPr>
            <w:tcW w:w="817" w:type="dxa"/>
            <w:vAlign w:val="center"/>
          </w:tcPr>
          <w:p w:rsidR="00957204" w:rsidRDefault="00DB0C9B">
            <w:pPr>
              <w:jc w:val="center"/>
            </w:pPr>
            <w:r>
              <w:rPr>
                <w:color w:val="000000"/>
                <w:sz w:val="24"/>
              </w:rPr>
              <w:t>6</w:t>
            </w:r>
          </w:p>
        </w:tc>
        <w:tc>
          <w:tcPr>
            <w:tcW w:w="1276" w:type="dxa"/>
            <w:vAlign w:val="center"/>
          </w:tcPr>
          <w:p w:rsidR="00957204" w:rsidRDefault="00DB0C9B">
            <w:pPr>
              <w:jc w:val="center"/>
            </w:pPr>
            <w:r>
              <w:rPr>
                <w:color w:val="000000"/>
                <w:sz w:val="24"/>
              </w:rPr>
              <w:t>600054</w:t>
            </w:r>
          </w:p>
        </w:tc>
        <w:tc>
          <w:tcPr>
            <w:tcW w:w="1701" w:type="dxa"/>
            <w:vAlign w:val="center"/>
          </w:tcPr>
          <w:p w:rsidR="00957204" w:rsidRDefault="00DB0C9B">
            <w:pPr>
              <w:jc w:val="center"/>
            </w:pPr>
            <w:r>
              <w:rPr>
                <w:color w:val="000000"/>
                <w:sz w:val="24"/>
              </w:rPr>
              <w:t>黄山旅游</w:t>
            </w:r>
          </w:p>
        </w:tc>
        <w:tc>
          <w:tcPr>
            <w:tcW w:w="1559" w:type="dxa"/>
            <w:vAlign w:val="center"/>
          </w:tcPr>
          <w:p w:rsidR="00957204" w:rsidRDefault="00DB0C9B">
            <w:pPr>
              <w:jc w:val="right"/>
            </w:pPr>
            <w:r>
              <w:rPr>
                <w:color w:val="000000"/>
                <w:sz w:val="24"/>
              </w:rPr>
              <w:t>1,477,576</w:t>
            </w:r>
          </w:p>
        </w:tc>
        <w:tc>
          <w:tcPr>
            <w:tcW w:w="1701" w:type="dxa"/>
            <w:vAlign w:val="center"/>
          </w:tcPr>
          <w:p w:rsidR="00957204" w:rsidRDefault="00DB0C9B">
            <w:pPr>
              <w:jc w:val="right"/>
            </w:pPr>
            <w:r>
              <w:rPr>
                <w:color w:val="000000"/>
                <w:sz w:val="24"/>
              </w:rPr>
              <w:t>21,085,009.52</w:t>
            </w:r>
          </w:p>
        </w:tc>
        <w:tc>
          <w:tcPr>
            <w:tcW w:w="1843" w:type="dxa"/>
            <w:vAlign w:val="center"/>
          </w:tcPr>
          <w:p w:rsidR="00957204" w:rsidRDefault="00DB0C9B">
            <w:pPr>
              <w:jc w:val="right"/>
            </w:pPr>
            <w:r>
              <w:rPr>
                <w:color w:val="000000"/>
                <w:sz w:val="24"/>
              </w:rPr>
              <w:t>2.78</w:t>
            </w:r>
          </w:p>
        </w:tc>
      </w:tr>
      <w:tr w:rsidR="00957204">
        <w:trPr>
          <w:jc w:val="center"/>
        </w:trPr>
        <w:tc>
          <w:tcPr>
            <w:tcW w:w="817" w:type="dxa"/>
            <w:vAlign w:val="center"/>
          </w:tcPr>
          <w:p w:rsidR="00957204" w:rsidRDefault="00DB0C9B">
            <w:pPr>
              <w:jc w:val="center"/>
            </w:pPr>
            <w:r>
              <w:rPr>
                <w:color w:val="000000"/>
                <w:sz w:val="24"/>
              </w:rPr>
              <w:t>7</w:t>
            </w:r>
          </w:p>
        </w:tc>
        <w:tc>
          <w:tcPr>
            <w:tcW w:w="1276" w:type="dxa"/>
            <w:vAlign w:val="center"/>
          </w:tcPr>
          <w:p w:rsidR="00957204" w:rsidRDefault="00DB0C9B">
            <w:pPr>
              <w:jc w:val="center"/>
            </w:pPr>
            <w:r>
              <w:rPr>
                <w:color w:val="000000"/>
                <w:sz w:val="24"/>
              </w:rPr>
              <w:t>600887</w:t>
            </w:r>
          </w:p>
        </w:tc>
        <w:tc>
          <w:tcPr>
            <w:tcW w:w="1701" w:type="dxa"/>
            <w:vAlign w:val="center"/>
          </w:tcPr>
          <w:p w:rsidR="00957204" w:rsidRDefault="00DB0C9B">
            <w:pPr>
              <w:jc w:val="center"/>
            </w:pPr>
            <w:r>
              <w:rPr>
                <w:color w:val="000000"/>
                <w:sz w:val="24"/>
              </w:rPr>
              <w:t>伊利股份</w:t>
            </w:r>
          </w:p>
        </w:tc>
        <w:tc>
          <w:tcPr>
            <w:tcW w:w="1559" w:type="dxa"/>
            <w:vAlign w:val="center"/>
          </w:tcPr>
          <w:p w:rsidR="00957204" w:rsidRDefault="00DB0C9B">
            <w:pPr>
              <w:jc w:val="right"/>
            </w:pPr>
            <w:r>
              <w:rPr>
                <w:color w:val="000000"/>
                <w:sz w:val="24"/>
              </w:rPr>
              <w:t>643,422</w:t>
            </w:r>
          </w:p>
        </w:tc>
        <w:tc>
          <w:tcPr>
            <w:tcW w:w="1701" w:type="dxa"/>
            <w:vAlign w:val="center"/>
          </w:tcPr>
          <w:p w:rsidR="00957204" w:rsidRDefault="00DB0C9B">
            <w:pPr>
              <w:jc w:val="right"/>
            </w:pPr>
            <w:r>
              <w:rPr>
                <w:color w:val="000000"/>
                <w:sz w:val="24"/>
              </w:rPr>
              <w:t>20,711,754.18</w:t>
            </w:r>
          </w:p>
        </w:tc>
        <w:tc>
          <w:tcPr>
            <w:tcW w:w="1843" w:type="dxa"/>
            <w:vAlign w:val="center"/>
          </w:tcPr>
          <w:p w:rsidR="00957204" w:rsidRDefault="00DB0C9B">
            <w:pPr>
              <w:jc w:val="right"/>
            </w:pPr>
            <w:r>
              <w:rPr>
                <w:color w:val="000000"/>
                <w:sz w:val="24"/>
              </w:rPr>
              <w:t>2.73</w:t>
            </w:r>
          </w:p>
        </w:tc>
      </w:tr>
      <w:tr w:rsidR="00957204">
        <w:trPr>
          <w:jc w:val="center"/>
        </w:trPr>
        <w:tc>
          <w:tcPr>
            <w:tcW w:w="817" w:type="dxa"/>
            <w:vAlign w:val="center"/>
          </w:tcPr>
          <w:p w:rsidR="00957204" w:rsidRDefault="00DB0C9B">
            <w:pPr>
              <w:jc w:val="center"/>
            </w:pPr>
            <w:r>
              <w:rPr>
                <w:color w:val="000000"/>
                <w:sz w:val="24"/>
              </w:rPr>
              <w:t>8</w:t>
            </w:r>
          </w:p>
        </w:tc>
        <w:tc>
          <w:tcPr>
            <w:tcW w:w="1276" w:type="dxa"/>
            <w:vAlign w:val="center"/>
          </w:tcPr>
          <w:p w:rsidR="00957204" w:rsidRDefault="00DB0C9B">
            <w:pPr>
              <w:jc w:val="center"/>
            </w:pPr>
            <w:r>
              <w:rPr>
                <w:color w:val="000000"/>
                <w:sz w:val="24"/>
              </w:rPr>
              <w:t>600048</w:t>
            </w:r>
          </w:p>
        </w:tc>
        <w:tc>
          <w:tcPr>
            <w:tcW w:w="1701" w:type="dxa"/>
            <w:vAlign w:val="center"/>
          </w:tcPr>
          <w:p w:rsidR="00957204" w:rsidRDefault="00DB0C9B">
            <w:pPr>
              <w:jc w:val="center"/>
            </w:pPr>
            <w:r>
              <w:rPr>
                <w:color w:val="000000"/>
                <w:sz w:val="24"/>
              </w:rPr>
              <w:t>保利地产</w:t>
            </w:r>
          </w:p>
        </w:tc>
        <w:tc>
          <w:tcPr>
            <w:tcW w:w="1559" w:type="dxa"/>
            <w:vAlign w:val="center"/>
          </w:tcPr>
          <w:p w:rsidR="00957204" w:rsidRDefault="00DB0C9B">
            <w:pPr>
              <w:jc w:val="right"/>
            </w:pPr>
            <w:r>
              <w:rPr>
                <w:color w:val="000000"/>
                <w:sz w:val="24"/>
              </w:rPr>
              <w:t>1,392,100</w:t>
            </w:r>
          </w:p>
        </w:tc>
        <w:tc>
          <w:tcPr>
            <w:tcW w:w="1701" w:type="dxa"/>
            <w:vAlign w:val="center"/>
          </w:tcPr>
          <w:p w:rsidR="00957204" w:rsidRDefault="00DB0C9B">
            <w:pPr>
              <w:jc w:val="right"/>
            </w:pPr>
            <w:r>
              <w:rPr>
                <w:color w:val="000000"/>
                <w:sz w:val="24"/>
              </w:rPr>
              <w:t>19,698,215.00</w:t>
            </w:r>
          </w:p>
        </w:tc>
        <w:tc>
          <w:tcPr>
            <w:tcW w:w="1843" w:type="dxa"/>
            <w:vAlign w:val="center"/>
          </w:tcPr>
          <w:p w:rsidR="00957204" w:rsidRDefault="00DB0C9B">
            <w:pPr>
              <w:jc w:val="right"/>
            </w:pPr>
            <w:r>
              <w:rPr>
                <w:color w:val="000000"/>
                <w:sz w:val="24"/>
              </w:rPr>
              <w:t>2.60</w:t>
            </w:r>
          </w:p>
        </w:tc>
      </w:tr>
      <w:tr w:rsidR="00957204">
        <w:trPr>
          <w:jc w:val="center"/>
        </w:trPr>
        <w:tc>
          <w:tcPr>
            <w:tcW w:w="817" w:type="dxa"/>
            <w:vAlign w:val="center"/>
          </w:tcPr>
          <w:p w:rsidR="00957204" w:rsidRDefault="00DB0C9B">
            <w:pPr>
              <w:jc w:val="center"/>
            </w:pPr>
            <w:r>
              <w:rPr>
                <w:color w:val="000000"/>
                <w:sz w:val="24"/>
              </w:rPr>
              <w:t>9</w:t>
            </w:r>
          </w:p>
        </w:tc>
        <w:tc>
          <w:tcPr>
            <w:tcW w:w="1276" w:type="dxa"/>
            <w:vAlign w:val="center"/>
          </w:tcPr>
          <w:p w:rsidR="00957204" w:rsidRDefault="00DB0C9B">
            <w:pPr>
              <w:jc w:val="center"/>
            </w:pPr>
            <w:r>
              <w:rPr>
                <w:color w:val="000000"/>
                <w:sz w:val="24"/>
              </w:rPr>
              <w:t>000998</w:t>
            </w:r>
          </w:p>
        </w:tc>
        <w:tc>
          <w:tcPr>
            <w:tcW w:w="1701" w:type="dxa"/>
            <w:vAlign w:val="center"/>
          </w:tcPr>
          <w:p w:rsidR="00957204" w:rsidRDefault="00DB0C9B">
            <w:pPr>
              <w:jc w:val="center"/>
            </w:pPr>
            <w:r>
              <w:rPr>
                <w:color w:val="000000"/>
                <w:sz w:val="24"/>
              </w:rPr>
              <w:t>隆平高科</w:t>
            </w:r>
          </w:p>
        </w:tc>
        <w:tc>
          <w:tcPr>
            <w:tcW w:w="1559" w:type="dxa"/>
            <w:vAlign w:val="center"/>
          </w:tcPr>
          <w:p w:rsidR="00957204" w:rsidRDefault="00DB0C9B">
            <w:pPr>
              <w:jc w:val="right"/>
            </w:pPr>
            <w:r>
              <w:rPr>
                <w:color w:val="000000"/>
                <w:sz w:val="24"/>
              </w:rPr>
              <w:t>700,000</w:t>
            </w:r>
          </w:p>
        </w:tc>
        <w:tc>
          <w:tcPr>
            <w:tcW w:w="1701" w:type="dxa"/>
            <w:vAlign w:val="center"/>
          </w:tcPr>
          <w:p w:rsidR="00957204" w:rsidRDefault="00DB0C9B">
            <w:pPr>
              <w:jc w:val="right"/>
            </w:pPr>
            <w:r>
              <w:rPr>
                <w:color w:val="000000"/>
                <w:sz w:val="24"/>
              </w:rPr>
              <w:t>18,004,000.00</w:t>
            </w:r>
          </w:p>
        </w:tc>
        <w:tc>
          <w:tcPr>
            <w:tcW w:w="1843" w:type="dxa"/>
            <w:vAlign w:val="center"/>
          </w:tcPr>
          <w:p w:rsidR="00957204" w:rsidRDefault="00DB0C9B">
            <w:pPr>
              <w:jc w:val="right"/>
            </w:pPr>
            <w:r>
              <w:rPr>
                <w:color w:val="000000"/>
                <w:sz w:val="24"/>
              </w:rPr>
              <w:t>2.37</w:t>
            </w:r>
          </w:p>
        </w:tc>
      </w:tr>
      <w:tr w:rsidR="00957204">
        <w:trPr>
          <w:jc w:val="center"/>
        </w:trPr>
        <w:tc>
          <w:tcPr>
            <w:tcW w:w="817" w:type="dxa"/>
            <w:vAlign w:val="center"/>
          </w:tcPr>
          <w:p w:rsidR="00957204" w:rsidRDefault="00DB0C9B">
            <w:pPr>
              <w:jc w:val="center"/>
            </w:pPr>
            <w:r>
              <w:rPr>
                <w:color w:val="000000"/>
                <w:sz w:val="24"/>
              </w:rPr>
              <w:lastRenderedPageBreak/>
              <w:t>10</w:t>
            </w:r>
          </w:p>
        </w:tc>
        <w:tc>
          <w:tcPr>
            <w:tcW w:w="1276" w:type="dxa"/>
            <w:vAlign w:val="center"/>
          </w:tcPr>
          <w:p w:rsidR="00957204" w:rsidRDefault="00DB0C9B">
            <w:pPr>
              <w:jc w:val="center"/>
            </w:pPr>
            <w:r>
              <w:rPr>
                <w:color w:val="000000"/>
                <w:sz w:val="24"/>
              </w:rPr>
              <w:t>600536</w:t>
            </w:r>
          </w:p>
        </w:tc>
        <w:tc>
          <w:tcPr>
            <w:tcW w:w="1701" w:type="dxa"/>
            <w:vAlign w:val="center"/>
          </w:tcPr>
          <w:p w:rsidR="00957204" w:rsidRDefault="00DB0C9B">
            <w:pPr>
              <w:jc w:val="center"/>
            </w:pPr>
            <w:r>
              <w:rPr>
                <w:color w:val="000000"/>
                <w:sz w:val="24"/>
              </w:rPr>
              <w:t>中国软件</w:t>
            </w:r>
          </w:p>
        </w:tc>
        <w:tc>
          <w:tcPr>
            <w:tcW w:w="1559" w:type="dxa"/>
            <w:vAlign w:val="center"/>
          </w:tcPr>
          <w:p w:rsidR="00957204" w:rsidRDefault="00DB0C9B">
            <w:pPr>
              <w:jc w:val="right"/>
            </w:pPr>
            <w:r>
              <w:rPr>
                <w:color w:val="000000"/>
                <w:sz w:val="24"/>
              </w:rPr>
              <w:t>1,000,000</w:t>
            </w:r>
          </w:p>
        </w:tc>
        <w:tc>
          <w:tcPr>
            <w:tcW w:w="1701" w:type="dxa"/>
            <w:vAlign w:val="center"/>
          </w:tcPr>
          <w:p w:rsidR="00957204" w:rsidRDefault="00DB0C9B">
            <w:pPr>
              <w:jc w:val="right"/>
            </w:pPr>
            <w:r>
              <w:rPr>
                <w:color w:val="000000"/>
                <w:sz w:val="24"/>
              </w:rPr>
              <w:t>16,550,000.00</w:t>
            </w:r>
          </w:p>
        </w:tc>
        <w:tc>
          <w:tcPr>
            <w:tcW w:w="1843" w:type="dxa"/>
            <w:vAlign w:val="center"/>
          </w:tcPr>
          <w:p w:rsidR="00957204" w:rsidRDefault="00DB0C9B">
            <w:pPr>
              <w:jc w:val="right"/>
            </w:pPr>
            <w:r>
              <w:rPr>
                <w:color w:val="000000"/>
                <w:sz w:val="24"/>
              </w:rPr>
              <w:t>2.18</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1" w:name="_Toc361324882"/>
      <w:r w:rsidRPr="00245C29">
        <w:rPr>
          <w:rFonts w:ascii="Times New Roman" w:hAnsi="Times New Roman"/>
          <w:kern w:val="0"/>
          <w:szCs w:val="24"/>
        </w:rPr>
        <w:t>8.4</w:t>
      </w:r>
      <w:bookmarkStart w:id="72"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71"/>
      <w:bookmarkEnd w:id="72"/>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w:t>
      </w:r>
      <w:proofErr w:type="gramStart"/>
      <w:r w:rsidR="006A7E68" w:rsidRPr="00245C29">
        <w:rPr>
          <w:rFonts w:ascii="Times New Roman" w:hAnsi="Times New Roman" w:hint="eastAsia"/>
          <w:kern w:val="0"/>
          <w:szCs w:val="24"/>
        </w:rPr>
        <w:t>初</w:t>
      </w:r>
      <w:r w:rsidRPr="00245C29">
        <w:rPr>
          <w:rFonts w:ascii="Times New Roman" w:hAnsi="Times New Roman" w:hint="eastAsia"/>
          <w:kern w:val="0"/>
          <w:szCs w:val="24"/>
        </w:rPr>
        <w:t>基金</w:t>
      </w:r>
      <w:proofErr w:type="gramEnd"/>
      <w:r w:rsidRPr="00245C29">
        <w:rPr>
          <w:rFonts w:ascii="Times New Roman" w:hAnsi="Times New Roman" w:hint="eastAsia"/>
          <w:kern w:val="0"/>
          <w:szCs w:val="24"/>
        </w:rPr>
        <w:t>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w:t>
            </w:r>
            <w:proofErr w:type="gramStart"/>
            <w:r w:rsidR="006A7E68" w:rsidRPr="00C234F0">
              <w:rPr>
                <w:rFonts w:hint="eastAsia"/>
                <w:color w:val="000000"/>
                <w:sz w:val="24"/>
              </w:rPr>
              <w:t>初</w:t>
            </w:r>
            <w:r w:rsidRPr="00C234F0">
              <w:rPr>
                <w:rFonts w:hint="eastAsia"/>
                <w:color w:val="000000"/>
                <w:sz w:val="24"/>
              </w:rPr>
              <w:t>基金</w:t>
            </w:r>
            <w:proofErr w:type="gramEnd"/>
            <w:r w:rsidRPr="00C234F0">
              <w:rPr>
                <w:rFonts w:hint="eastAsia"/>
                <w:color w:val="000000"/>
                <w:sz w:val="24"/>
              </w:rPr>
              <w:t>资产净值比例（％）</w:t>
            </w:r>
          </w:p>
        </w:tc>
      </w:tr>
      <w:tr w:rsidR="00957204">
        <w:tc>
          <w:tcPr>
            <w:tcW w:w="870" w:type="dxa"/>
            <w:vAlign w:val="center"/>
          </w:tcPr>
          <w:p w:rsidR="00957204" w:rsidRDefault="00DB0C9B">
            <w:pPr>
              <w:jc w:val="center"/>
            </w:pPr>
            <w:r>
              <w:rPr>
                <w:color w:val="000000"/>
                <w:sz w:val="24"/>
              </w:rPr>
              <w:t>1</w:t>
            </w:r>
          </w:p>
        </w:tc>
        <w:tc>
          <w:tcPr>
            <w:tcW w:w="1650" w:type="dxa"/>
            <w:vAlign w:val="center"/>
          </w:tcPr>
          <w:p w:rsidR="00957204" w:rsidRDefault="00DB0C9B">
            <w:pPr>
              <w:jc w:val="center"/>
            </w:pPr>
            <w:r>
              <w:rPr>
                <w:color w:val="000000"/>
                <w:sz w:val="24"/>
              </w:rPr>
              <w:t>600886</w:t>
            </w:r>
          </w:p>
        </w:tc>
        <w:tc>
          <w:tcPr>
            <w:tcW w:w="1980" w:type="dxa"/>
            <w:vAlign w:val="center"/>
          </w:tcPr>
          <w:p w:rsidR="00957204" w:rsidRDefault="00DB0C9B">
            <w:pPr>
              <w:jc w:val="center"/>
            </w:pPr>
            <w:r>
              <w:rPr>
                <w:color w:val="000000"/>
                <w:sz w:val="24"/>
              </w:rPr>
              <w:t>国投电力</w:t>
            </w:r>
          </w:p>
        </w:tc>
        <w:tc>
          <w:tcPr>
            <w:tcW w:w="2880" w:type="dxa"/>
            <w:vAlign w:val="center"/>
          </w:tcPr>
          <w:p w:rsidR="00957204" w:rsidRDefault="00DB0C9B">
            <w:pPr>
              <w:jc w:val="right"/>
            </w:pPr>
            <w:r>
              <w:rPr>
                <w:color w:val="000000"/>
                <w:sz w:val="24"/>
              </w:rPr>
              <w:t>59,214,386.00</w:t>
            </w:r>
          </w:p>
        </w:tc>
        <w:tc>
          <w:tcPr>
            <w:tcW w:w="1620" w:type="dxa"/>
            <w:vAlign w:val="center"/>
          </w:tcPr>
          <w:p w:rsidR="00957204" w:rsidRDefault="00DB0C9B">
            <w:pPr>
              <w:jc w:val="right"/>
            </w:pPr>
            <w:r>
              <w:rPr>
                <w:color w:val="000000"/>
                <w:sz w:val="24"/>
              </w:rPr>
              <w:t>4.59</w:t>
            </w:r>
          </w:p>
        </w:tc>
      </w:tr>
      <w:tr w:rsidR="00957204">
        <w:tc>
          <w:tcPr>
            <w:tcW w:w="870" w:type="dxa"/>
            <w:vAlign w:val="center"/>
          </w:tcPr>
          <w:p w:rsidR="00957204" w:rsidRDefault="00DB0C9B">
            <w:pPr>
              <w:jc w:val="center"/>
            </w:pPr>
            <w:r>
              <w:rPr>
                <w:color w:val="000000"/>
                <w:sz w:val="24"/>
              </w:rPr>
              <w:t>2</w:t>
            </w:r>
          </w:p>
        </w:tc>
        <w:tc>
          <w:tcPr>
            <w:tcW w:w="1650" w:type="dxa"/>
            <w:vAlign w:val="center"/>
          </w:tcPr>
          <w:p w:rsidR="00957204" w:rsidRDefault="00DB0C9B">
            <w:pPr>
              <w:jc w:val="center"/>
            </w:pPr>
            <w:r>
              <w:rPr>
                <w:color w:val="000000"/>
                <w:sz w:val="24"/>
              </w:rPr>
              <w:t>600967</w:t>
            </w:r>
          </w:p>
        </w:tc>
        <w:tc>
          <w:tcPr>
            <w:tcW w:w="1980" w:type="dxa"/>
            <w:vAlign w:val="center"/>
          </w:tcPr>
          <w:p w:rsidR="00957204" w:rsidRDefault="00DB0C9B">
            <w:pPr>
              <w:jc w:val="center"/>
            </w:pPr>
            <w:r>
              <w:rPr>
                <w:color w:val="000000"/>
                <w:sz w:val="24"/>
              </w:rPr>
              <w:t>内蒙</w:t>
            </w:r>
            <w:proofErr w:type="gramStart"/>
            <w:r>
              <w:rPr>
                <w:color w:val="000000"/>
                <w:sz w:val="24"/>
              </w:rPr>
              <w:t>一</w:t>
            </w:r>
            <w:proofErr w:type="gramEnd"/>
            <w:r>
              <w:rPr>
                <w:color w:val="000000"/>
                <w:sz w:val="24"/>
              </w:rPr>
              <w:t>机</w:t>
            </w:r>
          </w:p>
        </w:tc>
        <w:tc>
          <w:tcPr>
            <w:tcW w:w="2880" w:type="dxa"/>
            <w:vAlign w:val="center"/>
          </w:tcPr>
          <w:p w:rsidR="00957204" w:rsidRDefault="00DB0C9B">
            <w:pPr>
              <w:jc w:val="right"/>
            </w:pPr>
            <w:r>
              <w:rPr>
                <w:color w:val="000000"/>
                <w:sz w:val="24"/>
              </w:rPr>
              <w:t>54,882,864.41</w:t>
            </w:r>
          </w:p>
        </w:tc>
        <w:tc>
          <w:tcPr>
            <w:tcW w:w="1620" w:type="dxa"/>
            <w:vAlign w:val="center"/>
          </w:tcPr>
          <w:p w:rsidR="00957204" w:rsidRDefault="00DB0C9B">
            <w:pPr>
              <w:jc w:val="right"/>
            </w:pPr>
            <w:r>
              <w:rPr>
                <w:color w:val="000000"/>
                <w:sz w:val="24"/>
              </w:rPr>
              <w:t>4.26</w:t>
            </w:r>
          </w:p>
        </w:tc>
      </w:tr>
      <w:tr w:rsidR="00957204">
        <w:tc>
          <w:tcPr>
            <w:tcW w:w="870" w:type="dxa"/>
            <w:vAlign w:val="center"/>
          </w:tcPr>
          <w:p w:rsidR="00957204" w:rsidRDefault="00DB0C9B">
            <w:pPr>
              <w:jc w:val="center"/>
            </w:pPr>
            <w:r>
              <w:rPr>
                <w:color w:val="000000"/>
                <w:sz w:val="24"/>
              </w:rPr>
              <w:t>3</w:t>
            </w:r>
          </w:p>
        </w:tc>
        <w:tc>
          <w:tcPr>
            <w:tcW w:w="1650" w:type="dxa"/>
            <w:vAlign w:val="center"/>
          </w:tcPr>
          <w:p w:rsidR="00957204" w:rsidRDefault="00DB0C9B">
            <w:pPr>
              <w:jc w:val="center"/>
            </w:pPr>
            <w:r>
              <w:rPr>
                <w:color w:val="000000"/>
                <w:sz w:val="24"/>
              </w:rPr>
              <w:t>600827</w:t>
            </w:r>
          </w:p>
        </w:tc>
        <w:tc>
          <w:tcPr>
            <w:tcW w:w="1980" w:type="dxa"/>
            <w:vAlign w:val="center"/>
          </w:tcPr>
          <w:p w:rsidR="00957204" w:rsidRDefault="00DB0C9B">
            <w:pPr>
              <w:jc w:val="center"/>
            </w:pPr>
            <w:proofErr w:type="gramStart"/>
            <w:r>
              <w:rPr>
                <w:color w:val="000000"/>
                <w:sz w:val="24"/>
              </w:rPr>
              <w:t>百联股份</w:t>
            </w:r>
            <w:proofErr w:type="gramEnd"/>
          </w:p>
        </w:tc>
        <w:tc>
          <w:tcPr>
            <w:tcW w:w="2880" w:type="dxa"/>
            <w:vAlign w:val="center"/>
          </w:tcPr>
          <w:p w:rsidR="00957204" w:rsidRDefault="00DB0C9B">
            <w:pPr>
              <w:jc w:val="right"/>
            </w:pPr>
            <w:r>
              <w:rPr>
                <w:color w:val="000000"/>
                <w:sz w:val="24"/>
              </w:rPr>
              <w:t>46,510,485.96</w:t>
            </w:r>
          </w:p>
        </w:tc>
        <w:tc>
          <w:tcPr>
            <w:tcW w:w="1620" w:type="dxa"/>
            <w:vAlign w:val="center"/>
          </w:tcPr>
          <w:p w:rsidR="00957204" w:rsidRDefault="00DB0C9B">
            <w:pPr>
              <w:jc w:val="right"/>
            </w:pPr>
            <w:r>
              <w:rPr>
                <w:color w:val="000000"/>
                <w:sz w:val="24"/>
              </w:rPr>
              <w:t>3.61</w:t>
            </w:r>
          </w:p>
        </w:tc>
      </w:tr>
      <w:tr w:rsidR="00957204">
        <w:tc>
          <w:tcPr>
            <w:tcW w:w="870" w:type="dxa"/>
            <w:vAlign w:val="center"/>
          </w:tcPr>
          <w:p w:rsidR="00957204" w:rsidRDefault="00DB0C9B">
            <w:pPr>
              <w:jc w:val="center"/>
            </w:pPr>
            <w:r>
              <w:rPr>
                <w:color w:val="000000"/>
                <w:sz w:val="24"/>
              </w:rPr>
              <w:t>4</w:t>
            </w:r>
          </w:p>
        </w:tc>
        <w:tc>
          <w:tcPr>
            <w:tcW w:w="1650" w:type="dxa"/>
            <w:vAlign w:val="center"/>
          </w:tcPr>
          <w:p w:rsidR="00957204" w:rsidRDefault="00DB0C9B">
            <w:pPr>
              <w:jc w:val="center"/>
            </w:pPr>
            <w:r>
              <w:rPr>
                <w:color w:val="000000"/>
                <w:sz w:val="24"/>
              </w:rPr>
              <w:t>600258</w:t>
            </w:r>
          </w:p>
        </w:tc>
        <w:tc>
          <w:tcPr>
            <w:tcW w:w="1980" w:type="dxa"/>
            <w:vAlign w:val="center"/>
          </w:tcPr>
          <w:p w:rsidR="00957204" w:rsidRDefault="00DB0C9B">
            <w:pPr>
              <w:jc w:val="center"/>
            </w:pPr>
            <w:proofErr w:type="gramStart"/>
            <w:r>
              <w:rPr>
                <w:color w:val="000000"/>
                <w:sz w:val="24"/>
              </w:rPr>
              <w:t>首旅酒店</w:t>
            </w:r>
            <w:proofErr w:type="gramEnd"/>
          </w:p>
        </w:tc>
        <w:tc>
          <w:tcPr>
            <w:tcW w:w="2880" w:type="dxa"/>
            <w:vAlign w:val="center"/>
          </w:tcPr>
          <w:p w:rsidR="00957204" w:rsidRDefault="00DB0C9B">
            <w:pPr>
              <w:jc w:val="right"/>
            </w:pPr>
            <w:r>
              <w:rPr>
                <w:color w:val="000000"/>
                <w:sz w:val="24"/>
              </w:rPr>
              <w:t>45,696,529.75</w:t>
            </w:r>
          </w:p>
        </w:tc>
        <w:tc>
          <w:tcPr>
            <w:tcW w:w="1620" w:type="dxa"/>
            <w:vAlign w:val="center"/>
          </w:tcPr>
          <w:p w:rsidR="00957204" w:rsidRDefault="00DB0C9B">
            <w:pPr>
              <w:jc w:val="right"/>
            </w:pPr>
            <w:r>
              <w:rPr>
                <w:color w:val="000000"/>
                <w:sz w:val="24"/>
              </w:rPr>
              <w:t>3.55</w:t>
            </w:r>
          </w:p>
        </w:tc>
      </w:tr>
      <w:tr w:rsidR="00957204">
        <w:tc>
          <w:tcPr>
            <w:tcW w:w="870" w:type="dxa"/>
            <w:vAlign w:val="center"/>
          </w:tcPr>
          <w:p w:rsidR="00957204" w:rsidRDefault="00DB0C9B">
            <w:pPr>
              <w:jc w:val="center"/>
            </w:pPr>
            <w:r>
              <w:rPr>
                <w:color w:val="000000"/>
                <w:sz w:val="24"/>
              </w:rPr>
              <w:t>5</w:t>
            </w:r>
          </w:p>
        </w:tc>
        <w:tc>
          <w:tcPr>
            <w:tcW w:w="1650" w:type="dxa"/>
            <w:vAlign w:val="center"/>
          </w:tcPr>
          <w:p w:rsidR="00957204" w:rsidRDefault="00DB0C9B">
            <w:pPr>
              <w:jc w:val="center"/>
            </w:pPr>
            <w:r>
              <w:rPr>
                <w:color w:val="000000"/>
                <w:sz w:val="24"/>
              </w:rPr>
              <w:t>002202</w:t>
            </w:r>
          </w:p>
        </w:tc>
        <w:tc>
          <w:tcPr>
            <w:tcW w:w="1980" w:type="dxa"/>
            <w:vAlign w:val="center"/>
          </w:tcPr>
          <w:p w:rsidR="00957204" w:rsidRDefault="00DB0C9B">
            <w:pPr>
              <w:jc w:val="center"/>
            </w:pPr>
            <w:r>
              <w:rPr>
                <w:color w:val="000000"/>
                <w:sz w:val="24"/>
              </w:rPr>
              <w:t>金风科技</w:t>
            </w:r>
          </w:p>
        </w:tc>
        <w:tc>
          <w:tcPr>
            <w:tcW w:w="2880" w:type="dxa"/>
            <w:vAlign w:val="center"/>
          </w:tcPr>
          <w:p w:rsidR="00957204" w:rsidRDefault="00DB0C9B">
            <w:pPr>
              <w:jc w:val="right"/>
            </w:pPr>
            <w:r>
              <w:rPr>
                <w:color w:val="000000"/>
                <w:sz w:val="24"/>
              </w:rPr>
              <w:t>42,211,825.38</w:t>
            </w:r>
          </w:p>
        </w:tc>
        <w:tc>
          <w:tcPr>
            <w:tcW w:w="1620" w:type="dxa"/>
            <w:vAlign w:val="center"/>
          </w:tcPr>
          <w:p w:rsidR="00957204" w:rsidRDefault="00DB0C9B">
            <w:pPr>
              <w:jc w:val="right"/>
            </w:pPr>
            <w:r>
              <w:rPr>
                <w:color w:val="000000"/>
                <w:sz w:val="24"/>
              </w:rPr>
              <w:t>3.28</w:t>
            </w:r>
          </w:p>
        </w:tc>
      </w:tr>
      <w:tr w:rsidR="00957204">
        <w:tc>
          <w:tcPr>
            <w:tcW w:w="870" w:type="dxa"/>
            <w:vAlign w:val="center"/>
          </w:tcPr>
          <w:p w:rsidR="00957204" w:rsidRDefault="00DB0C9B">
            <w:pPr>
              <w:jc w:val="center"/>
            </w:pPr>
            <w:r>
              <w:rPr>
                <w:color w:val="000000"/>
                <w:sz w:val="24"/>
              </w:rPr>
              <w:t>6</w:t>
            </w:r>
          </w:p>
        </w:tc>
        <w:tc>
          <w:tcPr>
            <w:tcW w:w="1650" w:type="dxa"/>
            <w:vAlign w:val="center"/>
          </w:tcPr>
          <w:p w:rsidR="00957204" w:rsidRDefault="00DB0C9B">
            <w:pPr>
              <w:jc w:val="center"/>
            </w:pPr>
            <w:r>
              <w:rPr>
                <w:color w:val="000000"/>
                <w:sz w:val="24"/>
              </w:rPr>
              <w:t>000983</w:t>
            </w:r>
          </w:p>
        </w:tc>
        <w:tc>
          <w:tcPr>
            <w:tcW w:w="1980" w:type="dxa"/>
            <w:vAlign w:val="center"/>
          </w:tcPr>
          <w:p w:rsidR="00957204" w:rsidRDefault="00DB0C9B">
            <w:pPr>
              <w:jc w:val="center"/>
            </w:pPr>
            <w:r>
              <w:rPr>
                <w:color w:val="000000"/>
                <w:sz w:val="24"/>
              </w:rPr>
              <w:t>西山煤电</w:t>
            </w:r>
          </w:p>
        </w:tc>
        <w:tc>
          <w:tcPr>
            <w:tcW w:w="2880" w:type="dxa"/>
            <w:vAlign w:val="center"/>
          </w:tcPr>
          <w:p w:rsidR="00957204" w:rsidRDefault="00DB0C9B">
            <w:pPr>
              <w:jc w:val="right"/>
            </w:pPr>
            <w:r>
              <w:rPr>
                <w:color w:val="000000"/>
                <w:sz w:val="24"/>
              </w:rPr>
              <w:t>39,038,971.88</w:t>
            </w:r>
          </w:p>
        </w:tc>
        <w:tc>
          <w:tcPr>
            <w:tcW w:w="1620" w:type="dxa"/>
            <w:vAlign w:val="center"/>
          </w:tcPr>
          <w:p w:rsidR="00957204" w:rsidRDefault="00DB0C9B">
            <w:pPr>
              <w:jc w:val="right"/>
            </w:pPr>
            <w:r>
              <w:rPr>
                <w:color w:val="000000"/>
                <w:sz w:val="24"/>
              </w:rPr>
              <w:t>3.03</w:t>
            </w:r>
          </w:p>
        </w:tc>
      </w:tr>
      <w:tr w:rsidR="00957204">
        <w:tc>
          <w:tcPr>
            <w:tcW w:w="870" w:type="dxa"/>
            <w:vAlign w:val="center"/>
          </w:tcPr>
          <w:p w:rsidR="00957204" w:rsidRDefault="00DB0C9B">
            <w:pPr>
              <w:jc w:val="center"/>
            </w:pPr>
            <w:r>
              <w:rPr>
                <w:color w:val="000000"/>
                <w:sz w:val="24"/>
              </w:rPr>
              <w:t>7</w:t>
            </w:r>
          </w:p>
        </w:tc>
        <w:tc>
          <w:tcPr>
            <w:tcW w:w="1650" w:type="dxa"/>
            <w:vAlign w:val="center"/>
          </w:tcPr>
          <w:p w:rsidR="00957204" w:rsidRDefault="00DB0C9B">
            <w:pPr>
              <w:jc w:val="center"/>
            </w:pPr>
            <w:r>
              <w:rPr>
                <w:color w:val="000000"/>
                <w:sz w:val="24"/>
              </w:rPr>
              <w:t>600153</w:t>
            </w:r>
          </w:p>
        </w:tc>
        <w:tc>
          <w:tcPr>
            <w:tcW w:w="1980" w:type="dxa"/>
            <w:vAlign w:val="center"/>
          </w:tcPr>
          <w:p w:rsidR="00957204" w:rsidRDefault="00DB0C9B">
            <w:pPr>
              <w:jc w:val="center"/>
            </w:pPr>
            <w:r>
              <w:rPr>
                <w:color w:val="000000"/>
                <w:sz w:val="24"/>
              </w:rPr>
              <w:t>建发股份</w:t>
            </w:r>
          </w:p>
        </w:tc>
        <w:tc>
          <w:tcPr>
            <w:tcW w:w="2880" w:type="dxa"/>
            <w:vAlign w:val="center"/>
          </w:tcPr>
          <w:p w:rsidR="00957204" w:rsidRDefault="00DB0C9B">
            <w:pPr>
              <w:jc w:val="right"/>
            </w:pPr>
            <w:r>
              <w:rPr>
                <w:color w:val="000000"/>
                <w:sz w:val="24"/>
              </w:rPr>
              <w:t>38,088,245.79</w:t>
            </w:r>
          </w:p>
        </w:tc>
        <w:tc>
          <w:tcPr>
            <w:tcW w:w="1620" w:type="dxa"/>
            <w:vAlign w:val="center"/>
          </w:tcPr>
          <w:p w:rsidR="00957204" w:rsidRDefault="00DB0C9B">
            <w:pPr>
              <w:jc w:val="right"/>
            </w:pPr>
            <w:r>
              <w:rPr>
                <w:color w:val="000000"/>
                <w:sz w:val="24"/>
              </w:rPr>
              <w:t>2.96</w:t>
            </w:r>
          </w:p>
        </w:tc>
      </w:tr>
      <w:tr w:rsidR="00957204">
        <w:tc>
          <w:tcPr>
            <w:tcW w:w="870" w:type="dxa"/>
            <w:vAlign w:val="center"/>
          </w:tcPr>
          <w:p w:rsidR="00957204" w:rsidRDefault="00DB0C9B">
            <w:pPr>
              <w:jc w:val="center"/>
            </w:pPr>
            <w:r>
              <w:rPr>
                <w:color w:val="000000"/>
                <w:sz w:val="24"/>
              </w:rPr>
              <w:t>8</w:t>
            </w:r>
          </w:p>
        </w:tc>
        <w:tc>
          <w:tcPr>
            <w:tcW w:w="1650" w:type="dxa"/>
            <w:vAlign w:val="center"/>
          </w:tcPr>
          <w:p w:rsidR="00957204" w:rsidRDefault="00DB0C9B">
            <w:pPr>
              <w:jc w:val="center"/>
            </w:pPr>
            <w:r>
              <w:rPr>
                <w:color w:val="000000"/>
                <w:sz w:val="24"/>
              </w:rPr>
              <w:t>002396</w:t>
            </w:r>
          </w:p>
        </w:tc>
        <w:tc>
          <w:tcPr>
            <w:tcW w:w="1980" w:type="dxa"/>
            <w:vAlign w:val="center"/>
          </w:tcPr>
          <w:p w:rsidR="00957204" w:rsidRDefault="00DB0C9B">
            <w:pPr>
              <w:jc w:val="center"/>
            </w:pPr>
            <w:proofErr w:type="gramStart"/>
            <w:r>
              <w:rPr>
                <w:color w:val="000000"/>
                <w:sz w:val="24"/>
              </w:rPr>
              <w:t>星网锐捷</w:t>
            </w:r>
            <w:proofErr w:type="gramEnd"/>
          </w:p>
        </w:tc>
        <w:tc>
          <w:tcPr>
            <w:tcW w:w="2880" w:type="dxa"/>
            <w:vAlign w:val="center"/>
          </w:tcPr>
          <w:p w:rsidR="00957204" w:rsidRDefault="00DB0C9B">
            <w:pPr>
              <w:jc w:val="right"/>
            </w:pPr>
            <w:r>
              <w:rPr>
                <w:color w:val="000000"/>
                <w:sz w:val="24"/>
              </w:rPr>
              <w:t>36,284,314.19</w:t>
            </w:r>
          </w:p>
        </w:tc>
        <w:tc>
          <w:tcPr>
            <w:tcW w:w="1620" w:type="dxa"/>
            <w:vAlign w:val="center"/>
          </w:tcPr>
          <w:p w:rsidR="00957204" w:rsidRDefault="00DB0C9B">
            <w:pPr>
              <w:jc w:val="right"/>
            </w:pPr>
            <w:r>
              <w:rPr>
                <w:color w:val="000000"/>
                <w:sz w:val="24"/>
              </w:rPr>
              <w:t>2.82</w:t>
            </w:r>
          </w:p>
        </w:tc>
      </w:tr>
      <w:tr w:rsidR="00957204">
        <w:tc>
          <w:tcPr>
            <w:tcW w:w="870" w:type="dxa"/>
            <w:vAlign w:val="center"/>
          </w:tcPr>
          <w:p w:rsidR="00957204" w:rsidRDefault="00DB0C9B">
            <w:pPr>
              <w:jc w:val="center"/>
            </w:pPr>
            <w:r>
              <w:rPr>
                <w:color w:val="000000"/>
                <w:sz w:val="24"/>
              </w:rPr>
              <w:t>9</w:t>
            </w:r>
          </w:p>
        </w:tc>
        <w:tc>
          <w:tcPr>
            <w:tcW w:w="1650" w:type="dxa"/>
            <w:vAlign w:val="center"/>
          </w:tcPr>
          <w:p w:rsidR="00957204" w:rsidRDefault="00DB0C9B">
            <w:pPr>
              <w:jc w:val="center"/>
            </w:pPr>
            <w:r>
              <w:rPr>
                <w:color w:val="000000"/>
                <w:sz w:val="24"/>
              </w:rPr>
              <w:t>601601</w:t>
            </w:r>
          </w:p>
        </w:tc>
        <w:tc>
          <w:tcPr>
            <w:tcW w:w="1980" w:type="dxa"/>
            <w:vAlign w:val="center"/>
          </w:tcPr>
          <w:p w:rsidR="00957204" w:rsidRDefault="00DB0C9B">
            <w:pPr>
              <w:jc w:val="center"/>
            </w:pPr>
            <w:r>
              <w:rPr>
                <w:color w:val="000000"/>
                <w:sz w:val="24"/>
              </w:rPr>
              <w:t>中国太保</w:t>
            </w:r>
          </w:p>
        </w:tc>
        <w:tc>
          <w:tcPr>
            <w:tcW w:w="2880" w:type="dxa"/>
            <w:vAlign w:val="center"/>
          </w:tcPr>
          <w:p w:rsidR="00957204" w:rsidRDefault="00DB0C9B">
            <w:pPr>
              <w:jc w:val="right"/>
            </w:pPr>
            <w:r>
              <w:rPr>
                <w:color w:val="000000"/>
                <w:sz w:val="24"/>
              </w:rPr>
              <w:t>35,584,872.88</w:t>
            </w:r>
          </w:p>
        </w:tc>
        <w:tc>
          <w:tcPr>
            <w:tcW w:w="1620" w:type="dxa"/>
            <w:vAlign w:val="center"/>
          </w:tcPr>
          <w:p w:rsidR="00957204" w:rsidRDefault="00DB0C9B">
            <w:pPr>
              <w:jc w:val="right"/>
            </w:pPr>
            <w:r>
              <w:rPr>
                <w:color w:val="000000"/>
                <w:sz w:val="24"/>
              </w:rPr>
              <w:t>2.76</w:t>
            </w:r>
          </w:p>
        </w:tc>
      </w:tr>
      <w:tr w:rsidR="00957204">
        <w:tc>
          <w:tcPr>
            <w:tcW w:w="870" w:type="dxa"/>
            <w:vAlign w:val="center"/>
          </w:tcPr>
          <w:p w:rsidR="00957204" w:rsidRDefault="00DB0C9B">
            <w:pPr>
              <w:jc w:val="center"/>
            </w:pPr>
            <w:r>
              <w:rPr>
                <w:color w:val="000000"/>
                <w:sz w:val="24"/>
              </w:rPr>
              <w:t>10</w:t>
            </w:r>
          </w:p>
        </w:tc>
        <w:tc>
          <w:tcPr>
            <w:tcW w:w="1650" w:type="dxa"/>
            <w:vAlign w:val="center"/>
          </w:tcPr>
          <w:p w:rsidR="00957204" w:rsidRDefault="00DB0C9B">
            <w:pPr>
              <w:jc w:val="center"/>
            </w:pPr>
            <w:r>
              <w:rPr>
                <w:color w:val="000000"/>
                <w:sz w:val="24"/>
              </w:rPr>
              <w:t>601600</w:t>
            </w:r>
          </w:p>
        </w:tc>
        <w:tc>
          <w:tcPr>
            <w:tcW w:w="1980" w:type="dxa"/>
            <w:vAlign w:val="center"/>
          </w:tcPr>
          <w:p w:rsidR="00957204" w:rsidRDefault="00DB0C9B">
            <w:pPr>
              <w:jc w:val="center"/>
            </w:pPr>
            <w:r>
              <w:rPr>
                <w:color w:val="000000"/>
                <w:sz w:val="24"/>
              </w:rPr>
              <w:t>中国铝业</w:t>
            </w:r>
          </w:p>
        </w:tc>
        <w:tc>
          <w:tcPr>
            <w:tcW w:w="2880" w:type="dxa"/>
            <w:vAlign w:val="center"/>
          </w:tcPr>
          <w:p w:rsidR="00957204" w:rsidRDefault="00DB0C9B">
            <w:pPr>
              <w:jc w:val="right"/>
            </w:pPr>
            <w:r>
              <w:rPr>
                <w:color w:val="000000"/>
                <w:sz w:val="24"/>
              </w:rPr>
              <w:t>34,444,995.00</w:t>
            </w:r>
          </w:p>
        </w:tc>
        <w:tc>
          <w:tcPr>
            <w:tcW w:w="1620" w:type="dxa"/>
            <w:vAlign w:val="center"/>
          </w:tcPr>
          <w:p w:rsidR="00957204" w:rsidRDefault="00DB0C9B">
            <w:pPr>
              <w:jc w:val="right"/>
            </w:pPr>
            <w:r>
              <w:rPr>
                <w:color w:val="000000"/>
                <w:sz w:val="24"/>
              </w:rPr>
              <w:t>2.67</w:t>
            </w:r>
          </w:p>
        </w:tc>
      </w:tr>
      <w:tr w:rsidR="00957204">
        <w:tc>
          <w:tcPr>
            <w:tcW w:w="870" w:type="dxa"/>
            <w:vAlign w:val="center"/>
          </w:tcPr>
          <w:p w:rsidR="00957204" w:rsidRDefault="00DB0C9B">
            <w:pPr>
              <w:jc w:val="center"/>
            </w:pPr>
            <w:r>
              <w:rPr>
                <w:color w:val="000000"/>
                <w:sz w:val="24"/>
              </w:rPr>
              <w:t>11</w:t>
            </w:r>
          </w:p>
        </w:tc>
        <w:tc>
          <w:tcPr>
            <w:tcW w:w="1650" w:type="dxa"/>
            <w:vAlign w:val="center"/>
          </w:tcPr>
          <w:p w:rsidR="00957204" w:rsidRDefault="00DB0C9B">
            <w:pPr>
              <w:jc w:val="center"/>
            </w:pPr>
            <w:r>
              <w:rPr>
                <w:color w:val="000000"/>
                <w:sz w:val="24"/>
              </w:rPr>
              <w:t>002465</w:t>
            </w:r>
          </w:p>
        </w:tc>
        <w:tc>
          <w:tcPr>
            <w:tcW w:w="1980" w:type="dxa"/>
            <w:vAlign w:val="center"/>
          </w:tcPr>
          <w:p w:rsidR="00957204" w:rsidRDefault="00DB0C9B">
            <w:pPr>
              <w:jc w:val="center"/>
            </w:pPr>
            <w:r>
              <w:rPr>
                <w:color w:val="000000"/>
                <w:sz w:val="24"/>
              </w:rPr>
              <w:t>海格通信</w:t>
            </w:r>
          </w:p>
        </w:tc>
        <w:tc>
          <w:tcPr>
            <w:tcW w:w="2880" w:type="dxa"/>
            <w:vAlign w:val="center"/>
          </w:tcPr>
          <w:p w:rsidR="00957204" w:rsidRDefault="00DB0C9B">
            <w:pPr>
              <w:jc w:val="right"/>
            </w:pPr>
            <w:r>
              <w:rPr>
                <w:color w:val="000000"/>
                <w:sz w:val="24"/>
              </w:rPr>
              <w:t>34,000,969.00</w:t>
            </w:r>
          </w:p>
        </w:tc>
        <w:tc>
          <w:tcPr>
            <w:tcW w:w="1620" w:type="dxa"/>
            <w:vAlign w:val="center"/>
          </w:tcPr>
          <w:p w:rsidR="00957204" w:rsidRDefault="00DB0C9B">
            <w:pPr>
              <w:jc w:val="right"/>
            </w:pPr>
            <w:r>
              <w:rPr>
                <w:color w:val="000000"/>
                <w:sz w:val="24"/>
              </w:rPr>
              <w:t>2.64</w:t>
            </w:r>
          </w:p>
        </w:tc>
      </w:tr>
      <w:tr w:rsidR="00957204">
        <w:tc>
          <w:tcPr>
            <w:tcW w:w="870" w:type="dxa"/>
            <w:vAlign w:val="center"/>
          </w:tcPr>
          <w:p w:rsidR="00957204" w:rsidRDefault="00DB0C9B">
            <w:pPr>
              <w:jc w:val="center"/>
            </w:pPr>
            <w:r>
              <w:rPr>
                <w:color w:val="000000"/>
                <w:sz w:val="24"/>
              </w:rPr>
              <w:t>12</w:t>
            </w:r>
          </w:p>
        </w:tc>
        <w:tc>
          <w:tcPr>
            <w:tcW w:w="1650" w:type="dxa"/>
            <w:vAlign w:val="center"/>
          </w:tcPr>
          <w:p w:rsidR="00957204" w:rsidRDefault="00DB0C9B">
            <w:pPr>
              <w:jc w:val="center"/>
            </w:pPr>
            <w:r>
              <w:rPr>
                <w:color w:val="000000"/>
                <w:sz w:val="24"/>
              </w:rPr>
              <w:t>600887</w:t>
            </w:r>
          </w:p>
        </w:tc>
        <w:tc>
          <w:tcPr>
            <w:tcW w:w="1980" w:type="dxa"/>
            <w:vAlign w:val="center"/>
          </w:tcPr>
          <w:p w:rsidR="00957204" w:rsidRDefault="00DB0C9B">
            <w:pPr>
              <w:jc w:val="center"/>
            </w:pPr>
            <w:r>
              <w:rPr>
                <w:color w:val="000000"/>
                <w:sz w:val="24"/>
              </w:rPr>
              <w:t>伊利股份</w:t>
            </w:r>
          </w:p>
        </w:tc>
        <w:tc>
          <w:tcPr>
            <w:tcW w:w="2880" w:type="dxa"/>
            <w:vAlign w:val="center"/>
          </w:tcPr>
          <w:p w:rsidR="00957204" w:rsidRDefault="00DB0C9B">
            <w:pPr>
              <w:jc w:val="right"/>
            </w:pPr>
            <w:r>
              <w:rPr>
                <w:color w:val="000000"/>
                <w:sz w:val="24"/>
              </w:rPr>
              <w:t>33,671,593.43</w:t>
            </w:r>
          </w:p>
        </w:tc>
        <w:tc>
          <w:tcPr>
            <w:tcW w:w="1620" w:type="dxa"/>
            <w:vAlign w:val="center"/>
          </w:tcPr>
          <w:p w:rsidR="00957204" w:rsidRDefault="00DB0C9B">
            <w:pPr>
              <w:jc w:val="right"/>
            </w:pPr>
            <w:r>
              <w:rPr>
                <w:color w:val="000000"/>
                <w:sz w:val="24"/>
              </w:rPr>
              <w:t>2.61</w:t>
            </w:r>
          </w:p>
        </w:tc>
      </w:tr>
      <w:tr w:rsidR="00957204">
        <w:tc>
          <w:tcPr>
            <w:tcW w:w="870" w:type="dxa"/>
            <w:vAlign w:val="center"/>
          </w:tcPr>
          <w:p w:rsidR="00957204" w:rsidRDefault="00DB0C9B">
            <w:pPr>
              <w:jc w:val="center"/>
            </w:pPr>
            <w:r>
              <w:rPr>
                <w:color w:val="000000"/>
                <w:sz w:val="24"/>
              </w:rPr>
              <w:t>13</w:t>
            </w:r>
          </w:p>
        </w:tc>
        <w:tc>
          <w:tcPr>
            <w:tcW w:w="1650" w:type="dxa"/>
            <w:vAlign w:val="center"/>
          </w:tcPr>
          <w:p w:rsidR="00957204" w:rsidRDefault="00DB0C9B">
            <w:pPr>
              <w:jc w:val="center"/>
            </w:pPr>
            <w:r>
              <w:rPr>
                <w:color w:val="000000"/>
                <w:sz w:val="24"/>
              </w:rPr>
              <w:t>002332</w:t>
            </w:r>
          </w:p>
        </w:tc>
        <w:tc>
          <w:tcPr>
            <w:tcW w:w="1980" w:type="dxa"/>
            <w:vAlign w:val="center"/>
          </w:tcPr>
          <w:p w:rsidR="00957204" w:rsidRDefault="00DB0C9B">
            <w:pPr>
              <w:jc w:val="center"/>
            </w:pPr>
            <w:r>
              <w:rPr>
                <w:color w:val="000000"/>
                <w:sz w:val="24"/>
              </w:rPr>
              <w:t>仙</w:t>
            </w:r>
            <w:proofErr w:type="gramStart"/>
            <w:r>
              <w:rPr>
                <w:color w:val="000000"/>
                <w:sz w:val="24"/>
              </w:rPr>
              <w:t>琚</w:t>
            </w:r>
            <w:proofErr w:type="gramEnd"/>
            <w:r>
              <w:rPr>
                <w:color w:val="000000"/>
                <w:sz w:val="24"/>
              </w:rPr>
              <w:t>制药</w:t>
            </w:r>
          </w:p>
        </w:tc>
        <w:tc>
          <w:tcPr>
            <w:tcW w:w="2880" w:type="dxa"/>
            <w:vAlign w:val="center"/>
          </w:tcPr>
          <w:p w:rsidR="00957204" w:rsidRDefault="00DB0C9B">
            <w:pPr>
              <w:jc w:val="right"/>
            </w:pPr>
            <w:r>
              <w:rPr>
                <w:color w:val="000000"/>
                <w:sz w:val="24"/>
              </w:rPr>
              <w:t>33,071,716.81</w:t>
            </w:r>
          </w:p>
        </w:tc>
        <w:tc>
          <w:tcPr>
            <w:tcW w:w="1620" w:type="dxa"/>
            <w:vAlign w:val="center"/>
          </w:tcPr>
          <w:p w:rsidR="00957204" w:rsidRDefault="00DB0C9B">
            <w:pPr>
              <w:jc w:val="right"/>
            </w:pPr>
            <w:r>
              <w:rPr>
                <w:color w:val="000000"/>
                <w:sz w:val="24"/>
              </w:rPr>
              <w:t>2.57</w:t>
            </w:r>
          </w:p>
        </w:tc>
      </w:tr>
      <w:tr w:rsidR="00957204">
        <w:tc>
          <w:tcPr>
            <w:tcW w:w="870" w:type="dxa"/>
            <w:vAlign w:val="center"/>
          </w:tcPr>
          <w:p w:rsidR="00957204" w:rsidRDefault="00DB0C9B">
            <w:pPr>
              <w:jc w:val="center"/>
            </w:pPr>
            <w:r>
              <w:rPr>
                <w:color w:val="000000"/>
                <w:sz w:val="24"/>
              </w:rPr>
              <w:t>14</w:t>
            </w:r>
          </w:p>
        </w:tc>
        <w:tc>
          <w:tcPr>
            <w:tcW w:w="1650" w:type="dxa"/>
            <w:vAlign w:val="center"/>
          </w:tcPr>
          <w:p w:rsidR="00957204" w:rsidRDefault="00DB0C9B">
            <w:pPr>
              <w:jc w:val="center"/>
            </w:pPr>
            <w:r>
              <w:rPr>
                <w:color w:val="000000"/>
                <w:sz w:val="24"/>
              </w:rPr>
              <w:t>000031</w:t>
            </w:r>
          </w:p>
        </w:tc>
        <w:tc>
          <w:tcPr>
            <w:tcW w:w="1980" w:type="dxa"/>
            <w:vAlign w:val="center"/>
          </w:tcPr>
          <w:p w:rsidR="00957204" w:rsidRDefault="00DB0C9B">
            <w:pPr>
              <w:jc w:val="center"/>
            </w:pPr>
            <w:r>
              <w:rPr>
                <w:color w:val="000000"/>
                <w:sz w:val="24"/>
              </w:rPr>
              <w:t>中粮地产</w:t>
            </w:r>
          </w:p>
        </w:tc>
        <w:tc>
          <w:tcPr>
            <w:tcW w:w="2880" w:type="dxa"/>
            <w:vAlign w:val="center"/>
          </w:tcPr>
          <w:p w:rsidR="00957204" w:rsidRDefault="00DB0C9B">
            <w:pPr>
              <w:jc w:val="right"/>
            </w:pPr>
            <w:r>
              <w:rPr>
                <w:color w:val="000000"/>
                <w:sz w:val="24"/>
              </w:rPr>
              <w:t>32,479,617.90</w:t>
            </w:r>
          </w:p>
        </w:tc>
        <w:tc>
          <w:tcPr>
            <w:tcW w:w="1620" w:type="dxa"/>
            <w:vAlign w:val="center"/>
          </w:tcPr>
          <w:p w:rsidR="00957204" w:rsidRDefault="00DB0C9B">
            <w:pPr>
              <w:jc w:val="right"/>
            </w:pPr>
            <w:r>
              <w:rPr>
                <w:color w:val="000000"/>
                <w:sz w:val="24"/>
              </w:rPr>
              <w:t>2.52</w:t>
            </w:r>
          </w:p>
        </w:tc>
      </w:tr>
      <w:tr w:rsidR="00957204">
        <w:tc>
          <w:tcPr>
            <w:tcW w:w="870" w:type="dxa"/>
            <w:vAlign w:val="center"/>
          </w:tcPr>
          <w:p w:rsidR="00957204" w:rsidRDefault="00DB0C9B">
            <w:pPr>
              <w:jc w:val="center"/>
            </w:pPr>
            <w:r>
              <w:rPr>
                <w:color w:val="000000"/>
                <w:sz w:val="24"/>
              </w:rPr>
              <w:t>15</w:t>
            </w:r>
          </w:p>
        </w:tc>
        <w:tc>
          <w:tcPr>
            <w:tcW w:w="1650" w:type="dxa"/>
            <w:vAlign w:val="center"/>
          </w:tcPr>
          <w:p w:rsidR="00957204" w:rsidRDefault="00DB0C9B">
            <w:pPr>
              <w:jc w:val="center"/>
            </w:pPr>
            <w:r>
              <w:rPr>
                <w:color w:val="000000"/>
                <w:sz w:val="24"/>
              </w:rPr>
              <w:t>600310</w:t>
            </w:r>
          </w:p>
        </w:tc>
        <w:tc>
          <w:tcPr>
            <w:tcW w:w="1980" w:type="dxa"/>
            <w:vAlign w:val="center"/>
          </w:tcPr>
          <w:p w:rsidR="00957204" w:rsidRDefault="00DB0C9B">
            <w:pPr>
              <w:jc w:val="center"/>
            </w:pPr>
            <w:r>
              <w:rPr>
                <w:color w:val="000000"/>
                <w:sz w:val="24"/>
              </w:rPr>
              <w:t>桂东电力</w:t>
            </w:r>
          </w:p>
        </w:tc>
        <w:tc>
          <w:tcPr>
            <w:tcW w:w="2880" w:type="dxa"/>
            <w:vAlign w:val="center"/>
          </w:tcPr>
          <w:p w:rsidR="00957204" w:rsidRDefault="00DB0C9B">
            <w:pPr>
              <w:jc w:val="right"/>
            </w:pPr>
            <w:r>
              <w:rPr>
                <w:color w:val="000000"/>
                <w:sz w:val="24"/>
              </w:rPr>
              <w:t>31,907,224.94</w:t>
            </w:r>
          </w:p>
        </w:tc>
        <w:tc>
          <w:tcPr>
            <w:tcW w:w="1620" w:type="dxa"/>
            <w:vAlign w:val="center"/>
          </w:tcPr>
          <w:p w:rsidR="00957204" w:rsidRDefault="00DB0C9B">
            <w:pPr>
              <w:jc w:val="right"/>
            </w:pPr>
            <w:r>
              <w:rPr>
                <w:color w:val="000000"/>
                <w:sz w:val="24"/>
              </w:rPr>
              <w:t>2.48</w:t>
            </w:r>
          </w:p>
        </w:tc>
      </w:tr>
      <w:tr w:rsidR="00957204">
        <w:tc>
          <w:tcPr>
            <w:tcW w:w="870" w:type="dxa"/>
            <w:vAlign w:val="center"/>
          </w:tcPr>
          <w:p w:rsidR="00957204" w:rsidRDefault="00DB0C9B">
            <w:pPr>
              <w:jc w:val="center"/>
            </w:pPr>
            <w:r>
              <w:rPr>
                <w:color w:val="000000"/>
                <w:sz w:val="24"/>
              </w:rPr>
              <w:t>16</w:t>
            </w:r>
          </w:p>
        </w:tc>
        <w:tc>
          <w:tcPr>
            <w:tcW w:w="1650" w:type="dxa"/>
            <w:vAlign w:val="center"/>
          </w:tcPr>
          <w:p w:rsidR="00957204" w:rsidRDefault="00DB0C9B">
            <w:pPr>
              <w:jc w:val="center"/>
            </w:pPr>
            <w:r>
              <w:rPr>
                <w:color w:val="000000"/>
                <w:sz w:val="24"/>
              </w:rPr>
              <w:t>600536</w:t>
            </w:r>
          </w:p>
        </w:tc>
        <w:tc>
          <w:tcPr>
            <w:tcW w:w="1980" w:type="dxa"/>
            <w:vAlign w:val="center"/>
          </w:tcPr>
          <w:p w:rsidR="00957204" w:rsidRDefault="00DB0C9B">
            <w:pPr>
              <w:jc w:val="center"/>
            </w:pPr>
            <w:r>
              <w:rPr>
                <w:color w:val="000000"/>
                <w:sz w:val="24"/>
              </w:rPr>
              <w:t>中国软件</w:t>
            </w:r>
          </w:p>
        </w:tc>
        <w:tc>
          <w:tcPr>
            <w:tcW w:w="2880" w:type="dxa"/>
            <w:vAlign w:val="center"/>
          </w:tcPr>
          <w:p w:rsidR="00957204" w:rsidRDefault="00DB0C9B">
            <w:pPr>
              <w:jc w:val="right"/>
            </w:pPr>
            <w:r>
              <w:rPr>
                <w:color w:val="000000"/>
                <w:sz w:val="24"/>
              </w:rPr>
              <w:t>30,900,968.39</w:t>
            </w:r>
          </w:p>
        </w:tc>
        <w:tc>
          <w:tcPr>
            <w:tcW w:w="1620" w:type="dxa"/>
            <w:vAlign w:val="center"/>
          </w:tcPr>
          <w:p w:rsidR="00957204" w:rsidRDefault="00DB0C9B">
            <w:pPr>
              <w:jc w:val="right"/>
            </w:pPr>
            <w:r>
              <w:rPr>
                <w:color w:val="000000"/>
                <w:sz w:val="24"/>
              </w:rPr>
              <w:t>2.40</w:t>
            </w:r>
          </w:p>
        </w:tc>
      </w:tr>
      <w:tr w:rsidR="00957204">
        <w:tc>
          <w:tcPr>
            <w:tcW w:w="870" w:type="dxa"/>
            <w:vAlign w:val="center"/>
          </w:tcPr>
          <w:p w:rsidR="00957204" w:rsidRDefault="00DB0C9B">
            <w:pPr>
              <w:jc w:val="center"/>
            </w:pPr>
            <w:r>
              <w:rPr>
                <w:color w:val="000000"/>
                <w:sz w:val="24"/>
              </w:rPr>
              <w:t>17</w:t>
            </w:r>
          </w:p>
        </w:tc>
        <w:tc>
          <w:tcPr>
            <w:tcW w:w="1650" w:type="dxa"/>
            <w:vAlign w:val="center"/>
          </w:tcPr>
          <w:p w:rsidR="00957204" w:rsidRDefault="00DB0C9B">
            <w:pPr>
              <w:jc w:val="center"/>
            </w:pPr>
            <w:r>
              <w:rPr>
                <w:color w:val="000000"/>
                <w:sz w:val="24"/>
              </w:rPr>
              <w:t>600561</w:t>
            </w:r>
          </w:p>
        </w:tc>
        <w:tc>
          <w:tcPr>
            <w:tcW w:w="1980" w:type="dxa"/>
            <w:vAlign w:val="center"/>
          </w:tcPr>
          <w:p w:rsidR="00957204" w:rsidRDefault="00DB0C9B">
            <w:pPr>
              <w:jc w:val="center"/>
            </w:pPr>
            <w:r>
              <w:rPr>
                <w:color w:val="000000"/>
                <w:sz w:val="24"/>
              </w:rPr>
              <w:t>江西长运</w:t>
            </w:r>
          </w:p>
        </w:tc>
        <w:tc>
          <w:tcPr>
            <w:tcW w:w="2880" w:type="dxa"/>
            <w:vAlign w:val="center"/>
          </w:tcPr>
          <w:p w:rsidR="00957204" w:rsidRDefault="00DB0C9B">
            <w:pPr>
              <w:jc w:val="right"/>
            </w:pPr>
            <w:r>
              <w:rPr>
                <w:color w:val="000000"/>
                <w:sz w:val="24"/>
              </w:rPr>
              <w:t>30,603,957.60</w:t>
            </w:r>
          </w:p>
        </w:tc>
        <w:tc>
          <w:tcPr>
            <w:tcW w:w="1620" w:type="dxa"/>
            <w:vAlign w:val="center"/>
          </w:tcPr>
          <w:p w:rsidR="00957204" w:rsidRDefault="00DB0C9B">
            <w:pPr>
              <w:jc w:val="right"/>
            </w:pPr>
            <w:r>
              <w:rPr>
                <w:color w:val="000000"/>
                <w:sz w:val="24"/>
              </w:rPr>
              <w:t>2.37</w:t>
            </w:r>
          </w:p>
        </w:tc>
      </w:tr>
      <w:tr w:rsidR="00957204">
        <w:tc>
          <w:tcPr>
            <w:tcW w:w="870" w:type="dxa"/>
            <w:vAlign w:val="center"/>
          </w:tcPr>
          <w:p w:rsidR="00957204" w:rsidRDefault="00DB0C9B">
            <w:pPr>
              <w:jc w:val="center"/>
            </w:pPr>
            <w:r>
              <w:rPr>
                <w:color w:val="000000"/>
                <w:sz w:val="24"/>
              </w:rPr>
              <w:t>18</w:t>
            </w:r>
          </w:p>
        </w:tc>
        <w:tc>
          <w:tcPr>
            <w:tcW w:w="1650" w:type="dxa"/>
            <w:vAlign w:val="center"/>
          </w:tcPr>
          <w:p w:rsidR="00957204" w:rsidRDefault="00DB0C9B">
            <w:pPr>
              <w:jc w:val="center"/>
            </w:pPr>
            <w:r>
              <w:rPr>
                <w:color w:val="000000"/>
                <w:sz w:val="24"/>
              </w:rPr>
              <w:t>601009</w:t>
            </w:r>
          </w:p>
        </w:tc>
        <w:tc>
          <w:tcPr>
            <w:tcW w:w="1980" w:type="dxa"/>
            <w:vAlign w:val="center"/>
          </w:tcPr>
          <w:p w:rsidR="00957204" w:rsidRDefault="00DB0C9B">
            <w:pPr>
              <w:jc w:val="center"/>
            </w:pPr>
            <w:r>
              <w:rPr>
                <w:color w:val="000000"/>
                <w:sz w:val="24"/>
              </w:rPr>
              <w:t>南京银行</w:t>
            </w:r>
          </w:p>
        </w:tc>
        <w:tc>
          <w:tcPr>
            <w:tcW w:w="2880" w:type="dxa"/>
            <w:vAlign w:val="center"/>
          </w:tcPr>
          <w:p w:rsidR="00957204" w:rsidRDefault="00DB0C9B">
            <w:pPr>
              <w:jc w:val="right"/>
            </w:pPr>
            <w:r>
              <w:rPr>
                <w:color w:val="000000"/>
                <w:sz w:val="24"/>
              </w:rPr>
              <w:t>30,141,850.60</w:t>
            </w:r>
          </w:p>
        </w:tc>
        <w:tc>
          <w:tcPr>
            <w:tcW w:w="1620" w:type="dxa"/>
            <w:vAlign w:val="center"/>
          </w:tcPr>
          <w:p w:rsidR="00957204" w:rsidRDefault="00DB0C9B">
            <w:pPr>
              <w:jc w:val="right"/>
            </w:pPr>
            <w:r>
              <w:rPr>
                <w:color w:val="000000"/>
                <w:sz w:val="24"/>
              </w:rPr>
              <w:t>2.34</w:t>
            </w:r>
          </w:p>
        </w:tc>
      </w:tr>
      <w:tr w:rsidR="00957204">
        <w:tc>
          <w:tcPr>
            <w:tcW w:w="870" w:type="dxa"/>
            <w:vAlign w:val="center"/>
          </w:tcPr>
          <w:p w:rsidR="00957204" w:rsidRDefault="00DB0C9B">
            <w:pPr>
              <w:jc w:val="center"/>
            </w:pPr>
            <w:r>
              <w:rPr>
                <w:color w:val="000000"/>
                <w:sz w:val="24"/>
              </w:rPr>
              <w:t>19</w:t>
            </w:r>
          </w:p>
        </w:tc>
        <w:tc>
          <w:tcPr>
            <w:tcW w:w="1650" w:type="dxa"/>
            <w:vAlign w:val="center"/>
          </w:tcPr>
          <w:p w:rsidR="00957204" w:rsidRDefault="00DB0C9B">
            <w:pPr>
              <w:jc w:val="center"/>
            </w:pPr>
            <w:r>
              <w:rPr>
                <w:color w:val="000000"/>
                <w:sz w:val="24"/>
              </w:rPr>
              <w:t>600329</w:t>
            </w:r>
          </w:p>
        </w:tc>
        <w:tc>
          <w:tcPr>
            <w:tcW w:w="1980" w:type="dxa"/>
            <w:vAlign w:val="center"/>
          </w:tcPr>
          <w:p w:rsidR="00957204" w:rsidRDefault="00DB0C9B">
            <w:pPr>
              <w:jc w:val="center"/>
            </w:pPr>
            <w:r>
              <w:rPr>
                <w:color w:val="000000"/>
                <w:sz w:val="24"/>
              </w:rPr>
              <w:t>中新药业</w:t>
            </w:r>
          </w:p>
        </w:tc>
        <w:tc>
          <w:tcPr>
            <w:tcW w:w="2880" w:type="dxa"/>
            <w:vAlign w:val="center"/>
          </w:tcPr>
          <w:p w:rsidR="00957204" w:rsidRDefault="00DB0C9B">
            <w:pPr>
              <w:jc w:val="right"/>
            </w:pPr>
            <w:r>
              <w:rPr>
                <w:color w:val="000000"/>
                <w:sz w:val="24"/>
              </w:rPr>
              <w:t>30,052,375.00</w:t>
            </w:r>
          </w:p>
        </w:tc>
        <w:tc>
          <w:tcPr>
            <w:tcW w:w="1620" w:type="dxa"/>
            <w:vAlign w:val="center"/>
          </w:tcPr>
          <w:p w:rsidR="00957204" w:rsidRDefault="00DB0C9B">
            <w:pPr>
              <w:jc w:val="right"/>
            </w:pPr>
            <w:r>
              <w:rPr>
                <w:color w:val="000000"/>
                <w:sz w:val="24"/>
              </w:rPr>
              <w:t>2.33</w:t>
            </w:r>
          </w:p>
        </w:tc>
      </w:tr>
      <w:tr w:rsidR="00957204">
        <w:tc>
          <w:tcPr>
            <w:tcW w:w="870" w:type="dxa"/>
            <w:vAlign w:val="center"/>
          </w:tcPr>
          <w:p w:rsidR="00957204" w:rsidRDefault="00DB0C9B">
            <w:pPr>
              <w:jc w:val="center"/>
            </w:pPr>
            <w:r>
              <w:rPr>
                <w:color w:val="000000"/>
                <w:sz w:val="24"/>
              </w:rPr>
              <w:t>20</w:t>
            </w:r>
          </w:p>
        </w:tc>
        <w:tc>
          <w:tcPr>
            <w:tcW w:w="1650" w:type="dxa"/>
            <w:vAlign w:val="center"/>
          </w:tcPr>
          <w:p w:rsidR="00957204" w:rsidRDefault="00DB0C9B">
            <w:pPr>
              <w:jc w:val="center"/>
            </w:pPr>
            <w:r>
              <w:rPr>
                <w:color w:val="000000"/>
                <w:sz w:val="24"/>
              </w:rPr>
              <w:t>000799</w:t>
            </w:r>
          </w:p>
        </w:tc>
        <w:tc>
          <w:tcPr>
            <w:tcW w:w="1980" w:type="dxa"/>
            <w:vAlign w:val="center"/>
          </w:tcPr>
          <w:p w:rsidR="00957204" w:rsidRDefault="00DB0C9B">
            <w:pPr>
              <w:jc w:val="center"/>
            </w:pPr>
            <w:r>
              <w:rPr>
                <w:color w:val="000000"/>
                <w:sz w:val="24"/>
              </w:rPr>
              <w:t>酒鬼酒</w:t>
            </w:r>
          </w:p>
        </w:tc>
        <w:tc>
          <w:tcPr>
            <w:tcW w:w="2880" w:type="dxa"/>
            <w:vAlign w:val="center"/>
          </w:tcPr>
          <w:p w:rsidR="00957204" w:rsidRDefault="00DB0C9B">
            <w:pPr>
              <w:jc w:val="right"/>
            </w:pPr>
            <w:r>
              <w:rPr>
                <w:color w:val="000000"/>
                <w:sz w:val="24"/>
              </w:rPr>
              <w:t>30,028,325.62</w:t>
            </w:r>
          </w:p>
        </w:tc>
        <w:tc>
          <w:tcPr>
            <w:tcW w:w="1620" w:type="dxa"/>
            <w:vAlign w:val="center"/>
          </w:tcPr>
          <w:p w:rsidR="00957204" w:rsidRDefault="00DB0C9B">
            <w:pPr>
              <w:jc w:val="right"/>
            </w:pPr>
            <w:r>
              <w:rPr>
                <w:color w:val="000000"/>
                <w:sz w:val="24"/>
              </w:rPr>
              <w:t>2.33</w:t>
            </w:r>
          </w:p>
        </w:tc>
      </w:tr>
      <w:tr w:rsidR="00957204">
        <w:tc>
          <w:tcPr>
            <w:tcW w:w="870" w:type="dxa"/>
            <w:vAlign w:val="center"/>
          </w:tcPr>
          <w:p w:rsidR="00957204" w:rsidRDefault="00DB0C9B">
            <w:pPr>
              <w:jc w:val="center"/>
            </w:pPr>
            <w:r>
              <w:rPr>
                <w:color w:val="000000"/>
                <w:sz w:val="24"/>
              </w:rPr>
              <w:t>21</w:t>
            </w:r>
          </w:p>
        </w:tc>
        <w:tc>
          <w:tcPr>
            <w:tcW w:w="1650" w:type="dxa"/>
            <w:vAlign w:val="center"/>
          </w:tcPr>
          <w:p w:rsidR="00957204" w:rsidRDefault="00DB0C9B">
            <w:pPr>
              <w:jc w:val="center"/>
            </w:pPr>
            <w:r>
              <w:rPr>
                <w:color w:val="000000"/>
                <w:sz w:val="24"/>
              </w:rPr>
              <w:t>002304</w:t>
            </w:r>
          </w:p>
        </w:tc>
        <w:tc>
          <w:tcPr>
            <w:tcW w:w="1980" w:type="dxa"/>
            <w:vAlign w:val="center"/>
          </w:tcPr>
          <w:p w:rsidR="00957204" w:rsidRDefault="00DB0C9B">
            <w:pPr>
              <w:jc w:val="center"/>
            </w:pPr>
            <w:r>
              <w:rPr>
                <w:color w:val="000000"/>
                <w:sz w:val="24"/>
              </w:rPr>
              <w:t>洋河股份</w:t>
            </w:r>
          </w:p>
        </w:tc>
        <w:tc>
          <w:tcPr>
            <w:tcW w:w="2880" w:type="dxa"/>
            <w:vAlign w:val="center"/>
          </w:tcPr>
          <w:p w:rsidR="00957204" w:rsidRDefault="00DB0C9B">
            <w:pPr>
              <w:jc w:val="right"/>
            </w:pPr>
            <w:r>
              <w:rPr>
                <w:color w:val="000000"/>
                <w:sz w:val="24"/>
              </w:rPr>
              <w:t>29,140,071.01</w:t>
            </w:r>
          </w:p>
        </w:tc>
        <w:tc>
          <w:tcPr>
            <w:tcW w:w="1620" w:type="dxa"/>
            <w:vAlign w:val="center"/>
          </w:tcPr>
          <w:p w:rsidR="00957204" w:rsidRDefault="00DB0C9B">
            <w:pPr>
              <w:jc w:val="right"/>
            </w:pPr>
            <w:r>
              <w:rPr>
                <w:color w:val="000000"/>
                <w:sz w:val="24"/>
              </w:rPr>
              <w:t>2.26</w:t>
            </w:r>
          </w:p>
        </w:tc>
      </w:tr>
      <w:tr w:rsidR="00957204">
        <w:tc>
          <w:tcPr>
            <w:tcW w:w="870" w:type="dxa"/>
            <w:vAlign w:val="center"/>
          </w:tcPr>
          <w:p w:rsidR="00957204" w:rsidRDefault="00DB0C9B">
            <w:pPr>
              <w:jc w:val="center"/>
            </w:pPr>
            <w:r>
              <w:rPr>
                <w:color w:val="000000"/>
                <w:sz w:val="24"/>
              </w:rPr>
              <w:t>22</w:t>
            </w:r>
          </w:p>
        </w:tc>
        <w:tc>
          <w:tcPr>
            <w:tcW w:w="1650" w:type="dxa"/>
            <w:vAlign w:val="center"/>
          </w:tcPr>
          <w:p w:rsidR="00957204" w:rsidRDefault="00DB0C9B">
            <w:pPr>
              <w:jc w:val="center"/>
            </w:pPr>
            <w:r>
              <w:rPr>
                <w:color w:val="000000"/>
                <w:sz w:val="24"/>
              </w:rPr>
              <w:t>600963</w:t>
            </w:r>
          </w:p>
        </w:tc>
        <w:tc>
          <w:tcPr>
            <w:tcW w:w="1980" w:type="dxa"/>
            <w:vAlign w:val="center"/>
          </w:tcPr>
          <w:p w:rsidR="00957204" w:rsidRDefault="00DB0C9B">
            <w:pPr>
              <w:jc w:val="center"/>
            </w:pPr>
            <w:proofErr w:type="gramStart"/>
            <w:r>
              <w:rPr>
                <w:color w:val="000000"/>
                <w:sz w:val="24"/>
              </w:rPr>
              <w:t>岳阳林</w:t>
            </w:r>
            <w:proofErr w:type="gramEnd"/>
            <w:r>
              <w:rPr>
                <w:color w:val="000000"/>
                <w:sz w:val="24"/>
              </w:rPr>
              <w:t>纸</w:t>
            </w:r>
          </w:p>
        </w:tc>
        <w:tc>
          <w:tcPr>
            <w:tcW w:w="2880" w:type="dxa"/>
            <w:vAlign w:val="center"/>
          </w:tcPr>
          <w:p w:rsidR="00957204" w:rsidRDefault="00DB0C9B">
            <w:pPr>
              <w:jc w:val="right"/>
            </w:pPr>
            <w:r>
              <w:rPr>
                <w:color w:val="000000"/>
                <w:sz w:val="24"/>
              </w:rPr>
              <w:t>27,937,505.60</w:t>
            </w:r>
          </w:p>
        </w:tc>
        <w:tc>
          <w:tcPr>
            <w:tcW w:w="1620" w:type="dxa"/>
            <w:vAlign w:val="center"/>
          </w:tcPr>
          <w:p w:rsidR="00957204" w:rsidRDefault="00DB0C9B">
            <w:pPr>
              <w:jc w:val="right"/>
            </w:pPr>
            <w:r>
              <w:rPr>
                <w:color w:val="000000"/>
                <w:sz w:val="24"/>
              </w:rPr>
              <w:t>2.17</w:t>
            </w:r>
          </w:p>
        </w:tc>
      </w:tr>
      <w:tr w:rsidR="00957204">
        <w:tc>
          <w:tcPr>
            <w:tcW w:w="870" w:type="dxa"/>
            <w:vAlign w:val="center"/>
          </w:tcPr>
          <w:p w:rsidR="00957204" w:rsidRDefault="00DB0C9B">
            <w:pPr>
              <w:jc w:val="center"/>
            </w:pPr>
            <w:r>
              <w:rPr>
                <w:color w:val="000000"/>
                <w:sz w:val="24"/>
              </w:rPr>
              <w:t>23</w:t>
            </w:r>
          </w:p>
        </w:tc>
        <w:tc>
          <w:tcPr>
            <w:tcW w:w="1650" w:type="dxa"/>
            <w:vAlign w:val="center"/>
          </w:tcPr>
          <w:p w:rsidR="00957204" w:rsidRDefault="00DB0C9B">
            <w:pPr>
              <w:jc w:val="center"/>
            </w:pPr>
            <w:r>
              <w:rPr>
                <w:color w:val="000000"/>
                <w:sz w:val="24"/>
              </w:rPr>
              <w:t>300145</w:t>
            </w:r>
          </w:p>
        </w:tc>
        <w:tc>
          <w:tcPr>
            <w:tcW w:w="1980" w:type="dxa"/>
            <w:vAlign w:val="center"/>
          </w:tcPr>
          <w:p w:rsidR="00957204" w:rsidRDefault="00DB0C9B">
            <w:pPr>
              <w:jc w:val="center"/>
            </w:pPr>
            <w:r>
              <w:rPr>
                <w:color w:val="000000"/>
                <w:sz w:val="24"/>
              </w:rPr>
              <w:t>中</w:t>
            </w:r>
            <w:proofErr w:type="gramStart"/>
            <w:r>
              <w:rPr>
                <w:color w:val="000000"/>
                <w:sz w:val="24"/>
              </w:rPr>
              <w:t>金环境</w:t>
            </w:r>
            <w:proofErr w:type="gramEnd"/>
          </w:p>
        </w:tc>
        <w:tc>
          <w:tcPr>
            <w:tcW w:w="2880" w:type="dxa"/>
            <w:vAlign w:val="center"/>
          </w:tcPr>
          <w:p w:rsidR="00957204" w:rsidRDefault="00DB0C9B">
            <w:pPr>
              <w:jc w:val="right"/>
            </w:pPr>
            <w:r>
              <w:rPr>
                <w:color w:val="000000"/>
                <w:sz w:val="24"/>
              </w:rPr>
              <w:t>27,682,054.75</w:t>
            </w:r>
          </w:p>
        </w:tc>
        <w:tc>
          <w:tcPr>
            <w:tcW w:w="1620" w:type="dxa"/>
            <w:vAlign w:val="center"/>
          </w:tcPr>
          <w:p w:rsidR="00957204" w:rsidRDefault="00DB0C9B">
            <w:pPr>
              <w:jc w:val="right"/>
            </w:pPr>
            <w:r>
              <w:rPr>
                <w:color w:val="000000"/>
                <w:sz w:val="24"/>
              </w:rPr>
              <w:t>2.15</w:t>
            </w:r>
          </w:p>
        </w:tc>
      </w:tr>
      <w:tr w:rsidR="00957204">
        <w:tc>
          <w:tcPr>
            <w:tcW w:w="870" w:type="dxa"/>
            <w:vAlign w:val="center"/>
          </w:tcPr>
          <w:p w:rsidR="00957204" w:rsidRDefault="00DB0C9B">
            <w:pPr>
              <w:jc w:val="center"/>
            </w:pPr>
            <w:r>
              <w:rPr>
                <w:color w:val="000000"/>
                <w:sz w:val="24"/>
              </w:rPr>
              <w:t>24</w:t>
            </w:r>
          </w:p>
        </w:tc>
        <w:tc>
          <w:tcPr>
            <w:tcW w:w="1650" w:type="dxa"/>
            <w:vAlign w:val="center"/>
          </w:tcPr>
          <w:p w:rsidR="00957204" w:rsidRDefault="00DB0C9B">
            <w:pPr>
              <w:jc w:val="center"/>
            </w:pPr>
            <w:r>
              <w:rPr>
                <w:color w:val="000000"/>
                <w:sz w:val="24"/>
              </w:rPr>
              <w:t>601919</w:t>
            </w:r>
          </w:p>
        </w:tc>
        <w:tc>
          <w:tcPr>
            <w:tcW w:w="1980" w:type="dxa"/>
            <w:vAlign w:val="center"/>
          </w:tcPr>
          <w:p w:rsidR="00957204" w:rsidRDefault="00DB0C9B">
            <w:pPr>
              <w:jc w:val="center"/>
            </w:pPr>
            <w:r>
              <w:rPr>
                <w:color w:val="000000"/>
                <w:sz w:val="24"/>
              </w:rPr>
              <w:t>中远海控</w:t>
            </w:r>
          </w:p>
        </w:tc>
        <w:tc>
          <w:tcPr>
            <w:tcW w:w="2880" w:type="dxa"/>
            <w:vAlign w:val="center"/>
          </w:tcPr>
          <w:p w:rsidR="00957204" w:rsidRDefault="00DB0C9B">
            <w:pPr>
              <w:jc w:val="right"/>
            </w:pPr>
            <w:r>
              <w:rPr>
                <w:color w:val="000000"/>
                <w:sz w:val="24"/>
              </w:rPr>
              <w:t>27,333,693.04</w:t>
            </w:r>
          </w:p>
        </w:tc>
        <w:tc>
          <w:tcPr>
            <w:tcW w:w="1620" w:type="dxa"/>
            <w:vAlign w:val="center"/>
          </w:tcPr>
          <w:p w:rsidR="00957204" w:rsidRDefault="00DB0C9B">
            <w:pPr>
              <w:jc w:val="right"/>
            </w:pPr>
            <w:r>
              <w:rPr>
                <w:color w:val="000000"/>
                <w:sz w:val="24"/>
              </w:rPr>
              <w:t>2.12</w:t>
            </w:r>
          </w:p>
        </w:tc>
      </w:tr>
      <w:tr w:rsidR="00957204">
        <w:tc>
          <w:tcPr>
            <w:tcW w:w="870" w:type="dxa"/>
            <w:vAlign w:val="center"/>
          </w:tcPr>
          <w:p w:rsidR="00957204" w:rsidRDefault="00DB0C9B">
            <w:pPr>
              <w:jc w:val="center"/>
            </w:pPr>
            <w:r>
              <w:rPr>
                <w:color w:val="000000"/>
                <w:sz w:val="24"/>
              </w:rPr>
              <w:t>25</w:t>
            </w:r>
          </w:p>
        </w:tc>
        <w:tc>
          <w:tcPr>
            <w:tcW w:w="1650" w:type="dxa"/>
            <w:vAlign w:val="center"/>
          </w:tcPr>
          <w:p w:rsidR="00957204" w:rsidRDefault="00DB0C9B">
            <w:pPr>
              <w:jc w:val="center"/>
            </w:pPr>
            <w:r>
              <w:rPr>
                <w:color w:val="000000"/>
                <w:sz w:val="24"/>
              </w:rPr>
              <w:t>600708</w:t>
            </w:r>
          </w:p>
        </w:tc>
        <w:tc>
          <w:tcPr>
            <w:tcW w:w="1980" w:type="dxa"/>
            <w:vAlign w:val="center"/>
          </w:tcPr>
          <w:p w:rsidR="00957204" w:rsidRDefault="00DB0C9B">
            <w:pPr>
              <w:jc w:val="center"/>
            </w:pPr>
            <w:r>
              <w:rPr>
                <w:color w:val="000000"/>
                <w:sz w:val="24"/>
              </w:rPr>
              <w:t>光明地产</w:t>
            </w:r>
          </w:p>
        </w:tc>
        <w:tc>
          <w:tcPr>
            <w:tcW w:w="2880" w:type="dxa"/>
            <w:vAlign w:val="center"/>
          </w:tcPr>
          <w:p w:rsidR="00957204" w:rsidRDefault="00DB0C9B">
            <w:pPr>
              <w:jc w:val="right"/>
            </w:pPr>
            <w:r>
              <w:rPr>
                <w:color w:val="000000"/>
                <w:sz w:val="24"/>
              </w:rPr>
              <w:t>26,695,697.19</w:t>
            </w:r>
          </w:p>
        </w:tc>
        <w:tc>
          <w:tcPr>
            <w:tcW w:w="1620" w:type="dxa"/>
            <w:vAlign w:val="center"/>
          </w:tcPr>
          <w:p w:rsidR="00957204" w:rsidRDefault="00DB0C9B">
            <w:pPr>
              <w:jc w:val="right"/>
            </w:pPr>
            <w:r>
              <w:rPr>
                <w:color w:val="000000"/>
                <w:sz w:val="24"/>
              </w:rPr>
              <w:t>2.07</w:t>
            </w:r>
          </w:p>
        </w:tc>
      </w:tr>
      <w:tr w:rsidR="00957204">
        <w:tc>
          <w:tcPr>
            <w:tcW w:w="870" w:type="dxa"/>
            <w:vAlign w:val="center"/>
          </w:tcPr>
          <w:p w:rsidR="00957204" w:rsidRDefault="00DB0C9B">
            <w:pPr>
              <w:jc w:val="center"/>
            </w:pPr>
            <w:r>
              <w:rPr>
                <w:color w:val="000000"/>
                <w:sz w:val="24"/>
              </w:rPr>
              <w:t>26</w:t>
            </w:r>
          </w:p>
        </w:tc>
        <w:tc>
          <w:tcPr>
            <w:tcW w:w="1650" w:type="dxa"/>
            <w:vAlign w:val="center"/>
          </w:tcPr>
          <w:p w:rsidR="00957204" w:rsidRDefault="00DB0C9B">
            <w:pPr>
              <w:jc w:val="center"/>
            </w:pPr>
            <w:r>
              <w:rPr>
                <w:color w:val="000000"/>
                <w:sz w:val="24"/>
              </w:rPr>
              <w:t>601688</w:t>
            </w:r>
          </w:p>
        </w:tc>
        <w:tc>
          <w:tcPr>
            <w:tcW w:w="1980" w:type="dxa"/>
            <w:vAlign w:val="center"/>
          </w:tcPr>
          <w:p w:rsidR="00957204" w:rsidRDefault="00DB0C9B">
            <w:pPr>
              <w:jc w:val="center"/>
            </w:pPr>
            <w:r>
              <w:rPr>
                <w:color w:val="000000"/>
                <w:sz w:val="24"/>
              </w:rPr>
              <w:t>华泰证券</w:t>
            </w:r>
          </w:p>
        </w:tc>
        <w:tc>
          <w:tcPr>
            <w:tcW w:w="2880" w:type="dxa"/>
            <w:vAlign w:val="center"/>
          </w:tcPr>
          <w:p w:rsidR="00957204" w:rsidRDefault="00DB0C9B">
            <w:pPr>
              <w:jc w:val="right"/>
            </w:pPr>
            <w:r>
              <w:rPr>
                <w:color w:val="000000"/>
                <w:sz w:val="24"/>
              </w:rPr>
              <w:t>26,091,438.00</w:t>
            </w:r>
          </w:p>
        </w:tc>
        <w:tc>
          <w:tcPr>
            <w:tcW w:w="1620" w:type="dxa"/>
            <w:vAlign w:val="center"/>
          </w:tcPr>
          <w:p w:rsidR="00957204" w:rsidRDefault="00DB0C9B">
            <w:pPr>
              <w:jc w:val="right"/>
            </w:pPr>
            <w:r>
              <w:rPr>
                <w:color w:val="000000"/>
                <w:sz w:val="24"/>
              </w:rPr>
              <w:t>2.02</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w:t>
      </w:r>
      <w:proofErr w:type="gramStart"/>
      <w:r w:rsidR="006A7E68" w:rsidRPr="00245C29">
        <w:rPr>
          <w:rFonts w:ascii="Times New Roman" w:hAnsi="Times New Roman" w:hint="eastAsia"/>
          <w:kern w:val="0"/>
          <w:szCs w:val="24"/>
        </w:rPr>
        <w:t>初</w:t>
      </w:r>
      <w:r w:rsidRPr="00245C29">
        <w:rPr>
          <w:rFonts w:ascii="Times New Roman" w:hAnsi="Times New Roman" w:hint="eastAsia"/>
          <w:kern w:val="0"/>
          <w:szCs w:val="24"/>
        </w:rPr>
        <w:t>基金</w:t>
      </w:r>
      <w:proofErr w:type="gramEnd"/>
      <w:r w:rsidRPr="00245C29">
        <w:rPr>
          <w:rFonts w:ascii="Times New Roman" w:hAnsi="Times New Roman" w:hint="eastAsia"/>
          <w:kern w:val="0"/>
          <w:szCs w:val="24"/>
        </w:rPr>
        <w:t>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w:t>
            </w:r>
            <w:proofErr w:type="gramStart"/>
            <w:r w:rsidR="006A7E68" w:rsidRPr="00C234F0">
              <w:rPr>
                <w:rFonts w:hint="eastAsia"/>
                <w:color w:val="000000"/>
                <w:sz w:val="24"/>
              </w:rPr>
              <w:t>初</w:t>
            </w:r>
            <w:r w:rsidRPr="00C234F0">
              <w:rPr>
                <w:rFonts w:hint="eastAsia"/>
                <w:color w:val="000000"/>
                <w:sz w:val="24"/>
              </w:rPr>
              <w:t>基金</w:t>
            </w:r>
            <w:proofErr w:type="gramEnd"/>
            <w:r w:rsidRPr="00C234F0">
              <w:rPr>
                <w:rFonts w:hint="eastAsia"/>
                <w:color w:val="000000"/>
                <w:sz w:val="24"/>
              </w:rPr>
              <w:t>资产净值比例（％）</w:t>
            </w:r>
          </w:p>
        </w:tc>
      </w:tr>
      <w:tr w:rsidR="00957204">
        <w:tc>
          <w:tcPr>
            <w:tcW w:w="870" w:type="dxa"/>
            <w:vAlign w:val="center"/>
          </w:tcPr>
          <w:p w:rsidR="00957204" w:rsidRDefault="00DB0C9B">
            <w:pPr>
              <w:jc w:val="center"/>
            </w:pPr>
            <w:r>
              <w:t>1</w:t>
            </w:r>
          </w:p>
        </w:tc>
        <w:tc>
          <w:tcPr>
            <w:tcW w:w="1650" w:type="dxa"/>
            <w:vAlign w:val="center"/>
          </w:tcPr>
          <w:p w:rsidR="00957204" w:rsidRDefault="00DB0C9B">
            <w:pPr>
              <w:jc w:val="center"/>
            </w:pPr>
            <w:r>
              <w:t>600967</w:t>
            </w:r>
          </w:p>
        </w:tc>
        <w:tc>
          <w:tcPr>
            <w:tcW w:w="1980" w:type="dxa"/>
            <w:vAlign w:val="center"/>
          </w:tcPr>
          <w:p w:rsidR="00957204" w:rsidRDefault="00DB0C9B">
            <w:pPr>
              <w:jc w:val="center"/>
            </w:pPr>
            <w:r>
              <w:t>内蒙</w:t>
            </w:r>
            <w:proofErr w:type="gramStart"/>
            <w:r>
              <w:t>一</w:t>
            </w:r>
            <w:proofErr w:type="gramEnd"/>
            <w:r>
              <w:t>机</w:t>
            </w:r>
          </w:p>
        </w:tc>
        <w:tc>
          <w:tcPr>
            <w:tcW w:w="2880" w:type="dxa"/>
            <w:vAlign w:val="center"/>
          </w:tcPr>
          <w:p w:rsidR="00957204" w:rsidRDefault="00DB0C9B">
            <w:pPr>
              <w:jc w:val="right"/>
            </w:pPr>
            <w:r>
              <w:t>80,042,675.42</w:t>
            </w:r>
          </w:p>
        </w:tc>
        <w:tc>
          <w:tcPr>
            <w:tcW w:w="1620" w:type="dxa"/>
            <w:vAlign w:val="center"/>
          </w:tcPr>
          <w:p w:rsidR="00957204" w:rsidRDefault="00DB0C9B">
            <w:pPr>
              <w:jc w:val="right"/>
            </w:pPr>
            <w:r>
              <w:t>6.21</w:t>
            </w:r>
          </w:p>
        </w:tc>
      </w:tr>
      <w:tr w:rsidR="00957204">
        <w:tc>
          <w:tcPr>
            <w:tcW w:w="870" w:type="dxa"/>
            <w:vAlign w:val="center"/>
          </w:tcPr>
          <w:p w:rsidR="00957204" w:rsidRDefault="00DB0C9B">
            <w:pPr>
              <w:jc w:val="center"/>
            </w:pPr>
            <w:r>
              <w:t>2</w:t>
            </w:r>
          </w:p>
        </w:tc>
        <w:tc>
          <w:tcPr>
            <w:tcW w:w="1650" w:type="dxa"/>
            <w:vAlign w:val="center"/>
          </w:tcPr>
          <w:p w:rsidR="00957204" w:rsidRDefault="00DB0C9B">
            <w:pPr>
              <w:jc w:val="center"/>
            </w:pPr>
            <w:r>
              <w:t>000063</w:t>
            </w:r>
          </w:p>
        </w:tc>
        <w:tc>
          <w:tcPr>
            <w:tcW w:w="1980" w:type="dxa"/>
            <w:vAlign w:val="center"/>
          </w:tcPr>
          <w:p w:rsidR="00957204" w:rsidRDefault="00DB0C9B">
            <w:pPr>
              <w:jc w:val="center"/>
            </w:pPr>
            <w:r>
              <w:t>中兴通讯</w:t>
            </w:r>
          </w:p>
        </w:tc>
        <w:tc>
          <w:tcPr>
            <w:tcW w:w="2880" w:type="dxa"/>
            <w:vAlign w:val="center"/>
          </w:tcPr>
          <w:p w:rsidR="00957204" w:rsidRDefault="00DB0C9B">
            <w:pPr>
              <w:jc w:val="right"/>
            </w:pPr>
            <w:r>
              <w:t>64,567,130.31</w:t>
            </w:r>
          </w:p>
        </w:tc>
        <w:tc>
          <w:tcPr>
            <w:tcW w:w="1620" w:type="dxa"/>
            <w:vAlign w:val="center"/>
          </w:tcPr>
          <w:p w:rsidR="00957204" w:rsidRDefault="00DB0C9B">
            <w:pPr>
              <w:jc w:val="right"/>
            </w:pPr>
            <w:r>
              <w:t>5.01</w:t>
            </w:r>
          </w:p>
        </w:tc>
      </w:tr>
      <w:tr w:rsidR="00957204">
        <w:tc>
          <w:tcPr>
            <w:tcW w:w="870" w:type="dxa"/>
            <w:vAlign w:val="center"/>
          </w:tcPr>
          <w:p w:rsidR="00957204" w:rsidRDefault="00DB0C9B">
            <w:pPr>
              <w:jc w:val="center"/>
            </w:pPr>
            <w:r>
              <w:t>3</w:t>
            </w:r>
          </w:p>
        </w:tc>
        <w:tc>
          <w:tcPr>
            <w:tcW w:w="1650" w:type="dxa"/>
            <w:vAlign w:val="center"/>
          </w:tcPr>
          <w:p w:rsidR="00957204" w:rsidRDefault="00DB0C9B">
            <w:pPr>
              <w:jc w:val="center"/>
            </w:pPr>
            <w:r>
              <w:t>600886</w:t>
            </w:r>
          </w:p>
        </w:tc>
        <w:tc>
          <w:tcPr>
            <w:tcW w:w="1980" w:type="dxa"/>
            <w:vAlign w:val="center"/>
          </w:tcPr>
          <w:p w:rsidR="00957204" w:rsidRDefault="00DB0C9B">
            <w:pPr>
              <w:jc w:val="center"/>
            </w:pPr>
            <w:r>
              <w:t>国投电力</w:t>
            </w:r>
          </w:p>
        </w:tc>
        <w:tc>
          <w:tcPr>
            <w:tcW w:w="2880" w:type="dxa"/>
            <w:vAlign w:val="center"/>
          </w:tcPr>
          <w:p w:rsidR="00957204" w:rsidRDefault="00DB0C9B">
            <w:pPr>
              <w:jc w:val="right"/>
            </w:pPr>
            <w:r>
              <w:t>60,942,955.46</w:t>
            </w:r>
          </w:p>
        </w:tc>
        <w:tc>
          <w:tcPr>
            <w:tcW w:w="1620" w:type="dxa"/>
            <w:vAlign w:val="center"/>
          </w:tcPr>
          <w:p w:rsidR="00957204" w:rsidRDefault="00DB0C9B">
            <w:pPr>
              <w:jc w:val="right"/>
            </w:pPr>
            <w:r>
              <w:t>4.73</w:t>
            </w:r>
          </w:p>
        </w:tc>
      </w:tr>
      <w:tr w:rsidR="00957204">
        <w:tc>
          <w:tcPr>
            <w:tcW w:w="870" w:type="dxa"/>
            <w:vAlign w:val="center"/>
          </w:tcPr>
          <w:p w:rsidR="00957204" w:rsidRDefault="00DB0C9B">
            <w:pPr>
              <w:jc w:val="center"/>
            </w:pPr>
            <w:r>
              <w:t>4</w:t>
            </w:r>
          </w:p>
        </w:tc>
        <w:tc>
          <w:tcPr>
            <w:tcW w:w="1650" w:type="dxa"/>
            <w:vAlign w:val="center"/>
          </w:tcPr>
          <w:p w:rsidR="00957204" w:rsidRDefault="00DB0C9B">
            <w:pPr>
              <w:jc w:val="center"/>
            </w:pPr>
            <w:r>
              <w:t>000949</w:t>
            </w:r>
          </w:p>
        </w:tc>
        <w:tc>
          <w:tcPr>
            <w:tcW w:w="1980" w:type="dxa"/>
            <w:vAlign w:val="center"/>
          </w:tcPr>
          <w:p w:rsidR="00957204" w:rsidRDefault="00DB0C9B">
            <w:pPr>
              <w:jc w:val="center"/>
            </w:pPr>
            <w:r>
              <w:t>新乡化纤</w:t>
            </w:r>
          </w:p>
        </w:tc>
        <w:tc>
          <w:tcPr>
            <w:tcW w:w="2880" w:type="dxa"/>
            <w:vAlign w:val="center"/>
          </w:tcPr>
          <w:p w:rsidR="00957204" w:rsidRDefault="00DB0C9B">
            <w:pPr>
              <w:jc w:val="right"/>
            </w:pPr>
            <w:r>
              <w:t>52,383,154.11</w:t>
            </w:r>
          </w:p>
        </w:tc>
        <w:tc>
          <w:tcPr>
            <w:tcW w:w="1620" w:type="dxa"/>
            <w:vAlign w:val="center"/>
          </w:tcPr>
          <w:p w:rsidR="00957204" w:rsidRDefault="00DB0C9B">
            <w:pPr>
              <w:jc w:val="right"/>
            </w:pPr>
            <w:r>
              <w:t>4.06</w:t>
            </w:r>
          </w:p>
        </w:tc>
      </w:tr>
      <w:tr w:rsidR="00957204">
        <w:tc>
          <w:tcPr>
            <w:tcW w:w="870" w:type="dxa"/>
            <w:vAlign w:val="center"/>
          </w:tcPr>
          <w:p w:rsidR="00957204" w:rsidRDefault="00DB0C9B">
            <w:pPr>
              <w:jc w:val="center"/>
            </w:pPr>
            <w:r>
              <w:t>5</w:t>
            </w:r>
          </w:p>
        </w:tc>
        <w:tc>
          <w:tcPr>
            <w:tcW w:w="1650" w:type="dxa"/>
            <w:vAlign w:val="center"/>
          </w:tcPr>
          <w:p w:rsidR="00957204" w:rsidRDefault="00DB0C9B">
            <w:pPr>
              <w:jc w:val="center"/>
            </w:pPr>
            <w:r>
              <w:t>600787</w:t>
            </w:r>
          </w:p>
        </w:tc>
        <w:tc>
          <w:tcPr>
            <w:tcW w:w="1980" w:type="dxa"/>
            <w:vAlign w:val="center"/>
          </w:tcPr>
          <w:p w:rsidR="00957204" w:rsidRDefault="00DB0C9B">
            <w:pPr>
              <w:jc w:val="center"/>
            </w:pPr>
            <w:r>
              <w:t>中储股份</w:t>
            </w:r>
          </w:p>
        </w:tc>
        <w:tc>
          <w:tcPr>
            <w:tcW w:w="2880" w:type="dxa"/>
            <w:vAlign w:val="center"/>
          </w:tcPr>
          <w:p w:rsidR="00957204" w:rsidRDefault="00DB0C9B">
            <w:pPr>
              <w:jc w:val="right"/>
            </w:pPr>
            <w:r>
              <w:t>49,812,408.21</w:t>
            </w:r>
          </w:p>
        </w:tc>
        <w:tc>
          <w:tcPr>
            <w:tcW w:w="1620" w:type="dxa"/>
            <w:vAlign w:val="center"/>
          </w:tcPr>
          <w:p w:rsidR="00957204" w:rsidRDefault="00DB0C9B">
            <w:pPr>
              <w:jc w:val="right"/>
            </w:pPr>
            <w:r>
              <w:t>3.86</w:t>
            </w:r>
          </w:p>
        </w:tc>
      </w:tr>
      <w:tr w:rsidR="00957204">
        <w:tc>
          <w:tcPr>
            <w:tcW w:w="870" w:type="dxa"/>
            <w:vAlign w:val="center"/>
          </w:tcPr>
          <w:p w:rsidR="00957204" w:rsidRDefault="00DB0C9B">
            <w:pPr>
              <w:jc w:val="center"/>
            </w:pPr>
            <w:r>
              <w:t>6</w:t>
            </w:r>
          </w:p>
        </w:tc>
        <w:tc>
          <w:tcPr>
            <w:tcW w:w="1650" w:type="dxa"/>
            <w:vAlign w:val="center"/>
          </w:tcPr>
          <w:p w:rsidR="00957204" w:rsidRDefault="00DB0C9B">
            <w:pPr>
              <w:jc w:val="center"/>
            </w:pPr>
            <w:r>
              <w:t>600686</w:t>
            </w:r>
          </w:p>
        </w:tc>
        <w:tc>
          <w:tcPr>
            <w:tcW w:w="1980" w:type="dxa"/>
            <w:vAlign w:val="center"/>
          </w:tcPr>
          <w:p w:rsidR="00957204" w:rsidRDefault="00DB0C9B">
            <w:pPr>
              <w:jc w:val="center"/>
            </w:pPr>
            <w:r>
              <w:t>金龙汽车</w:t>
            </w:r>
          </w:p>
        </w:tc>
        <w:tc>
          <w:tcPr>
            <w:tcW w:w="2880" w:type="dxa"/>
            <w:vAlign w:val="center"/>
          </w:tcPr>
          <w:p w:rsidR="00957204" w:rsidRDefault="00DB0C9B">
            <w:pPr>
              <w:jc w:val="right"/>
            </w:pPr>
            <w:r>
              <w:t>49,630,392.15</w:t>
            </w:r>
          </w:p>
        </w:tc>
        <w:tc>
          <w:tcPr>
            <w:tcW w:w="1620" w:type="dxa"/>
            <w:vAlign w:val="center"/>
          </w:tcPr>
          <w:p w:rsidR="00957204" w:rsidRDefault="00DB0C9B">
            <w:pPr>
              <w:jc w:val="right"/>
            </w:pPr>
            <w:r>
              <w:t>3.85</w:t>
            </w:r>
          </w:p>
        </w:tc>
      </w:tr>
      <w:tr w:rsidR="00957204">
        <w:tc>
          <w:tcPr>
            <w:tcW w:w="870" w:type="dxa"/>
            <w:vAlign w:val="center"/>
          </w:tcPr>
          <w:p w:rsidR="00957204" w:rsidRDefault="00DB0C9B">
            <w:pPr>
              <w:jc w:val="center"/>
            </w:pPr>
            <w:r>
              <w:t>7</w:t>
            </w:r>
          </w:p>
        </w:tc>
        <w:tc>
          <w:tcPr>
            <w:tcW w:w="1650" w:type="dxa"/>
            <w:vAlign w:val="center"/>
          </w:tcPr>
          <w:p w:rsidR="00957204" w:rsidRDefault="00DB0C9B">
            <w:pPr>
              <w:jc w:val="center"/>
            </w:pPr>
            <w:r>
              <w:t>000538</w:t>
            </w:r>
          </w:p>
        </w:tc>
        <w:tc>
          <w:tcPr>
            <w:tcW w:w="1980" w:type="dxa"/>
            <w:vAlign w:val="center"/>
          </w:tcPr>
          <w:p w:rsidR="00957204" w:rsidRDefault="00DB0C9B">
            <w:pPr>
              <w:jc w:val="center"/>
            </w:pPr>
            <w:r>
              <w:t>云南白药</w:t>
            </w:r>
          </w:p>
        </w:tc>
        <w:tc>
          <w:tcPr>
            <w:tcW w:w="2880" w:type="dxa"/>
            <w:vAlign w:val="center"/>
          </w:tcPr>
          <w:p w:rsidR="00957204" w:rsidRDefault="00DB0C9B">
            <w:pPr>
              <w:jc w:val="right"/>
            </w:pPr>
            <w:r>
              <w:t>44,145,120.50</w:t>
            </w:r>
          </w:p>
        </w:tc>
        <w:tc>
          <w:tcPr>
            <w:tcW w:w="1620" w:type="dxa"/>
            <w:vAlign w:val="center"/>
          </w:tcPr>
          <w:p w:rsidR="00957204" w:rsidRDefault="00DB0C9B">
            <w:pPr>
              <w:jc w:val="right"/>
            </w:pPr>
            <w:r>
              <w:t>3.43</w:t>
            </w:r>
          </w:p>
        </w:tc>
      </w:tr>
      <w:tr w:rsidR="00957204">
        <w:tc>
          <w:tcPr>
            <w:tcW w:w="870" w:type="dxa"/>
            <w:vAlign w:val="center"/>
          </w:tcPr>
          <w:p w:rsidR="00957204" w:rsidRDefault="00DB0C9B">
            <w:pPr>
              <w:jc w:val="center"/>
            </w:pPr>
            <w:r>
              <w:t>8</w:t>
            </w:r>
          </w:p>
        </w:tc>
        <w:tc>
          <w:tcPr>
            <w:tcW w:w="1650" w:type="dxa"/>
            <w:vAlign w:val="center"/>
          </w:tcPr>
          <w:p w:rsidR="00957204" w:rsidRDefault="00DB0C9B">
            <w:pPr>
              <w:jc w:val="center"/>
            </w:pPr>
            <w:r>
              <w:t>600827</w:t>
            </w:r>
          </w:p>
        </w:tc>
        <w:tc>
          <w:tcPr>
            <w:tcW w:w="1980" w:type="dxa"/>
            <w:vAlign w:val="center"/>
          </w:tcPr>
          <w:p w:rsidR="00957204" w:rsidRDefault="00DB0C9B">
            <w:pPr>
              <w:jc w:val="center"/>
            </w:pPr>
            <w:proofErr w:type="gramStart"/>
            <w:r>
              <w:t>百联股份</w:t>
            </w:r>
            <w:proofErr w:type="gramEnd"/>
          </w:p>
        </w:tc>
        <w:tc>
          <w:tcPr>
            <w:tcW w:w="2880" w:type="dxa"/>
            <w:vAlign w:val="center"/>
          </w:tcPr>
          <w:p w:rsidR="00957204" w:rsidRDefault="00DB0C9B">
            <w:pPr>
              <w:jc w:val="right"/>
            </w:pPr>
            <w:r>
              <w:t>43,406,831.45</w:t>
            </w:r>
          </w:p>
        </w:tc>
        <w:tc>
          <w:tcPr>
            <w:tcW w:w="1620" w:type="dxa"/>
            <w:vAlign w:val="center"/>
          </w:tcPr>
          <w:p w:rsidR="00957204" w:rsidRDefault="00DB0C9B">
            <w:pPr>
              <w:jc w:val="right"/>
            </w:pPr>
            <w:r>
              <w:t>3.37</w:t>
            </w:r>
          </w:p>
        </w:tc>
      </w:tr>
      <w:tr w:rsidR="00957204">
        <w:tc>
          <w:tcPr>
            <w:tcW w:w="870" w:type="dxa"/>
            <w:vAlign w:val="center"/>
          </w:tcPr>
          <w:p w:rsidR="00957204" w:rsidRDefault="00DB0C9B">
            <w:pPr>
              <w:jc w:val="center"/>
            </w:pPr>
            <w:r>
              <w:t>9</w:t>
            </w:r>
          </w:p>
        </w:tc>
        <w:tc>
          <w:tcPr>
            <w:tcW w:w="1650" w:type="dxa"/>
            <w:vAlign w:val="center"/>
          </w:tcPr>
          <w:p w:rsidR="00957204" w:rsidRDefault="00DB0C9B">
            <w:pPr>
              <w:jc w:val="center"/>
            </w:pPr>
            <w:r>
              <w:t>002202</w:t>
            </w:r>
          </w:p>
        </w:tc>
        <w:tc>
          <w:tcPr>
            <w:tcW w:w="1980" w:type="dxa"/>
            <w:vAlign w:val="center"/>
          </w:tcPr>
          <w:p w:rsidR="00957204" w:rsidRDefault="00DB0C9B">
            <w:pPr>
              <w:jc w:val="center"/>
            </w:pPr>
            <w:r>
              <w:t>金风科技</w:t>
            </w:r>
          </w:p>
        </w:tc>
        <w:tc>
          <w:tcPr>
            <w:tcW w:w="2880" w:type="dxa"/>
            <w:vAlign w:val="center"/>
          </w:tcPr>
          <w:p w:rsidR="00957204" w:rsidRDefault="00DB0C9B">
            <w:pPr>
              <w:jc w:val="right"/>
            </w:pPr>
            <w:r>
              <w:t>43,344,896.47</w:t>
            </w:r>
          </w:p>
        </w:tc>
        <w:tc>
          <w:tcPr>
            <w:tcW w:w="1620" w:type="dxa"/>
            <w:vAlign w:val="center"/>
          </w:tcPr>
          <w:p w:rsidR="00957204" w:rsidRDefault="00DB0C9B">
            <w:pPr>
              <w:jc w:val="right"/>
            </w:pPr>
            <w:r>
              <w:t>3.36</w:t>
            </w:r>
          </w:p>
        </w:tc>
      </w:tr>
      <w:tr w:rsidR="00957204">
        <w:tc>
          <w:tcPr>
            <w:tcW w:w="870" w:type="dxa"/>
            <w:vAlign w:val="center"/>
          </w:tcPr>
          <w:p w:rsidR="00957204" w:rsidRDefault="00DB0C9B">
            <w:pPr>
              <w:jc w:val="center"/>
            </w:pPr>
            <w:r>
              <w:t>10</w:t>
            </w:r>
          </w:p>
        </w:tc>
        <w:tc>
          <w:tcPr>
            <w:tcW w:w="1650" w:type="dxa"/>
            <w:vAlign w:val="center"/>
          </w:tcPr>
          <w:p w:rsidR="00957204" w:rsidRDefault="00DB0C9B">
            <w:pPr>
              <w:jc w:val="center"/>
            </w:pPr>
            <w:r>
              <w:t>000983</w:t>
            </w:r>
          </w:p>
        </w:tc>
        <w:tc>
          <w:tcPr>
            <w:tcW w:w="1980" w:type="dxa"/>
            <w:vAlign w:val="center"/>
          </w:tcPr>
          <w:p w:rsidR="00957204" w:rsidRDefault="00DB0C9B">
            <w:pPr>
              <w:jc w:val="center"/>
            </w:pPr>
            <w:r>
              <w:t>西山煤电</w:t>
            </w:r>
          </w:p>
        </w:tc>
        <w:tc>
          <w:tcPr>
            <w:tcW w:w="2880" w:type="dxa"/>
            <w:vAlign w:val="center"/>
          </w:tcPr>
          <w:p w:rsidR="00957204" w:rsidRDefault="00DB0C9B">
            <w:pPr>
              <w:jc w:val="right"/>
            </w:pPr>
            <w:r>
              <w:t>43,114,649.60</w:t>
            </w:r>
          </w:p>
        </w:tc>
        <w:tc>
          <w:tcPr>
            <w:tcW w:w="1620" w:type="dxa"/>
            <w:vAlign w:val="center"/>
          </w:tcPr>
          <w:p w:rsidR="00957204" w:rsidRDefault="00DB0C9B">
            <w:pPr>
              <w:jc w:val="right"/>
            </w:pPr>
            <w:r>
              <w:t>3.35</w:t>
            </w:r>
          </w:p>
        </w:tc>
      </w:tr>
      <w:tr w:rsidR="00957204">
        <w:tc>
          <w:tcPr>
            <w:tcW w:w="870" w:type="dxa"/>
            <w:vAlign w:val="center"/>
          </w:tcPr>
          <w:p w:rsidR="00957204" w:rsidRDefault="00DB0C9B">
            <w:pPr>
              <w:jc w:val="center"/>
            </w:pPr>
            <w:r>
              <w:t>11</w:t>
            </w:r>
          </w:p>
        </w:tc>
        <w:tc>
          <w:tcPr>
            <w:tcW w:w="1650" w:type="dxa"/>
            <w:vAlign w:val="center"/>
          </w:tcPr>
          <w:p w:rsidR="00957204" w:rsidRDefault="00DB0C9B">
            <w:pPr>
              <w:jc w:val="center"/>
            </w:pPr>
            <w:r>
              <w:t>600622</w:t>
            </w:r>
          </w:p>
        </w:tc>
        <w:tc>
          <w:tcPr>
            <w:tcW w:w="1980" w:type="dxa"/>
            <w:vAlign w:val="center"/>
          </w:tcPr>
          <w:p w:rsidR="00957204" w:rsidRDefault="00DB0C9B">
            <w:pPr>
              <w:jc w:val="center"/>
            </w:pPr>
            <w:r>
              <w:t>光大嘉宝</w:t>
            </w:r>
          </w:p>
        </w:tc>
        <w:tc>
          <w:tcPr>
            <w:tcW w:w="2880" w:type="dxa"/>
            <w:vAlign w:val="center"/>
          </w:tcPr>
          <w:p w:rsidR="00957204" w:rsidRDefault="00DB0C9B">
            <w:pPr>
              <w:jc w:val="right"/>
            </w:pPr>
            <w:r>
              <w:t>42,560,451.52</w:t>
            </w:r>
          </w:p>
        </w:tc>
        <w:tc>
          <w:tcPr>
            <w:tcW w:w="1620" w:type="dxa"/>
            <w:vAlign w:val="center"/>
          </w:tcPr>
          <w:p w:rsidR="00957204" w:rsidRDefault="00DB0C9B">
            <w:pPr>
              <w:jc w:val="right"/>
            </w:pPr>
            <w:r>
              <w:t>3.30</w:t>
            </w:r>
          </w:p>
        </w:tc>
      </w:tr>
      <w:tr w:rsidR="00957204">
        <w:tc>
          <w:tcPr>
            <w:tcW w:w="870" w:type="dxa"/>
            <w:vAlign w:val="center"/>
          </w:tcPr>
          <w:p w:rsidR="00957204" w:rsidRDefault="00DB0C9B">
            <w:pPr>
              <w:jc w:val="center"/>
            </w:pPr>
            <w:r>
              <w:t>12</w:t>
            </w:r>
          </w:p>
        </w:tc>
        <w:tc>
          <w:tcPr>
            <w:tcW w:w="1650" w:type="dxa"/>
            <w:vAlign w:val="center"/>
          </w:tcPr>
          <w:p w:rsidR="00957204" w:rsidRDefault="00DB0C9B">
            <w:pPr>
              <w:jc w:val="center"/>
            </w:pPr>
            <w:r>
              <w:t>300145</w:t>
            </w:r>
          </w:p>
        </w:tc>
        <w:tc>
          <w:tcPr>
            <w:tcW w:w="1980" w:type="dxa"/>
            <w:vAlign w:val="center"/>
          </w:tcPr>
          <w:p w:rsidR="00957204" w:rsidRDefault="00DB0C9B">
            <w:pPr>
              <w:jc w:val="center"/>
            </w:pPr>
            <w:r>
              <w:t>中</w:t>
            </w:r>
            <w:proofErr w:type="gramStart"/>
            <w:r>
              <w:t>金环境</w:t>
            </w:r>
            <w:proofErr w:type="gramEnd"/>
          </w:p>
        </w:tc>
        <w:tc>
          <w:tcPr>
            <w:tcW w:w="2880" w:type="dxa"/>
            <w:vAlign w:val="center"/>
          </w:tcPr>
          <w:p w:rsidR="00957204" w:rsidRDefault="00DB0C9B">
            <w:pPr>
              <w:jc w:val="right"/>
            </w:pPr>
            <w:r>
              <w:t>42,309,590.26</w:t>
            </w:r>
          </w:p>
        </w:tc>
        <w:tc>
          <w:tcPr>
            <w:tcW w:w="1620" w:type="dxa"/>
            <w:vAlign w:val="center"/>
          </w:tcPr>
          <w:p w:rsidR="00957204" w:rsidRDefault="00DB0C9B">
            <w:pPr>
              <w:jc w:val="right"/>
            </w:pPr>
            <w:r>
              <w:t>3.28</w:t>
            </w:r>
          </w:p>
        </w:tc>
      </w:tr>
      <w:tr w:rsidR="00957204">
        <w:tc>
          <w:tcPr>
            <w:tcW w:w="870" w:type="dxa"/>
            <w:vAlign w:val="center"/>
          </w:tcPr>
          <w:p w:rsidR="00957204" w:rsidRDefault="00DB0C9B">
            <w:pPr>
              <w:jc w:val="center"/>
            </w:pPr>
            <w:r>
              <w:t>13</w:t>
            </w:r>
          </w:p>
        </w:tc>
        <w:tc>
          <w:tcPr>
            <w:tcW w:w="1650" w:type="dxa"/>
            <w:vAlign w:val="center"/>
          </w:tcPr>
          <w:p w:rsidR="00957204" w:rsidRDefault="00DB0C9B">
            <w:pPr>
              <w:jc w:val="center"/>
            </w:pPr>
            <w:r>
              <w:t>601601</w:t>
            </w:r>
          </w:p>
        </w:tc>
        <w:tc>
          <w:tcPr>
            <w:tcW w:w="1980" w:type="dxa"/>
            <w:vAlign w:val="center"/>
          </w:tcPr>
          <w:p w:rsidR="00957204" w:rsidRDefault="00DB0C9B">
            <w:pPr>
              <w:jc w:val="center"/>
            </w:pPr>
            <w:r>
              <w:t>中国太保</w:t>
            </w:r>
          </w:p>
        </w:tc>
        <w:tc>
          <w:tcPr>
            <w:tcW w:w="2880" w:type="dxa"/>
            <w:vAlign w:val="center"/>
          </w:tcPr>
          <w:p w:rsidR="00957204" w:rsidRDefault="00DB0C9B">
            <w:pPr>
              <w:jc w:val="right"/>
            </w:pPr>
            <w:r>
              <w:t>41,003,678.22</w:t>
            </w:r>
          </w:p>
        </w:tc>
        <w:tc>
          <w:tcPr>
            <w:tcW w:w="1620" w:type="dxa"/>
            <w:vAlign w:val="center"/>
          </w:tcPr>
          <w:p w:rsidR="00957204" w:rsidRDefault="00DB0C9B">
            <w:pPr>
              <w:jc w:val="right"/>
            </w:pPr>
            <w:r>
              <w:t>3.18</w:t>
            </w:r>
          </w:p>
        </w:tc>
      </w:tr>
      <w:tr w:rsidR="00957204">
        <w:tc>
          <w:tcPr>
            <w:tcW w:w="870" w:type="dxa"/>
            <w:vAlign w:val="center"/>
          </w:tcPr>
          <w:p w:rsidR="00957204" w:rsidRDefault="00DB0C9B">
            <w:pPr>
              <w:jc w:val="center"/>
            </w:pPr>
            <w:r>
              <w:t>14</w:t>
            </w:r>
          </w:p>
        </w:tc>
        <w:tc>
          <w:tcPr>
            <w:tcW w:w="1650" w:type="dxa"/>
            <w:vAlign w:val="center"/>
          </w:tcPr>
          <w:p w:rsidR="00957204" w:rsidRDefault="00DB0C9B">
            <w:pPr>
              <w:jc w:val="center"/>
            </w:pPr>
            <w:r>
              <w:t>002396</w:t>
            </w:r>
          </w:p>
        </w:tc>
        <w:tc>
          <w:tcPr>
            <w:tcW w:w="1980" w:type="dxa"/>
            <w:vAlign w:val="center"/>
          </w:tcPr>
          <w:p w:rsidR="00957204" w:rsidRDefault="00DB0C9B">
            <w:pPr>
              <w:jc w:val="center"/>
            </w:pPr>
            <w:proofErr w:type="gramStart"/>
            <w:r>
              <w:t>星网锐捷</w:t>
            </w:r>
            <w:proofErr w:type="gramEnd"/>
          </w:p>
        </w:tc>
        <w:tc>
          <w:tcPr>
            <w:tcW w:w="2880" w:type="dxa"/>
            <w:vAlign w:val="center"/>
          </w:tcPr>
          <w:p w:rsidR="00957204" w:rsidRDefault="00DB0C9B">
            <w:pPr>
              <w:jc w:val="right"/>
            </w:pPr>
            <w:r>
              <w:t>39,687,639.11</w:t>
            </w:r>
          </w:p>
        </w:tc>
        <w:tc>
          <w:tcPr>
            <w:tcW w:w="1620" w:type="dxa"/>
            <w:vAlign w:val="center"/>
          </w:tcPr>
          <w:p w:rsidR="00957204" w:rsidRDefault="00DB0C9B">
            <w:pPr>
              <w:jc w:val="right"/>
            </w:pPr>
            <w:r>
              <w:t>3.08</w:t>
            </w:r>
          </w:p>
        </w:tc>
      </w:tr>
      <w:tr w:rsidR="00957204">
        <w:tc>
          <w:tcPr>
            <w:tcW w:w="870" w:type="dxa"/>
            <w:vAlign w:val="center"/>
          </w:tcPr>
          <w:p w:rsidR="00957204" w:rsidRDefault="00DB0C9B">
            <w:pPr>
              <w:jc w:val="center"/>
            </w:pPr>
            <w:r>
              <w:t>15</w:t>
            </w:r>
          </w:p>
        </w:tc>
        <w:tc>
          <w:tcPr>
            <w:tcW w:w="1650" w:type="dxa"/>
            <w:vAlign w:val="center"/>
          </w:tcPr>
          <w:p w:rsidR="00957204" w:rsidRDefault="00DB0C9B">
            <w:pPr>
              <w:jc w:val="center"/>
            </w:pPr>
            <w:r>
              <w:t>600500</w:t>
            </w:r>
          </w:p>
        </w:tc>
        <w:tc>
          <w:tcPr>
            <w:tcW w:w="1980" w:type="dxa"/>
            <w:vAlign w:val="center"/>
          </w:tcPr>
          <w:p w:rsidR="00957204" w:rsidRDefault="00DB0C9B">
            <w:pPr>
              <w:jc w:val="center"/>
            </w:pPr>
            <w:r>
              <w:t>中化国际</w:t>
            </w:r>
          </w:p>
        </w:tc>
        <w:tc>
          <w:tcPr>
            <w:tcW w:w="2880" w:type="dxa"/>
            <w:vAlign w:val="center"/>
          </w:tcPr>
          <w:p w:rsidR="00957204" w:rsidRDefault="00DB0C9B">
            <w:pPr>
              <w:jc w:val="right"/>
            </w:pPr>
            <w:r>
              <w:t>36,243,562.72</w:t>
            </w:r>
          </w:p>
        </w:tc>
        <w:tc>
          <w:tcPr>
            <w:tcW w:w="1620" w:type="dxa"/>
            <w:vAlign w:val="center"/>
          </w:tcPr>
          <w:p w:rsidR="00957204" w:rsidRDefault="00DB0C9B">
            <w:pPr>
              <w:jc w:val="right"/>
            </w:pPr>
            <w:r>
              <w:t>2.81</w:t>
            </w:r>
          </w:p>
        </w:tc>
      </w:tr>
      <w:tr w:rsidR="00957204">
        <w:tc>
          <w:tcPr>
            <w:tcW w:w="870" w:type="dxa"/>
            <w:vAlign w:val="center"/>
          </w:tcPr>
          <w:p w:rsidR="00957204" w:rsidRDefault="00DB0C9B">
            <w:pPr>
              <w:jc w:val="center"/>
            </w:pPr>
            <w:r>
              <w:t>16</w:t>
            </w:r>
          </w:p>
        </w:tc>
        <w:tc>
          <w:tcPr>
            <w:tcW w:w="1650" w:type="dxa"/>
            <w:vAlign w:val="center"/>
          </w:tcPr>
          <w:p w:rsidR="00957204" w:rsidRDefault="00DB0C9B">
            <w:pPr>
              <w:jc w:val="center"/>
            </w:pPr>
            <w:r>
              <w:t>000400</w:t>
            </w:r>
          </w:p>
        </w:tc>
        <w:tc>
          <w:tcPr>
            <w:tcW w:w="1980" w:type="dxa"/>
            <w:vAlign w:val="center"/>
          </w:tcPr>
          <w:p w:rsidR="00957204" w:rsidRDefault="00DB0C9B">
            <w:pPr>
              <w:jc w:val="center"/>
            </w:pPr>
            <w:r>
              <w:t>许继电气</w:t>
            </w:r>
          </w:p>
        </w:tc>
        <w:tc>
          <w:tcPr>
            <w:tcW w:w="2880" w:type="dxa"/>
            <w:vAlign w:val="center"/>
          </w:tcPr>
          <w:p w:rsidR="00957204" w:rsidRDefault="00DB0C9B">
            <w:pPr>
              <w:jc w:val="right"/>
            </w:pPr>
            <w:r>
              <w:t>34,679,913.19</w:t>
            </w:r>
          </w:p>
        </w:tc>
        <w:tc>
          <w:tcPr>
            <w:tcW w:w="1620" w:type="dxa"/>
            <w:vAlign w:val="center"/>
          </w:tcPr>
          <w:p w:rsidR="00957204" w:rsidRDefault="00DB0C9B">
            <w:pPr>
              <w:jc w:val="right"/>
            </w:pPr>
            <w:r>
              <w:t>2.69</w:t>
            </w:r>
          </w:p>
        </w:tc>
      </w:tr>
      <w:tr w:rsidR="00957204">
        <w:tc>
          <w:tcPr>
            <w:tcW w:w="870" w:type="dxa"/>
            <w:vAlign w:val="center"/>
          </w:tcPr>
          <w:p w:rsidR="00957204" w:rsidRDefault="00DB0C9B">
            <w:pPr>
              <w:jc w:val="center"/>
            </w:pPr>
            <w:r>
              <w:t>17</w:t>
            </w:r>
          </w:p>
        </w:tc>
        <w:tc>
          <w:tcPr>
            <w:tcW w:w="1650" w:type="dxa"/>
            <w:vAlign w:val="center"/>
          </w:tcPr>
          <w:p w:rsidR="00957204" w:rsidRDefault="00DB0C9B">
            <w:pPr>
              <w:jc w:val="center"/>
            </w:pPr>
            <w:r>
              <w:t>300161</w:t>
            </w:r>
          </w:p>
        </w:tc>
        <w:tc>
          <w:tcPr>
            <w:tcW w:w="1980" w:type="dxa"/>
            <w:vAlign w:val="center"/>
          </w:tcPr>
          <w:p w:rsidR="00957204" w:rsidRDefault="00DB0C9B">
            <w:pPr>
              <w:jc w:val="center"/>
            </w:pPr>
            <w:r>
              <w:t>华中数控</w:t>
            </w:r>
          </w:p>
        </w:tc>
        <w:tc>
          <w:tcPr>
            <w:tcW w:w="2880" w:type="dxa"/>
            <w:vAlign w:val="center"/>
          </w:tcPr>
          <w:p w:rsidR="00957204" w:rsidRDefault="00DB0C9B">
            <w:pPr>
              <w:jc w:val="right"/>
            </w:pPr>
            <w:r>
              <w:t>34,393,306.88</w:t>
            </w:r>
          </w:p>
        </w:tc>
        <w:tc>
          <w:tcPr>
            <w:tcW w:w="1620" w:type="dxa"/>
            <w:vAlign w:val="center"/>
          </w:tcPr>
          <w:p w:rsidR="00957204" w:rsidRDefault="00DB0C9B">
            <w:pPr>
              <w:jc w:val="right"/>
            </w:pPr>
            <w:r>
              <w:t>2.67</w:t>
            </w:r>
          </w:p>
        </w:tc>
      </w:tr>
      <w:tr w:rsidR="00957204">
        <w:tc>
          <w:tcPr>
            <w:tcW w:w="870" w:type="dxa"/>
            <w:vAlign w:val="center"/>
          </w:tcPr>
          <w:p w:rsidR="00957204" w:rsidRDefault="00DB0C9B">
            <w:pPr>
              <w:jc w:val="center"/>
            </w:pPr>
            <w:r>
              <w:t>18</w:t>
            </w:r>
          </w:p>
        </w:tc>
        <w:tc>
          <w:tcPr>
            <w:tcW w:w="1650" w:type="dxa"/>
            <w:vAlign w:val="center"/>
          </w:tcPr>
          <w:p w:rsidR="00957204" w:rsidRDefault="00DB0C9B">
            <w:pPr>
              <w:jc w:val="center"/>
            </w:pPr>
            <w:r>
              <w:t>600258</w:t>
            </w:r>
          </w:p>
        </w:tc>
        <w:tc>
          <w:tcPr>
            <w:tcW w:w="1980" w:type="dxa"/>
            <w:vAlign w:val="center"/>
          </w:tcPr>
          <w:p w:rsidR="00957204" w:rsidRDefault="00DB0C9B">
            <w:pPr>
              <w:jc w:val="center"/>
            </w:pPr>
            <w:proofErr w:type="gramStart"/>
            <w:r>
              <w:t>首旅酒店</w:t>
            </w:r>
            <w:proofErr w:type="gramEnd"/>
          </w:p>
        </w:tc>
        <w:tc>
          <w:tcPr>
            <w:tcW w:w="2880" w:type="dxa"/>
            <w:vAlign w:val="center"/>
          </w:tcPr>
          <w:p w:rsidR="00957204" w:rsidRDefault="00DB0C9B">
            <w:pPr>
              <w:jc w:val="right"/>
            </w:pPr>
            <w:r>
              <w:t>34,371,057.91</w:t>
            </w:r>
          </w:p>
        </w:tc>
        <w:tc>
          <w:tcPr>
            <w:tcW w:w="1620" w:type="dxa"/>
            <w:vAlign w:val="center"/>
          </w:tcPr>
          <w:p w:rsidR="00957204" w:rsidRDefault="00DB0C9B">
            <w:pPr>
              <w:jc w:val="right"/>
            </w:pPr>
            <w:r>
              <w:t>2.67</w:t>
            </w:r>
          </w:p>
        </w:tc>
      </w:tr>
      <w:tr w:rsidR="00957204">
        <w:tc>
          <w:tcPr>
            <w:tcW w:w="870" w:type="dxa"/>
            <w:vAlign w:val="center"/>
          </w:tcPr>
          <w:p w:rsidR="00957204" w:rsidRDefault="00DB0C9B">
            <w:pPr>
              <w:jc w:val="center"/>
            </w:pPr>
            <w:r>
              <w:t>19</w:t>
            </w:r>
          </w:p>
        </w:tc>
        <w:tc>
          <w:tcPr>
            <w:tcW w:w="1650" w:type="dxa"/>
            <w:vAlign w:val="center"/>
          </w:tcPr>
          <w:p w:rsidR="00957204" w:rsidRDefault="00DB0C9B">
            <w:pPr>
              <w:jc w:val="center"/>
            </w:pPr>
            <w:r>
              <w:t>002332</w:t>
            </w:r>
          </w:p>
        </w:tc>
        <w:tc>
          <w:tcPr>
            <w:tcW w:w="1980" w:type="dxa"/>
            <w:vAlign w:val="center"/>
          </w:tcPr>
          <w:p w:rsidR="00957204" w:rsidRDefault="00DB0C9B">
            <w:pPr>
              <w:jc w:val="center"/>
            </w:pPr>
            <w:r>
              <w:t>仙</w:t>
            </w:r>
            <w:proofErr w:type="gramStart"/>
            <w:r>
              <w:t>琚</w:t>
            </w:r>
            <w:proofErr w:type="gramEnd"/>
            <w:r>
              <w:t>制药</w:t>
            </w:r>
          </w:p>
        </w:tc>
        <w:tc>
          <w:tcPr>
            <w:tcW w:w="2880" w:type="dxa"/>
            <w:vAlign w:val="center"/>
          </w:tcPr>
          <w:p w:rsidR="00957204" w:rsidRDefault="00DB0C9B">
            <w:pPr>
              <w:jc w:val="right"/>
            </w:pPr>
            <w:r>
              <w:t>34,182,705.73</w:t>
            </w:r>
          </w:p>
        </w:tc>
        <w:tc>
          <w:tcPr>
            <w:tcW w:w="1620" w:type="dxa"/>
            <w:vAlign w:val="center"/>
          </w:tcPr>
          <w:p w:rsidR="00957204" w:rsidRDefault="00DB0C9B">
            <w:pPr>
              <w:jc w:val="right"/>
            </w:pPr>
            <w:r>
              <w:t>2.65</w:t>
            </w:r>
          </w:p>
        </w:tc>
      </w:tr>
      <w:tr w:rsidR="00957204">
        <w:tc>
          <w:tcPr>
            <w:tcW w:w="870" w:type="dxa"/>
            <w:vAlign w:val="center"/>
          </w:tcPr>
          <w:p w:rsidR="00957204" w:rsidRDefault="00DB0C9B">
            <w:pPr>
              <w:jc w:val="center"/>
            </w:pPr>
            <w:r>
              <w:t>20</w:t>
            </w:r>
          </w:p>
        </w:tc>
        <w:tc>
          <w:tcPr>
            <w:tcW w:w="1650" w:type="dxa"/>
            <w:vAlign w:val="center"/>
          </w:tcPr>
          <w:p w:rsidR="00957204" w:rsidRDefault="00DB0C9B">
            <w:pPr>
              <w:jc w:val="center"/>
            </w:pPr>
            <w:r>
              <w:t>000821</w:t>
            </w:r>
          </w:p>
        </w:tc>
        <w:tc>
          <w:tcPr>
            <w:tcW w:w="1980" w:type="dxa"/>
            <w:vAlign w:val="center"/>
          </w:tcPr>
          <w:p w:rsidR="00957204" w:rsidRDefault="00DB0C9B">
            <w:pPr>
              <w:jc w:val="center"/>
            </w:pPr>
            <w:r>
              <w:t>京山轻机</w:t>
            </w:r>
          </w:p>
        </w:tc>
        <w:tc>
          <w:tcPr>
            <w:tcW w:w="2880" w:type="dxa"/>
            <w:vAlign w:val="center"/>
          </w:tcPr>
          <w:p w:rsidR="00957204" w:rsidRDefault="00DB0C9B">
            <w:pPr>
              <w:jc w:val="right"/>
            </w:pPr>
            <w:r>
              <w:t>33,714,246.35</w:t>
            </w:r>
          </w:p>
        </w:tc>
        <w:tc>
          <w:tcPr>
            <w:tcW w:w="1620" w:type="dxa"/>
            <w:vAlign w:val="center"/>
          </w:tcPr>
          <w:p w:rsidR="00957204" w:rsidRDefault="00DB0C9B">
            <w:pPr>
              <w:jc w:val="right"/>
            </w:pPr>
            <w:r>
              <w:t>2.62</w:t>
            </w:r>
          </w:p>
        </w:tc>
      </w:tr>
      <w:tr w:rsidR="00957204">
        <w:tc>
          <w:tcPr>
            <w:tcW w:w="870" w:type="dxa"/>
            <w:vAlign w:val="center"/>
          </w:tcPr>
          <w:p w:rsidR="00957204" w:rsidRDefault="00DB0C9B">
            <w:pPr>
              <w:jc w:val="center"/>
            </w:pPr>
            <w:r>
              <w:t>21</w:t>
            </w:r>
          </w:p>
        </w:tc>
        <w:tc>
          <w:tcPr>
            <w:tcW w:w="1650" w:type="dxa"/>
            <w:vAlign w:val="center"/>
          </w:tcPr>
          <w:p w:rsidR="00957204" w:rsidRDefault="00DB0C9B">
            <w:pPr>
              <w:jc w:val="center"/>
            </w:pPr>
            <w:r>
              <w:t>600848</w:t>
            </w:r>
          </w:p>
        </w:tc>
        <w:tc>
          <w:tcPr>
            <w:tcW w:w="1980" w:type="dxa"/>
            <w:vAlign w:val="center"/>
          </w:tcPr>
          <w:p w:rsidR="00957204" w:rsidRDefault="00DB0C9B">
            <w:pPr>
              <w:jc w:val="center"/>
            </w:pPr>
            <w:r>
              <w:t>上海临港</w:t>
            </w:r>
          </w:p>
        </w:tc>
        <w:tc>
          <w:tcPr>
            <w:tcW w:w="2880" w:type="dxa"/>
            <w:vAlign w:val="center"/>
          </w:tcPr>
          <w:p w:rsidR="00957204" w:rsidRDefault="00DB0C9B">
            <w:pPr>
              <w:jc w:val="right"/>
            </w:pPr>
            <w:r>
              <w:t>32,973,318.59</w:t>
            </w:r>
          </w:p>
        </w:tc>
        <w:tc>
          <w:tcPr>
            <w:tcW w:w="1620" w:type="dxa"/>
            <w:vAlign w:val="center"/>
          </w:tcPr>
          <w:p w:rsidR="00957204" w:rsidRDefault="00DB0C9B">
            <w:pPr>
              <w:jc w:val="right"/>
            </w:pPr>
            <w:r>
              <w:t>2.56</w:t>
            </w:r>
          </w:p>
        </w:tc>
      </w:tr>
      <w:tr w:rsidR="00957204">
        <w:tc>
          <w:tcPr>
            <w:tcW w:w="870" w:type="dxa"/>
            <w:vAlign w:val="center"/>
          </w:tcPr>
          <w:p w:rsidR="00957204" w:rsidRDefault="00DB0C9B">
            <w:pPr>
              <w:jc w:val="center"/>
            </w:pPr>
            <w:r>
              <w:t>22</w:t>
            </w:r>
          </w:p>
        </w:tc>
        <w:tc>
          <w:tcPr>
            <w:tcW w:w="1650" w:type="dxa"/>
            <w:vAlign w:val="center"/>
          </w:tcPr>
          <w:p w:rsidR="00957204" w:rsidRDefault="00DB0C9B">
            <w:pPr>
              <w:jc w:val="center"/>
            </w:pPr>
            <w:r>
              <w:t>600963</w:t>
            </w:r>
          </w:p>
        </w:tc>
        <w:tc>
          <w:tcPr>
            <w:tcW w:w="1980" w:type="dxa"/>
            <w:vAlign w:val="center"/>
          </w:tcPr>
          <w:p w:rsidR="00957204" w:rsidRDefault="00DB0C9B">
            <w:pPr>
              <w:jc w:val="center"/>
            </w:pPr>
            <w:proofErr w:type="gramStart"/>
            <w:r>
              <w:t>岳阳林</w:t>
            </w:r>
            <w:proofErr w:type="gramEnd"/>
            <w:r>
              <w:t>纸</w:t>
            </w:r>
          </w:p>
        </w:tc>
        <w:tc>
          <w:tcPr>
            <w:tcW w:w="2880" w:type="dxa"/>
            <w:vAlign w:val="center"/>
          </w:tcPr>
          <w:p w:rsidR="00957204" w:rsidRDefault="00DB0C9B">
            <w:pPr>
              <w:jc w:val="right"/>
            </w:pPr>
            <w:r>
              <w:t>30,848,254.31</w:t>
            </w:r>
          </w:p>
        </w:tc>
        <w:tc>
          <w:tcPr>
            <w:tcW w:w="1620" w:type="dxa"/>
            <w:vAlign w:val="center"/>
          </w:tcPr>
          <w:p w:rsidR="00957204" w:rsidRDefault="00DB0C9B">
            <w:pPr>
              <w:jc w:val="right"/>
            </w:pPr>
            <w:r>
              <w:t>2.39</w:t>
            </w:r>
          </w:p>
        </w:tc>
      </w:tr>
      <w:tr w:rsidR="00957204">
        <w:tc>
          <w:tcPr>
            <w:tcW w:w="870" w:type="dxa"/>
            <w:vAlign w:val="center"/>
          </w:tcPr>
          <w:p w:rsidR="00957204" w:rsidRDefault="00DB0C9B">
            <w:pPr>
              <w:jc w:val="center"/>
            </w:pPr>
            <w:r>
              <w:t>23</w:t>
            </w:r>
          </w:p>
        </w:tc>
        <w:tc>
          <w:tcPr>
            <w:tcW w:w="1650" w:type="dxa"/>
            <w:vAlign w:val="center"/>
          </w:tcPr>
          <w:p w:rsidR="00957204" w:rsidRDefault="00DB0C9B">
            <w:pPr>
              <w:jc w:val="center"/>
            </w:pPr>
            <w:r>
              <w:t>601009</w:t>
            </w:r>
          </w:p>
        </w:tc>
        <w:tc>
          <w:tcPr>
            <w:tcW w:w="1980" w:type="dxa"/>
            <w:vAlign w:val="center"/>
          </w:tcPr>
          <w:p w:rsidR="00957204" w:rsidRDefault="00DB0C9B">
            <w:pPr>
              <w:jc w:val="center"/>
            </w:pPr>
            <w:r>
              <w:t>南京银行</w:t>
            </w:r>
          </w:p>
        </w:tc>
        <w:tc>
          <w:tcPr>
            <w:tcW w:w="2880" w:type="dxa"/>
            <w:vAlign w:val="center"/>
          </w:tcPr>
          <w:p w:rsidR="00957204" w:rsidRDefault="00DB0C9B">
            <w:pPr>
              <w:jc w:val="right"/>
            </w:pPr>
            <w:r>
              <w:t>30,769,024.09</w:t>
            </w:r>
          </w:p>
        </w:tc>
        <w:tc>
          <w:tcPr>
            <w:tcW w:w="1620" w:type="dxa"/>
            <w:vAlign w:val="center"/>
          </w:tcPr>
          <w:p w:rsidR="00957204" w:rsidRDefault="00DB0C9B">
            <w:pPr>
              <w:jc w:val="right"/>
            </w:pPr>
            <w:r>
              <w:t>2.39</w:t>
            </w:r>
          </w:p>
        </w:tc>
      </w:tr>
      <w:tr w:rsidR="00957204">
        <w:tc>
          <w:tcPr>
            <w:tcW w:w="870" w:type="dxa"/>
            <w:vAlign w:val="center"/>
          </w:tcPr>
          <w:p w:rsidR="00957204" w:rsidRDefault="00DB0C9B">
            <w:pPr>
              <w:jc w:val="center"/>
            </w:pPr>
            <w:r>
              <w:t>24</w:t>
            </w:r>
          </w:p>
        </w:tc>
        <w:tc>
          <w:tcPr>
            <w:tcW w:w="1650" w:type="dxa"/>
            <w:vAlign w:val="center"/>
          </w:tcPr>
          <w:p w:rsidR="00957204" w:rsidRDefault="00DB0C9B">
            <w:pPr>
              <w:jc w:val="center"/>
            </w:pPr>
            <w:r>
              <w:t>600691</w:t>
            </w:r>
          </w:p>
        </w:tc>
        <w:tc>
          <w:tcPr>
            <w:tcW w:w="1980" w:type="dxa"/>
            <w:vAlign w:val="center"/>
          </w:tcPr>
          <w:p w:rsidR="00957204" w:rsidRDefault="00DB0C9B">
            <w:pPr>
              <w:jc w:val="center"/>
            </w:pPr>
            <w:r>
              <w:t>阳煤化工</w:t>
            </w:r>
          </w:p>
        </w:tc>
        <w:tc>
          <w:tcPr>
            <w:tcW w:w="2880" w:type="dxa"/>
            <w:vAlign w:val="center"/>
          </w:tcPr>
          <w:p w:rsidR="00957204" w:rsidRDefault="00DB0C9B">
            <w:pPr>
              <w:jc w:val="right"/>
            </w:pPr>
            <w:r>
              <w:t>29,850,808.89</w:t>
            </w:r>
          </w:p>
        </w:tc>
        <w:tc>
          <w:tcPr>
            <w:tcW w:w="1620" w:type="dxa"/>
            <w:vAlign w:val="center"/>
          </w:tcPr>
          <w:p w:rsidR="00957204" w:rsidRDefault="00DB0C9B">
            <w:pPr>
              <w:jc w:val="right"/>
            </w:pPr>
            <w:r>
              <w:t>2.32</w:t>
            </w:r>
          </w:p>
        </w:tc>
      </w:tr>
      <w:tr w:rsidR="00957204">
        <w:tc>
          <w:tcPr>
            <w:tcW w:w="870" w:type="dxa"/>
            <w:vAlign w:val="center"/>
          </w:tcPr>
          <w:p w:rsidR="00957204" w:rsidRDefault="00DB0C9B">
            <w:pPr>
              <w:jc w:val="center"/>
            </w:pPr>
            <w:r>
              <w:t>25</w:t>
            </w:r>
          </w:p>
        </w:tc>
        <w:tc>
          <w:tcPr>
            <w:tcW w:w="1650" w:type="dxa"/>
            <w:vAlign w:val="center"/>
          </w:tcPr>
          <w:p w:rsidR="00957204" w:rsidRDefault="00DB0C9B">
            <w:pPr>
              <w:jc w:val="center"/>
            </w:pPr>
            <w:r>
              <w:t>000717</w:t>
            </w:r>
          </w:p>
        </w:tc>
        <w:tc>
          <w:tcPr>
            <w:tcW w:w="1980" w:type="dxa"/>
            <w:vAlign w:val="center"/>
          </w:tcPr>
          <w:p w:rsidR="00957204" w:rsidRDefault="00DB0C9B">
            <w:pPr>
              <w:jc w:val="center"/>
            </w:pPr>
            <w:proofErr w:type="gramStart"/>
            <w:r>
              <w:t>韶</w:t>
            </w:r>
            <w:proofErr w:type="gramEnd"/>
            <w:r>
              <w:t>钢松山</w:t>
            </w:r>
          </w:p>
        </w:tc>
        <w:tc>
          <w:tcPr>
            <w:tcW w:w="2880" w:type="dxa"/>
            <w:vAlign w:val="center"/>
          </w:tcPr>
          <w:p w:rsidR="00957204" w:rsidRDefault="00DB0C9B">
            <w:pPr>
              <w:jc w:val="right"/>
            </w:pPr>
            <w:r>
              <w:t>29,249,388.52</w:t>
            </w:r>
          </w:p>
        </w:tc>
        <w:tc>
          <w:tcPr>
            <w:tcW w:w="1620" w:type="dxa"/>
            <w:vAlign w:val="center"/>
          </w:tcPr>
          <w:p w:rsidR="00957204" w:rsidRDefault="00DB0C9B">
            <w:pPr>
              <w:jc w:val="right"/>
            </w:pPr>
            <w:r>
              <w:t>2.27</w:t>
            </w:r>
          </w:p>
        </w:tc>
      </w:tr>
      <w:tr w:rsidR="00957204">
        <w:tc>
          <w:tcPr>
            <w:tcW w:w="870" w:type="dxa"/>
            <w:vAlign w:val="center"/>
          </w:tcPr>
          <w:p w:rsidR="00957204" w:rsidRDefault="00DB0C9B">
            <w:pPr>
              <w:jc w:val="center"/>
            </w:pPr>
            <w:r>
              <w:t>26</w:t>
            </w:r>
          </w:p>
        </w:tc>
        <w:tc>
          <w:tcPr>
            <w:tcW w:w="1650" w:type="dxa"/>
            <w:vAlign w:val="center"/>
          </w:tcPr>
          <w:p w:rsidR="00957204" w:rsidRDefault="00DB0C9B">
            <w:pPr>
              <w:jc w:val="center"/>
            </w:pPr>
            <w:r>
              <w:t>000799</w:t>
            </w:r>
          </w:p>
        </w:tc>
        <w:tc>
          <w:tcPr>
            <w:tcW w:w="1980" w:type="dxa"/>
            <w:vAlign w:val="center"/>
          </w:tcPr>
          <w:p w:rsidR="00957204" w:rsidRDefault="00DB0C9B">
            <w:pPr>
              <w:jc w:val="center"/>
            </w:pPr>
            <w:r>
              <w:t>酒鬼酒</w:t>
            </w:r>
          </w:p>
        </w:tc>
        <w:tc>
          <w:tcPr>
            <w:tcW w:w="2880" w:type="dxa"/>
            <w:vAlign w:val="center"/>
          </w:tcPr>
          <w:p w:rsidR="00957204" w:rsidRDefault="00DB0C9B">
            <w:pPr>
              <w:jc w:val="right"/>
            </w:pPr>
            <w:r>
              <w:t>29,193,826.12</w:t>
            </w:r>
          </w:p>
        </w:tc>
        <w:tc>
          <w:tcPr>
            <w:tcW w:w="1620" w:type="dxa"/>
            <w:vAlign w:val="center"/>
          </w:tcPr>
          <w:p w:rsidR="00957204" w:rsidRDefault="00DB0C9B">
            <w:pPr>
              <w:jc w:val="right"/>
            </w:pPr>
            <w:r>
              <w:t>2.27</w:t>
            </w:r>
          </w:p>
        </w:tc>
      </w:tr>
      <w:tr w:rsidR="00957204">
        <w:tc>
          <w:tcPr>
            <w:tcW w:w="870" w:type="dxa"/>
            <w:vAlign w:val="center"/>
          </w:tcPr>
          <w:p w:rsidR="00957204" w:rsidRDefault="00DB0C9B">
            <w:pPr>
              <w:jc w:val="center"/>
            </w:pPr>
            <w:r>
              <w:t>27</w:t>
            </w:r>
          </w:p>
        </w:tc>
        <w:tc>
          <w:tcPr>
            <w:tcW w:w="1650" w:type="dxa"/>
            <w:vAlign w:val="center"/>
          </w:tcPr>
          <w:p w:rsidR="00957204" w:rsidRDefault="00DB0C9B">
            <w:pPr>
              <w:jc w:val="center"/>
            </w:pPr>
            <w:r>
              <w:t>601919</w:t>
            </w:r>
          </w:p>
        </w:tc>
        <w:tc>
          <w:tcPr>
            <w:tcW w:w="1980" w:type="dxa"/>
            <w:vAlign w:val="center"/>
          </w:tcPr>
          <w:p w:rsidR="00957204" w:rsidRDefault="00DB0C9B">
            <w:pPr>
              <w:jc w:val="center"/>
            </w:pPr>
            <w:r>
              <w:t>中远海控</w:t>
            </w:r>
          </w:p>
        </w:tc>
        <w:tc>
          <w:tcPr>
            <w:tcW w:w="2880" w:type="dxa"/>
            <w:vAlign w:val="center"/>
          </w:tcPr>
          <w:p w:rsidR="00957204" w:rsidRDefault="00DB0C9B">
            <w:pPr>
              <w:jc w:val="right"/>
            </w:pPr>
            <w:r>
              <w:t>29,077,985.82</w:t>
            </w:r>
          </w:p>
        </w:tc>
        <w:tc>
          <w:tcPr>
            <w:tcW w:w="1620" w:type="dxa"/>
            <w:vAlign w:val="center"/>
          </w:tcPr>
          <w:p w:rsidR="00957204" w:rsidRDefault="00DB0C9B">
            <w:pPr>
              <w:jc w:val="right"/>
            </w:pPr>
            <w:r>
              <w:t>2.26</w:t>
            </w:r>
          </w:p>
        </w:tc>
      </w:tr>
      <w:tr w:rsidR="00957204">
        <w:tc>
          <w:tcPr>
            <w:tcW w:w="870" w:type="dxa"/>
            <w:vAlign w:val="center"/>
          </w:tcPr>
          <w:p w:rsidR="00957204" w:rsidRDefault="00DB0C9B">
            <w:pPr>
              <w:jc w:val="center"/>
            </w:pPr>
            <w:r>
              <w:t>28</w:t>
            </w:r>
          </w:p>
        </w:tc>
        <w:tc>
          <w:tcPr>
            <w:tcW w:w="1650" w:type="dxa"/>
            <w:vAlign w:val="center"/>
          </w:tcPr>
          <w:p w:rsidR="00957204" w:rsidRDefault="00DB0C9B">
            <w:pPr>
              <w:jc w:val="center"/>
            </w:pPr>
            <w:r>
              <w:t>000423</w:t>
            </w:r>
          </w:p>
        </w:tc>
        <w:tc>
          <w:tcPr>
            <w:tcW w:w="1980" w:type="dxa"/>
            <w:vAlign w:val="center"/>
          </w:tcPr>
          <w:p w:rsidR="00957204" w:rsidRDefault="00DB0C9B">
            <w:pPr>
              <w:jc w:val="center"/>
            </w:pPr>
            <w:r>
              <w:t>东阿阿胶</w:t>
            </w:r>
          </w:p>
        </w:tc>
        <w:tc>
          <w:tcPr>
            <w:tcW w:w="2880" w:type="dxa"/>
            <w:vAlign w:val="center"/>
          </w:tcPr>
          <w:p w:rsidR="00957204" w:rsidRDefault="00DB0C9B">
            <w:pPr>
              <w:jc w:val="right"/>
            </w:pPr>
            <w:r>
              <w:t>27,628,863.24</w:t>
            </w:r>
          </w:p>
        </w:tc>
        <w:tc>
          <w:tcPr>
            <w:tcW w:w="1620" w:type="dxa"/>
            <w:vAlign w:val="center"/>
          </w:tcPr>
          <w:p w:rsidR="00957204" w:rsidRDefault="00DB0C9B">
            <w:pPr>
              <w:jc w:val="right"/>
            </w:pPr>
            <w:r>
              <w:t>2.14</w:t>
            </w:r>
          </w:p>
        </w:tc>
      </w:tr>
      <w:tr w:rsidR="00957204">
        <w:tc>
          <w:tcPr>
            <w:tcW w:w="870" w:type="dxa"/>
            <w:vAlign w:val="center"/>
          </w:tcPr>
          <w:p w:rsidR="00957204" w:rsidRDefault="00DB0C9B">
            <w:pPr>
              <w:jc w:val="center"/>
            </w:pPr>
            <w:r>
              <w:t>29</w:t>
            </w:r>
          </w:p>
        </w:tc>
        <w:tc>
          <w:tcPr>
            <w:tcW w:w="1650" w:type="dxa"/>
            <w:vAlign w:val="center"/>
          </w:tcPr>
          <w:p w:rsidR="00957204" w:rsidRDefault="00DB0C9B">
            <w:pPr>
              <w:jc w:val="center"/>
            </w:pPr>
            <w:r>
              <w:t>600329</w:t>
            </w:r>
          </w:p>
        </w:tc>
        <w:tc>
          <w:tcPr>
            <w:tcW w:w="1980" w:type="dxa"/>
            <w:vAlign w:val="center"/>
          </w:tcPr>
          <w:p w:rsidR="00957204" w:rsidRDefault="00DB0C9B">
            <w:pPr>
              <w:jc w:val="center"/>
            </w:pPr>
            <w:r>
              <w:t>中新药业</w:t>
            </w:r>
          </w:p>
        </w:tc>
        <w:tc>
          <w:tcPr>
            <w:tcW w:w="2880" w:type="dxa"/>
            <w:vAlign w:val="center"/>
          </w:tcPr>
          <w:p w:rsidR="00957204" w:rsidRDefault="00DB0C9B">
            <w:pPr>
              <w:jc w:val="right"/>
            </w:pPr>
            <w:r>
              <w:t>27,345,694.44</w:t>
            </w:r>
          </w:p>
        </w:tc>
        <w:tc>
          <w:tcPr>
            <w:tcW w:w="1620" w:type="dxa"/>
            <w:vAlign w:val="center"/>
          </w:tcPr>
          <w:p w:rsidR="00957204" w:rsidRDefault="00DB0C9B">
            <w:pPr>
              <w:jc w:val="right"/>
            </w:pPr>
            <w:r>
              <w:t>2.12</w:t>
            </w:r>
          </w:p>
        </w:tc>
      </w:tr>
      <w:tr w:rsidR="00957204">
        <w:tc>
          <w:tcPr>
            <w:tcW w:w="870" w:type="dxa"/>
            <w:vAlign w:val="center"/>
          </w:tcPr>
          <w:p w:rsidR="00957204" w:rsidRDefault="00DB0C9B">
            <w:pPr>
              <w:jc w:val="center"/>
            </w:pPr>
            <w:r>
              <w:t>30</w:t>
            </w:r>
          </w:p>
        </w:tc>
        <w:tc>
          <w:tcPr>
            <w:tcW w:w="1650" w:type="dxa"/>
            <w:vAlign w:val="center"/>
          </w:tcPr>
          <w:p w:rsidR="00957204" w:rsidRDefault="00DB0C9B">
            <w:pPr>
              <w:jc w:val="center"/>
            </w:pPr>
            <w:r>
              <w:t>000028</w:t>
            </w:r>
          </w:p>
        </w:tc>
        <w:tc>
          <w:tcPr>
            <w:tcW w:w="1980" w:type="dxa"/>
            <w:vAlign w:val="center"/>
          </w:tcPr>
          <w:p w:rsidR="00957204" w:rsidRDefault="00DB0C9B">
            <w:pPr>
              <w:jc w:val="center"/>
            </w:pPr>
            <w:r>
              <w:t>国药一致</w:t>
            </w:r>
          </w:p>
        </w:tc>
        <w:tc>
          <w:tcPr>
            <w:tcW w:w="2880" w:type="dxa"/>
            <w:vAlign w:val="center"/>
          </w:tcPr>
          <w:p w:rsidR="00957204" w:rsidRDefault="00DB0C9B">
            <w:pPr>
              <w:jc w:val="right"/>
            </w:pPr>
            <w:r>
              <w:t>26,644,052.36</w:t>
            </w:r>
          </w:p>
        </w:tc>
        <w:tc>
          <w:tcPr>
            <w:tcW w:w="1620" w:type="dxa"/>
            <w:vAlign w:val="center"/>
          </w:tcPr>
          <w:p w:rsidR="00957204" w:rsidRDefault="00DB0C9B">
            <w:pPr>
              <w:jc w:val="right"/>
            </w:pPr>
            <w:r>
              <w:t>2.07</w:t>
            </w:r>
          </w:p>
        </w:tc>
      </w:tr>
      <w:tr w:rsidR="00957204">
        <w:tc>
          <w:tcPr>
            <w:tcW w:w="870" w:type="dxa"/>
            <w:vAlign w:val="center"/>
          </w:tcPr>
          <w:p w:rsidR="00957204" w:rsidRDefault="00DB0C9B">
            <w:pPr>
              <w:jc w:val="center"/>
            </w:pPr>
            <w:r>
              <w:t>31</w:t>
            </w:r>
          </w:p>
        </w:tc>
        <w:tc>
          <w:tcPr>
            <w:tcW w:w="1650" w:type="dxa"/>
            <w:vAlign w:val="center"/>
          </w:tcPr>
          <w:p w:rsidR="00957204" w:rsidRDefault="00DB0C9B">
            <w:pPr>
              <w:jc w:val="center"/>
            </w:pPr>
            <w:r>
              <w:t>002343</w:t>
            </w:r>
          </w:p>
        </w:tc>
        <w:tc>
          <w:tcPr>
            <w:tcW w:w="1980" w:type="dxa"/>
            <w:vAlign w:val="center"/>
          </w:tcPr>
          <w:p w:rsidR="00957204" w:rsidRDefault="00DB0C9B">
            <w:pPr>
              <w:jc w:val="center"/>
            </w:pPr>
            <w:proofErr w:type="gramStart"/>
            <w:r>
              <w:t>慈文传媒</w:t>
            </w:r>
            <w:proofErr w:type="gramEnd"/>
          </w:p>
        </w:tc>
        <w:tc>
          <w:tcPr>
            <w:tcW w:w="2880" w:type="dxa"/>
            <w:vAlign w:val="center"/>
          </w:tcPr>
          <w:p w:rsidR="00957204" w:rsidRDefault="00DB0C9B">
            <w:pPr>
              <w:jc w:val="right"/>
            </w:pPr>
            <w:r>
              <w:t>26,393,639.00</w:t>
            </w:r>
          </w:p>
        </w:tc>
        <w:tc>
          <w:tcPr>
            <w:tcW w:w="1620" w:type="dxa"/>
            <w:vAlign w:val="center"/>
          </w:tcPr>
          <w:p w:rsidR="00957204" w:rsidRDefault="00DB0C9B">
            <w:pPr>
              <w:jc w:val="right"/>
            </w:pPr>
            <w:r>
              <w:t>2.05</w:t>
            </w:r>
          </w:p>
        </w:tc>
      </w:tr>
      <w:tr w:rsidR="00957204">
        <w:tc>
          <w:tcPr>
            <w:tcW w:w="870" w:type="dxa"/>
            <w:vAlign w:val="center"/>
          </w:tcPr>
          <w:p w:rsidR="00957204" w:rsidRDefault="00DB0C9B">
            <w:pPr>
              <w:jc w:val="center"/>
            </w:pPr>
            <w:r>
              <w:t>32</w:t>
            </w:r>
          </w:p>
        </w:tc>
        <w:tc>
          <w:tcPr>
            <w:tcW w:w="1650" w:type="dxa"/>
            <w:vAlign w:val="center"/>
          </w:tcPr>
          <w:p w:rsidR="00957204" w:rsidRDefault="00DB0C9B">
            <w:pPr>
              <w:jc w:val="center"/>
            </w:pPr>
            <w:r>
              <w:t>000636</w:t>
            </w:r>
          </w:p>
        </w:tc>
        <w:tc>
          <w:tcPr>
            <w:tcW w:w="1980" w:type="dxa"/>
            <w:vAlign w:val="center"/>
          </w:tcPr>
          <w:p w:rsidR="00957204" w:rsidRDefault="00DB0C9B">
            <w:pPr>
              <w:jc w:val="center"/>
            </w:pPr>
            <w:r>
              <w:t>风华高科</w:t>
            </w:r>
          </w:p>
        </w:tc>
        <w:tc>
          <w:tcPr>
            <w:tcW w:w="2880" w:type="dxa"/>
            <w:vAlign w:val="center"/>
          </w:tcPr>
          <w:p w:rsidR="00957204" w:rsidRDefault="00DB0C9B">
            <w:pPr>
              <w:jc w:val="right"/>
            </w:pPr>
            <w:r>
              <w:t>26,017,645.41</w:t>
            </w:r>
          </w:p>
        </w:tc>
        <w:tc>
          <w:tcPr>
            <w:tcW w:w="1620" w:type="dxa"/>
            <w:vAlign w:val="center"/>
          </w:tcPr>
          <w:p w:rsidR="00957204" w:rsidRDefault="00DB0C9B">
            <w:pPr>
              <w:jc w:val="right"/>
            </w:pPr>
            <w:r>
              <w:t>2.02</w:t>
            </w:r>
          </w:p>
        </w:tc>
      </w:tr>
      <w:tr w:rsidR="00957204">
        <w:tc>
          <w:tcPr>
            <w:tcW w:w="870" w:type="dxa"/>
            <w:vAlign w:val="center"/>
          </w:tcPr>
          <w:p w:rsidR="00957204" w:rsidRDefault="00DB0C9B">
            <w:pPr>
              <w:jc w:val="center"/>
            </w:pPr>
            <w:r>
              <w:t>33</w:t>
            </w:r>
          </w:p>
        </w:tc>
        <w:tc>
          <w:tcPr>
            <w:tcW w:w="1650" w:type="dxa"/>
            <w:vAlign w:val="center"/>
          </w:tcPr>
          <w:p w:rsidR="00957204" w:rsidRDefault="00DB0C9B">
            <w:pPr>
              <w:jc w:val="center"/>
            </w:pPr>
            <w:r>
              <w:t>600629</w:t>
            </w:r>
          </w:p>
        </w:tc>
        <w:tc>
          <w:tcPr>
            <w:tcW w:w="1980" w:type="dxa"/>
            <w:vAlign w:val="center"/>
          </w:tcPr>
          <w:p w:rsidR="00957204" w:rsidRDefault="00DB0C9B">
            <w:pPr>
              <w:jc w:val="center"/>
            </w:pPr>
            <w:r>
              <w:t>华建集团</w:t>
            </w:r>
          </w:p>
        </w:tc>
        <w:tc>
          <w:tcPr>
            <w:tcW w:w="2880" w:type="dxa"/>
            <w:vAlign w:val="center"/>
          </w:tcPr>
          <w:p w:rsidR="00957204" w:rsidRDefault="00DB0C9B">
            <w:pPr>
              <w:jc w:val="right"/>
            </w:pPr>
            <w:r>
              <w:t>25,821,663.33</w:t>
            </w:r>
          </w:p>
        </w:tc>
        <w:tc>
          <w:tcPr>
            <w:tcW w:w="1620" w:type="dxa"/>
            <w:vAlign w:val="center"/>
          </w:tcPr>
          <w:p w:rsidR="00957204" w:rsidRDefault="00DB0C9B">
            <w:pPr>
              <w:jc w:val="right"/>
            </w:pPr>
            <w:r>
              <w:t>2.00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2,712,579,799.93</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3,141,550,416.91</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3" w:name="_Toc234814104"/>
      <w:bookmarkStart w:id="74"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3"/>
      <w:bookmarkEnd w:id="74"/>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39,788,000.00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5.25</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39,788,000.00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5.25</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proofErr w:type="gramStart"/>
            <w:r w:rsidR="000C0A18" w:rsidRPr="00C234F0">
              <w:rPr>
                <w:rFonts w:hint="eastAsia"/>
                <w:color w:val="000000"/>
                <w:sz w:val="24"/>
              </w:rPr>
              <w:t>券</w:t>
            </w:r>
            <w:proofErr w:type="gramEnd"/>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410,700.00</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0.05</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40,198,700.00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5.30</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5" w:name="_Toc361324884"/>
      <w:r w:rsidRPr="00245C29">
        <w:rPr>
          <w:rFonts w:ascii="Times New Roman" w:hAnsi="Times New Roman"/>
          <w:kern w:val="0"/>
          <w:szCs w:val="24"/>
        </w:rPr>
        <w:t>8.6</w:t>
      </w:r>
      <w:bookmarkStart w:id="76"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5"/>
      <w:bookmarkEnd w:id="76"/>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957204">
        <w:tc>
          <w:tcPr>
            <w:tcW w:w="1499" w:type="dxa"/>
            <w:vAlign w:val="center"/>
          </w:tcPr>
          <w:p w:rsidR="00957204" w:rsidRDefault="00DB0C9B">
            <w:pPr>
              <w:jc w:val="center"/>
            </w:pPr>
            <w:r>
              <w:rPr>
                <w:color w:val="000000"/>
                <w:sz w:val="24"/>
              </w:rPr>
              <w:t>1</w:t>
            </w:r>
          </w:p>
        </w:tc>
        <w:tc>
          <w:tcPr>
            <w:tcW w:w="1499" w:type="dxa"/>
            <w:vAlign w:val="center"/>
          </w:tcPr>
          <w:p w:rsidR="00957204" w:rsidRDefault="00DB0C9B">
            <w:pPr>
              <w:jc w:val="center"/>
            </w:pPr>
            <w:r>
              <w:rPr>
                <w:color w:val="000000"/>
                <w:sz w:val="24"/>
              </w:rPr>
              <w:t>170410</w:t>
            </w:r>
          </w:p>
        </w:tc>
        <w:tc>
          <w:tcPr>
            <w:tcW w:w="1500" w:type="dxa"/>
            <w:vAlign w:val="center"/>
          </w:tcPr>
          <w:p w:rsidR="00957204" w:rsidRDefault="00DB0C9B">
            <w:pPr>
              <w:jc w:val="center"/>
            </w:pPr>
            <w:r>
              <w:rPr>
                <w:color w:val="000000"/>
                <w:sz w:val="24"/>
              </w:rPr>
              <w:t>17</w:t>
            </w:r>
            <w:r>
              <w:rPr>
                <w:color w:val="000000"/>
                <w:sz w:val="24"/>
              </w:rPr>
              <w:t>农发</w:t>
            </w:r>
            <w:r>
              <w:rPr>
                <w:color w:val="000000"/>
                <w:sz w:val="24"/>
              </w:rPr>
              <w:t>10</w:t>
            </w:r>
          </w:p>
        </w:tc>
        <w:tc>
          <w:tcPr>
            <w:tcW w:w="1500" w:type="dxa"/>
            <w:vAlign w:val="center"/>
          </w:tcPr>
          <w:p w:rsidR="00957204" w:rsidRDefault="00DB0C9B">
            <w:pPr>
              <w:jc w:val="right"/>
            </w:pPr>
            <w:r>
              <w:rPr>
                <w:color w:val="000000"/>
                <w:sz w:val="24"/>
              </w:rPr>
              <w:t>400,000</w:t>
            </w:r>
          </w:p>
        </w:tc>
        <w:tc>
          <w:tcPr>
            <w:tcW w:w="1500" w:type="dxa"/>
            <w:vAlign w:val="center"/>
          </w:tcPr>
          <w:p w:rsidR="00957204" w:rsidRDefault="00DB0C9B">
            <w:pPr>
              <w:jc w:val="right"/>
            </w:pPr>
            <w:r>
              <w:rPr>
                <w:color w:val="000000"/>
                <w:sz w:val="24"/>
              </w:rPr>
              <w:t>39,788,000.00</w:t>
            </w:r>
          </w:p>
        </w:tc>
        <w:tc>
          <w:tcPr>
            <w:tcW w:w="1500" w:type="dxa"/>
            <w:vAlign w:val="center"/>
          </w:tcPr>
          <w:p w:rsidR="00957204" w:rsidRDefault="00DB0C9B">
            <w:pPr>
              <w:jc w:val="right"/>
            </w:pPr>
            <w:r>
              <w:rPr>
                <w:color w:val="000000"/>
                <w:sz w:val="24"/>
              </w:rPr>
              <w:t>5.25</w:t>
            </w:r>
          </w:p>
        </w:tc>
      </w:tr>
      <w:tr w:rsidR="00957204">
        <w:tc>
          <w:tcPr>
            <w:tcW w:w="1499" w:type="dxa"/>
            <w:vAlign w:val="center"/>
          </w:tcPr>
          <w:p w:rsidR="00957204" w:rsidRDefault="00DB0C9B">
            <w:pPr>
              <w:jc w:val="center"/>
            </w:pPr>
            <w:r>
              <w:rPr>
                <w:color w:val="000000"/>
                <w:sz w:val="24"/>
              </w:rPr>
              <w:t>2</w:t>
            </w:r>
          </w:p>
        </w:tc>
        <w:tc>
          <w:tcPr>
            <w:tcW w:w="1499" w:type="dxa"/>
            <w:vAlign w:val="center"/>
          </w:tcPr>
          <w:p w:rsidR="00957204" w:rsidRDefault="00DB0C9B">
            <w:pPr>
              <w:jc w:val="center"/>
            </w:pPr>
            <w:r>
              <w:rPr>
                <w:color w:val="000000"/>
                <w:sz w:val="24"/>
              </w:rPr>
              <w:t>123004</w:t>
            </w:r>
          </w:p>
        </w:tc>
        <w:tc>
          <w:tcPr>
            <w:tcW w:w="1500" w:type="dxa"/>
            <w:vAlign w:val="center"/>
          </w:tcPr>
          <w:p w:rsidR="00957204" w:rsidRDefault="00DB0C9B">
            <w:pPr>
              <w:jc w:val="center"/>
            </w:pPr>
            <w:r>
              <w:rPr>
                <w:color w:val="000000"/>
                <w:sz w:val="24"/>
              </w:rPr>
              <w:t>铁汉转债</w:t>
            </w:r>
          </w:p>
        </w:tc>
        <w:tc>
          <w:tcPr>
            <w:tcW w:w="1500" w:type="dxa"/>
            <w:vAlign w:val="center"/>
          </w:tcPr>
          <w:p w:rsidR="00957204" w:rsidRDefault="00DB0C9B">
            <w:pPr>
              <w:jc w:val="right"/>
            </w:pPr>
            <w:r>
              <w:rPr>
                <w:color w:val="000000"/>
                <w:sz w:val="24"/>
              </w:rPr>
              <w:t>4,107</w:t>
            </w:r>
          </w:p>
        </w:tc>
        <w:tc>
          <w:tcPr>
            <w:tcW w:w="1500" w:type="dxa"/>
            <w:vAlign w:val="center"/>
          </w:tcPr>
          <w:p w:rsidR="00957204" w:rsidRDefault="00DB0C9B">
            <w:pPr>
              <w:jc w:val="right"/>
            </w:pPr>
            <w:r>
              <w:rPr>
                <w:color w:val="000000"/>
                <w:sz w:val="24"/>
              </w:rPr>
              <w:t>410,700.00</w:t>
            </w:r>
          </w:p>
        </w:tc>
        <w:tc>
          <w:tcPr>
            <w:tcW w:w="1500" w:type="dxa"/>
            <w:vAlign w:val="center"/>
          </w:tcPr>
          <w:p w:rsidR="00957204" w:rsidRDefault="00DB0C9B">
            <w:pPr>
              <w:jc w:val="right"/>
            </w:pPr>
            <w:r>
              <w:rPr>
                <w:color w:val="000000"/>
                <w:sz w:val="24"/>
              </w:rPr>
              <w:t>0.05</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7"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7"/>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8"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8"/>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8.10.1 </w:t>
      </w:r>
      <w:r w:rsidRPr="00245C29">
        <w:rPr>
          <w:rFonts w:ascii="Times New Roman" w:hAnsi="Times New Roman" w:hint="eastAsia"/>
          <w:kern w:val="0"/>
          <w:szCs w:val="24"/>
        </w:rPr>
        <w:t>报告期末本基金投资的股指期货持仓和损益明细</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8.10.2 </w:t>
      </w:r>
      <w:r w:rsidRPr="00245C29">
        <w:rPr>
          <w:rFonts w:ascii="Times New Roman" w:hAnsi="Times New Roman" w:hint="eastAsia"/>
          <w:kern w:val="0"/>
          <w:szCs w:val="24"/>
        </w:rPr>
        <w:t>本基金投资股指期货的投资政策</w:t>
      </w:r>
    </w:p>
    <w:p w:rsidR="00957204" w:rsidRDefault="00DB0C9B">
      <w:pPr>
        <w:spacing w:before="29" w:line="288" w:lineRule="auto"/>
        <w:ind w:firstLineChars="200" w:firstLine="480"/>
        <w:rPr>
          <w:color w:val="000000"/>
          <w:sz w:val="24"/>
        </w:rPr>
      </w:pPr>
      <w:r>
        <w:rPr>
          <w:color w:val="000000"/>
          <w:sz w:val="24"/>
        </w:rPr>
        <w:t>本基金参与股指期货投资根据风险管理的原则，以套期保值为主要目的。本基金在风险可控的前提下，本着谨慎原则，参与股指期货的投资，以管理投资组合的系统性风险，改善组合的风险收益特性。</w:t>
      </w:r>
    </w:p>
    <w:p w:rsidR="005D072B" w:rsidRPr="00BE4E5D" w:rsidRDefault="005D072B" w:rsidP="00BE4E5D">
      <w:pPr>
        <w:spacing w:before="29" w:line="288" w:lineRule="auto"/>
        <w:ind w:firstLineChars="200" w:firstLine="480"/>
        <w:rPr>
          <w:color w:val="000000"/>
          <w:sz w:val="24"/>
        </w:rPr>
      </w:pPr>
      <w:r w:rsidRPr="00075D2A">
        <w:rPr>
          <w:color w:val="000000"/>
          <w:sz w:val="24"/>
        </w:rPr>
        <w:t>本基金的股指期货交易对基金总体风险影响不大，符合本基金的投资政策和投资目标。</w:t>
      </w:r>
      <w:r w:rsidR="00BE4E5D">
        <w:rPr>
          <w:rFonts w:hint="eastAsia"/>
          <w:color w:val="00000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9"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9"/>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606,374.99</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633,117.34</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242,197.77</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lastRenderedPageBreak/>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1,481,690.10</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proofErr w:type="gramStart"/>
      <w:r w:rsidRPr="00245C29">
        <w:rPr>
          <w:rFonts w:ascii="Times New Roman" w:hAnsi="Times New Roman" w:hint="eastAsia"/>
          <w:kern w:val="0"/>
          <w:szCs w:val="24"/>
        </w:rPr>
        <w:t>期末前</w:t>
      </w:r>
      <w:proofErr w:type="gramEnd"/>
      <w:r w:rsidRPr="00245C29">
        <w:rPr>
          <w:rFonts w:ascii="Times New Roman" w:hAnsi="Times New Roman" w:hint="eastAsia"/>
          <w:kern w:val="0"/>
          <w:szCs w:val="24"/>
        </w:rPr>
        <w:t>十名股票中存在流通受限情况的说明</w:t>
      </w:r>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C51C77" w:rsidTr="00F53C7C">
        <w:tc>
          <w:tcPr>
            <w:tcW w:w="1083"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序号</w:t>
            </w:r>
          </w:p>
        </w:tc>
        <w:tc>
          <w:tcPr>
            <w:tcW w:w="1302"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股票代码</w:t>
            </w:r>
          </w:p>
        </w:tc>
        <w:tc>
          <w:tcPr>
            <w:tcW w:w="1301"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股票名称</w:t>
            </w:r>
          </w:p>
        </w:tc>
        <w:tc>
          <w:tcPr>
            <w:tcW w:w="1917"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流通受限部分的公允价值</w:t>
            </w:r>
          </w:p>
        </w:tc>
        <w:tc>
          <w:tcPr>
            <w:tcW w:w="1559"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t>(%)</w:t>
            </w:r>
          </w:p>
        </w:tc>
        <w:tc>
          <w:tcPr>
            <w:tcW w:w="2056"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流通受限情况说明</w:t>
            </w:r>
          </w:p>
        </w:tc>
      </w:tr>
      <w:tr w:rsidR="00957204">
        <w:tc>
          <w:tcPr>
            <w:tcW w:w="1058" w:type="dxa"/>
            <w:vAlign w:val="center"/>
          </w:tcPr>
          <w:p w:rsidR="00957204" w:rsidRDefault="00DB0C9B">
            <w:pPr>
              <w:jc w:val="center"/>
            </w:pPr>
            <w:r>
              <w:rPr>
                <w:color w:val="000000"/>
                <w:sz w:val="24"/>
              </w:rPr>
              <w:t>1</w:t>
            </w:r>
          </w:p>
        </w:tc>
        <w:tc>
          <w:tcPr>
            <w:tcW w:w="1272" w:type="dxa"/>
            <w:vAlign w:val="center"/>
          </w:tcPr>
          <w:p w:rsidR="00957204" w:rsidRDefault="00DB0C9B">
            <w:pPr>
              <w:jc w:val="center"/>
            </w:pPr>
            <w:r>
              <w:rPr>
                <w:color w:val="000000"/>
                <w:sz w:val="24"/>
              </w:rPr>
              <w:t>601600</w:t>
            </w:r>
          </w:p>
        </w:tc>
        <w:tc>
          <w:tcPr>
            <w:tcW w:w="1271" w:type="dxa"/>
            <w:vAlign w:val="center"/>
          </w:tcPr>
          <w:p w:rsidR="00957204" w:rsidRDefault="00DB0C9B">
            <w:pPr>
              <w:jc w:val="center"/>
            </w:pPr>
            <w:r>
              <w:rPr>
                <w:color w:val="000000"/>
                <w:sz w:val="24"/>
              </w:rPr>
              <w:t>中国铝业</w:t>
            </w:r>
          </w:p>
        </w:tc>
        <w:tc>
          <w:tcPr>
            <w:tcW w:w="1870" w:type="dxa"/>
            <w:vAlign w:val="center"/>
          </w:tcPr>
          <w:p w:rsidR="00957204" w:rsidRDefault="00DB0C9B">
            <w:pPr>
              <w:jc w:val="right"/>
            </w:pPr>
            <w:r>
              <w:rPr>
                <w:color w:val="000000"/>
                <w:sz w:val="24"/>
              </w:rPr>
              <w:t>30,682,000.00</w:t>
            </w:r>
          </w:p>
        </w:tc>
        <w:tc>
          <w:tcPr>
            <w:tcW w:w="1522" w:type="dxa"/>
            <w:vAlign w:val="center"/>
          </w:tcPr>
          <w:p w:rsidR="00957204" w:rsidRDefault="00DB0C9B">
            <w:pPr>
              <w:jc w:val="right"/>
            </w:pPr>
            <w:r>
              <w:rPr>
                <w:color w:val="000000"/>
                <w:sz w:val="24"/>
              </w:rPr>
              <w:t>4.05</w:t>
            </w:r>
          </w:p>
        </w:tc>
        <w:tc>
          <w:tcPr>
            <w:tcW w:w="2005" w:type="dxa"/>
            <w:vAlign w:val="center"/>
          </w:tcPr>
          <w:p w:rsidR="00957204" w:rsidRDefault="00DB0C9B">
            <w:pPr>
              <w:jc w:val="right"/>
            </w:pPr>
            <w:r>
              <w:rPr>
                <w:color w:val="000000"/>
                <w:sz w:val="24"/>
              </w:rPr>
              <w:t>重大事项</w:t>
            </w:r>
          </w:p>
        </w:tc>
      </w:tr>
    </w:tbl>
    <w:p w:rsidR="00E056A4" w:rsidRPr="00C51C77"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80" w:name="_Toc225500050"/>
      <w:bookmarkStart w:id="81"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80"/>
      <w:bookmarkEnd w:id="81"/>
    </w:p>
    <w:p w:rsidR="001A59F9" w:rsidRPr="00245C29" w:rsidRDefault="001A59F9" w:rsidP="00245C29">
      <w:pPr>
        <w:pStyle w:val="20"/>
        <w:spacing w:before="29" w:after="0" w:line="288" w:lineRule="auto"/>
        <w:rPr>
          <w:rFonts w:ascii="Times New Roman" w:hAnsi="Times New Roman"/>
          <w:kern w:val="0"/>
          <w:szCs w:val="24"/>
        </w:rPr>
      </w:pPr>
      <w:bookmarkStart w:id="82" w:name="_Toc225500051"/>
      <w:bookmarkStart w:id="83"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82"/>
      <w:bookmarkEnd w:id="83"/>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C8144A" w:rsidRPr="004B25B0" w:rsidTr="00C8144A">
        <w:tc>
          <w:tcPr>
            <w:tcW w:w="964" w:type="pct"/>
            <w:vMerge w:val="restart"/>
            <w:tcBorders>
              <w:top w:val="single" w:sz="8" w:space="0" w:color="000000"/>
              <w:left w:val="single" w:sz="8" w:space="0" w:color="000000"/>
              <w:right w:val="single" w:sz="8" w:space="0" w:color="000000"/>
            </w:tcBorders>
            <w:vAlign w:val="center"/>
          </w:tcPr>
          <w:p w:rsidR="00957204" w:rsidRDefault="00DB0C9B">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w:t>
            </w:r>
            <w:proofErr w:type="gramStart"/>
            <w:r w:rsidRPr="004B25B0">
              <w:rPr>
                <w:rFonts w:hint="eastAsia"/>
                <w:color w:val="000000"/>
                <w:szCs w:val="21"/>
              </w:rPr>
              <w:t>人结构</w:t>
            </w:r>
            <w:proofErr w:type="gramEnd"/>
          </w:p>
        </w:tc>
      </w:tr>
      <w:tr w:rsidR="00C8144A" w:rsidRPr="004B25B0" w:rsidTr="00C8144A">
        <w:tc>
          <w:tcPr>
            <w:tcW w:w="964" w:type="pct"/>
            <w:vMerge/>
            <w:tcBorders>
              <w:left w:val="single" w:sz="8" w:space="0" w:color="000000"/>
              <w:right w:val="single" w:sz="8" w:space="0" w:color="000000"/>
            </w:tcBorders>
          </w:tcPr>
          <w:p w:rsidR="00957204" w:rsidRDefault="00957204">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C8144A" w:rsidRPr="004B25B0" w:rsidTr="00C8144A">
        <w:tc>
          <w:tcPr>
            <w:tcW w:w="964" w:type="pct"/>
            <w:vMerge/>
            <w:tcBorders>
              <w:left w:val="single" w:sz="8" w:space="0" w:color="000000"/>
              <w:bottom w:val="single" w:sz="8" w:space="0" w:color="000000"/>
              <w:right w:val="single" w:sz="8" w:space="0" w:color="000000"/>
            </w:tcBorders>
          </w:tcPr>
          <w:p w:rsidR="00957204" w:rsidRDefault="00957204">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C8144A" w:rsidRPr="004B25B0" w:rsidTr="00C8144A">
        <w:tc>
          <w:tcPr>
            <w:tcW w:w="964" w:type="pct"/>
            <w:tcBorders>
              <w:top w:val="single" w:sz="8" w:space="0" w:color="000000"/>
              <w:left w:val="single" w:sz="8" w:space="0" w:color="000000"/>
              <w:bottom w:val="single" w:sz="8" w:space="0" w:color="000000"/>
              <w:right w:val="single" w:sz="8" w:space="0" w:color="000000"/>
            </w:tcBorders>
            <w:vAlign w:val="center"/>
          </w:tcPr>
          <w:p w:rsidR="00957204" w:rsidRDefault="00DB0C9B">
            <w:pPr>
              <w:jc w:val="center"/>
            </w:pPr>
            <w:r>
              <w:rPr>
                <w:bCs/>
                <w:color w:val="000000"/>
                <w:szCs w:val="21"/>
              </w:rPr>
              <w:t>18,729</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39,041.32</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14,823.48</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731,189,997.30</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100.00%</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4"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32,285.14</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0.00%</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lastRenderedPageBreak/>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w:t>
            </w:r>
            <w:proofErr w:type="gramStart"/>
            <w:r w:rsidRPr="00B41E3D">
              <w:rPr>
                <w:rFonts w:hint="eastAsia"/>
                <w:color w:val="000000"/>
                <w:sz w:val="24"/>
              </w:rPr>
              <w:t>基金基金</w:t>
            </w:r>
            <w:proofErr w:type="gramEnd"/>
            <w:r w:rsidRPr="00B41E3D">
              <w:rPr>
                <w:rFonts w:hint="eastAsia"/>
                <w:color w:val="000000"/>
                <w:sz w:val="24"/>
              </w:rPr>
              <w:t>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5" w:name="_Toc225500053"/>
      <w:bookmarkStart w:id="86"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5"/>
      <w:bookmarkEnd w:id="86"/>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2015</w:t>
            </w:r>
            <w:r w:rsidR="00146153" w:rsidRPr="00300454">
              <w:rPr>
                <w:sz w:val="24"/>
              </w:rPr>
              <w:t>年</w:t>
            </w:r>
            <w:r w:rsidR="00146153" w:rsidRPr="00300454">
              <w:rPr>
                <w:sz w:val="24"/>
              </w:rPr>
              <w:t>6</w:t>
            </w:r>
            <w:r w:rsidR="00146153" w:rsidRPr="00300454">
              <w:rPr>
                <w:sz w:val="24"/>
              </w:rPr>
              <w:t>月</w:t>
            </w:r>
            <w:r w:rsidR="00146153" w:rsidRPr="00300454">
              <w:rPr>
                <w:sz w:val="24"/>
              </w:rPr>
              <w:t>10</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3,429,779,242.25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w:t>
            </w:r>
            <w:proofErr w:type="gramStart"/>
            <w:r w:rsidRPr="00300454">
              <w:rPr>
                <w:rFonts w:hint="eastAsia"/>
                <w:sz w:val="24"/>
              </w:rPr>
              <w:t>初基金</w:t>
            </w:r>
            <w:proofErr w:type="gramEnd"/>
            <w:r w:rsidRPr="00300454">
              <w:rPr>
                <w:rFonts w:hint="eastAsia"/>
                <w:sz w:val="24"/>
              </w:rPr>
              <w:t>份额总额</w:t>
            </w:r>
          </w:p>
        </w:tc>
        <w:tc>
          <w:tcPr>
            <w:tcW w:w="1889" w:type="pct"/>
          </w:tcPr>
          <w:p w:rsidR="001A59F9" w:rsidRPr="00300454" w:rsidRDefault="001A59F9" w:rsidP="00300454">
            <w:pPr>
              <w:spacing w:before="29" w:line="288" w:lineRule="auto"/>
              <w:jc w:val="right"/>
              <w:rPr>
                <w:sz w:val="24"/>
              </w:rPr>
            </w:pPr>
            <w:r w:rsidRPr="00300454">
              <w:rPr>
                <w:sz w:val="24"/>
              </w:rPr>
              <w:t>1,246,392,194.17</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w:t>
            </w:r>
            <w:proofErr w:type="gramStart"/>
            <w:r w:rsidRPr="00300454">
              <w:rPr>
                <w:sz w:val="24"/>
              </w:rPr>
              <w:t>期</w:t>
            </w:r>
            <w:r w:rsidR="001A59F9" w:rsidRPr="00300454">
              <w:rPr>
                <w:rFonts w:hint="eastAsia"/>
                <w:sz w:val="24"/>
              </w:rPr>
              <w:t>基金</w:t>
            </w:r>
            <w:proofErr w:type="gramEnd"/>
            <w:r w:rsidR="001A59F9" w:rsidRPr="00300454">
              <w:rPr>
                <w:rFonts w:hint="eastAsia"/>
                <w:sz w:val="24"/>
              </w:rPr>
              <w:t>总申购份额</w:t>
            </w:r>
          </w:p>
        </w:tc>
        <w:tc>
          <w:tcPr>
            <w:tcW w:w="1889" w:type="pct"/>
          </w:tcPr>
          <w:p w:rsidR="001A59F9" w:rsidRPr="00300454" w:rsidRDefault="001A59F9" w:rsidP="00300454">
            <w:pPr>
              <w:spacing w:before="29" w:line="288" w:lineRule="auto"/>
              <w:jc w:val="right"/>
              <w:rPr>
                <w:sz w:val="24"/>
              </w:rPr>
            </w:pPr>
            <w:r w:rsidRPr="00300454">
              <w:rPr>
                <w:sz w:val="24"/>
              </w:rPr>
              <w:t>86,947,807.67</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w:t>
            </w:r>
            <w:proofErr w:type="gramStart"/>
            <w:r w:rsidR="00B94AF7" w:rsidRPr="00300454">
              <w:rPr>
                <w:sz w:val="24"/>
              </w:rPr>
              <w:t>期</w:t>
            </w:r>
            <w:r w:rsidRPr="00300454">
              <w:rPr>
                <w:rFonts w:hint="eastAsia"/>
                <w:sz w:val="24"/>
              </w:rPr>
              <w:t>基金</w:t>
            </w:r>
            <w:proofErr w:type="gramEnd"/>
            <w:r w:rsidRPr="00300454">
              <w:rPr>
                <w:rFonts w:hint="eastAsia"/>
                <w:sz w:val="24"/>
              </w:rPr>
              <w:t>总赎回份额</w:t>
            </w:r>
          </w:p>
        </w:tc>
        <w:tc>
          <w:tcPr>
            <w:tcW w:w="1889" w:type="pct"/>
          </w:tcPr>
          <w:p w:rsidR="001A59F9" w:rsidRPr="00300454" w:rsidRDefault="001A59F9" w:rsidP="00300454">
            <w:pPr>
              <w:spacing w:before="29" w:line="288" w:lineRule="auto"/>
              <w:jc w:val="right"/>
              <w:rPr>
                <w:sz w:val="24"/>
              </w:rPr>
            </w:pPr>
            <w:r w:rsidRPr="00300454">
              <w:rPr>
                <w:sz w:val="24"/>
              </w:rPr>
              <w:t>602,135,181.06</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w:t>
            </w:r>
            <w:proofErr w:type="gramStart"/>
            <w:r w:rsidRPr="00300454">
              <w:rPr>
                <w:sz w:val="24"/>
              </w:rPr>
              <w:t>期</w:t>
            </w:r>
            <w:r w:rsidR="001A59F9" w:rsidRPr="00300454">
              <w:rPr>
                <w:rFonts w:hint="eastAsia"/>
                <w:sz w:val="24"/>
              </w:rPr>
              <w:t>基金</w:t>
            </w:r>
            <w:proofErr w:type="gramEnd"/>
            <w:r w:rsidR="001A59F9" w:rsidRPr="00300454">
              <w:rPr>
                <w:rFonts w:hint="eastAsia"/>
                <w:sz w:val="24"/>
              </w:rPr>
              <w:t>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731,204,820.78</w:t>
            </w:r>
          </w:p>
        </w:tc>
      </w:tr>
    </w:tbl>
    <w:p w:rsidR="00957204" w:rsidRDefault="00DB0C9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w:t>
      </w:r>
      <w:r w:rsidRPr="00273FD9">
        <w:rPr>
          <w:kern w:val="0"/>
          <w:sz w:val="24"/>
        </w:rPr>
        <w:t>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87" w:name="_Toc225500054"/>
      <w:bookmarkStart w:id="88"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7"/>
      <w:bookmarkEnd w:id="88"/>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9"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90"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90"/>
    </w:p>
    <w:p w:rsidR="00957204" w:rsidRDefault="00DB0C9B">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、基金托管人的基金托管部门的重大人事变动：本基金托管人于</w:t>
      </w:r>
      <w:r w:rsidRPr="00700C00">
        <w:rPr>
          <w:color w:val="000000"/>
          <w:sz w:val="24"/>
        </w:rPr>
        <w:t>2016</w:t>
      </w:r>
      <w:r w:rsidRPr="00700C00">
        <w:rPr>
          <w:color w:val="000000"/>
          <w:sz w:val="24"/>
        </w:rPr>
        <w:t>年</w:t>
      </w:r>
      <w:r w:rsidRPr="00700C00">
        <w:rPr>
          <w:color w:val="000000"/>
          <w:sz w:val="24"/>
        </w:rPr>
        <w:t>8</w:t>
      </w:r>
      <w:r w:rsidRPr="00700C00">
        <w:rPr>
          <w:color w:val="000000"/>
          <w:sz w:val="24"/>
        </w:rPr>
        <w:t>月</w:t>
      </w:r>
      <w:r w:rsidRPr="00700C00">
        <w:rPr>
          <w:color w:val="000000"/>
          <w:sz w:val="24"/>
        </w:rPr>
        <w:t>29</w:t>
      </w:r>
      <w:r w:rsidRPr="00700C00">
        <w:rPr>
          <w:color w:val="000000"/>
          <w:sz w:val="24"/>
        </w:rPr>
        <w:t>日任命史静欣女士为中国农业银行股份有限公司托管业务部</w:t>
      </w:r>
      <w:r w:rsidRPr="00700C00">
        <w:rPr>
          <w:color w:val="000000"/>
          <w:sz w:val="24"/>
        </w:rPr>
        <w:t>/</w:t>
      </w:r>
      <w:r w:rsidRPr="00700C00">
        <w:rPr>
          <w:color w:val="000000"/>
          <w:sz w:val="24"/>
        </w:rPr>
        <w:t>养老金管理中心副总经理，负责管理证券投资基金托管业务。因工作需要，余晓晨先生于</w:t>
      </w:r>
      <w:r w:rsidRPr="00700C00">
        <w:rPr>
          <w:color w:val="000000"/>
          <w:sz w:val="24"/>
        </w:rPr>
        <w:t>2017</w:t>
      </w:r>
      <w:r w:rsidRPr="00700C00">
        <w:rPr>
          <w:color w:val="000000"/>
          <w:sz w:val="24"/>
        </w:rPr>
        <w:t>年</w:t>
      </w:r>
      <w:r w:rsidRPr="00700C00">
        <w:rPr>
          <w:color w:val="000000"/>
          <w:sz w:val="24"/>
        </w:rPr>
        <w:t>3</w:t>
      </w:r>
      <w:r w:rsidRPr="00700C00">
        <w:rPr>
          <w:color w:val="000000"/>
          <w:sz w:val="24"/>
        </w:rPr>
        <w:t>月</w:t>
      </w:r>
      <w:r w:rsidRPr="00700C00">
        <w:rPr>
          <w:color w:val="000000"/>
          <w:sz w:val="24"/>
        </w:rPr>
        <w:t>8</w:t>
      </w:r>
      <w:r w:rsidRPr="00700C00">
        <w:rPr>
          <w:color w:val="000000"/>
          <w:sz w:val="24"/>
        </w:rPr>
        <w:t>日不再担任中国农业银行股份有限公司托管业务部</w:t>
      </w:r>
      <w:r w:rsidRPr="00700C00">
        <w:rPr>
          <w:color w:val="000000"/>
          <w:sz w:val="24"/>
        </w:rPr>
        <w:t>/</w:t>
      </w:r>
      <w:r w:rsidRPr="00700C00">
        <w:rPr>
          <w:color w:val="000000"/>
          <w:sz w:val="24"/>
        </w:rPr>
        <w:t>养老金管理中心副总经理职务。</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1" w:name="_Toc361324896"/>
      <w:r w:rsidRPr="00245C29">
        <w:rPr>
          <w:rFonts w:ascii="Times New Roman" w:hAnsi="Times New Roman"/>
          <w:kern w:val="0"/>
          <w:szCs w:val="24"/>
        </w:rPr>
        <w:lastRenderedPageBreak/>
        <w:t xml:space="preserve">11.3 </w:t>
      </w:r>
      <w:r w:rsidRPr="00245C29">
        <w:rPr>
          <w:rFonts w:ascii="Times New Roman" w:hAnsi="Times New Roman" w:hint="eastAsia"/>
          <w:kern w:val="0"/>
          <w:szCs w:val="24"/>
        </w:rPr>
        <w:t>涉及基金管理人、基金财产、基金托管业务的诉讼</w:t>
      </w:r>
      <w:bookmarkEnd w:id="91"/>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92"/>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898"/>
      <w:r w:rsidRPr="00245C29">
        <w:rPr>
          <w:rFonts w:ascii="Times New Roman" w:hAnsi="Times New Roman"/>
          <w:kern w:val="0"/>
          <w:szCs w:val="24"/>
        </w:rPr>
        <w:t>11.5</w:t>
      </w:r>
      <w:bookmarkEnd w:id="93"/>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4" w:name="OLE_LINK3"/>
      <w:r w:rsidRPr="00700C00">
        <w:rPr>
          <w:color w:val="000000"/>
          <w:sz w:val="24"/>
        </w:rPr>
        <w:t>本报告期内，为本基金提供审计服务的会计师事务所为普华永道中天会计师事务所（特殊普通合伙），本期审计费用为</w:t>
      </w:r>
      <w:r w:rsidRPr="00700C00">
        <w:rPr>
          <w:color w:val="000000"/>
          <w:sz w:val="24"/>
        </w:rPr>
        <w:t>100,000.00</w:t>
      </w:r>
      <w:r w:rsidRPr="00700C00">
        <w:rPr>
          <w:color w:val="000000"/>
          <w:sz w:val="24"/>
        </w:rPr>
        <w:t>元。自本</w:t>
      </w:r>
      <w:proofErr w:type="gramStart"/>
      <w:r w:rsidRPr="00700C00">
        <w:rPr>
          <w:color w:val="000000"/>
          <w:sz w:val="24"/>
        </w:rPr>
        <w:t>基金基金</w:t>
      </w:r>
      <w:proofErr w:type="gramEnd"/>
      <w:r w:rsidRPr="00700C00">
        <w:rPr>
          <w:color w:val="000000"/>
          <w:sz w:val="24"/>
        </w:rPr>
        <w:t>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5" w:name="_Toc361324899"/>
      <w:bookmarkEnd w:id="94"/>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5"/>
    </w:p>
    <w:p w:rsidR="00957204" w:rsidRDefault="00DB0C9B">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957204" w:rsidRDefault="00DB0C9B">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957204" w:rsidRDefault="00DB0C9B">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6"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6"/>
    </w:p>
    <w:p w:rsidR="001A59F9" w:rsidRPr="00245C29" w:rsidRDefault="001A59F9" w:rsidP="00245C29">
      <w:pPr>
        <w:pStyle w:val="20"/>
        <w:spacing w:before="29" w:after="0" w:line="288" w:lineRule="auto"/>
        <w:rPr>
          <w:rFonts w:ascii="Times New Roman" w:hAnsi="Times New Roman"/>
          <w:kern w:val="0"/>
          <w:szCs w:val="24"/>
        </w:rPr>
      </w:pPr>
      <w:bookmarkStart w:id="97"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7"/>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8"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957204">
        <w:tc>
          <w:tcPr>
            <w:tcW w:w="1559" w:type="dxa"/>
            <w:vAlign w:val="center"/>
          </w:tcPr>
          <w:p w:rsidR="00957204" w:rsidRDefault="00DB0C9B">
            <w:pPr>
              <w:jc w:val="left"/>
            </w:pPr>
            <w:r>
              <w:rPr>
                <w:color w:val="000000"/>
                <w:szCs w:val="21"/>
              </w:rPr>
              <w:t>华西证券股份有限公司</w:t>
            </w:r>
          </w:p>
        </w:tc>
        <w:tc>
          <w:tcPr>
            <w:tcW w:w="779" w:type="dxa"/>
            <w:vAlign w:val="center"/>
          </w:tcPr>
          <w:p w:rsidR="00957204" w:rsidRDefault="00DB0C9B">
            <w:pPr>
              <w:jc w:val="right"/>
            </w:pPr>
            <w:r>
              <w:rPr>
                <w:color w:val="000000"/>
                <w:szCs w:val="21"/>
              </w:rPr>
              <w:t>1</w:t>
            </w:r>
          </w:p>
        </w:tc>
        <w:tc>
          <w:tcPr>
            <w:tcW w:w="1800" w:type="dxa"/>
            <w:vAlign w:val="center"/>
          </w:tcPr>
          <w:p w:rsidR="00957204" w:rsidRDefault="00DB0C9B">
            <w:pPr>
              <w:jc w:val="right"/>
            </w:pPr>
            <w:r>
              <w:rPr>
                <w:color w:val="000000"/>
                <w:szCs w:val="21"/>
              </w:rPr>
              <w:t>62,515,965.93</w:t>
            </w:r>
          </w:p>
        </w:tc>
        <w:tc>
          <w:tcPr>
            <w:tcW w:w="1080" w:type="dxa"/>
            <w:vAlign w:val="center"/>
          </w:tcPr>
          <w:p w:rsidR="00957204" w:rsidRDefault="00DB0C9B">
            <w:pPr>
              <w:jc w:val="right"/>
            </w:pPr>
            <w:r>
              <w:rPr>
                <w:color w:val="000000"/>
                <w:szCs w:val="21"/>
              </w:rPr>
              <w:t>1.07%</w:t>
            </w:r>
          </w:p>
        </w:tc>
        <w:tc>
          <w:tcPr>
            <w:tcW w:w="1620" w:type="dxa"/>
            <w:vAlign w:val="center"/>
          </w:tcPr>
          <w:p w:rsidR="00957204" w:rsidRDefault="00DB0C9B">
            <w:pPr>
              <w:jc w:val="right"/>
            </w:pPr>
            <w:r>
              <w:rPr>
                <w:color w:val="000000"/>
                <w:szCs w:val="21"/>
              </w:rPr>
              <w:t>58,221.18</w:t>
            </w:r>
          </w:p>
        </w:tc>
        <w:tc>
          <w:tcPr>
            <w:tcW w:w="1080" w:type="dxa"/>
            <w:vAlign w:val="center"/>
          </w:tcPr>
          <w:p w:rsidR="00957204" w:rsidRDefault="00DB0C9B">
            <w:pPr>
              <w:jc w:val="right"/>
            </w:pPr>
            <w:r>
              <w:rPr>
                <w:color w:val="000000"/>
                <w:szCs w:val="21"/>
              </w:rPr>
              <w:t>1.07%</w:t>
            </w:r>
          </w:p>
        </w:tc>
        <w:tc>
          <w:tcPr>
            <w:tcW w:w="1080" w:type="dxa"/>
            <w:vAlign w:val="center"/>
          </w:tcPr>
          <w:p w:rsidR="00957204" w:rsidRDefault="00DB0C9B">
            <w:pPr>
              <w:jc w:val="left"/>
            </w:pPr>
            <w:r>
              <w:rPr>
                <w:color w:val="000000"/>
                <w:szCs w:val="21"/>
              </w:rPr>
              <w:t>-</w:t>
            </w:r>
          </w:p>
        </w:tc>
      </w:tr>
      <w:tr w:rsidR="00957204">
        <w:tc>
          <w:tcPr>
            <w:tcW w:w="1559" w:type="dxa"/>
            <w:vAlign w:val="center"/>
          </w:tcPr>
          <w:p w:rsidR="00957204" w:rsidRDefault="00DB0C9B">
            <w:pPr>
              <w:jc w:val="left"/>
            </w:pPr>
            <w:r>
              <w:rPr>
                <w:color w:val="000000"/>
                <w:szCs w:val="21"/>
              </w:rPr>
              <w:t>民生证券股份有限公司</w:t>
            </w:r>
          </w:p>
        </w:tc>
        <w:tc>
          <w:tcPr>
            <w:tcW w:w="779" w:type="dxa"/>
            <w:vAlign w:val="center"/>
          </w:tcPr>
          <w:p w:rsidR="00957204" w:rsidRDefault="00DB0C9B">
            <w:pPr>
              <w:jc w:val="right"/>
            </w:pPr>
            <w:r>
              <w:rPr>
                <w:color w:val="000000"/>
                <w:szCs w:val="21"/>
              </w:rPr>
              <w:t>1</w:t>
            </w:r>
          </w:p>
        </w:tc>
        <w:tc>
          <w:tcPr>
            <w:tcW w:w="1800" w:type="dxa"/>
            <w:vAlign w:val="center"/>
          </w:tcPr>
          <w:p w:rsidR="00957204" w:rsidRDefault="00DB0C9B">
            <w:pPr>
              <w:jc w:val="right"/>
            </w:pPr>
            <w:r>
              <w:rPr>
                <w:color w:val="000000"/>
                <w:szCs w:val="21"/>
              </w:rPr>
              <w:t>60,472,045.58</w:t>
            </w:r>
          </w:p>
        </w:tc>
        <w:tc>
          <w:tcPr>
            <w:tcW w:w="1080" w:type="dxa"/>
            <w:vAlign w:val="center"/>
          </w:tcPr>
          <w:p w:rsidR="00957204" w:rsidRDefault="00DB0C9B">
            <w:pPr>
              <w:jc w:val="right"/>
            </w:pPr>
            <w:r>
              <w:rPr>
                <w:color w:val="000000"/>
                <w:szCs w:val="21"/>
              </w:rPr>
              <w:t>1.03%</w:t>
            </w:r>
          </w:p>
        </w:tc>
        <w:tc>
          <w:tcPr>
            <w:tcW w:w="1620" w:type="dxa"/>
            <w:vAlign w:val="center"/>
          </w:tcPr>
          <w:p w:rsidR="00957204" w:rsidRDefault="00DB0C9B">
            <w:pPr>
              <w:jc w:val="right"/>
            </w:pPr>
            <w:r>
              <w:rPr>
                <w:color w:val="000000"/>
                <w:szCs w:val="21"/>
              </w:rPr>
              <w:t>56,318.30</w:t>
            </w:r>
          </w:p>
        </w:tc>
        <w:tc>
          <w:tcPr>
            <w:tcW w:w="1080" w:type="dxa"/>
            <w:vAlign w:val="center"/>
          </w:tcPr>
          <w:p w:rsidR="00957204" w:rsidRDefault="00DB0C9B">
            <w:pPr>
              <w:jc w:val="right"/>
            </w:pPr>
            <w:r>
              <w:rPr>
                <w:color w:val="000000"/>
                <w:szCs w:val="21"/>
              </w:rPr>
              <w:t>1.03%</w:t>
            </w:r>
          </w:p>
        </w:tc>
        <w:tc>
          <w:tcPr>
            <w:tcW w:w="1080" w:type="dxa"/>
            <w:vAlign w:val="center"/>
          </w:tcPr>
          <w:p w:rsidR="00957204" w:rsidRDefault="00DB0C9B">
            <w:pPr>
              <w:jc w:val="left"/>
            </w:pPr>
            <w:r>
              <w:rPr>
                <w:color w:val="000000"/>
                <w:szCs w:val="21"/>
              </w:rPr>
              <w:t>-</w:t>
            </w:r>
          </w:p>
        </w:tc>
      </w:tr>
      <w:tr w:rsidR="00957204">
        <w:tc>
          <w:tcPr>
            <w:tcW w:w="1559" w:type="dxa"/>
            <w:vAlign w:val="center"/>
          </w:tcPr>
          <w:p w:rsidR="00957204" w:rsidRDefault="00DB0C9B">
            <w:pPr>
              <w:jc w:val="left"/>
            </w:pPr>
            <w:proofErr w:type="gramStart"/>
            <w:r>
              <w:rPr>
                <w:color w:val="000000"/>
                <w:szCs w:val="21"/>
              </w:rPr>
              <w:t>申万宏源证券</w:t>
            </w:r>
            <w:proofErr w:type="gramEnd"/>
            <w:r>
              <w:rPr>
                <w:color w:val="000000"/>
                <w:szCs w:val="21"/>
              </w:rPr>
              <w:t>有限公司</w:t>
            </w:r>
          </w:p>
        </w:tc>
        <w:tc>
          <w:tcPr>
            <w:tcW w:w="779" w:type="dxa"/>
            <w:vAlign w:val="center"/>
          </w:tcPr>
          <w:p w:rsidR="00957204" w:rsidRDefault="00DB0C9B">
            <w:pPr>
              <w:jc w:val="right"/>
            </w:pPr>
            <w:r>
              <w:rPr>
                <w:color w:val="000000"/>
                <w:szCs w:val="21"/>
              </w:rPr>
              <w:t>2</w:t>
            </w:r>
          </w:p>
        </w:tc>
        <w:tc>
          <w:tcPr>
            <w:tcW w:w="1800" w:type="dxa"/>
            <w:vAlign w:val="center"/>
          </w:tcPr>
          <w:p w:rsidR="00957204" w:rsidRDefault="00DB0C9B">
            <w:pPr>
              <w:jc w:val="right"/>
            </w:pPr>
            <w:r>
              <w:rPr>
                <w:color w:val="000000"/>
                <w:szCs w:val="21"/>
              </w:rPr>
              <w:t>540,700,067.20</w:t>
            </w:r>
          </w:p>
        </w:tc>
        <w:tc>
          <w:tcPr>
            <w:tcW w:w="1080" w:type="dxa"/>
            <w:vAlign w:val="center"/>
          </w:tcPr>
          <w:p w:rsidR="00957204" w:rsidRDefault="00DB0C9B">
            <w:pPr>
              <w:jc w:val="right"/>
            </w:pPr>
            <w:r>
              <w:rPr>
                <w:color w:val="000000"/>
                <w:szCs w:val="21"/>
              </w:rPr>
              <w:t>9.25%</w:t>
            </w:r>
          </w:p>
        </w:tc>
        <w:tc>
          <w:tcPr>
            <w:tcW w:w="1620" w:type="dxa"/>
            <w:vAlign w:val="center"/>
          </w:tcPr>
          <w:p w:rsidR="00957204" w:rsidRDefault="00DB0C9B">
            <w:pPr>
              <w:jc w:val="right"/>
            </w:pPr>
            <w:r>
              <w:rPr>
                <w:color w:val="000000"/>
                <w:szCs w:val="21"/>
              </w:rPr>
              <w:t>503,555.12</w:t>
            </w:r>
          </w:p>
        </w:tc>
        <w:tc>
          <w:tcPr>
            <w:tcW w:w="1080" w:type="dxa"/>
            <w:vAlign w:val="center"/>
          </w:tcPr>
          <w:p w:rsidR="00957204" w:rsidRDefault="00DB0C9B">
            <w:pPr>
              <w:jc w:val="right"/>
            </w:pPr>
            <w:r>
              <w:rPr>
                <w:color w:val="000000"/>
                <w:szCs w:val="21"/>
              </w:rPr>
              <w:t>9.25%</w:t>
            </w:r>
          </w:p>
        </w:tc>
        <w:tc>
          <w:tcPr>
            <w:tcW w:w="1080" w:type="dxa"/>
            <w:vAlign w:val="center"/>
          </w:tcPr>
          <w:p w:rsidR="00957204" w:rsidRDefault="00DB0C9B">
            <w:pPr>
              <w:jc w:val="left"/>
            </w:pPr>
            <w:r>
              <w:rPr>
                <w:color w:val="000000"/>
                <w:szCs w:val="21"/>
              </w:rPr>
              <w:t>-</w:t>
            </w:r>
          </w:p>
        </w:tc>
      </w:tr>
      <w:tr w:rsidR="00957204">
        <w:tc>
          <w:tcPr>
            <w:tcW w:w="1559" w:type="dxa"/>
            <w:vAlign w:val="center"/>
          </w:tcPr>
          <w:p w:rsidR="00957204" w:rsidRDefault="00DB0C9B">
            <w:pPr>
              <w:jc w:val="left"/>
            </w:pPr>
            <w:r>
              <w:rPr>
                <w:color w:val="000000"/>
                <w:szCs w:val="21"/>
              </w:rPr>
              <w:t>海通证券股份有限公司</w:t>
            </w:r>
          </w:p>
        </w:tc>
        <w:tc>
          <w:tcPr>
            <w:tcW w:w="779" w:type="dxa"/>
            <w:vAlign w:val="center"/>
          </w:tcPr>
          <w:p w:rsidR="00957204" w:rsidRDefault="00DB0C9B">
            <w:pPr>
              <w:jc w:val="right"/>
            </w:pPr>
            <w:r>
              <w:rPr>
                <w:color w:val="000000"/>
                <w:szCs w:val="21"/>
              </w:rPr>
              <w:t>1</w:t>
            </w:r>
          </w:p>
        </w:tc>
        <w:tc>
          <w:tcPr>
            <w:tcW w:w="1800" w:type="dxa"/>
            <w:vAlign w:val="center"/>
          </w:tcPr>
          <w:p w:rsidR="00957204" w:rsidRDefault="00DB0C9B">
            <w:pPr>
              <w:jc w:val="right"/>
            </w:pPr>
            <w:r>
              <w:rPr>
                <w:color w:val="000000"/>
                <w:szCs w:val="21"/>
              </w:rPr>
              <w:t>488,367,410.84</w:t>
            </w:r>
          </w:p>
        </w:tc>
        <w:tc>
          <w:tcPr>
            <w:tcW w:w="1080" w:type="dxa"/>
            <w:vAlign w:val="center"/>
          </w:tcPr>
          <w:p w:rsidR="00957204" w:rsidRDefault="00DB0C9B">
            <w:pPr>
              <w:jc w:val="right"/>
            </w:pPr>
            <w:r>
              <w:rPr>
                <w:color w:val="000000"/>
                <w:szCs w:val="21"/>
              </w:rPr>
              <w:t>8.35%</w:t>
            </w:r>
          </w:p>
        </w:tc>
        <w:tc>
          <w:tcPr>
            <w:tcW w:w="1620" w:type="dxa"/>
            <w:vAlign w:val="center"/>
          </w:tcPr>
          <w:p w:rsidR="00957204" w:rsidRDefault="00DB0C9B">
            <w:pPr>
              <w:jc w:val="right"/>
            </w:pPr>
            <w:r>
              <w:rPr>
                <w:color w:val="000000"/>
                <w:szCs w:val="21"/>
              </w:rPr>
              <w:t>454,816.07</w:t>
            </w:r>
          </w:p>
        </w:tc>
        <w:tc>
          <w:tcPr>
            <w:tcW w:w="1080" w:type="dxa"/>
            <w:vAlign w:val="center"/>
          </w:tcPr>
          <w:p w:rsidR="00957204" w:rsidRDefault="00DB0C9B">
            <w:pPr>
              <w:jc w:val="right"/>
            </w:pPr>
            <w:r>
              <w:rPr>
                <w:color w:val="000000"/>
                <w:szCs w:val="21"/>
              </w:rPr>
              <w:t>8.35%</w:t>
            </w:r>
          </w:p>
        </w:tc>
        <w:tc>
          <w:tcPr>
            <w:tcW w:w="1080" w:type="dxa"/>
            <w:vAlign w:val="center"/>
          </w:tcPr>
          <w:p w:rsidR="00957204" w:rsidRDefault="00DB0C9B">
            <w:pPr>
              <w:jc w:val="left"/>
            </w:pPr>
            <w:r>
              <w:rPr>
                <w:color w:val="000000"/>
                <w:szCs w:val="21"/>
              </w:rPr>
              <w:t>-</w:t>
            </w:r>
          </w:p>
        </w:tc>
      </w:tr>
      <w:tr w:rsidR="00957204">
        <w:tc>
          <w:tcPr>
            <w:tcW w:w="1559" w:type="dxa"/>
            <w:vAlign w:val="center"/>
          </w:tcPr>
          <w:p w:rsidR="00957204" w:rsidRDefault="00DB0C9B">
            <w:pPr>
              <w:jc w:val="left"/>
            </w:pPr>
            <w:r>
              <w:rPr>
                <w:color w:val="000000"/>
                <w:szCs w:val="21"/>
              </w:rPr>
              <w:t>兴业证券股份有限公司</w:t>
            </w:r>
          </w:p>
        </w:tc>
        <w:tc>
          <w:tcPr>
            <w:tcW w:w="779" w:type="dxa"/>
            <w:vAlign w:val="center"/>
          </w:tcPr>
          <w:p w:rsidR="00957204" w:rsidRDefault="00DB0C9B">
            <w:pPr>
              <w:jc w:val="right"/>
            </w:pPr>
            <w:r>
              <w:rPr>
                <w:color w:val="000000"/>
                <w:szCs w:val="21"/>
              </w:rPr>
              <w:t>1</w:t>
            </w:r>
          </w:p>
        </w:tc>
        <w:tc>
          <w:tcPr>
            <w:tcW w:w="1800" w:type="dxa"/>
            <w:vAlign w:val="center"/>
          </w:tcPr>
          <w:p w:rsidR="00957204" w:rsidRDefault="00DB0C9B">
            <w:pPr>
              <w:jc w:val="right"/>
            </w:pPr>
            <w:r>
              <w:rPr>
                <w:color w:val="000000"/>
                <w:szCs w:val="21"/>
              </w:rPr>
              <w:t>459,677,639.34</w:t>
            </w:r>
          </w:p>
        </w:tc>
        <w:tc>
          <w:tcPr>
            <w:tcW w:w="1080" w:type="dxa"/>
            <w:vAlign w:val="center"/>
          </w:tcPr>
          <w:p w:rsidR="00957204" w:rsidRDefault="00DB0C9B">
            <w:pPr>
              <w:jc w:val="right"/>
            </w:pPr>
            <w:r>
              <w:rPr>
                <w:color w:val="000000"/>
                <w:szCs w:val="21"/>
              </w:rPr>
              <w:t>7.86%</w:t>
            </w:r>
          </w:p>
        </w:tc>
        <w:tc>
          <w:tcPr>
            <w:tcW w:w="1620" w:type="dxa"/>
            <w:vAlign w:val="center"/>
          </w:tcPr>
          <w:p w:rsidR="00957204" w:rsidRDefault="00DB0C9B">
            <w:pPr>
              <w:jc w:val="right"/>
            </w:pPr>
            <w:r>
              <w:rPr>
                <w:color w:val="000000"/>
                <w:szCs w:val="21"/>
              </w:rPr>
              <w:t>428,101.65</w:t>
            </w:r>
          </w:p>
        </w:tc>
        <w:tc>
          <w:tcPr>
            <w:tcW w:w="1080" w:type="dxa"/>
            <w:vAlign w:val="center"/>
          </w:tcPr>
          <w:p w:rsidR="00957204" w:rsidRDefault="00DB0C9B">
            <w:pPr>
              <w:jc w:val="right"/>
            </w:pPr>
            <w:r>
              <w:rPr>
                <w:color w:val="000000"/>
                <w:szCs w:val="21"/>
              </w:rPr>
              <w:t>7.86%</w:t>
            </w:r>
          </w:p>
        </w:tc>
        <w:tc>
          <w:tcPr>
            <w:tcW w:w="1080" w:type="dxa"/>
            <w:vAlign w:val="center"/>
          </w:tcPr>
          <w:p w:rsidR="00957204" w:rsidRDefault="00DB0C9B">
            <w:pPr>
              <w:jc w:val="left"/>
            </w:pPr>
            <w:r>
              <w:rPr>
                <w:color w:val="000000"/>
                <w:szCs w:val="21"/>
              </w:rPr>
              <w:t>-</w:t>
            </w:r>
          </w:p>
        </w:tc>
      </w:tr>
      <w:tr w:rsidR="00957204">
        <w:tc>
          <w:tcPr>
            <w:tcW w:w="1559" w:type="dxa"/>
            <w:vAlign w:val="center"/>
          </w:tcPr>
          <w:p w:rsidR="00957204" w:rsidRDefault="00DB0C9B">
            <w:pPr>
              <w:jc w:val="left"/>
            </w:pPr>
            <w:r>
              <w:rPr>
                <w:color w:val="000000"/>
                <w:szCs w:val="21"/>
              </w:rPr>
              <w:lastRenderedPageBreak/>
              <w:t>瑞银证券有限责任公司</w:t>
            </w:r>
          </w:p>
        </w:tc>
        <w:tc>
          <w:tcPr>
            <w:tcW w:w="779" w:type="dxa"/>
            <w:vAlign w:val="center"/>
          </w:tcPr>
          <w:p w:rsidR="00957204" w:rsidRDefault="00DB0C9B">
            <w:pPr>
              <w:jc w:val="right"/>
            </w:pPr>
            <w:r>
              <w:rPr>
                <w:color w:val="000000"/>
                <w:szCs w:val="21"/>
              </w:rPr>
              <w:t>1</w:t>
            </w:r>
          </w:p>
        </w:tc>
        <w:tc>
          <w:tcPr>
            <w:tcW w:w="1800" w:type="dxa"/>
            <w:vAlign w:val="center"/>
          </w:tcPr>
          <w:p w:rsidR="00957204" w:rsidRDefault="00DB0C9B">
            <w:pPr>
              <w:jc w:val="right"/>
            </w:pPr>
            <w:r>
              <w:rPr>
                <w:color w:val="000000"/>
                <w:szCs w:val="21"/>
              </w:rPr>
              <w:t>42,962,909.42</w:t>
            </w:r>
          </w:p>
        </w:tc>
        <w:tc>
          <w:tcPr>
            <w:tcW w:w="1080" w:type="dxa"/>
            <w:vAlign w:val="center"/>
          </w:tcPr>
          <w:p w:rsidR="00957204" w:rsidRDefault="00DB0C9B">
            <w:pPr>
              <w:jc w:val="right"/>
            </w:pPr>
            <w:r>
              <w:rPr>
                <w:color w:val="000000"/>
                <w:szCs w:val="21"/>
              </w:rPr>
              <w:t>0.73%</w:t>
            </w:r>
          </w:p>
        </w:tc>
        <w:tc>
          <w:tcPr>
            <w:tcW w:w="1620" w:type="dxa"/>
            <w:vAlign w:val="center"/>
          </w:tcPr>
          <w:p w:rsidR="00957204" w:rsidRDefault="00DB0C9B">
            <w:pPr>
              <w:jc w:val="right"/>
            </w:pPr>
            <w:r>
              <w:rPr>
                <w:color w:val="000000"/>
                <w:szCs w:val="21"/>
              </w:rPr>
              <w:t>40,011.39</w:t>
            </w:r>
          </w:p>
        </w:tc>
        <w:tc>
          <w:tcPr>
            <w:tcW w:w="1080" w:type="dxa"/>
            <w:vAlign w:val="center"/>
          </w:tcPr>
          <w:p w:rsidR="00957204" w:rsidRDefault="00DB0C9B">
            <w:pPr>
              <w:jc w:val="right"/>
            </w:pPr>
            <w:r>
              <w:rPr>
                <w:color w:val="000000"/>
                <w:szCs w:val="21"/>
              </w:rPr>
              <w:t>0.73%</w:t>
            </w:r>
          </w:p>
        </w:tc>
        <w:tc>
          <w:tcPr>
            <w:tcW w:w="1080" w:type="dxa"/>
            <w:vAlign w:val="center"/>
          </w:tcPr>
          <w:p w:rsidR="00957204" w:rsidRDefault="00DB0C9B">
            <w:pPr>
              <w:jc w:val="left"/>
            </w:pPr>
            <w:r>
              <w:rPr>
                <w:color w:val="000000"/>
                <w:szCs w:val="21"/>
              </w:rPr>
              <w:t>-</w:t>
            </w:r>
          </w:p>
        </w:tc>
      </w:tr>
      <w:tr w:rsidR="00957204">
        <w:tc>
          <w:tcPr>
            <w:tcW w:w="1559" w:type="dxa"/>
            <w:vAlign w:val="center"/>
          </w:tcPr>
          <w:p w:rsidR="00957204" w:rsidRDefault="00DB0C9B">
            <w:pPr>
              <w:jc w:val="left"/>
            </w:pPr>
            <w:r>
              <w:rPr>
                <w:color w:val="000000"/>
                <w:szCs w:val="21"/>
              </w:rPr>
              <w:t>国泰君安证券股份有限公司</w:t>
            </w:r>
          </w:p>
        </w:tc>
        <w:tc>
          <w:tcPr>
            <w:tcW w:w="779" w:type="dxa"/>
            <w:vAlign w:val="center"/>
          </w:tcPr>
          <w:p w:rsidR="00957204" w:rsidRDefault="00DB0C9B">
            <w:pPr>
              <w:jc w:val="right"/>
            </w:pPr>
            <w:r>
              <w:rPr>
                <w:color w:val="000000"/>
                <w:szCs w:val="21"/>
              </w:rPr>
              <w:t>1</w:t>
            </w:r>
          </w:p>
        </w:tc>
        <w:tc>
          <w:tcPr>
            <w:tcW w:w="1800" w:type="dxa"/>
            <w:vAlign w:val="center"/>
          </w:tcPr>
          <w:p w:rsidR="00957204" w:rsidRDefault="00DB0C9B">
            <w:pPr>
              <w:jc w:val="right"/>
            </w:pPr>
            <w:r>
              <w:rPr>
                <w:color w:val="000000"/>
                <w:szCs w:val="21"/>
              </w:rPr>
              <w:t>419,836,807.69</w:t>
            </w:r>
          </w:p>
        </w:tc>
        <w:tc>
          <w:tcPr>
            <w:tcW w:w="1080" w:type="dxa"/>
            <w:vAlign w:val="center"/>
          </w:tcPr>
          <w:p w:rsidR="00957204" w:rsidRDefault="00DB0C9B">
            <w:pPr>
              <w:jc w:val="right"/>
            </w:pPr>
            <w:r>
              <w:rPr>
                <w:color w:val="000000"/>
                <w:szCs w:val="21"/>
              </w:rPr>
              <w:t>7.18%</w:t>
            </w:r>
          </w:p>
        </w:tc>
        <w:tc>
          <w:tcPr>
            <w:tcW w:w="1620" w:type="dxa"/>
            <w:vAlign w:val="center"/>
          </w:tcPr>
          <w:p w:rsidR="00957204" w:rsidRDefault="00DB0C9B">
            <w:pPr>
              <w:jc w:val="right"/>
            </w:pPr>
            <w:r>
              <w:rPr>
                <w:color w:val="000000"/>
                <w:szCs w:val="21"/>
              </w:rPr>
              <w:t>390,994.65</w:t>
            </w:r>
          </w:p>
        </w:tc>
        <w:tc>
          <w:tcPr>
            <w:tcW w:w="1080" w:type="dxa"/>
            <w:vAlign w:val="center"/>
          </w:tcPr>
          <w:p w:rsidR="00957204" w:rsidRDefault="00DB0C9B">
            <w:pPr>
              <w:jc w:val="right"/>
            </w:pPr>
            <w:r>
              <w:rPr>
                <w:color w:val="000000"/>
                <w:szCs w:val="21"/>
              </w:rPr>
              <w:t>7.18%</w:t>
            </w:r>
          </w:p>
        </w:tc>
        <w:tc>
          <w:tcPr>
            <w:tcW w:w="1080" w:type="dxa"/>
            <w:vAlign w:val="center"/>
          </w:tcPr>
          <w:p w:rsidR="00957204" w:rsidRDefault="00DB0C9B">
            <w:pPr>
              <w:jc w:val="left"/>
            </w:pPr>
            <w:r>
              <w:rPr>
                <w:color w:val="000000"/>
                <w:szCs w:val="21"/>
              </w:rPr>
              <w:t>-</w:t>
            </w:r>
          </w:p>
        </w:tc>
      </w:tr>
      <w:tr w:rsidR="00957204">
        <w:tc>
          <w:tcPr>
            <w:tcW w:w="1559" w:type="dxa"/>
            <w:vAlign w:val="center"/>
          </w:tcPr>
          <w:p w:rsidR="00957204" w:rsidRDefault="00DB0C9B">
            <w:pPr>
              <w:jc w:val="left"/>
            </w:pPr>
            <w:r>
              <w:rPr>
                <w:color w:val="000000"/>
                <w:szCs w:val="21"/>
              </w:rPr>
              <w:t>东兴证券股份有限公司</w:t>
            </w:r>
          </w:p>
        </w:tc>
        <w:tc>
          <w:tcPr>
            <w:tcW w:w="779" w:type="dxa"/>
            <w:vAlign w:val="center"/>
          </w:tcPr>
          <w:p w:rsidR="00957204" w:rsidRDefault="00DB0C9B">
            <w:pPr>
              <w:jc w:val="right"/>
            </w:pPr>
            <w:r>
              <w:rPr>
                <w:color w:val="000000"/>
                <w:szCs w:val="21"/>
              </w:rPr>
              <w:t>1</w:t>
            </w:r>
          </w:p>
        </w:tc>
        <w:tc>
          <w:tcPr>
            <w:tcW w:w="1800" w:type="dxa"/>
            <w:vAlign w:val="center"/>
          </w:tcPr>
          <w:p w:rsidR="00957204" w:rsidRDefault="00DB0C9B">
            <w:pPr>
              <w:jc w:val="right"/>
            </w:pPr>
            <w:r>
              <w:rPr>
                <w:color w:val="000000"/>
                <w:szCs w:val="21"/>
              </w:rPr>
              <w:t>347,104,734.86</w:t>
            </w:r>
          </w:p>
        </w:tc>
        <w:tc>
          <w:tcPr>
            <w:tcW w:w="1080" w:type="dxa"/>
            <w:vAlign w:val="center"/>
          </w:tcPr>
          <w:p w:rsidR="00957204" w:rsidRDefault="00DB0C9B">
            <w:pPr>
              <w:jc w:val="right"/>
            </w:pPr>
            <w:r>
              <w:rPr>
                <w:color w:val="000000"/>
                <w:szCs w:val="21"/>
              </w:rPr>
              <w:t>5.94%</w:t>
            </w:r>
          </w:p>
        </w:tc>
        <w:tc>
          <w:tcPr>
            <w:tcW w:w="1620" w:type="dxa"/>
            <w:vAlign w:val="center"/>
          </w:tcPr>
          <w:p w:rsidR="00957204" w:rsidRDefault="00DB0C9B">
            <w:pPr>
              <w:jc w:val="right"/>
            </w:pPr>
            <w:r>
              <w:rPr>
                <w:color w:val="000000"/>
                <w:szCs w:val="21"/>
              </w:rPr>
              <w:t>323,258.91</w:t>
            </w:r>
          </w:p>
        </w:tc>
        <w:tc>
          <w:tcPr>
            <w:tcW w:w="1080" w:type="dxa"/>
            <w:vAlign w:val="center"/>
          </w:tcPr>
          <w:p w:rsidR="00957204" w:rsidRDefault="00DB0C9B">
            <w:pPr>
              <w:jc w:val="right"/>
            </w:pPr>
            <w:r>
              <w:rPr>
                <w:color w:val="000000"/>
                <w:szCs w:val="21"/>
              </w:rPr>
              <w:t>5.94%</w:t>
            </w:r>
          </w:p>
        </w:tc>
        <w:tc>
          <w:tcPr>
            <w:tcW w:w="1080" w:type="dxa"/>
            <w:vAlign w:val="center"/>
          </w:tcPr>
          <w:p w:rsidR="00957204" w:rsidRDefault="00DB0C9B">
            <w:pPr>
              <w:jc w:val="left"/>
            </w:pPr>
            <w:r>
              <w:rPr>
                <w:color w:val="000000"/>
                <w:szCs w:val="21"/>
              </w:rPr>
              <w:t>-</w:t>
            </w:r>
          </w:p>
        </w:tc>
      </w:tr>
      <w:tr w:rsidR="00957204">
        <w:tc>
          <w:tcPr>
            <w:tcW w:w="1559" w:type="dxa"/>
            <w:vAlign w:val="center"/>
          </w:tcPr>
          <w:p w:rsidR="00957204" w:rsidRDefault="00DB0C9B">
            <w:pPr>
              <w:jc w:val="left"/>
            </w:pPr>
            <w:r>
              <w:rPr>
                <w:color w:val="000000"/>
                <w:szCs w:val="21"/>
              </w:rPr>
              <w:t>广发证券股份有限公司</w:t>
            </w:r>
          </w:p>
        </w:tc>
        <w:tc>
          <w:tcPr>
            <w:tcW w:w="779" w:type="dxa"/>
            <w:vAlign w:val="center"/>
          </w:tcPr>
          <w:p w:rsidR="00957204" w:rsidRDefault="00DB0C9B">
            <w:pPr>
              <w:jc w:val="right"/>
            </w:pPr>
            <w:r>
              <w:rPr>
                <w:color w:val="000000"/>
                <w:szCs w:val="21"/>
              </w:rPr>
              <w:t>1</w:t>
            </w:r>
          </w:p>
        </w:tc>
        <w:tc>
          <w:tcPr>
            <w:tcW w:w="1800" w:type="dxa"/>
            <w:vAlign w:val="center"/>
          </w:tcPr>
          <w:p w:rsidR="00957204" w:rsidRDefault="00DB0C9B">
            <w:pPr>
              <w:jc w:val="right"/>
            </w:pPr>
            <w:r>
              <w:rPr>
                <w:color w:val="000000"/>
                <w:szCs w:val="21"/>
              </w:rPr>
              <w:t>343,913,407.90</w:t>
            </w:r>
          </w:p>
        </w:tc>
        <w:tc>
          <w:tcPr>
            <w:tcW w:w="1080" w:type="dxa"/>
            <w:vAlign w:val="center"/>
          </w:tcPr>
          <w:p w:rsidR="00957204" w:rsidRDefault="00DB0C9B">
            <w:pPr>
              <w:jc w:val="right"/>
            </w:pPr>
            <w:r>
              <w:rPr>
                <w:color w:val="000000"/>
                <w:szCs w:val="21"/>
              </w:rPr>
              <w:t>5.88%</w:t>
            </w:r>
          </w:p>
        </w:tc>
        <w:tc>
          <w:tcPr>
            <w:tcW w:w="1620" w:type="dxa"/>
            <w:vAlign w:val="center"/>
          </w:tcPr>
          <w:p w:rsidR="00957204" w:rsidRDefault="00DB0C9B">
            <w:pPr>
              <w:jc w:val="right"/>
            </w:pPr>
            <w:r>
              <w:rPr>
                <w:color w:val="000000"/>
                <w:szCs w:val="21"/>
              </w:rPr>
              <w:t>320,286.98</w:t>
            </w:r>
          </w:p>
        </w:tc>
        <w:tc>
          <w:tcPr>
            <w:tcW w:w="1080" w:type="dxa"/>
            <w:vAlign w:val="center"/>
          </w:tcPr>
          <w:p w:rsidR="00957204" w:rsidRDefault="00DB0C9B">
            <w:pPr>
              <w:jc w:val="right"/>
            </w:pPr>
            <w:r>
              <w:rPr>
                <w:color w:val="000000"/>
                <w:szCs w:val="21"/>
              </w:rPr>
              <w:t>5.88%</w:t>
            </w:r>
          </w:p>
        </w:tc>
        <w:tc>
          <w:tcPr>
            <w:tcW w:w="1080" w:type="dxa"/>
            <w:vAlign w:val="center"/>
          </w:tcPr>
          <w:p w:rsidR="00957204" w:rsidRDefault="00DB0C9B">
            <w:pPr>
              <w:jc w:val="left"/>
            </w:pPr>
            <w:r>
              <w:rPr>
                <w:color w:val="000000"/>
                <w:szCs w:val="21"/>
              </w:rPr>
              <w:t>-</w:t>
            </w:r>
          </w:p>
        </w:tc>
      </w:tr>
      <w:tr w:rsidR="00957204">
        <w:tc>
          <w:tcPr>
            <w:tcW w:w="1559" w:type="dxa"/>
            <w:vAlign w:val="center"/>
          </w:tcPr>
          <w:p w:rsidR="00957204" w:rsidRDefault="00DB0C9B">
            <w:pPr>
              <w:jc w:val="left"/>
            </w:pPr>
            <w:r>
              <w:rPr>
                <w:color w:val="000000"/>
                <w:szCs w:val="21"/>
              </w:rPr>
              <w:t>中国国际金融股份有限公司</w:t>
            </w:r>
          </w:p>
        </w:tc>
        <w:tc>
          <w:tcPr>
            <w:tcW w:w="779" w:type="dxa"/>
            <w:vAlign w:val="center"/>
          </w:tcPr>
          <w:p w:rsidR="00957204" w:rsidRDefault="00DB0C9B">
            <w:pPr>
              <w:jc w:val="right"/>
            </w:pPr>
            <w:r>
              <w:rPr>
                <w:color w:val="000000"/>
                <w:szCs w:val="21"/>
              </w:rPr>
              <w:t>1</w:t>
            </w:r>
          </w:p>
        </w:tc>
        <w:tc>
          <w:tcPr>
            <w:tcW w:w="1800" w:type="dxa"/>
            <w:vAlign w:val="center"/>
          </w:tcPr>
          <w:p w:rsidR="00957204" w:rsidRDefault="00DB0C9B">
            <w:pPr>
              <w:jc w:val="right"/>
            </w:pPr>
            <w:r>
              <w:rPr>
                <w:color w:val="000000"/>
                <w:szCs w:val="21"/>
              </w:rPr>
              <w:t>316,146,903.49</w:t>
            </w:r>
          </w:p>
        </w:tc>
        <w:tc>
          <w:tcPr>
            <w:tcW w:w="1080" w:type="dxa"/>
            <w:vAlign w:val="center"/>
          </w:tcPr>
          <w:p w:rsidR="00957204" w:rsidRDefault="00DB0C9B">
            <w:pPr>
              <w:jc w:val="right"/>
            </w:pPr>
            <w:r>
              <w:rPr>
                <w:color w:val="000000"/>
                <w:szCs w:val="21"/>
              </w:rPr>
              <w:t>5.41%</w:t>
            </w:r>
          </w:p>
        </w:tc>
        <w:tc>
          <w:tcPr>
            <w:tcW w:w="1620" w:type="dxa"/>
            <w:vAlign w:val="center"/>
          </w:tcPr>
          <w:p w:rsidR="00957204" w:rsidRDefault="00DB0C9B">
            <w:pPr>
              <w:jc w:val="right"/>
            </w:pPr>
            <w:r>
              <w:rPr>
                <w:color w:val="000000"/>
                <w:szCs w:val="21"/>
              </w:rPr>
              <w:t>294,427.82</w:t>
            </w:r>
          </w:p>
        </w:tc>
        <w:tc>
          <w:tcPr>
            <w:tcW w:w="1080" w:type="dxa"/>
            <w:vAlign w:val="center"/>
          </w:tcPr>
          <w:p w:rsidR="00957204" w:rsidRDefault="00DB0C9B">
            <w:pPr>
              <w:jc w:val="right"/>
            </w:pPr>
            <w:r>
              <w:rPr>
                <w:color w:val="000000"/>
                <w:szCs w:val="21"/>
              </w:rPr>
              <w:t>5.41%</w:t>
            </w:r>
          </w:p>
        </w:tc>
        <w:tc>
          <w:tcPr>
            <w:tcW w:w="1080" w:type="dxa"/>
            <w:vAlign w:val="center"/>
          </w:tcPr>
          <w:p w:rsidR="00957204" w:rsidRDefault="00DB0C9B">
            <w:pPr>
              <w:jc w:val="left"/>
            </w:pPr>
            <w:r>
              <w:rPr>
                <w:color w:val="000000"/>
                <w:szCs w:val="21"/>
              </w:rPr>
              <w:t>-</w:t>
            </w:r>
          </w:p>
        </w:tc>
      </w:tr>
      <w:tr w:rsidR="00957204">
        <w:tc>
          <w:tcPr>
            <w:tcW w:w="1559" w:type="dxa"/>
            <w:vAlign w:val="center"/>
          </w:tcPr>
          <w:p w:rsidR="00957204" w:rsidRDefault="00DB0C9B">
            <w:pPr>
              <w:jc w:val="left"/>
            </w:pPr>
            <w:r>
              <w:rPr>
                <w:color w:val="000000"/>
                <w:szCs w:val="21"/>
              </w:rPr>
              <w:t>华泰证券股份有限公司</w:t>
            </w:r>
          </w:p>
        </w:tc>
        <w:tc>
          <w:tcPr>
            <w:tcW w:w="779" w:type="dxa"/>
            <w:vAlign w:val="center"/>
          </w:tcPr>
          <w:p w:rsidR="00957204" w:rsidRDefault="00DB0C9B">
            <w:pPr>
              <w:jc w:val="right"/>
            </w:pPr>
            <w:r>
              <w:rPr>
                <w:color w:val="000000"/>
                <w:szCs w:val="21"/>
              </w:rPr>
              <w:t>1</w:t>
            </w:r>
          </w:p>
        </w:tc>
        <w:tc>
          <w:tcPr>
            <w:tcW w:w="1800" w:type="dxa"/>
            <w:vAlign w:val="center"/>
          </w:tcPr>
          <w:p w:rsidR="00957204" w:rsidRDefault="00DB0C9B">
            <w:pPr>
              <w:jc w:val="right"/>
            </w:pPr>
            <w:r>
              <w:rPr>
                <w:color w:val="000000"/>
                <w:szCs w:val="21"/>
              </w:rPr>
              <w:t>313,193,622.05</w:t>
            </w:r>
          </w:p>
        </w:tc>
        <w:tc>
          <w:tcPr>
            <w:tcW w:w="1080" w:type="dxa"/>
            <w:vAlign w:val="center"/>
          </w:tcPr>
          <w:p w:rsidR="00957204" w:rsidRDefault="00DB0C9B">
            <w:pPr>
              <w:jc w:val="right"/>
            </w:pPr>
            <w:r>
              <w:rPr>
                <w:color w:val="000000"/>
                <w:szCs w:val="21"/>
              </w:rPr>
              <w:t>5.36%</w:t>
            </w:r>
          </w:p>
        </w:tc>
        <w:tc>
          <w:tcPr>
            <w:tcW w:w="1620" w:type="dxa"/>
            <w:vAlign w:val="center"/>
          </w:tcPr>
          <w:p w:rsidR="00957204" w:rsidRDefault="00DB0C9B">
            <w:pPr>
              <w:jc w:val="right"/>
            </w:pPr>
            <w:r>
              <w:rPr>
                <w:color w:val="000000"/>
                <w:szCs w:val="21"/>
              </w:rPr>
              <w:t>291,675.29</w:t>
            </w:r>
          </w:p>
        </w:tc>
        <w:tc>
          <w:tcPr>
            <w:tcW w:w="1080" w:type="dxa"/>
            <w:vAlign w:val="center"/>
          </w:tcPr>
          <w:p w:rsidR="00957204" w:rsidRDefault="00DB0C9B">
            <w:pPr>
              <w:jc w:val="right"/>
            </w:pPr>
            <w:r>
              <w:rPr>
                <w:color w:val="000000"/>
                <w:szCs w:val="21"/>
              </w:rPr>
              <w:t>5.36%</w:t>
            </w:r>
          </w:p>
        </w:tc>
        <w:tc>
          <w:tcPr>
            <w:tcW w:w="1080" w:type="dxa"/>
            <w:vAlign w:val="center"/>
          </w:tcPr>
          <w:p w:rsidR="00957204" w:rsidRDefault="00DB0C9B">
            <w:pPr>
              <w:jc w:val="left"/>
            </w:pPr>
            <w:r>
              <w:rPr>
                <w:color w:val="000000"/>
                <w:szCs w:val="21"/>
              </w:rPr>
              <w:t>-</w:t>
            </w:r>
          </w:p>
        </w:tc>
      </w:tr>
      <w:tr w:rsidR="00957204">
        <w:tc>
          <w:tcPr>
            <w:tcW w:w="1559" w:type="dxa"/>
            <w:vAlign w:val="center"/>
          </w:tcPr>
          <w:p w:rsidR="00957204" w:rsidRDefault="00DB0C9B">
            <w:pPr>
              <w:jc w:val="left"/>
            </w:pPr>
            <w:r>
              <w:rPr>
                <w:color w:val="000000"/>
                <w:szCs w:val="21"/>
              </w:rPr>
              <w:t>西南证券股份有限公司</w:t>
            </w:r>
          </w:p>
        </w:tc>
        <w:tc>
          <w:tcPr>
            <w:tcW w:w="779" w:type="dxa"/>
            <w:vAlign w:val="center"/>
          </w:tcPr>
          <w:p w:rsidR="00957204" w:rsidRDefault="00DB0C9B">
            <w:pPr>
              <w:jc w:val="right"/>
            </w:pPr>
            <w:r>
              <w:rPr>
                <w:color w:val="000000"/>
                <w:szCs w:val="21"/>
              </w:rPr>
              <w:t>1</w:t>
            </w:r>
          </w:p>
        </w:tc>
        <w:tc>
          <w:tcPr>
            <w:tcW w:w="1800" w:type="dxa"/>
            <w:vAlign w:val="center"/>
          </w:tcPr>
          <w:p w:rsidR="00957204" w:rsidRDefault="00DB0C9B">
            <w:pPr>
              <w:jc w:val="right"/>
            </w:pPr>
            <w:r>
              <w:rPr>
                <w:color w:val="000000"/>
                <w:szCs w:val="21"/>
              </w:rPr>
              <w:t>269,785,814.90</w:t>
            </w:r>
          </w:p>
        </w:tc>
        <w:tc>
          <w:tcPr>
            <w:tcW w:w="1080" w:type="dxa"/>
            <w:vAlign w:val="center"/>
          </w:tcPr>
          <w:p w:rsidR="00957204" w:rsidRDefault="00DB0C9B">
            <w:pPr>
              <w:jc w:val="right"/>
            </w:pPr>
            <w:r>
              <w:rPr>
                <w:color w:val="000000"/>
                <w:szCs w:val="21"/>
              </w:rPr>
              <w:t>4.61%</w:t>
            </w:r>
          </w:p>
        </w:tc>
        <w:tc>
          <w:tcPr>
            <w:tcW w:w="1620" w:type="dxa"/>
            <w:vAlign w:val="center"/>
          </w:tcPr>
          <w:p w:rsidR="00957204" w:rsidRDefault="00DB0C9B">
            <w:pPr>
              <w:jc w:val="right"/>
            </w:pPr>
            <w:r>
              <w:rPr>
                <w:color w:val="000000"/>
                <w:szCs w:val="21"/>
              </w:rPr>
              <w:t>251,251.28</w:t>
            </w:r>
          </w:p>
        </w:tc>
        <w:tc>
          <w:tcPr>
            <w:tcW w:w="1080" w:type="dxa"/>
            <w:vAlign w:val="center"/>
          </w:tcPr>
          <w:p w:rsidR="00957204" w:rsidRDefault="00DB0C9B">
            <w:pPr>
              <w:jc w:val="right"/>
            </w:pPr>
            <w:r>
              <w:rPr>
                <w:color w:val="000000"/>
                <w:szCs w:val="21"/>
              </w:rPr>
              <w:t>4.61%</w:t>
            </w:r>
          </w:p>
        </w:tc>
        <w:tc>
          <w:tcPr>
            <w:tcW w:w="1080" w:type="dxa"/>
            <w:vAlign w:val="center"/>
          </w:tcPr>
          <w:p w:rsidR="00957204" w:rsidRDefault="00DB0C9B">
            <w:pPr>
              <w:jc w:val="left"/>
            </w:pPr>
            <w:r>
              <w:rPr>
                <w:color w:val="000000"/>
                <w:szCs w:val="21"/>
              </w:rPr>
              <w:t>-</w:t>
            </w:r>
          </w:p>
        </w:tc>
      </w:tr>
      <w:tr w:rsidR="00957204">
        <w:tc>
          <w:tcPr>
            <w:tcW w:w="1559" w:type="dxa"/>
            <w:vAlign w:val="center"/>
          </w:tcPr>
          <w:p w:rsidR="00957204" w:rsidRDefault="00DB0C9B">
            <w:pPr>
              <w:jc w:val="left"/>
            </w:pPr>
            <w:r>
              <w:rPr>
                <w:color w:val="000000"/>
                <w:szCs w:val="21"/>
              </w:rPr>
              <w:t>招商证券股份有限公司</w:t>
            </w:r>
          </w:p>
        </w:tc>
        <w:tc>
          <w:tcPr>
            <w:tcW w:w="779" w:type="dxa"/>
            <w:vAlign w:val="center"/>
          </w:tcPr>
          <w:p w:rsidR="00957204" w:rsidRDefault="00DB0C9B">
            <w:pPr>
              <w:jc w:val="right"/>
            </w:pPr>
            <w:r>
              <w:rPr>
                <w:color w:val="000000"/>
                <w:szCs w:val="21"/>
              </w:rPr>
              <w:t>1</w:t>
            </w:r>
          </w:p>
        </w:tc>
        <w:tc>
          <w:tcPr>
            <w:tcW w:w="1800" w:type="dxa"/>
            <w:vAlign w:val="center"/>
          </w:tcPr>
          <w:p w:rsidR="00957204" w:rsidRDefault="00DB0C9B">
            <w:pPr>
              <w:jc w:val="right"/>
            </w:pPr>
            <w:r>
              <w:rPr>
                <w:color w:val="000000"/>
                <w:szCs w:val="21"/>
              </w:rPr>
              <w:t>261,255,093.15</w:t>
            </w:r>
          </w:p>
        </w:tc>
        <w:tc>
          <w:tcPr>
            <w:tcW w:w="1080" w:type="dxa"/>
            <w:vAlign w:val="center"/>
          </w:tcPr>
          <w:p w:rsidR="00957204" w:rsidRDefault="00DB0C9B">
            <w:pPr>
              <w:jc w:val="right"/>
            </w:pPr>
            <w:r>
              <w:rPr>
                <w:color w:val="000000"/>
                <w:szCs w:val="21"/>
              </w:rPr>
              <w:t>4.47%</w:t>
            </w:r>
          </w:p>
        </w:tc>
        <w:tc>
          <w:tcPr>
            <w:tcW w:w="1620" w:type="dxa"/>
            <w:vAlign w:val="center"/>
          </w:tcPr>
          <w:p w:rsidR="00957204" w:rsidRDefault="00DB0C9B">
            <w:pPr>
              <w:jc w:val="right"/>
            </w:pPr>
            <w:r>
              <w:rPr>
                <w:color w:val="000000"/>
                <w:szCs w:val="21"/>
              </w:rPr>
              <w:t>243,305.99</w:t>
            </w:r>
          </w:p>
        </w:tc>
        <w:tc>
          <w:tcPr>
            <w:tcW w:w="1080" w:type="dxa"/>
            <w:vAlign w:val="center"/>
          </w:tcPr>
          <w:p w:rsidR="00957204" w:rsidRDefault="00DB0C9B">
            <w:pPr>
              <w:jc w:val="right"/>
            </w:pPr>
            <w:r>
              <w:rPr>
                <w:color w:val="000000"/>
                <w:szCs w:val="21"/>
              </w:rPr>
              <w:t>4.47%</w:t>
            </w:r>
          </w:p>
        </w:tc>
        <w:tc>
          <w:tcPr>
            <w:tcW w:w="1080" w:type="dxa"/>
            <w:vAlign w:val="center"/>
          </w:tcPr>
          <w:p w:rsidR="00957204" w:rsidRDefault="00DB0C9B">
            <w:pPr>
              <w:jc w:val="left"/>
            </w:pPr>
            <w:r>
              <w:rPr>
                <w:color w:val="000000"/>
                <w:szCs w:val="21"/>
              </w:rPr>
              <w:t>-</w:t>
            </w:r>
          </w:p>
        </w:tc>
      </w:tr>
      <w:tr w:rsidR="00957204">
        <w:tc>
          <w:tcPr>
            <w:tcW w:w="1559" w:type="dxa"/>
            <w:vAlign w:val="center"/>
          </w:tcPr>
          <w:p w:rsidR="00957204" w:rsidRDefault="00DB0C9B">
            <w:pPr>
              <w:jc w:val="left"/>
            </w:pPr>
            <w:r>
              <w:rPr>
                <w:color w:val="000000"/>
                <w:szCs w:val="21"/>
              </w:rPr>
              <w:t>长江证券股份有限公司</w:t>
            </w:r>
          </w:p>
        </w:tc>
        <w:tc>
          <w:tcPr>
            <w:tcW w:w="779" w:type="dxa"/>
            <w:vAlign w:val="center"/>
          </w:tcPr>
          <w:p w:rsidR="00957204" w:rsidRDefault="00DB0C9B">
            <w:pPr>
              <w:jc w:val="right"/>
            </w:pPr>
            <w:r>
              <w:rPr>
                <w:color w:val="000000"/>
                <w:szCs w:val="21"/>
              </w:rPr>
              <w:t>2</w:t>
            </w:r>
          </w:p>
        </w:tc>
        <w:tc>
          <w:tcPr>
            <w:tcW w:w="1800" w:type="dxa"/>
            <w:vAlign w:val="center"/>
          </w:tcPr>
          <w:p w:rsidR="00957204" w:rsidRDefault="00DB0C9B">
            <w:pPr>
              <w:jc w:val="right"/>
            </w:pPr>
            <w:r>
              <w:rPr>
                <w:color w:val="000000"/>
                <w:szCs w:val="21"/>
              </w:rPr>
              <w:t>249,400,158.20</w:t>
            </w:r>
          </w:p>
        </w:tc>
        <w:tc>
          <w:tcPr>
            <w:tcW w:w="1080" w:type="dxa"/>
            <w:vAlign w:val="center"/>
          </w:tcPr>
          <w:p w:rsidR="00957204" w:rsidRDefault="00DB0C9B">
            <w:pPr>
              <w:jc w:val="right"/>
            </w:pPr>
            <w:r>
              <w:rPr>
                <w:color w:val="000000"/>
                <w:szCs w:val="21"/>
              </w:rPr>
              <w:t>4.27%</w:t>
            </w:r>
          </w:p>
        </w:tc>
        <w:tc>
          <w:tcPr>
            <w:tcW w:w="1620" w:type="dxa"/>
            <w:vAlign w:val="center"/>
          </w:tcPr>
          <w:p w:rsidR="00957204" w:rsidRDefault="00DB0C9B">
            <w:pPr>
              <w:jc w:val="right"/>
            </w:pPr>
            <w:r>
              <w:rPr>
                <w:color w:val="000000"/>
                <w:szCs w:val="21"/>
              </w:rPr>
              <w:t>232,266.53</w:t>
            </w:r>
          </w:p>
        </w:tc>
        <w:tc>
          <w:tcPr>
            <w:tcW w:w="1080" w:type="dxa"/>
            <w:vAlign w:val="center"/>
          </w:tcPr>
          <w:p w:rsidR="00957204" w:rsidRDefault="00DB0C9B">
            <w:pPr>
              <w:jc w:val="right"/>
            </w:pPr>
            <w:r>
              <w:rPr>
                <w:color w:val="000000"/>
                <w:szCs w:val="21"/>
              </w:rPr>
              <w:t>4.27%</w:t>
            </w:r>
          </w:p>
        </w:tc>
        <w:tc>
          <w:tcPr>
            <w:tcW w:w="1080" w:type="dxa"/>
            <w:vAlign w:val="center"/>
          </w:tcPr>
          <w:p w:rsidR="00957204" w:rsidRDefault="00DB0C9B">
            <w:pPr>
              <w:jc w:val="left"/>
            </w:pPr>
            <w:r>
              <w:rPr>
                <w:color w:val="000000"/>
                <w:szCs w:val="21"/>
              </w:rPr>
              <w:t>-</w:t>
            </w:r>
          </w:p>
        </w:tc>
      </w:tr>
      <w:tr w:rsidR="00957204">
        <w:tc>
          <w:tcPr>
            <w:tcW w:w="1559" w:type="dxa"/>
            <w:vAlign w:val="center"/>
          </w:tcPr>
          <w:p w:rsidR="00957204" w:rsidRDefault="00DB0C9B">
            <w:pPr>
              <w:jc w:val="left"/>
            </w:pPr>
            <w:r>
              <w:rPr>
                <w:color w:val="000000"/>
                <w:szCs w:val="21"/>
              </w:rPr>
              <w:t>光大证券股份有限公司</w:t>
            </w:r>
          </w:p>
        </w:tc>
        <w:tc>
          <w:tcPr>
            <w:tcW w:w="779" w:type="dxa"/>
            <w:vAlign w:val="center"/>
          </w:tcPr>
          <w:p w:rsidR="00957204" w:rsidRDefault="00DB0C9B">
            <w:pPr>
              <w:jc w:val="right"/>
            </w:pPr>
            <w:r>
              <w:rPr>
                <w:color w:val="000000"/>
                <w:szCs w:val="21"/>
              </w:rPr>
              <w:t>1</w:t>
            </w:r>
          </w:p>
        </w:tc>
        <w:tc>
          <w:tcPr>
            <w:tcW w:w="1800" w:type="dxa"/>
            <w:vAlign w:val="center"/>
          </w:tcPr>
          <w:p w:rsidR="00957204" w:rsidRDefault="00DB0C9B">
            <w:pPr>
              <w:jc w:val="right"/>
            </w:pPr>
            <w:r>
              <w:rPr>
                <w:color w:val="000000"/>
                <w:szCs w:val="21"/>
              </w:rPr>
              <w:t>168,308,530.92</w:t>
            </w:r>
          </w:p>
        </w:tc>
        <w:tc>
          <w:tcPr>
            <w:tcW w:w="1080" w:type="dxa"/>
            <w:vAlign w:val="center"/>
          </w:tcPr>
          <w:p w:rsidR="00957204" w:rsidRDefault="00DB0C9B">
            <w:pPr>
              <w:jc w:val="right"/>
            </w:pPr>
            <w:r>
              <w:rPr>
                <w:color w:val="000000"/>
                <w:szCs w:val="21"/>
              </w:rPr>
              <w:t>2.88%</w:t>
            </w:r>
          </w:p>
        </w:tc>
        <w:tc>
          <w:tcPr>
            <w:tcW w:w="1620" w:type="dxa"/>
            <w:vAlign w:val="center"/>
          </w:tcPr>
          <w:p w:rsidR="00957204" w:rsidRDefault="00DB0C9B">
            <w:pPr>
              <w:jc w:val="right"/>
            </w:pPr>
            <w:r>
              <w:rPr>
                <w:color w:val="000000"/>
                <w:szCs w:val="21"/>
              </w:rPr>
              <w:t>156,746.42</w:t>
            </w:r>
          </w:p>
        </w:tc>
        <w:tc>
          <w:tcPr>
            <w:tcW w:w="1080" w:type="dxa"/>
            <w:vAlign w:val="center"/>
          </w:tcPr>
          <w:p w:rsidR="00957204" w:rsidRDefault="00DB0C9B">
            <w:pPr>
              <w:jc w:val="right"/>
            </w:pPr>
            <w:r>
              <w:rPr>
                <w:color w:val="000000"/>
                <w:szCs w:val="21"/>
              </w:rPr>
              <w:t>2.88%</w:t>
            </w:r>
          </w:p>
        </w:tc>
        <w:tc>
          <w:tcPr>
            <w:tcW w:w="1080" w:type="dxa"/>
            <w:vAlign w:val="center"/>
          </w:tcPr>
          <w:p w:rsidR="00957204" w:rsidRDefault="00DB0C9B">
            <w:pPr>
              <w:jc w:val="left"/>
            </w:pPr>
            <w:r>
              <w:rPr>
                <w:color w:val="000000"/>
                <w:szCs w:val="21"/>
              </w:rPr>
              <w:t>-</w:t>
            </w:r>
          </w:p>
        </w:tc>
      </w:tr>
      <w:tr w:rsidR="00957204">
        <w:tc>
          <w:tcPr>
            <w:tcW w:w="1559" w:type="dxa"/>
            <w:vAlign w:val="center"/>
          </w:tcPr>
          <w:p w:rsidR="00957204" w:rsidRDefault="00DB0C9B">
            <w:pPr>
              <w:jc w:val="left"/>
            </w:pPr>
            <w:r>
              <w:rPr>
                <w:color w:val="000000"/>
                <w:szCs w:val="21"/>
              </w:rPr>
              <w:t>天风证券股份有限公司</w:t>
            </w:r>
          </w:p>
        </w:tc>
        <w:tc>
          <w:tcPr>
            <w:tcW w:w="779" w:type="dxa"/>
            <w:vAlign w:val="center"/>
          </w:tcPr>
          <w:p w:rsidR="00957204" w:rsidRDefault="00DB0C9B">
            <w:pPr>
              <w:jc w:val="right"/>
            </w:pPr>
            <w:r>
              <w:rPr>
                <w:color w:val="000000"/>
                <w:szCs w:val="21"/>
              </w:rPr>
              <w:t>1</w:t>
            </w:r>
          </w:p>
        </w:tc>
        <w:tc>
          <w:tcPr>
            <w:tcW w:w="1800" w:type="dxa"/>
            <w:vAlign w:val="center"/>
          </w:tcPr>
          <w:p w:rsidR="00957204" w:rsidRDefault="00DB0C9B">
            <w:pPr>
              <w:jc w:val="right"/>
            </w:pPr>
            <w:r>
              <w:rPr>
                <w:color w:val="000000"/>
                <w:szCs w:val="21"/>
              </w:rPr>
              <w:t>1,276,969,341.29</w:t>
            </w:r>
          </w:p>
        </w:tc>
        <w:tc>
          <w:tcPr>
            <w:tcW w:w="1080" w:type="dxa"/>
            <w:vAlign w:val="center"/>
          </w:tcPr>
          <w:p w:rsidR="00957204" w:rsidRDefault="00DB0C9B">
            <w:pPr>
              <w:jc w:val="right"/>
            </w:pPr>
            <w:r>
              <w:rPr>
                <w:color w:val="000000"/>
                <w:szCs w:val="21"/>
              </w:rPr>
              <w:t>21.84%</w:t>
            </w:r>
          </w:p>
        </w:tc>
        <w:tc>
          <w:tcPr>
            <w:tcW w:w="1620" w:type="dxa"/>
            <w:vAlign w:val="center"/>
          </w:tcPr>
          <w:p w:rsidR="00957204" w:rsidRDefault="00DB0C9B">
            <w:pPr>
              <w:jc w:val="right"/>
            </w:pPr>
            <w:r>
              <w:rPr>
                <w:color w:val="000000"/>
                <w:szCs w:val="21"/>
              </w:rPr>
              <w:t>1,189,234.67</w:t>
            </w:r>
          </w:p>
        </w:tc>
        <w:tc>
          <w:tcPr>
            <w:tcW w:w="1080" w:type="dxa"/>
            <w:vAlign w:val="center"/>
          </w:tcPr>
          <w:p w:rsidR="00957204" w:rsidRDefault="00DB0C9B">
            <w:pPr>
              <w:jc w:val="right"/>
            </w:pPr>
            <w:r>
              <w:rPr>
                <w:color w:val="000000"/>
                <w:szCs w:val="21"/>
              </w:rPr>
              <w:t>21.84%</w:t>
            </w:r>
          </w:p>
        </w:tc>
        <w:tc>
          <w:tcPr>
            <w:tcW w:w="1080" w:type="dxa"/>
            <w:vAlign w:val="center"/>
          </w:tcPr>
          <w:p w:rsidR="00957204" w:rsidRDefault="00DB0C9B">
            <w:pPr>
              <w:jc w:val="left"/>
            </w:pPr>
            <w:r>
              <w:rPr>
                <w:color w:val="000000"/>
                <w:szCs w:val="21"/>
              </w:rPr>
              <w:t>-</w:t>
            </w:r>
          </w:p>
        </w:tc>
      </w:tr>
      <w:tr w:rsidR="00957204">
        <w:tc>
          <w:tcPr>
            <w:tcW w:w="1559" w:type="dxa"/>
            <w:vAlign w:val="center"/>
          </w:tcPr>
          <w:p w:rsidR="00957204" w:rsidRDefault="00DB0C9B">
            <w:pPr>
              <w:jc w:val="left"/>
            </w:pPr>
            <w:r>
              <w:rPr>
                <w:color w:val="000000"/>
                <w:szCs w:val="21"/>
              </w:rPr>
              <w:t>国信证券股份有限公司</w:t>
            </w:r>
          </w:p>
        </w:tc>
        <w:tc>
          <w:tcPr>
            <w:tcW w:w="779" w:type="dxa"/>
            <w:vAlign w:val="center"/>
          </w:tcPr>
          <w:p w:rsidR="00957204" w:rsidRDefault="00DB0C9B">
            <w:pPr>
              <w:jc w:val="right"/>
            </w:pPr>
            <w:r>
              <w:rPr>
                <w:color w:val="000000"/>
                <w:szCs w:val="21"/>
              </w:rPr>
              <w:t>2</w:t>
            </w:r>
          </w:p>
        </w:tc>
        <w:tc>
          <w:tcPr>
            <w:tcW w:w="1800" w:type="dxa"/>
            <w:vAlign w:val="center"/>
          </w:tcPr>
          <w:p w:rsidR="00957204" w:rsidRDefault="00DB0C9B">
            <w:pPr>
              <w:jc w:val="right"/>
            </w:pPr>
            <w:r>
              <w:rPr>
                <w:color w:val="000000"/>
                <w:szCs w:val="21"/>
              </w:rPr>
              <w:t>120,733,653.25</w:t>
            </w:r>
          </w:p>
        </w:tc>
        <w:tc>
          <w:tcPr>
            <w:tcW w:w="1080" w:type="dxa"/>
            <w:vAlign w:val="center"/>
          </w:tcPr>
          <w:p w:rsidR="00957204" w:rsidRDefault="00DB0C9B">
            <w:pPr>
              <w:jc w:val="right"/>
            </w:pPr>
            <w:r>
              <w:rPr>
                <w:color w:val="000000"/>
                <w:szCs w:val="21"/>
              </w:rPr>
              <w:t>2.07%</w:t>
            </w:r>
          </w:p>
        </w:tc>
        <w:tc>
          <w:tcPr>
            <w:tcW w:w="1620" w:type="dxa"/>
            <w:vAlign w:val="center"/>
          </w:tcPr>
          <w:p w:rsidR="00957204" w:rsidRDefault="00DB0C9B">
            <w:pPr>
              <w:jc w:val="right"/>
            </w:pPr>
            <w:r>
              <w:rPr>
                <w:color w:val="000000"/>
                <w:szCs w:val="21"/>
              </w:rPr>
              <w:t>112,440.12</w:t>
            </w:r>
          </w:p>
        </w:tc>
        <w:tc>
          <w:tcPr>
            <w:tcW w:w="1080" w:type="dxa"/>
            <w:vAlign w:val="center"/>
          </w:tcPr>
          <w:p w:rsidR="00957204" w:rsidRDefault="00DB0C9B">
            <w:pPr>
              <w:jc w:val="right"/>
            </w:pPr>
            <w:r>
              <w:rPr>
                <w:color w:val="000000"/>
                <w:szCs w:val="21"/>
              </w:rPr>
              <w:t>2.07%</w:t>
            </w:r>
          </w:p>
        </w:tc>
        <w:tc>
          <w:tcPr>
            <w:tcW w:w="1080" w:type="dxa"/>
            <w:vAlign w:val="center"/>
          </w:tcPr>
          <w:p w:rsidR="00957204" w:rsidRDefault="00DB0C9B">
            <w:pPr>
              <w:jc w:val="left"/>
            </w:pPr>
            <w:r>
              <w:rPr>
                <w:color w:val="000000"/>
                <w:szCs w:val="21"/>
              </w:rPr>
              <w:t>-</w:t>
            </w:r>
          </w:p>
        </w:tc>
      </w:tr>
      <w:tr w:rsidR="00957204">
        <w:tc>
          <w:tcPr>
            <w:tcW w:w="1559" w:type="dxa"/>
            <w:vAlign w:val="center"/>
          </w:tcPr>
          <w:p w:rsidR="00957204" w:rsidRDefault="00DB0C9B">
            <w:pPr>
              <w:jc w:val="left"/>
            </w:pPr>
            <w:proofErr w:type="gramStart"/>
            <w:r>
              <w:rPr>
                <w:color w:val="000000"/>
                <w:szCs w:val="21"/>
              </w:rPr>
              <w:t>川财证券</w:t>
            </w:r>
            <w:proofErr w:type="gramEnd"/>
            <w:r>
              <w:rPr>
                <w:color w:val="000000"/>
                <w:szCs w:val="21"/>
              </w:rPr>
              <w:t>有限责任公司</w:t>
            </w:r>
          </w:p>
        </w:tc>
        <w:tc>
          <w:tcPr>
            <w:tcW w:w="779" w:type="dxa"/>
            <w:vAlign w:val="center"/>
          </w:tcPr>
          <w:p w:rsidR="00957204" w:rsidRDefault="00DB0C9B">
            <w:pPr>
              <w:jc w:val="right"/>
            </w:pPr>
            <w:r>
              <w:rPr>
                <w:color w:val="000000"/>
                <w:szCs w:val="21"/>
              </w:rPr>
              <w:t>1</w:t>
            </w:r>
          </w:p>
        </w:tc>
        <w:tc>
          <w:tcPr>
            <w:tcW w:w="1800" w:type="dxa"/>
            <w:vAlign w:val="center"/>
          </w:tcPr>
          <w:p w:rsidR="00957204" w:rsidRDefault="00DB0C9B">
            <w:pPr>
              <w:jc w:val="right"/>
            </w:pPr>
            <w:r>
              <w:rPr>
                <w:color w:val="000000"/>
                <w:szCs w:val="21"/>
              </w:rPr>
              <w:t>105,068,488.79</w:t>
            </w:r>
          </w:p>
        </w:tc>
        <w:tc>
          <w:tcPr>
            <w:tcW w:w="1080" w:type="dxa"/>
            <w:vAlign w:val="center"/>
          </w:tcPr>
          <w:p w:rsidR="00957204" w:rsidRDefault="00DB0C9B">
            <w:pPr>
              <w:jc w:val="right"/>
            </w:pPr>
            <w:r>
              <w:rPr>
                <w:color w:val="000000"/>
                <w:szCs w:val="21"/>
              </w:rPr>
              <w:t>1.80%</w:t>
            </w:r>
          </w:p>
        </w:tc>
        <w:tc>
          <w:tcPr>
            <w:tcW w:w="1620" w:type="dxa"/>
            <w:vAlign w:val="center"/>
          </w:tcPr>
          <w:p w:rsidR="00957204" w:rsidRDefault="00DB0C9B">
            <w:pPr>
              <w:jc w:val="right"/>
            </w:pPr>
            <w:r>
              <w:rPr>
                <w:color w:val="000000"/>
                <w:szCs w:val="21"/>
              </w:rPr>
              <w:t>97,849.59</w:t>
            </w:r>
          </w:p>
        </w:tc>
        <w:tc>
          <w:tcPr>
            <w:tcW w:w="1080" w:type="dxa"/>
            <w:vAlign w:val="center"/>
          </w:tcPr>
          <w:p w:rsidR="00957204" w:rsidRDefault="00DB0C9B">
            <w:pPr>
              <w:jc w:val="right"/>
            </w:pPr>
            <w:r>
              <w:rPr>
                <w:color w:val="000000"/>
                <w:szCs w:val="21"/>
              </w:rPr>
              <w:t>1.80%</w:t>
            </w:r>
          </w:p>
        </w:tc>
        <w:tc>
          <w:tcPr>
            <w:tcW w:w="1080" w:type="dxa"/>
            <w:vAlign w:val="center"/>
          </w:tcPr>
          <w:p w:rsidR="00957204" w:rsidRDefault="00DB0C9B">
            <w:pPr>
              <w:jc w:val="left"/>
            </w:pPr>
            <w:r>
              <w:rPr>
                <w:color w:val="000000"/>
                <w:szCs w:val="21"/>
              </w:rPr>
              <w:t>-</w:t>
            </w:r>
          </w:p>
        </w:tc>
      </w:tr>
      <w:tr w:rsidR="00957204">
        <w:tc>
          <w:tcPr>
            <w:tcW w:w="1559" w:type="dxa"/>
            <w:vAlign w:val="center"/>
          </w:tcPr>
          <w:p w:rsidR="00957204" w:rsidRDefault="00DB0C9B">
            <w:pPr>
              <w:jc w:val="left"/>
            </w:pPr>
            <w:r>
              <w:rPr>
                <w:color w:val="000000"/>
                <w:szCs w:val="21"/>
              </w:rPr>
              <w:t>信</w:t>
            </w:r>
            <w:proofErr w:type="gramStart"/>
            <w:r>
              <w:rPr>
                <w:color w:val="000000"/>
                <w:szCs w:val="21"/>
              </w:rPr>
              <w:t>达证券</w:t>
            </w:r>
            <w:proofErr w:type="gramEnd"/>
            <w:r>
              <w:rPr>
                <w:color w:val="000000"/>
                <w:szCs w:val="21"/>
              </w:rPr>
              <w:t>股份有限公司</w:t>
            </w:r>
          </w:p>
        </w:tc>
        <w:tc>
          <w:tcPr>
            <w:tcW w:w="779" w:type="dxa"/>
            <w:vAlign w:val="center"/>
          </w:tcPr>
          <w:p w:rsidR="00957204" w:rsidRDefault="00DB0C9B">
            <w:pPr>
              <w:jc w:val="right"/>
            </w:pPr>
            <w:r>
              <w:rPr>
                <w:color w:val="000000"/>
                <w:szCs w:val="21"/>
              </w:rPr>
              <w:t>1</w:t>
            </w:r>
          </w:p>
        </w:tc>
        <w:tc>
          <w:tcPr>
            <w:tcW w:w="1800" w:type="dxa"/>
            <w:vAlign w:val="center"/>
          </w:tcPr>
          <w:p w:rsidR="00957204" w:rsidRDefault="00DB0C9B">
            <w:pPr>
              <w:jc w:val="right"/>
            </w:pPr>
            <w:r>
              <w:rPr>
                <w:color w:val="000000"/>
                <w:szCs w:val="21"/>
              </w:rPr>
              <w:t>-</w:t>
            </w:r>
          </w:p>
        </w:tc>
        <w:tc>
          <w:tcPr>
            <w:tcW w:w="1080" w:type="dxa"/>
            <w:vAlign w:val="center"/>
          </w:tcPr>
          <w:p w:rsidR="00957204" w:rsidRDefault="00DB0C9B">
            <w:pPr>
              <w:jc w:val="right"/>
            </w:pPr>
            <w:r>
              <w:rPr>
                <w:color w:val="000000"/>
                <w:szCs w:val="21"/>
              </w:rPr>
              <w:t>-</w:t>
            </w:r>
          </w:p>
        </w:tc>
        <w:tc>
          <w:tcPr>
            <w:tcW w:w="1620" w:type="dxa"/>
            <w:vAlign w:val="center"/>
          </w:tcPr>
          <w:p w:rsidR="00957204" w:rsidRDefault="00DB0C9B">
            <w:pPr>
              <w:jc w:val="right"/>
            </w:pPr>
            <w:r>
              <w:rPr>
                <w:color w:val="000000"/>
                <w:szCs w:val="21"/>
              </w:rPr>
              <w:t>-</w:t>
            </w:r>
          </w:p>
        </w:tc>
        <w:tc>
          <w:tcPr>
            <w:tcW w:w="1080" w:type="dxa"/>
            <w:vAlign w:val="center"/>
          </w:tcPr>
          <w:p w:rsidR="00957204" w:rsidRDefault="00DB0C9B">
            <w:pPr>
              <w:jc w:val="right"/>
            </w:pPr>
            <w:r>
              <w:rPr>
                <w:color w:val="000000"/>
                <w:szCs w:val="21"/>
              </w:rPr>
              <w:t>-</w:t>
            </w:r>
          </w:p>
        </w:tc>
        <w:tc>
          <w:tcPr>
            <w:tcW w:w="1080" w:type="dxa"/>
            <w:vAlign w:val="center"/>
          </w:tcPr>
          <w:p w:rsidR="00957204" w:rsidRDefault="00DB0C9B">
            <w:pPr>
              <w:jc w:val="left"/>
            </w:pPr>
            <w:r>
              <w:rPr>
                <w:color w:val="000000"/>
                <w:szCs w:val="21"/>
              </w:rPr>
              <w:t>-</w:t>
            </w:r>
          </w:p>
        </w:tc>
      </w:tr>
      <w:tr w:rsidR="00957204">
        <w:tc>
          <w:tcPr>
            <w:tcW w:w="1559" w:type="dxa"/>
            <w:vAlign w:val="center"/>
          </w:tcPr>
          <w:p w:rsidR="00957204" w:rsidRDefault="00DB0C9B">
            <w:pPr>
              <w:jc w:val="left"/>
            </w:pPr>
            <w:r>
              <w:rPr>
                <w:color w:val="000000"/>
                <w:szCs w:val="21"/>
              </w:rPr>
              <w:t>东海证券股份有限公司</w:t>
            </w:r>
          </w:p>
        </w:tc>
        <w:tc>
          <w:tcPr>
            <w:tcW w:w="779" w:type="dxa"/>
            <w:vAlign w:val="center"/>
          </w:tcPr>
          <w:p w:rsidR="00957204" w:rsidRDefault="00DB0C9B">
            <w:pPr>
              <w:jc w:val="right"/>
            </w:pPr>
            <w:r>
              <w:rPr>
                <w:color w:val="000000"/>
                <w:szCs w:val="21"/>
              </w:rPr>
              <w:t>1</w:t>
            </w:r>
          </w:p>
        </w:tc>
        <w:tc>
          <w:tcPr>
            <w:tcW w:w="1800" w:type="dxa"/>
            <w:vAlign w:val="center"/>
          </w:tcPr>
          <w:p w:rsidR="00957204" w:rsidRDefault="00DB0C9B">
            <w:pPr>
              <w:jc w:val="right"/>
            </w:pPr>
            <w:r>
              <w:rPr>
                <w:color w:val="000000"/>
                <w:szCs w:val="21"/>
              </w:rPr>
              <w:t>-</w:t>
            </w:r>
          </w:p>
        </w:tc>
        <w:tc>
          <w:tcPr>
            <w:tcW w:w="1080" w:type="dxa"/>
            <w:vAlign w:val="center"/>
          </w:tcPr>
          <w:p w:rsidR="00957204" w:rsidRDefault="00DB0C9B">
            <w:pPr>
              <w:jc w:val="right"/>
            </w:pPr>
            <w:r>
              <w:rPr>
                <w:color w:val="000000"/>
                <w:szCs w:val="21"/>
              </w:rPr>
              <w:t>-</w:t>
            </w:r>
          </w:p>
        </w:tc>
        <w:tc>
          <w:tcPr>
            <w:tcW w:w="1620" w:type="dxa"/>
            <w:vAlign w:val="center"/>
          </w:tcPr>
          <w:p w:rsidR="00957204" w:rsidRDefault="00DB0C9B">
            <w:pPr>
              <w:jc w:val="right"/>
            </w:pPr>
            <w:r>
              <w:rPr>
                <w:color w:val="000000"/>
                <w:szCs w:val="21"/>
              </w:rPr>
              <w:t>-</w:t>
            </w:r>
          </w:p>
        </w:tc>
        <w:tc>
          <w:tcPr>
            <w:tcW w:w="1080" w:type="dxa"/>
            <w:vAlign w:val="center"/>
          </w:tcPr>
          <w:p w:rsidR="00957204" w:rsidRDefault="00DB0C9B">
            <w:pPr>
              <w:jc w:val="right"/>
            </w:pPr>
            <w:r>
              <w:rPr>
                <w:color w:val="000000"/>
                <w:szCs w:val="21"/>
              </w:rPr>
              <w:t>-</w:t>
            </w:r>
          </w:p>
        </w:tc>
        <w:tc>
          <w:tcPr>
            <w:tcW w:w="1080" w:type="dxa"/>
            <w:vAlign w:val="center"/>
          </w:tcPr>
          <w:p w:rsidR="00957204" w:rsidRDefault="00DB0C9B">
            <w:pPr>
              <w:jc w:val="left"/>
            </w:pPr>
            <w:r>
              <w:rPr>
                <w:color w:val="000000"/>
                <w:szCs w:val="21"/>
              </w:rPr>
              <w:t>-</w:t>
            </w:r>
          </w:p>
        </w:tc>
      </w:tr>
      <w:tr w:rsidR="00957204">
        <w:tc>
          <w:tcPr>
            <w:tcW w:w="1559" w:type="dxa"/>
            <w:vAlign w:val="center"/>
          </w:tcPr>
          <w:p w:rsidR="00957204" w:rsidRDefault="00DB0C9B">
            <w:pPr>
              <w:jc w:val="left"/>
            </w:pPr>
            <w:r>
              <w:rPr>
                <w:color w:val="000000"/>
                <w:szCs w:val="21"/>
              </w:rPr>
              <w:t>华</w:t>
            </w:r>
            <w:proofErr w:type="gramStart"/>
            <w:r>
              <w:rPr>
                <w:color w:val="000000"/>
                <w:szCs w:val="21"/>
              </w:rPr>
              <w:t>宝证券</w:t>
            </w:r>
            <w:proofErr w:type="gramEnd"/>
            <w:r>
              <w:rPr>
                <w:color w:val="000000"/>
                <w:szCs w:val="21"/>
              </w:rPr>
              <w:t>有限责任公司</w:t>
            </w:r>
          </w:p>
        </w:tc>
        <w:tc>
          <w:tcPr>
            <w:tcW w:w="779" w:type="dxa"/>
            <w:vAlign w:val="center"/>
          </w:tcPr>
          <w:p w:rsidR="00957204" w:rsidRDefault="00DB0C9B">
            <w:pPr>
              <w:jc w:val="right"/>
            </w:pPr>
            <w:r>
              <w:rPr>
                <w:color w:val="000000"/>
                <w:szCs w:val="21"/>
              </w:rPr>
              <w:t>2</w:t>
            </w:r>
          </w:p>
        </w:tc>
        <w:tc>
          <w:tcPr>
            <w:tcW w:w="1800" w:type="dxa"/>
            <w:vAlign w:val="center"/>
          </w:tcPr>
          <w:p w:rsidR="00957204" w:rsidRDefault="00DB0C9B">
            <w:pPr>
              <w:jc w:val="right"/>
            </w:pPr>
            <w:r>
              <w:rPr>
                <w:color w:val="000000"/>
                <w:szCs w:val="21"/>
              </w:rPr>
              <w:t>-</w:t>
            </w:r>
          </w:p>
        </w:tc>
        <w:tc>
          <w:tcPr>
            <w:tcW w:w="1080" w:type="dxa"/>
            <w:vAlign w:val="center"/>
          </w:tcPr>
          <w:p w:rsidR="00957204" w:rsidRDefault="00DB0C9B">
            <w:pPr>
              <w:jc w:val="right"/>
            </w:pPr>
            <w:r>
              <w:rPr>
                <w:color w:val="000000"/>
                <w:szCs w:val="21"/>
              </w:rPr>
              <w:t>-</w:t>
            </w:r>
          </w:p>
        </w:tc>
        <w:tc>
          <w:tcPr>
            <w:tcW w:w="1620" w:type="dxa"/>
            <w:vAlign w:val="center"/>
          </w:tcPr>
          <w:p w:rsidR="00957204" w:rsidRDefault="00DB0C9B">
            <w:pPr>
              <w:jc w:val="right"/>
            </w:pPr>
            <w:r>
              <w:rPr>
                <w:color w:val="000000"/>
                <w:szCs w:val="21"/>
              </w:rPr>
              <w:t>-</w:t>
            </w:r>
          </w:p>
        </w:tc>
        <w:tc>
          <w:tcPr>
            <w:tcW w:w="1080" w:type="dxa"/>
            <w:vAlign w:val="center"/>
          </w:tcPr>
          <w:p w:rsidR="00957204" w:rsidRDefault="00DB0C9B">
            <w:pPr>
              <w:jc w:val="right"/>
            </w:pPr>
            <w:r>
              <w:rPr>
                <w:color w:val="000000"/>
                <w:szCs w:val="21"/>
              </w:rPr>
              <w:t>-</w:t>
            </w:r>
          </w:p>
        </w:tc>
        <w:tc>
          <w:tcPr>
            <w:tcW w:w="1080" w:type="dxa"/>
            <w:vAlign w:val="center"/>
          </w:tcPr>
          <w:p w:rsidR="00957204" w:rsidRDefault="00DB0C9B">
            <w:pPr>
              <w:jc w:val="left"/>
            </w:pPr>
            <w:r>
              <w:rPr>
                <w:color w:val="000000"/>
                <w:szCs w:val="21"/>
              </w:rPr>
              <w:t>-</w:t>
            </w:r>
          </w:p>
        </w:tc>
      </w:tr>
      <w:tr w:rsidR="00957204">
        <w:tc>
          <w:tcPr>
            <w:tcW w:w="1559" w:type="dxa"/>
            <w:vAlign w:val="center"/>
          </w:tcPr>
          <w:p w:rsidR="00957204" w:rsidRDefault="00DB0C9B">
            <w:pPr>
              <w:jc w:val="left"/>
            </w:pPr>
            <w:r>
              <w:rPr>
                <w:color w:val="000000"/>
                <w:szCs w:val="21"/>
              </w:rPr>
              <w:t>中信证券股份有限公司</w:t>
            </w:r>
          </w:p>
        </w:tc>
        <w:tc>
          <w:tcPr>
            <w:tcW w:w="779" w:type="dxa"/>
            <w:vAlign w:val="center"/>
          </w:tcPr>
          <w:p w:rsidR="00957204" w:rsidRDefault="00DB0C9B">
            <w:pPr>
              <w:jc w:val="right"/>
            </w:pPr>
            <w:r>
              <w:rPr>
                <w:color w:val="000000"/>
                <w:szCs w:val="21"/>
              </w:rPr>
              <w:t>2</w:t>
            </w:r>
          </w:p>
        </w:tc>
        <w:tc>
          <w:tcPr>
            <w:tcW w:w="1800" w:type="dxa"/>
            <w:vAlign w:val="center"/>
          </w:tcPr>
          <w:p w:rsidR="00957204" w:rsidRDefault="00DB0C9B">
            <w:pPr>
              <w:jc w:val="right"/>
            </w:pPr>
            <w:r>
              <w:rPr>
                <w:color w:val="000000"/>
                <w:szCs w:val="21"/>
              </w:rPr>
              <w:t>-</w:t>
            </w:r>
          </w:p>
        </w:tc>
        <w:tc>
          <w:tcPr>
            <w:tcW w:w="1080" w:type="dxa"/>
            <w:vAlign w:val="center"/>
          </w:tcPr>
          <w:p w:rsidR="00957204" w:rsidRDefault="00DB0C9B">
            <w:pPr>
              <w:jc w:val="right"/>
            </w:pPr>
            <w:r>
              <w:rPr>
                <w:color w:val="000000"/>
                <w:szCs w:val="21"/>
              </w:rPr>
              <w:t>-</w:t>
            </w:r>
          </w:p>
        </w:tc>
        <w:tc>
          <w:tcPr>
            <w:tcW w:w="1620" w:type="dxa"/>
            <w:vAlign w:val="center"/>
          </w:tcPr>
          <w:p w:rsidR="00957204" w:rsidRDefault="00DB0C9B">
            <w:pPr>
              <w:jc w:val="right"/>
            </w:pPr>
            <w:r>
              <w:rPr>
                <w:color w:val="000000"/>
                <w:szCs w:val="21"/>
              </w:rPr>
              <w:t>-</w:t>
            </w:r>
          </w:p>
        </w:tc>
        <w:tc>
          <w:tcPr>
            <w:tcW w:w="1080" w:type="dxa"/>
            <w:vAlign w:val="center"/>
          </w:tcPr>
          <w:p w:rsidR="00957204" w:rsidRDefault="00DB0C9B">
            <w:pPr>
              <w:jc w:val="right"/>
            </w:pPr>
            <w:r>
              <w:rPr>
                <w:color w:val="000000"/>
                <w:szCs w:val="21"/>
              </w:rPr>
              <w:t>-</w:t>
            </w:r>
          </w:p>
        </w:tc>
        <w:tc>
          <w:tcPr>
            <w:tcW w:w="1080" w:type="dxa"/>
            <w:vAlign w:val="center"/>
          </w:tcPr>
          <w:p w:rsidR="00957204" w:rsidRDefault="00DB0C9B">
            <w:pPr>
              <w:jc w:val="left"/>
            </w:pPr>
            <w:r>
              <w:rPr>
                <w:color w:val="000000"/>
                <w:szCs w:val="21"/>
              </w:rPr>
              <w:t>-</w:t>
            </w:r>
          </w:p>
        </w:tc>
      </w:tr>
      <w:tr w:rsidR="00957204">
        <w:tc>
          <w:tcPr>
            <w:tcW w:w="1559" w:type="dxa"/>
            <w:vAlign w:val="center"/>
          </w:tcPr>
          <w:p w:rsidR="00957204" w:rsidRDefault="00DB0C9B">
            <w:pPr>
              <w:jc w:val="left"/>
            </w:pPr>
            <w:r>
              <w:rPr>
                <w:color w:val="000000"/>
                <w:szCs w:val="21"/>
              </w:rPr>
              <w:t>中</w:t>
            </w:r>
            <w:proofErr w:type="gramStart"/>
            <w:r>
              <w:rPr>
                <w:color w:val="000000"/>
                <w:szCs w:val="21"/>
              </w:rPr>
              <w:t>信建投证券</w:t>
            </w:r>
            <w:proofErr w:type="gramEnd"/>
            <w:r>
              <w:rPr>
                <w:color w:val="000000"/>
                <w:szCs w:val="21"/>
              </w:rPr>
              <w:t>股份有限公司</w:t>
            </w:r>
          </w:p>
        </w:tc>
        <w:tc>
          <w:tcPr>
            <w:tcW w:w="779" w:type="dxa"/>
            <w:vAlign w:val="center"/>
          </w:tcPr>
          <w:p w:rsidR="00957204" w:rsidRDefault="00DB0C9B">
            <w:pPr>
              <w:jc w:val="right"/>
            </w:pPr>
            <w:r>
              <w:rPr>
                <w:color w:val="000000"/>
                <w:szCs w:val="21"/>
              </w:rPr>
              <w:t>2</w:t>
            </w:r>
          </w:p>
        </w:tc>
        <w:tc>
          <w:tcPr>
            <w:tcW w:w="1800" w:type="dxa"/>
            <w:vAlign w:val="center"/>
          </w:tcPr>
          <w:p w:rsidR="00957204" w:rsidRDefault="00DB0C9B">
            <w:pPr>
              <w:jc w:val="right"/>
            </w:pPr>
            <w:r>
              <w:rPr>
                <w:color w:val="000000"/>
                <w:szCs w:val="21"/>
              </w:rPr>
              <w:t>-</w:t>
            </w:r>
          </w:p>
        </w:tc>
        <w:tc>
          <w:tcPr>
            <w:tcW w:w="1080" w:type="dxa"/>
            <w:vAlign w:val="center"/>
          </w:tcPr>
          <w:p w:rsidR="00957204" w:rsidRDefault="00DB0C9B">
            <w:pPr>
              <w:jc w:val="right"/>
            </w:pPr>
            <w:r>
              <w:rPr>
                <w:color w:val="000000"/>
                <w:szCs w:val="21"/>
              </w:rPr>
              <w:t>-</w:t>
            </w:r>
          </w:p>
        </w:tc>
        <w:tc>
          <w:tcPr>
            <w:tcW w:w="1620" w:type="dxa"/>
            <w:vAlign w:val="center"/>
          </w:tcPr>
          <w:p w:rsidR="00957204" w:rsidRDefault="00DB0C9B">
            <w:pPr>
              <w:jc w:val="right"/>
            </w:pPr>
            <w:r>
              <w:rPr>
                <w:color w:val="000000"/>
                <w:szCs w:val="21"/>
              </w:rPr>
              <w:t>-</w:t>
            </w:r>
          </w:p>
        </w:tc>
        <w:tc>
          <w:tcPr>
            <w:tcW w:w="1080" w:type="dxa"/>
            <w:vAlign w:val="center"/>
          </w:tcPr>
          <w:p w:rsidR="00957204" w:rsidRDefault="00DB0C9B">
            <w:pPr>
              <w:jc w:val="right"/>
            </w:pPr>
            <w:r>
              <w:rPr>
                <w:color w:val="000000"/>
                <w:szCs w:val="21"/>
              </w:rPr>
              <w:t>-</w:t>
            </w:r>
          </w:p>
        </w:tc>
        <w:tc>
          <w:tcPr>
            <w:tcW w:w="1080" w:type="dxa"/>
            <w:vAlign w:val="center"/>
          </w:tcPr>
          <w:p w:rsidR="00957204" w:rsidRDefault="00DB0C9B">
            <w:pPr>
              <w:jc w:val="left"/>
            </w:pPr>
            <w:r>
              <w:rPr>
                <w:color w:val="000000"/>
                <w:szCs w:val="21"/>
              </w:rPr>
              <w:t>-</w:t>
            </w:r>
          </w:p>
        </w:tc>
      </w:tr>
      <w:tr w:rsidR="00957204">
        <w:tc>
          <w:tcPr>
            <w:tcW w:w="1559" w:type="dxa"/>
            <w:vAlign w:val="center"/>
          </w:tcPr>
          <w:p w:rsidR="00957204" w:rsidRDefault="00DB0C9B">
            <w:pPr>
              <w:jc w:val="left"/>
            </w:pPr>
            <w:r>
              <w:rPr>
                <w:color w:val="000000"/>
                <w:szCs w:val="21"/>
              </w:rPr>
              <w:t>东北证券股份有限公司</w:t>
            </w:r>
          </w:p>
        </w:tc>
        <w:tc>
          <w:tcPr>
            <w:tcW w:w="779" w:type="dxa"/>
            <w:vAlign w:val="center"/>
          </w:tcPr>
          <w:p w:rsidR="00957204" w:rsidRDefault="00DB0C9B">
            <w:pPr>
              <w:jc w:val="right"/>
            </w:pPr>
            <w:r>
              <w:rPr>
                <w:color w:val="000000"/>
                <w:szCs w:val="21"/>
              </w:rPr>
              <w:t>1</w:t>
            </w:r>
          </w:p>
        </w:tc>
        <w:tc>
          <w:tcPr>
            <w:tcW w:w="1800" w:type="dxa"/>
            <w:vAlign w:val="center"/>
          </w:tcPr>
          <w:p w:rsidR="00957204" w:rsidRDefault="00DB0C9B">
            <w:pPr>
              <w:jc w:val="right"/>
            </w:pPr>
            <w:r>
              <w:rPr>
                <w:color w:val="000000"/>
                <w:szCs w:val="21"/>
              </w:rPr>
              <w:t>-</w:t>
            </w:r>
          </w:p>
        </w:tc>
        <w:tc>
          <w:tcPr>
            <w:tcW w:w="1080" w:type="dxa"/>
            <w:vAlign w:val="center"/>
          </w:tcPr>
          <w:p w:rsidR="00957204" w:rsidRDefault="00DB0C9B">
            <w:pPr>
              <w:jc w:val="right"/>
            </w:pPr>
            <w:r>
              <w:rPr>
                <w:color w:val="000000"/>
                <w:szCs w:val="21"/>
              </w:rPr>
              <w:t>-</w:t>
            </w:r>
          </w:p>
        </w:tc>
        <w:tc>
          <w:tcPr>
            <w:tcW w:w="1620" w:type="dxa"/>
            <w:vAlign w:val="center"/>
          </w:tcPr>
          <w:p w:rsidR="00957204" w:rsidRDefault="00DB0C9B">
            <w:pPr>
              <w:jc w:val="right"/>
            </w:pPr>
            <w:r>
              <w:rPr>
                <w:color w:val="000000"/>
                <w:szCs w:val="21"/>
              </w:rPr>
              <w:t>-</w:t>
            </w:r>
          </w:p>
        </w:tc>
        <w:tc>
          <w:tcPr>
            <w:tcW w:w="1080" w:type="dxa"/>
            <w:vAlign w:val="center"/>
          </w:tcPr>
          <w:p w:rsidR="00957204" w:rsidRDefault="00DB0C9B">
            <w:pPr>
              <w:jc w:val="right"/>
            </w:pPr>
            <w:r>
              <w:rPr>
                <w:color w:val="000000"/>
                <w:szCs w:val="21"/>
              </w:rPr>
              <w:t>-</w:t>
            </w:r>
          </w:p>
        </w:tc>
        <w:tc>
          <w:tcPr>
            <w:tcW w:w="1080" w:type="dxa"/>
            <w:vAlign w:val="center"/>
          </w:tcPr>
          <w:p w:rsidR="00957204" w:rsidRDefault="00DB0C9B">
            <w:pPr>
              <w:jc w:val="left"/>
            </w:pPr>
            <w:r>
              <w:rPr>
                <w:color w:val="000000"/>
                <w:szCs w:val="21"/>
              </w:rPr>
              <w:t>-</w:t>
            </w:r>
          </w:p>
        </w:tc>
      </w:tr>
      <w:tr w:rsidR="00957204">
        <w:tc>
          <w:tcPr>
            <w:tcW w:w="1559" w:type="dxa"/>
            <w:vAlign w:val="center"/>
          </w:tcPr>
          <w:p w:rsidR="00957204" w:rsidRDefault="00DB0C9B">
            <w:pPr>
              <w:jc w:val="left"/>
            </w:pPr>
            <w:r>
              <w:rPr>
                <w:color w:val="000000"/>
                <w:szCs w:val="21"/>
              </w:rPr>
              <w:t>渤海证券股份有限公司</w:t>
            </w:r>
          </w:p>
        </w:tc>
        <w:tc>
          <w:tcPr>
            <w:tcW w:w="779" w:type="dxa"/>
            <w:vAlign w:val="center"/>
          </w:tcPr>
          <w:p w:rsidR="00957204" w:rsidRDefault="00DB0C9B">
            <w:pPr>
              <w:jc w:val="right"/>
            </w:pPr>
            <w:r>
              <w:rPr>
                <w:color w:val="000000"/>
                <w:szCs w:val="21"/>
              </w:rPr>
              <w:t>1</w:t>
            </w:r>
          </w:p>
        </w:tc>
        <w:tc>
          <w:tcPr>
            <w:tcW w:w="1800" w:type="dxa"/>
            <w:vAlign w:val="center"/>
          </w:tcPr>
          <w:p w:rsidR="00957204" w:rsidRDefault="00DB0C9B">
            <w:pPr>
              <w:jc w:val="right"/>
            </w:pPr>
            <w:r>
              <w:rPr>
                <w:color w:val="000000"/>
                <w:szCs w:val="21"/>
              </w:rPr>
              <w:t>-</w:t>
            </w:r>
          </w:p>
        </w:tc>
        <w:tc>
          <w:tcPr>
            <w:tcW w:w="1080" w:type="dxa"/>
            <w:vAlign w:val="center"/>
          </w:tcPr>
          <w:p w:rsidR="00957204" w:rsidRDefault="00DB0C9B">
            <w:pPr>
              <w:jc w:val="right"/>
            </w:pPr>
            <w:r>
              <w:rPr>
                <w:color w:val="000000"/>
                <w:szCs w:val="21"/>
              </w:rPr>
              <w:t>-</w:t>
            </w:r>
          </w:p>
        </w:tc>
        <w:tc>
          <w:tcPr>
            <w:tcW w:w="1620" w:type="dxa"/>
            <w:vAlign w:val="center"/>
          </w:tcPr>
          <w:p w:rsidR="00957204" w:rsidRDefault="00DB0C9B">
            <w:pPr>
              <w:jc w:val="right"/>
            </w:pPr>
            <w:r>
              <w:rPr>
                <w:color w:val="000000"/>
                <w:szCs w:val="21"/>
              </w:rPr>
              <w:t>-</w:t>
            </w:r>
          </w:p>
        </w:tc>
        <w:tc>
          <w:tcPr>
            <w:tcW w:w="1080" w:type="dxa"/>
            <w:vAlign w:val="center"/>
          </w:tcPr>
          <w:p w:rsidR="00957204" w:rsidRDefault="00DB0C9B">
            <w:pPr>
              <w:jc w:val="right"/>
            </w:pPr>
            <w:r>
              <w:rPr>
                <w:color w:val="000000"/>
                <w:szCs w:val="21"/>
              </w:rPr>
              <w:t>-</w:t>
            </w:r>
          </w:p>
        </w:tc>
        <w:tc>
          <w:tcPr>
            <w:tcW w:w="1080" w:type="dxa"/>
            <w:vAlign w:val="center"/>
          </w:tcPr>
          <w:p w:rsidR="00957204" w:rsidRDefault="00DB0C9B">
            <w:pPr>
              <w:jc w:val="left"/>
            </w:pPr>
            <w:r>
              <w:rPr>
                <w:color w:val="000000"/>
                <w:szCs w:val="21"/>
              </w:rPr>
              <w:t>-</w:t>
            </w:r>
          </w:p>
        </w:tc>
      </w:tr>
      <w:tr w:rsidR="00957204">
        <w:tc>
          <w:tcPr>
            <w:tcW w:w="1559" w:type="dxa"/>
            <w:vAlign w:val="center"/>
          </w:tcPr>
          <w:p w:rsidR="00957204" w:rsidRDefault="00DB0C9B">
            <w:pPr>
              <w:jc w:val="left"/>
            </w:pPr>
            <w:r>
              <w:rPr>
                <w:color w:val="000000"/>
                <w:szCs w:val="21"/>
              </w:rPr>
              <w:t>新时代证券股份有限公司</w:t>
            </w:r>
          </w:p>
        </w:tc>
        <w:tc>
          <w:tcPr>
            <w:tcW w:w="779" w:type="dxa"/>
            <w:vAlign w:val="center"/>
          </w:tcPr>
          <w:p w:rsidR="00957204" w:rsidRDefault="00DB0C9B">
            <w:pPr>
              <w:jc w:val="right"/>
            </w:pPr>
            <w:r>
              <w:rPr>
                <w:color w:val="000000"/>
                <w:szCs w:val="21"/>
              </w:rPr>
              <w:t>1</w:t>
            </w:r>
          </w:p>
        </w:tc>
        <w:tc>
          <w:tcPr>
            <w:tcW w:w="1800" w:type="dxa"/>
            <w:vAlign w:val="center"/>
          </w:tcPr>
          <w:p w:rsidR="00957204" w:rsidRDefault="00DB0C9B">
            <w:pPr>
              <w:jc w:val="right"/>
            </w:pPr>
            <w:r>
              <w:rPr>
                <w:color w:val="000000"/>
                <w:szCs w:val="21"/>
              </w:rPr>
              <w:t>-</w:t>
            </w:r>
          </w:p>
        </w:tc>
        <w:tc>
          <w:tcPr>
            <w:tcW w:w="1080" w:type="dxa"/>
            <w:vAlign w:val="center"/>
          </w:tcPr>
          <w:p w:rsidR="00957204" w:rsidRDefault="00DB0C9B">
            <w:pPr>
              <w:jc w:val="right"/>
            </w:pPr>
            <w:r>
              <w:rPr>
                <w:color w:val="000000"/>
                <w:szCs w:val="21"/>
              </w:rPr>
              <w:t>-</w:t>
            </w:r>
          </w:p>
        </w:tc>
        <w:tc>
          <w:tcPr>
            <w:tcW w:w="1620" w:type="dxa"/>
            <w:vAlign w:val="center"/>
          </w:tcPr>
          <w:p w:rsidR="00957204" w:rsidRDefault="00DB0C9B">
            <w:pPr>
              <w:jc w:val="right"/>
            </w:pPr>
            <w:r>
              <w:rPr>
                <w:color w:val="000000"/>
                <w:szCs w:val="21"/>
              </w:rPr>
              <w:t>-</w:t>
            </w:r>
          </w:p>
        </w:tc>
        <w:tc>
          <w:tcPr>
            <w:tcW w:w="1080" w:type="dxa"/>
            <w:vAlign w:val="center"/>
          </w:tcPr>
          <w:p w:rsidR="00957204" w:rsidRDefault="00DB0C9B">
            <w:pPr>
              <w:jc w:val="right"/>
            </w:pPr>
            <w:r>
              <w:rPr>
                <w:color w:val="000000"/>
                <w:szCs w:val="21"/>
              </w:rPr>
              <w:t>-</w:t>
            </w:r>
          </w:p>
        </w:tc>
        <w:tc>
          <w:tcPr>
            <w:tcW w:w="1080" w:type="dxa"/>
            <w:vAlign w:val="center"/>
          </w:tcPr>
          <w:p w:rsidR="00957204" w:rsidRDefault="00DB0C9B">
            <w:pPr>
              <w:jc w:val="left"/>
            </w:pPr>
            <w:r>
              <w:rPr>
                <w:color w:val="000000"/>
                <w:szCs w:val="21"/>
              </w:rPr>
              <w:t>-</w:t>
            </w:r>
          </w:p>
        </w:tc>
      </w:tr>
      <w:tr w:rsidR="00957204">
        <w:tc>
          <w:tcPr>
            <w:tcW w:w="1559" w:type="dxa"/>
            <w:vAlign w:val="center"/>
          </w:tcPr>
          <w:p w:rsidR="00957204" w:rsidRDefault="00DB0C9B">
            <w:pPr>
              <w:jc w:val="left"/>
            </w:pPr>
            <w:r>
              <w:rPr>
                <w:color w:val="000000"/>
                <w:szCs w:val="21"/>
              </w:rPr>
              <w:t>上海华信证券有限责任公司</w:t>
            </w:r>
          </w:p>
        </w:tc>
        <w:tc>
          <w:tcPr>
            <w:tcW w:w="779" w:type="dxa"/>
            <w:vAlign w:val="center"/>
          </w:tcPr>
          <w:p w:rsidR="00957204" w:rsidRDefault="00DB0C9B">
            <w:pPr>
              <w:jc w:val="right"/>
            </w:pPr>
            <w:r>
              <w:rPr>
                <w:color w:val="000000"/>
                <w:szCs w:val="21"/>
              </w:rPr>
              <w:t>1</w:t>
            </w:r>
          </w:p>
        </w:tc>
        <w:tc>
          <w:tcPr>
            <w:tcW w:w="1800" w:type="dxa"/>
            <w:vAlign w:val="center"/>
          </w:tcPr>
          <w:p w:rsidR="00957204" w:rsidRDefault="00DB0C9B">
            <w:pPr>
              <w:jc w:val="right"/>
            </w:pPr>
            <w:r>
              <w:rPr>
                <w:color w:val="000000"/>
                <w:szCs w:val="21"/>
              </w:rPr>
              <w:t>-</w:t>
            </w:r>
          </w:p>
        </w:tc>
        <w:tc>
          <w:tcPr>
            <w:tcW w:w="1080" w:type="dxa"/>
            <w:vAlign w:val="center"/>
          </w:tcPr>
          <w:p w:rsidR="00957204" w:rsidRDefault="00DB0C9B">
            <w:pPr>
              <w:jc w:val="right"/>
            </w:pPr>
            <w:r>
              <w:rPr>
                <w:color w:val="000000"/>
                <w:szCs w:val="21"/>
              </w:rPr>
              <w:t>-</w:t>
            </w:r>
          </w:p>
        </w:tc>
        <w:tc>
          <w:tcPr>
            <w:tcW w:w="1620" w:type="dxa"/>
            <w:vAlign w:val="center"/>
          </w:tcPr>
          <w:p w:rsidR="00957204" w:rsidRDefault="00DB0C9B">
            <w:pPr>
              <w:jc w:val="right"/>
            </w:pPr>
            <w:r>
              <w:rPr>
                <w:color w:val="000000"/>
                <w:szCs w:val="21"/>
              </w:rPr>
              <w:t>-</w:t>
            </w:r>
          </w:p>
        </w:tc>
        <w:tc>
          <w:tcPr>
            <w:tcW w:w="1080" w:type="dxa"/>
            <w:vAlign w:val="center"/>
          </w:tcPr>
          <w:p w:rsidR="00957204" w:rsidRDefault="00DB0C9B">
            <w:pPr>
              <w:jc w:val="right"/>
            </w:pPr>
            <w:r>
              <w:rPr>
                <w:color w:val="000000"/>
                <w:szCs w:val="21"/>
              </w:rPr>
              <w:t>-</w:t>
            </w:r>
          </w:p>
        </w:tc>
        <w:tc>
          <w:tcPr>
            <w:tcW w:w="1080" w:type="dxa"/>
            <w:vAlign w:val="center"/>
          </w:tcPr>
          <w:p w:rsidR="00957204" w:rsidRDefault="00DB0C9B">
            <w:pPr>
              <w:jc w:val="left"/>
            </w:pPr>
            <w:r>
              <w:rPr>
                <w:color w:val="000000"/>
                <w:szCs w:val="21"/>
              </w:rPr>
              <w:t>-</w:t>
            </w:r>
          </w:p>
        </w:tc>
      </w:tr>
      <w:tr w:rsidR="00957204">
        <w:tc>
          <w:tcPr>
            <w:tcW w:w="1559" w:type="dxa"/>
            <w:vAlign w:val="center"/>
          </w:tcPr>
          <w:p w:rsidR="00957204" w:rsidRDefault="00DB0C9B">
            <w:pPr>
              <w:jc w:val="left"/>
            </w:pPr>
            <w:r>
              <w:rPr>
                <w:color w:val="000000"/>
                <w:szCs w:val="21"/>
              </w:rPr>
              <w:lastRenderedPageBreak/>
              <w:t>东方证券股份有限公司</w:t>
            </w:r>
          </w:p>
        </w:tc>
        <w:tc>
          <w:tcPr>
            <w:tcW w:w="779" w:type="dxa"/>
            <w:vAlign w:val="center"/>
          </w:tcPr>
          <w:p w:rsidR="00957204" w:rsidRDefault="00DB0C9B">
            <w:pPr>
              <w:jc w:val="right"/>
            </w:pPr>
            <w:r>
              <w:rPr>
                <w:color w:val="000000"/>
                <w:szCs w:val="21"/>
              </w:rPr>
              <w:t>1</w:t>
            </w:r>
          </w:p>
        </w:tc>
        <w:tc>
          <w:tcPr>
            <w:tcW w:w="1800" w:type="dxa"/>
            <w:vAlign w:val="center"/>
          </w:tcPr>
          <w:p w:rsidR="00957204" w:rsidRDefault="00DB0C9B">
            <w:pPr>
              <w:jc w:val="right"/>
            </w:pPr>
            <w:r>
              <w:rPr>
                <w:color w:val="000000"/>
                <w:szCs w:val="21"/>
              </w:rPr>
              <w:t>-</w:t>
            </w:r>
          </w:p>
        </w:tc>
        <w:tc>
          <w:tcPr>
            <w:tcW w:w="1080" w:type="dxa"/>
            <w:vAlign w:val="center"/>
          </w:tcPr>
          <w:p w:rsidR="00957204" w:rsidRDefault="00DB0C9B">
            <w:pPr>
              <w:jc w:val="right"/>
            </w:pPr>
            <w:r>
              <w:rPr>
                <w:color w:val="000000"/>
                <w:szCs w:val="21"/>
              </w:rPr>
              <w:t>-</w:t>
            </w:r>
          </w:p>
        </w:tc>
        <w:tc>
          <w:tcPr>
            <w:tcW w:w="1620" w:type="dxa"/>
            <w:vAlign w:val="center"/>
          </w:tcPr>
          <w:p w:rsidR="00957204" w:rsidRDefault="00DB0C9B">
            <w:pPr>
              <w:jc w:val="right"/>
            </w:pPr>
            <w:r>
              <w:rPr>
                <w:color w:val="000000"/>
                <w:szCs w:val="21"/>
              </w:rPr>
              <w:t>-</w:t>
            </w:r>
          </w:p>
        </w:tc>
        <w:tc>
          <w:tcPr>
            <w:tcW w:w="1080" w:type="dxa"/>
            <w:vAlign w:val="center"/>
          </w:tcPr>
          <w:p w:rsidR="00957204" w:rsidRDefault="00DB0C9B">
            <w:pPr>
              <w:jc w:val="right"/>
            </w:pPr>
            <w:r>
              <w:rPr>
                <w:color w:val="000000"/>
                <w:szCs w:val="21"/>
              </w:rPr>
              <w:t>-</w:t>
            </w:r>
          </w:p>
        </w:tc>
        <w:tc>
          <w:tcPr>
            <w:tcW w:w="1080" w:type="dxa"/>
            <w:vAlign w:val="center"/>
          </w:tcPr>
          <w:p w:rsidR="00957204" w:rsidRDefault="00DB0C9B">
            <w:pPr>
              <w:jc w:val="left"/>
            </w:pPr>
            <w:r>
              <w:rPr>
                <w:color w:val="000000"/>
                <w:szCs w:val="21"/>
              </w:rPr>
              <w:t>-</w:t>
            </w:r>
          </w:p>
        </w:tc>
      </w:tr>
      <w:tr w:rsidR="00957204">
        <w:tc>
          <w:tcPr>
            <w:tcW w:w="1559" w:type="dxa"/>
            <w:vAlign w:val="center"/>
          </w:tcPr>
          <w:p w:rsidR="00957204" w:rsidRDefault="00DB0C9B">
            <w:pPr>
              <w:jc w:val="left"/>
            </w:pPr>
            <w:r>
              <w:rPr>
                <w:color w:val="000000"/>
                <w:szCs w:val="21"/>
              </w:rPr>
              <w:t>北京高华证券有限责任公司</w:t>
            </w:r>
          </w:p>
        </w:tc>
        <w:tc>
          <w:tcPr>
            <w:tcW w:w="779" w:type="dxa"/>
            <w:vAlign w:val="center"/>
          </w:tcPr>
          <w:p w:rsidR="00957204" w:rsidRDefault="00DB0C9B">
            <w:pPr>
              <w:jc w:val="right"/>
            </w:pPr>
            <w:r>
              <w:rPr>
                <w:color w:val="000000"/>
                <w:szCs w:val="21"/>
              </w:rPr>
              <w:t>1</w:t>
            </w:r>
          </w:p>
        </w:tc>
        <w:tc>
          <w:tcPr>
            <w:tcW w:w="1800" w:type="dxa"/>
            <w:vAlign w:val="center"/>
          </w:tcPr>
          <w:p w:rsidR="00957204" w:rsidRDefault="00DB0C9B">
            <w:pPr>
              <w:jc w:val="right"/>
            </w:pPr>
            <w:r>
              <w:rPr>
                <w:color w:val="000000"/>
                <w:szCs w:val="21"/>
              </w:rPr>
              <w:t>-</w:t>
            </w:r>
          </w:p>
        </w:tc>
        <w:tc>
          <w:tcPr>
            <w:tcW w:w="1080" w:type="dxa"/>
            <w:vAlign w:val="center"/>
          </w:tcPr>
          <w:p w:rsidR="00957204" w:rsidRDefault="00DB0C9B">
            <w:pPr>
              <w:jc w:val="right"/>
            </w:pPr>
            <w:r>
              <w:rPr>
                <w:color w:val="000000"/>
                <w:szCs w:val="21"/>
              </w:rPr>
              <w:t>-</w:t>
            </w:r>
          </w:p>
        </w:tc>
        <w:tc>
          <w:tcPr>
            <w:tcW w:w="1620" w:type="dxa"/>
            <w:vAlign w:val="center"/>
          </w:tcPr>
          <w:p w:rsidR="00957204" w:rsidRDefault="00DB0C9B">
            <w:pPr>
              <w:jc w:val="right"/>
            </w:pPr>
            <w:r>
              <w:rPr>
                <w:color w:val="000000"/>
                <w:szCs w:val="21"/>
              </w:rPr>
              <w:t>-</w:t>
            </w:r>
          </w:p>
        </w:tc>
        <w:tc>
          <w:tcPr>
            <w:tcW w:w="1080" w:type="dxa"/>
            <w:vAlign w:val="center"/>
          </w:tcPr>
          <w:p w:rsidR="00957204" w:rsidRDefault="00DB0C9B">
            <w:pPr>
              <w:jc w:val="right"/>
            </w:pPr>
            <w:r>
              <w:rPr>
                <w:color w:val="000000"/>
                <w:szCs w:val="21"/>
              </w:rPr>
              <w:t>-</w:t>
            </w:r>
          </w:p>
        </w:tc>
        <w:tc>
          <w:tcPr>
            <w:tcW w:w="1080" w:type="dxa"/>
            <w:vAlign w:val="center"/>
          </w:tcPr>
          <w:p w:rsidR="00957204" w:rsidRDefault="00DB0C9B">
            <w:pPr>
              <w:jc w:val="left"/>
            </w:pPr>
            <w:r>
              <w:rPr>
                <w:color w:val="000000"/>
                <w:szCs w:val="21"/>
              </w:rPr>
              <w:t>-</w:t>
            </w:r>
          </w:p>
        </w:tc>
      </w:tr>
      <w:tr w:rsidR="00957204">
        <w:tc>
          <w:tcPr>
            <w:tcW w:w="1559" w:type="dxa"/>
            <w:vAlign w:val="center"/>
          </w:tcPr>
          <w:p w:rsidR="00957204" w:rsidRDefault="00DB0C9B">
            <w:pPr>
              <w:jc w:val="left"/>
            </w:pPr>
            <w:r>
              <w:rPr>
                <w:color w:val="000000"/>
                <w:szCs w:val="21"/>
              </w:rPr>
              <w:t>平安证券股份有限公司</w:t>
            </w:r>
          </w:p>
        </w:tc>
        <w:tc>
          <w:tcPr>
            <w:tcW w:w="779" w:type="dxa"/>
            <w:vAlign w:val="center"/>
          </w:tcPr>
          <w:p w:rsidR="00957204" w:rsidRDefault="00DB0C9B">
            <w:pPr>
              <w:jc w:val="right"/>
            </w:pPr>
            <w:r>
              <w:rPr>
                <w:color w:val="000000"/>
                <w:szCs w:val="21"/>
              </w:rPr>
              <w:t>1</w:t>
            </w:r>
          </w:p>
        </w:tc>
        <w:tc>
          <w:tcPr>
            <w:tcW w:w="1800" w:type="dxa"/>
            <w:vAlign w:val="center"/>
          </w:tcPr>
          <w:p w:rsidR="00957204" w:rsidRDefault="00DB0C9B">
            <w:pPr>
              <w:jc w:val="right"/>
            </w:pPr>
            <w:r>
              <w:rPr>
                <w:color w:val="000000"/>
                <w:szCs w:val="21"/>
              </w:rPr>
              <w:t>-</w:t>
            </w:r>
          </w:p>
        </w:tc>
        <w:tc>
          <w:tcPr>
            <w:tcW w:w="1080" w:type="dxa"/>
            <w:vAlign w:val="center"/>
          </w:tcPr>
          <w:p w:rsidR="00957204" w:rsidRDefault="00DB0C9B">
            <w:pPr>
              <w:jc w:val="right"/>
            </w:pPr>
            <w:r>
              <w:rPr>
                <w:color w:val="000000"/>
                <w:szCs w:val="21"/>
              </w:rPr>
              <w:t>-</w:t>
            </w:r>
          </w:p>
        </w:tc>
        <w:tc>
          <w:tcPr>
            <w:tcW w:w="1620" w:type="dxa"/>
            <w:vAlign w:val="center"/>
          </w:tcPr>
          <w:p w:rsidR="00957204" w:rsidRDefault="00DB0C9B">
            <w:pPr>
              <w:jc w:val="right"/>
            </w:pPr>
            <w:r>
              <w:rPr>
                <w:color w:val="000000"/>
                <w:szCs w:val="21"/>
              </w:rPr>
              <w:t>-</w:t>
            </w:r>
          </w:p>
        </w:tc>
        <w:tc>
          <w:tcPr>
            <w:tcW w:w="1080" w:type="dxa"/>
            <w:vAlign w:val="center"/>
          </w:tcPr>
          <w:p w:rsidR="00957204" w:rsidRDefault="00DB0C9B">
            <w:pPr>
              <w:jc w:val="right"/>
            </w:pPr>
            <w:r>
              <w:rPr>
                <w:color w:val="000000"/>
                <w:szCs w:val="21"/>
              </w:rPr>
              <w:t>-</w:t>
            </w:r>
          </w:p>
        </w:tc>
        <w:tc>
          <w:tcPr>
            <w:tcW w:w="1080" w:type="dxa"/>
            <w:vAlign w:val="center"/>
          </w:tcPr>
          <w:p w:rsidR="00957204" w:rsidRDefault="00DB0C9B">
            <w:pPr>
              <w:jc w:val="left"/>
            </w:pPr>
            <w:r>
              <w:rPr>
                <w:color w:val="000000"/>
                <w:szCs w:val="21"/>
              </w:rPr>
              <w:t>-</w:t>
            </w:r>
          </w:p>
        </w:tc>
      </w:tr>
      <w:tr w:rsidR="00957204">
        <w:tc>
          <w:tcPr>
            <w:tcW w:w="1559" w:type="dxa"/>
            <w:vAlign w:val="center"/>
          </w:tcPr>
          <w:p w:rsidR="00957204" w:rsidRDefault="00DB0C9B">
            <w:pPr>
              <w:jc w:val="left"/>
            </w:pPr>
            <w:r>
              <w:rPr>
                <w:color w:val="000000"/>
                <w:szCs w:val="21"/>
              </w:rPr>
              <w:t>宏信证券有限责任公司</w:t>
            </w:r>
          </w:p>
        </w:tc>
        <w:tc>
          <w:tcPr>
            <w:tcW w:w="779" w:type="dxa"/>
            <w:vAlign w:val="center"/>
          </w:tcPr>
          <w:p w:rsidR="00957204" w:rsidRDefault="00DB0C9B">
            <w:pPr>
              <w:jc w:val="right"/>
            </w:pPr>
            <w:r>
              <w:rPr>
                <w:color w:val="000000"/>
                <w:szCs w:val="21"/>
              </w:rPr>
              <w:t>1</w:t>
            </w:r>
          </w:p>
        </w:tc>
        <w:tc>
          <w:tcPr>
            <w:tcW w:w="1800" w:type="dxa"/>
            <w:vAlign w:val="center"/>
          </w:tcPr>
          <w:p w:rsidR="00957204" w:rsidRDefault="00DB0C9B">
            <w:pPr>
              <w:jc w:val="right"/>
            </w:pPr>
            <w:r>
              <w:rPr>
                <w:color w:val="000000"/>
                <w:szCs w:val="21"/>
              </w:rPr>
              <w:t>-</w:t>
            </w:r>
          </w:p>
        </w:tc>
        <w:tc>
          <w:tcPr>
            <w:tcW w:w="1080" w:type="dxa"/>
            <w:vAlign w:val="center"/>
          </w:tcPr>
          <w:p w:rsidR="00957204" w:rsidRDefault="00DB0C9B">
            <w:pPr>
              <w:jc w:val="right"/>
            </w:pPr>
            <w:r>
              <w:rPr>
                <w:color w:val="000000"/>
                <w:szCs w:val="21"/>
              </w:rPr>
              <w:t>-</w:t>
            </w:r>
          </w:p>
        </w:tc>
        <w:tc>
          <w:tcPr>
            <w:tcW w:w="1620" w:type="dxa"/>
            <w:vAlign w:val="center"/>
          </w:tcPr>
          <w:p w:rsidR="00957204" w:rsidRDefault="00DB0C9B">
            <w:pPr>
              <w:jc w:val="right"/>
            </w:pPr>
            <w:r>
              <w:rPr>
                <w:color w:val="000000"/>
                <w:szCs w:val="21"/>
              </w:rPr>
              <w:t>-</w:t>
            </w:r>
          </w:p>
        </w:tc>
        <w:tc>
          <w:tcPr>
            <w:tcW w:w="1080" w:type="dxa"/>
            <w:vAlign w:val="center"/>
          </w:tcPr>
          <w:p w:rsidR="00957204" w:rsidRDefault="00DB0C9B">
            <w:pPr>
              <w:jc w:val="right"/>
            </w:pPr>
            <w:r>
              <w:rPr>
                <w:color w:val="000000"/>
                <w:szCs w:val="21"/>
              </w:rPr>
              <w:t>-</w:t>
            </w:r>
          </w:p>
        </w:tc>
        <w:tc>
          <w:tcPr>
            <w:tcW w:w="1080" w:type="dxa"/>
            <w:vAlign w:val="center"/>
          </w:tcPr>
          <w:p w:rsidR="00957204" w:rsidRDefault="00DB0C9B">
            <w:pPr>
              <w:jc w:val="left"/>
            </w:pPr>
            <w:r>
              <w:rPr>
                <w:color w:val="000000"/>
                <w:szCs w:val="21"/>
              </w:rPr>
              <w:t>-</w:t>
            </w:r>
          </w:p>
        </w:tc>
      </w:tr>
      <w:tr w:rsidR="00957204">
        <w:tc>
          <w:tcPr>
            <w:tcW w:w="1559" w:type="dxa"/>
            <w:vAlign w:val="center"/>
          </w:tcPr>
          <w:p w:rsidR="00957204" w:rsidRDefault="00DB0C9B">
            <w:pPr>
              <w:jc w:val="left"/>
            </w:pPr>
            <w:r>
              <w:rPr>
                <w:color w:val="000000"/>
                <w:szCs w:val="21"/>
              </w:rPr>
              <w:t>国联证券股份有限公司</w:t>
            </w:r>
          </w:p>
        </w:tc>
        <w:tc>
          <w:tcPr>
            <w:tcW w:w="779" w:type="dxa"/>
            <w:vAlign w:val="center"/>
          </w:tcPr>
          <w:p w:rsidR="00957204" w:rsidRDefault="00DB0C9B">
            <w:pPr>
              <w:jc w:val="right"/>
            </w:pPr>
            <w:r>
              <w:rPr>
                <w:color w:val="000000"/>
                <w:szCs w:val="21"/>
              </w:rPr>
              <w:t>1</w:t>
            </w:r>
          </w:p>
        </w:tc>
        <w:tc>
          <w:tcPr>
            <w:tcW w:w="1800" w:type="dxa"/>
            <w:vAlign w:val="center"/>
          </w:tcPr>
          <w:p w:rsidR="00957204" w:rsidRDefault="00DB0C9B">
            <w:pPr>
              <w:jc w:val="right"/>
            </w:pPr>
            <w:r>
              <w:rPr>
                <w:color w:val="000000"/>
                <w:szCs w:val="21"/>
              </w:rPr>
              <w:t>-</w:t>
            </w:r>
          </w:p>
        </w:tc>
        <w:tc>
          <w:tcPr>
            <w:tcW w:w="1080" w:type="dxa"/>
            <w:vAlign w:val="center"/>
          </w:tcPr>
          <w:p w:rsidR="00957204" w:rsidRDefault="00DB0C9B">
            <w:pPr>
              <w:jc w:val="right"/>
            </w:pPr>
            <w:r>
              <w:rPr>
                <w:color w:val="000000"/>
                <w:szCs w:val="21"/>
              </w:rPr>
              <w:t>-</w:t>
            </w:r>
          </w:p>
        </w:tc>
        <w:tc>
          <w:tcPr>
            <w:tcW w:w="1620" w:type="dxa"/>
            <w:vAlign w:val="center"/>
          </w:tcPr>
          <w:p w:rsidR="00957204" w:rsidRDefault="00DB0C9B">
            <w:pPr>
              <w:jc w:val="right"/>
            </w:pPr>
            <w:r>
              <w:rPr>
                <w:color w:val="000000"/>
                <w:szCs w:val="21"/>
              </w:rPr>
              <w:t>-</w:t>
            </w:r>
          </w:p>
        </w:tc>
        <w:tc>
          <w:tcPr>
            <w:tcW w:w="1080" w:type="dxa"/>
            <w:vAlign w:val="center"/>
          </w:tcPr>
          <w:p w:rsidR="00957204" w:rsidRDefault="00DB0C9B">
            <w:pPr>
              <w:jc w:val="right"/>
            </w:pPr>
            <w:r>
              <w:rPr>
                <w:color w:val="000000"/>
                <w:szCs w:val="21"/>
              </w:rPr>
              <w:t>-</w:t>
            </w:r>
          </w:p>
        </w:tc>
        <w:tc>
          <w:tcPr>
            <w:tcW w:w="1080" w:type="dxa"/>
            <w:vAlign w:val="center"/>
          </w:tcPr>
          <w:p w:rsidR="00957204" w:rsidRDefault="00DB0C9B">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8"/>
    </w:p>
    <w:p w:rsidR="009A36E4" w:rsidRDefault="009A36E4" w:rsidP="00273FD9">
      <w:pPr>
        <w:tabs>
          <w:tab w:val="left" w:pos="426"/>
        </w:tabs>
        <w:spacing w:before="29" w:line="288" w:lineRule="auto"/>
        <w:jc w:val="left"/>
        <w:rPr>
          <w:kern w:val="0"/>
          <w:sz w:val="24"/>
        </w:rPr>
      </w:pPr>
      <w:r w:rsidRPr="00273FD9">
        <w:rPr>
          <w:kern w:val="0"/>
          <w:sz w:val="24"/>
        </w:rPr>
        <w:t>无。</w:t>
      </w:r>
    </w:p>
    <w:p w:rsidR="00EA2417" w:rsidRPr="00273FD9" w:rsidRDefault="00EA2417" w:rsidP="00273FD9">
      <w:pPr>
        <w:tabs>
          <w:tab w:val="left" w:pos="426"/>
        </w:tabs>
        <w:spacing w:before="29" w:line="288" w:lineRule="auto"/>
        <w:jc w:val="left"/>
        <w:rPr>
          <w:kern w:val="0"/>
          <w:sz w:val="24"/>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二〇一八年三月二十八日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C9B" w:rsidRDefault="00DB0C9B">
      <w:r>
        <w:separator/>
      </w:r>
    </w:p>
  </w:endnote>
  <w:endnote w:type="continuationSeparator" w:id="0">
    <w:p w:rsidR="00DB0C9B" w:rsidRDefault="00DB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9B0D82"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9B0D82">
      <w:rPr>
        <w:kern w:val="0"/>
        <w:szCs w:val="21"/>
      </w:rPr>
      <w:fldChar w:fldCharType="begin"/>
    </w:r>
    <w:r>
      <w:rPr>
        <w:kern w:val="0"/>
        <w:szCs w:val="21"/>
      </w:rPr>
      <w:instrText xml:space="preserve"> PAGE </w:instrText>
    </w:r>
    <w:r w:rsidR="009B0D82">
      <w:rPr>
        <w:kern w:val="0"/>
        <w:szCs w:val="21"/>
      </w:rPr>
      <w:fldChar w:fldCharType="separate"/>
    </w:r>
    <w:r w:rsidR="00ED400A">
      <w:rPr>
        <w:noProof/>
        <w:kern w:val="0"/>
        <w:szCs w:val="21"/>
      </w:rPr>
      <w:t>33</w:t>
    </w:r>
    <w:r w:rsidR="009B0D82">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9B0D82">
      <w:rPr>
        <w:kern w:val="0"/>
        <w:szCs w:val="21"/>
      </w:rPr>
      <w:fldChar w:fldCharType="begin"/>
    </w:r>
    <w:r>
      <w:rPr>
        <w:kern w:val="0"/>
        <w:szCs w:val="21"/>
      </w:rPr>
      <w:instrText xml:space="preserve"> NUMPAGES </w:instrText>
    </w:r>
    <w:r w:rsidR="009B0D82">
      <w:rPr>
        <w:kern w:val="0"/>
        <w:szCs w:val="21"/>
      </w:rPr>
      <w:fldChar w:fldCharType="separate"/>
    </w:r>
    <w:r w:rsidR="00ED400A">
      <w:rPr>
        <w:noProof/>
        <w:kern w:val="0"/>
        <w:szCs w:val="21"/>
      </w:rPr>
      <w:t>33</w:t>
    </w:r>
    <w:r w:rsidR="009B0D82">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C9B" w:rsidRDefault="00DB0C9B">
      <w:r>
        <w:separator/>
      </w:r>
    </w:p>
  </w:footnote>
  <w:footnote w:type="continuationSeparator" w:id="0">
    <w:p w:rsidR="00DB0C9B" w:rsidRDefault="00DB0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204"/>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144A"/>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0C9B"/>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0A"/>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2D9F031-DDDA-45B1-B320-0A58ACBA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1</Pages>
  <Words>3877</Words>
  <Characters>22103</Characters>
  <Application>Microsoft Office Word</Application>
  <DocSecurity>0</DocSecurity>
  <Lines>184</Lines>
  <Paragraphs>51</Paragraphs>
  <ScaleCrop>false</ScaleCrop>
  <Company/>
  <LinksUpToDate>false</LinksUpToDate>
  <CharactersWithSpaces>25929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554</cp:revision>
  <cp:lastPrinted>2007-07-19T00:46:00Z</cp:lastPrinted>
  <dcterms:created xsi:type="dcterms:W3CDTF">2013-10-15T01:57:00Z</dcterms:created>
  <dcterms:modified xsi:type="dcterms:W3CDTF">2018-03-26T12:43:00Z</dcterms:modified>
</cp:coreProperties>
</file>