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交银施罗德双利债券证券投资基金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中国建设银行股份有限公司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中国建设银行股份有限公司</w:t>
      </w:r>
      <w:r w:rsidR="00432FE3">
        <w:rPr>
          <w:color w:val="000000"/>
          <w:sz w:val="24"/>
        </w:rPr>
        <w:t>(</w:t>
      </w:r>
      <w:r w:rsidR="00432FE3">
        <w:rPr>
          <w:rFonts w:hint="eastAsia"/>
          <w:color w:val="000000"/>
          <w:sz w:val="24"/>
        </w:rPr>
        <w:t>以下简称“</w:t>
      </w:r>
      <w:r w:rsidR="00432FE3">
        <w:rPr>
          <w:color w:val="000000"/>
          <w:sz w:val="24"/>
        </w:rPr>
        <w:t>中国建设银行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交银双利债券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519683</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2011</w:t>
            </w:r>
            <w:r w:rsidRPr="00E25C2A">
              <w:rPr>
                <w:sz w:val="24"/>
              </w:rPr>
              <w:t>年</w:t>
            </w:r>
            <w:r w:rsidRPr="00E25C2A">
              <w:rPr>
                <w:sz w:val="24"/>
              </w:rPr>
              <w:t>9</w:t>
            </w:r>
            <w:r w:rsidRPr="00E25C2A">
              <w:rPr>
                <w:sz w:val="24"/>
              </w:rPr>
              <w:t>月</w:t>
            </w:r>
            <w:r w:rsidRPr="00E25C2A">
              <w:rPr>
                <w:sz w:val="24"/>
              </w:rPr>
              <w:t>26</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中国建设银行股份有限公司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216,316,464.02</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交银双利债券</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交银双利债券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519683</w:t>
            </w:r>
            <w:r w:rsidRPr="009C503F">
              <w:rPr>
                <w:color w:val="000000" w:themeColor="text1"/>
                <w:sz w:val="24"/>
              </w:rPr>
              <w:t>（前端）、</w:t>
            </w:r>
            <w:r w:rsidRPr="009C503F">
              <w:rPr>
                <w:color w:val="000000" w:themeColor="text1"/>
                <w:sz w:val="24"/>
              </w:rPr>
              <w:t>519684</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519685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201,435,471.37</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14,880,992.65</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w:t>
      </w:r>
      <w:r w:rsidRPr="00E25C2A">
        <w:rPr>
          <w:kern w:val="0"/>
          <w:sz w:val="24"/>
        </w:rPr>
        <w:t>A</w:t>
      </w:r>
      <w:r w:rsidRPr="00E25C2A">
        <w:rPr>
          <w:kern w:val="0"/>
          <w:sz w:val="24"/>
        </w:rPr>
        <w:t>类基金份额采用前端收费模式，</w:t>
      </w:r>
      <w:r w:rsidRPr="00E25C2A">
        <w:rPr>
          <w:kern w:val="0"/>
          <w:sz w:val="24"/>
        </w:rPr>
        <w:t>B</w:t>
      </w:r>
      <w:r w:rsidRPr="00E25C2A">
        <w:rPr>
          <w:kern w:val="0"/>
          <w:sz w:val="24"/>
        </w:rPr>
        <w:t>类基金份额采用后端收费模式，前端交易代码即为</w:t>
      </w:r>
      <w:r w:rsidRPr="00E25C2A">
        <w:rPr>
          <w:kern w:val="0"/>
          <w:sz w:val="24"/>
        </w:rPr>
        <w:t>A</w:t>
      </w:r>
      <w:r w:rsidRPr="00E25C2A">
        <w:rPr>
          <w:kern w:val="0"/>
          <w:sz w:val="24"/>
        </w:rPr>
        <w:t>类基金份额交易代码，后端交易代码即为</w:t>
      </w:r>
      <w:r w:rsidRPr="00E25C2A">
        <w:rPr>
          <w:kern w:val="0"/>
          <w:sz w:val="24"/>
        </w:rPr>
        <w:t>B</w:t>
      </w:r>
      <w:r w:rsidRPr="00E25C2A">
        <w:rPr>
          <w:kern w:val="0"/>
          <w:sz w:val="24"/>
        </w:rPr>
        <w:t>类基金份额交易代码。</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w:t>
            </w:r>
            <w:r w:rsidRPr="00CF0C3D">
              <w:rPr>
                <w:sz w:val="24"/>
              </w:rPr>
              <w:lastRenderedPageBreak/>
              <w:t>比较基准的长期稳定投资回报。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lastRenderedPageBreak/>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中债综合全价指数收益率</w:t>
            </w:r>
            <w:r w:rsidRPr="00CF0C3D">
              <w:rPr>
                <w:sz w:val="24"/>
              </w:rPr>
              <w:t>×90%+</w:t>
            </w:r>
            <w:r w:rsidRPr="00CF0C3D">
              <w:rPr>
                <w:sz w:val="24"/>
              </w:rPr>
              <w:t>沪深</w:t>
            </w:r>
            <w:r w:rsidRPr="00CF0C3D">
              <w:rPr>
                <w:sz w:val="24"/>
              </w:rPr>
              <w:t>300</w:t>
            </w:r>
            <w:r w:rsidRPr="00CF0C3D">
              <w:rPr>
                <w:sz w:val="24"/>
              </w:rPr>
              <w:t>指数收益率</w:t>
            </w:r>
            <w:r w:rsidRPr="00CF0C3D">
              <w:rPr>
                <w:sz w:val="24"/>
              </w:rPr>
              <w:t>×10%</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本基金是一只债券型基金，属于证券投资基金中中等风险的品种，其长期平均的预期收益和风险高于货币市场基金，低于混合型基金和股票型基金。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中国建设银行股份有限公司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田青</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tianqing1.zh@ccb.com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010-66275853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A/B</w:t>
            </w:r>
          </w:p>
        </w:tc>
        <w:tc>
          <w:tcPr>
            <w:tcW w:w="666"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-11,011,799.37</w:t>
            </w:r>
          </w:p>
        </w:tc>
        <w:tc>
          <w:tcPr>
            <w:tcW w:w="688" w:type="pct"/>
            <w:vAlign w:val="center"/>
          </w:tcPr>
          <w:p w:rsidR="00B44DBC" w:rsidRPr="00A942AC" w:rsidRDefault="00B44DBC" w:rsidP="00674CBD">
            <w:pPr>
              <w:spacing w:before="29" w:line="288" w:lineRule="auto"/>
              <w:jc w:val="right"/>
              <w:rPr>
                <w:szCs w:val="21"/>
              </w:rPr>
            </w:pPr>
            <w:r w:rsidRPr="00A942AC">
              <w:rPr>
                <w:szCs w:val="21"/>
              </w:rPr>
              <w:t>-647,091.45</w:t>
            </w:r>
          </w:p>
        </w:tc>
        <w:tc>
          <w:tcPr>
            <w:tcW w:w="687" w:type="pct"/>
            <w:vAlign w:val="center"/>
          </w:tcPr>
          <w:p w:rsidR="00B44DBC" w:rsidRPr="00A942AC" w:rsidRDefault="00B44DBC" w:rsidP="00674CBD">
            <w:pPr>
              <w:spacing w:before="29" w:line="288" w:lineRule="auto"/>
              <w:jc w:val="right"/>
              <w:rPr>
                <w:szCs w:val="21"/>
              </w:rPr>
            </w:pPr>
            <w:r w:rsidRPr="00A942AC">
              <w:rPr>
                <w:szCs w:val="21"/>
              </w:rPr>
              <w:t>-14,420,799.31</w:t>
            </w:r>
          </w:p>
        </w:tc>
        <w:tc>
          <w:tcPr>
            <w:tcW w:w="688" w:type="pct"/>
            <w:vAlign w:val="center"/>
          </w:tcPr>
          <w:p w:rsidR="00B44DBC" w:rsidRPr="00A942AC" w:rsidRDefault="00B44DBC" w:rsidP="00674CBD">
            <w:pPr>
              <w:spacing w:before="29" w:line="288" w:lineRule="auto"/>
              <w:jc w:val="right"/>
              <w:rPr>
                <w:szCs w:val="21"/>
              </w:rPr>
            </w:pPr>
            <w:r w:rsidRPr="00A942AC">
              <w:rPr>
                <w:szCs w:val="21"/>
              </w:rPr>
              <w:t>-1,995,657.27</w:t>
            </w:r>
          </w:p>
        </w:tc>
        <w:tc>
          <w:tcPr>
            <w:tcW w:w="762" w:type="pct"/>
            <w:vAlign w:val="center"/>
          </w:tcPr>
          <w:p w:rsidR="00B44DBC" w:rsidRPr="00A942AC" w:rsidRDefault="00B44DBC" w:rsidP="00674CBD">
            <w:pPr>
              <w:spacing w:before="29" w:line="288" w:lineRule="auto"/>
              <w:jc w:val="right"/>
              <w:rPr>
                <w:szCs w:val="21"/>
              </w:rPr>
            </w:pPr>
            <w:r w:rsidRPr="00A942AC">
              <w:rPr>
                <w:szCs w:val="21"/>
              </w:rPr>
              <w:t>-20,987,029.90</w:t>
            </w:r>
          </w:p>
        </w:tc>
        <w:tc>
          <w:tcPr>
            <w:tcW w:w="666" w:type="pct"/>
            <w:vAlign w:val="center"/>
          </w:tcPr>
          <w:p w:rsidR="00B44DBC" w:rsidRPr="00A942AC" w:rsidRDefault="00B44DBC" w:rsidP="00674CBD">
            <w:pPr>
              <w:spacing w:before="29" w:line="288" w:lineRule="auto"/>
              <w:jc w:val="right"/>
              <w:rPr>
                <w:szCs w:val="21"/>
              </w:rPr>
            </w:pPr>
            <w:r w:rsidRPr="00A942AC">
              <w:rPr>
                <w:szCs w:val="21"/>
              </w:rPr>
              <w:t>15,416,195.47</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-4,965,214.78</w:t>
            </w:r>
          </w:p>
        </w:tc>
        <w:tc>
          <w:tcPr>
            <w:tcW w:w="688" w:type="pct"/>
            <w:vAlign w:val="center"/>
          </w:tcPr>
          <w:p w:rsidR="00B44DBC" w:rsidRPr="00A942AC" w:rsidRDefault="00B44DBC" w:rsidP="00674CBD">
            <w:pPr>
              <w:spacing w:before="29" w:line="288" w:lineRule="auto"/>
              <w:jc w:val="right"/>
              <w:rPr>
                <w:szCs w:val="21"/>
              </w:rPr>
            </w:pPr>
            <w:r w:rsidRPr="00A942AC">
              <w:rPr>
                <w:szCs w:val="21"/>
              </w:rPr>
              <w:t>-410,670.10</w:t>
            </w:r>
          </w:p>
        </w:tc>
        <w:tc>
          <w:tcPr>
            <w:tcW w:w="687" w:type="pct"/>
            <w:vAlign w:val="center"/>
          </w:tcPr>
          <w:p w:rsidR="00B44DBC" w:rsidRPr="00A942AC" w:rsidRDefault="00B44DBC" w:rsidP="00674CBD">
            <w:pPr>
              <w:spacing w:before="29" w:line="288" w:lineRule="auto"/>
              <w:jc w:val="right"/>
              <w:rPr>
                <w:szCs w:val="21"/>
              </w:rPr>
            </w:pPr>
            <w:r w:rsidRPr="00A942AC">
              <w:rPr>
                <w:szCs w:val="21"/>
              </w:rPr>
              <w:t>-42,037,014.83</w:t>
            </w:r>
          </w:p>
        </w:tc>
        <w:tc>
          <w:tcPr>
            <w:tcW w:w="688" w:type="pct"/>
            <w:vAlign w:val="center"/>
          </w:tcPr>
          <w:p w:rsidR="00B44DBC" w:rsidRPr="00A942AC" w:rsidRDefault="00B44DBC" w:rsidP="00674CBD">
            <w:pPr>
              <w:spacing w:before="29" w:line="288" w:lineRule="auto"/>
              <w:jc w:val="right"/>
              <w:rPr>
                <w:szCs w:val="21"/>
              </w:rPr>
            </w:pPr>
            <w:r w:rsidRPr="00A942AC">
              <w:rPr>
                <w:szCs w:val="21"/>
              </w:rPr>
              <w:t>-4,152,396.87</w:t>
            </w:r>
          </w:p>
        </w:tc>
        <w:tc>
          <w:tcPr>
            <w:tcW w:w="762" w:type="pct"/>
            <w:vAlign w:val="center"/>
          </w:tcPr>
          <w:p w:rsidR="00B44DBC" w:rsidRPr="00A942AC" w:rsidRDefault="00B44DBC" w:rsidP="00674CBD">
            <w:pPr>
              <w:spacing w:before="29" w:line="288" w:lineRule="auto"/>
              <w:jc w:val="right"/>
              <w:rPr>
                <w:szCs w:val="21"/>
              </w:rPr>
            </w:pPr>
            <w:r w:rsidRPr="00A942AC">
              <w:rPr>
                <w:szCs w:val="21"/>
              </w:rPr>
              <w:t>-20,787,908.59</w:t>
            </w:r>
          </w:p>
        </w:tc>
        <w:tc>
          <w:tcPr>
            <w:tcW w:w="666" w:type="pct"/>
            <w:vAlign w:val="center"/>
          </w:tcPr>
          <w:p w:rsidR="00B44DBC" w:rsidRPr="00A942AC" w:rsidRDefault="00B44DBC" w:rsidP="00674CBD">
            <w:pPr>
              <w:spacing w:before="29" w:line="288" w:lineRule="auto"/>
              <w:jc w:val="right"/>
              <w:rPr>
                <w:szCs w:val="21"/>
              </w:rPr>
            </w:pPr>
            <w:r w:rsidRPr="00A942AC">
              <w:rPr>
                <w:szCs w:val="21"/>
              </w:rPr>
              <w:t>14,603,460.15</w:t>
            </w:r>
          </w:p>
        </w:tc>
      </w:tr>
      <w:tr w:rsidR="008C42FD" w:rsidRPr="00A942AC" w:rsidTr="009E2529">
        <w:tc>
          <w:tcPr>
            <w:tcW w:w="822" w:type="pct"/>
            <w:vAlign w:val="center"/>
          </w:tcPr>
          <w:p w:rsidR="008C42FD" w:rsidRPr="00E52F9F" w:rsidRDefault="008C42FD" w:rsidP="008C065E">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8C065E">
            <w:pPr>
              <w:spacing w:before="29" w:line="288" w:lineRule="auto"/>
              <w:jc w:val="right"/>
              <w:rPr>
                <w:szCs w:val="21"/>
              </w:rPr>
            </w:pPr>
            <w:r w:rsidRPr="00E52F9F">
              <w:rPr>
                <w:szCs w:val="21"/>
              </w:rPr>
              <w:t>-0.0115</w:t>
            </w:r>
          </w:p>
        </w:tc>
        <w:tc>
          <w:tcPr>
            <w:tcW w:w="688" w:type="pct"/>
            <w:vAlign w:val="center"/>
          </w:tcPr>
          <w:p w:rsidR="008C42FD" w:rsidRPr="00E52F9F" w:rsidRDefault="008C42FD" w:rsidP="008C065E">
            <w:pPr>
              <w:spacing w:before="29" w:line="288" w:lineRule="auto"/>
              <w:jc w:val="right"/>
              <w:rPr>
                <w:szCs w:val="21"/>
              </w:rPr>
            </w:pPr>
            <w:r w:rsidRPr="00E52F9F">
              <w:rPr>
                <w:szCs w:val="21"/>
              </w:rPr>
              <w:t>-0.0204</w:t>
            </w:r>
          </w:p>
        </w:tc>
        <w:tc>
          <w:tcPr>
            <w:tcW w:w="687" w:type="pct"/>
            <w:vAlign w:val="center"/>
          </w:tcPr>
          <w:p w:rsidR="008C42FD" w:rsidRPr="00E52F9F" w:rsidRDefault="008C42FD" w:rsidP="008C065E">
            <w:pPr>
              <w:spacing w:before="29" w:line="288" w:lineRule="auto"/>
              <w:jc w:val="right"/>
              <w:rPr>
                <w:szCs w:val="21"/>
              </w:rPr>
            </w:pPr>
            <w:r w:rsidRPr="00E52F9F">
              <w:rPr>
                <w:szCs w:val="21"/>
              </w:rPr>
              <w:t>-0.0459</w:t>
            </w:r>
          </w:p>
        </w:tc>
        <w:tc>
          <w:tcPr>
            <w:tcW w:w="688" w:type="pct"/>
            <w:vAlign w:val="center"/>
          </w:tcPr>
          <w:p w:rsidR="008C42FD" w:rsidRPr="00E52F9F" w:rsidRDefault="008C42FD" w:rsidP="008C065E">
            <w:pPr>
              <w:spacing w:before="29" w:line="288" w:lineRule="auto"/>
              <w:jc w:val="right"/>
              <w:rPr>
                <w:szCs w:val="21"/>
              </w:rPr>
            </w:pPr>
            <w:r w:rsidRPr="00E52F9F">
              <w:rPr>
                <w:szCs w:val="21"/>
              </w:rPr>
              <w:t>-0.1074</w:t>
            </w:r>
          </w:p>
        </w:tc>
        <w:tc>
          <w:tcPr>
            <w:tcW w:w="762" w:type="pct"/>
            <w:vAlign w:val="center"/>
          </w:tcPr>
          <w:p w:rsidR="008C42FD" w:rsidRPr="00E52F9F" w:rsidRDefault="008C42FD" w:rsidP="008C065E">
            <w:pPr>
              <w:spacing w:before="29" w:line="288" w:lineRule="auto"/>
              <w:jc w:val="right"/>
              <w:rPr>
                <w:szCs w:val="21"/>
              </w:rPr>
            </w:pPr>
            <w:r w:rsidRPr="00E52F9F">
              <w:rPr>
                <w:szCs w:val="21"/>
              </w:rPr>
              <w:t>-0.0218</w:t>
            </w:r>
          </w:p>
        </w:tc>
        <w:tc>
          <w:tcPr>
            <w:tcW w:w="666" w:type="pct"/>
            <w:vAlign w:val="center"/>
          </w:tcPr>
          <w:p w:rsidR="008C42FD" w:rsidRPr="00E52F9F" w:rsidRDefault="008C42FD" w:rsidP="008C065E">
            <w:pPr>
              <w:spacing w:before="29" w:line="288" w:lineRule="auto"/>
              <w:jc w:val="right"/>
              <w:rPr>
                <w:szCs w:val="21"/>
              </w:rPr>
            </w:pPr>
            <w:r w:rsidRPr="00E52F9F">
              <w:rPr>
                <w:szCs w:val="21"/>
              </w:rPr>
              <w:t>0.0601</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-1.76%</w:t>
            </w:r>
          </w:p>
        </w:tc>
        <w:tc>
          <w:tcPr>
            <w:tcW w:w="688" w:type="pct"/>
            <w:vAlign w:val="center"/>
          </w:tcPr>
          <w:p w:rsidR="00A62AD8" w:rsidRPr="00A942AC" w:rsidRDefault="00A62AD8" w:rsidP="00674CBD">
            <w:pPr>
              <w:spacing w:before="29" w:line="288" w:lineRule="auto"/>
              <w:jc w:val="right"/>
              <w:rPr>
                <w:szCs w:val="21"/>
              </w:rPr>
            </w:pPr>
            <w:r w:rsidRPr="00A942AC">
              <w:rPr>
                <w:szCs w:val="21"/>
              </w:rPr>
              <w:t>-2.15%</w:t>
            </w:r>
          </w:p>
        </w:tc>
        <w:tc>
          <w:tcPr>
            <w:tcW w:w="687" w:type="pct"/>
            <w:vAlign w:val="center"/>
          </w:tcPr>
          <w:p w:rsidR="00A62AD8" w:rsidRPr="00A942AC" w:rsidRDefault="00A62AD8" w:rsidP="00674CBD">
            <w:pPr>
              <w:spacing w:before="29" w:line="288" w:lineRule="auto"/>
              <w:jc w:val="right"/>
              <w:rPr>
                <w:szCs w:val="21"/>
              </w:rPr>
            </w:pPr>
            <w:r w:rsidRPr="00A942AC">
              <w:rPr>
                <w:szCs w:val="21"/>
              </w:rPr>
              <w:t>-3.72%</w:t>
            </w:r>
          </w:p>
        </w:tc>
        <w:tc>
          <w:tcPr>
            <w:tcW w:w="688" w:type="pct"/>
            <w:vAlign w:val="center"/>
          </w:tcPr>
          <w:p w:rsidR="00A62AD8" w:rsidRPr="00A942AC" w:rsidRDefault="00A62AD8" w:rsidP="00674CBD">
            <w:pPr>
              <w:spacing w:before="29" w:line="288" w:lineRule="auto"/>
              <w:jc w:val="right"/>
              <w:rPr>
                <w:szCs w:val="21"/>
              </w:rPr>
            </w:pPr>
            <w:r w:rsidRPr="00A942AC">
              <w:rPr>
                <w:szCs w:val="21"/>
              </w:rPr>
              <w:t>-4.13%</w:t>
            </w:r>
          </w:p>
        </w:tc>
        <w:tc>
          <w:tcPr>
            <w:tcW w:w="762" w:type="pct"/>
            <w:vAlign w:val="center"/>
          </w:tcPr>
          <w:p w:rsidR="00A62AD8" w:rsidRPr="00A942AC" w:rsidRDefault="00A62AD8" w:rsidP="00674CBD">
            <w:pPr>
              <w:spacing w:before="29" w:line="288" w:lineRule="auto"/>
              <w:jc w:val="right"/>
              <w:rPr>
                <w:szCs w:val="21"/>
              </w:rPr>
            </w:pPr>
            <w:r w:rsidRPr="00A942AC">
              <w:rPr>
                <w:szCs w:val="21"/>
              </w:rPr>
              <w:t>7.91%</w:t>
            </w:r>
          </w:p>
        </w:tc>
        <w:tc>
          <w:tcPr>
            <w:tcW w:w="666" w:type="pct"/>
            <w:vAlign w:val="center"/>
          </w:tcPr>
          <w:p w:rsidR="00A62AD8" w:rsidRPr="00A942AC" w:rsidRDefault="00A62AD8" w:rsidP="00674CBD">
            <w:pPr>
              <w:spacing w:before="29" w:line="288" w:lineRule="auto"/>
              <w:jc w:val="right"/>
              <w:rPr>
                <w:szCs w:val="21"/>
              </w:rPr>
            </w:pPr>
            <w:r w:rsidRPr="00A942AC">
              <w:rPr>
                <w:szCs w:val="21"/>
              </w:rPr>
              <w:t>7.42%</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A/B</w:t>
            </w:r>
          </w:p>
        </w:tc>
        <w:tc>
          <w:tcPr>
            <w:tcW w:w="66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-0.027</w:t>
            </w:r>
          </w:p>
        </w:tc>
        <w:tc>
          <w:tcPr>
            <w:tcW w:w="687" w:type="pct"/>
            <w:vAlign w:val="center"/>
          </w:tcPr>
          <w:p w:rsidR="00B44DBC" w:rsidRPr="00A942AC" w:rsidRDefault="00B44DBC" w:rsidP="00674CBD">
            <w:pPr>
              <w:spacing w:before="29" w:line="288" w:lineRule="auto"/>
              <w:jc w:val="right"/>
              <w:rPr>
                <w:szCs w:val="21"/>
              </w:rPr>
            </w:pPr>
            <w:r w:rsidRPr="00A942AC">
              <w:rPr>
                <w:szCs w:val="21"/>
              </w:rPr>
              <w:t>-0.057</w:t>
            </w:r>
          </w:p>
        </w:tc>
        <w:tc>
          <w:tcPr>
            <w:tcW w:w="687" w:type="pct"/>
            <w:vAlign w:val="center"/>
          </w:tcPr>
          <w:p w:rsidR="00B44DBC" w:rsidRPr="00A942AC" w:rsidRDefault="00B44DBC" w:rsidP="00674CBD">
            <w:pPr>
              <w:spacing w:before="29" w:line="288" w:lineRule="auto"/>
              <w:jc w:val="right"/>
              <w:rPr>
                <w:szCs w:val="21"/>
              </w:rPr>
            </w:pPr>
            <w:r w:rsidRPr="00A942AC">
              <w:rPr>
                <w:szCs w:val="21"/>
              </w:rPr>
              <w:t>0.002</w:t>
            </w:r>
          </w:p>
        </w:tc>
        <w:tc>
          <w:tcPr>
            <w:tcW w:w="687" w:type="pct"/>
            <w:vAlign w:val="center"/>
          </w:tcPr>
          <w:p w:rsidR="00B44DBC" w:rsidRPr="00A942AC" w:rsidRDefault="00B44DBC" w:rsidP="00674CBD">
            <w:pPr>
              <w:spacing w:before="29" w:line="288" w:lineRule="auto"/>
              <w:jc w:val="right"/>
              <w:rPr>
                <w:szCs w:val="21"/>
              </w:rPr>
            </w:pPr>
            <w:r w:rsidRPr="00A942AC">
              <w:rPr>
                <w:szCs w:val="21"/>
              </w:rPr>
              <w:t>-0.025</w:t>
            </w:r>
          </w:p>
        </w:tc>
        <w:tc>
          <w:tcPr>
            <w:tcW w:w="764" w:type="pct"/>
            <w:vAlign w:val="center"/>
          </w:tcPr>
          <w:p w:rsidR="00B44DBC" w:rsidRPr="00A942AC" w:rsidRDefault="00B44DBC" w:rsidP="00674CBD">
            <w:pPr>
              <w:spacing w:before="29" w:line="288" w:lineRule="auto"/>
              <w:jc w:val="right"/>
              <w:rPr>
                <w:szCs w:val="21"/>
              </w:rPr>
            </w:pPr>
            <w:r w:rsidRPr="00A942AC">
              <w:rPr>
                <w:szCs w:val="21"/>
              </w:rPr>
              <w:t>0.017</w:t>
            </w:r>
          </w:p>
        </w:tc>
        <w:tc>
          <w:tcPr>
            <w:tcW w:w="667" w:type="pct"/>
            <w:vAlign w:val="center"/>
          </w:tcPr>
          <w:p w:rsidR="00B44DBC" w:rsidRPr="00A942AC" w:rsidRDefault="00B44DBC" w:rsidP="00674CBD">
            <w:pPr>
              <w:spacing w:before="29" w:line="288" w:lineRule="auto"/>
              <w:jc w:val="right"/>
              <w:rPr>
                <w:szCs w:val="21"/>
              </w:rPr>
            </w:pPr>
            <w:r w:rsidRPr="00A942AC">
              <w:rPr>
                <w:szCs w:val="21"/>
              </w:rPr>
              <w:t>-0.005</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235,635,586.78</w:t>
            </w:r>
          </w:p>
        </w:tc>
        <w:tc>
          <w:tcPr>
            <w:tcW w:w="687" w:type="pct"/>
            <w:vAlign w:val="center"/>
          </w:tcPr>
          <w:p w:rsidR="00B44DBC" w:rsidRPr="00A942AC" w:rsidRDefault="00B44DBC" w:rsidP="00674CBD">
            <w:pPr>
              <w:spacing w:before="29" w:line="288" w:lineRule="auto"/>
              <w:jc w:val="right"/>
              <w:rPr>
                <w:szCs w:val="21"/>
              </w:rPr>
            </w:pPr>
            <w:r w:rsidRPr="00A942AC">
              <w:rPr>
                <w:szCs w:val="21"/>
              </w:rPr>
              <w:t>16,919,167.51</w:t>
            </w:r>
          </w:p>
        </w:tc>
        <w:tc>
          <w:tcPr>
            <w:tcW w:w="687" w:type="pct"/>
            <w:vAlign w:val="center"/>
          </w:tcPr>
          <w:p w:rsidR="00B44DBC" w:rsidRPr="00A942AC" w:rsidRDefault="00B44DBC" w:rsidP="00674CBD">
            <w:pPr>
              <w:spacing w:before="29" w:line="288" w:lineRule="auto"/>
              <w:jc w:val="right"/>
              <w:rPr>
                <w:szCs w:val="21"/>
              </w:rPr>
            </w:pPr>
            <w:r w:rsidRPr="00A942AC">
              <w:rPr>
                <w:szCs w:val="21"/>
              </w:rPr>
              <w:t>859,543,096.43</w:t>
            </w:r>
          </w:p>
        </w:tc>
        <w:tc>
          <w:tcPr>
            <w:tcW w:w="687" w:type="pct"/>
            <w:vAlign w:val="center"/>
          </w:tcPr>
          <w:p w:rsidR="00B44DBC" w:rsidRPr="00A942AC" w:rsidRDefault="00B44DBC" w:rsidP="00674CBD">
            <w:pPr>
              <w:spacing w:before="29" w:line="288" w:lineRule="auto"/>
              <w:jc w:val="right"/>
              <w:rPr>
                <w:szCs w:val="21"/>
              </w:rPr>
            </w:pPr>
            <w:r w:rsidRPr="00A942AC">
              <w:rPr>
                <w:szCs w:val="21"/>
              </w:rPr>
              <w:t>29,401,061.04</w:t>
            </w:r>
          </w:p>
        </w:tc>
        <w:tc>
          <w:tcPr>
            <w:tcW w:w="764" w:type="pct"/>
            <w:vAlign w:val="center"/>
          </w:tcPr>
          <w:p w:rsidR="00B44DBC" w:rsidRPr="00A942AC" w:rsidRDefault="00B44DBC" w:rsidP="00674CBD">
            <w:pPr>
              <w:spacing w:before="29" w:line="288" w:lineRule="auto"/>
              <w:jc w:val="right"/>
              <w:rPr>
                <w:szCs w:val="21"/>
              </w:rPr>
            </w:pPr>
            <w:r w:rsidRPr="00A942AC">
              <w:rPr>
                <w:szCs w:val="21"/>
              </w:rPr>
              <w:t>1,336,877,328.03</w:t>
            </w:r>
          </w:p>
        </w:tc>
        <w:tc>
          <w:tcPr>
            <w:tcW w:w="667" w:type="pct"/>
            <w:vAlign w:val="center"/>
          </w:tcPr>
          <w:p w:rsidR="00B44DBC" w:rsidRPr="00A942AC" w:rsidRDefault="00B44DBC" w:rsidP="00674CBD">
            <w:pPr>
              <w:spacing w:before="29" w:line="288" w:lineRule="auto"/>
              <w:jc w:val="right"/>
              <w:rPr>
                <w:szCs w:val="21"/>
              </w:rPr>
            </w:pPr>
            <w:r w:rsidRPr="00A942AC">
              <w:rPr>
                <w:szCs w:val="21"/>
              </w:rPr>
              <w:t>323,842,972.42</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1.170</w:t>
            </w:r>
          </w:p>
        </w:tc>
        <w:tc>
          <w:tcPr>
            <w:tcW w:w="687" w:type="pct"/>
            <w:vAlign w:val="center"/>
          </w:tcPr>
          <w:p w:rsidR="00B44DBC" w:rsidRPr="00A942AC" w:rsidRDefault="00B44DBC" w:rsidP="00674CBD">
            <w:pPr>
              <w:spacing w:before="29" w:line="288" w:lineRule="auto"/>
              <w:jc w:val="right"/>
              <w:rPr>
                <w:szCs w:val="21"/>
              </w:rPr>
            </w:pPr>
            <w:r w:rsidRPr="00A942AC">
              <w:rPr>
                <w:szCs w:val="21"/>
              </w:rPr>
              <w:t>1.137</w:t>
            </w:r>
          </w:p>
        </w:tc>
        <w:tc>
          <w:tcPr>
            <w:tcW w:w="687" w:type="pct"/>
            <w:vAlign w:val="center"/>
          </w:tcPr>
          <w:p w:rsidR="00B44DBC" w:rsidRPr="00A942AC" w:rsidRDefault="00B44DBC" w:rsidP="00674CBD">
            <w:pPr>
              <w:spacing w:before="29" w:line="288" w:lineRule="auto"/>
              <w:jc w:val="right"/>
              <w:rPr>
                <w:szCs w:val="21"/>
              </w:rPr>
            </w:pPr>
            <w:r w:rsidRPr="00A942AC">
              <w:rPr>
                <w:szCs w:val="21"/>
              </w:rPr>
              <w:t>1.191</w:t>
            </w:r>
          </w:p>
        </w:tc>
        <w:tc>
          <w:tcPr>
            <w:tcW w:w="687" w:type="pct"/>
            <w:vAlign w:val="center"/>
          </w:tcPr>
          <w:p w:rsidR="00B44DBC" w:rsidRPr="00A942AC" w:rsidRDefault="00B44DBC" w:rsidP="00674CBD">
            <w:pPr>
              <w:spacing w:before="29" w:line="288" w:lineRule="auto"/>
              <w:jc w:val="right"/>
              <w:rPr>
                <w:szCs w:val="21"/>
              </w:rPr>
            </w:pPr>
            <w:r w:rsidRPr="00A942AC">
              <w:rPr>
                <w:szCs w:val="21"/>
              </w:rPr>
              <w:t>1.162</w:t>
            </w:r>
          </w:p>
        </w:tc>
        <w:tc>
          <w:tcPr>
            <w:tcW w:w="764" w:type="pct"/>
            <w:vAlign w:val="center"/>
          </w:tcPr>
          <w:p w:rsidR="00B44DBC" w:rsidRPr="00A942AC" w:rsidRDefault="00B44DBC" w:rsidP="00674CBD">
            <w:pPr>
              <w:spacing w:before="29" w:line="288" w:lineRule="auto"/>
              <w:jc w:val="right"/>
              <w:rPr>
                <w:szCs w:val="21"/>
              </w:rPr>
            </w:pPr>
            <w:r w:rsidRPr="00A942AC">
              <w:rPr>
                <w:szCs w:val="21"/>
              </w:rPr>
              <w:t>1.237</w:t>
            </w:r>
          </w:p>
        </w:tc>
        <w:tc>
          <w:tcPr>
            <w:tcW w:w="667" w:type="pct"/>
            <w:vAlign w:val="center"/>
          </w:tcPr>
          <w:p w:rsidR="00B44DBC" w:rsidRPr="00A942AC" w:rsidRDefault="00B44DBC" w:rsidP="00674CBD">
            <w:pPr>
              <w:spacing w:before="29" w:line="288" w:lineRule="auto"/>
              <w:jc w:val="right"/>
              <w:rPr>
                <w:szCs w:val="21"/>
              </w:rPr>
            </w:pPr>
            <w:r w:rsidRPr="00A942AC">
              <w:rPr>
                <w:szCs w:val="21"/>
              </w:rPr>
              <w:t>1.212</w:t>
            </w:r>
          </w:p>
        </w:tc>
      </w:tr>
    </w:tbl>
    <w:p w:rsidR="000C5DAC" w:rsidRDefault="009244E2">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交银双利债券</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0C5DAC">
        <w:tc>
          <w:tcPr>
            <w:tcW w:w="1286" w:type="dxa"/>
            <w:vAlign w:val="center"/>
          </w:tcPr>
          <w:p w:rsidR="000C5DAC" w:rsidRDefault="009244E2">
            <w:pPr>
              <w:jc w:val="left"/>
            </w:pPr>
            <w:r>
              <w:rPr>
                <w:color w:val="000000"/>
                <w:sz w:val="24"/>
              </w:rPr>
              <w:t>过去三个月</w:t>
            </w:r>
          </w:p>
        </w:tc>
        <w:tc>
          <w:tcPr>
            <w:tcW w:w="1286" w:type="dxa"/>
            <w:vAlign w:val="center"/>
          </w:tcPr>
          <w:p w:rsidR="000C5DAC" w:rsidRDefault="009244E2">
            <w:pPr>
              <w:jc w:val="center"/>
            </w:pPr>
            <w:r>
              <w:rPr>
                <w:color w:val="000000"/>
                <w:sz w:val="24"/>
              </w:rPr>
              <w:t>-0.85%</w:t>
            </w:r>
          </w:p>
        </w:tc>
        <w:tc>
          <w:tcPr>
            <w:tcW w:w="1286" w:type="dxa"/>
            <w:vAlign w:val="center"/>
          </w:tcPr>
          <w:p w:rsidR="000C5DAC" w:rsidRDefault="009244E2">
            <w:pPr>
              <w:jc w:val="center"/>
            </w:pPr>
            <w:r>
              <w:rPr>
                <w:color w:val="000000"/>
                <w:sz w:val="24"/>
              </w:rPr>
              <w:t>0.15%</w:t>
            </w:r>
          </w:p>
        </w:tc>
        <w:tc>
          <w:tcPr>
            <w:tcW w:w="1285" w:type="dxa"/>
            <w:vAlign w:val="center"/>
          </w:tcPr>
          <w:p w:rsidR="000C5DAC" w:rsidRDefault="009244E2">
            <w:pPr>
              <w:jc w:val="center"/>
            </w:pPr>
            <w:r>
              <w:rPr>
                <w:color w:val="000000"/>
                <w:sz w:val="24"/>
              </w:rPr>
              <w:t>-0.53%</w:t>
            </w:r>
          </w:p>
        </w:tc>
        <w:tc>
          <w:tcPr>
            <w:tcW w:w="1285" w:type="dxa"/>
            <w:vAlign w:val="center"/>
          </w:tcPr>
          <w:p w:rsidR="000C5DAC" w:rsidRDefault="009244E2">
            <w:pPr>
              <w:jc w:val="center"/>
            </w:pPr>
            <w:r>
              <w:rPr>
                <w:color w:val="000000"/>
                <w:sz w:val="24"/>
              </w:rPr>
              <w:t>0.09%</w:t>
            </w:r>
          </w:p>
        </w:tc>
        <w:tc>
          <w:tcPr>
            <w:tcW w:w="1285" w:type="dxa"/>
            <w:vAlign w:val="center"/>
          </w:tcPr>
          <w:p w:rsidR="000C5DAC" w:rsidRDefault="009244E2">
            <w:pPr>
              <w:jc w:val="center"/>
            </w:pPr>
            <w:r>
              <w:rPr>
                <w:color w:val="000000"/>
                <w:sz w:val="24"/>
              </w:rPr>
              <w:t>-0.32%</w:t>
            </w:r>
          </w:p>
        </w:tc>
        <w:tc>
          <w:tcPr>
            <w:tcW w:w="1285" w:type="dxa"/>
            <w:vAlign w:val="center"/>
          </w:tcPr>
          <w:p w:rsidR="000C5DAC" w:rsidRDefault="009244E2">
            <w:pPr>
              <w:jc w:val="center"/>
            </w:pPr>
            <w:r>
              <w:rPr>
                <w:color w:val="000000"/>
                <w:sz w:val="24"/>
              </w:rPr>
              <w:t>0.06%</w:t>
            </w:r>
          </w:p>
        </w:tc>
      </w:tr>
      <w:tr w:rsidR="000C5DAC">
        <w:tc>
          <w:tcPr>
            <w:tcW w:w="1286" w:type="dxa"/>
            <w:vAlign w:val="center"/>
          </w:tcPr>
          <w:p w:rsidR="000C5DAC" w:rsidRDefault="009244E2">
            <w:pPr>
              <w:jc w:val="left"/>
            </w:pPr>
            <w:r>
              <w:rPr>
                <w:color w:val="000000"/>
                <w:sz w:val="24"/>
              </w:rPr>
              <w:t>过去六个月</w:t>
            </w:r>
          </w:p>
        </w:tc>
        <w:tc>
          <w:tcPr>
            <w:tcW w:w="1286" w:type="dxa"/>
            <w:vAlign w:val="center"/>
          </w:tcPr>
          <w:p w:rsidR="000C5DAC" w:rsidRDefault="009244E2">
            <w:pPr>
              <w:jc w:val="center"/>
            </w:pPr>
            <w:r>
              <w:rPr>
                <w:color w:val="000000"/>
                <w:sz w:val="24"/>
              </w:rPr>
              <w:t>-1.76%</w:t>
            </w:r>
          </w:p>
        </w:tc>
        <w:tc>
          <w:tcPr>
            <w:tcW w:w="1286" w:type="dxa"/>
            <w:vAlign w:val="center"/>
          </w:tcPr>
          <w:p w:rsidR="000C5DAC" w:rsidRDefault="009244E2">
            <w:pPr>
              <w:jc w:val="center"/>
            </w:pPr>
            <w:r>
              <w:rPr>
                <w:color w:val="000000"/>
                <w:sz w:val="24"/>
              </w:rPr>
              <w:t>0.13%</w:t>
            </w:r>
          </w:p>
        </w:tc>
        <w:tc>
          <w:tcPr>
            <w:tcW w:w="1285" w:type="dxa"/>
            <w:vAlign w:val="center"/>
          </w:tcPr>
          <w:p w:rsidR="000C5DAC" w:rsidRDefault="009244E2">
            <w:pPr>
              <w:jc w:val="center"/>
            </w:pPr>
            <w:r>
              <w:rPr>
                <w:color w:val="000000"/>
                <w:sz w:val="24"/>
              </w:rPr>
              <w:t>-0.21%</w:t>
            </w:r>
          </w:p>
        </w:tc>
        <w:tc>
          <w:tcPr>
            <w:tcW w:w="1285" w:type="dxa"/>
            <w:vAlign w:val="center"/>
          </w:tcPr>
          <w:p w:rsidR="000C5DAC" w:rsidRDefault="009244E2">
            <w:pPr>
              <w:jc w:val="center"/>
            </w:pPr>
            <w:r>
              <w:rPr>
                <w:color w:val="000000"/>
                <w:sz w:val="24"/>
              </w:rPr>
              <w:t>0.08%</w:t>
            </w:r>
          </w:p>
        </w:tc>
        <w:tc>
          <w:tcPr>
            <w:tcW w:w="1285" w:type="dxa"/>
            <w:vAlign w:val="center"/>
          </w:tcPr>
          <w:p w:rsidR="000C5DAC" w:rsidRDefault="009244E2">
            <w:pPr>
              <w:jc w:val="center"/>
            </w:pPr>
            <w:r>
              <w:rPr>
                <w:color w:val="000000"/>
                <w:sz w:val="24"/>
              </w:rPr>
              <w:t>-1.55%</w:t>
            </w:r>
          </w:p>
        </w:tc>
        <w:tc>
          <w:tcPr>
            <w:tcW w:w="1285" w:type="dxa"/>
            <w:vAlign w:val="center"/>
          </w:tcPr>
          <w:p w:rsidR="000C5DAC" w:rsidRDefault="009244E2">
            <w:pPr>
              <w:jc w:val="center"/>
            </w:pPr>
            <w:r>
              <w:rPr>
                <w:color w:val="000000"/>
                <w:sz w:val="24"/>
              </w:rPr>
              <w:t>0.05%</w:t>
            </w:r>
          </w:p>
        </w:tc>
      </w:tr>
      <w:tr w:rsidR="000C5DAC">
        <w:tc>
          <w:tcPr>
            <w:tcW w:w="1286" w:type="dxa"/>
            <w:vAlign w:val="center"/>
          </w:tcPr>
          <w:p w:rsidR="000C5DAC" w:rsidRDefault="009244E2">
            <w:pPr>
              <w:jc w:val="left"/>
            </w:pPr>
            <w:r>
              <w:rPr>
                <w:color w:val="000000"/>
                <w:sz w:val="24"/>
              </w:rPr>
              <w:t>过去一年</w:t>
            </w:r>
          </w:p>
        </w:tc>
        <w:tc>
          <w:tcPr>
            <w:tcW w:w="1286" w:type="dxa"/>
            <w:vAlign w:val="center"/>
          </w:tcPr>
          <w:p w:rsidR="000C5DAC" w:rsidRDefault="009244E2">
            <w:pPr>
              <w:jc w:val="center"/>
            </w:pPr>
            <w:r>
              <w:rPr>
                <w:color w:val="000000"/>
                <w:sz w:val="24"/>
              </w:rPr>
              <w:t>-1.76%</w:t>
            </w:r>
          </w:p>
        </w:tc>
        <w:tc>
          <w:tcPr>
            <w:tcW w:w="1286" w:type="dxa"/>
            <w:vAlign w:val="center"/>
          </w:tcPr>
          <w:p w:rsidR="000C5DAC" w:rsidRDefault="009244E2">
            <w:pPr>
              <w:jc w:val="center"/>
            </w:pPr>
            <w:r>
              <w:rPr>
                <w:color w:val="000000"/>
                <w:sz w:val="24"/>
              </w:rPr>
              <w:t>0.12%</w:t>
            </w:r>
          </w:p>
        </w:tc>
        <w:tc>
          <w:tcPr>
            <w:tcW w:w="1285" w:type="dxa"/>
            <w:vAlign w:val="center"/>
          </w:tcPr>
          <w:p w:rsidR="000C5DAC" w:rsidRDefault="009244E2">
            <w:pPr>
              <w:jc w:val="center"/>
            </w:pPr>
            <w:r>
              <w:rPr>
                <w:color w:val="000000"/>
                <w:sz w:val="24"/>
              </w:rPr>
              <w:t>-1.08%</w:t>
            </w:r>
          </w:p>
        </w:tc>
        <w:tc>
          <w:tcPr>
            <w:tcW w:w="1285" w:type="dxa"/>
            <w:vAlign w:val="center"/>
          </w:tcPr>
          <w:p w:rsidR="000C5DAC" w:rsidRDefault="009244E2">
            <w:pPr>
              <w:jc w:val="center"/>
            </w:pPr>
            <w:r>
              <w:rPr>
                <w:color w:val="000000"/>
                <w:sz w:val="24"/>
              </w:rPr>
              <w:t>0.09%</w:t>
            </w:r>
          </w:p>
        </w:tc>
        <w:tc>
          <w:tcPr>
            <w:tcW w:w="1285" w:type="dxa"/>
            <w:vAlign w:val="center"/>
          </w:tcPr>
          <w:p w:rsidR="000C5DAC" w:rsidRDefault="009244E2">
            <w:pPr>
              <w:jc w:val="center"/>
            </w:pPr>
            <w:r>
              <w:rPr>
                <w:color w:val="000000"/>
                <w:sz w:val="24"/>
              </w:rPr>
              <w:t>-0.68%</w:t>
            </w:r>
          </w:p>
        </w:tc>
        <w:tc>
          <w:tcPr>
            <w:tcW w:w="1285" w:type="dxa"/>
            <w:vAlign w:val="center"/>
          </w:tcPr>
          <w:p w:rsidR="000C5DAC" w:rsidRDefault="009244E2">
            <w:pPr>
              <w:jc w:val="center"/>
            </w:pPr>
            <w:r>
              <w:rPr>
                <w:color w:val="000000"/>
                <w:sz w:val="24"/>
              </w:rPr>
              <w:t>0.03%</w:t>
            </w:r>
          </w:p>
        </w:tc>
      </w:tr>
      <w:tr w:rsidR="000C5DAC">
        <w:tc>
          <w:tcPr>
            <w:tcW w:w="1286" w:type="dxa"/>
            <w:vAlign w:val="center"/>
          </w:tcPr>
          <w:p w:rsidR="000C5DAC" w:rsidRDefault="009244E2">
            <w:pPr>
              <w:jc w:val="left"/>
            </w:pPr>
            <w:r>
              <w:rPr>
                <w:color w:val="000000"/>
                <w:sz w:val="24"/>
              </w:rPr>
              <w:t>过去三年</w:t>
            </w:r>
          </w:p>
        </w:tc>
        <w:tc>
          <w:tcPr>
            <w:tcW w:w="1286" w:type="dxa"/>
            <w:vAlign w:val="center"/>
          </w:tcPr>
          <w:p w:rsidR="000C5DAC" w:rsidRDefault="009244E2">
            <w:pPr>
              <w:jc w:val="center"/>
            </w:pPr>
            <w:r>
              <w:rPr>
                <w:color w:val="000000"/>
                <w:sz w:val="24"/>
              </w:rPr>
              <w:t>2.06%</w:t>
            </w:r>
          </w:p>
        </w:tc>
        <w:tc>
          <w:tcPr>
            <w:tcW w:w="1286" w:type="dxa"/>
            <w:vAlign w:val="center"/>
          </w:tcPr>
          <w:p w:rsidR="000C5DAC" w:rsidRDefault="009244E2">
            <w:pPr>
              <w:jc w:val="center"/>
            </w:pPr>
            <w:r>
              <w:rPr>
                <w:color w:val="000000"/>
                <w:sz w:val="24"/>
              </w:rPr>
              <w:t>0.39%</w:t>
            </w:r>
          </w:p>
        </w:tc>
        <w:tc>
          <w:tcPr>
            <w:tcW w:w="1285" w:type="dxa"/>
            <w:vAlign w:val="center"/>
          </w:tcPr>
          <w:p w:rsidR="000C5DAC" w:rsidRDefault="009244E2">
            <w:pPr>
              <w:jc w:val="center"/>
            </w:pPr>
            <w:r>
              <w:rPr>
                <w:color w:val="000000"/>
                <w:sz w:val="24"/>
              </w:rPr>
              <w:t>1.38%</w:t>
            </w:r>
          </w:p>
        </w:tc>
        <w:tc>
          <w:tcPr>
            <w:tcW w:w="1285" w:type="dxa"/>
            <w:vAlign w:val="center"/>
          </w:tcPr>
          <w:p w:rsidR="000C5DAC" w:rsidRDefault="009244E2">
            <w:pPr>
              <w:jc w:val="center"/>
            </w:pPr>
            <w:r>
              <w:rPr>
                <w:color w:val="000000"/>
                <w:sz w:val="24"/>
              </w:rPr>
              <w:t>0.19%</w:t>
            </w:r>
          </w:p>
        </w:tc>
        <w:tc>
          <w:tcPr>
            <w:tcW w:w="1285" w:type="dxa"/>
            <w:vAlign w:val="center"/>
          </w:tcPr>
          <w:p w:rsidR="000C5DAC" w:rsidRDefault="009244E2">
            <w:pPr>
              <w:jc w:val="center"/>
            </w:pPr>
            <w:r>
              <w:rPr>
                <w:color w:val="000000"/>
                <w:sz w:val="24"/>
              </w:rPr>
              <w:t>0.68%</w:t>
            </w:r>
          </w:p>
        </w:tc>
        <w:tc>
          <w:tcPr>
            <w:tcW w:w="1285" w:type="dxa"/>
            <w:vAlign w:val="center"/>
          </w:tcPr>
          <w:p w:rsidR="000C5DAC" w:rsidRDefault="009244E2">
            <w:pPr>
              <w:jc w:val="center"/>
            </w:pPr>
            <w:r>
              <w:rPr>
                <w:color w:val="000000"/>
                <w:sz w:val="24"/>
              </w:rPr>
              <w:t>0.20%</w:t>
            </w:r>
          </w:p>
        </w:tc>
      </w:tr>
      <w:tr w:rsidR="000C5DAC">
        <w:tc>
          <w:tcPr>
            <w:tcW w:w="1286" w:type="dxa"/>
            <w:vAlign w:val="center"/>
          </w:tcPr>
          <w:p w:rsidR="000C5DAC" w:rsidRDefault="009244E2">
            <w:pPr>
              <w:jc w:val="left"/>
            </w:pPr>
            <w:r>
              <w:rPr>
                <w:color w:val="000000"/>
                <w:sz w:val="24"/>
              </w:rPr>
              <w:t>过去五年</w:t>
            </w:r>
          </w:p>
        </w:tc>
        <w:tc>
          <w:tcPr>
            <w:tcW w:w="1286" w:type="dxa"/>
            <w:vAlign w:val="center"/>
          </w:tcPr>
          <w:p w:rsidR="000C5DAC" w:rsidRDefault="009244E2">
            <w:pPr>
              <w:jc w:val="center"/>
            </w:pPr>
            <w:r>
              <w:rPr>
                <w:color w:val="000000"/>
                <w:sz w:val="24"/>
              </w:rPr>
              <w:t>40.71%</w:t>
            </w:r>
          </w:p>
        </w:tc>
        <w:tc>
          <w:tcPr>
            <w:tcW w:w="1286" w:type="dxa"/>
            <w:vAlign w:val="center"/>
          </w:tcPr>
          <w:p w:rsidR="000C5DAC" w:rsidRDefault="009244E2">
            <w:pPr>
              <w:jc w:val="center"/>
            </w:pPr>
            <w:r>
              <w:rPr>
                <w:color w:val="000000"/>
                <w:sz w:val="24"/>
              </w:rPr>
              <w:t>0.50%</w:t>
            </w:r>
          </w:p>
        </w:tc>
        <w:tc>
          <w:tcPr>
            <w:tcW w:w="1285" w:type="dxa"/>
            <w:vAlign w:val="center"/>
          </w:tcPr>
          <w:p w:rsidR="000C5DAC" w:rsidRDefault="009244E2">
            <w:pPr>
              <w:jc w:val="center"/>
            </w:pPr>
            <w:r>
              <w:rPr>
                <w:color w:val="000000"/>
                <w:sz w:val="24"/>
              </w:rPr>
              <w:t>7.65%</w:t>
            </w:r>
          </w:p>
        </w:tc>
        <w:tc>
          <w:tcPr>
            <w:tcW w:w="1285" w:type="dxa"/>
            <w:vAlign w:val="center"/>
          </w:tcPr>
          <w:p w:rsidR="000C5DAC" w:rsidRDefault="009244E2">
            <w:pPr>
              <w:jc w:val="center"/>
            </w:pPr>
            <w:r>
              <w:rPr>
                <w:color w:val="000000"/>
                <w:sz w:val="24"/>
              </w:rPr>
              <w:t>0.18%</w:t>
            </w:r>
          </w:p>
        </w:tc>
        <w:tc>
          <w:tcPr>
            <w:tcW w:w="1285" w:type="dxa"/>
            <w:vAlign w:val="center"/>
          </w:tcPr>
          <w:p w:rsidR="000C5DAC" w:rsidRDefault="009244E2">
            <w:pPr>
              <w:jc w:val="center"/>
            </w:pPr>
            <w:r>
              <w:rPr>
                <w:color w:val="000000"/>
                <w:sz w:val="24"/>
              </w:rPr>
              <w:t>33.06%</w:t>
            </w:r>
          </w:p>
        </w:tc>
        <w:tc>
          <w:tcPr>
            <w:tcW w:w="1285" w:type="dxa"/>
            <w:vAlign w:val="center"/>
          </w:tcPr>
          <w:p w:rsidR="000C5DAC" w:rsidRDefault="009244E2">
            <w:pPr>
              <w:jc w:val="center"/>
            </w:pPr>
            <w:r>
              <w:rPr>
                <w:color w:val="000000"/>
                <w:sz w:val="24"/>
              </w:rPr>
              <w:t>0.32%</w:t>
            </w:r>
          </w:p>
        </w:tc>
      </w:tr>
      <w:tr w:rsidR="000C5DAC">
        <w:tc>
          <w:tcPr>
            <w:tcW w:w="1286" w:type="dxa"/>
            <w:vAlign w:val="center"/>
          </w:tcPr>
          <w:p w:rsidR="000C5DAC" w:rsidRDefault="009244E2">
            <w:pPr>
              <w:jc w:val="left"/>
            </w:pPr>
            <w:r>
              <w:rPr>
                <w:color w:val="000000"/>
                <w:sz w:val="24"/>
              </w:rPr>
              <w:t>自基金合同生效起至今</w:t>
            </w:r>
          </w:p>
        </w:tc>
        <w:tc>
          <w:tcPr>
            <w:tcW w:w="1286" w:type="dxa"/>
            <w:vAlign w:val="center"/>
          </w:tcPr>
          <w:p w:rsidR="000C5DAC" w:rsidRDefault="009244E2">
            <w:pPr>
              <w:jc w:val="center"/>
            </w:pPr>
            <w:r>
              <w:rPr>
                <w:color w:val="000000"/>
                <w:sz w:val="24"/>
              </w:rPr>
              <w:t>55.12%</w:t>
            </w:r>
          </w:p>
        </w:tc>
        <w:tc>
          <w:tcPr>
            <w:tcW w:w="1286" w:type="dxa"/>
            <w:vAlign w:val="center"/>
          </w:tcPr>
          <w:p w:rsidR="000C5DAC" w:rsidRDefault="009244E2">
            <w:pPr>
              <w:jc w:val="center"/>
            </w:pPr>
            <w:r>
              <w:rPr>
                <w:color w:val="000000"/>
                <w:sz w:val="24"/>
              </w:rPr>
              <w:t>0.48%</w:t>
            </w:r>
          </w:p>
        </w:tc>
        <w:tc>
          <w:tcPr>
            <w:tcW w:w="1285" w:type="dxa"/>
            <w:vAlign w:val="center"/>
          </w:tcPr>
          <w:p w:rsidR="000C5DAC" w:rsidRDefault="009244E2">
            <w:pPr>
              <w:jc w:val="center"/>
            </w:pPr>
            <w:r>
              <w:rPr>
                <w:color w:val="000000"/>
                <w:sz w:val="24"/>
              </w:rPr>
              <w:t>10.87%</w:t>
            </w:r>
          </w:p>
        </w:tc>
        <w:tc>
          <w:tcPr>
            <w:tcW w:w="1285" w:type="dxa"/>
            <w:vAlign w:val="center"/>
          </w:tcPr>
          <w:p w:rsidR="000C5DAC" w:rsidRDefault="009244E2">
            <w:pPr>
              <w:jc w:val="center"/>
            </w:pPr>
            <w:r>
              <w:rPr>
                <w:color w:val="000000"/>
                <w:sz w:val="24"/>
              </w:rPr>
              <w:t>0.17%</w:t>
            </w:r>
          </w:p>
        </w:tc>
        <w:tc>
          <w:tcPr>
            <w:tcW w:w="1285" w:type="dxa"/>
            <w:vAlign w:val="center"/>
          </w:tcPr>
          <w:p w:rsidR="000C5DAC" w:rsidRDefault="009244E2">
            <w:pPr>
              <w:jc w:val="center"/>
            </w:pPr>
            <w:r>
              <w:rPr>
                <w:color w:val="000000"/>
                <w:sz w:val="24"/>
              </w:rPr>
              <w:t>44.25%</w:t>
            </w:r>
          </w:p>
        </w:tc>
        <w:tc>
          <w:tcPr>
            <w:tcW w:w="1285" w:type="dxa"/>
            <w:vAlign w:val="center"/>
          </w:tcPr>
          <w:p w:rsidR="000C5DAC" w:rsidRDefault="009244E2">
            <w:pPr>
              <w:jc w:val="center"/>
            </w:pPr>
            <w:r>
              <w:rPr>
                <w:color w:val="000000"/>
                <w:sz w:val="24"/>
              </w:rPr>
              <w:t>0.31%</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注：本基金的业绩比较基准为中债综合全价指数收益率</w:t>
      </w:r>
      <w:r w:rsidRPr="00E25C2A">
        <w:rPr>
          <w:kern w:val="0"/>
          <w:sz w:val="24"/>
        </w:rPr>
        <w:t>×90%+</w:t>
      </w:r>
      <w:r w:rsidRPr="00E25C2A">
        <w:rPr>
          <w:kern w:val="0"/>
          <w:sz w:val="24"/>
        </w:rPr>
        <w:t>沪深</w:t>
      </w:r>
      <w:r w:rsidRPr="00E25C2A">
        <w:rPr>
          <w:kern w:val="0"/>
          <w:sz w:val="24"/>
        </w:rPr>
        <w:t>300</w:t>
      </w:r>
      <w:r w:rsidRPr="00E25C2A">
        <w:rPr>
          <w:kern w:val="0"/>
          <w:sz w:val="24"/>
        </w:rPr>
        <w:t>指数收益率</w:t>
      </w:r>
      <w:r w:rsidRPr="00E25C2A">
        <w:rPr>
          <w:kern w:val="0"/>
          <w:sz w:val="24"/>
        </w:rPr>
        <w:t>×10%</w:t>
      </w:r>
      <w:r w:rsidRPr="00E25C2A">
        <w:rPr>
          <w:kern w:val="0"/>
          <w:sz w:val="24"/>
        </w:rPr>
        <w:t>，每日进行再平衡过程。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交银双利债券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0C5DAC">
        <w:tc>
          <w:tcPr>
            <w:tcW w:w="1286" w:type="dxa"/>
            <w:vAlign w:val="center"/>
          </w:tcPr>
          <w:p w:rsidR="000C5DAC" w:rsidRDefault="009244E2">
            <w:pPr>
              <w:jc w:val="left"/>
            </w:pPr>
            <w:r>
              <w:rPr>
                <w:color w:val="000000"/>
                <w:sz w:val="24"/>
              </w:rPr>
              <w:t>过去三个月</w:t>
            </w:r>
          </w:p>
        </w:tc>
        <w:tc>
          <w:tcPr>
            <w:tcW w:w="1286" w:type="dxa"/>
            <w:vAlign w:val="center"/>
          </w:tcPr>
          <w:p w:rsidR="000C5DAC" w:rsidRDefault="009244E2">
            <w:pPr>
              <w:jc w:val="center"/>
            </w:pPr>
            <w:r>
              <w:rPr>
                <w:color w:val="000000"/>
                <w:sz w:val="24"/>
              </w:rPr>
              <w:t>-0.96%</w:t>
            </w:r>
          </w:p>
        </w:tc>
        <w:tc>
          <w:tcPr>
            <w:tcW w:w="1286" w:type="dxa"/>
            <w:vAlign w:val="center"/>
          </w:tcPr>
          <w:p w:rsidR="000C5DAC" w:rsidRDefault="009244E2">
            <w:pPr>
              <w:jc w:val="center"/>
            </w:pPr>
            <w:r>
              <w:rPr>
                <w:color w:val="000000"/>
                <w:sz w:val="24"/>
              </w:rPr>
              <w:t>0.17%</w:t>
            </w:r>
          </w:p>
        </w:tc>
        <w:tc>
          <w:tcPr>
            <w:tcW w:w="1285" w:type="dxa"/>
            <w:vAlign w:val="center"/>
          </w:tcPr>
          <w:p w:rsidR="000C5DAC" w:rsidRDefault="009244E2">
            <w:pPr>
              <w:jc w:val="center"/>
            </w:pPr>
            <w:r>
              <w:rPr>
                <w:color w:val="000000"/>
                <w:sz w:val="24"/>
              </w:rPr>
              <w:t>-0.53%</w:t>
            </w:r>
          </w:p>
        </w:tc>
        <w:tc>
          <w:tcPr>
            <w:tcW w:w="1285" w:type="dxa"/>
            <w:vAlign w:val="center"/>
          </w:tcPr>
          <w:p w:rsidR="000C5DAC" w:rsidRDefault="009244E2">
            <w:pPr>
              <w:jc w:val="center"/>
            </w:pPr>
            <w:r>
              <w:rPr>
                <w:color w:val="000000"/>
                <w:sz w:val="24"/>
              </w:rPr>
              <w:t>0.09%</w:t>
            </w:r>
          </w:p>
        </w:tc>
        <w:tc>
          <w:tcPr>
            <w:tcW w:w="1285" w:type="dxa"/>
            <w:vAlign w:val="center"/>
          </w:tcPr>
          <w:p w:rsidR="000C5DAC" w:rsidRDefault="009244E2">
            <w:pPr>
              <w:jc w:val="center"/>
            </w:pPr>
            <w:r>
              <w:rPr>
                <w:color w:val="000000"/>
                <w:sz w:val="24"/>
              </w:rPr>
              <w:t>-0.43%</w:t>
            </w:r>
          </w:p>
        </w:tc>
        <w:tc>
          <w:tcPr>
            <w:tcW w:w="1285" w:type="dxa"/>
            <w:vAlign w:val="center"/>
          </w:tcPr>
          <w:p w:rsidR="000C5DAC" w:rsidRDefault="009244E2">
            <w:pPr>
              <w:jc w:val="center"/>
            </w:pPr>
            <w:r>
              <w:rPr>
                <w:color w:val="000000"/>
                <w:sz w:val="24"/>
              </w:rPr>
              <w:t>0.08%</w:t>
            </w:r>
          </w:p>
        </w:tc>
      </w:tr>
      <w:tr w:rsidR="000C5DAC">
        <w:tc>
          <w:tcPr>
            <w:tcW w:w="1286" w:type="dxa"/>
            <w:vAlign w:val="center"/>
          </w:tcPr>
          <w:p w:rsidR="000C5DAC" w:rsidRDefault="009244E2">
            <w:pPr>
              <w:jc w:val="left"/>
            </w:pPr>
            <w:r>
              <w:rPr>
                <w:color w:val="000000"/>
                <w:sz w:val="24"/>
              </w:rPr>
              <w:t>过去六个月</w:t>
            </w:r>
          </w:p>
        </w:tc>
        <w:tc>
          <w:tcPr>
            <w:tcW w:w="1286" w:type="dxa"/>
            <w:vAlign w:val="center"/>
          </w:tcPr>
          <w:p w:rsidR="000C5DAC" w:rsidRDefault="009244E2">
            <w:pPr>
              <w:jc w:val="center"/>
            </w:pPr>
            <w:r>
              <w:rPr>
                <w:color w:val="000000"/>
                <w:sz w:val="24"/>
              </w:rPr>
              <w:t>-1.98%</w:t>
            </w:r>
          </w:p>
        </w:tc>
        <w:tc>
          <w:tcPr>
            <w:tcW w:w="1286" w:type="dxa"/>
            <w:vAlign w:val="center"/>
          </w:tcPr>
          <w:p w:rsidR="000C5DAC" w:rsidRDefault="009244E2">
            <w:pPr>
              <w:jc w:val="center"/>
            </w:pPr>
            <w:r>
              <w:rPr>
                <w:color w:val="000000"/>
                <w:sz w:val="24"/>
              </w:rPr>
              <w:t>0.14%</w:t>
            </w:r>
          </w:p>
        </w:tc>
        <w:tc>
          <w:tcPr>
            <w:tcW w:w="1285" w:type="dxa"/>
            <w:vAlign w:val="center"/>
          </w:tcPr>
          <w:p w:rsidR="000C5DAC" w:rsidRDefault="009244E2">
            <w:pPr>
              <w:jc w:val="center"/>
            </w:pPr>
            <w:r>
              <w:rPr>
                <w:color w:val="000000"/>
                <w:sz w:val="24"/>
              </w:rPr>
              <w:t>-0.21%</w:t>
            </w:r>
          </w:p>
        </w:tc>
        <w:tc>
          <w:tcPr>
            <w:tcW w:w="1285" w:type="dxa"/>
            <w:vAlign w:val="center"/>
          </w:tcPr>
          <w:p w:rsidR="000C5DAC" w:rsidRDefault="009244E2">
            <w:pPr>
              <w:jc w:val="center"/>
            </w:pPr>
            <w:r>
              <w:rPr>
                <w:color w:val="000000"/>
                <w:sz w:val="24"/>
              </w:rPr>
              <w:t>0.08%</w:t>
            </w:r>
          </w:p>
        </w:tc>
        <w:tc>
          <w:tcPr>
            <w:tcW w:w="1285" w:type="dxa"/>
            <w:vAlign w:val="center"/>
          </w:tcPr>
          <w:p w:rsidR="000C5DAC" w:rsidRDefault="009244E2">
            <w:pPr>
              <w:jc w:val="center"/>
            </w:pPr>
            <w:r>
              <w:rPr>
                <w:color w:val="000000"/>
                <w:sz w:val="24"/>
              </w:rPr>
              <w:t>-1.77%</w:t>
            </w:r>
          </w:p>
        </w:tc>
        <w:tc>
          <w:tcPr>
            <w:tcW w:w="1285" w:type="dxa"/>
            <w:vAlign w:val="center"/>
          </w:tcPr>
          <w:p w:rsidR="000C5DAC" w:rsidRDefault="009244E2">
            <w:pPr>
              <w:jc w:val="center"/>
            </w:pPr>
            <w:r>
              <w:rPr>
                <w:color w:val="000000"/>
                <w:sz w:val="24"/>
              </w:rPr>
              <w:t>0.06%</w:t>
            </w:r>
          </w:p>
        </w:tc>
      </w:tr>
      <w:tr w:rsidR="000C5DAC">
        <w:tc>
          <w:tcPr>
            <w:tcW w:w="1286" w:type="dxa"/>
            <w:vAlign w:val="center"/>
          </w:tcPr>
          <w:p w:rsidR="000C5DAC" w:rsidRDefault="009244E2">
            <w:pPr>
              <w:jc w:val="left"/>
            </w:pPr>
            <w:r>
              <w:rPr>
                <w:color w:val="000000"/>
                <w:sz w:val="24"/>
              </w:rPr>
              <w:t>过去一年</w:t>
            </w:r>
          </w:p>
        </w:tc>
        <w:tc>
          <w:tcPr>
            <w:tcW w:w="1286" w:type="dxa"/>
            <w:vAlign w:val="center"/>
          </w:tcPr>
          <w:p w:rsidR="000C5DAC" w:rsidRDefault="009244E2">
            <w:pPr>
              <w:jc w:val="center"/>
            </w:pPr>
            <w:r>
              <w:rPr>
                <w:color w:val="000000"/>
                <w:sz w:val="24"/>
              </w:rPr>
              <w:t>-2.15%</w:t>
            </w:r>
          </w:p>
        </w:tc>
        <w:tc>
          <w:tcPr>
            <w:tcW w:w="1286" w:type="dxa"/>
            <w:vAlign w:val="center"/>
          </w:tcPr>
          <w:p w:rsidR="000C5DAC" w:rsidRDefault="009244E2">
            <w:pPr>
              <w:jc w:val="center"/>
            </w:pPr>
            <w:r>
              <w:rPr>
                <w:color w:val="000000"/>
                <w:sz w:val="24"/>
              </w:rPr>
              <w:t>0.12%</w:t>
            </w:r>
          </w:p>
        </w:tc>
        <w:tc>
          <w:tcPr>
            <w:tcW w:w="1285" w:type="dxa"/>
            <w:vAlign w:val="center"/>
          </w:tcPr>
          <w:p w:rsidR="000C5DAC" w:rsidRDefault="009244E2">
            <w:pPr>
              <w:jc w:val="center"/>
            </w:pPr>
            <w:r>
              <w:rPr>
                <w:color w:val="000000"/>
                <w:sz w:val="24"/>
              </w:rPr>
              <w:t>-1.08%</w:t>
            </w:r>
          </w:p>
        </w:tc>
        <w:tc>
          <w:tcPr>
            <w:tcW w:w="1285" w:type="dxa"/>
            <w:vAlign w:val="center"/>
          </w:tcPr>
          <w:p w:rsidR="000C5DAC" w:rsidRDefault="009244E2">
            <w:pPr>
              <w:jc w:val="center"/>
            </w:pPr>
            <w:r>
              <w:rPr>
                <w:color w:val="000000"/>
                <w:sz w:val="24"/>
              </w:rPr>
              <w:t>0.09%</w:t>
            </w:r>
          </w:p>
        </w:tc>
        <w:tc>
          <w:tcPr>
            <w:tcW w:w="1285" w:type="dxa"/>
            <w:vAlign w:val="center"/>
          </w:tcPr>
          <w:p w:rsidR="000C5DAC" w:rsidRDefault="009244E2">
            <w:pPr>
              <w:jc w:val="center"/>
            </w:pPr>
            <w:r>
              <w:rPr>
                <w:color w:val="000000"/>
                <w:sz w:val="24"/>
              </w:rPr>
              <w:t>-1.07%</w:t>
            </w:r>
          </w:p>
        </w:tc>
        <w:tc>
          <w:tcPr>
            <w:tcW w:w="1285" w:type="dxa"/>
            <w:vAlign w:val="center"/>
          </w:tcPr>
          <w:p w:rsidR="000C5DAC" w:rsidRDefault="009244E2">
            <w:pPr>
              <w:jc w:val="center"/>
            </w:pPr>
            <w:r>
              <w:rPr>
                <w:color w:val="000000"/>
                <w:sz w:val="24"/>
              </w:rPr>
              <w:t>0.03%</w:t>
            </w:r>
          </w:p>
        </w:tc>
      </w:tr>
      <w:tr w:rsidR="000C5DAC">
        <w:tc>
          <w:tcPr>
            <w:tcW w:w="1286" w:type="dxa"/>
            <w:vAlign w:val="center"/>
          </w:tcPr>
          <w:p w:rsidR="000C5DAC" w:rsidRDefault="009244E2">
            <w:pPr>
              <w:jc w:val="left"/>
            </w:pPr>
            <w:r>
              <w:rPr>
                <w:color w:val="000000"/>
                <w:sz w:val="24"/>
              </w:rPr>
              <w:t>过去三年</w:t>
            </w:r>
          </w:p>
        </w:tc>
        <w:tc>
          <w:tcPr>
            <w:tcW w:w="1286" w:type="dxa"/>
            <w:vAlign w:val="center"/>
          </w:tcPr>
          <w:p w:rsidR="000C5DAC" w:rsidRDefault="009244E2">
            <w:pPr>
              <w:jc w:val="center"/>
            </w:pPr>
            <w:r>
              <w:rPr>
                <w:color w:val="000000"/>
                <w:sz w:val="24"/>
              </w:rPr>
              <w:t>0.78%</w:t>
            </w:r>
          </w:p>
        </w:tc>
        <w:tc>
          <w:tcPr>
            <w:tcW w:w="1286" w:type="dxa"/>
            <w:vAlign w:val="center"/>
          </w:tcPr>
          <w:p w:rsidR="000C5DAC" w:rsidRDefault="009244E2">
            <w:pPr>
              <w:jc w:val="center"/>
            </w:pPr>
            <w:r>
              <w:rPr>
                <w:color w:val="000000"/>
                <w:sz w:val="24"/>
              </w:rPr>
              <w:t>0.39%</w:t>
            </w:r>
          </w:p>
        </w:tc>
        <w:tc>
          <w:tcPr>
            <w:tcW w:w="1285" w:type="dxa"/>
            <w:vAlign w:val="center"/>
          </w:tcPr>
          <w:p w:rsidR="000C5DAC" w:rsidRDefault="009244E2">
            <w:pPr>
              <w:jc w:val="center"/>
            </w:pPr>
            <w:r>
              <w:rPr>
                <w:color w:val="000000"/>
                <w:sz w:val="24"/>
              </w:rPr>
              <w:t>1.38%</w:t>
            </w:r>
          </w:p>
        </w:tc>
        <w:tc>
          <w:tcPr>
            <w:tcW w:w="1285" w:type="dxa"/>
            <w:vAlign w:val="center"/>
          </w:tcPr>
          <w:p w:rsidR="000C5DAC" w:rsidRDefault="009244E2">
            <w:pPr>
              <w:jc w:val="center"/>
            </w:pPr>
            <w:r>
              <w:rPr>
                <w:color w:val="000000"/>
                <w:sz w:val="24"/>
              </w:rPr>
              <w:t>0.19%</w:t>
            </w:r>
          </w:p>
        </w:tc>
        <w:tc>
          <w:tcPr>
            <w:tcW w:w="1285" w:type="dxa"/>
            <w:vAlign w:val="center"/>
          </w:tcPr>
          <w:p w:rsidR="000C5DAC" w:rsidRDefault="009244E2">
            <w:pPr>
              <w:jc w:val="center"/>
            </w:pPr>
            <w:r>
              <w:rPr>
                <w:color w:val="000000"/>
                <w:sz w:val="24"/>
              </w:rPr>
              <w:t>-0.60%</w:t>
            </w:r>
          </w:p>
        </w:tc>
        <w:tc>
          <w:tcPr>
            <w:tcW w:w="1285" w:type="dxa"/>
            <w:vAlign w:val="center"/>
          </w:tcPr>
          <w:p w:rsidR="000C5DAC" w:rsidRDefault="009244E2">
            <w:pPr>
              <w:jc w:val="center"/>
            </w:pPr>
            <w:r>
              <w:rPr>
                <w:color w:val="000000"/>
                <w:sz w:val="24"/>
              </w:rPr>
              <w:t>0.20%</w:t>
            </w:r>
          </w:p>
        </w:tc>
      </w:tr>
      <w:tr w:rsidR="000C5DAC">
        <w:tc>
          <w:tcPr>
            <w:tcW w:w="1286" w:type="dxa"/>
            <w:vAlign w:val="center"/>
          </w:tcPr>
          <w:p w:rsidR="000C5DAC" w:rsidRDefault="009244E2">
            <w:pPr>
              <w:jc w:val="left"/>
            </w:pPr>
            <w:r>
              <w:rPr>
                <w:color w:val="000000"/>
                <w:sz w:val="24"/>
              </w:rPr>
              <w:t>过去五年</w:t>
            </w:r>
          </w:p>
        </w:tc>
        <w:tc>
          <w:tcPr>
            <w:tcW w:w="1286" w:type="dxa"/>
            <w:vAlign w:val="center"/>
          </w:tcPr>
          <w:p w:rsidR="000C5DAC" w:rsidRDefault="009244E2">
            <w:pPr>
              <w:jc w:val="center"/>
            </w:pPr>
            <w:r>
              <w:rPr>
                <w:color w:val="000000"/>
                <w:sz w:val="24"/>
              </w:rPr>
              <w:t>37.84%</w:t>
            </w:r>
          </w:p>
        </w:tc>
        <w:tc>
          <w:tcPr>
            <w:tcW w:w="1286" w:type="dxa"/>
            <w:vAlign w:val="center"/>
          </w:tcPr>
          <w:p w:rsidR="000C5DAC" w:rsidRDefault="009244E2">
            <w:pPr>
              <w:jc w:val="center"/>
            </w:pPr>
            <w:r>
              <w:rPr>
                <w:color w:val="000000"/>
                <w:sz w:val="24"/>
              </w:rPr>
              <w:t>0.50%</w:t>
            </w:r>
          </w:p>
        </w:tc>
        <w:tc>
          <w:tcPr>
            <w:tcW w:w="1285" w:type="dxa"/>
            <w:vAlign w:val="center"/>
          </w:tcPr>
          <w:p w:rsidR="000C5DAC" w:rsidRDefault="009244E2">
            <w:pPr>
              <w:jc w:val="center"/>
            </w:pPr>
            <w:r>
              <w:rPr>
                <w:color w:val="000000"/>
                <w:sz w:val="24"/>
              </w:rPr>
              <w:t>7.65%</w:t>
            </w:r>
          </w:p>
        </w:tc>
        <w:tc>
          <w:tcPr>
            <w:tcW w:w="1285" w:type="dxa"/>
            <w:vAlign w:val="center"/>
          </w:tcPr>
          <w:p w:rsidR="000C5DAC" w:rsidRDefault="009244E2">
            <w:pPr>
              <w:jc w:val="center"/>
            </w:pPr>
            <w:r>
              <w:rPr>
                <w:color w:val="000000"/>
                <w:sz w:val="24"/>
              </w:rPr>
              <w:t>0.18%</w:t>
            </w:r>
          </w:p>
        </w:tc>
        <w:tc>
          <w:tcPr>
            <w:tcW w:w="1285" w:type="dxa"/>
            <w:vAlign w:val="center"/>
          </w:tcPr>
          <w:p w:rsidR="000C5DAC" w:rsidRDefault="009244E2">
            <w:pPr>
              <w:jc w:val="center"/>
            </w:pPr>
            <w:r>
              <w:rPr>
                <w:color w:val="000000"/>
                <w:sz w:val="24"/>
              </w:rPr>
              <w:t>30.19%</w:t>
            </w:r>
          </w:p>
        </w:tc>
        <w:tc>
          <w:tcPr>
            <w:tcW w:w="1285" w:type="dxa"/>
            <w:vAlign w:val="center"/>
          </w:tcPr>
          <w:p w:rsidR="000C5DAC" w:rsidRDefault="009244E2">
            <w:pPr>
              <w:jc w:val="center"/>
            </w:pPr>
            <w:r>
              <w:rPr>
                <w:color w:val="000000"/>
                <w:sz w:val="24"/>
              </w:rPr>
              <w:t>0.32%</w:t>
            </w:r>
          </w:p>
        </w:tc>
      </w:tr>
      <w:tr w:rsidR="000C5DAC">
        <w:tc>
          <w:tcPr>
            <w:tcW w:w="1286" w:type="dxa"/>
            <w:vAlign w:val="center"/>
          </w:tcPr>
          <w:p w:rsidR="000C5DAC" w:rsidRDefault="009244E2">
            <w:pPr>
              <w:jc w:val="left"/>
            </w:pPr>
            <w:r>
              <w:rPr>
                <w:color w:val="000000"/>
                <w:sz w:val="24"/>
              </w:rPr>
              <w:t>自基金合同生效起至今</w:t>
            </w:r>
          </w:p>
        </w:tc>
        <w:tc>
          <w:tcPr>
            <w:tcW w:w="1286" w:type="dxa"/>
            <w:vAlign w:val="center"/>
          </w:tcPr>
          <w:p w:rsidR="000C5DAC" w:rsidRDefault="009244E2">
            <w:pPr>
              <w:jc w:val="center"/>
            </w:pPr>
            <w:r>
              <w:rPr>
                <w:color w:val="000000"/>
                <w:sz w:val="24"/>
              </w:rPr>
              <w:t>50.84%</w:t>
            </w:r>
          </w:p>
        </w:tc>
        <w:tc>
          <w:tcPr>
            <w:tcW w:w="1286" w:type="dxa"/>
            <w:vAlign w:val="center"/>
          </w:tcPr>
          <w:p w:rsidR="000C5DAC" w:rsidRDefault="009244E2">
            <w:pPr>
              <w:jc w:val="center"/>
            </w:pPr>
            <w:r>
              <w:rPr>
                <w:color w:val="000000"/>
                <w:sz w:val="24"/>
              </w:rPr>
              <w:t>0.48%</w:t>
            </w:r>
          </w:p>
        </w:tc>
        <w:tc>
          <w:tcPr>
            <w:tcW w:w="1285" w:type="dxa"/>
            <w:vAlign w:val="center"/>
          </w:tcPr>
          <w:p w:rsidR="000C5DAC" w:rsidRDefault="009244E2">
            <w:pPr>
              <w:jc w:val="center"/>
            </w:pPr>
            <w:r>
              <w:rPr>
                <w:color w:val="000000"/>
                <w:sz w:val="24"/>
              </w:rPr>
              <w:t>10.87%</w:t>
            </w:r>
          </w:p>
        </w:tc>
        <w:tc>
          <w:tcPr>
            <w:tcW w:w="1285" w:type="dxa"/>
            <w:vAlign w:val="center"/>
          </w:tcPr>
          <w:p w:rsidR="000C5DAC" w:rsidRDefault="009244E2">
            <w:pPr>
              <w:jc w:val="center"/>
            </w:pPr>
            <w:r>
              <w:rPr>
                <w:color w:val="000000"/>
                <w:sz w:val="24"/>
              </w:rPr>
              <w:t>0.17%</w:t>
            </w:r>
          </w:p>
        </w:tc>
        <w:tc>
          <w:tcPr>
            <w:tcW w:w="1285" w:type="dxa"/>
            <w:vAlign w:val="center"/>
          </w:tcPr>
          <w:p w:rsidR="000C5DAC" w:rsidRDefault="009244E2">
            <w:pPr>
              <w:jc w:val="center"/>
            </w:pPr>
            <w:r>
              <w:rPr>
                <w:color w:val="000000"/>
                <w:sz w:val="24"/>
              </w:rPr>
              <w:t>39.97%</w:t>
            </w:r>
          </w:p>
        </w:tc>
        <w:tc>
          <w:tcPr>
            <w:tcW w:w="1285" w:type="dxa"/>
            <w:vAlign w:val="center"/>
          </w:tcPr>
          <w:p w:rsidR="000C5DAC" w:rsidRDefault="009244E2">
            <w:pPr>
              <w:jc w:val="center"/>
            </w:pPr>
            <w:r>
              <w:rPr>
                <w:color w:val="000000"/>
                <w:sz w:val="24"/>
              </w:rPr>
              <w:t>0.31%</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注：本基金的业绩比较基准为中债综合全价指数收益率</w:t>
      </w:r>
      <w:r w:rsidRPr="00E25C2A">
        <w:rPr>
          <w:kern w:val="0"/>
          <w:sz w:val="24"/>
        </w:rPr>
        <w:t>×90%+</w:t>
      </w:r>
      <w:r w:rsidRPr="00E25C2A">
        <w:rPr>
          <w:kern w:val="0"/>
          <w:sz w:val="24"/>
        </w:rPr>
        <w:t>沪深</w:t>
      </w:r>
      <w:r w:rsidRPr="00E25C2A">
        <w:rPr>
          <w:kern w:val="0"/>
          <w:sz w:val="24"/>
        </w:rPr>
        <w:t>300</w:t>
      </w:r>
      <w:r w:rsidRPr="00E25C2A">
        <w:rPr>
          <w:kern w:val="0"/>
          <w:sz w:val="24"/>
        </w:rPr>
        <w:t>指数收益率</w:t>
      </w:r>
      <w:r w:rsidRPr="00E25C2A">
        <w:rPr>
          <w:kern w:val="0"/>
          <w:sz w:val="24"/>
        </w:rPr>
        <w:t>×10%</w:t>
      </w:r>
      <w:r w:rsidRPr="00E25C2A">
        <w:rPr>
          <w:kern w:val="0"/>
          <w:sz w:val="24"/>
        </w:rPr>
        <w:t>，每日进行再平衡过程。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交银双利债券</w:t>
      </w:r>
      <w:r w:rsidRPr="001B48EA">
        <w:rPr>
          <w:rFonts w:ascii="Times New Roman" w:hAnsi="Times New Roman"/>
          <w:color w:val="auto"/>
        </w:rPr>
        <w:t>A/B</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交银双利债券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过去五年</w:t>
      </w:r>
      <w:r w:rsidRPr="00C2179A">
        <w:rPr>
          <w:rFonts w:ascii="Times New Roman" w:hAnsi="Times New Roman" w:hint="eastAsia"/>
          <w:kern w:val="0"/>
          <w:szCs w:val="24"/>
        </w:rPr>
        <w:t>基金每年净值增长率及其与同期业绩比较基准收益率的比较</w:t>
      </w:r>
    </w:p>
    <w:p w:rsidR="008C065E" w:rsidRPr="00E62358" w:rsidRDefault="008C065E" w:rsidP="008C065E">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Pr="00E62358">
        <w:rPr>
          <w:rFonts w:ascii="Times New Roman" w:hAnsi="Times New Roman"/>
          <w:color w:val="auto"/>
        </w:rPr>
        <w:t>交银双利债券</w:t>
      </w:r>
      <w:r w:rsidRPr="00E62358">
        <w:rPr>
          <w:rFonts w:ascii="Times New Roman" w:hAnsi="Times New Roman"/>
          <w:color w:val="auto"/>
        </w:rPr>
        <w:t>A/B</w:t>
      </w:r>
    </w:p>
    <w:p w:rsidR="008C065E" w:rsidRPr="00D564C7" w:rsidRDefault="008C065E" w:rsidP="008C065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63D564BE" wp14:editId="0C86C044">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C065E" w:rsidRPr="00400137" w:rsidRDefault="008C065E" w:rsidP="008C065E">
      <w:pPr>
        <w:tabs>
          <w:tab w:val="left" w:pos="426"/>
        </w:tabs>
        <w:spacing w:before="29" w:line="288" w:lineRule="auto"/>
        <w:jc w:val="left"/>
        <w:rPr>
          <w:kern w:val="0"/>
          <w:sz w:val="24"/>
        </w:rPr>
      </w:pPr>
    </w:p>
    <w:p w:rsidR="008C065E" w:rsidRPr="00D564C7" w:rsidRDefault="008C065E" w:rsidP="008C065E">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交银双利债券</w:t>
      </w:r>
      <w:r w:rsidRPr="00E62358">
        <w:rPr>
          <w:rFonts w:ascii="Times New Roman" w:hAnsi="Times New Roman"/>
          <w:color w:val="auto"/>
        </w:rPr>
        <w:t>C</w:t>
      </w:r>
    </w:p>
    <w:p w:rsidR="008C065E" w:rsidRPr="00D564C7" w:rsidRDefault="008C065E" w:rsidP="008C065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88AB21E" wp14:editId="6BDFF253">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交银双利债券</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0C5DAC">
        <w:tc>
          <w:tcPr>
            <w:tcW w:w="1276" w:type="dxa"/>
            <w:vAlign w:val="center"/>
          </w:tcPr>
          <w:p w:rsidR="000C5DAC" w:rsidRDefault="009244E2">
            <w:pPr>
              <w:jc w:val="center"/>
            </w:pPr>
            <w:r>
              <w:rPr>
                <w:color w:val="000000"/>
                <w:sz w:val="24"/>
              </w:rPr>
              <w:t>2017</w:t>
            </w:r>
            <w:r>
              <w:rPr>
                <w:color w:val="000000"/>
                <w:sz w:val="24"/>
              </w:rPr>
              <w:t>年</w:t>
            </w:r>
          </w:p>
        </w:tc>
        <w:tc>
          <w:tcPr>
            <w:tcW w:w="1701" w:type="dxa"/>
            <w:vAlign w:val="center"/>
          </w:tcPr>
          <w:p w:rsidR="000C5DAC" w:rsidRDefault="009244E2">
            <w:pPr>
              <w:jc w:val="right"/>
            </w:pPr>
            <w:r>
              <w:rPr>
                <w:color w:val="000000"/>
                <w:sz w:val="24"/>
              </w:rPr>
              <w:t>-</w:t>
            </w:r>
          </w:p>
        </w:tc>
        <w:tc>
          <w:tcPr>
            <w:tcW w:w="1701" w:type="dxa"/>
            <w:vAlign w:val="center"/>
          </w:tcPr>
          <w:p w:rsidR="000C5DAC" w:rsidRDefault="009244E2">
            <w:pPr>
              <w:jc w:val="right"/>
            </w:pPr>
            <w:r>
              <w:rPr>
                <w:color w:val="000000"/>
                <w:sz w:val="24"/>
              </w:rPr>
              <w:t>-</w:t>
            </w:r>
          </w:p>
        </w:tc>
        <w:tc>
          <w:tcPr>
            <w:tcW w:w="1701" w:type="dxa"/>
            <w:vAlign w:val="center"/>
          </w:tcPr>
          <w:p w:rsidR="000C5DAC" w:rsidRDefault="009244E2">
            <w:pPr>
              <w:jc w:val="right"/>
            </w:pPr>
            <w:r>
              <w:rPr>
                <w:color w:val="000000"/>
                <w:sz w:val="24"/>
              </w:rPr>
              <w:t>-</w:t>
            </w:r>
          </w:p>
        </w:tc>
        <w:tc>
          <w:tcPr>
            <w:tcW w:w="1559" w:type="dxa"/>
            <w:vAlign w:val="center"/>
          </w:tcPr>
          <w:p w:rsidR="000C5DAC" w:rsidRDefault="009244E2">
            <w:pPr>
              <w:jc w:val="right"/>
            </w:pPr>
            <w:r>
              <w:rPr>
                <w:color w:val="000000"/>
                <w:sz w:val="24"/>
              </w:rPr>
              <w:t>-</w:t>
            </w:r>
          </w:p>
        </w:tc>
        <w:tc>
          <w:tcPr>
            <w:tcW w:w="1060" w:type="dxa"/>
            <w:vAlign w:val="center"/>
          </w:tcPr>
          <w:p w:rsidR="000C5DAC" w:rsidRDefault="009244E2">
            <w:pPr>
              <w:jc w:val="left"/>
            </w:pPr>
            <w:r>
              <w:rPr>
                <w:color w:val="000000"/>
                <w:sz w:val="24"/>
              </w:rPr>
              <w:t>-</w:t>
            </w:r>
          </w:p>
        </w:tc>
      </w:tr>
      <w:tr w:rsidR="000C5DAC">
        <w:tc>
          <w:tcPr>
            <w:tcW w:w="1276" w:type="dxa"/>
            <w:vAlign w:val="center"/>
          </w:tcPr>
          <w:p w:rsidR="000C5DAC" w:rsidRDefault="009244E2">
            <w:pPr>
              <w:jc w:val="center"/>
            </w:pPr>
            <w:r>
              <w:rPr>
                <w:color w:val="000000"/>
                <w:sz w:val="24"/>
              </w:rPr>
              <w:t>2016</w:t>
            </w:r>
            <w:r>
              <w:rPr>
                <w:color w:val="000000"/>
                <w:sz w:val="24"/>
              </w:rPr>
              <w:t>年</w:t>
            </w:r>
          </w:p>
        </w:tc>
        <w:tc>
          <w:tcPr>
            <w:tcW w:w="1701" w:type="dxa"/>
            <w:vAlign w:val="center"/>
          </w:tcPr>
          <w:p w:rsidR="000C5DAC" w:rsidRDefault="009244E2">
            <w:pPr>
              <w:jc w:val="right"/>
            </w:pPr>
            <w:r>
              <w:rPr>
                <w:color w:val="000000"/>
                <w:sz w:val="24"/>
              </w:rPr>
              <w:t>-</w:t>
            </w:r>
          </w:p>
        </w:tc>
        <w:tc>
          <w:tcPr>
            <w:tcW w:w="1701" w:type="dxa"/>
            <w:vAlign w:val="center"/>
          </w:tcPr>
          <w:p w:rsidR="000C5DAC" w:rsidRDefault="009244E2">
            <w:pPr>
              <w:jc w:val="right"/>
            </w:pPr>
            <w:r>
              <w:rPr>
                <w:color w:val="000000"/>
                <w:sz w:val="24"/>
              </w:rPr>
              <w:t>-</w:t>
            </w:r>
          </w:p>
        </w:tc>
        <w:tc>
          <w:tcPr>
            <w:tcW w:w="1701" w:type="dxa"/>
            <w:vAlign w:val="center"/>
          </w:tcPr>
          <w:p w:rsidR="000C5DAC" w:rsidRDefault="009244E2">
            <w:pPr>
              <w:jc w:val="right"/>
            </w:pPr>
            <w:r>
              <w:rPr>
                <w:color w:val="000000"/>
                <w:sz w:val="24"/>
              </w:rPr>
              <w:t>-</w:t>
            </w:r>
          </w:p>
        </w:tc>
        <w:tc>
          <w:tcPr>
            <w:tcW w:w="1559" w:type="dxa"/>
            <w:vAlign w:val="center"/>
          </w:tcPr>
          <w:p w:rsidR="000C5DAC" w:rsidRDefault="009244E2">
            <w:pPr>
              <w:jc w:val="right"/>
            </w:pPr>
            <w:r>
              <w:rPr>
                <w:color w:val="000000"/>
                <w:sz w:val="24"/>
              </w:rPr>
              <w:t>-</w:t>
            </w:r>
          </w:p>
        </w:tc>
        <w:tc>
          <w:tcPr>
            <w:tcW w:w="1060" w:type="dxa"/>
            <w:vAlign w:val="center"/>
          </w:tcPr>
          <w:p w:rsidR="000C5DAC" w:rsidRDefault="009244E2">
            <w:pPr>
              <w:jc w:val="left"/>
            </w:pPr>
            <w:r>
              <w:rPr>
                <w:color w:val="000000"/>
                <w:sz w:val="24"/>
              </w:rPr>
              <w:t>-</w:t>
            </w:r>
          </w:p>
        </w:tc>
      </w:tr>
      <w:tr w:rsidR="000C5DAC">
        <w:tc>
          <w:tcPr>
            <w:tcW w:w="1276" w:type="dxa"/>
            <w:vAlign w:val="center"/>
          </w:tcPr>
          <w:p w:rsidR="000C5DAC" w:rsidRDefault="009244E2">
            <w:pPr>
              <w:jc w:val="center"/>
            </w:pPr>
            <w:r>
              <w:rPr>
                <w:color w:val="000000"/>
                <w:sz w:val="24"/>
              </w:rPr>
              <w:t>2015</w:t>
            </w:r>
            <w:r>
              <w:rPr>
                <w:color w:val="000000"/>
                <w:sz w:val="24"/>
              </w:rPr>
              <w:t>年</w:t>
            </w:r>
          </w:p>
        </w:tc>
        <w:tc>
          <w:tcPr>
            <w:tcW w:w="1701" w:type="dxa"/>
            <w:vAlign w:val="center"/>
          </w:tcPr>
          <w:p w:rsidR="000C5DAC" w:rsidRDefault="009244E2">
            <w:pPr>
              <w:jc w:val="right"/>
            </w:pPr>
            <w:r>
              <w:rPr>
                <w:color w:val="000000"/>
                <w:sz w:val="24"/>
              </w:rPr>
              <w:t>1.800</w:t>
            </w:r>
          </w:p>
        </w:tc>
        <w:tc>
          <w:tcPr>
            <w:tcW w:w="1701" w:type="dxa"/>
            <w:vAlign w:val="center"/>
          </w:tcPr>
          <w:p w:rsidR="000C5DAC" w:rsidRDefault="009244E2">
            <w:pPr>
              <w:jc w:val="right"/>
            </w:pPr>
            <w:r>
              <w:rPr>
                <w:color w:val="000000"/>
                <w:sz w:val="24"/>
              </w:rPr>
              <w:t>68,593,882.02</w:t>
            </w:r>
          </w:p>
        </w:tc>
        <w:tc>
          <w:tcPr>
            <w:tcW w:w="1701" w:type="dxa"/>
            <w:vAlign w:val="center"/>
          </w:tcPr>
          <w:p w:rsidR="000C5DAC" w:rsidRDefault="009244E2">
            <w:pPr>
              <w:jc w:val="right"/>
            </w:pPr>
            <w:r>
              <w:rPr>
                <w:color w:val="000000"/>
                <w:sz w:val="24"/>
              </w:rPr>
              <w:t>9,287,270.29</w:t>
            </w:r>
          </w:p>
        </w:tc>
        <w:tc>
          <w:tcPr>
            <w:tcW w:w="1559" w:type="dxa"/>
            <w:vAlign w:val="center"/>
          </w:tcPr>
          <w:p w:rsidR="000C5DAC" w:rsidRDefault="009244E2">
            <w:pPr>
              <w:jc w:val="right"/>
            </w:pPr>
            <w:r>
              <w:rPr>
                <w:color w:val="000000"/>
                <w:sz w:val="24"/>
              </w:rPr>
              <w:t>77,881,152.31</w:t>
            </w:r>
          </w:p>
        </w:tc>
        <w:tc>
          <w:tcPr>
            <w:tcW w:w="1060" w:type="dxa"/>
            <w:vAlign w:val="center"/>
          </w:tcPr>
          <w:p w:rsidR="000C5DAC" w:rsidRDefault="009244E2">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1.800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68,593,882.02</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9,287,270.29</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77,881,152.31</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交银双利债券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0C5DAC">
        <w:tc>
          <w:tcPr>
            <w:tcW w:w="1276" w:type="dxa"/>
            <w:vAlign w:val="center"/>
          </w:tcPr>
          <w:p w:rsidR="000C5DAC" w:rsidRDefault="009244E2">
            <w:pPr>
              <w:jc w:val="center"/>
            </w:pPr>
            <w:r>
              <w:rPr>
                <w:color w:val="000000"/>
                <w:sz w:val="24"/>
              </w:rPr>
              <w:t>2017</w:t>
            </w:r>
            <w:r>
              <w:rPr>
                <w:color w:val="000000"/>
                <w:sz w:val="24"/>
              </w:rPr>
              <w:t>年</w:t>
            </w:r>
          </w:p>
        </w:tc>
        <w:tc>
          <w:tcPr>
            <w:tcW w:w="1701" w:type="dxa"/>
            <w:vAlign w:val="center"/>
          </w:tcPr>
          <w:p w:rsidR="000C5DAC" w:rsidRDefault="009244E2">
            <w:pPr>
              <w:jc w:val="right"/>
            </w:pPr>
            <w:r>
              <w:rPr>
                <w:color w:val="000000"/>
                <w:sz w:val="24"/>
              </w:rPr>
              <w:t>-</w:t>
            </w:r>
          </w:p>
        </w:tc>
        <w:tc>
          <w:tcPr>
            <w:tcW w:w="1701" w:type="dxa"/>
            <w:vAlign w:val="center"/>
          </w:tcPr>
          <w:p w:rsidR="000C5DAC" w:rsidRDefault="009244E2">
            <w:pPr>
              <w:jc w:val="right"/>
            </w:pPr>
            <w:r>
              <w:rPr>
                <w:color w:val="000000"/>
                <w:sz w:val="24"/>
              </w:rPr>
              <w:t>-</w:t>
            </w:r>
          </w:p>
        </w:tc>
        <w:tc>
          <w:tcPr>
            <w:tcW w:w="1701" w:type="dxa"/>
            <w:vAlign w:val="center"/>
          </w:tcPr>
          <w:p w:rsidR="000C5DAC" w:rsidRDefault="009244E2">
            <w:pPr>
              <w:jc w:val="right"/>
            </w:pPr>
            <w:r>
              <w:rPr>
                <w:color w:val="000000"/>
                <w:sz w:val="24"/>
              </w:rPr>
              <w:t>-</w:t>
            </w:r>
          </w:p>
        </w:tc>
        <w:tc>
          <w:tcPr>
            <w:tcW w:w="1559" w:type="dxa"/>
            <w:vAlign w:val="center"/>
          </w:tcPr>
          <w:p w:rsidR="000C5DAC" w:rsidRDefault="009244E2">
            <w:pPr>
              <w:jc w:val="right"/>
            </w:pPr>
            <w:r>
              <w:rPr>
                <w:color w:val="000000"/>
                <w:sz w:val="24"/>
              </w:rPr>
              <w:t>-</w:t>
            </w:r>
          </w:p>
        </w:tc>
        <w:tc>
          <w:tcPr>
            <w:tcW w:w="1060" w:type="dxa"/>
            <w:vAlign w:val="center"/>
          </w:tcPr>
          <w:p w:rsidR="000C5DAC" w:rsidRDefault="009244E2">
            <w:pPr>
              <w:jc w:val="left"/>
            </w:pPr>
            <w:r>
              <w:rPr>
                <w:color w:val="000000"/>
                <w:sz w:val="24"/>
              </w:rPr>
              <w:t>-</w:t>
            </w:r>
          </w:p>
        </w:tc>
      </w:tr>
      <w:tr w:rsidR="000C5DAC">
        <w:tc>
          <w:tcPr>
            <w:tcW w:w="1276" w:type="dxa"/>
            <w:vAlign w:val="center"/>
          </w:tcPr>
          <w:p w:rsidR="000C5DAC" w:rsidRDefault="009244E2">
            <w:pPr>
              <w:jc w:val="center"/>
            </w:pPr>
            <w:r>
              <w:rPr>
                <w:color w:val="000000"/>
                <w:sz w:val="24"/>
              </w:rPr>
              <w:t>2016</w:t>
            </w:r>
            <w:r>
              <w:rPr>
                <w:color w:val="000000"/>
                <w:sz w:val="24"/>
              </w:rPr>
              <w:t>年</w:t>
            </w:r>
          </w:p>
        </w:tc>
        <w:tc>
          <w:tcPr>
            <w:tcW w:w="1701" w:type="dxa"/>
            <w:vAlign w:val="center"/>
          </w:tcPr>
          <w:p w:rsidR="000C5DAC" w:rsidRDefault="009244E2">
            <w:pPr>
              <w:jc w:val="right"/>
            </w:pPr>
            <w:r>
              <w:rPr>
                <w:color w:val="000000"/>
                <w:sz w:val="24"/>
              </w:rPr>
              <w:t>-</w:t>
            </w:r>
          </w:p>
        </w:tc>
        <w:tc>
          <w:tcPr>
            <w:tcW w:w="1701" w:type="dxa"/>
            <w:vAlign w:val="center"/>
          </w:tcPr>
          <w:p w:rsidR="000C5DAC" w:rsidRDefault="009244E2">
            <w:pPr>
              <w:jc w:val="right"/>
            </w:pPr>
            <w:r>
              <w:rPr>
                <w:color w:val="000000"/>
                <w:sz w:val="24"/>
              </w:rPr>
              <w:t>-</w:t>
            </w:r>
          </w:p>
        </w:tc>
        <w:tc>
          <w:tcPr>
            <w:tcW w:w="1701" w:type="dxa"/>
            <w:vAlign w:val="center"/>
          </w:tcPr>
          <w:p w:rsidR="000C5DAC" w:rsidRDefault="009244E2">
            <w:pPr>
              <w:jc w:val="right"/>
            </w:pPr>
            <w:r>
              <w:rPr>
                <w:color w:val="000000"/>
                <w:sz w:val="24"/>
              </w:rPr>
              <w:t>-</w:t>
            </w:r>
          </w:p>
        </w:tc>
        <w:tc>
          <w:tcPr>
            <w:tcW w:w="1559" w:type="dxa"/>
            <w:vAlign w:val="center"/>
          </w:tcPr>
          <w:p w:rsidR="000C5DAC" w:rsidRDefault="009244E2">
            <w:pPr>
              <w:jc w:val="right"/>
            </w:pPr>
            <w:r>
              <w:rPr>
                <w:color w:val="000000"/>
                <w:sz w:val="24"/>
              </w:rPr>
              <w:t>-</w:t>
            </w:r>
          </w:p>
        </w:tc>
        <w:tc>
          <w:tcPr>
            <w:tcW w:w="1060" w:type="dxa"/>
            <w:vAlign w:val="center"/>
          </w:tcPr>
          <w:p w:rsidR="000C5DAC" w:rsidRDefault="009244E2">
            <w:pPr>
              <w:jc w:val="left"/>
            </w:pPr>
            <w:r>
              <w:rPr>
                <w:color w:val="000000"/>
                <w:sz w:val="24"/>
              </w:rPr>
              <w:t>-</w:t>
            </w:r>
          </w:p>
        </w:tc>
      </w:tr>
      <w:tr w:rsidR="000C5DAC">
        <w:tc>
          <w:tcPr>
            <w:tcW w:w="1276" w:type="dxa"/>
            <w:vAlign w:val="center"/>
          </w:tcPr>
          <w:p w:rsidR="000C5DAC" w:rsidRDefault="009244E2">
            <w:pPr>
              <w:jc w:val="center"/>
            </w:pPr>
            <w:r>
              <w:rPr>
                <w:color w:val="000000"/>
                <w:sz w:val="24"/>
              </w:rPr>
              <w:t>2015</w:t>
            </w:r>
            <w:r>
              <w:rPr>
                <w:color w:val="000000"/>
                <w:sz w:val="24"/>
              </w:rPr>
              <w:t>年</w:t>
            </w:r>
          </w:p>
        </w:tc>
        <w:tc>
          <w:tcPr>
            <w:tcW w:w="1701" w:type="dxa"/>
            <w:vAlign w:val="center"/>
          </w:tcPr>
          <w:p w:rsidR="000C5DAC" w:rsidRDefault="009244E2">
            <w:pPr>
              <w:jc w:val="right"/>
            </w:pPr>
            <w:r>
              <w:rPr>
                <w:color w:val="000000"/>
                <w:sz w:val="24"/>
              </w:rPr>
              <w:t>1.800</w:t>
            </w:r>
          </w:p>
        </w:tc>
        <w:tc>
          <w:tcPr>
            <w:tcW w:w="1701" w:type="dxa"/>
            <w:vAlign w:val="center"/>
          </w:tcPr>
          <w:p w:rsidR="000C5DAC" w:rsidRDefault="009244E2">
            <w:pPr>
              <w:jc w:val="right"/>
            </w:pPr>
            <w:r>
              <w:rPr>
                <w:color w:val="000000"/>
                <w:sz w:val="24"/>
              </w:rPr>
              <w:t>23,987,219.25</w:t>
            </w:r>
          </w:p>
        </w:tc>
        <w:tc>
          <w:tcPr>
            <w:tcW w:w="1701" w:type="dxa"/>
            <w:vAlign w:val="center"/>
          </w:tcPr>
          <w:p w:rsidR="000C5DAC" w:rsidRDefault="009244E2">
            <w:pPr>
              <w:jc w:val="right"/>
            </w:pPr>
            <w:r>
              <w:rPr>
                <w:color w:val="000000"/>
                <w:sz w:val="24"/>
              </w:rPr>
              <w:t>5,961,757.50</w:t>
            </w:r>
          </w:p>
        </w:tc>
        <w:tc>
          <w:tcPr>
            <w:tcW w:w="1559" w:type="dxa"/>
            <w:vAlign w:val="center"/>
          </w:tcPr>
          <w:p w:rsidR="000C5DAC" w:rsidRDefault="009244E2">
            <w:pPr>
              <w:jc w:val="right"/>
            </w:pPr>
            <w:r>
              <w:rPr>
                <w:color w:val="000000"/>
                <w:sz w:val="24"/>
              </w:rPr>
              <w:t>29,948,976.75</w:t>
            </w:r>
          </w:p>
        </w:tc>
        <w:tc>
          <w:tcPr>
            <w:tcW w:w="1060" w:type="dxa"/>
            <w:vAlign w:val="center"/>
          </w:tcPr>
          <w:p w:rsidR="000C5DAC" w:rsidRDefault="009244E2">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1.800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23,987,219.25</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5,961,757.50</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29,948,976.75</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0C5DAC" w:rsidRDefault="009244E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0C5DAC">
        <w:tc>
          <w:tcPr>
            <w:tcW w:w="1499" w:type="dxa"/>
            <w:vAlign w:val="center"/>
          </w:tcPr>
          <w:p w:rsidR="000C5DAC" w:rsidRDefault="009244E2">
            <w:pPr>
              <w:jc w:val="center"/>
            </w:pPr>
            <w:r>
              <w:rPr>
                <w:color w:val="000000"/>
                <w:sz w:val="24"/>
              </w:rPr>
              <w:t>唐赟</w:t>
            </w:r>
          </w:p>
        </w:tc>
        <w:tc>
          <w:tcPr>
            <w:tcW w:w="1499" w:type="dxa"/>
            <w:vAlign w:val="center"/>
          </w:tcPr>
          <w:p w:rsidR="000C5DAC" w:rsidRDefault="009244E2">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、交银双利债券、交银双轮动债券、交银荣和保本混合、交银裕通纯债债券的基金经理</w:t>
            </w:r>
          </w:p>
        </w:tc>
        <w:tc>
          <w:tcPr>
            <w:tcW w:w="1255" w:type="dxa"/>
            <w:vAlign w:val="center"/>
          </w:tcPr>
          <w:p w:rsidR="000C5DAC" w:rsidRDefault="009244E2">
            <w:pPr>
              <w:jc w:val="center"/>
            </w:pPr>
            <w:r>
              <w:rPr>
                <w:color w:val="000000"/>
                <w:sz w:val="24"/>
              </w:rPr>
              <w:t>2015-11-07</w:t>
            </w:r>
          </w:p>
        </w:tc>
        <w:tc>
          <w:tcPr>
            <w:tcW w:w="1276" w:type="dxa"/>
            <w:vAlign w:val="center"/>
          </w:tcPr>
          <w:p w:rsidR="000C5DAC" w:rsidRDefault="009244E2">
            <w:pPr>
              <w:jc w:val="center"/>
            </w:pPr>
            <w:r>
              <w:rPr>
                <w:color w:val="000000"/>
                <w:sz w:val="24"/>
              </w:rPr>
              <w:t>-</w:t>
            </w:r>
          </w:p>
        </w:tc>
        <w:tc>
          <w:tcPr>
            <w:tcW w:w="992" w:type="dxa"/>
            <w:vAlign w:val="center"/>
          </w:tcPr>
          <w:p w:rsidR="000C5DAC" w:rsidRDefault="009244E2">
            <w:pPr>
              <w:jc w:val="center"/>
            </w:pPr>
            <w:r>
              <w:rPr>
                <w:color w:val="000000"/>
                <w:sz w:val="24"/>
              </w:rPr>
              <w:t>5</w:t>
            </w:r>
            <w:r>
              <w:rPr>
                <w:color w:val="000000"/>
                <w:sz w:val="24"/>
              </w:rPr>
              <w:t>年</w:t>
            </w:r>
          </w:p>
        </w:tc>
        <w:tc>
          <w:tcPr>
            <w:tcW w:w="2477" w:type="dxa"/>
            <w:vAlign w:val="center"/>
          </w:tcPr>
          <w:p w:rsidR="000C5DAC" w:rsidRDefault="009244E2">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r w:rsidR="000C5DAC">
        <w:tc>
          <w:tcPr>
            <w:tcW w:w="1499" w:type="dxa"/>
            <w:vAlign w:val="center"/>
          </w:tcPr>
          <w:p w:rsidR="000C5DAC" w:rsidRDefault="009244E2">
            <w:pPr>
              <w:jc w:val="center"/>
            </w:pPr>
            <w:r>
              <w:rPr>
                <w:color w:val="000000"/>
                <w:sz w:val="24"/>
              </w:rPr>
              <w:t>魏玉敏</w:t>
            </w:r>
          </w:p>
        </w:tc>
        <w:tc>
          <w:tcPr>
            <w:tcW w:w="1499" w:type="dxa"/>
            <w:vAlign w:val="center"/>
          </w:tcPr>
          <w:p w:rsidR="000C5DAC" w:rsidRDefault="009244E2">
            <w:pPr>
              <w:jc w:val="center"/>
            </w:pPr>
            <w:r>
              <w:rPr>
                <w:color w:val="000000"/>
                <w:sz w:val="24"/>
              </w:rPr>
              <w:t>交银增利债券、交银信用添利债券</w:t>
            </w:r>
            <w:r>
              <w:rPr>
                <w:color w:val="000000"/>
                <w:sz w:val="24"/>
              </w:rPr>
              <w:t>(LOF)</w:t>
            </w:r>
            <w:r>
              <w:rPr>
                <w:color w:val="000000"/>
                <w:sz w:val="24"/>
              </w:rPr>
              <w:t>、交银双利债券、交银纯债债券发起、交银双轮动债券、交银荣和保本混合、交银丰硕收益债券的基金经理助理</w:t>
            </w:r>
          </w:p>
        </w:tc>
        <w:tc>
          <w:tcPr>
            <w:tcW w:w="1255" w:type="dxa"/>
            <w:vAlign w:val="center"/>
          </w:tcPr>
          <w:p w:rsidR="000C5DAC" w:rsidRDefault="009244E2">
            <w:pPr>
              <w:jc w:val="center"/>
            </w:pPr>
            <w:r>
              <w:rPr>
                <w:color w:val="000000"/>
                <w:sz w:val="24"/>
              </w:rPr>
              <w:t>2016-12-20</w:t>
            </w:r>
          </w:p>
        </w:tc>
        <w:tc>
          <w:tcPr>
            <w:tcW w:w="1276" w:type="dxa"/>
            <w:vAlign w:val="center"/>
          </w:tcPr>
          <w:p w:rsidR="000C5DAC" w:rsidRDefault="009244E2">
            <w:pPr>
              <w:jc w:val="center"/>
            </w:pPr>
            <w:r>
              <w:rPr>
                <w:color w:val="000000"/>
                <w:sz w:val="24"/>
              </w:rPr>
              <w:t>-</w:t>
            </w:r>
          </w:p>
        </w:tc>
        <w:tc>
          <w:tcPr>
            <w:tcW w:w="992" w:type="dxa"/>
            <w:vAlign w:val="center"/>
          </w:tcPr>
          <w:p w:rsidR="000C5DAC" w:rsidRDefault="009244E2">
            <w:pPr>
              <w:jc w:val="center"/>
            </w:pPr>
            <w:r>
              <w:rPr>
                <w:color w:val="000000"/>
                <w:sz w:val="24"/>
              </w:rPr>
              <w:t>5</w:t>
            </w:r>
            <w:r>
              <w:rPr>
                <w:color w:val="000000"/>
                <w:sz w:val="24"/>
              </w:rPr>
              <w:t>年</w:t>
            </w:r>
          </w:p>
        </w:tc>
        <w:tc>
          <w:tcPr>
            <w:tcW w:w="2477" w:type="dxa"/>
            <w:vAlign w:val="center"/>
          </w:tcPr>
          <w:p w:rsidR="000C5DAC" w:rsidRDefault="009244E2">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bl>
    <w:p w:rsidR="000C5DAC" w:rsidRDefault="009244E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C5DAC" w:rsidRDefault="009244E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0C5DAC" w:rsidRDefault="009244E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0C5DAC" w:rsidRDefault="009244E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C5DAC" w:rsidRDefault="009244E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C5DAC" w:rsidRDefault="009244E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C5DAC" w:rsidRDefault="009244E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C5DAC" w:rsidRDefault="009244E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0C5DAC" w:rsidRDefault="009244E2">
      <w:pPr>
        <w:spacing w:before="29" w:line="288" w:lineRule="auto"/>
        <w:ind w:firstLineChars="200" w:firstLine="480"/>
        <w:rPr>
          <w:color w:val="000000"/>
          <w:sz w:val="24"/>
        </w:rPr>
      </w:pPr>
      <w:r>
        <w:rPr>
          <w:color w:val="000000"/>
          <w:sz w:val="24"/>
        </w:rPr>
        <w:t>2017</w:t>
      </w:r>
      <w:r>
        <w:rPr>
          <w:color w:val="000000"/>
          <w:sz w:val="24"/>
        </w:rPr>
        <w:t>年债券市场收益率大幅上行。基本面方面，</w:t>
      </w:r>
      <w:r>
        <w:rPr>
          <w:color w:val="000000"/>
          <w:sz w:val="24"/>
        </w:rPr>
        <w:t>2017</w:t>
      </w:r>
      <w:r>
        <w:rPr>
          <w:color w:val="000000"/>
          <w:sz w:val="24"/>
        </w:rPr>
        <w:t>年年初市场形成经济前高后低的一致预期，但实际始终未能兑现，经济保持了强劲的韧性。通胀方面，虽然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监管方面屡超预期，市场情绪不稳。总而言之，在</w:t>
      </w:r>
      <w:r>
        <w:rPr>
          <w:color w:val="000000"/>
          <w:sz w:val="24"/>
        </w:rPr>
        <w:t>2017</w:t>
      </w:r>
      <w:r>
        <w:rPr>
          <w:color w:val="000000"/>
          <w:sz w:val="24"/>
        </w:rPr>
        <w:t>年经济基本面表现出较强韧性的背景下，受偏紧的货币政策和频出的监管政策影响，债券市场收益率出现了较大幅度上行。</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基于对债券市场偏谨慎的判断，本基金始终维持以短期融资券和同业存单为主的短久期债券底仓组合，在市场收益率大幅上行的过程中获取了稳定的票息收入。组合配置一定的转债仓位，选择正股基本面稳健、转债估值合理的个券，为组合提供弹性。组合维持中性的权益仓位。</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日，交银双利债券</w:t>
      </w:r>
      <w:r w:rsidRPr="001358D2">
        <w:rPr>
          <w:color w:val="000000"/>
          <w:sz w:val="24"/>
        </w:rPr>
        <w:t>A/B</w:t>
      </w:r>
      <w:r w:rsidRPr="001358D2">
        <w:rPr>
          <w:color w:val="000000"/>
          <w:sz w:val="24"/>
        </w:rPr>
        <w:t>份额净值为</w:t>
      </w:r>
      <w:r w:rsidRPr="001358D2">
        <w:rPr>
          <w:color w:val="000000"/>
          <w:sz w:val="24"/>
        </w:rPr>
        <w:t>1.170</w:t>
      </w:r>
      <w:r w:rsidRPr="001358D2">
        <w:rPr>
          <w:color w:val="000000"/>
          <w:sz w:val="24"/>
        </w:rPr>
        <w:t>元，本报告期份额净值增长率为</w:t>
      </w:r>
      <w:r w:rsidRPr="001358D2">
        <w:rPr>
          <w:color w:val="000000"/>
          <w:sz w:val="24"/>
        </w:rPr>
        <w:t>-1.76%</w:t>
      </w:r>
      <w:r w:rsidRPr="001358D2">
        <w:rPr>
          <w:color w:val="000000"/>
          <w:sz w:val="24"/>
        </w:rPr>
        <w:t>，同期业绩比较基准增长率为</w:t>
      </w:r>
      <w:r w:rsidRPr="001358D2">
        <w:rPr>
          <w:color w:val="000000"/>
          <w:sz w:val="24"/>
        </w:rPr>
        <w:t>-1.08%</w:t>
      </w:r>
      <w:r w:rsidRPr="001358D2">
        <w:rPr>
          <w:color w:val="000000"/>
          <w:sz w:val="24"/>
        </w:rPr>
        <w:t>；交银双利债券</w:t>
      </w:r>
      <w:r w:rsidRPr="001358D2">
        <w:rPr>
          <w:color w:val="000000"/>
          <w:sz w:val="24"/>
        </w:rPr>
        <w:t>C</w:t>
      </w:r>
      <w:r w:rsidRPr="001358D2">
        <w:rPr>
          <w:color w:val="000000"/>
          <w:sz w:val="24"/>
        </w:rPr>
        <w:t>份额净值为</w:t>
      </w:r>
      <w:r w:rsidRPr="001358D2">
        <w:rPr>
          <w:color w:val="000000"/>
          <w:sz w:val="24"/>
        </w:rPr>
        <w:t>1.137</w:t>
      </w:r>
      <w:r w:rsidRPr="001358D2">
        <w:rPr>
          <w:color w:val="000000"/>
          <w:sz w:val="24"/>
        </w:rPr>
        <w:t>元，本报告期份额净值增长率为</w:t>
      </w:r>
      <w:r w:rsidRPr="001358D2">
        <w:rPr>
          <w:color w:val="000000"/>
          <w:sz w:val="24"/>
        </w:rPr>
        <w:t>-2.15%</w:t>
      </w:r>
      <w:r w:rsidRPr="001358D2">
        <w:rPr>
          <w:color w:val="000000"/>
          <w:sz w:val="24"/>
        </w:rPr>
        <w:t>，同期业绩比较基准增长率为</w:t>
      </w:r>
      <w:r w:rsidRPr="001358D2">
        <w:rPr>
          <w:color w:val="000000"/>
          <w:sz w:val="24"/>
        </w:rPr>
        <w:t>-1.0</w:t>
      </w:r>
      <w:r w:rsidR="00F21512">
        <w:rPr>
          <w:color w:val="000000"/>
          <w:sz w:val="24"/>
        </w:rPr>
        <w:t>8</w:t>
      </w:r>
      <w:bookmarkStart w:id="32" w:name="_GoBack"/>
      <w:bookmarkEnd w:id="32"/>
      <w:r w:rsidRPr="001358D2">
        <w:rPr>
          <w:color w:val="000000"/>
          <w:sz w:val="24"/>
        </w:rPr>
        <w:t>%</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3" w:name="_Toc225498259"/>
      <w:bookmarkStart w:id="34"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3"/>
      <w:bookmarkEnd w:id="34"/>
    </w:p>
    <w:p w:rsidR="000C5DAC" w:rsidRDefault="009244E2">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疲态，我们预计这将带动经济增速逐步下行，对债市形成一定支撑，而收益率上行到高位之后具有一定的配置价值。但一季度通胀回升压力加大，监管落地的力度和节奏以及金融机构的应对行为不甚明朗，超储率低位及银行流动性监管指标强化将导致资金利率波动加大等负面因素仍然存在，债券收益率或将继续维持高位震荡。</w:t>
      </w:r>
    </w:p>
    <w:p w:rsidR="000C5DAC" w:rsidRDefault="009244E2">
      <w:pPr>
        <w:spacing w:before="29" w:line="288" w:lineRule="auto"/>
        <w:ind w:firstLineChars="200" w:firstLine="480"/>
        <w:rPr>
          <w:color w:val="000000"/>
          <w:sz w:val="24"/>
        </w:rPr>
      </w:pPr>
      <w:r>
        <w:rPr>
          <w:color w:val="000000"/>
          <w:sz w:val="24"/>
        </w:rPr>
        <w:t>信用债方面，信用利差自去年以来有所走阔，但随着资管新规的实施，信用债投资模式的改变是否会导致信用利差中枢抬高值得关注。此外，现阶段低等级信用债利差未能充分反应未来的信用风险，我们将一如既往地规避中低评级信用债，在利率曲线平坦的情况下，我们将维持目前偏短的久期配置，并审慎择机进行利率债的波段操作。</w:t>
      </w:r>
    </w:p>
    <w:p w:rsidR="000C5DAC" w:rsidRDefault="009244E2">
      <w:pPr>
        <w:spacing w:before="29" w:line="288" w:lineRule="auto"/>
        <w:ind w:firstLineChars="200" w:firstLine="480"/>
        <w:rPr>
          <w:color w:val="000000"/>
          <w:sz w:val="24"/>
        </w:rPr>
      </w:pPr>
      <w:r>
        <w:rPr>
          <w:color w:val="000000"/>
          <w:sz w:val="24"/>
        </w:rPr>
        <w:t>可转债方面，</w:t>
      </w:r>
      <w:r>
        <w:rPr>
          <w:color w:val="000000"/>
          <w:sz w:val="24"/>
        </w:rPr>
        <w:t>2017</w:t>
      </w:r>
      <w:r>
        <w:rPr>
          <w:color w:val="000000"/>
          <w:sz w:val="24"/>
        </w:rPr>
        <w:t>年以来随着转债发行的提速，转债估值趋于合理。转债市场扩容后行业分布将会更加均衡，标的选择空间加大，估值合理转债弹性增强，我们将密切关注</w:t>
      </w:r>
      <w:r>
        <w:rPr>
          <w:color w:val="000000"/>
          <w:sz w:val="24"/>
        </w:rPr>
        <w:t>2018</w:t>
      </w:r>
      <w:r>
        <w:rPr>
          <w:color w:val="000000"/>
          <w:sz w:val="24"/>
        </w:rPr>
        <w:t>年转债市场机会。</w:t>
      </w:r>
    </w:p>
    <w:p w:rsidR="00D54B59" w:rsidRPr="001358D2" w:rsidRDefault="00D54B59" w:rsidP="001358D2">
      <w:pPr>
        <w:spacing w:before="29" w:line="288" w:lineRule="auto"/>
        <w:ind w:firstLineChars="200" w:firstLine="480"/>
        <w:rPr>
          <w:color w:val="000000"/>
          <w:sz w:val="24"/>
        </w:rPr>
      </w:pPr>
      <w:r w:rsidRPr="001358D2">
        <w:rPr>
          <w:color w:val="000000"/>
          <w:sz w:val="24"/>
        </w:rPr>
        <w:t>权益市场方面，我们对</w:t>
      </w:r>
      <w:r w:rsidRPr="001358D2">
        <w:rPr>
          <w:color w:val="000000"/>
          <w:sz w:val="24"/>
        </w:rPr>
        <w:t>2018</w:t>
      </w:r>
      <w:r w:rsidRPr="001358D2">
        <w:rPr>
          <w:color w:val="000000"/>
          <w:sz w:val="24"/>
        </w:rPr>
        <w:t>年权益类资产持谨慎乐观态度，我们将密切关注市场是否会发生风格切换，权益类资产将继续保持中性仓位上下，在控制回撤的前提下争取增强组合的收益。</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5"/>
      <w:bookmarkEnd w:id="36"/>
      <w:bookmarkEnd w:id="37"/>
    </w:p>
    <w:p w:rsidR="000C5DAC" w:rsidRDefault="009244E2">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0C5DAC" w:rsidRDefault="009244E2">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8"/>
      <w:bookmarkEnd w:id="39"/>
      <w:bookmarkEnd w:id="40"/>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0C5DAC" w:rsidRDefault="009244E2">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报告期内，本基金未实施利润分配。</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本托管人复核审查了本报告中的财务指标、净值表现、利润分配情况、财务会计报告、投资组合报告等内容，保证复核内容不存在虚假记载、误导性陈述或者重大遗漏。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交银施罗德双利债券证券投资基金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 xml:space="preserve">21992 </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交银施罗德双利债券证券投资基金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507,861.26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160,456,451.22</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3,328,838.93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16,007,492.58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205,354.27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425,839.69</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266,547,356.06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973,708,100.20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11,284,635.96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69,427,646.00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255,262,720.10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904,280,454.20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6,930,000.00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4,254,949.96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10,245,377.40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15,665.83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22,795.75</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281,790,026.31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1,160,866,056.84</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21,430,000.00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112,042,649.94</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6,549,550.68</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157,008,936.66</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274,822.78</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622,656.36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154,108.23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553,796.15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44,030.94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158,227.49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5,860.70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10,362.90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589,271.71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1,145,288.91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-12,387.67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49,757.15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200,014.65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330,223.81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29,235,272.02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271,921,899.37</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216,316,464.02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747,270,955.78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36,238,290.27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141,673,201.69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252,554,754.29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888,944,157.47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281,790,026.31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1,160,866,056.84</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1.170</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1.137</w:t>
      </w:r>
      <w:r w:rsidR="001A59F9" w:rsidRPr="00E25C2A">
        <w:rPr>
          <w:kern w:val="0"/>
          <w:sz w:val="24"/>
        </w:rPr>
        <w:t>元，基金份额总额</w:t>
      </w:r>
      <w:r w:rsidR="001A59F9" w:rsidRPr="00E25C2A">
        <w:rPr>
          <w:kern w:val="0"/>
          <w:sz w:val="24"/>
        </w:rPr>
        <w:t>216,316,464.02</w:t>
      </w:r>
      <w:r w:rsidR="001A59F9" w:rsidRPr="00E25C2A">
        <w:rPr>
          <w:kern w:val="0"/>
          <w:sz w:val="24"/>
        </w:rPr>
        <w:t>份，其中</w:t>
      </w:r>
      <w:r w:rsidR="001A59F9" w:rsidRPr="00E25C2A">
        <w:rPr>
          <w:kern w:val="0"/>
          <w:sz w:val="24"/>
        </w:rPr>
        <w:t>A/B</w:t>
      </w:r>
      <w:r w:rsidR="001A59F9" w:rsidRPr="00E25C2A">
        <w:rPr>
          <w:kern w:val="0"/>
          <w:sz w:val="24"/>
        </w:rPr>
        <w:t>类基金份额</w:t>
      </w:r>
      <w:r w:rsidR="001A59F9" w:rsidRPr="00E25C2A">
        <w:rPr>
          <w:kern w:val="0"/>
          <w:sz w:val="24"/>
        </w:rPr>
        <w:t>201,435,471.37</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14,880,992.65</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交银施罗德双利债券证券投资基金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7,690,996.24</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-21,698,966.83</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24,303,147.34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52,243,584.92</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207,117.65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403,750.26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23,800,020.20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51,235,614.05</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296,009.49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604,220.61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-22,912,017.24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-44,271,019.64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-12,701,800.27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-57,061,286.01</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-10,712,286.97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11,852,256.00</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502,070.00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938,010.37</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6,283,005.94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-29,772,955.12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16,860.20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101,423.01</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13,066,881.12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24,490,444.87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3,812,250.46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8,165,199.46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1,089,214.36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2,332,914.23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93,516.26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188,524.05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4,673,047.06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8,308,439.17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3,131,018.42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5,083,198.16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3,131,018.42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5,083,198.16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267,834.56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412,169.80</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-5,375,884.88</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-46,189,411.70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-5,375,884.88</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-46,189,411.70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交银施罗德双利债券证券投资基金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747,270,955.78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141,673,201.69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888,944,157.47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-5,375,884.88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-5,375,884.88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-530,954,491.76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-100,059,026.54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-631,013,518.30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6,532,569.28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1,157,783.68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7,690,352.96</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-537,487,061.04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-101,216,810.22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-638,703,871.26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216,316,464.02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36,238,290.27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252,554,754.29</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1,348,281,846.21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312,438,454.24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1,660,720,300.45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-46,189,411.70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-46,189,411.70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-601,010,890.43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-124,575,840.85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-725,586,731.28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107,608,248.74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23,546,047.68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131,154,296.42</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-708,619,139.17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-148,121,888.53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-856,741,027.70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747,270,955.78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141,673,201.69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888,944,157.47</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0C5DAC" w:rsidRDefault="009244E2">
      <w:pPr>
        <w:spacing w:before="29" w:line="288" w:lineRule="auto"/>
        <w:ind w:firstLineChars="200" w:firstLine="480"/>
        <w:rPr>
          <w:color w:val="000000"/>
          <w:sz w:val="24"/>
        </w:rPr>
      </w:pPr>
      <w:r>
        <w:rPr>
          <w:color w:val="000000"/>
          <w:sz w:val="24"/>
        </w:rPr>
        <w:t>交银施罗德双利债券证券投资基金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1093</w:t>
      </w:r>
      <w:r>
        <w:rPr>
          <w:color w:val="00000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color w:val="000000"/>
          <w:sz w:val="24"/>
        </w:rPr>
        <w:t>1,136,101,629.01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371</w:t>
      </w:r>
      <w:r>
        <w:rPr>
          <w:color w:val="000000"/>
          <w:sz w:val="24"/>
        </w:rPr>
        <w:t>号验资报告予以验证。经向中国证监会备案，《交银施罗德双利债券证券投资基金基金合同》于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26</w:t>
      </w:r>
      <w:r>
        <w:rPr>
          <w:color w:val="000000"/>
          <w:sz w:val="24"/>
        </w:rPr>
        <w:t>日正式生效，基金合同生效日的基金份额总额为</w:t>
      </w:r>
      <w:r>
        <w:rPr>
          <w:color w:val="000000"/>
          <w:sz w:val="24"/>
        </w:rPr>
        <w:t>1,136,438,471.60</w:t>
      </w:r>
      <w:r>
        <w:rPr>
          <w:color w:val="000000"/>
          <w:sz w:val="24"/>
        </w:rPr>
        <w:t>份基金份额，其中认购资金利息折合</w:t>
      </w:r>
      <w:r>
        <w:rPr>
          <w:color w:val="000000"/>
          <w:sz w:val="24"/>
        </w:rPr>
        <w:t>336,842.59</w:t>
      </w:r>
      <w:r>
        <w:rPr>
          <w:color w:val="000000"/>
          <w:sz w:val="24"/>
        </w:rPr>
        <w:t>份基金份额。本基金的基金管理人为交银施罗德基金管理有限公司，基金托管人为中国建设银行股份有限公司。</w:t>
      </w:r>
    </w:p>
    <w:p w:rsidR="000C5DAC" w:rsidRDefault="009244E2">
      <w:pPr>
        <w:spacing w:before="29" w:line="288" w:lineRule="auto"/>
        <w:ind w:firstLineChars="200" w:firstLine="480"/>
        <w:rPr>
          <w:color w:val="000000"/>
          <w:sz w:val="24"/>
        </w:rPr>
      </w:pPr>
      <w:r>
        <w:rPr>
          <w:color w:val="000000"/>
          <w:sz w:val="24"/>
        </w:rPr>
        <w:t>根据《交银施罗德双利债券证券投资基金基金合同》和《交银施罗德双利债券证券投资基金招募说明书》，本基金自募集期起根据费用收取方式的不同，将基金份额分为不同的类别。在投资者申购时收取前端申购费用的，称为</w:t>
      </w:r>
      <w:r>
        <w:rPr>
          <w:color w:val="000000"/>
          <w:sz w:val="24"/>
        </w:rPr>
        <w:t>A</w:t>
      </w:r>
      <w:r>
        <w:rPr>
          <w:color w:val="000000"/>
          <w:sz w:val="24"/>
        </w:rPr>
        <w:t>类；在投资者赎回时收取后端申购费用的，称为</w:t>
      </w:r>
      <w:r>
        <w:rPr>
          <w:color w:val="000000"/>
          <w:sz w:val="24"/>
        </w:rPr>
        <w:t>B</w:t>
      </w:r>
      <w:r>
        <w:rPr>
          <w:color w:val="000000"/>
          <w:sz w:val="24"/>
        </w:rPr>
        <w:t>类；不收取申购、赎回费用，而是从本类别基金资产中计提销售服务费的，称为</w:t>
      </w:r>
      <w:r>
        <w:rPr>
          <w:color w:val="000000"/>
          <w:sz w:val="24"/>
        </w:rPr>
        <w:t>C</w:t>
      </w:r>
      <w:r>
        <w:rPr>
          <w:color w:val="000000"/>
          <w:sz w:val="24"/>
        </w:rPr>
        <w:t>类。本基金</w:t>
      </w:r>
      <w:r>
        <w:rPr>
          <w:color w:val="000000"/>
          <w:sz w:val="24"/>
        </w:rPr>
        <w:t>A</w:t>
      </w:r>
      <w:r>
        <w:rPr>
          <w:color w:val="000000"/>
          <w:sz w:val="24"/>
        </w:rPr>
        <w:t>类、</w:t>
      </w:r>
      <w:r>
        <w:rPr>
          <w:color w:val="000000"/>
          <w:sz w:val="24"/>
        </w:rPr>
        <w:t>B</w:t>
      </w:r>
      <w:r>
        <w:rPr>
          <w:color w:val="000000"/>
          <w:sz w:val="24"/>
        </w:rPr>
        <w:t>类、</w:t>
      </w:r>
      <w:r>
        <w:rPr>
          <w:color w:val="000000"/>
          <w:sz w:val="24"/>
        </w:rPr>
        <w:t>C</w:t>
      </w:r>
      <w:r>
        <w:rPr>
          <w:color w:val="000000"/>
          <w:sz w:val="24"/>
        </w:rPr>
        <w:t>类三种收费模式并存，各类基金份额分别计算基金份额净值。投资人可自由选择申购某一类别的基金份额，但各类别基金份额之间不能相互转换。</w:t>
      </w:r>
    </w:p>
    <w:p w:rsidR="000C5DAC" w:rsidRDefault="009244E2">
      <w:pPr>
        <w:spacing w:before="29" w:line="288" w:lineRule="auto"/>
        <w:ind w:firstLineChars="200" w:firstLine="480"/>
        <w:rPr>
          <w:color w:val="000000"/>
          <w:sz w:val="24"/>
        </w:rPr>
      </w:pPr>
      <w:r>
        <w:rPr>
          <w:color w:val="000000"/>
          <w:sz w:val="24"/>
        </w:rPr>
        <w:t>根据《中华人民共和国证券投资基金法》和《交银施罗德双利债券证券投资基金基金合同》的有关规定，本基金的投资范围为具有良好流动性的金融工具，包括国内依法发行上市的股票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、债券、货币市场工具、权证以及法律法规或中国证监会允许基金投资的其他金融工具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。本基金的投资组合比例为：固定收益类资产</w:t>
      </w:r>
      <w:r>
        <w:rPr>
          <w:color w:val="000000"/>
          <w:sz w:val="24"/>
        </w:rPr>
        <w:t>(</w:t>
      </w:r>
      <w:r>
        <w:rPr>
          <w:color w:val="000000"/>
          <w:sz w:val="24"/>
        </w:rPr>
        <w:t>包括国债、金融债、央行票据、地方政府债、企业债、公司债、短期融资券、可转换债券及可分离转债、资产支持证券、次级债、债券回购等</w:t>
      </w:r>
      <w:r>
        <w:rPr>
          <w:color w:val="000000"/>
          <w:sz w:val="24"/>
        </w:rPr>
        <w:t>)</w:t>
      </w:r>
      <w:r>
        <w:rPr>
          <w:color w:val="000000"/>
          <w:sz w:val="24"/>
        </w:rPr>
        <w:t>占基金资产的比例不低于</w:t>
      </w:r>
      <w:r>
        <w:rPr>
          <w:color w:val="000000"/>
          <w:sz w:val="24"/>
        </w:rPr>
        <w:t>80%</w:t>
      </w:r>
      <w:r>
        <w:rPr>
          <w:color w:val="000000"/>
          <w:sz w:val="24"/>
        </w:rPr>
        <w:t>，对股票、权证等权益类资产的投资比例不高于基金资产的</w:t>
      </w:r>
      <w:r>
        <w:rPr>
          <w:color w:val="000000"/>
          <w:sz w:val="24"/>
        </w:rPr>
        <w:t>20%</w:t>
      </w:r>
      <w:r>
        <w:rPr>
          <w:color w:val="000000"/>
          <w:sz w:val="24"/>
        </w:rPr>
        <w:t>；其中现金及到期日在一年以内的政府债券的投资比例合计不低于基金资产净值的</w:t>
      </w:r>
      <w:r>
        <w:rPr>
          <w:color w:val="000000"/>
          <w:sz w:val="24"/>
        </w:rPr>
        <w:t>5%</w:t>
      </w:r>
      <w:r>
        <w:rPr>
          <w:color w:val="000000"/>
          <w:sz w:val="24"/>
        </w:rPr>
        <w:t>，本基金持有的全部权证，其市值不得超过基金资产净值的</w:t>
      </w:r>
      <w:r>
        <w:rPr>
          <w:color w:val="000000"/>
          <w:sz w:val="24"/>
        </w:rPr>
        <w:t>3%</w:t>
      </w:r>
      <w:r>
        <w:rPr>
          <w:color w:val="000000"/>
          <w:sz w:val="24"/>
        </w:rPr>
        <w:t>。本基金的业绩比较基准为中债综合全价指数收益率</w:t>
      </w:r>
      <w:r>
        <w:rPr>
          <w:color w:val="000000"/>
          <w:sz w:val="24"/>
        </w:rPr>
        <w:t>×90%+</w:t>
      </w:r>
      <w:r>
        <w:rPr>
          <w:color w:val="000000"/>
          <w:sz w:val="24"/>
        </w:rPr>
        <w:t>沪深</w:t>
      </w:r>
      <w:r>
        <w:rPr>
          <w:color w:val="000000"/>
          <w:sz w:val="24"/>
        </w:rPr>
        <w:t>300</w:t>
      </w:r>
      <w:r>
        <w:rPr>
          <w:color w:val="000000"/>
          <w:sz w:val="24"/>
        </w:rPr>
        <w:t>指数收益率</w:t>
      </w:r>
      <w:r>
        <w:rPr>
          <w:color w:val="000000"/>
          <w:sz w:val="24"/>
        </w:rPr>
        <w:t>×10%</w:t>
      </w:r>
      <w:r>
        <w:rPr>
          <w:color w:val="000000"/>
          <w:sz w:val="24"/>
        </w:rPr>
        <w:t>。</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0C5DAC" w:rsidRDefault="009244E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颁布的《证券投资基金会计核算业务指引》、《交银施罗德双利债券证券投资基金基金合同》和在财务报表附注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9244E2" w:rsidRDefault="009244E2" w:rsidP="0086614D">
      <w:pPr>
        <w:spacing w:before="29" w:line="288" w:lineRule="auto"/>
        <w:ind w:firstLineChars="200" w:firstLine="480"/>
        <w:rPr>
          <w:color w:val="000000"/>
          <w:sz w:val="24"/>
        </w:rPr>
      </w:pPr>
      <w:r w:rsidRPr="009244E2">
        <w:rPr>
          <w:rFonts w:hint="eastAsia"/>
          <w:color w:val="000000"/>
          <w:sz w:val="24"/>
        </w:rPr>
        <w:t>本报告期所采用的会计政策与最近一期年度报告一致，但会计估计有所变更，详见</w:t>
      </w:r>
      <w:r w:rsidRPr="009244E2">
        <w:rPr>
          <w:rFonts w:hint="eastAsia"/>
          <w:color w:val="000000"/>
          <w:sz w:val="24"/>
        </w:rPr>
        <w:t>7.4.5.2</w:t>
      </w:r>
      <w:r w:rsidRPr="009244E2">
        <w:rPr>
          <w:rFonts w:hint="eastAsia"/>
          <w:color w:val="000000"/>
          <w:sz w:val="24"/>
        </w:rPr>
        <w:t>。</w:t>
      </w:r>
    </w:p>
    <w:p w:rsidR="009244E2" w:rsidRPr="009244E2" w:rsidRDefault="009244E2" w:rsidP="0086614D">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根据中国基金业协会中基协发</w:t>
      </w:r>
      <w:r w:rsidRPr="0076649F">
        <w:rPr>
          <w:color w:val="000000"/>
          <w:sz w:val="24"/>
        </w:rPr>
        <w:t>[2017]6</w:t>
      </w:r>
      <w:r w:rsidRPr="0076649F">
        <w:rPr>
          <w:color w:val="000000"/>
          <w:sz w:val="24"/>
        </w:rPr>
        <w:t>号《关于发布</w:t>
      </w:r>
      <w:r w:rsidRPr="0076649F">
        <w:rPr>
          <w:color w:val="000000"/>
          <w:sz w:val="24"/>
        </w:rPr>
        <w:t>&lt;</w:t>
      </w:r>
      <w:r w:rsidRPr="0076649F">
        <w:rPr>
          <w:color w:val="000000"/>
          <w:sz w:val="24"/>
        </w:rPr>
        <w:t>证券投资基金投资流通受限股票估值指引</w:t>
      </w:r>
      <w:r w:rsidRPr="0076649F">
        <w:rPr>
          <w:color w:val="000000"/>
          <w:sz w:val="24"/>
        </w:rPr>
        <w:t>(</w:t>
      </w:r>
      <w:r w:rsidRPr="0076649F">
        <w:rPr>
          <w:color w:val="000000"/>
          <w:sz w:val="24"/>
        </w:rPr>
        <w:t>试行</w:t>
      </w:r>
      <w:r w:rsidRPr="0076649F">
        <w:rPr>
          <w:color w:val="000000"/>
          <w:sz w:val="24"/>
        </w:rPr>
        <w:t>)&gt;</w:t>
      </w:r>
      <w:r w:rsidRPr="0076649F">
        <w:rPr>
          <w:color w:val="000000"/>
          <w:sz w:val="24"/>
        </w:rPr>
        <w:t>的通知》之附件《证券投资基金投资流通受限股票估值指引</w:t>
      </w:r>
      <w:r w:rsidRPr="0076649F">
        <w:rPr>
          <w:color w:val="000000"/>
          <w:sz w:val="24"/>
        </w:rPr>
        <w:t>(</w:t>
      </w:r>
      <w:r w:rsidRPr="0076649F">
        <w:rPr>
          <w:color w:val="000000"/>
          <w:sz w:val="24"/>
        </w:rPr>
        <w:t>试行</w:t>
      </w:r>
      <w:r w:rsidRPr="0076649F">
        <w:rPr>
          <w:color w:val="000000"/>
          <w:sz w:val="24"/>
        </w:rPr>
        <w:t>)</w:t>
      </w:r>
      <w:r w:rsidRPr="0076649F">
        <w:rPr>
          <w:color w:val="000000"/>
          <w:sz w:val="24"/>
        </w:rPr>
        <w:t>》，对于在锁定期内的非公开发行股票、首次公开发行股票时公司股东公开发售股份、通过大宗交易取得的带限售期的股票等流通受限股票，本基金自</w:t>
      </w:r>
      <w:r w:rsidRPr="0076649F">
        <w:rPr>
          <w:color w:val="000000"/>
          <w:sz w:val="24"/>
        </w:rPr>
        <w:t>2017</w:t>
      </w:r>
      <w:r w:rsidRPr="0076649F">
        <w:rPr>
          <w:color w:val="000000"/>
          <w:sz w:val="24"/>
        </w:rPr>
        <w:t>年</w:t>
      </w:r>
      <w:r w:rsidRPr="0076649F">
        <w:rPr>
          <w:color w:val="000000"/>
          <w:sz w:val="24"/>
        </w:rPr>
        <w:t>11</w:t>
      </w:r>
      <w:r w:rsidRPr="0076649F">
        <w:rPr>
          <w:color w:val="000000"/>
          <w:sz w:val="24"/>
        </w:rPr>
        <w:t>月</w:t>
      </w:r>
      <w:r w:rsidRPr="0076649F">
        <w:rPr>
          <w:color w:val="000000"/>
          <w:sz w:val="24"/>
        </w:rPr>
        <w:t>15</w:t>
      </w:r>
      <w:r w:rsidRPr="0076649F">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0C5DAC" w:rsidRDefault="009244E2">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0C5DAC" w:rsidRDefault="009244E2">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0C5DAC" w:rsidRDefault="009244E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0C5DAC" w:rsidRDefault="009244E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0C5DAC">
        <w:tc>
          <w:tcPr>
            <w:tcW w:w="5219" w:type="dxa"/>
            <w:vAlign w:val="center"/>
          </w:tcPr>
          <w:p w:rsidR="000C5DAC" w:rsidRDefault="009244E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C5DAC" w:rsidRDefault="009244E2">
            <w:pPr>
              <w:jc w:val="center"/>
            </w:pPr>
            <w:r>
              <w:rPr>
                <w:color w:val="000000"/>
                <w:sz w:val="24"/>
              </w:rPr>
              <w:t>基金管理人、基金销售机构</w:t>
            </w:r>
          </w:p>
        </w:tc>
      </w:tr>
      <w:tr w:rsidR="000C5DAC">
        <w:tc>
          <w:tcPr>
            <w:tcW w:w="5219" w:type="dxa"/>
            <w:vAlign w:val="center"/>
          </w:tcPr>
          <w:p w:rsidR="000C5DAC" w:rsidRDefault="009244E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0C5DAC" w:rsidRDefault="009244E2">
            <w:pPr>
              <w:jc w:val="center"/>
            </w:pPr>
            <w:r>
              <w:rPr>
                <w:color w:val="000000"/>
                <w:sz w:val="24"/>
              </w:rPr>
              <w:t>基金托管人、基金销售机构</w:t>
            </w:r>
          </w:p>
        </w:tc>
      </w:tr>
      <w:tr w:rsidR="000C5DAC">
        <w:tc>
          <w:tcPr>
            <w:tcW w:w="5219" w:type="dxa"/>
            <w:vAlign w:val="center"/>
          </w:tcPr>
          <w:p w:rsidR="000C5DAC" w:rsidRDefault="009244E2">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0C5DAC" w:rsidRDefault="009244E2">
            <w:pPr>
              <w:jc w:val="center"/>
            </w:pPr>
            <w:r>
              <w:rPr>
                <w:color w:val="000000"/>
                <w:sz w:val="24"/>
              </w:rPr>
              <w:t>基金管理人的股东、基金销售机构</w:t>
            </w:r>
          </w:p>
        </w:tc>
      </w:tr>
      <w:tr w:rsidR="000C5DAC">
        <w:tc>
          <w:tcPr>
            <w:tcW w:w="5219" w:type="dxa"/>
            <w:vAlign w:val="center"/>
          </w:tcPr>
          <w:p w:rsidR="000C5DAC" w:rsidRDefault="009244E2">
            <w:pPr>
              <w:jc w:val="left"/>
            </w:pPr>
            <w:r>
              <w:rPr>
                <w:color w:val="000000"/>
                <w:sz w:val="24"/>
              </w:rPr>
              <w:t>施罗德投资管理有限公司</w:t>
            </w:r>
          </w:p>
        </w:tc>
        <w:tc>
          <w:tcPr>
            <w:tcW w:w="3779" w:type="dxa"/>
            <w:vAlign w:val="center"/>
          </w:tcPr>
          <w:p w:rsidR="000C5DAC" w:rsidRDefault="009244E2">
            <w:pPr>
              <w:jc w:val="center"/>
            </w:pPr>
            <w:r>
              <w:rPr>
                <w:color w:val="000000"/>
                <w:sz w:val="24"/>
              </w:rPr>
              <w:t>基金管理人的股东</w:t>
            </w:r>
          </w:p>
        </w:tc>
      </w:tr>
      <w:tr w:rsidR="000C5DAC">
        <w:tc>
          <w:tcPr>
            <w:tcW w:w="5219" w:type="dxa"/>
            <w:vAlign w:val="center"/>
          </w:tcPr>
          <w:p w:rsidR="000C5DAC" w:rsidRDefault="009244E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0C5DAC" w:rsidRDefault="009244E2">
            <w:pPr>
              <w:jc w:val="center"/>
            </w:pPr>
            <w:r>
              <w:rPr>
                <w:color w:val="000000"/>
                <w:sz w:val="24"/>
              </w:rPr>
              <w:t>基金管理人的股东</w:t>
            </w:r>
          </w:p>
        </w:tc>
      </w:tr>
      <w:tr w:rsidR="000C5DAC">
        <w:tc>
          <w:tcPr>
            <w:tcW w:w="5219" w:type="dxa"/>
            <w:vAlign w:val="center"/>
          </w:tcPr>
          <w:p w:rsidR="000C5DAC" w:rsidRDefault="009244E2">
            <w:pPr>
              <w:jc w:val="left"/>
            </w:pPr>
            <w:r>
              <w:rPr>
                <w:color w:val="000000"/>
                <w:sz w:val="24"/>
              </w:rPr>
              <w:t>交银施罗德资产管理有限公司</w:t>
            </w:r>
          </w:p>
        </w:tc>
        <w:tc>
          <w:tcPr>
            <w:tcW w:w="3779" w:type="dxa"/>
            <w:vAlign w:val="center"/>
          </w:tcPr>
          <w:p w:rsidR="000C5DAC" w:rsidRDefault="009244E2">
            <w:pPr>
              <w:jc w:val="center"/>
            </w:pPr>
            <w:r>
              <w:rPr>
                <w:color w:val="000000"/>
                <w:sz w:val="24"/>
              </w:rPr>
              <w:t>基金管理人的子公司</w:t>
            </w:r>
          </w:p>
        </w:tc>
      </w:tr>
      <w:tr w:rsidR="000C5DAC">
        <w:tc>
          <w:tcPr>
            <w:tcW w:w="5219" w:type="dxa"/>
            <w:vAlign w:val="center"/>
          </w:tcPr>
          <w:p w:rsidR="000C5DAC" w:rsidRDefault="009244E2">
            <w:pPr>
              <w:jc w:val="left"/>
            </w:pPr>
            <w:r>
              <w:rPr>
                <w:color w:val="000000"/>
                <w:sz w:val="24"/>
              </w:rPr>
              <w:t>上海直源投资管理有限公司</w:t>
            </w:r>
          </w:p>
        </w:tc>
        <w:tc>
          <w:tcPr>
            <w:tcW w:w="3779" w:type="dxa"/>
            <w:vAlign w:val="center"/>
          </w:tcPr>
          <w:p w:rsidR="000C5DAC" w:rsidRDefault="009244E2">
            <w:pPr>
              <w:jc w:val="center"/>
            </w:pPr>
            <w:r>
              <w:rPr>
                <w:color w:val="000000"/>
                <w:sz w:val="24"/>
              </w:rPr>
              <w:t>受基金管理人控制的公司</w:t>
            </w:r>
          </w:p>
        </w:tc>
      </w:tr>
      <w:tr w:rsidR="000C5DAC">
        <w:tc>
          <w:tcPr>
            <w:tcW w:w="5219" w:type="dxa"/>
            <w:vAlign w:val="center"/>
          </w:tcPr>
          <w:p w:rsidR="000C5DAC" w:rsidRDefault="009244E2">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0C5DAC" w:rsidRDefault="009244E2">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3,812,250.46</w:t>
            </w:r>
          </w:p>
        </w:tc>
        <w:tc>
          <w:tcPr>
            <w:tcW w:w="2657" w:type="dxa"/>
            <w:vAlign w:val="center"/>
          </w:tcPr>
          <w:p w:rsidR="001A59F9" w:rsidRPr="00817316" w:rsidRDefault="001A59F9" w:rsidP="00817316">
            <w:pPr>
              <w:spacing w:before="29" w:line="288" w:lineRule="auto"/>
              <w:jc w:val="right"/>
              <w:rPr>
                <w:sz w:val="24"/>
              </w:rPr>
            </w:pPr>
            <w:r w:rsidRPr="00817316">
              <w:rPr>
                <w:sz w:val="24"/>
              </w:rPr>
              <w:t>8,165,199.46</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1,034,687.10</w:t>
            </w:r>
          </w:p>
        </w:tc>
        <w:tc>
          <w:tcPr>
            <w:tcW w:w="2657" w:type="dxa"/>
            <w:vAlign w:val="center"/>
          </w:tcPr>
          <w:p w:rsidR="001A59F9" w:rsidRPr="00817316" w:rsidRDefault="001A59F9" w:rsidP="00817316">
            <w:pPr>
              <w:spacing w:before="29" w:line="288" w:lineRule="auto"/>
              <w:jc w:val="right"/>
              <w:rPr>
                <w:sz w:val="24"/>
              </w:rPr>
            </w:pPr>
            <w:r w:rsidRPr="00817316">
              <w:rPr>
                <w:sz w:val="24"/>
              </w:rPr>
              <w:t>2,109,679.22</w:t>
            </w:r>
          </w:p>
        </w:tc>
      </w:tr>
    </w:tbl>
    <w:p w:rsidR="000C5DAC" w:rsidRDefault="009244E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×0.70%÷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1,089,214.36</w:t>
            </w:r>
          </w:p>
        </w:tc>
        <w:tc>
          <w:tcPr>
            <w:tcW w:w="2657" w:type="dxa"/>
            <w:vAlign w:val="center"/>
          </w:tcPr>
          <w:p w:rsidR="001A59F9" w:rsidRPr="00817316" w:rsidRDefault="001A59F9" w:rsidP="00817316">
            <w:pPr>
              <w:spacing w:before="29" w:line="288" w:lineRule="auto"/>
              <w:jc w:val="right"/>
              <w:rPr>
                <w:sz w:val="24"/>
              </w:rPr>
            </w:pPr>
            <w:r w:rsidRPr="00817316">
              <w:rPr>
                <w:sz w:val="24"/>
              </w:rPr>
              <w:t>2,332,914.23</w:t>
            </w:r>
          </w:p>
        </w:tc>
      </w:tr>
    </w:tbl>
    <w:p w:rsidR="000C5DAC" w:rsidRDefault="009244E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8C065E">
        <w:tc>
          <w:tcPr>
            <w:tcW w:w="2110" w:type="dxa"/>
            <w:vMerge w:val="restart"/>
            <w:vAlign w:val="center"/>
          </w:tcPr>
          <w:p w:rsidR="0007161E" w:rsidRPr="00251201" w:rsidRDefault="0007161E" w:rsidP="008C065E">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8C065E">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8C065E">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8C065E">
        <w:tc>
          <w:tcPr>
            <w:tcW w:w="2110" w:type="dxa"/>
            <w:vMerge/>
          </w:tcPr>
          <w:p w:rsidR="0007161E" w:rsidRPr="00251201" w:rsidRDefault="0007161E" w:rsidP="008C065E">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8C065E">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8C065E">
        <w:tc>
          <w:tcPr>
            <w:tcW w:w="2110" w:type="dxa"/>
            <w:vMerge/>
          </w:tcPr>
          <w:p w:rsidR="0007161E" w:rsidRPr="00251201" w:rsidRDefault="0007161E" w:rsidP="008C065E">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8C065E">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A/B</w:t>
            </w:r>
          </w:p>
        </w:tc>
        <w:tc>
          <w:tcPr>
            <w:tcW w:w="2694" w:type="dxa"/>
            <w:vAlign w:val="center"/>
          </w:tcPr>
          <w:p w:rsidR="0007161E" w:rsidRPr="00251201" w:rsidRDefault="0007161E" w:rsidP="008C065E">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C</w:t>
            </w:r>
          </w:p>
        </w:tc>
        <w:tc>
          <w:tcPr>
            <w:tcW w:w="1948" w:type="dxa"/>
            <w:vAlign w:val="center"/>
          </w:tcPr>
          <w:p w:rsidR="0007161E" w:rsidRPr="00251201" w:rsidRDefault="0007161E" w:rsidP="008C065E">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C5DAC">
        <w:tc>
          <w:tcPr>
            <w:tcW w:w="2045" w:type="dxa"/>
            <w:vAlign w:val="center"/>
          </w:tcPr>
          <w:p w:rsidR="000C5DAC" w:rsidRDefault="009244E2">
            <w:pPr>
              <w:jc w:val="left"/>
            </w:pPr>
            <w:r>
              <w:rPr>
                <w:sz w:val="24"/>
              </w:rPr>
              <w:t>交通银行</w:t>
            </w:r>
          </w:p>
        </w:tc>
        <w:tc>
          <w:tcPr>
            <w:tcW w:w="2455" w:type="dxa"/>
            <w:vAlign w:val="center"/>
          </w:tcPr>
          <w:p w:rsidR="000C5DAC" w:rsidRDefault="009244E2">
            <w:pPr>
              <w:jc w:val="right"/>
            </w:pPr>
            <w:r>
              <w:rPr>
                <w:sz w:val="24"/>
              </w:rPr>
              <w:t>-</w:t>
            </w:r>
          </w:p>
        </w:tc>
        <w:tc>
          <w:tcPr>
            <w:tcW w:w="2609" w:type="dxa"/>
            <w:vAlign w:val="center"/>
          </w:tcPr>
          <w:p w:rsidR="000C5DAC" w:rsidRDefault="009244E2">
            <w:pPr>
              <w:jc w:val="right"/>
            </w:pPr>
            <w:r>
              <w:rPr>
                <w:sz w:val="24"/>
              </w:rPr>
              <w:t>32,823.57</w:t>
            </w:r>
          </w:p>
        </w:tc>
        <w:tc>
          <w:tcPr>
            <w:tcW w:w="1889" w:type="dxa"/>
            <w:vAlign w:val="center"/>
          </w:tcPr>
          <w:p w:rsidR="000C5DAC" w:rsidRDefault="009244E2">
            <w:pPr>
              <w:jc w:val="right"/>
            </w:pPr>
            <w:r>
              <w:rPr>
                <w:sz w:val="24"/>
              </w:rPr>
              <w:t>32,823.57</w:t>
            </w:r>
          </w:p>
        </w:tc>
      </w:tr>
      <w:tr w:rsidR="000C5DAC">
        <w:tc>
          <w:tcPr>
            <w:tcW w:w="2045" w:type="dxa"/>
            <w:vAlign w:val="center"/>
          </w:tcPr>
          <w:p w:rsidR="000C5DAC" w:rsidRDefault="009244E2">
            <w:pPr>
              <w:jc w:val="left"/>
            </w:pPr>
            <w:r>
              <w:rPr>
                <w:sz w:val="24"/>
              </w:rPr>
              <w:t>中国建设银行</w:t>
            </w:r>
          </w:p>
        </w:tc>
        <w:tc>
          <w:tcPr>
            <w:tcW w:w="2455" w:type="dxa"/>
            <w:vAlign w:val="center"/>
          </w:tcPr>
          <w:p w:rsidR="000C5DAC" w:rsidRDefault="009244E2">
            <w:pPr>
              <w:jc w:val="right"/>
            </w:pPr>
            <w:r>
              <w:rPr>
                <w:sz w:val="24"/>
              </w:rPr>
              <w:t>-</w:t>
            </w:r>
          </w:p>
        </w:tc>
        <w:tc>
          <w:tcPr>
            <w:tcW w:w="2609" w:type="dxa"/>
            <w:vAlign w:val="center"/>
          </w:tcPr>
          <w:p w:rsidR="000C5DAC" w:rsidRDefault="009244E2">
            <w:pPr>
              <w:jc w:val="right"/>
            </w:pPr>
            <w:r>
              <w:rPr>
                <w:sz w:val="24"/>
              </w:rPr>
              <w:t>15,563.60</w:t>
            </w:r>
          </w:p>
        </w:tc>
        <w:tc>
          <w:tcPr>
            <w:tcW w:w="1889" w:type="dxa"/>
            <w:vAlign w:val="center"/>
          </w:tcPr>
          <w:p w:rsidR="000C5DAC" w:rsidRDefault="009244E2">
            <w:pPr>
              <w:jc w:val="right"/>
            </w:pPr>
            <w:r>
              <w:rPr>
                <w:sz w:val="24"/>
              </w:rPr>
              <w:t>15,563.60</w:t>
            </w:r>
          </w:p>
        </w:tc>
      </w:tr>
      <w:tr w:rsidR="000C5DAC">
        <w:tc>
          <w:tcPr>
            <w:tcW w:w="2045" w:type="dxa"/>
            <w:vAlign w:val="center"/>
          </w:tcPr>
          <w:p w:rsidR="000C5DAC" w:rsidRDefault="009244E2">
            <w:pPr>
              <w:jc w:val="left"/>
            </w:pPr>
            <w:r>
              <w:rPr>
                <w:sz w:val="24"/>
              </w:rPr>
              <w:t>交银施罗德基金公司</w:t>
            </w:r>
          </w:p>
        </w:tc>
        <w:tc>
          <w:tcPr>
            <w:tcW w:w="2455" w:type="dxa"/>
            <w:vAlign w:val="center"/>
          </w:tcPr>
          <w:p w:rsidR="000C5DAC" w:rsidRDefault="009244E2">
            <w:pPr>
              <w:jc w:val="right"/>
            </w:pPr>
            <w:r>
              <w:rPr>
                <w:sz w:val="24"/>
              </w:rPr>
              <w:t>-</w:t>
            </w:r>
          </w:p>
        </w:tc>
        <w:tc>
          <w:tcPr>
            <w:tcW w:w="2609" w:type="dxa"/>
            <w:vAlign w:val="center"/>
          </w:tcPr>
          <w:p w:rsidR="000C5DAC" w:rsidRDefault="009244E2">
            <w:pPr>
              <w:jc w:val="right"/>
            </w:pPr>
            <w:r>
              <w:rPr>
                <w:sz w:val="24"/>
              </w:rPr>
              <w:t>5,069.15</w:t>
            </w:r>
          </w:p>
        </w:tc>
        <w:tc>
          <w:tcPr>
            <w:tcW w:w="1889" w:type="dxa"/>
            <w:vAlign w:val="center"/>
          </w:tcPr>
          <w:p w:rsidR="000C5DAC" w:rsidRDefault="009244E2">
            <w:pPr>
              <w:jc w:val="right"/>
            </w:pPr>
            <w:r>
              <w:rPr>
                <w:sz w:val="24"/>
              </w:rPr>
              <w:t>5,069.15</w:t>
            </w:r>
          </w:p>
        </w:tc>
      </w:tr>
      <w:tr w:rsidR="0007161E" w:rsidTr="008C065E">
        <w:tc>
          <w:tcPr>
            <w:tcW w:w="2110" w:type="dxa"/>
            <w:vAlign w:val="center"/>
          </w:tcPr>
          <w:p w:rsidR="0007161E" w:rsidRDefault="0007161E" w:rsidP="008C065E">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8C065E">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8C065E">
            <w:pPr>
              <w:spacing w:before="29" w:line="288" w:lineRule="auto"/>
              <w:jc w:val="center"/>
              <w:rPr>
                <w:color w:val="000000"/>
                <w:kern w:val="0"/>
                <w:sz w:val="24"/>
              </w:rPr>
            </w:pPr>
            <w:r w:rsidRPr="00C2276D">
              <w:rPr>
                <w:color w:val="000000"/>
                <w:kern w:val="0"/>
                <w:sz w:val="24"/>
              </w:rPr>
              <w:t>53,456.32</w:t>
            </w:r>
          </w:p>
        </w:tc>
        <w:tc>
          <w:tcPr>
            <w:tcW w:w="1948" w:type="dxa"/>
            <w:vAlign w:val="center"/>
          </w:tcPr>
          <w:p w:rsidR="0007161E" w:rsidRPr="00C2276D" w:rsidRDefault="0007161E" w:rsidP="008C065E">
            <w:pPr>
              <w:spacing w:before="29" w:line="288" w:lineRule="auto"/>
              <w:jc w:val="center"/>
              <w:rPr>
                <w:color w:val="000000"/>
                <w:kern w:val="0"/>
                <w:sz w:val="24"/>
              </w:rPr>
            </w:pPr>
            <w:r w:rsidRPr="00C2276D">
              <w:rPr>
                <w:color w:val="000000"/>
                <w:kern w:val="0"/>
                <w:sz w:val="24"/>
              </w:rPr>
              <w:t>53,456.32</w:t>
            </w:r>
          </w:p>
        </w:tc>
      </w:tr>
      <w:tr w:rsidR="0007161E" w:rsidTr="008C065E">
        <w:tc>
          <w:tcPr>
            <w:tcW w:w="2110" w:type="dxa"/>
            <w:vMerge w:val="restart"/>
            <w:vAlign w:val="center"/>
          </w:tcPr>
          <w:p w:rsidR="0007161E" w:rsidRPr="00251201" w:rsidRDefault="0007161E" w:rsidP="008C065E">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8C065E">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8C065E">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8C065E">
        <w:tc>
          <w:tcPr>
            <w:tcW w:w="2110" w:type="dxa"/>
            <w:vMerge/>
          </w:tcPr>
          <w:p w:rsidR="0007161E" w:rsidRPr="00251201" w:rsidRDefault="0007161E" w:rsidP="008C065E">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8C065E">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8C065E">
        <w:tc>
          <w:tcPr>
            <w:tcW w:w="2110" w:type="dxa"/>
            <w:vMerge/>
          </w:tcPr>
          <w:p w:rsidR="0007161E" w:rsidRPr="00251201" w:rsidRDefault="0007161E" w:rsidP="008C065E">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8C065E">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A/B</w:t>
            </w:r>
          </w:p>
        </w:tc>
        <w:tc>
          <w:tcPr>
            <w:tcW w:w="2694" w:type="dxa"/>
            <w:vAlign w:val="center"/>
          </w:tcPr>
          <w:p w:rsidR="0007161E" w:rsidRPr="00251201" w:rsidRDefault="0007161E" w:rsidP="008C065E">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C</w:t>
            </w:r>
          </w:p>
        </w:tc>
        <w:tc>
          <w:tcPr>
            <w:tcW w:w="1948" w:type="dxa"/>
            <w:vAlign w:val="center"/>
          </w:tcPr>
          <w:p w:rsidR="0007161E" w:rsidRPr="00251201" w:rsidRDefault="0007161E" w:rsidP="008C065E">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C5DAC">
        <w:tc>
          <w:tcPr>
            <w:tcW w:w="2045" w:type="dxa"/>
            <w:vAlign w:val="center"/>
          </w:tcPr>
          <w:p w:rsidR="000C5DAC" w:rsidRDefault="009244E2">
            <w:pPr>
              <w:jc w:val="left"/>
            </w:pPr>
            <w:r>
              <w:rPr>
                <w:sz w:val="24"/>
              </w:rPr>
              <w:t>交通银行</w:t>
            </w:r>
          </w:p>
        </w:tc>
        <w:tc>
          <w:tcPr>
            <w:tcW w:w="2455" w:type="dxa"/>
            <w:vAlign w:val="center"/>
          </w:tcPr>
          <w:p w:rsidR="000C5DAC" w:rsidRDefault="009244E2">
            <w:pPr>
              <w:jc w:val="right"/>
            </w:pPr>
            <w:r>
              <w:rPr>
                <w:sz w:val="24"/>
              </w:rPr>
              <w:t>-</w:t>
            </w:r>
          </w:p>
        </w:tc>
        <w:tc>
          <w:tcPr>
            <w:tcW w:w="2609" w:type="dxa"/>
            <w:vAlign w:val="center"/>
          </w:tcPr>
          <w:p w:rsidR="000C5DAC" w:rsidRDefault="009244E2">
            <w:pPr>
              <w:jc w:val="right"/>
            </w:pPr>
            <w:r>
              <w:rPr>
                <w:sz w:val="24"/>
              </w:rPr>
              <w:t>49,539.07</w:t>
            </w:r>
          </w:p>
        </w:tc>
        <w:tc>
          <w:tcPr>
            <w:tcW w:w="1889" w:type="dxa"/>
            <w:vAlign w:val="center"/>
          </w:tcPr>
          <w:p w:rsidR="000C5DAC" w:rsidRDefault="009244E2">
            <w:pPr>
              <w:jc w:val="right"/>
            </w:pPr>
            <w:r>
              <w:rPr>
                <w:sz w:val="24"/>
              </w:rPr>
              <w:t>49,539.07</w:t>
            </w:r>
          </w:p>
        </w:tc>
      </w:tr>
      <w:tr w:rsidR="000C5DAC">
        <w:tc>
          <w:tcPr>
            <w:tcW w:w="2045" w:type="dxa"/>
            <w:vAlign w:val="center"/>
          </w:tcPr>
          <w:p w:rsidR="000C5DAC" w:rsidRDefault="009244E2">
            <w:pPr>
              <w:jc w:val="left"/>
            </w:pPr>
            <w:r>
              <w:rPr>
                <w:sz w:val="24"/>
              </w:rPr>
              <w:t>中国建设银行</w:t>
            </w:r>
          </w:p>
        </w:tc>
        <w:tc>
          <w:tcPr>
            <w:tcW w:w="2455" w:type="dxa"/>
            <w:vAlign w:val="center"/>
          </w:tcPr>
          <w:p w:rsidR="000C5DAC" w:rsidRDefault="009244E2">
            <w:pPr>
              <w:jc w:val="right"/>
            </w:pPr>
            <w:r>
              <w:rPr>
                <w:sz w:val="24"/>
              </w:rPr>
              <w:t>-</w:t>
            </w:r>
          </w:p>
        </w:tc>
        <w:tc>
          <w:tcPr>
            <w:tcW w:w="2609" w:type="dxa"/>
            <w:vAlign w:val="center"/>
          </w:tcPr>
          <w:p w:rsidR="000C5DAC" w:rsidRDefault="009244E2">
            <w:pPr>
              <w:jc w:val="right"/>
            </w:pPr>
            <w:r>
              <w:rPr>
                <w:sz w:val="24"/>
              </w:rPr>
              <w:t>25,363.53</w:t>
            </w:r>
          </w:p>
        </w:tc>
        <w:tc>
          <w:tcPr>
            <w:tcW w:w="1889" w:type="dxa"/>
            <w:vAlign w:val="center"/>
          </w:tcPr>
          <w:p w:rsidR="000C5DAC" w:rsidRDefault="009244E2">
            <w:pPr>
              <w:jc w:val="right"/>
            </w:pPr>
            <w:r>
              <w:rPr>
                <w:sz w:val="24"/>
              </w:rPr>
              <w:t>25,363.53</w:t>
            </w:r>
          </w:p>
        </w:tc>
      </w:tr>
      <w:tr w:rsidR="000C5DAC">
        <w:tc>
          <w:tcPr>
            <w:tcW w:w="2045" w:type="dxa"/>
            <w:vAlign w:val="center"/>
          </w:tcPr>
          <w:p w:rsidR="000C5DAC" w:rsidRDefault="009244E2">
            <w:pPr>
              <w:jc w:val="left"/>
            </w:pPr>
            <w:r>
              <w:rPr>
                <w:sz w:val="24"/>
              </w:rPr>
              <w:t>交银施罗德基金公司</w:t>
            </w:r>
          </w:p>
        </w:tc>
        <w:tc>
          <w:tcPr>
            <w:tcW w:w="2455" w:type="dxa"/>
            <w:vAlign w:val="center"/>
          </w:tcPr>
          <w:p w:rsidR="000C5DAC" w:rsidRDefault="009244E2">
            <w:pPr>
              <w:jc w:val="right"/>
            </w:pPr>
            <w:r>
              <w:rPr>
                <w:sz w:val="24"/>
              </w:rPr>
              <w:t>-</w:t>
            </w:r>
          </w:p>
        </w:tc>
        <w:tc>
          <w:tcPr>
            <w:tcW w:w="2609" w:type="dxa"/>
            <w:vAlign w:val="center"/>
          </w:tcPr>
          <w:p w:rsidR="000C5DAC" w:rsidRDefault="009244E2">
            <w:pPr>
              <w:jc w:val="right"/>
            </w:pPr>
            <w:r>
              <w:rPr>
                <w:sz w:val="24"/>
              </w:rPr>
              <w:t>39,172.58</w:t>
            </w:r>
          </w:p>
        </w:tc>
        <w:tc>
          <w:tcPr>
            <w:tcW w:w="1889" w:type="dxa"/>
            <w:vAlign w:val="center"/>
          </w:tcPr>
          <w:p w:rsidR="000C5DAC" w:rsidRDefault="009244E2">
            <w:pPr>
              <w:jc w:val="right"/>
            </w:pPr>
            <w:r>
              <w:rPr>
                <w:sz w:val="24"/>
              </w:rPr>
              <w:t>39,172.58</w:t>
            </w:r>
          </w:p>
        </w:tc>
      </w:tr>
      <w:tr w:rsidR="0007161E" w:rsidRPr="00C2276D" w:rsidTr="008C065E">
        <w:tc>
          <w:tcPr>
            <w:tcW w:w="2110" w:type="dxa"/>
            <w:vAlign w:val="center"/>
          </w:tcPr>
          <w:p w:rsidR="0007161E" w:rsidRPr="00A4203E" w:rsidRDefault="0007161E" w:rsidP="008C065E">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8C065E">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8C065E">
            <w:pPr>
              <w:spacing w:before="29" w:line="288" w:lineRule="auto"/>
              <w:jc w:val="center"/>
              <w:rPr>
                <w:color w:val="000000"/>
                <w:kern w:val="0"/>
                <w:sz w:val="24"/>
              </w:rPr>
            </w:pPr>
            <w:r w:rsidRPr="00C2276D">
              <w:rPr>
                <w:color w:val="000000"/>
                <w:kern w:val="0"/>
                <w:sz w:val="24"/>
              </w:rPr>
              <w:t>114,075.18</w:t>
            </w:r>
          </w:p>
        </w:tc>
        <w:tc>
          <w:tcPr>
            <w:tcW w:w="1948" w:type="dxa"/>
            <w:vAlign w:val="center"/>
          </w:tcPr>
          <w:p w:rsidR="0007161E" w:rsidRPr="00C2276D" w:rsidRDefault="0007161E" w:rsidP="008C065E">
            <w:pPr>
              <w:spacing w:before="29" w:line="288" w:lineRule="auto"/>
              <w:jc w:val="center"/>
              <w:rPr>
                <w:color w:val="000000"/>
                <w:kern w:val="0"/>
                <w:sz w:val="24"/>
              </w:rPr>
            </w:pPr>
            <w:r w:rsidRPr="00C2276D">
              <w:rPr>
                <w:color w:val="000000"/>
                <w:kern w:val="0"/>
                <w:sz w:val="24"/>
              </w:rPr>
              <w:t>114,075.18</w:t>
            </w:r>
          </w:p>
        </w:tc>
      </w:tr>
    </w:tbl>
    <w:p w:rsidR="000C5DAC" w:rsidRDefault="009244E2">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843"/>
        <w:gridCol w:w="1559"/>
        <w:gridCol w:w="1627"/>
      </w:tblGrid>
      <w:tr w:rsidR="001A59F9" w:rsidRPr="008B2C7A" w:rsidTr="007E62CA">
        <w:trPr>
          <w:trHeight w:val="340"/>
        </w:trPr>
        <w:tc>
          <w:tcPr>
            <w:tcW w:w="2127" w:type="dxa"/>
            <w:vMerge w:val="restart"/>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项目</w:t>
            </w:r>
          </w:p>
        </w:tc>
        <w:tc>
          <w:tcPr>
            <w:tcW w:w="3685"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本期</w:t>
            </w:r>
          </w:p>
          <w:p w:rsidR="001A59F9" w:rsidRPr="00961B6F" w:rsidRDefault="00F64FAD" w:rsidP="00961B6F">
            <w:pPr>
              <w:autoSpaceDE w:val="0"/>
              <w:autoSpaceDN w:val="0"/>
              <w:spacing w:before="29" w:line="288" w:lineRule="auto"/>
              <w:jc w:val="center"/>
              <w:textAlignment w:val="bottom"/>
              <w:rPr>
                <w:bCs/>
                <w:color w:val="000000"/>
                <w:sz w:val="24"/>
              </w:rPr>
            </w:pPr>
            <w:r w:rsidRPr="00961B6F">
              <w:rPr>
                <w:bCs/>
                <w:color w:val="000000"/>
                <w:sz w:val="24"/>
              </w:rPr>
              <w:t>2017</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w:t>
            </w:r>
            <w:r w:rsidR="001A59F9" w:rsidRPr="00961B6F">
              <w:rPr>
                <w:rFonts w:hint="eastAsia"/>
                <w:bCs/>
                <w:color w:val="000000"/>
                <w:sz w:val="24"/>
              </w:rPr>
              <w:t>至</w:t>
            </w:r>
            <w:r w:rsidRPr="00961B6F">
              <w:rPr>
                <w:bCs/>
                <w:color w:val="000000"/>
                <w:sz w:val="24"/>
              </w:rPr>
              <w:t>2017</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c>
          <w:tcPr>
            <w:tcW w:w="3186"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上年度可比期间</w:t>
            </w:r>
          </w:p>
          <w:p w:rsidR="001A59F9" w:rsidRPr="00961B6F" w:rsidRDefault="007F35DC" w:rsidP="00961B6F">
            <w:pPr>
              <w:autoSpaceDE w:val="0"/>
              <w:autoSpaceDN w:val="0"/>
              <w:spacing w:before="29" w:line="288" w:lineRule="auto"/>
              <w:jc w:val="center"/>
              <w:textAlignment w:val="bottom"/>
              <w:rPr>
                <w:bCs/>
                <w:color w:val="000000"/>
                <w:sz w:val="24"/>
              </w:rPr>
            </w:pPr>
            <w:r w:rsidRPr="00961B6F">
              <w:rPr>
                <w:bCs/>
                <w:color w:val="000000"/>
                <w:sz w:val="24"/>
              </w:rPr>
              <w:t>2016</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日至</w:t>
            </w:r>
            <w:r w:rsidRPr="00961B6F">
              <w:rPr>
                <w:bCs/>
                <w:color w:val="000000"/>
                <w:sz w:val="24"/>
              </w:rPr>
              <w:t>2016</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r>
      <w:tr w:rsidR="001A59F9" w:rsidRPr="008B2C7A" w:rsidTr="007E62CA">
        <w:trPr>
          <w:trHeight w:val="340"/>
        </w:trPr>
        <w:tc>
          <w:tcPr>
            <w:tcW w:w="212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交银双利债券</w:t>
            </w:r>
            <w:r w:rsidRPr="00911077">
              <w:rPr>
                <w:color w:val="000000"/>
                <w:sz w:val="24"/>
              </w:rPr>
              <w:t>A/B</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交银双利债券</w:t>
            </w:r>
            <w:r w:rsidRPr="00911077">
              <w:rPr>
                <w:color w:val="000000"/>
                <w:sz w:val="24"/>
              </w:rPr>
              <w:t>C</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交银双利债券</w:t>
            </w:r>
            <w:r w:rsidRPr="00911077">
              <w:rPr>
                <w:color w:val="000000"/>
                <w:sz w:val="24"/>
              </w:rPr>
              <w:t>A/B</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交银双利债券</w:t>
            </w:r>
            <w:r w:rsidRPr="00911077">
              <w:rPr>
                <w:color w:val="000000"/>
                <w:sz w:val="24"/>
              </w:rPr>
              <w:t>C</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期初持有的基金份额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25,893,546.59</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25,893,546.59</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期间申购</w:t>
            </w:r>
            <w:r w:rsidR="001A59F9" w:rsidRPr="002E35A3">
              <w:rPr>
                <w:szCs w:val="24"/>
              </w:rPr>
              <w:t>/</w:t>
            </w:r>
            <w:r w:rsidR="001A59F9" w:rsidRPr="002E35A3">
              <w:rPr>
                <w:rFonts w:hint="eastAsia"/>
                <w:szCs w:val="24"/>
              </w:rPr>
              <w:t>买入总份额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期间因拆分变动份额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1A59F9" w:rsidP="002E35A3">
            <w:pPr>
              <w:pStyle w:val="ae"/>
              <w:spacing w:before="29" w:line="288" w:lineRule="auto"/>
              <w:rPr>
                <w:szCs w:val="24"/>
              </w:rPr>
            </w:pPr>
            <w:r w:rsidRPr="002E35A3">
              <w:rPr>
                <w:rFonts w:hint="eastAsia"/>
                <w:szCs w:val="24"/>
              </w:rPr>
              <w:t>减：</w:t>
            </w:r>
            <w:r w:rsidR="00C23B94" w:rsidRPr="005A73A3">
              <w:rPr>
                <w:rFonts w:hint="eastAsia"/>
              </w:rPr>
              <w:t>报告</w:t>
            </w:r>
            <w:r w:rsidRPr="002E35A3">
              <w:rPr>
                <w:rFonts w:hint="eastAsia"/>
                <w:szCs w:val="24"/>
              </w:rPr>
              <w:t>期间赎回</w:t>
            </w:r>
            <w:r w:rsidRPr="002E35A3">
              <w:rPr>
                <w:szCs w:val="24"/>
              </w:rPr>
              <w:t>/</w:t>
            </w:r>
            <w:r w:rsidRPr="002E35A3">
              <w:rPr>
                <w:rFonts w:hint="eastAsia"/>
                <w:szCs w:val="24"/>
              </w:rPr>
              <w:t>卖出总份额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25,893,546.59</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25,893,546.59</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期末持有的基金份额占基金总份额比例</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3.47%</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bl>
    <w:p w:rsidR="000C5DAC" w:rsidRDefault="009244E2">
      <w:pPr>
        <w:tabs>
          <w:tab w:val="left" w:pos="426"/>
        </w:tabs>
        <w:spacing w:before="29" w:line="288" w:lineRule="auto"/>
        <w:jc w:val="left"/>
        <w:rPr>
          <w:rFonts w:asciiTheme="minorEastAsia" w:eastAsiaTheme="minorEastAsia" w:hAnsiTheme="minorEastAsia" w:cs="宋体"/>
          <w:kern w:val="0"/>
          <w:szCs w:val="21"/>
        </w:rPr>
      </w:pPr>
      <w:r>
        <w:rPr>
          <w:kern w:val="0"/>
          <w:sz w:val="24"/>
        </w:rPr>
        <w:t>注：</w:t>
      </w:r>
      <w:r>
        <w:rPr>
          <w:kern w:val="0"/>
          <w:sz w:val="24"/>
        </w:rPr>
        <w:t>1</w:t>
      </w:r>
      <w:r>
        <w:rPr>
          <w:kern w:val="0"/>
          <w:sz w:val="24"/>
        </w:rPr>
        <w:t>、如果本报告期间发生转换入、红利再投业务，则总申购份额中包含该业务。</w:t>
      </w:r>
    </w:p>
    <w:p w:rsidR="000C5DAC" w:rsidRDefault="009244E2">
      <w:pPr>
        <w:tabs>
          <w:tab w:val="left" w:pos="426"/>
        </w:tabs>
        <w:spacing w:before="29" w:line="288" w:lineRule="auto"/>
        <w:jc w:val="left"/>
        <w:rPr>
          <w:rFonts w:asciiTheme="minorEastAsia" w:eastAsiaTheme="minorEastAsia" w:hAnsiTheme="minorEastAsia" w:cs="宋体"/>
          <w:kern w:val="0"/>
          <w:szCs w:val="21"/>
        </w:rPr>
      </w:pPr>
      <w:r>
        <w:rPr>
          <w:kern w:val="0"/>
          <w:sz w:val="24"/>
        </w:rPr>
        <w:t>2</w:t>
      </w:r>
      <w:r>
        <w:rPr>
          <w:kern w:val="0"/>
          <w:sz w:val="24"/>
        </w:rPr>
        <w:t>、如果本报告期间发生转换出业务，则总赎回份额中包含该业务。</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3</w:t>
      </w:r>
      <w:r w:rsidRPr="00E25C2A">
        <w:rPr>
          <w:kern w:val="0"/>
          <w:sz w:val="24"/>
        </w:rPr>
        <w:t>、基金管理人投资本基金适用的申购</w:t>
      </w:r>
      <w:r w:rsidRPr="00E25C2A">
        <w:rPr>
          <w:kern w:val="0"/>
          <w:sz w:val="24"/>
        </w:rPr>
        <w:t>/</w:t>
      </w:r>
      <w:r w:rsidRPr="00E25C2A">
        <w:rPr>
          <w:kern w:val="0"/>
          <w:sz w:val="24"/>
        </w:rPr>
        <w:t>赎回费率按照本基金招募说明书的规定执行。</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于本基金本报告期末及上年度末除基金管理人以外的其他关联方未投资本基金。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0C5DAC">
        <w:tc>
          <w:tcPr>
            <w:tcW w:w="2266" w:type="dxa"/>
            <w:vAlign w:val="center"/>
          </w:tcPr>
          <w:p w:rsidR="000C5DAC" w:rsidRDefault="009244E2">
            <w:pPr>
              <w:jc w:val="left"/>
            </w:pPr>
            <w:r>
              <w:rPr>
                <w:szCs w:val="21"/>
              </w:rPr>
              <w:t>中国建设银行</w:t>
            </w:r>
          </w:p>
        </w:tc>
        <w:tc>
          <w:tcPr>
            <w:tcW w:w="1683" w:type="dxa"/>
            <w:vAlign w:val="center"/>
          </w:tcPr>
          <w:p w:rsidR="000C5DAC" w:rsidRDefault="009244E2">
            <w:pPr>
              <w:jc w:val="right"/>
            </w:pPr>
            <w:r>
              <w:rPr>
                <w:szCs w:val="21"/>
              </w:rPr>
              <w:t>507,861.26</w:t>
            </w:r>
          </w:p>
        </w:tc>
        <w:tc>
          <w:tcPr>
            <w:tcW w:w="1683" w:type="dxa"/>
            <w:vAlign w:val="center"/>
          </w:tcPr>
          <w:p w:rsidR="000C5DAC" w:rsidRDefault="009244E2">
            <w:pPr>
              <w:jc w:val="right"/>
            </w:pPr>
            <w:r>
              <w:rPr>
                <w:szCs w:val="21"/>
              </w:rPr>
              <w:t>70,010.03</w:t>
            </w:r>
          </w:p>
        </w:tc>
        <w:tc>
          <w:tcPr>
            <w:tcW w:w="1683" w:type="dxa"/>
            <w:vAlign w:val="center"/>
          </w:tcPr>
          <w:p w:rsidR="000C5DAC" w:rsidRDefault="009244E2">
            <w:pPr>
              <w:jc w:val="right"/>
            </w:pPr>
            <w:r>
              <w:rPr>
                <w:szCs w:val="21"/>
              </w:rPr>
              <w:t>160,456,451.22</w:t>
            </w:r>
          </w:p>
        </w:tc>
        <w:tc>
          <w:tcPr>
            <w:tcW w:w="1683" w:type="dxa"/>
            <w:vAlign w:val="center"/>
          </w:tcPr>
          <w:p w:rsidR="000C5DAC" w:rsidRDefault="009244E2">
            <w:pPr>
              <w:jc w:val="right"/>
            </w:pPr>
            <w:r>
              <w:rPr>
                <w:szCs w:val="21"/>
              </w:rPr>
              <w:t>197,849.52</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本基金本期末无因认购新发</w:t>
      </w:r>
      <w:r w:rsidRPr="00E25C2A">
        <w:rPr>
          <w:kern w:val="0"/>
          <w:sz w:val="24"/>
        </w:rPr>
        <w:t>/</w:t>
      </w:r>
      <w:r w:rsidRPr="00E25C2A">
        <w:rPr>
          <w:kern w:val="0"/>
          <w:sz w:val="24"/>
        </w:rPr>
        <w:t>增发证券而于期末持有的流通受限证券。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A59F9" w:rsidRPr="008B2C7A" w:rsidTr="003E18F7">
        <w:trPr>
          <w:trHeight w:val="255"/>
        </w:trPr>
        <w:tc>
          <w:tcPr>
            <w:tcW w:w="616"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代码</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名称</w:t>
            </w:r>
          </w:p>
        </w:tc>
        <w:tc>
          <w:tcPr>
            <w:tcW w:w="742"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原因</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65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复牌开</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数量</w:t>
            </w:r>
          </w:p>
          <w:p w:rsidR="001A59F9" w:rsidRPr="003E18F7" w:rsidRDefault="001A59F9" w:rsidP="003E18F7">
            <w:pPr>
              <w:spacing w:before="29" w:line="288" w:lineRule="auto"/>
              <w:jc w:val="center"/>
              <w:rPr>
                <w:color w:val="000000"/>
                <w:sz w:val="18"/>
                <w:szCs w:val="18"/>
              </w:rPr>
            </w:pPr>
            <w:r w:rsidRPr="003E18F7">
              <w:rPr>
                <w:color w:val="000000"/>
                <w:sz w:val="18"/>
                <w:szCs w:val="18"/>
              </w:rPr>
              <w:t>(</w:t>
            </w:r>
            <w:r w:rsidRPr="003E18F7">
              <w:rPr>
                <w:rFonts w:hint="eastAsia"/>
                <w:color w:val="000000"/>
                <w:sz w:val="18"/>
                <w:szCs w:val="18"/>
              </w:rPr>
              <w:t>单位：股</w:t>
            </w:r>
            <w:r w:rsidRPr="003E18F7">
              <w:rPr>
                <w:color w:val="000000"/>
                <w:sz w:val="18"/>
                <w:szCs w:val="18"/>
              </w:rPr>
              <w:t>)</w:t>
            </w:r>
          </w:p>
        </w:tc>
        <w:tc>
          <w:tcPr>
            <w:tcW w:w="1218"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成本总额</w:t>
            </w:r>
          </w:p>
        </w:tc>
        <w:tc>
          <w:tcPr>
            <w:tcW w:w="1160"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估值总额</w:t>
            </w:r>
          </w:p>
        </w:tc>
        <w:tc>
          <w:tcPr>
            <w:tcW w:w="601"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备注</w:t>
            </w:r>
          </w:p>
        </w:tc>
      </w:tr>
      <w:tr w:rsidR="000C5DAC">
        <w:tc>
          <w:tcPr>
            <w:tcW w:w="615" w:type="dxa"/>
            <w:vAlign w:val="center"/>
          </w:tcPr>
          <w:p w:rsidR="000C5DAC" w:rsidRDefault="009244E2">
            <w:pPr>
              <w:jc w:val="center"/>
            </w:pPr>
            <w:r>
              <w:rPr>
                <w:sz w:val="18"/>
                <w:szCs w:val="18"/>
              </w:rPr>
              <w:t>600309</w:t>
            </w:r>
          </w:p>
        </w:tc>
        <w:tc>
          <w:tcPr>
            <w:tcW w:w="685" w:type="dxa"/>
            <w:vAlign w:val="center"/>
          </w:tcPr>
          <w:p w:rsidR="000C5DAC" w:rsidRDefault="009244E2">
            <w:pPr>
              <w:jc w:val="center"/>
            </w:pPr>
            <w:r>
              <w:rPr>
                <w:sz w:val="18"/>
                <w:szCs w:val="18"/>
              </w:rPr>
              <w:t>万华化学</w:t>
            </w:r>
          </w:p>
        </w:tc>
        <w:tc>
          <w:tcPr>
            <w:tcW w:w="741" w:type="dxa"/>
            <w:vAlign w:val="center"/>
          </w:tcPr>
          <w:p w:rsidR="000C5DAC" w:rsidRDefault="009244E2">
            <w:pPr>
              <w:jc w:val="center"/>
            </w:pPr>
            <w:r>
              <w:rPr>
                <w:sz w:val="18"/>
                <w:szCs w:val="18"/>
              </w:rPr>
              <w:t>2017-12-05</w:t>
            </w:r>
          </w:p>
        </w:tc>
        <w:tc>
          <w:tcPr>
            <w:tcW w:w="797" w:type="dxa"/>
            <w:vAlign w:val="center"/>
          </w:tcPr>
          <w:p w:rsidR="000C5DAC" w:rsidRDefault="009244E2">
            <w:pPr>
              <w:jc w:val="center"/>
            </w:pPr>
            <w:r>
              <w:rPr>
                <w:sz w:val="18"/>
                <w:szCs w:val="18"/>
              </w:rPr>
              <w:t>重大事项</w:t>
            </w:r>
          </w:p>
        </w:tc>
        <w:tc>
          <w:tcPr>
            <w:tcW w:w="797" w:type="dxa"/>
            <w:vAlign w:val="center"/>
          </w:tcPr>
          <w:p w:rsidR="000C5DAC" w:rsidRDefault="009244E2">
            <w:pPr>
              <w:jc w:val="center"/>
            </w:pPr>
            <w:r>
              <w:rPr>
                <w:sz w:val="18"/>
                <w:szCs w:val="18"/>
              </w:rPr>
              <w:t>37.94</w:t>
            </w:r>
          </w:p>
        </w:tc>
        <w:tc>
          <w:tcPr>
            <w:tcW w:w="685" w:type="dxa"/>
            <w:vAlign w:val="center"/>
          </w:tcPr>
          <w:p w:rsidR="000C5DAC" w:rsidRDefault="009244E2">
            <w:pPr>
              <w:jc w:val="center"/>
            </w:pPr>
            <w:r>
              <w:rPr>
                <w:sz w:val="18"/>
                <w:szCs w:val="18"/>
              </w:rPr>
              <w:t>-</w:t>
            </w:r>
          </w:p>
        </w:tc>
        <w:tc>
          <w:tcPr>
            <w:tcW w:w="657" w:type="dxa"/>
            <w:vAlign w:val="center"/>
          </w:tcPr>
          <w:p w:rsidR="000C5DAC" w:rsidRDefault="009244E2">
            <w:pPr>
              <w:jc w:val="center"/>
            </w:pPr>
            <w:r>
              <w:rPr>
                <w:sz w:val="18"/>
                <w:szCs w:val="18"/>
              </w:rPr>
              <w:t>-</w:t>
            </w:r>
          </w:p>
        </w:tc>
        <w:tc>
          <w:tcPr>
            <w:tcW w:w="1047" w:type="dxa"/>
            <w:vAlign w:val="center"/>
          </w:tcPr>
          <w:p w:rsidR="000C5DAC" w:rsidRDefault="009244E2">
            <w:pPr>
              <w:jc w:val="center"/>
            </w:pPr>
            <w:r>
              <w:rPr>
                <w:sz w:val="18"/>
                <w:szCs w:val="18"/>
              </w:rPr>
              <w:t>70,000</w:t>
            </w:r>
          </w:p>
        </w:tc>
        <w:tc>
          <w:tcPr>
            <w:tcW w:w="1216" w:type="dxa"/>
            <w:vAlign w:val="center"/>
          </w:tcPr>
          <w:p w:rsidR="000C5DAC" w:rsidRDefault="009244E2">
            <w:pPr>
              <w:jc w:val="center"/>
            </w:pPr>
            <w:r>
              <w:rPr>
                <w:sz w:val="18"/>
                <w:szCs w:val="18"/>
              </w:rPr>
              <w:t>2,729,693.23</w:t>
            </w:r>
          </w:p>
        </w:tc>
        <w:tc>
          <w:tcPr>
            <w:tcW w:w="1158" w:type="dxa"/>
            <w:vAlign w:val="center"/>
          </w:tcPr>
          <w:p w:rsidR="000C5DAC" w:rsidRDefault="009244E2">
            <w:pPr>
              <w:jc w:val="center"/>
            </w:pPr>
            <w:r>
              <w:rPr>
                <w:sz w:val="18"/>
                <w:szCs w:val="18"/>
              </w:rPr>
              <w:t>2,655,800.00</w:t>
            </w:r>
          </w:p>
        </w:tc>
        <w:tc>
          <w:tcPr>
            <w:tcW w:w="600" w:type="dxa"/>
            <w:vAlign w:val="center"/>
          </w:tcPr>
          <w:p w:rsidR="000C5DAC" w:rsidRDefault="009244E2">
            <w:pPr>
              <w:jc w:val="center"/>
            </w:pPr>
            <w:r>
              <w:rPr>
                <w:sz w:val="18"/>
                <w:szCs w:val="18"/>
              </w:rPr>
              <w:t>-</w:t>
            </w:r>
          </w:p>
        </w:tc>
      </w:tr>
      <w:tr w:rsidR="000C5DAC">
        <w:tc>
          <w:tcPr>
            <w:tcW w:w="615" w:type="dxa"/>
            <w:vAlign w:val="center"/>
          </w:tcPr>
          <w:p w:rsidR="000C5DAC" w:rsidRDefault="009244E2">
            <w:pPr>
              <w:jc w:val="center"/>
            </w:pPr>
            <w:r>
              <w:rPr>
                <w:sz w:val="18"/>
                <w:szCs w:val="18"/>
              </w:rPr>
              <w:t>600332</w:t>
            </w:r>
          </w:p>
        </w:tc>
        <w:tc>
          <w:tcPr>
            <w:tcW w:w="685" w:type="dxa"/>
            <w:vAlign w:val="center"/>
          </w:tcPr>
          <w:p w:rsidR="000C5DAC" w:rsidRDefault="009244E2">
            <w:pPr>
              <w:jc w:val="center"/>
            </w:pPr>
            <w:r>
              <w:rPr>
                <w:sz w:val="18"/>
                <w:szCs w:val="18"/>
              </w:rPr>
              <w:t>白云山</w:t>
            </w:r>
          </w:p>
        </w:tc>
        <w:tc>
          <w:tcPr>
            <w:tcW w:w="741" w:type="dxa"/>
            <w:vAlign w:val="center"/>
          </w:tcPr>
          <w:p w:rsidR="000C5DAC" w:rsidRDefault="009244E2">
            <w:pPr>
              <w:jc w:val="center"/>
            </w:pPr>
            <w:r>
              <w:rPr>
                <w:sz w:val="18"/>
                <w:szCs w:val="18"/>
              </w:rPr>
              <w:t>2017-10-31</w:t>
            </w:r>
          </w:p>
        </w:tc>
        <w:tc>
          <w:tcPr>
            <w:tcW w:w="797" w:type="dxa"/>
            <w:vAlign w:val="center"/>
          </w:tcPr>
          <w:p w:rsidR="000C5DAC" w:rsidRDefault="009244E2">
            <w:pPr>
              <w:jc w:val="center"/>
            </w:pPr>
            <w:r>
              <w:rPr>
                <w:sz w:val="18"/>
                <w:szCs w:val="18"/>
              </w:rPr>
              <w:t>重大事项</w:t>
            </w:r>
          </w:p>
        </w:tc>
        <w:tc>
          <w:tcPr>
            <w:tcW w:w="797" w:type="dxa"/>
            <w:vAlign w:val="center"/>
          </w:tcPr>
          <w:p w:rsidR="000C5DAC" w:rsidRDefault="009244E2">
            <w:pPr>
              <w:jc w:val="center"/>
            </w:pPr>
            <w:r>
              <w:rPr>
                <w:sz w:val="18"/>
                <w:szCs w:val="18"/>
              </w:rPr>
              <w:t>32.14</w:t>
            </w:r>
          </w:p>
        </w:tc>
        <w:tc>
          <w:tcPr>
            <w:tcW w:w="685" w:type="dxa"/>
            <w:vAlign w:val="center"/>
          </w:tcPr>
          <w:p w:rsidR="000C5DAC" w:rsidRDefault="009244E2">
            <w:pPr>
              <w:jc w:val="center"/>
            </w:pPr>
            <w:r>
              <w:rPr>
                <w:sz w:val="18"/>
                <w:szCs w:val="18"/>
              </w:rPr>
              <w:t>2018-01-08</w:t>
            </w:r>
          </w:p>
        </w:tc>
        <w:tc>
          <w:tcPr>
            <w:tcW w:w="657" w:type="dxa"/>
            <w:vAlign w:val="center"/>
          </w:tcPr>
          <w:p w:rsidR="000C5DAC" w:rsidRDefault="009244E2">
            <w:pPr>
              <w:jc w:val="center"/>
            </w:pPr>
            <w:r>
              <w:rPr>
                <w:sz w:val="18"/>
                <w:szCs w:val="18"/>
              </w:rPr>
              <w:t>30.15</w:t>
            </w:r>
          </w:p>
        </w:tc>
        <w:tc>
          <w:tcPr>
            <w:tcW w:w="1047" w:type="dxa"/>
            <w:vAlign w:val="center"/>
          </w:tcPr>
          <w:p w:rsidR="000C5DAC" w:rsidRDefault="009244E2">
            <w:pPr>
              <w:jc w:val="center"/>
            </w:pPr>
            <w:r>
              <w:rPr>
                <w:sz w:val="18"/>
                <w:szCs w:val="18"/>
              </w:rPr>
              <w:t>80,000</w:t>
            </w:r>
          </w:p>
        </w:tc>
        <w:tc>
          <w:tcPr>
            <w:tcW w:w="1216" w:type="dxa"/>
            <w:vAlign w:val="center"/>
          </w:tcPr>
          <w:p w:rsidR="000C5DAC" w:rsidRDefault="009244E2">
            <w:pPr>
              <w:jc w:val="center"/>
            </w:pPr>
            <w:r>
              <w:rPr>
                <w:sz w:val="18"/>
                <w:szCs w:val="18"/>
              </w:rPr>
              <w:t>2,442,155.03</w:t>
            </w:r>
          </w:p>
        </w:tc>
        <w:tc>
          <w:tcPr>
            <w:tcW w:w="1158" w:type="dxa"/>
            <w:vAlign w:val="center"/>
          </w:tcPr>
          <w:p w:rsidR="000C5DAC" w:rsidRDefault="009244E2">
            <w:pPr>
              <w:jc w:val="center"/>
            </w:pPr>
            <w:r>
              <w:rPr>
                <w:sz w:val="18"/>
                <w:szCs w:val="18"/>
              </w:rPr>
              <w:t>2,571,200.00</w:t>
            </w:r>
          </w:p>
        </w:tc>
        <w:tc>
          <w:tcPr>
            <w:tcW w:w="600" w:type="dxa"/>
            <w:vAlign w:val="center"/>
          </w:tcPr>
          <w:p w:rsidR="000C5DAC" w:rsidRDefault="009244E2">
            <w:pPr>
              <w:jc w:val="center"/>
            </w:pPr>
            <w:r>
              <w:rPr>
                <w:sz w:val="18"/>
                <w:szCs w:val="18"/>
              </w:rPr>
              <w:t>-</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注：本基金截至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日止持有以上因公布的重大事项可能产生重大影响而被暂时停牌的股票，该类股票将在所公布事项的重大影响消除后，经交易所批准复牌。</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Default="001A59F9" w:rsidP="00AA721C">
      <w:pPr>
        <w:spacing w:before="29" w:line="288" w:lineRule="auto"/>
        <w:ind w:firstLineChars="200" w:firstLine="480"/>
        <w:rPr>
          <w:color w:val="000000"/>
          <w:sz w:val="24"/>
        </w:rPr>
      </w:pPr>
      <w:r w:rsidRPr="00AA721C">
        <w:rPr>
          <w:color w:val="000000"/>
          <w:sz w:val="24"/>
        </w:rPr>
        <w:t>本基金本报告期末无从事银行间市场债券正回购交易形成的卖出回购证券款余额。</w:t>
      </w:r>
    </w:p>
    <w:p w:rsidR="008C065E" w:rsidRPr="00AA721C" w:rsidRDefault="008C065E" w:rsidP="00AA721C">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2017</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21,430,000.00</w:t>
      </w:r>
      <w:r w:rsidRPr="00D92A8E">
        <w:rPr>
          <w:color w:val="000000"/>
          <w:sz w:val="24"/>
        </w:rPr>
        <w:t>元，于</w:t>
      </w:r>
      <w:r w:rsidRPr="00D92A8E">
        <w:rPr>
          <w:color w:val="000000"/>
          <w:sz w:val="24"/>
        </w:rPr>
        <w:t>2018</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Pr="00D92A8E">
        <w:rPr>
          <w:color w:val="000000"/>
          <w:sz w:val="24"/>
        </w:rPr>
        <w:t>日到期。该类交易要求本基金转入质押库的债券，按证券交易所规定的比例折算为标准券后，不低于债券回购交易的余额。</w:t>
      </w:r>
      <w:r w:rsidRPr="00D92A8E">
        <w:rPr>
          <w:color w:val="000000"/>
          <w:sz w:val="24"/>
        </w:rPr>
        <w:t xml:space="preserve"> </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0C5DAC" w:rsidRDefault="009244E2">
      <w:pPr>
        <w:spacing w:before="29" w:line="288" w:lineRule="auto"/>
        <w:ind w:firstLineChars="200" w:firstLine="480"/>
        <w:rPr>
          <w:color w:val="000000"/>
          <w:sz w:val="24"/>
        </w:rPr>
      </w:pPr>
      <w:r>
        <w:rPr>
          <w:color w:val="000000"/>
          <w:sz w:val="24"/>
        </w:rPr>
        <w:t xml:space="preserve">(1) </w:t>
      </w:r>
      <w:r>
        <w:rPr>
          <w:color w:val="000000"/>
          <w:sz w:val="24"/>
        </w:rPr>
        <w:t>公允价值</w:t>
      </w:r>
    </w:p>
    <w:p w:rsidR="000C5DAC" w:rsidRDefault="009244E2">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C5DAC" w:rsidRDefault="009244E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C5DAC" w:rsidRDefault="009244E2">
      <w:pPr>
        <w:spacing w:before="29" w:line="288" w:lineRule="auto"/>
        <w:ind w:firstLineChars="200" w:firstLine="480"/>
        <w:rPr>
          <w:color w:val="000000"/>
          <w:sz w:val="24"/>
        </w:rPr>
      </w:pPr>
      <w:r>
        <w:rPr>
          <w:color w:val="000000"/>
          <w:sz w:val="24"/>
        </w:rPr>
        <w:t>第一层次：相同资产或负债在活跃市场上未经调整的报价。</w:t>
      </w:r>
    </w:p>
    <w:p w:rsidR="000C5DAC" w:rsidRDefault="009244E2">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C5DAC" w:rsidRDefault="009244E2">
      <w:pPr>
        <w:spacing w:before="29" w:line="288" w:lineRule="auto"/>
        <w:ind w:firstLineChars="200" w:firstLine="480"/>
        <w:rPr>
          <w:color w:val="000000"/>
          <w:sz w:val="24"/>
        </w:rPr>
      </w:pPr>
      <w:r>
        <w:rPr>
          <w:color w:val="000000"/>
          <w:sz w:val="24"/>
        </w:rPr>
        <w:t>第三层次：相关资产或负债的不可观察输入值。</w:t>
      </w:r>
    </w:p>
    <w:p w:rsidR="000C5DAC" w:rsidRDefault="009244E2">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C5DAC" w:rsidRDefault="009244E2">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0C5DAC" w:rsidRDefault="009244E2">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6,231,880.16</w:t>
      </w:r>
      <w:r>
        <w:rPr>
          <w:color w:val="000000"/>
          <w:sz w:val="24"/>
        </w:rPr>
        <w:t>元，属于第二层次的余额为</w:t>
      </w:r>
      <w:r>
        <w:rPr>
          <w:color w:val="000000"/>
          <w:sz w:val="24"/>
        </w:rPr>
        <w:t>260,315,475.90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52,553,076.80</w:t>
      </w:r>
      <w:r>
        <w:rPr>
          <w:color w:val="000000"/>
          <w:sz w:val="24"/>
        </w:rPr>
        <w:t>元，第二层次</w:t>
      </w:r>
      <w:r>
        <w:rPr>
          <w:color w:val="000000"/>
          <w:sz w:val="24"/>
        </w:rPr>
        <w:t>921,155,023.40</w:t>
      </w:r>
      <w:r>
        <w:rPr>
          <w:color w:val="000000"/>
          <w:sz w:val="24"/>
        </w:rPr>
        <w:t>元，无第三层次</w:t>
      </w:r>
      <w:r>
        <w:rPr>
          <w:color w:val="000000"/>
          <w:sz w:val="24"/>
        </w:rPr>
        <w:t>)</w:t>
      </w:r>
      <w:r>
        <w:rPr>
          <w:color w:val="000000"/>
          <w:sz w:val="24"/>
        </w:rPr>
        <w:t>。</w:t>
      </w:r>
    </w:p>
    <w:p w:rsidR="000C5DAC" w:rsidRDefault="009244E2">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C5DAC" w:rsidRDefault="009244E2">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C5DAC" w:rsidRDefault="009244E2">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0C5DAC" w:rsidRDefault="009244E2">
      <w:pPr>
        <w:spacing w:before="29" w:line="288" w:lineRule="auto"/>
        <w:ind w:firstLineChars="200" w:firstLine="480"/>
        <w:rPr>
          <w:color w:val="000000"/>
          <w:sz w:val="24"/>
        </w:rPr>
      </w:pPr>
      <w:r>
        <w:rPr>
          <w:color w:val="000000"/>
          <w:sz w:val="24"/>
        </w:rPr>
        <w:t>无。</w:t>
      </w:r>
    </w:p>
    <w:p w:rsidR="000C5DAC" w:rsidRDefault="009244E2">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C5DAC" w:rsidRDefault="009244E2">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C5DAC" w:rsidRDefault="009244E2">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C5DAC" w:rsidRDefault="009244E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0C5DAC" w:rsidRDefault="009244E2">
      <w:pPr>
        <w:spacing w:before="29" w:line="288" w:lineRule="auto"/>
        <w:ind w:firstLineChars="200" w:firstLine="480"/>
        <w:rPr>
          <w:color w:val="000000"/>
          <w:sz w:val="24"/>
        </w:rPr>
      </w:pPr>
      <w:r>
        <w:rPr>
          <w:color w:val="000000"/>
          <w:sz w:val="24"/>
        </w:rPr>
        <w:t xml:space="preserve">(2) </w:t>
      </w:r>
      <w:r>
        <w:rPr>
          <w:color w:val="000000"/>
          <w:sz w:val="24"/>
        </w:rPr>
        <w:t>增值税</w:t>
      </w:r>
    </w:p>
    <w:p w:rsidR="000C5DAC" w:rsidRDefault="009244E2">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0C5DAC" w:rsidRDefault="009244E2">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C5DAC" w:rsidRDefault="009244E2">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0C5DAC" w:rsidRDefault="009244E2">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D92A8E">
      <w:pPr>
        <w:spacing w:before="29" w:line="288" w:lineRule="auto"/>
        <w:ind w:firstLineChars="200" w:firstLine="480"/>
        <w:rPr>
          <w:color w:val="000000"/>
          <w:sz w:val="24"/>
        </w:rPr>
      </w:pPr>
      <w:r w:rsidRPr="00D92A8E">
        <w:rPr>
          <w:color w:val="000000"/>
          <w:sz w:val="24"/>
        </w:rPr>
        <w:t xml:space="preserve">(3) </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11,284,635.96</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4.00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11,284,635.96</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4.00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255,262,720.10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90.59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255,262,720.10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90.59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3,836,700.19</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1.36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11,405,970.06</w:t>
            </w:r>
          </w:p>
        </w:tc>
        <w:tc>
          <w:tcPr>
            <w:tcW w:w="1980" w:type="dxa"/>
            <w:vAlign w:val="center"/>
          </w:tcPr>
          <w:p w:rsidR="001E6CEE" w:rsidRPr="000008D1" w:rsidRDefault="001E6CEE" w:rsidP="00026C9C">
            <w:pPr>
              <w:spacing w:line="360" w:lineRule="auto"/>
              <w:jc w:val="right"/>
              <w:rPr>
                <w:sz w:val="24"/>
              </w:rPr>
            </w:pPr>
            <w:r w:rsidRPr="000008D1">
              <w:rPr>
                <w:sz w:val="24"/>
              </w:rPr>
              <w:t>4.05</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281,790,026.31</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7,008,676.00</w:t>
            </w:r>
          </w:p>
        </w:tc>
        <w:tc>
          <w:tcPr>
            <w:tcW w:w="1768" w:type="dxa"/>
            <w:vAlign w:val="center"/>
          </w:tcPr>
          <w:p w:rsidR="001A59F9" w:rsidRPr="00C60ED0" w:rsidRDefault="001A59F9" w:rsidP="00C60ED0">
            <w:pPr>
              <w:spacing w:before="29" w:line="288" w:lineRule="auto"/>
              <w:jc w:val="right"/>
              <w:rPr>
                <w:sz w:val="24"/>
              </w:rPr>
            </w:pPr>
            <w:r w:rsidRPr="00C60ED0">
              <w:rPr>
                <w:sz w:val="24"/>
              </w:rPr>
              <w:t>2.78</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4,275,959.96</w:t>
            </w:r>
          </w:p>
        </w:tc>
        <w:tc>
          <w:tcPr>
            <w:tcW w:w="1768" w:type="dxa"/>
            <w:vAlign w:val="bottom"/>
          </w:tcPr>
          <w:p w:rsidR="001A59F9" w:rsidRPr="00C60ED0" w:rsidRDefault="001A59F9" w:rsidP="00C60ED0">
            <w:pPr>
              <w:spacing w:before="29" w:line="288" w:lineRule="auto"/>
              <w:jc w:val="right"/>
              <w:rPr>
                <w:sz w:val="24"/>
              </w:rPr>
            </w:pPr>
            <w:r w:rsidRPr="00C60ED0">
              <w:rPr>
                <w:sz w:val="24"/>
              </w:rPr>
              <w:t>1.69</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11,284,635.96</w:t>
            </w:r>
          </w:p>
        </w:tc>
        <w:tc>
          <w:tcPr>
            <w:tcW w:w="1768" w:type="dxa"/>
            <w:vAlign w:val="center"/>
          </w:tcPr>
          <w:p w:rsidR="001A59F9" w:rsidRPr="00C60ED0" w:rsidRDefault="001A59F9" w:rsidP="00C60ED0">
            <w:pPr>
              <w:spacing w:before="29" w:line="288" w:lineRule="auto"/>
              <w:jc w:val="right"/>
              <w:rPr>
                <w:sz w:val="24"/>
              </w:rPr>
            </w:pPr>
            <w:r w:rsidRPr="00C60ED0">
              <w:rPr>
                <w:sz w:val="24"/>
              </w:rPr>
              <w:t>4.47</w:t>
            </w:r>
          </w:p>
        </w:tc>
      </w:tr>
    </w:tbl>
    <w:p w:rsidR="00F35571" w:rsidRPr="00E25C2A" w:rsidRDefault="00F35571" w:rsidP="00E25C2A">
      <w:pPr>
        <w:tabs>
          <w:tab w:val="left" w:pos="426"/>
        </w:tabs>
        <w:spacing w:before="29" w:line="288" w:lineRule="auto"/>
        <w:jc w:val="left"/>
        <w:rPr>
          <w:kern w:val="0"/>
          <w:sz w:val="24"/>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0C5DAC">
        <w:tc>
          <w:tcPr>
            <w:tcW w:w="827" w:type="dxa"/>
            <w:vAlign w:val="center"/>
          </w:tcPr>
          <w:p w:rsidR="000C5DAC" w:rsidRDefault="009244E2">
            <w:pPr>
              <w:jc w:val="center"/>
            </w:pPr>
            <w:r>
              <w:rPr>
                <w:color w:val="000000"/>
                <w:sz w:val="24"/>
              </w:rPr>
              <w:t>1</w:t>
            </w:r>
          </w:p>
        </w:tc>
        <w:tc>
          <w:tcPr>
            <w:tcW w:w="1290" w:type="dxa"/>
            <w:vAlign w:val="center"/>
          </w:tcPr>
          <w:p w:rsidR="000C5DAC" w:rsidRDefault="009244E2">
            <w:pPr>
              <w:jc w:val="center"/>
            </w:pPr>
            <w:r>
              <w:rPr>
                <w:color w:val="000000"/>
                <w:sz w:val="24"/>
              </w:rPr>
              <w:t>600309</w:t>
            </w:r>
          </w:p>
        </w:tc>
        <w:tc>
          <w:tcPr>
            <w:tcW w:w="1720" w:type="dxa"/>
            <w:vAlign w:val="center"/>
          </w:tcPr>
          <w:p w:rsidR="000C5DAC" w:rsidRDefault="009244E2">
            <w:pPr>
              <w:jc w:val="center"/>
            </w:pPr>
            <w:r>
              <w:rPr>
                <w:color w:val="000000"/>
                <w:sz w:val="24"/>
              </w:rPr>
              <w:t>万华化学</w:t>
            </w:r>
          </w:p>
        </w:tc>
        <w:tc>
          <w:tcPr>
            <w:tcW w:w="1577" w:type="dxa"/>
            <w:vAlign w:val="center"/>
          </w:tcPr>
          <w:p w:rsidR="000C5DAC" w:rsidRDefault="009244E2">
            <w:pPr>
              <w:jc w:val="right"/>
            </w:pPr>
            <w:r>
              <w:rPr>
                <w:color w:val="000000"/>
                <w:sz w:val="24"/>
              </w:rPr>
              <w:t>70,000</w:t>
            </w:r>
          </w:p>
        </w:tc>
        <w:tc>
          <w:tcPr>
            <w:tcW w:w="1720" w:type="dxa"/>
            <w:vAlign w:val="center"/>
          </w:tcPr>
          <w:p w:rsidR="000C5DAC" w:rsidRDefault="009244E2">
            <w:pPr>
              <w:jc w:val="right"/>
            </w:pPr>
            <w:r>
              <w:rPr>
                <w:color w:val="000000"/>
                <w:sz w:val="24"/>
              </w:rPr>
              <w:t>2,655,800.00</w:t>
            </w:r>
          </w:p>
        </w:tc>
        <w:tc>
          <w:tcPr>
            <w:tcW w:w="1864" w:type="dxa"/>
            <w:vAlign w:val="center"/>
          </w:tcPr>
          <w:p w:rsidR="000C5DAC" w:rsidRDefault="009244E2">
            <w:pPr>
              <w:jc w:val="right"/>
            </w:pPr>
            <w:r>
              <w:rPr>
                <w:color w:val="000000"/>
                <w:sz w:val="24"/>
              </w:rPr>
              <w:t>1.05</w:t>
            </w:r>
          </w:p>
        </w:tc>
      </w:tr>
      <w:tr w:rsidR="000C5DAC">
        <w:tc>
          <w:tcPr>
            <w:tcW w:w="827" w:type="dxa"/>
            <w:vAlign w:val="center"/>
          </w:tcPr>
          <w:p w:rsidR="000C5DAC" w:rsidRDefault="009244E2">
            <w:pPr>
              <w:jc w:val="center"/>
            </w:pPr>
            <w:r>
              <w:rPr>
                <w:color w:val="000000"/>
                <w:sz w:val="24"/>
              </w:rPr>
              <w:t>2</w:t>
            </w:r>
          </w:p>
        </w:tc>
        <w:tc>
          <w:tcPr>
            <w:tcW w:w="1290" w:type="dxa"/>
            <w:vAlign w:val="center"/>
          </w:tcPr>
          <w:p w:rsidR="000C5DAC" w:rsidRDefault="009244E2">
            <w:pPr>
              <w:jc w:val="center"/>
            </w:pPr>
            <w:r>
              <w:rPr>
                <w:color w:val="000000"/>
                <w:sz w:val="24"/>
              </w:rPr>
              <w:t>600332</w:t>
            </w:r>
          </w:p>
        </w:tc>
        <w:tc>
          <w:tcPr>
            <w:tcW w:w="1720" w:type="dxa"/>
            <w:vAlign w:val="center"/>
          </w:tcPr>
          <w:p w:rsidR="000C5DAC" w:rsidRDefault="009244E2">
            <w:pPr>
              <w:jc w:val="center"/>
            </w:pPr>
            <w:r>
              <w:rPr>
                <w:color w:val="000000"/>
                <w:sz w:val="24"/>
              </w:rPr>
              <w:t>白云山</w:t>
            </w:r>
          </w:p>
        </w:tc>
        <w:tc>
          <w:tcPr>
            <w:tcW w:w="1577" w:type="dxa"/>
            <w:vAlign w:val="center"/>
          </w:tcPr>
          <w:p w:rsidR="000C5DAC" w:rsidRDefault="009244E2">
            <w:pPr>
              <w:jc w:val="right"/>
            </w:pPr>
            <w:r>
              <w:rPr>
                <w:color w:val="000000"/>
                <w:sz w:val="24"/>
              </w:rPr>
              <w:t>80,000</w:t>
            </w:r>
          </w:p>
        </w:tc>
        <w:tc>
          <w:tcPr>
            <w:tcW w:w="1720" w:type="dxa"/>
            <w:vAlign w:val="center"/>
          </w:tcPr>
          <w:p w:rsidR="000C5DAC" w:rsidRDefault="009244E2">
            <w:pPr>
              <w:jc w:val="right"/>
            </w:pPr>
            <w:r>
              <w:rPr>
                <w:color w:val="000000"/>
                <w:sz w:val="24"/>
              </w:rPr>
              <w:t>2,571,200.00</w:t>
            </w:r>
          </w:p>
        </w:tc>
        <w:tc>
          <w:tcPr>
            <w:tcW w:w="1864" w:type="dxa"/>
            <w:vAlign w:val="center"/>
          </w:tcPr>
          <w:p w:rsidR="000C5DAC" w:rsidRDefault="009244E2">
            <w:pPr>
              <w:jc w:val="right"/>
            </w:pPr>
            <w:r>
              <w:rPr>
                <w:color w:val="000000"/>
                <w:sz w:val="24"/>
              </w:rPr>
              <w:t>1.02</w:t>
            </w:r>
          </w:p>
        </w:tc>
      </w:tr>
      <w:tr w:rsidR="000C5DAC">
        <w:tc>
          <w:tcPr>
            <w:tcW w:w="827" w:type="dxa"/>
            <w:vAlign w:val="center"/>
          </w:tcPr>
          <w:p w:rsidR="000C5DAC" w:rsidRDefault="009244E2">
            <w:pPr>
              <w:jc w:val="center"/>
            </w:pPr>
            <w:r>
              <w:rPr>
                <w:color w:val="000000"/>
                <w:sz w:val="24"/>
              </w:rPr>
              <w:t>3</w:t>
            </w:r>
          </w:p>
        </w:tc>
        <w:tc>
          <w:tcPr>
            <w:tcW w:w="1290" w:type="dxa"/>
            <w:vAlign w:val="center"/>
          </w:tcPr>
          <w:p w:rsidR="000C5DAC" w:rsidRDefault="009244E2">
            <w:pPr>
              <w:jc w:val="center"/>
            </w:pPr>
            <w:r>
              <w:rPr>
                <w:color w:val="000000"/>
                <w:sz w:val="24"/>
              </w:rPr>
              <w:t>603939</w:t>
            </w:r>
          </w:p>
        </w:tc>
        <w:tc>
          <w:tcPr>
            <w:tcW w:w="1720" w:type="dxa"/>
            <w:vAlign w:val="center"/>
          </w:tcPr>
          <w:p w:rsidR="000C5DAC" w:rsidRDefault="009244E2">
            <w:pPr>
              <w:jc w:val="center"/>
            </w:pPr>
            <w:r>
              <w:rPr>
                <w:color w:val="000000"/>
                <w:sz w:val="24"/>
              </w:rPr>
              <w:t>益丰药房</w:t>
            </w:r>
          </w:p>
        </w:tc>
        <w:tc>
          <w:tcPr>
            <w:tcW w:w="1577" w:type="dxa"/>
            <w:vAlign w:val="center"/>
          </w:tcPr>
          <w:p w:rsidR="000C5DAC" w:rsidRDefault="009244E2">
            <w:pPr>
              <w:jc w:val="right"/>
            </w:pPr>
            <w:r>
              <w:rPr>
                <w:color w:val="000000"/>
                <w:sz w:val="24"/>
              </w:rPr>
              <w:t>50,000</w:t>
            </w:r>
          </w:p>
        </w:tc>
        <w:tc>
          <w:tcPr>
            <w:tcW w:w="1720" w:type="dxa"/>
            <w:vAlign w:val="center"/>
          </w:tcPr>
          <w:p w:rsidR="000C5DAC" w:rsidRDefault="009244E2">
            <w:pPr>
              <w:jc w:val="right"/>
            </w:pPr>
            <w:r>
              <w:rPr>
                <w:color w:val="000000"/>
                <w:sz w:val="24"/>
              </w:rPr>
              <w:t>2,274,000.00</w:t>
            </w:r>
          </w:p>
        </w:tc>
        <w:tc>
          <w:tcPr>
            <w:tcW w:w="1864" w:type="dxa"/>
            <w:vAlign w:val="center"/>
          </w:tcPr>
          <w:p w:rsidR="000C5DAC" w:rsidRDefault="009244E2">
            <w:pPr>
              <w:jc w:val="right"/>
            </w:pPr>
            <w:r>
              <w:rPr>
                <w:color w:val="000000"/>
                <w:sz w:val="24"/>
              </w:rPr>
              <w:t>0.90</w:t>
            </w:r>
          </w:p>
        </w:tc>
      </w:tr>
      <w:tr w:rsidR="000C5DAC">
        <w:tc>
          <w:tcPr>
            <w:tcW w:w="827" w:type="dxa"/>
            <w:vAlign w:val="center"/>
          </w:tcPr>
          <w:p w:rsidR="000C5DAC" w:rsidRDefault="009244E2">
            <w:pPr>
              <w:jc w:val="center"/>
            </w:pPr>
            <w:r>
              <w:rPr>
                <w:color w:val="000000"/>
                <w:sz w:val="24"/>
              </w:rPr>
              <w:t>4</w:t>
            </w:r>
          </w:p>
        </w:tc>
        <w:tc>
          <w:tcPr>
            <w:tcW w:w="1290" w:type="dxa"/>
            <w:vAlign w:val="center"/>
          </w:tcPr>
          <w:p w:rsidR="000C5DAC" w:rsidRDefault="009244E2">
            <w:pPr>
              <w:jc w:val="center"/>
            </w:pPr>
            <w:r>
              <w:rPr>
                <w:color w:val="000000"/>
                <w:sz w:val="24"/>
              </w:rPr>
              <w:t>603708</w:t>
            </w:r>
          </w:p>
        </w:tc>
        <w:tc>
          <w:tcPr>
            <w:tcW w:w="1720" w:type="dxa"/>
            <w:vAlign w:val="center"/>
          </w:tcPr>
          <w:p w:rsidR="000C5DAC" w:rsidRDefault="009244E2">
            <w:pPr>
              <w:jc w:val="center"/>
            </w:pPr>
            <w:r>
              <w:rPr>
                <w:color w:val="000000"/>
                <w:sz w:val="24"/>
              </w:rPr>
              <w:t>家家悦</w:t>
            </w:r>
          </w:p>
        </w:tc>
        <w:tc>
          <w:tcPr>
            <w:tcW w:w="1577" w:type="dxa"/>
            <w:vAlign w:val="center"/>
          </w:tcPr>
          <w:p w:rsidR="000C5DAC" w:rsidRDefault="009244E2">
            <w:pPr>
              <w:jc w:val="right"/>
            </w:pPr>
            <w:r>
              <w:rPr>
                <w:color w:val="000000"/>
                <w:sz w:val="24"/>
              </w:rPr>
              <w:t>99,998</w:t>
            </w:r>
          </w:p>
        </w:tc>
        <w:tc>
          <w:tcPr>
            <w:tcW w:w="1720" w:type="dxa"/>
            <w:vAlign w:val="center"/>
          </w:tcPr>
          <w:p w:rsidR="000C5DAC" w:rsidRDefault="009244E2">
            <w:pPr>
              <w:jc w:val="right"/>
            </w:pPr>
            <w:r>
              <w:rPr>
                <w:color w:val="000000"/>
                <w:sz w:val="24"/>
              </w:rPr>
              <w:t>2,001,959.96</w:t>
            </w:r>
          </w:p>
        </w:tc>
        <w:tc>
          <w:tcPr>
            <w:tcW w:w="1864" w:type="dxa"/>
            <w:vAlign w:val="center"/>
          </w:tcPr>
          <w:p w:rsidR="000C5DAC" w:rsidRDefault="009244E2">
            <w:pPr>
              <w:jc w:val="right"/>
            </w:pPr>
            <w:r>
              <w:rPr>
                <w:color w:val="000000"/>
                <w:sz w:val="24"/>
              </w:rPr>
              <w:t>0.79</w:t>
            </w:r>
          </w:p>
        </w:tc>
      </w:tr>
      <w:tr w:rsidR="000C5DAC">
        <w:tc>
          <w:tcPr>
            <w:tcW w:w="827" w:type="dxa"/>
            <w:vAlign w:val="center"/>
          </w:tcPr>
          <w:p w:rsidR="000C5DAC" w:rsidRDefault="009244E2">
            <w:pPr>
              <w:jc w:val="center"/>
            </w:pPr>
            <w:r>
              <w:rPr>
                <w:color w:val="000000"/>
                <w:sz w:val="24"/>
              </w:rPr>
              <w:t>5</w:t>
            </w:r>
          </w:p>
        </w:tc>
        <w:tc>
          <w:tcPr>
            <w:tcW w:w="1290" w:type="dxa"/>
            <w:vAlign w:val="center"/>
          </w:tcPr>
          <w:p w:rsidR="000C5DAC" w:rsidRDefault="009244E2">
            <w:pPr>
              <w:jc w:val="center"/>
            </w:pPr>
            <w:r>
              <w:rPr>
                <w:color w:val="000000"/>
                <w:sz w:val="24"/>
              </w:rPr>
              <w:t>002531</w:t>
            </w:r>
          </w:p>
        </w:tc>
        <w:tc>
          <w:tcPr>
            <w:tcW w:w="1720" w:type="dxa"/>
            <w:vAlign w:val="center"/>
          </w:tcPr>
          <w:p w:rsidR="000C5DAC" w:rsidRDefault="009244E2">
            <w:pPr>
              <w:jc w:val="center"/>
            </w:pPr>
            <w:r>
              <w:rPr>
                <w:color w:val="000000"/>
                <w:sz w:val="24"/>
              </w:rPr>
              <w:t>天顺风能</w:t>
            </w:r>
          </w:p>
        </w:tc>
        <w:tc>
          <w:tcPr>
            <w:tcW w:w="1577" w:type="dxa"/>
            <w:vAlign w:val="center"/>
          </w:tcPr>
          <w:p w:rsidR="000C5DAC" w:rsidRDefault="009244E2">
            <w:pPr>
              <w:jc w:val="right"/>
            </w:pPr>
            <w:r>
              <w:rPr>
                <w:color w:val="000000"/>
                <w:sz w:val="24"/>
              </w:rPr>
              <w:t>219,960</w:t>
            </w:r>
          </w:p>
        </w:tc>
        <w:tc>
          <w:tcPr>
            <w:tcW w:w="1720" w:type="dxa"/>
            <w:vAlign w:val="center"/>
          </w:tcPr>
          <w:p w:rsidR="000C5DAC" w:rsidRDefault="009244E2">
            <w:pPr>
              <w:jc w:val="right"/>
            </w:pPr>
            <w:r>
              <w:rPr>
                <w:color w:val="000000"/>
                <w:sz w:val="24"/>
              </w:rPr>
              <w:t>1,781,676.00</w:t>
            </w:r>
          </w:p>
        </w:tc>
        <w:tc>
          <w:tcPr>
            <w:tcW w:w="1864" w:type="dxa"/>
            <w:vAlign w:val="center"/>
          </w:tcPr>
          <w:p w:rsidR="000C5DAC" w:rsidRDefault="009244E2">
            <w:pPr>
              <w:jc w:val="right"/>
            </w:pPr>
            <w:r>
              <w:rPr>
                <w:color w:val="000000"/>
                <w:sz w:val="24"/>
              </w:rPr>
              <w:t>0.71</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0C5DAC">
        <w:tc>
          <w:tcPr>
            <w:tcW w:w="869" w:type="dxa"/>
            <w:vAlign w:val="center"/>
          </w:tcPr>
          <w:p w:rsidR="000C5DAC" w:rsidRDefault="009244E2">
            <w:pPr>
              <w:jc w:val="center"/>
            </w:pPr>
            <w:r>
              <w:rPr>
                <w:color w:val="000000"/>
                <w:sz w:val="24"/>
              </w:rPr>
              <w:t>1</w:t>
            </w:r>
          </w:p>
        </w:tc>
        <w:tc>
          <w:tcPr>
            <w:tcW w:w="1650" w:type="dxa"/>
            <w:vAlign w:val="center"/>
          </w:tcPr>
          <w:p w:rsidR="000C5DAC" w:rsidRDefault="009244E2">
            <w:pPr>
              <w:jc w:val="center"/>
            </w:pPr>
            <w:r>
              <w:rPr>
                <w:color w:val="000000"/>
                <w:sz w:val="24"/>
              </w:rPr>
              <w:t>600809</w:t>
            </w:r>
          </w:p>
        </w:tc>
        <w:tc>
          <w:tcPr>
            <w:tcW w:w="1980" w:type="dxa"/>
            <w:vAlign w:val="center"/>
          </w:tcPr>
          <w:p w:rsidR="000C5DAC" w:rsidRDefault="009244E2">
            <w:pPr>
              <w:jc w:val="center"/>
            </w:pPr>
            <w:r>
              <w:rPr>
                <w:color w:val="000000"/>
                <w:sz w:val="24"/>
              </w:rPr>
              <w:t>山西汾酒</w:t>
            </w:r>
          </w:p>
        </w:tc>
        <w:tc>
          <w:tcPr>
            <w:tcW w:w="2879" w:type="dxa"/>
            <w:vAlign w:val="center"/>
          </w:tcPr>
          <w:p w:rsidR="000C5DAC" w:rsidRDefault="009244E2">
            <w:pPr>
              <w:jc w:val="right"/>
            </w:pPr>
            <w:r>
              <w:rPr>
                <w:color w:val="000000"/>
                <w:sz w:val="24"/>
              </w:rPr>
              <w:t>30,012,935.20</w:t>
            </w:r>
          </w:p>
        </w:tc>
        <w:tc>
          <w:tcPr>
            <w:tcW w:w="1620" w:type="dxa"/>
            <w:vAlign w:val="center"/>
          </w:tcPr>
          <w:p w:rsidR="000C5DAC" w:rsidRDefault="009244E2">
            <w:pPr>
              <w:jc w:val="right"/>
            </w:pPr>
            <w:r>
              <w:rPr>
                <w:color w:val="000000"/>
                <w:sz w:val="24"/>
              </w:rPr>
              <w:t>3.38</w:t>
            </w:r>
          </w:p>
        </w:tc>
      </w:tr>
      <w:tr w:rsidR="000C5DAC">
        <w:tc>
          <w:tcPr>
            <w:tcW w:w="869" w:type="dxa"/>
            <w:vAlign w:val="center"/>
          </w:tcPr>
          <w:p w:rsidR="000C5DAC" w:rsidRDefault="009244E2">
            <w:pPr>
              <w:jc w:val="center"/>
            </w:pPr>
            <w:r>
              <w:rPr>
                <w:color w:val="000000"/>
                <w:sz w:val="24"/>
              </w:rPr>
              <w:t>2</w:t>
            </w:r>
          </w:p>
        </w:tc>
        <w:tc>
          <w:tcPr>
            <w:tcW w:w="1650" w:type="dxa"/>
            <w:vAlign w:val="center"/>
          </w:tcPr>
          <w:p w:rsidR="000C5DAC" w:rsidRDefault="009244E2">
            <w:pPr>
              <w:jc w:val="center"/>
            </w:pPr>
            <w:r>
              <w:rPr>
                <w:color w:val="000000"/>
                <w:sz w:val="24"/>
              </w:rPr>
              <w:t>000983</w:t>
            </w:r>
          </w:p>
        </w:tc>
        <w:tc>
          <w:tcPr>
            <w:tcW w:w="1980" w:type="dxa"/>
            <w:vAlign w:val="center"/>
          </w:tcPr>
          <w:p w:rsidR="000C5DAC" w:rsidRDefault="009244E2">
            <w:pPr>
              <w:jc w:val="center"/>
            </w:pPr>
            <w:r>
              <w:rPr>
                <w:color w:val="000000"/>
                <w:sz w:val="24"/>
              </w:rPr>
              <w:t>西山煤电</w:t>
            </w:r>
          </w:p>
        </w:tc>
        <w:tc>
          <w:tcPr>
            <w:tcW w:w="2879" w:type="dxa"/>
            <w:vAlign w:val="center"/>
          </w:tcPr>
          <w:p w:rsidR="000C5DAC" w:rsidRDefault="009244E2">
            <w:pPr>
              <w:jc w:val="right"/>
            </w:pPr>
            <w:r>
              <w:rPr>
                <w:color w:val="000000"/>
                <w:sz w:val="24"/>
              </w:rPr>
              <w:t>29,233,277.63</w:t>
            </w:r>
          </w:p>
        </w:tc>
        <w:tc>
          <w:tcPr>
            <w:tcW w:w="1620" w:type="dxa"/>
            <w:vAlign w:val="center"/>
          </w:tcPr>
          <w:p w:rsidR="000C5DAC" w:rsidRDefault="009244E2">
            <w:pPr>
              <w:jc w:val="right"/>
            </w:pPr>
            <w:r>
              <w:rPr>
                <w:color w:val="000000"/>
                <w:sz w:val="24"/>
              </w:rPr>
              <w:t>3.29</w:t>
            </w:r>
          </w:p>
        </w:tc>
      </w:tr>
      <w:tr w:rsidR="000C5DAC">
        <w:tc>
          <w:tcPr>
            <w:tcW w:w="869" w:type="dxa"/>
            <w:vAlign w:val="center"/>
          </w:tcPr>
          <w:p w:rsidR="000C5DAC" w:rsidRDefault="009244E2">
            <w:pPr>
              <w:jc w:val="center"/>
            </w:pPr>
            <w:r>
              <w:rPr>
                <w:color w:val="000000"/>
                <w:sz w:val="24"/>
              </w:rPr>
              <w:t>3</w:t>
            </w:r>
          </w:p>
        </w:tc>
        <w:tc>
          <w:tcPr>
            <w:tcW w:w="1650" w:type="dxa"/>
            <w:vAlign w:val="center"/>
          </w:tcPr>
          <w:p w:rsidR="000C5DAC" w:rsidRDefault="009244E2">
            <w:pPr>
              <w:jc w:val="center"/>
            </w:pPr>
            <w:r>
              <w:rPr>
                <w:color w:val="000000"/>
                <w:sz w:val="24"/>
              </w:rPr>
              <w:t>000921</w:t>
            </w:r>
          </w:p>
        </w:tc>
        <w:tc>
          <w:tcPr>
            <w:tcW w:w="1980" w:type="dxa"/>
            <w:vAlign w:val="center"/>
          </w:tcPr>
          <w:p w:rsidR="000C5DAC" w:rsidRDefault="009244E2">
            <w:pPr>
              <w:jc w:val="center"/>
            </w:pPr>
            <w:r>
              <w:rPr>
                <w:color w:val="000000"/>
                <w:sz w:val="24"/>
              </w:rPr>
              <w:t>海信科龙</w:t>
            </w:r>
          </w:p>
        </w:tc>
        <w:tc>
          <w:tcPr>
            <w:tcW w:w="2879" w:type="dxa"/>
            <w:vAlign w:val="center"/>
          </w:tcPr>
          <w:p w:rsidR="000C5DAC" w:rsidRDefault="009244E2">
            <w:pPr>
              <w:jc w:val="right"/>
            </w:pPr>
            <w:r>
              <w:rPr>
                <w:color w:val="000000"/>
                <w:sz w:val="24"/>
              </w:rPr>
              <w:t>26,213,179.13</w:t>
            </w:r>
          </w:p>
        </w:tc>
        <w:tc>
          <w:tcPr>
            <w:tcW w:w="1620" w:type="dxa"/>
            <w:vAlign w:val="center"/>
          </w:tcPr>
          <w:p w:rsidR="000C5DAC" w:rsidRDefault="009244E2">
            <w:pPr>
              <w:jc w:val="right"/>
            </w:pPr>
            <w:r>
              <w:rPr>
                <w:color w:val="000000"/>
                <w:sz w:val="24"/>
              </w:rPr>
              <w:t>2.95</w:t>
            </w:r>
          </w:p>
        </w:tc>
      </w:tr>
      <w:tr w:rsidR="000C5DAC">
        <w:tc>
          <w:tcPr>
            <w:tcW w:w="869" w:type="dxa"/>
            <w:vAlign w:val="center"/>
          </w:tcPr>
          <w:p w:rsidR="000C5DAC" w:rsidRDefault="009244E2">
            <w:pPr>
              <w:jc w:val="center"/>
            </w:pPr>
            <w:r>
              <w:rPr>
                <w:color w:val="000000"/>
                <w:sz w:val="24"/>
              </w:rPr>
              <w:t>4</w:t>
            </w:r>
          </w:p>
        </w:tc>
        <w:tc>
          <w:tcPr>
            <w:tcW w:w="1650" w:type="dxa"/>
            <w:vAlign w:val="center"/>
          </w:tcPr>
          <w:p w:rsidR="000C5DAC" w:rsidRDefault="009244E2">
            <w:pPr>
              <w:jc w:val="center"/>
            </w:pPr>
            <w:r>
              <w:rPr>
                <w:color w:val="000000"/>
                <w:sz w:val="24"/>
              </w:rPr>
              <w:t>600068</w:t>
            </w:r>
          </w:p>
        </w:tc>
        <w:tc>
          <w:tcPr>
            <w:tcW w:w="1980" w:type="dxa"/>
            <w:vAlign w:val="center"/>
          </w:tcPr>
          <w:p w:rsidR="000C5DAC" w:rsidRDefault="009244E2">
            <w:pPr>
              <w:jc w:val="center"/>
            </w:pPr>
            <w:r>
              <w:rPr>
                <w:color w:val="000000"/>
                <w:sz w:val="24"/>
              </w:rPr>
              <w:t>葛洲坝</w:t>
            </w:r>
          </w:p>
        </w:tc>
        <w:tc>
          <w:tcPr>
            <w:tcW w:w="2879" w:type="dxa"/>
            <w:vAlign w:val="center"/>
          </w:tcPr>
          <w:p w:rsidR="000C5DAC" w:rsidRDefault="009244E2">
            <w:pPr>
              <w:jc w:val="right"/>
            </w:pPr>
            <w:r>
              <w:rPr>
                <w:color w:val="000000"/>
                <w:sz w:val="24"/>
              </w:rPr>
              <w:t>25,311,294.00</w:t>
            </w:r>
          </w:p>
        </w:tc>
        <w:tc>
          <w:tcPr>
            <w:tcW w:w="1620" w:type="dxa"/>
            <w:vAlign w:val="center"/>
          </w:tcPr>
          <w:p w:rsidR="000C5DAC" w:rsidRDefault="009244E2">
            <w:pPr>
              <w:jc w:val="right"/>
            </w:pPr>
            <w:r>
              <w:rPr>
                <w:color w:val="000000"/>
                <w:sz w:val="24"/>
              </w:rPr>
              <w:t>2.85</w:t>
            </w:r>
          </w:p>
        </w:tc>
      </w:tr>
      <w:tr w:rsidR="000C5DAC">
        <w:tc>
          <w:tcPr>
            <w:tcW w:w="869" w:type="dxa"/>
            <w:vAlign w:val="center"/>
          </w:tcPr>
          <w:p w:rsidR="000C5DAC" w:rsidRDefault="009244E2">
            <w:pPr>
              <w:jc w:val="center"/>
            </w:pPr>
            <w:r>
              <w:rPr>
                <w:color w:val="000000"/>
                <w:sz w:val="24"/>
              </w:rPr>
              <w:t>5</w:t>
            </w:r>
          </w:p>
        </w:tc>
        <w:tc>
          <w:tcPr>
            <w:tcW w:w="1650" w:type="dxa"/>
            <w:vAlign w:val="center"/>
          </w:tcPr>
          <w:p w:rsidR="000C5DAC" w:rsidRDefault="009244E2">
            <w:pPr>
              <w:jc w:val="center"/>
            </w:pPr>
            <w:r>
              <w:rPr>
                <w:color w:val="000000"/>
                <w:sz w:val="24"/>
              </w:rPr>
              <w:t>300308</w:t>
            </w:r>
          </w:p>
        </w:tc>
        <w:tc>
          <w:tcPr>
            <w:tcW w:w="1980" w:type="dxa"/>
            <w:vAlign w:val="center"/>
          </w:tcPr>
          <w:p w:rsidR="000C5DAC" w:rsidRDefault="009244E2">
            <w:pPr>
              <w:jc w:val="center"/>
            </w:pPr>
            <w:r>
              <w:rPr>
                <w:color w:val="000000"/>
                <w:sz w:val="24"/>
              </w:rPr>
              <w:t>中际装备</w:t>
            </w:r>
          </w:p>
        </w:tc>
        <w:tc>
          <w:tcPr>
            <w:tcW w:w="2879" w:type="dxa"/>
            <w:vAlign w:val="center"/>
          </w:tcPr>
          <w:p w:rsidR="000C5DAC" w:rsidRDefault="009244E2">
            <w:pPr>
              <w:jc w:val="right"/>
            </w:pPr>
            <w:r>
              <w:rPr>
                <w:color w:val="000000"/>
                <w:sz w:val="24"/>
              </w:rPr>
              <w:t>24,729,185.99</w:t>
            </w:r>
          </w:p>
        </w:tc>
        <w:tc>
          <w:tcPr>
            <w:tcW w:w="1620" w:type="dxa"/>
            <w:vAlign w:val="center"/>
          </w:tcPr>
          <w:p w:rsidR="000C5DAC" w:rsidRDefault="009244E2">
            <w:pPr>
              <w:jc w:val="right"/>
            </w:pPr>
            <w:r>
              <w:rPr>
                <w:color w:val="000000"/>
                <w:sz w:val="24"/>
              </w:rPr>
              <w:t>2.78</w:t>
            </w:r>
          </w:p>
        </w:tc>
      </w:tr>
      <w:tr w:rsidR="000C5DAC">
        <w:tc>
          <w:tcPr>
            <w:tcW w:w="869" w:type="dxa"/>
            <w:vAlign w:val="center"/>
          </w:tcPr>
          <w:p w:rsidR="000C5DAC" w:rsidRDefault="009244E2">
            <w:pPr>
              <w:jc w:val="center"/>
            </w:pPr>
            <w:r>
              <w:rPr>
                <w:color w:val="000000"/>
                <w:sz w:val="24"/>
              </w:rPr>
              <w:t>6</w:t>
            </w:r>
          </w:p>
        </w:tc>
        <w:tc>
          <w:tcPr>
            <w:tcW w:w="1650" w:type="dxa"/>
            <w:vAlign w:val="center"/>
          </w:tcPr>
          <w:p w:rsidR="000C5DAC" w:rsidRDefault="009244E2">
            <w:pPr>
              <w:jc w:val="center"/>
            </w:pPr>
            <w:r>
              <w:rPr>
                <w:color w:val="000000"/>
                <w:sz w:val="24"/>
              </w:rPr>
              <w:t>600309</w:t>
            </w:r>
          </w:p>
        </w:tc>
        <w:tc>
          <w:tcPr>
            <w:tcW w:w="1980" w:type="dxa"/>
            <w:vAlign w:val="center"/>
          </w:tcPr>
          <w:p w:rsidR="000C5DAC" w:rsidRDefault="009244E2">
            <w:pPr>
              <w:jc w:val="center"/>
            </w:pPr>
            <w:r>
              <w:rPr>
                <w:color w:val="000000"/>
                <w:sz w:val="24"/>
              </w:rPr>
              <w:t>万华化学</w:t>
            </w:r>
          </w:p>
        </w:tc>
        <w:tc>
          <w:tcPr>
            <w:tcW w:w="2879" w:type="dxa"/>
            <w:vAlign w:val="center"/>
          </w:tcPr>
          <w:p w:rsidR="000C5DAC" w:rsidRDefault="009244E2">
            <w:pPr>
              <w:jc w:val="right"/>
            </w:pPr>
            <w:r>
              <w:rPr>
                <w:color w:val="000000"/>
                <w:sz w:val="24"/>
              </w:rPr>
              <w:t>23,041,106.03</w:t>
            </w:r>
          </w:p>
        </w:tc>
        <w:tc>
          <w:tcPr>
            <w:tcW w:w="1620" w:type="dxa"/>
            <w:vAlign w:val="center"/>
          </w:tcPr>
          <w:p w:rsidR="000C5DAC" w:rsidRDefault="009244E2">
            <w:pPr>
              <w:jc w:val="right"/>
            </w:pPr>
            <w:r>
              <w:rPr>
                <w:color w:val="000000"/>
                <w:sz w:val="24"/>
              </w:rPr>
              <w:t>2.59</w:t>
            </w:r>
          </w:p>
        </w:tc>
      </w:tr>
      <w:tr w:rsidR="000C5DAC">
        <w:tc>
          <w:tcPr>
            <w:tcW w:w="869" w:type="dxa"/>
            <w:vAlign w:val="center"/>
          </w:tcPr>
          <w:p w:rsidR="000C5DAC" w:rsidRDefault="009244E2">
            <w:pPr>
              <w:jc w:val="center"/>
            </w:pPr>
            <w:r>
              <w:rPr>
                <w:color w:val="000000"/>
                <w:sz w:val="24"/>
              </w:rPr>
              <w:t>7</w:t>
            </w:r>
          </w:p>
        </w:tc>
        <w:tc>
          <w:tcPr>
            <w:tcW w:w="1650" w:type="dxa"/>
            <w:vAlign w:val="center"/>
          </w:tcPr>
          <w:p w:rsidR="000C5DAC" w:rsidRDefault="009244E2">
            <w:pPr>
              <w:jc w:val="center"/>
            </w:pPr>
            <w:r>
              <w:rPr>
                <w:color w:val="000000"/>
                <w:sz w:val="24"/>
              </w:rPr>
              <w:t>000651</w:t>
            </w:r>
          </w:p>
        </w:tc>
        <w:tc>
          <w:tcPr>
            <w:tcW w:w="1980" w:type="dxa"/>
            <w:vAlign w:val="center"/>
          </w:tcPr>
          <w:p w:rsidR="000C5DAC" w:rsidRDefault="009244E2">
            <w:pPr>
              <w:jc w:val="center"/>
            </w:pPr>
            <w:r>
              <w:rPr>
                <w:color w:val="000000"/>
                <w:sz w:val="24"/>
              </w:rPr>
              <w:t>格力电器</w:t>
            </w:r>
          </w:p>
        </w:tc>
        <w:tc>
          <w:tcPr>
            <w:tcW w:w="2879" w:type="dxa"/>
            <w:vAlign w:val="center"/>
          </w:tcPr>
          <w:p w:rsidR="000C5DAC" w:rsidRDefault="009244E2">
            <w:pPr>
              <w:jc w:val="right"/>
            </w:pPr>
            <w:r>
              <w:rPr>
                <w:color w:val="000000"/>
                <w:sz w:val="24"/>
              </w:rPr>
              <w:t>22,823,522.00</w:t>
            </w:r>
          </w:p>
        </w:tc>
        <w:tc>
          <w:tcPr>
            <w:tcW w:w="1620" w:type="dxa"/>
            <w:vAlign w:val="center"/>
          </w:tcPr>
          <w:p w:rsidR="000C5DAC" w:rsidRDefault="009244E2">
            <w:pPr>
              <w:jc w:val="right"/>
            </w:pPr>
            <w:r>
              <w:rPr>
                <w:color w:val="000000"/>
                <w:sz w:val="24"/>
              </w:rPr>
              <w:t>2.57</w:t>
            </w:r>
          </w:p>
        </w:tc>
      </w:tr>
      <w:tr w:rsidR="000C5DAC">
        <w:tc>
          <w:tcPr>
            <w:tcW w:w="869" w:type="dxa"/>
            <w:vAlign w:val="center"/>
          </w:tcPr>
          <w:p w:rsidR="000C5DAC" w:rsidRDefault="009244E2">
            <w:pPr>
              <w:jc w:val="center"/>
            </w:pPr>
            <w:r>
              <w:rPr>
                <w:color w:val="000000"/>
                <w:sz w:val="24"/>
              </w:rPr>
              <w:t>8</w:t>
            </w:r>
          </w:p>
        </w:tc>
        <w:tc>
          <w:tcPr>
            <w:tcW w:w="1650" w:type="dxa"/>
            <w:vAlign w:val="center"/>
          </w:tcPr>
          <w:p w:rsidR="000C5DAC" w:rsidRDefault="009244E2">
            <w:pPr>
              <w:jc w:val="center"/>
            </w:pPr>
            <w:r>
              <w:rPr>
                <w:color w:val="000000"/>
                <w:sz w:val="24"/>
              </w:rPr>
              <w:t>601318</w:t>
            </w:r>
          </w:p>
        </w:tc>
        <w:tc>
          <w:tcPr>
            <w:tcW w:w="1980" w:type="dxa"/>
            <w:vAlign w:val="center"/>
          </w:tcPr>
          <w:p w:rsidR="000C5DAC" w:rsidRDefault="009244E2">
            <w:pPr>
              <w:jc w:val="center"/>
            </w:pPr>
            <w:r>
              <w:rPr>
                <w:color w:val="000000"/>
                <w:sz w:val="24"/>
              </w:rPr>
              <w:t>中国平安</w:t>
            </w:r>
          </w:p>
        </w:tc>
        <w:tc>
          <w:tcPr>
            <w:tcW w:w="2879" w:type="dxa"/>
            <w:vAlign w:val="center"/>
          </w:tcPr>
          <w:p w:rsidR="000C5DAC" w:rsidRDefault="009244E2">
            <w:pPr>
              <w:jc w:val="right"/>
            </w:pPr>
            <w:r>
              <w:rPr>
                <w:color w:val="000000"/>
                <w:sz w:val="24"/>
              </w:rPr>
              <w:t>22,811,965.00</w:t>
            </w:r>
          </w:p>
        </w:tc>
        <w:tc>
          <w:tcPr>
            <w:tcW w:w="1620" w:type="dxa"/>
            <w:vAlign w:val="center"/>
          </w:tcPr>
          <w:p w:rsidR="000C5DAC" w:rsidRDefault="009244E2">
            <w:pPr>
              <w:jc w:val="right"/>
            </w:pPr>
            <w:r>
              <w:rPr>
                <w:color w:val="000000"/>
                <w:sz w:val="24"/>
              </w:rPr>
              <w:t>2.57</w:t>
            </w:r>
          </w:p>
        </w:tc>
      </w:tr>
      <w:tr w:rsidR="000C5DAC">
        <w:tc>
          <w:tcPr>
            <w:tcW w:w="869" w:type="dxa"/>
            <w:vAlign w:val="center"/>
          </w:tcPr>
          <w:p w:rsidR="000C5DAC" w:rsidRDefault="009244E2">
            <w:pPr>
              <w:jc w:val="center"/>
            </w:pPr>
            <w:r>
              <w:rPr>
                <w:color w:val="000000"/>
                <w:sz w:val="24"/>
              </w:rPr>
              <w:t>9</w:t>
            </w:r>
          </w:p>
        </w:tc>
        <w:tc>
          <w:tcPr>
            <w:tcW w:w="1650" w:type="dxa"/>
            <w:vAlign w:val="center"/>
          </w:tcPr>
          <w:p w:rsidR="000C5DAC" w:rsidRDefault="009244E2">
            <w:pPr>
              <w:jc w:val="center"/>
            </w:pPr>
            <w:r>
              <w:rPr>
                <w:color w:val="000000"/>
                <w:sz w:val="24"/>
              </w:rPr>
              <w:t>002508</w:t>
            </w:r>
          </w:p>
        </w:tc>
        <w:tc>
          <w:tcPr>
            <w:tcW w:w="1980" w:type="dxa"/>
            <w:vAlign w:val="center"/>
          </w:tcPr>
          <w:p w:rsidR="000C5DAC" w:rsidRDefault="009244E2">
            <w:pPr>
              <w:jc w:val="center"/>
            </w:pPr>
            <w:r>
              <w:rPr>
                <w:color w:val="000000"/>
                <w:sz w:val="24"/>
              </w:rPr>
              <w:t>老板电器</w:t>
            </w:r>
          </w:p>
        </w:tc>
        <w:tc>
          <w:tcPr>
            <w:tcW w:w="2879" w:type="dxa"/>
            <w:vAlign w:val="center"/>
          </w:tcPr>
          <w:p w:rsidR="000C5DAC" w:rsidRDefault="009244E2">
            <w:pPr>
              <w:jc w:val="right"/>
            </w:pPr>
            <w:r>
              <w:rPr>
                <w:color w:val="000000"/>
                <w:sz w:val="24"/>
              </w:rPr>
              <w:t>21,595,101.66</w:t>
            </w:r>
          </w:p>
        </w:tc>
        <w:tc>
          <w:tcPr>
            <w:tcW w:w="1620" w:type="dxa"/>
            <w:vAlign w:val="center"/>
          </w:tcPr>
          <w:p w:rsidR="000C5DAC" w:rsidRDefault="009244E2">
            <w:pPr>
              <w:jc w:val="right"/>
            </w:pPr>
            <w:r>
              <w:rPr>
                <w:color w:val="000000"/>
                <w:sz w:val="24"/>
              </w:rPr>
              <w:t>2.43</w:t>
            </w:r>
          </w:p>
        </w:tc>
      </w:tr>
      <w:tr w:rsidR="000C5DAC">
        <w:tc>
          <w:tcPr>
            <w:tcW w:w="869" w:type="dxa"/>
            <w:vAlign w:val="center"/>
          </w:tcPr>
          <w:p w:rsidR="000C5DAC" w:rsidRDefault="009244E2">
            <w:pPr>
              <w:jc w:val="center"/>
            </w:pPr>
            <w:r>
              <w:rPr>
                <w:color w:val="000000"/>
                <w:sz w:val="24"/>
              </w:rPr>
              <w:t>10</w:t>
            </w:r>
          </w:p>
        </w:tc>
        <w:tc>
          <w:tcPr>
            <w:tcW w:w="1650" w:type="dxa"/>
            <w:vAlign w:val="center"/>
          </w:tcPr>
          <w:p w:rsidR="000C5DAC" w:rsidRDefault="009244E2">
            <w:pPr>
              <w:jc w:val="center"/>
            </w:pPr>
            <w:r>
              <w:rPr>
                <w:color w:val="000000"/>
                <w:sz w:val="24"/>
              </w:rPr>
              <w:t>002051</w:t>
            </w:r>
          </w:p>
        </w:tc>
        <w:tc>
          <w:tcPr>
            <w:tcW w:w="1980" w:type="dxa"/>
            <w:vAlign w:val="center"/>
          </w:tcPr>
          <w:p w:rsidR="000C5DAC" w:rsidRDefault="009244E2">
            <w:pPr>
              <w:jc w:val="center"/>
            </w:pPr>
            <w:r>
              <w:rPr>
                <w:color w:val="000000"/>
                <w:sz w:val="24"/>
              </w:rPr>
              <w:t>中工国际</w:t>
            </w:r>
          </w:p>
        </w:tc>
        <w:tc>
          <w:tcPr>
            <w:tcW w:w="2879" w:type="dxa"/>
            <w:vAlign w:val="center"/>
          </w:tcPr>
          <w:p w:rsidR="000C5DAC" w:rsidRDefault="009244E2">
            <w:pPr>
              <w:jc w:val="right"/>
            </w:pPr>
            <w:r>
              <w:rPr>
                <w:color w:val="000000"/>
                <w:sz w:val="24"/>
              </w:rPr>
              <w:t>20,749,864.20</w:t>
            </w:r>
          </w:p>
        </w:tc>
        <w:tc>
          <w:tcPr>
            <w:tcW w:w="1620" w:type="dxa"/>
            <w:vAlign w:val="center"/>
          </w:tcPr>
          <w:p w:rsidR="000C5DAC" w:rsidRDefault="009244E2">
            <w:pPr>
              <w:jc w:val="right"/>
            </w:pPr>
            <w:r>
              <w:rPr>
                <w:color w:val="000000"/>
                <w:sz w:val="24"/>
              </w:rPr>
              <w:t>2.33</w:t>
            </w:r>
          </w:p>
        </w:tc>
      </w:tr>
      <w:tr w:rsidR="000C5DAC">
        <w:tc>
          <w:tcPr>
            <w:tcW w:w="869" w:type="dxa"/>
            <w:vAlign w:val="center"/>
          </w:tcPr>
          <w:p w:rsidR="000C5DAC" w:rsidRDefault="009244E2">
            <w:pPr>
              <w:jc w:val="center"/>
            </w:pPr>
            <w:r>
              <w:rPr>
                <w:color w:val="000000"/>
                <w:sz w:val="24"/>
              </w:rPr>
              <w:t>11</w:t>
            </w:r>
          </w:p>
        </w:tc>
        <w:tc>
          <w:tcPr>
            <w:tcW w:w="1650" w:type="dxa"/>
            <w:vAlign w:val="center"/>
          </w:tcPr>
          <w:p w:rsidR="000C5DAC" w:rsidRDefault="009244E2">
            <w:pPr>
              <w:jc w:val="center"/>
            </w:pPr>
            <w:r>
              <w:rPr>
                <w:color w:val="000000"/>
                <w:sz w:val="24"/>
              </w:rPr>
              <w:t>300113</w:t>
            </w:r>
          </w:p>
        </w:tc>
        <w:tc>
          <w:tcPr>
            <w:tcW w:w="1980" w:type="dxa"/>
            <w:vAlign w:val="center"/>
          </w:tcPr>
          <w:p w:rsidR="000C5DAC" w:rsidRDefault="009244E2">
            <w:pPr>
              <w:jc w:val="center"/>
            </w:pPr>
            <w:r>
              <w:rPr>
                <w:color w:val="000000"/>
                <w:sz w:val="24"/>
              </w:rPr>
              <w:t>顺网科技</w:t>
            </w:r>
          </w:p>
        </w:tc>
        <w:tc>
          <w:tcPr>
            <w:tcW w:w="2879" w:type="dxa"/>
            <w:vAlign w:val="center"/>
          </w:tcPr>
          <w:p w:rsidR="000C5DAC" w:rsidRDefault="009244E2">
            <w:pPr>
              <w:jc w:val="right"/>
            </w:pPr>
            <w:r>
              <w:rPr>
                <w:color w:val="000000"/>
                <w:sz w:val="24"/>
              </w:rPr>
              <w:t>20,493,414.08</w:t>
            </w:r>
          </w:p>
        </w:tc>
        <w:tc>
          <w:tcPr>
            <w:tcW w:w="1620" w:type="dxa"/>
            <w:vAlign w:val="center"/>
          </w:tcPr>
          <w:p w:rsidR="000C5DAC" w:rsidRDefault="009244E2">
            <w:pPr>
              <w:jc w:val="right"/>
            </w:pPr>
            <w:r>
              <w:rPr>
                <w:color w:val="000000"/>
                <w:sz w:val="24"/>
              </w:rPr>
              <w:t>2.31</w:t>
            </w:r>
          </w:p>
        </w:tc>
      </w:tr>
      <w:tr w:rsidR="000C5DAC">
        <w:tc>
          <w:tcPr>
            <w:tcW w:w="869" w:type="dxa"/>
            <w:vAlign w:val="center"/>
          </w:tcPr>
          <w:p w:rsidR="000C5DAC" w:rsidRDefault="009244E2">
            <w:pPr>
              <w:jc w:val="center"/>
            </w:pPr>
            <w:r>
              <w:rPr>
                <w:color w:val="000000"/>
                <w:sz w:val="24"/>
              </w:rPr>
              <w:t>12</w:t>
            </w:r>
          </w:p>
        </w:tc>
        <w:tc>
          <w:tcPr>
            <w:tcW w:w="1650" w:type="dxa"/>
            <w:vAlign w:val="center"/>
          </w:tcPr>
          <w:p w:rsidR="000C5DAC" w:rsidRDefault="009244E2">
            <w:pPr>
              <w:jc w:val="center"/>
            </w:pPr>
            <w:r>
              <w:rPr>
                <w:color w:val="000000"/>
                <w:sz w:val="24"/>
              </w:rPr>
              <w:t>002008</w:t>
            </w:r>
          </w:p>
        </w:tc>
        <w:tc>
          <w:tcPr>
            <w:tcW w:w="1980" w:type="dxa"/>
            <w:vAlign w:val="center"/>
          </w:tcPr>
          <w:p w:rsidR="000C5DAC" w:rsidRDefault="009244E2">
            <w:pPr>
              <w:jc w:val="center"/>
            </w:pPr>
            <w:r>
              <w:rPr>
                <w:color w:val="000000"/>
                <w:sz w:val="24"/>
              </w:rPr>
              <w:t>大族激光</w:t>
            </w:r>
          </w:p>
        </w:tc>
        <w:tc>
          <w:tcPr>
            <w:tcW w:w="2879" w:type="dxa"/>
            <w:vAlign w:val="center"/>
          </w:tcPr>
          <w:p w:rsidR="000C5DAC" w:rsidRDefault="009244E2">
            <w:pPr>
              <w:jc w:val="right"/>
            </w:pPr>
            <w:r>
              <w:rPr>
                <w:color w:val="000000"/>
                <w:sz w:val="24"/>
              </w:rPr>
              <w:t>19,343,725.08</w:t>
            </w:r>
          </w:p>
        </w:tc>
        <w:tc>
          <w:tcPr>
            <w:tcW w:w="1620" w:type="dxa"/>
            <w:vAlign w:val="center"/>
          </w:tcPr>
          <w:p w:rsidR="000C5DAC" w:rsidRDefault="009244E2">
            <w:pPr>
              <w:jc w:val="right"/>
            </w:pPr>
            <w:r>
              <w:rPr>
                <w:color w:val="000000"/>
                <w:sz w:val="24"/>
              </w:rPr>
              <w:t>2.18</w:t>
            </w:r>
          </w:p>
        </w:tc>
      </w:tr>
      <w:tr w:rsidR="000C5DAC">
        <w:tc>
          <w:tcPr>
            <w:tcW w:w="869" w:type="dxa"/>
            <w:vAlign w:val="center"/>
          </w:tcPr>
          <w:p w:rsidR="000C5DAC" w:rsidRDefault="009244E2">
            <w:pPr>
              <w:jc w:val="center"/>
            </w:pPr>
            <w:r>
              <w:rPr>
                <w:color w:val="000000"/>
                <w:sz w:val="24"/>
              </w:rPr>
              <w:t>13</w:t>
            </w:r>
          </w:p>
        </w:tc>
        <w:tc>
          <w:tcPr>
            <w:tcW w:w="1650" w:type="dxa"/>
            <w:vAlign w:val="center"/>
          </w:tcPr>
          <w:p w:rsidR="000C5DAC" w:rsidRDefault="009244E2">
            <w:pPr>
              <w:jc w:val="center"/>
            </w:pPr>
            <w:r>
              <w:rPr>
                <w:color w:val="000000"/>
                <w:sz w:val="24"/>
              </w:rPr>
              <w:t>601688</w:t>
            </w:r>
          </w:p>
        </w:tc>
        <w:tc>
          <w:tcPr>
            <w:tcW w:w="1980" w:type="dxa"/>
            <w:vAlign w:val="center"/>
          </w:tcPr>
          <w:p w:rsidR="000C5DAC" w:rsidRDefault="009244E2">
            <w:pPr>
              <w:jc w:val="center"/>
            </w:pPr>
            <w:r>
              <w:rPr>
                <w:color w:val="000000"/>
                <w:sz w:val="24"/>
              </w:rPr>
              <w:t>华泰证券</w:t>
            </w:r>
          </w:p>
        </w:tc>
        <w:tc>
          <w:tcPr>
            <w:tcW w:w="2879" w:type="dxa"/>
            <w:vAlign w:val="center"/>
          </w:tcPr>
          <w:p w:rsidR="000C5DAC" w:rsidRDefault="009244E2">
            <w:pPr>
              <w:jc w:val="right"/>
            </w:pPr>
            <w:r>
              <w:rPr>
                <w:color w:val="000000"/>
                <w:sz w:val="24"/>
              </w:rPr>
              <w:t>18,880,586.00</w:t>
            </w:r>
          </w:p>
        </w:tc>
        <w:tc>
          <w:tcPr>
            <w:tcW w:w="1620" w:type="dxa"/>
            <w:vAlign w:val="center"/>
          </w:tcPr>
          <w:p w:rsidR="000C5DAC" w:rsidRDefault="009244E2">
            <w:pPr>
              <w:jc w:val="right"/>
            </w:pPr>
            <w:r>
              <w:rPr>
                <w:color w:val="000000"/>
                <w:sz w:val="24"/>
              </w:rPr>
              <w:t>2.12</w:t>
            </w:r>
          </w:p>
        </w:tc>
      </w:tr>
      <w:tr w:rsidR="000C5DAC">
        <w:tc>
          <w:tcPr>
            <w:tcW w:w="869" w:type="dxa"/>
            <w:vAlign w:val="center"/>
          </w:tcPr>
          <w:p w:rsidR="000C5DAC" w:rsidRDefault="009244E2">
            <w:pPr>
              <w:jc w:val="center"/>
            </w:pPr>
            <w:r>
              <w:rPr>
                <w:color w:val="000000"/>
                <w:sz w:val="24"/>
              </w:rPr>
              <w:t>14</w:t>
            </w:r>
          </w:p>
        </w:tc>
        <w:tc>
          <w:tcPr>
            <w:tcW w:w="1650" w:type="dxa"/>
            <w:vAlign w:val="center"/>
          </w:tcPr>
          <w:p w:rsidR="000C5DAC" w:rsidRDefault="009244E2">
            <w:pPr>
              <w:jc w:val="center"/>
            </w:pPr>
            <w:r>
              <w:rPr>
                <w:color w:val="000000"/>
                <w:sz w:val="24"/>
              </w:rPr>
              <w:t>600967</w:t>
            </w:r>
          </w:p>
        </w:tc>
        <w:tc>
          <w:tcPr>
            <w:tcW w:w="1980" w:type="dxa"/>
            <w:vAlign w:val="center"/>
          </w:tcPr>
          <w:p w:rsidR="000C5DAC" w:rsidRDefault="009244E2">
            <w:pPr>
              <w:jc w:val="center"/>
            </w:pPr>
            <w:r>
              <w:rPr>
                <w:color w:val="000000"/>
                <w:sz w:val="24"/>
              </w:rPr>
              <w:t>内蒙一机</w:t>
            </w:r>
          </w:p>
        </w:tc>
        <w:tc>
          <w:tcPr>
            <w:tcW w:w="2879" w:type="dxa"/>
            <w:vAlign w:val="center"/>
          </w:tcPr>
          <w:p w:rsidR="000C5DAC" w:rsidRDefault="009244E2">
            <w:pPr>
              <w:jc w:val="right"/>
            </w:pPr>
            <w:r>
              <w:rPr>
                <w:color w:val="000000"/>
                <w:sz w:val="24"/>
              </w:rPr>
              <w:t>18,469,284.00</w:t>
            </w:r>
          </w:p>
        </w:tc>
        <w:tc>
          <w:tcPr>
            <w:tcW w:w="1620" w:type="dxa"/>
            <w:vAlign w:val="center"/>
          </w:tcPr>
          <w:p w:rsidR="000C5DAC" w:rsidRDefault="009244E2">
            <w:pPr>
              <w:jc w:val="right"/>
            </w:pPr>
            <w:r>
              <w:rPr>
                <w:color w:val="000000"/>
                <w:sz w:val="24"/>
              </w:rPr>
              <w:t>2.08</w:t>
            </w:r>
          </w:p>
        </w:tc>
      </w:tr>
      <w:tr w:rsidR="000C5DAC">
        <w:tc>
          <w:tcPr>
            <w:tcW w:w="869" w:type="dxa"/>
            <w:vAlign w:val="center"/>
          </w:tcPr>
          <w:p w:rsidR="000C5DAC" w:rsidRDefault="009244E2">
            <w:pPr>
              <w:jc w:val="center"/>
            </w:pPr>
            <w:r>
              <w:rPr>
                <w:color w:val="000000"/>
                <w:sz w:val="24"/>
              </w:rPr>
              <w:t>15</w:t>
            </w:r>
          </w:p>
        </w:tc>
        <w:tc>
          <w:tcPr>
            <w:tcW w:w="1650" w:type="dxa"/>
            <w:vAlign w:val="center"/>
          </w:tcPr>
          <w:p w:rsidR="000C5DAC" w:rsidRDefault="009244E2">
            <w:pPr>
              <w:jc w:val="center"/>
            </w:pPr>
            <w:r>
              <w:rPr>
                <w:color w:val="000000"/>
                <w:sz w:val="24"/>
              </w:rPr>
              <w:t>000423</w:t>
            </w:r>
          </w:p>
        </w:tc>
        <w:tc>
          <w:tcPr>
            <w:tcW w:w="1980" w:type="dxa"/>
            <w:vAlign w:val="center"/>
          </w:tcPr>
          <w:p w:rsidR="000C5DAC" w:rsidRDefault="009244E2">
            <w:pPr>
              <w:jc w:val="center"/>
            </w:pPr>
            <w:r>
              <w:rPr>
                <w:color w:val="000000"/>
                <w:sz w:val="24"/>
              </w:rPr>
              <w:t>东阿阿胶</w:t>
            </w:r>
          </w:p>
        </w:tc>
        <w:tc>
          <w:tcPr>
            <w:tcW w:w="2879" w:type="dxa"/>
            <w:vAlign w:val="center"/>
          </w:tcPr>
          <w:p w:rsidR="000C5DAC" w:rsidRDefault="009244E2">
            <w:pPr>
              <w:jc w:val="right"/>
            </w:pPr>
            <w:r>
              <w:rPr>
                <w:color w:val="000000"/>
                <w:sz w:val="24"/>
              </w:rPr>
              <w:t>18,155,152.38</w:t>
            </w:r>
          </w:p>
        </w:tc>
        <w:tc>
          <w:tcPr>
            <w:tcW w:w="1620" w:type="dxa"/>
            <w:vAlign w:val="center"/>
          </w:tcPr>
          <w:p w:rsidR="000C5DAC" w:rsidRDefault="009244E2">
            <w:pPr>
              <w:jc w:val="right"/>
            </w:pPr>
            <w:r>
              <w:rPr>
                <w:color w:val="000000"/>
                <w:sz w:val="24"/>
              </w:rPr>
              <w:t>2.04</w:t>
            </w:r>
          </w:p>
        </w:tc>
      </w:tr>
      <w:tr w:rsidR="000C5DAC">
        <w:tc>
          <w:tcPr>
            <w:tcW w:w="869" w:type="dxa"/>
            <w:vAlign w:val="center"/>
          </w:tcPr>
          <w:p w:rsidR="000C5DAC" w:rsidRDefault="009244E2">
            <w:pPr>
              <w:jc w:val="center"/>
            </w:pPr>
            <w:r>
              <w:rPr>
                <w:color w:val="000000"/>
                <w:sz w:val="24"/>
              </w:rPr>
              <w:t>16</w:t>
            </w:r>
          </w:p>
        </w:tc>
        <w:tc>
          <w:tcPr>
            <w:tcW w:w="1650" w:type="dxa"/>
            <w:vAlign w:val="center"/>
          </w:tcPr>
          <w:p w:rsidR="000C5DAC" w:rsidRDefault="009244E2">
            <w:pPr>
              <w:jc w:val="center"/>
            </w:pPr>
            <w:r>
              <w:rPr>
                <w:color w:val="000000"/>
                <w:sz w:val="24"/>
              </w:rPr>
              <w:t>601607</w:t>
            </w:r>
          </w:p>
        </w:tc>
        <w:tc>
          <w:tcPr>
            <w:tcW w:w="1980" w:type="dxa"/>
            <w:vAlign w:val="center"/>
          </w:tcPr>
          <w:p w:rsidR="000C5DAC" w:rsidRDefault="009244E2">
            <w:pPr>
              <w:jc w:val="center"/>
            </w:pPr>
            <w:r>
              <w:rPr>
                <w:color w:val="000000"/>
                <w:sz w:val="24"/>
              </w:rPr>
              <w:t>上海医药</w:t>
            </w:r>
          </w:p>
        </w:tc>
        <w:tc>
          <w:tcPr>
            <w:tcW w:w="2879" w:type="dxa"/>
            <w:vAlign w:val="center"/>
          </w:tcPr>
          <w:p w:rsidR="000C5DAC" w:rsidRDefault="009244E2">
            <w:pPr>
              <w:jc w:val="right"/>
            </w:pPr>
            <w:r>
              <w:rPr>
                <w:color w:val="000000"/>
                <w:sz w:val="24"/>
              </w:rPr>
              <w:t>17,603,259.24</w:t>
            </w:r>
          </w:p>
        </w:tc>
        <w:tc>
          <w:tcPr>
            <w:tcW w:w="1620" w:type="dxa"/>
            <w:vAlign w:val="center"/>
          </w:tcPr>
          <w:p w:rsidR="000C5DAC" w:rsidRDefault="009244E2">
            <w:pPr>
              <w:jc w:val="right"/>
            </w:pPr>
            <w:r>
              <w:rPr>
                <w:color w:val="000000"/>
                <w:sz w:val="24"/>
              </w:rPr>
              <w:t>1.98</w:t>
            </w:r>
          </w:p>
        </w:tc>
      </w:tr>
      <w:tr w:rsidR="000C5DAC">
        <w:tc>
          <w:tcPr>
            <w:tcW w:w="869" w:type="dxa"/>
            <w:vAlign w:val="center"/>
          </w:tcPr>
          <w:p w:rsidR="000C5DAC" w:rsidRDefault="009244E2">
            <w:pPr>
              <w:jc w:val="center"/>
            </w:pPr>
            <w:r>
              <w:rPr>
                <w:color w:val="000000"/>
                <w:sz w:val="24"/>
              </w:rPr>
              <w:t>17</w:t>
            </w:r>
          </w:p>
        </w:tc>
        <w:tc>
          <w:tcPr>
            <w:tcW w:w="1650" w:type="dxa"/>
            <w:vAlign w:val="center"/>
          </w:tcPr>
          <w:p w:rsidR="000C5DAC" w:rsidRDefault="009244E2">
            <w:pPr>
              <w:jc w:val="center"/>
            </w:pPr>
            <w:r>
              <w:rPr>
                <w:color w:val="000000"/>
                <w:sz w:val="24"/>
              </w:rPr>
              <w:t>000820</w:t>
            </w:r>
          </w:p>
        </w:tc>
        <w:tc>
          <w:tcPr>
            <w:tcW w:w="1980" w:type="dxa"/>
            <w:vAlign w:val="center"/>
          </w:tcPr>
          <w:p w:rsidR="000C5DAC" w:rsidRDefault="009244E2">
            <w:pPr>
              <w:jc w:val="center"/>
            </w:pPr>
            <w:r>
              <w:rPr>
                <w:color w:val="000000"/>
                <w:sz w:val="24"/>
              </w:rPr>
              <w:t>神雾节能</w:t>
            </w:r>
          </w:p>
        </w:tc>
        <w:tc>
          <w:tcPr>
            <w:tcW w:w="2879" w:type="dxa"/>
            <w:vAlign w:val="center"/>
          </w:tcPr>
          <w:p w:rsidR="000C5DAC" w:rsidRDefault="009244E2">
            <w:pPr>
              <w:jc w:val="right"/>
            </w:pPr>
            <w:r>
              <w:rPr>
                <w:color w:val="000000"/>
                <w:sz w:val="24"/>
              </w:rPr>
              <w:t>17,171,954.76</w:t>
            </w:r>
          </w:p>
        </w:tc>
        <w:tc>
          <w:tcPr>
            <w:tcW w:w="1620" w:type="dxa"/>
            <w:vAlign w:val="center"/>
          </w:tcPr>
          <w:p w:rsidR="000C5DAC" w:rsidRDefault="009244E2">
            <w:pPr>
              <w:jc w:val="right"/>
            </w:pPr>
            <w:r>
              <w:rPr>
                <w:color w:val="000000"/>
                <w:sz w:val="24"/>
              </w:rPr>
              <w:t>1.93</w:t>
            </w:r>
          </w:p>
        </w:tc>
      </w:tr>
      <w:tr w:rsidR="000C5DAC">
        <w:tc>
          <w:tcPr>
            <w:tcW w:w="869" w:type="dxa"/>
            <w:vAlign w:val="center"/>
          </w:tcPr>
          <w:p w:rsidR="000C5DAC" w:rsidRDefault="009244E2">
            <w:pPr>
              <w:jc w:val="center"/>
            </w:pPr>
            <w:r>
              <w:rPr>
                <w:color w:val="000000"/>
                <w:sz w:val="24"/>
              </w:rPr>
              <w:t>18</w:t>
            </w:r>
          </w:p>
        </w:tc>
        <w:tc>
          <w:tcPr>
            <w:tcW w:w="1650" w:type="dxa"/>
            <w:vAlign w:val="center"/>
          </w:tcPr>
          <w:p w:rsidR="000C5DAC" w:rsidRDefault="009244E2">
            <w:pPr>
              <w:jc w:val="center"/>
            </w:pPr>
            <w:r>
              <w:rPr>
                <w:color w:val="000000"/>
                <w:sz w:val="24"/>
              </w:rPr>
              <w:t>600038</w:t>
            </w:r>
          </w:p>
        </w:tc>
        <w:tc>
          <w:tcPr>
            <w:tcW w:w="1980" w:type="dxa"/>
            <w:vAlign w:val="center"/>
          </w:tcPr>
          <w:p w:rsidR="000C5DAC" w:rsidRDefault="009244E2">
            <w:pPr>
              <w:jc w:val="center"/>
            </w:pPr>
            <w:r>
              <w:rPr>
                <w:color w:val="000000"/>
                <w:sz w:val="24"/>
              </w:rPr>
              <w:t>中直股份</w:t>
            </w:r>
          </w:p>
        </w:tc>
        <w:tc>
          <w:tcPr>
            <w:tcW w:w="2879" w:type="dxa"/>
            <w:vAlign w:val="center"/>
          </w:tcPr>
          <w:p w:rsidR="000C5DAC" w:rsidRDefault="009244E2">
            <w:pPr>
              <w:jc w:val="right"/>
            </w:pPr>
            <w:r>
              <w:rPr>
                <w:color w:val="000000"/>
                <w:sz w:val="24"/>
              </w:rPr>
              <w:t>17,137,350.00</w:t>
            </w:r>
          </w:p>
        </w:tc>
        <w:tc>
          <w:tcPr>
            <w:tcW w:w="1620" w:type="dxa"/>
            <w:vAlign w:val="center"/>
          </w:tcPr>
          <w:p w:rsidR="000C5DAC" w:rsidRDefault="009244E2">
            <w:pPr>
              <w:jc w:val="right"/>
            </w:pPr>
            <w:r>
              <w:rPr>
                <w:color w:val="000000"/>
                <w:sz w:val="24"/>
              </w:rPr>
              <w:t>1.93</w:t>
            </w:r>
          </w:p>
        </w:tc>
      </w:tr>
      <w:tr w:rsidR="000C5DAC">
        <w:tc>
          <w:tcPr>
            <w:tcW w:w="869" w:type="dxa"/>
            <w:vAlign w:val="center"/>
          </w:tcPr>
          <w:p w:rsidR="000C5DAC" w:rsidRDefault="009244E2">
            <w:pPr>
              <w:jc w:val="center"/>
            </w:pPr>
            <w:r>
              <w:rPr>
                <w:color w:val="000000"/>
                <w:sz w:val="24"/>
              </w:rPr>
              <w:t>19</w:t>
            </w:r>
          </w:p>
        </w:tc>
        <w:tc>
          <w:tcPr>
            <w:tcW w:w="1650" w:type="dxa"/>
            <w:vAlign w:val="center"/>
          </w:tcPr>
          <w:p w:rsidR="000C5DAC" w:rsidRDefault="009244E2">
            <w:pPr>
              <w:jc w:val="center"/>
            </w:pPr>
            <w:r>
              <w:rPr>
                <w:color w:val="000000"/>
                <w:sz w:val="24"/>
              </w:rPr>
              <w:t>601117</w:t>
            </w:r>
          </w:p>
        </w:tc>
        <w:tc>
          <w:tcPr>
            <w:tcW w:w="1980" w:type="dxa"/>
            <w:vAlign w:val="center"/>
          </w:tcPr>
          <w:p w:rsidR="000C5DAC" w:rsidRDefault="009244E2">
            <w:pPr>
              <w:jc w:val="center"/>
            </w:pPr>
            <w:r>
              <w:rPr>
                <w:color w:val="000000"/>
                <w:sz w:val="24"/>
              </w:rPr>
              <w:t>中国化学</w:t>
            </w:r>
          </w:p>
        </w:tc>
        <w:tc>
          <w:tcPr>
            <w:tcW w:w="2879" w:type="dxa"/>
            <w:vAlign w:val="center"/>
          </w:tcPr>
          <w:p w:rsidR="000C5DAC" w:rsidRDefault="009244E2">
            <w:pPr>
              <w:jc w:val="right"/>
            </w:pPr>
            <w:r>
              <w:rPr>
                <w:color w:val="000000"/>
                <w:sz w:val="24"/>
              </w:rPr>
              <w:t>16,853,177.00</w:t>
            </w:r>
          </w:p>
        </w:tc>
        <w:tc>
          <w:tcPr>
            <w:tcW w:w="1620" w:type="dxa"/>
            <w:vAlign w:val="center"/>
          </w:tcPr>
          <w:p w:rsidR="000C5DAC" w:rsidRDefault="009244E2">
            <w:pPr>
              <w:jc w:val="right"/>
            </w:pPr>
            <w:r>
              <w:rPr>
                <w:color w:val="000000"/>
                <w:sz w:val="24"/>
              </w:rPr>
              <w:t>1.90</w:t>
            </w:r>
          </w:p>
        </w:tc>
      </w:tr>
      <w:tr w:rsidR="000C5DAC">
        <w:tc>
          <w:tcPr>
            <w:tcW w:w="869" w:type="dxa"/>
            <w:vAlign w:val="center"/>
          </w:tcPr>
          <w:p w:rsidR="000C5DAC" w:rsidRDefault="009244E2">
            <w:pPr>
              <w:jc w:val="center"/>
            </w:pPr>
            <w:r>
              <w:rPr>
                <w:color w:val="000000"/>
                <w:sz w:val="24"/>
              </w:rPr>
              <w:t>20</w:t>
            </w:r>
          </w:p>
        </w:tc>
        <w:tc>
          <w:tcPr>
            <w:tcW w:w="1650" w:type="dxa"/>
            <w:vAlign w:val="center"/>
          </w:tcPr>
          <w:p w:rsidR="000C5DAC" w:rsidRDefault="009244E2">
            <w:pPr>
              <w:jc w:val="center"/>
            </w:pPr>
            <w:r>
              <w:rPr>
                <w:color w:val="000000"/>
                <w:sz w:val="24"/>
              </w:rPr>
              <w:t>601336</w:t>
            </w:r>
          </w:p>
        </w:tc>
        <w:tc>
          <w:tcPr>
            <w:tcW w:w="1980" w:type="dxa"/>
            <w:vAlign w:val="center"/>
          </w:tcPr>
          <w:p w:rsidR="000C5DAC" w:rsidRDefault="009244E2">
            <w:pPr>
              <w:jc w:val="center"/>
            </w:pPr>
            <w:r>
              <w:rPr>
                <w:color w:val="000000"/>
                <w:sz w:val="24"/>
              </w:rPr>
              <w:t>新华保险</w:t>
            </w:r>
          </w:p>
        </w:tc>
        <w:tc>
          <w:tcPr>
            <w:tcW w:w="2879" w:type="dxa"/>
            <w:vAlign w:val="center"/>
          </w:tcPr>
          <w:p w:rsidR="000C5DAC" w:rsidRDefault="009244E2">
            <w:pPr>
              <w:jc w:val="right"/>
            </w:pPr>
            <w:r>
              <w:rPr>
                <w:color w:val="000000"/>
                <w:sz w:val="24"/>
              </w:rPr>
              <w:t>16,471,632.27</w:t>
            </w:r>
          </w:p>
        </w:tc>
        <w:tc>
          <w:tcPr>
            <w:tcW w:w="1620" w:type="dxa"/>
            <w:vAlign w:val="center"/>
          </w:tcPr>
          <w:p w:rsidR="000C5DAC" w:rsidRDefault="009244E2">
            <w:pPr>
              <w:jc w:val="right"/>
            </w:pPr>
            <w:r>
              <w:rPr>
                <w:color w:val="000000"/>
                <w:sz w:val="24"/>
              </w:rPr>
              <w:t>1.85</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0C5DAC">
        <w:tc>
          <w:tcPr>
            <w:tcW w:w="869" w:type="dxa"/>
            <w:vAlign w:val="center"/>
          </w:tcPr>
          <w:p w:rsidR="000C5DAC" w:rsidRDefault="009244E2">
            <w:pPr>
              <w:jc w:val="center"/>
            </w:pPr>
            <w:r>
              <w:rPr>
                <w:color w:val="000000"/>
                <w:sz w:val="24"/>
              </w:rPr>
              <w:t>1</w:t>
            </w:r>
          </w:p>
        </w:tc>
        <w:tc>
          <w:tcPr>
            <w:tcW w:w="1650" w:type="dxa"/>
            <w:vAlign w:val="center"/>
          </w:tcPr>
          <w:p w:rsidR="000C5DAC" w:rsidRDefault="009244E2">
            <w:pPr>
              <w:jc w:val="center"/>
            </w:pPr>
            <w:r>
              <w:rPr>
                <w:color w:val="000000"/>
                <w:sz w:val="24"/>
              </w:rPr>
              <w:t>600809</w:t>
            </w:r>
          </w:p>
        </w:tc>
        <w:tc>
          <w:tcPr>
            <w:tcW w:w="1980" w:type="dxa"/>
            <w:vAlign w:val="center"/>
          </w:tcPr>
          <w:p w:rsidR="000C5DAC" w:rsidRDefault="009244E2">
            <w:pPr>
              <w:jc w:val="center"/>
            </w:pPr>
            <w:r>
              <w:rPr>
                <w:color w:val="000000"/>
                <w:sz w:val="24"/>
              </w:rPr>
              <w:t>山西汾酒</w:t>
            </w:r>
          </w:p>
        </w:tc>
        <w:tc>
          <w:tcPr>
            <w:tcW w:w="2879" w:type="dxa"/>
            <w:vAlign w:val="center"/>
          </w:tcPr>
          <w:p w:rsidR="000C5DAC" w:rsidRDefault="009244E2">
            <w:pPr>
              <w:jc w:val="right"/>
            </w:pPr>
            <w:r>
              <w:rPr>
                <w:color w:val="000000"/>
                <w:sz w:val="24"/>
              </w:rPr>
              <w:t>30,592,268.00</w:t>
            </w:r>
          </w:p>
        </w:tc>
        <w:tc>
          <w:tcPr>
            <w:tcW w:w="1620" w:type="dxa"/>
            <w:vAlign w:val="center"/>
          </w:tcPr>
          <w:p w:rsidR="000C5DAC" w:rsidRDefault="009244E2">
            <w:pPr>
              <w:jc w:val="right"/>
            </w:pPr>
            <w:r>
              <w:rPr>
                <w:color w:val="000000"/>
                <w:sz w:val="24"/>
              </w:rPr>
              <w:t>3.44</w:t>
            </w:r>
          </w:p>
        </w:tc>
      </w:tr>
      <w:tr w:rsidR="000C5DAC">
        <w:tc>
          <w:tcPr>
            <w:tcW w:w="869" w:type="dxa"/>
            <w:vAlign w:val="center"/>
          </w:tcPr>
          <w:p w:rsidR="000C5DAC" w:rsidRDefault="009244E2">
            <w:pPr>
              <w:jc w:val="center"/>
            </w:pPr>
            <w:r>
              <w:rPr>
                <w:color w:val="000000"/>
                <w:sz w:val="24"/>
              </w:rPr>
              <w:t>2</w:t>
            </w:r>
          </w:p>
        </w:tc>
        <w:tc>
          <w:tcPr>
            <w:tcW w:w="1650" w:type="dxa"/>
            <w:vAlign w:val="center"/>
          </w:tcPr>
          <w:p w:rsidR="000C5DAC" w:rsidRDefault="009244E2">
            <w:pPr>
              <w:jc w:val="center"/>
            </w:pPr>
            <w:r>
              <w:rPr>
                <w:color w:val="000000"/>
                <w:sz w:val="24"/>
              </w:rPr>
              <w:t>000983</w:t>
            </w:r>
          </w:p>
        </w:tc>
        <w:tc>
          <w:tcPr>
            <w:tcW w:w="1980" w:type="dxa"/>
            <w:vAlign w:val="center"/>
          </w:tcPr>
          <w:p w:rsidR="000C5DAC" w:rsidRDefault="009244E2">
            <w:pPr>
              <w:jc w:val="center"/>
            </w:pPr>
            <w:r>
              <w:rPr>
                <w:color w:val="000000"/>
                <w:sz w:val="24"/>
              </w:rPr>
              <w:t>西山煤电</w:t>
            </w:r>
          </w:p>
        </w:tc>
        <w:tc>
          <w:tcPr>
            <w:tcW w:w="2879" w:type="dxa"/>
            <w:vAlign w:val="center"/>
          </w:tcPr>
          <w:p w:rsidR="000C5DAC" w:rsidRDefault="009244E2">
            <w:pPr>
              <w:jc w:val="right"/>
            </w:pPr>
            <w:r>
              <w:rPr>
                <w:color w:val="000000"/>
                <w:sz w:val="24"/>
              </w:rPr>
              <w:t>29,079,464.72</w:t>
            </w:r>
          </w:p>
        </w:tc>
        <w:tc>
          <w:tcPr>
            <w:tcW w:w="1620" w:type="dxa"/>
            <w:vAlign w:val="center"/>
          </w:tcPr>
          <w:p w:rsidR="000C5DAC" w:rsidRDefault="009244E2">
            <w:pPr>
              <w:jc w:val="right"/>
            </w:pPr>
            <w:r>
              <w:rPr>
                <w:color w:val="000000"/>
                <w:sz w:val="24"/>
              </w:rPr>
              <w:t>3.27</w:t>
            </w:r>
          </w:p>
        </w:tc>
      </w:tr>
      <w:tr w:rsidR="000C5DAC">
        <w:tc>
          <w:tcPr>
            <w:tcW w:w="869" w:type="dxa"/>
            <w:vAlign w:val="center"/>
          </w:tcPr>
          <w:p w:rsidR="000C5DAC" w:rsidRDefault="009244E2">
            <w:pPr>
              <w:jc w:val="center"/>
            </w:pPr>
            <w:r>
              <w:rPr>
                <w:color w:val="000000"/>
                <w:sz w:val="24"/>
              </w:rPr>
              <w:t>3</w:t>
            </w:r>
          </w:p>
        </w:tc>
        <w:tc>
          <w:tcPr>
            <w:tcW w:w="1650" w:type="dxa"/>
            <w:vAlign w:val="center"/>
          </w:tcPr>
          <w:p w:rsidR="000C5DAC" w:rsidRDefault="009244E2">
            <w:pPr>
              <w:jc w:val="center"/>
            </w:pPr>
            <w:r>
              <w:rPr>
                <w:color w:val="000000"/>
                <w:sz w:val="24"/>
              </w:rPr>
              <w:t>000651</w:t>
            </w:r>
          </w:p>
        </w:tc>
        <w:tc>
          <w:tcPr>
            <w:tcW w:w="1980" w:type="dxa"/>
            <w:vAlign w:val="center"/>
          </w:tcPr>
          <w:p w:rsidR="000C5DAC" w:rsidRDefault="009244E2">
            <w:pPr>
              <w:jc w:val="center"/>
            </w:pPr>
            <w:r>
              <w:rPr>
                <w:color w:val="000000"/>
                <w:sz w:val="24"/>
              </w:rPr>
              <w:t>格力电器</w:t>
            </w:r>
          </w:p>
        </w:tc>
        <w:tc>
          <w:tcPr>
            <w:tcW w:w="2879" w:type="dxa"/>
            <w:vAlign w:val="center"/>
          </w:tcPr>
          <w:p w:rsidR="000C5DAC" w:rsidRDefault="009244E2">
            <w:pPr>
              <w:jc w:val="right"/>
            </w:pPr>
            <w:r>
              <w:rPr>
                <w:color w:val="000000"/>
                <w:sz w:val="24"/>
              </w:rPr>
              <w:t>28,442,882.12</w:t>
            </w:r>
          </w:p>
        </w:tc>
        <w:tc>
          <w:tcPr>
            <w:tcW w:w="1620" w:type="dxa"/>
            <w:vAlign w:val="center"/>
          </w:tcPr>
          <w:p w:rsidR="000C5DAC" w:rsidRDefault="009244E2">
            <w:pPr>
              <w:jc w:val="right"/>
            </w:pPr>
            <w:r>
              <w:rPr>
                <w:color w:val="000000"/>
                <w:sz w:val="24"/>
              </w:rPr>
              <w:t>3.20</w:t>
            </w:r>
          </w:p>
        </w:tc>
      </w:tr>
      <w:tr w:rsidR="000C5DAC">
        <w:tc>
          <w:tcPr>
            <w:tcW w:w="869" w:type="dxa"/>
            <w:vAlign w:val="center"/>
          </w:tcPr>
          <w:p w:rsidR="000C5DAC" w:rsidRDefault="009244E2">
            <w:pPr>
              <w:jc w:val="center"/>
            </w:pPr>
            <w:r>
              <w:rPr>
                <w:color w:val="000000"/>
                <w:sz w:val="24"/>
              </w:rPr>
              <w:t>4</w:t>
            </w:r>
          </w:p>
        </w:tc>
        <w:tc>
          <w:tcPr>
            <w:tcW w:w="1650" w:type="dxa"/>
            <w:vAlign w:val="center"/>
          </w:tcPr>
          <w:p w:rsidR="000C5DAC" w:rsidRDefault="009244E2">
            <w:pPr>
              <w:jc w:val="center"/>
            </w:pPr>
            <w:r>
              <w:rPr>
                <w:color w:val="000000"/>
                <w:sz w:val="24"/>
              </w:rPr>
              <w:t>000921</w:t>
            </w:r>
          </w:p>
        </w:tc>
        <w:tc>
          <w:tcPr>
            <w:tcW w:w="1980" w:type="dxa"/>
            <w:vAlign w:val="center"/>
          </w:tcPr>
          <w:p w:rsidR="000C5DAC" w:rsidRDefault="009244E2">
            <w:pPr>
              <w:jc w:val="center"/>
            </w:pPr>
            <w:r>
              <w:rPr>
                <w:color w:val="000000"/>
                <w:sz w:val="24"/>
              </w:rPr>
              <w:t>海信科龙</w:t>
            </w:r>
          </w:p>
        </w:tc>
        <w:tc>
          <w:tcPr>
            <w:tcW w:w="2879" w:type="dxa"/>
            <w:vAlign w:val="center"/>
          </w:tcPr>
          <w:p w:rsidR="000C5DAC" w:rsidRDefault="009244E2">
            <w:pPr>
              <w:jc w:val="right"/>
            </w:pPr>
            <w:r>
              <w:rPr>
                <w:color w:val="000000"/>
                <w:sz w:val="24"/>
              </w:rPr>
              <w:t>26,811,924.35</w:t>
            </w:r>
          </w:p>
        </w:tc>
        <w:tc>
          <w:tcPr>
            <w:tcW w:w="1620" w:type="dxa"/>
            <w:vAlign w:val="center"/>
          </w:tcPr>
          <w:p w:rsidR="000C5DAC" w:rsidRDefault="009244E2">
            <w:pPr>
              <w:jc w:val="right"/>
            </w:pPr>
            <w:r>
              <w:rPr>
                <w:color w:val="000000"/>
                <w:sz w:val="24"/>
              </w:rPr>
              <w:t>3.02</w:t>
            </w:r>
          </w:p>
        </w:tc>
      </w:tr>
      <w:tr w:rsidR="000C5DAC">
        <w:tc>
          <w:tcPr>
            <w:tcW w:w="869" w:type="dxa"/>
            <w:vAlign w:val="center"/>
          </w:tcPr>
          <w:p w:rsidR="000C5DAC" w:rsidRDefault="009244E2">
            <w:pPr>
              <w:jc w:val="center"/>
            </w:pPr>
            <w:r>
              <w:rPr>
                <w:color w:val="000000"/>
                <w:sz w:val="24"/>
              </w:rPr>
              <w:t>5</w:t>
            </w:r>
          </w:p>
        </w:tc>
        <w:tc>
          <w:tcPr>
            <w:tcW w:w="1650" w:type="dxa"/>
            <w:vAlign w:val="center"/>
          </w:tcPr>
          <w:p w:rsidR="000C5DAC" w:rsidRDefault="009244E2">
            <w:pPr>
              <w:jc w:val="center"/>
            </w:pPr>
            <w:r>
              <w:rPr>
                <w:color w:val="000000"/>
                <w:sz w:val="24"/>
              </w:rPr>
              <w:t>300308</w:t>
            </w:r>
          </w:p>
        </w:tc>
        <w:tc>
          <w:tcPr>
            <w:tcW w:w="1980" w:type="dxa"/>
            <w:vAlign w:val="center"/>
          </w:tcPr>
          <w:p w:rsidR="000C5DAC" w:rsidRDefault="009244E2">
            <w:pPr>
              <w:jc w:val="center"/>
            </w:pPr>
            <w:r>
              <w:rPr>
                <w:color w:val="000000"/>
                <w:sz w:val="24"/>
              </w:rPr>
              <w:t>中际装备</w:t>
            </w:r>
          </w:p>
        </w:tc>
        <w:tc>
          <w:tcPr>
            <w:tcW w:w="2879" w:type="dxa"/>
            <w:vAlign w:val="center"/>
          </w:tcPr>
          <w:p w:rsidR="000C5DAC" w:rsidRDefault="009244E2">
            <w:pPr>
              <w:jc w:val="right"/>
            </w:pPr>
            <w:r>
              <w:rPr>
                <w:color w:val="000000"/>
                <w:sz w:val="24"/>
              </w:rPr>
              <w:t>26,025,909.16</w:t>
            </w:r>
          </w:p>
        </w:tc>
        <w:tc>
          <w:tcPr>
            <w:tcW w:w="1620" w:type="dxa"/>
            <w:vAlign w:val="center"/>
          </w:tcPr>
          <w:p w:rsidR="000C5DAC" w:rsidRDefault="009244E2">
            <w:pPr>
              <w:jc w:val="right"/>
            </w:pPr>
            <w:r>
              <w:rPr>
                <w:color w:val="000000"/>
                <w:sz w:val="24"/>
              </w:rPr>
              <w:t>2.93</w:t>
            </w:r>
          </w:p>
        </w:tc>
      </w:tr>
      <w:tr w:rsidR="000C5DAC">
        <w:tc>
          <w:tcPr>
            <w:tcW w:w="869" w:type="dxa"/>
            <w:vAlign w:val="center"/>
          </w:tcPr>
          <w:p w:rsidR="000C5DAC" w:rsidRDefault="009244E2">
            <w:pPr>
              <w:jc w:val="center"/>
            </w:pPr>
            <w:r>
              <w:rPr>
                <w:color w:val="000000"/>
                <w:sz w:val="24"/>
              </w:rPr>
              <w:t>6</w:t>
            </w:r>
          </w:p>
        </w:tc>
        <w:tc>
          <w:tcPr>
            <w:tcW w:w="1650" w:type="dxa"/>
            <w:vAlign w:val="center"/>
          </w:tcPr>
          <w:p w:rsidR="000C5DAC" w:rsidRDefault="009244E2">
            <w:pPr>
              <w:jc w:val="center"/>
            </w:pPr>
            <w:r>
              <w:rPr>
                <w:color w:val="000000"/>
                <w:sz w:val="24"/>
              </w:rPr>
              <w:t>600068</w:t>
            </w:r>
          </w:p>
        </w:tc>
        <w:tc>
          <w:tcPr>
            <w:tcW w:w="1980" w:type="dxa"/>
            <w:vAlign w:val="center"/>
          </w:tcPr>
          <w:p w:rsidR="000C5DAC" w:rsidRDefault="009244E2">
            <w:pPr>
              <w:jc w:val="center"/>
            </w:pPr>
            <w:r>
              <w:rPr>
                <w:color w:val="000000"/>
                <w:sz w:val="24"/>
              </w:rPr>
              <w:t>葛洲坝</w:t>
            </w:r>
          </w:p>
        </w:tc>
        <w:tc>
          <w:tcPr>
            <w:tcW w:w="2879" w:type="dxa"/>
            <w:vAlign w:val="center"/>
          </w:tcPr>
          <w:p w:rsidR="000C5DAC" w:rsidRDefault="009244E2">
            <w:pPr>
              <w:jc w:val="right"/>
            </w:pPr>
            <w:r>
              <w:rPr>
                <w:color w:val="000000"/>
                <w:sz w:val="24"/>
              </w:rPr>
              <w:t>25,631,543.00</w:t>
            </w:r>
          </w:p>
        </w:tc>
        <w:tc>
          <w:tcPr>
            <w:tcW w:w="1620" w:type="dxa"/>
            <w:vAlign w:val="center"/>
          </w:tcPr>
          <w:p w:rsidR="000C5DAC" w:rsidRDefault="009244E2">
            <w:pPr>
              <w:jc w:val="right"/>
            </w:pPr>
            <w:r>
              <w:rPr>
                <w:color w:val="000000"/>
                <w:sz w:val="24"/>
              </w:rPr>
              <w:t>2.88</w:t>
            </w:r>
          </w:p>
        </w:tc>
      </w:tr>
      <w:tr w:rsidR="000C5DAC">
        <w:tc>
          <w:tcPr>
            <w:tcW w:w="869" w:type="dxa"/>
            <w:vAlign w:val="center"/>
          </w:tcPr>
          <w:p w:rsidR="000C5DAC" w:rsidRDefault="009244E2">
            <w:pPr>
              <w:jc w:val="center"/>
            </w:pPr>
            <w:r>
              <w:rPr>
                <w:color w:val="000000"/>
                <w:sz w:val="24"/>
              </w:rPr>
              <w:t>7</w:t>
            </w:r>
          </w:p>
        </w:tc>
        <w:tc>
          <w:tcPr>
            <w:tcW w:w="1650" w:type="dxa"/>
            <w:vAlign w:val="center"/>
          </w:tcPr>
          <w:p w:rsidR="000C5DAC" w:rsidRDefault="009244E2">
            <w:pPr>
              <w:jc w:val="center"/>
            </w:pPr>
            <w:r>
              <w:rPr>
                <w:color w:val="000000"/>
                <w:sz w:val="24"/>
              </w:rPr>
              <w:t>000423</w:t>
            </w:r>
          </w:p>
        </w:tc>
        <w:tc>
          <w:tcPr>
            <w:tcW w:w="1980" w:type="dxa"/>
            <w:vAlign w:val="center"/>
          </w:tcPr>
          <w:p w:rsidR="000C5DAC" w:rsidRDefault="009244E2">
            <w:pPr>
              <w:jc w:val="center"/>
            </w:pPr>
            <w:r>
              <w:rPr>
                <w:color w:val="000000"/>
                <w:sz w:val="24"/>
              </w:rPr>
              <w:t>东阿阿胶</w:t>
            </w:r>
          </w:p>
        </w:tc>
        <w:tc>
          <w:tcPr>
            <w:tcW w:w="2879" w:type="dxa"/>
            <w:vAlign w:val="center"/>
          </w:tcPr>
          <w:p w:rsidR="000C5DAC" w:rsidRDefault="009244E2">
            <w:pPr>
              <w:jc w:val="right"/>
            </w:pPr>
            <w:r>
              <w:rPr>
                <w:color w:val="000000"/>
                <w:sz w:val="24"/>
              </w:rPr>
              <w:t>22,927,705.91</w:t>
            </w:r>
          </w:p>
        </w:tc>
        <w:tc>
          <w:tcPr>
            <w:tcW w:w="1620" w:type="dxa"/>
            <w:vAlign w:val="center"/>
          </w:tcPr>
          <w:p w:rsidR="000C5DAC" w:rsidRDefault="009244E2">
            <w:pPr>
              <w:jc w:val="right"/>
            </w:pPr>
            <w:r>
              <w:rPr>
                <w:color w:val="000000"/>
                <w:sz w:val="24"/>
              </w:rPr>
              <w:t>2.58</w:t>
            </w:r>
          </w:p>
        </w:tc>
      </w:tr>
      <w:tr w:rsidR="000C5DAC">
        <w:tc>
          <w:tcPr>
            <w:tcW w:w="869" w:type="dxa"/>
            <w:vAlign w:val="center"/>
          </w:tcPr>
          <w:p w:rsidR="000C5DAC" w:rsidRDefault="009244E2">
            <w:pPr>
              <w:jc w:val="center"/>
            </w:pPr>
            <w:r>
              <w:rPr>
                <w:color w:val="000000"/>
                <w:sz w:val="24"/>
              </w:rPr>
              <w:t>8</w:t>
            </w:r>
          </w:p>
        </w:tc>
        <w:tc>
          <w:tcPr>
            <w:tcW w:w="1650" w:type="dxa"/>
            <w:vAlign w:val="center"/>
          </w:tcPr>
          <w:p w:rsidR="000C5DAC" w:rsidRDefault="009244E2">
            <w:pPr>
              <w:jc w:val="center"/>
            </w:pPr>
            <w:r>
              <w:rPr>
                <w:color w:val="000000"/>
                <w:sz w:val="24"/>
              </w:rPr>
              <w:t>601318</w:t>
            </w:r>
          </w:p>
        </w:tc>
        <w:tc>
          <w:tcPr>
            <w:tcW w:w="1980" w:type="dxa"/>
            <w:vAlign w:val="center"/>
          </w:tcPr>
          <w:p w:rsidR="000C5DAC" w:rsidRDefault="009244E2">
            <w:pPr>
              <w:jc w:val="center"/>
            </w:pPr>
            <w:r>
              <w:rPr>
                <w:color w:val="000000"/>
                <w:sz w:val="24"/>
              </w:rPr>
              <w:t>中国平安</w:t>
            </w:r>
          </w:p>
        </w:tc>
        <w:tc>
          <w:tcPr>
            <w:tcW w:w="2879" w:type="dxa"/>
            <w:vAlign w:val="center"/>
          </w:tcPr>
          <w:p w:rsidR="000C5DAC" w:rsidRDefault="009244E2">
            <w:pPr>
              <w:jc w:val="right"/>
            </w:pPr>
            <w:r>
              <w:rPr>
                <w:color w:val="000000"/>
                <w:sz w:val="24"/>
              </w:rPr>
              <w:t>22,881,526.84</w:t>
            </w:r>
          </w:p>
        </w:tc>
        <w:tc>
          <w:tcPr>
            <w:tcW w:w="1620" w:type="dxa"/>
            <w:vAlign w:val="center"/>
          </w:tcPr>
          <w:p w:rsidR="000C5DAC" w:rsidRDefault="009244E2">
            <w:pPr>
              <w:jc w:val="right"/>
            </w:pPr>
            <w:r>
              <w:rPr>
                <w:color w:val="000000"/>
                <w:sz w:val="24"/>
              </w:rPr>
              <w:t>2.57</w:t>
            </w:r>
          </w:p>
        </w:tc>
      </w:tr>
      <w:tr w:rsidR="000C5DAC">
        <w:tc>
          <w:tcPr>
            <w:tcW w:w="869" w:type="dxa"/>
            <w:vAlign w:val="center"/>
          </w:tcPr>
          <w:p w:rsidR="000C5DAC" w:rsidRDefault="009244E2">
            <w:pPr>
              <w:jc w:val="center"/>
            </w:pPr>
            <w:r>
              <w:rPr>
                <w:color w:val="000000"/>
                <w:sz w:val="24"/>
              </w:rPr>
              <w:t>9</w:t>
            </w:r>
          </w:p>
        </w:tc>
        <w:tc>
          <w:tcPr>
            <w:tcW w:w="1650" w:type="dxa"/>
            <w:vAlign w:val="center"/>
          </w:tcPr>
          <w:p w:rsidR="000C5DAC" w:rsidRDefault="009244E2">
            <w:pPr>
              <w:jc w:val="center"/>
            </w:pPr>
            <w:r>
              <w:rPr>
                <w:color w:val="000000"/>
                <w:sz w:val="24"/>
              </w:rPr>
              <w:t>002508</w:t>
            </w:r>
          </w:p>
        </w:tc>
        <w:tc>
          <w:tcPr>
            <w:tcW w:w="1980" w:type="dxa"/>
            <w:vAlign w:val="center"/>
          </w:tcPr>
          <w:p w:rsidR="000C5DAC" w:rsidRDefault="009244E2">
            <w:pPr>
              <w:jc w:val="center"/>
            </w:pPr>
            <w:r>
              <w:rPr>
                <w:color w:val="000000"/>
                <w:sz w:val="24"/>
              </w:rPr>
              <w:t>老板电器</w:t>
            </w:r>
          </w:p>
        </w:tc>
        <w:tc>
          <w:tcPr>
            <w:tcW w:w="2879" w:type="dxa"/>
            <w:vAlign w:val="center"/>
          </w:tcPr>
          <w:p w:rsidR="000C5DAC" w:rsidRDefault="009244E2">
            <w:pPr>
              <w:jc w:val="right"/>
            </w:pPr>
            <w:r>
              <w:rPr>
                <w:color w:val="000000"/>
                <w:sz w:val="24"/>
              </w:rPr>
              <w:t>21,720,006.12</w:t>
            </w:r>
          </w:p>
        </w:tc>
        <w:tc>
          <w:tcPr>
            <w:tcW w:w="1620" w:type="dxa"/>
            <w:vAlign w:val="center"/>
          </w:tcPr>
          <w:p w:rsidR="000C5DAC" w:rsidRDefault="009244E2">
            <w:pPr>
              <w:jc w:val="right"/>
            </w:pPr>
            <w:r>
              <w:rPr>
                <w:color w:val="000000"/>
                <w:sz w:val="24"/>
              </w:rPr>
              <w:t>2.44</w:t>
            </w:r>
          </w:p>
        </w:tc>
      </w:tr>
      <w:tr w:rsidR="000C5DAC">
        <w:tc>
          <w:tcPr>
            <w:tcW w:w="869" w:type="dxa"/>
            <w:vAlign w:val="center"/>
          </w:tcPr>
          <w:p w:rsidR="000C5DAC" w:rsidRDefault="009244E2">
            <w:pPr>
              <w:jc w:val="center"/>
            </w:pPr>
            <w:r>
              <w:rPr>
                <w:color w:val="000000"/>
                <w:sz w:val="24"/>
              </w:rPr>
              <w:t>10</w:t>
            </w:r>
          </w:p>
        </w:tc>
        <w:tc>
          <w:tcPr>
            <w:tcW w:w="1650" w:type="dxa"/>
            <w:vAlign w:val="center"/>
          </w:tcPr>
          <w:p w:rsidR="000C5DAC" w:rsidRDefault="009244E2">
            <w:pPr>
              <w:jc w:val="center"/>
            </w:pPr>
            <w:r>
              <w:rPr>
                <w:color w:val="000000"/>
                <w:sz w:val="24"/>
              </w:rPr>
              <w:t>300113</w:t>
            </w:r>
          </w:p>
        </w:tc>
        <w:tc>
          <w:tcPr>
            <w:tcW w:w="1980" w:type="dxa"/>
            <w:vAlign w:val="center"/>
          </w:tcPr>
          <w:p w:rsidR="000C5DAC" w:rsidRDefault="009244E2">
            <w:pPr>
              <w:jc w:val="center"/>
            </w:pPr>
            <w:r>
              <w:rPr>
                <w:color w:val="000000"/>
                <w:sz w:val="24"/>
              </w:rPr>
              <w:t>顺网科技</w:t>
            </w:r>
          </w:p>
        </w:tc>
        <w:tc>
          <w:tcPr>
            <w:tcW w:w="2879" w:type="dxa"/>
            <w:vAlign w:val="center"/>
          </w:tcPr>
          <w:p w:rsidR="000C5DAC" w:rsidRDefault="009244E2">
            <w:pPr>
              <w:jc w:val="right"/>
            </w:pPr>
            <w:r>
              <w:rPr>
                <w:color w:val="000000"/>
                <w:sz w:val="24"/>
              </w:rPr>
              <w:t>21,245,000.96</w:t>
            </w:r>
          </w:p>
        </w:tc>
        <w:tc>
          <w:tcPr>
            <w:tcW w:w="1620" w:type="dxa"/>
            <w:vAlign w:val="center"/>
          </w:tcPr>
          <w:p w:rsidR="000C5DAC" w:rsidRDefault="009244E2">
            <w:pPr>
              <w:jc w:val="right"/>
            </w:pPr>
            <w:r>
              <w:rPr>
                <w:color w:val="000000"/>
                <w:sz w:val="24"/>
              </w:rPr>
              <w:t>2.39</w:t>
            </w:r>
          </w:p>
        </w:tc>
      </w:tr>
      <w:tr w:rsidR="000C5DAC">
        <w:tc>
          <w:tcPr>
            <w:tcW w:w="869" w:type="dxa"/>
            <w:vAlign w:val="center"/>
          </w:tcPr>
          <w:p w:rsidR="000C5DAC" w:rsidRDefault="009244E2">
            <w:pPr>
              <w:jc w:val="center"/>
            </w:pPr>
            <w:r>
              <w:rPr>
                <w:color w:val="000000"/>
                <w:sz w:val="24"/>
              </w:rPr>
              <w:t>11</w:t>
            </w:r>
          </w:p>
        </w:tc>
        <w:tc>
          <w:tcPr>
            <w:tcW w:w="1650" w:type="dxa"/>
            <w:vAlign w:val="center"/>
          </w:tcPr>
          <w:p w:rsidR="000C5DAC" w:rsidRDefault="009244E2">
            <w:pPr>
              <w:jc w:val="center"/>
            </w:pPr>
            <w:r>
              <w:rPr>
                <w:color w:val="000000"/>
                <w:sz w:val="24"/>
              </w:rPr>
              <w:t>600309</w:t>
            </w:r>
          </w:p>
        </w:tc>
        <w:tc>
          <w:tcPr>
            <w:tcW w:w="1980" w:type="dxa"/>
            <w:vAlign w:val="center"/>
          </w:tcPr>
          <w:p w:rsidR="000C5DAC" w:rsidRDefault="009244E2">
            <w:pPr>
              <w:jc w:val="center"/>
            </w:pPr>
            <w:r>
              <w:rPr>
                <w:color w:val="000000"/>
                <w:sz w:val="24"/>
              </w:rPr>
              <w:t>万华化学</w:t>
            </w:r>
          </w:p>
        </w:tc>
        <w:tc>
          <w:tcPr>
            <w:tcW w:w="2879" w:type="dxa"/>
            <w:vAlign w:val="center"/>
          </w:tcPr>
          <w:p w:rsidR="000C5DAC" w:rsidRDefault="009244E2">
            <w:pPr>
              <w:jc w:val="right"/>
            </w:pPr>
            <w:r>
              <w:rPr>
                <w:color w:val="000000"/>
                <w:sz w:val="24"/>
              </w:rPr>
              <w:t>20,808,710.83</w:t>
            </w:r>
          </w:p>
        </w:tc>
        <w:tc>
          <w:tcPr>
            <w:tcW w:w="1620" w:type="dxa"/>
            <w:vAlign w:val="center"/>
          </w:tcPr>
          <w:p w:rsidR="000C5DAC" w:rsidRDefault="009244E2">
            <w:pPr>
              <w:jc w:val="right"/>
            </w:pPr>
            <w:r>
              <w:rPr>
                <w:color w:val="000000"/>
                <w:sz w:val="24"/>
              </w:rPr>
              <w:t>2.34</w:t>
            </w:r>
          </w:p>
        </w:tc>
      </w:tr>
      <w:tr w:rsidR="000C5DAC">
        <w:tc>
          <w:tcPr>
            <w:tcW w:w="869" w:type="dxa"/>
            <w:vAlign w:val="center"/>
          </w:tcPr>
          <w:p w:rsidR="000C5DAC" w:rsidRDefault="009244E2">
            <w:pPr>
              <w:jc w:val="center"/>
            </w:pPr>
            <w:r>
              <w:rPr>
                <w:color w:val="000000"/>
                <w:sz w:val="24"/>
              </w:rPr>
              <w:t>12</w:t>
            </w:r>
          </w:p>
        </w:tc>
        <w:tc>
          <w:tcPr>
            <w:tcW w:w="1650" w:type="dxa"/>
            <w:vAlign w:val="center"/>
          </w:tcPr>
          <w:p w:rsidR="000C5DAC" w:rsidRDefault="009244E2">
            <w:pPr>
              <w:jc w:val="center"/>
            </w:pPr>
            <w:r>
              <w:rPr>
                <w:color w:val="000000"/>
                <w:sz w:val="24"/>
              </w:rPr>
              <w:t>002051</w:t>
            </w:r>
          </w:p>
        </w:tc>
        <w:tc>
          <w:tcPr>
            <w:tcW w:w="1980" w:type="dxa"/>
            <w:vAlign w:val="center"/>
          </w:tcPr>
          <w:p w:rsidR="000C5DAC" w:rsidRDefault="009244E2">
            <w:pPr>
              <w:jc w:val="center"/>
            </w:pPr>
            <w:r>
              <w:rPr>
                <w:color w:val="000000"/>
                <w:sz w:val="24"/>
              </w:rPr>
              <w:t>中工国际</w:t>
            </w:r>
          </w:p>
        </w:tc>
        <w:tc>
          <w:tcPr>
            <w:tcW w:w="2879" w:type="dxa"/>
            <w:vAlign w:val="center"/>
          </w:tcPr>
          <w:p w:rsidR="000C5DAC" w:rsidRDefault="009244E2">
            <w:pPr>
              <w:jc w:val="right"/>
            </w:pPr>
            <w:r>
              <w:rPr>
                <w:color w:val="000000"/>
                <w:sz w:val="24"/>
              </w:rPr>
              <w:t>20,502,513.18</w:t>
            </w:r>
          </w:p>
        </w:tc>
        <w:tc>
          <w:tcPr>
            <w:tcW w:w="1620" w:type="dxa"/>
            <w:vAlign w:val="center"/>
          </w:tcPr>
          <w:p w:rsidR="000C5DAC" w:rsidRDefault="009244E2">
            <w:pPr>
              <w:jc w:val="right"/>
            </w:pPr>
            <w:r>
              <w:rPr>
                <w:color w:val="000000"/>
                <w:sz w:val="24"/>
              </w:rPr>
              <w:t>2.31</w:t>
            </w:r>
          </w:p>
        </w:tc>
      </w:tr>
      <w:tr w:rsidR="000C5DAC">
        <w:tc>
          <w:tcPr>
            <w:tcW w:w="869" w:type="dxa"/>
            <w:vAlign w:val="center"/>
          </w:tcPr>
          <w:p w:rsidR="000C5DAC" w:rsidRDefault="009244E2">
            <w:pPr>
              <w:jc w:val="center"/>
            </w:pPr>
            <w:r>
              <w:rPr>
                <w:color w:val="000000"/>
                <w:sz w:val="24"/>
              </w:rPr>
              <w:t>13</w:t>
            </w:r>
          </w:p>
        </w:tc>
        <w:tc>
          <w:tcPr>
            <w:tcW w:w="1650" w:type="dxa"/>
            <w:vAlign w:val="center"/>
          </w:tcPr>
          <w:p w:rsidR="000C5DAC" w:rsidRDefault="009244E2">
            <w:pPr>
              <w:jc w:val="center"/>
            </w:pPr>
            <w:r>
              <w:rPr>
                <w:color w:val="000000"/>
                <w:sz w:val="24"/>
              </w:rPr>
              <w:t>002008</w:t>
            </w:r>
          </w:p>
        </w:tc>
        <w:tc>
          <w:tcPr>
            <w:tcW w:w="1980" w:type="dxa"/>
            <w:vAlign w:val="center"/>
          </w:tcPr>
          <w:p w:rsidR="000C5DAC" w:rsidRDefault="009244E2">
            <w:pPr>
              <w:jc w:val="center"/>
            </w:pPr>
            <w:r>
              <w:rPr>
                <w:color w:val="000000"/>
                <w:sz w:val="24"/>
              </w:rPr>
              <w:t>大族激光</w:t>
            </w:r>
          </w:p>
        </w:tc>
        <w:tc>
          <w:tcPr>
            <w:tcW w:w="2879" w:type="dxa"/>
            <w:vAlign w:val="center"/>
          </w:tcPr>
          <w:p w:rsidR="000C5DAC" w:rsidRDefault="009244E2">
            <w:pPr>
              <w:jc w:val="right"/>
            </w:pPr>
            <w:r>
              <w:rPr>
                <w:color w:val="000000"/>
                <w:sz w:val="24"/>
              </w:rPr>
              <w:t>19,424,405.10</w:t>
            </w:r>
          </w:p>
        </w:tc>
        <w:tc>
          <w:tcPr>
            <w:tcW w:w="1620" w:type="dxa"/>
            <w:vAlign w:val="center"/>
          </w:tcPr>
          <w:p w:rsidR="000C5DAC" w:rsidRDefault="009244E2">
            <w:pPr>
              <w:jc w:val="right"/>
            </w:pPr>
            <w:r>
              <w:rPr>
                <w:color w:val="000000"/>
                <w:sz w:val="24"/>
              </w:rPr>
              <w:t>2.19</w:t>
            </w:r>
          </w:p>
        </w:tc>
      </w:tr>
      <w:tr w:rsidR="000C5DAC">
        <w:tc>
          <w:tcPr>
            <w:tcW w:w="869" w:type="dxa"/>
            <w:vAlign w:val="center"/>
          </w:tcPr>
          <w:p w:rsidR="000C5DAC" w:rsidRDefault="009244E2">
            <w:pPr>
              <w:jc w:val="center"/>
            </w:pPr>
            <w:r>
              <w:rPr>
                <w:color w:val="000000"/>
                <w:sz w:val="24"/>
              </w:rPr>
              <w:t>14</w:t>
            </w:r>
          </w:p>
        </w:tc>
        <w:tc>
          <w:tcPr>
            <w:tcW w:w="1650" w:type="dxa"/>
            <w:vAlign w:val="center"/>
          </w:tcPr>
          <w:p w:rsidR="000C5DAC" w:rsidRDefault="009244E2">
            <w:pPr>
              <w:jc w:val="center"/>
            </w:pPr>
            <w:r>
              <w:rPr>
                <w:color w:val="000000"/>
                <w:sz w:val="24"/>
              </w:rPr>
              <w:t>601688</w:t>
            </w:r>
          </w:p>
        </w:tc>
        <w:tc>
          <w:tcPr>
            <w:tcW w:w="1980" w:type="dxa"/>
            <w:vAlign w:val="center"/>
          </w:tcPr>
          <w:p w:rsidR="000C5DAC" w:rsidRDefault="009244E2">
            <w:pPr>
              <w:jc w:val="center"/>
            </w:pPr>
            <w:r>
              <w:rPr>
                <w:color w:val="000000"/>
                <w:sz w:val="24"/>
              </w:rPr>
              <w:t>华泰证券</w:t>
            </w:r>
          </w:p>
        </w:tc>
        <w:tc>
          <w:tcPr>
            <w:tcW w:w="2879" w:type="dxa"/>
            <w:vAlign w:val="center"/>
          </w:tcPr>
          <w:p w:rsidR="000C5DAC" w:rsidRDefault="009244E2">
            <w:pPr>
              <w:jc w:val="right"/>
            </w:pPr>
            <w:r>
              <w:rPr>
                <w:color w:val="000000"/>
                <w:sz w:val="24"/>
              </w:rPr>
              <w:t>18,991,729.52</w:t>
            </w:r>
          </w:p>
        </w:tc>
        <w:tc>
          <w:tcPr>
            <w:tcW w:w="1620" w:type="dxa"/>
            <w:vAlign w:val="center"/>
          </w:tcPr>
          <w:p w:rsidR="000C5DAC" w:rsidRDefault="009244E2">
            <w:pPr>
              <w:jc w:val="right"/>
            </w:pPr>
            <w:r>
              <w:rPr>
                <w:color w:val="000000"/>
                <w:sz w:val="24"/>
              </w:rPr>
              <w:t>2.14</w:t>
            </w:r>
          </w:p>
        </w:tc>
      </w:tr>
      <w:tr w:rsidR="000C5DAC">
        <w:tc>
          <w:tcPr>
            <w:tcW w:w="869" w:type="dxa"/>
            <w:vAlign w:val="center"/>
          </w:tcPr>
          <w:p w:rsidR="000C5DAC" w:rsidRDefault="009244E2">
            <w:pPr>
              <w:jc w:val="center"/>
            </w:pPr>
            <w:r>
              <w:rPr>
                <w:color w:val="000000"/>
                <w:sz w:val="24"/>
              </w:rPr>
              <w:t>15</w:t>
            </w:r>
          </w:p>
        </w:tc>
        <w:tc>
          <w:tcPr>
            <w:tcW w:w="1650" w:type="dxa"/>
            <w:vAlign w:val="center"/>
          </w:tcPr>
          <w:p w:rsidR="000C5DAC" w:rsidRDefault="009244E2">
            <w:pPr>
              <w:jc w:val="center"/>
            </w:pPr>
            <w:r>
              <w:rPr>
                <w:color w:val="000000"/>
                <w:sz w:val="24"/>
              </w:rPr>
              <w:t>600967</w:t>
            </w:r>
          </w:p>
        </w:tc>
        <w:tc>
          <w:tcPr>
            <w:tcW w:w="1980" w:type="dxa"/>
            <w:vAlign w:val="center"/>
          </w:tcPr>
          <w:p w:rsidR="000C5DAC" w:rsidRDefault="009244E2">
            <w:pPr>
              <w:jc w:val="center"/>
            </w:pPr>
            <w:r>
              <w:rPr>
                <w:color w:val="000000"/>
                <w:sz w:val="24"/>
              </w:rPr>
              <w:t>内蒙一机</w:t>
            </w:r>
          </w:p>
        </w:tc>
        <w:tc>
          <w:tcPr>
            <w:tcW w:w="2879" w:type="dxa"/>
            <w:vAlign w:val="center"/>
          </w:tcPr>
          <w:p w:rsidR="000C5DAC" w:rsidRDefault="009244E2">
            <w:pPr>
              <w:jc w:val="right"/>
            </w:pPr>
            <w:r>
              <w:rPr>
                <w:color w:val="000000"/>
                <w:sz w:val="24"/>
              </w:rPr>
              <w:t>18,885,164.00</w:t>
            </w:r>
          </w:p>
        </w:tc>
        <w:tc>
          <w:tcPr>
            <w:tcW w:w="1620" w:type="dxa"/>
            <w:vAlign w:val="center"/>
          </w:tcPr>
          <w:p w:rsidR="000C5DAC" w:rsidRDefault="009244E2">
            <w:pPr>
              <w:jc w:val="right"/>
            </w:pPr>
            <w:r>
              <w:rPr>
                <w:color w:val="000000"/>
                <w:sz w:val="24"/>
              </w:rPr>
              <w:t>2.12</w:t>
            </w:r>
          </w:p>
        </w:tc>
      </w:tr>
      <w:tr w:rsidR="000C5DAC">
        <w:tc>
          <w:tcPr>
            <w:tcW w:w="869" w:type="dxa"/>
            <w:vAlign w:val="center"/>
          </w:tcPr>
          <w:p w:rsidR="000C5DAC" w:rsidRDefault="009244E2">
            <w:pPr>
              <w:jc w:val="center"/>
            </w:pPr>
            <w:r>
              <w:rPr>
                <w:color w:val="000000"/>
                <w:sz w:val="24"/>
              </w:rPr>
              <w:t>16</w:t>
            </w:r>
          </w:p>
        </w:tc>
        <w:tc>
          <w:tcPr>
            <w:tcW w:w="1650" w:type="dxa"/>
            <w:vAlign w:val="center"/>
          </w:tcPr>
          <w:p w:rsidR="000C5DAC" w:rsidRDefault="009244E2">
            <w:pPr>
              <w:jc w:val="center"/>
            </w:pPr>
            <w:r>
              <w:rPr>
                <w:color w:val="000000"/>
                <w:sz w:val="24"/>
              </w:rPr>
              <w:t>601607</w:t>
            </w:r>
          </w:p>
        </w:tc>
        <w:tc>
          <w:tcPr>
            <w:tcW w:w="1980" w:type="dxa"/>
            <w:vAlign w:val="center"/>
          </w:tcPr>
          <w:p w:rsidR="000C5DAC" w:rsidRDefault="009244E2">
            <w:pPr>
              <w:jc w:val="center"/>
            </w:pPr>
            <w:r>
              <w:rPr>
                <w:color w:val="000000"/>
                <w:sz w:val="24"/>
              </w:rPr>
              <w:t>上海医药</w:t>
            </w:r>
          </w:p>
        </w:tc>
        <w:tc>
          <w:tcPr>
            <w:tcW w:w="2879" w:type="dxa"/>
            <w:vAlign w:val="center"/>
          </w:tcPr>
          <w:p w:rsidR="000C5DAC" w:rsidRDefault="009244E2">
            <w:pPr>
              <w:jc w:val="right"/>
            </w:pPr>
            <w:r>
              <w:rPr>
                <w:color w:val="000000"/>
                <w:sz w:val="24"/>
              </w:rPr>
              <w:t>17,807,033.62</w:t>
            </w:r>
          </w:p>
        </w:tc>
        <w:tc>
          <w:tcPr>
            <w:tcW w:w="1620" w:type="dxa"/>
            <w:vAlign w:val="center"/>
          </w:tcPr>
          <w:p w:rsidR="000C5DAC" w:rsidRDefault="009244E2">
            <w:pPr>
              <w:jc w:val="right"/>
            </w:pPr>
            <w:r>
              <w:rPr>
                <w:color w:val="000000"/>
                <w:sz w:val="24"/>
              </w:rPr>
              <w:t>2.00</w:t>
            </w:r>
          </w:p>
        </w:tc>
      </w:tr>
      <w:tr w:rsidR="000C5DAC">
        <w:tc>
          <w:tcPr>
            <w:tcW w:w="869" w:type="dxa"/>
            <w:vAlign w:val="center"/>
          </w:tcPr>
          <w:p w:rsidR="000C5DAC" w:rsidRDefault="009244E2">
            <w:pPr>
              <w:jc w:val="center"/>
            </w:pPr>
            <w:r>
              <w:rPr>
                <w:color w:val="000000"/>
                <w:sz w:val="24"/>
              </w:rPr>
              <w:t>17</w:t>
            </w:r>
          </w:p>
        </w:tc>
        <w:tc>
          <w:tcPr>
            <w:tcW w:w="1650" w:type="dxa"/>
            <w:vAlign w:val="center"/>
          </w:tcPr>
          <w:p w:rsidR="000C5DAC" w:rsidRDefault="009244E2">
            <w:pPr>
              <w:jc w:val="center"/>
            </w:pPr>
            <w:r>
              <w:rPr>
                <w:color w:val="000000"/>
                <w:sz w:val="24"/>
              </w:rPr>
              <w:t>601117</w:t>
            </w:r>
          </w:p>
        </w:tc>
        <w:tc>
          <w:tcPr>
            <w:tcW w:w="1980" w:type="dxa"/>
            <w:vAlign w:val="center"/>
          </w:tcPr>
          <w:p w:rsidR="000C5DAC" w:rsidRDefault="009244E2">
            <w:pPr>
              <w:jc w:val="center"/>
            </w:pPr>
            <w:r>
              <w:rPr>
                <w:color w:val="000000"/>
                <w:sz w:val="24"/>
              </w:rPr>
              <w:t>中国化学</w:t>
            </w:r>
          </w:p>
        </w:tc>
        <w:tc>
          <w:tcPr>
            <w:tcW w:w="2879" w:type="dxa"/>
            <w:vAlign w:val="center"/>
          </w:tcPr>
          <w:p w:rsidR="000C5DAC" w:rsidRDefault="009244E2">
            <w:pPr>
              <w:jc w:val="right"/>
            </w:pPr>
            <w:r>
              <w:rPr>
                <w:color w:val="000000"/>
                <w:sz w:val="24"/>
              </w:rPr>
              <w:t>17,067,840.16</w:t>
            </w:r>
          </w:p>
        </w:tc>
        <w:tc>
          <w:tcPr>
            <w:tcW w:w="1620" w:type="dxa"/>
            <w:vAlign w:val="center"/>
          </w:tcPr>
          <w:p w:rsidR="000C5DAC" w:rsidRDefault="009244E2">
            <w:pPr>
              <w:jc w:val="right"/>
            </w:pPr>
            <w:r>
              <w:rPr>
                <w:color w:val="000000"/>
                <w:sz w:val="24"/>
              </w:rPr>
              <w:t>1.92</w:t>
            </w:r>
          </w:p>
        </w:tc>
      </w:tr>
      <w:tr w:rsidR="000C5DAC">
        <w:tc>
          <w:tcPr>
            <w:tcW w:w="869" w:type="dxa"/>
            <w:vAlign w:val="center"/>
          </w:tcPr>
          <w:p w:rsidR="000C5DAC" w:rsidRDefault="009244E2">
            <w:pPr>
              <w:jc w:val="center"/>
            </w:pPr>
            <w:r>
              <w:rPr>
                <w:color w:val="000000"/>
                <w:sz w:val="24"/>
              </w:rPr>
              <w:t>18</w:t>
            </w:r>
          </w:p>
        </w:tc>
        <w:tc>
          <w:tcPr>
            <w:tcW w:w="1650" w:type="dxa"/>
            <w:vAlign w:val="center"/>
          </w:tcPr>
          <w:p w:rsidR="000C5DAC" w:rsidRDefault="009244E2">
            <w:pPr>
              <w:jc w:val="center"/>
            </w:pPr>
            <w:r>
              <w:rPr>
                <w:color w:val="000000"/>
                <w:sz w:val="24"/>
              </w:rPr>
              <w:t>000820</w:t>
            </w:r>
          </w:p>
        </w:tc>
        <w:tc>
          <w:tcPr>
            <w:tcW w:w="1980" w:type="dxa"/>
            <w:vAlign w:val="center"/>
          </w:tcPr>
          <w:p w:rsidR="000C5DAC" w:rsidRDefault="009244E2">
            <w:pPr>
              <w:jc w:val="center"/>
            </w:pPr>
            <w:r>
              <w:rPr>
                <w:color w:val="000000"/>
                <w:sz w:val="24"/>
              </w:rPr>
              <w:t>神雾节能</w:t>
            </w:r>
          </w:p>
        </w:tc>
        <w:tc>
          <w:tcPr>
            <w:tcW w:w="2879" w:type="dxa"/>
            <w:vAlign w:val="center"/>
          </w:tcPr>
          <w:p w:rsidR="000C5DAC" w:rsidRDefault="009244E2">
            <w:pPr>
              <w:jc w:val="right"/>
            </w:pPr>
            <w:r>
              <w:rPr>
                <w:color w:val="000000"/>
                <w:sz w:val="24"/>
              </w:rPr>
              <w:t>16,960,016.15</w:t>
            </w:r>
          </w:p>
        </w:tc>
        <w:tc>
          <w:tcPr>
            <w:tcW w:w="1620" w:type="dxa"/>
            <w:vAlign w:val="center"/>
          </w:tcPr>
          <w:p w:rsidR="000C5DAC" w:rsidRDefault="009244E2">
            <w:pPr>
              <w:jc w:val="right"/>
            </w:pPr>
            <w:r>
              <w:rPr>
                <w:color w:val="000000"/>
                <w:sz w:val="24"/>
              </w:rPr>
              <w:t>1.91</w:t>
            </w:r>
          </w:p>
        </w:tc>
      </w:tr>
      <w:tr w:rsidR="000C5DAC">
        <w:tc>
          <w:tcPr>
            <w:tcW w:w="869" w:type="dxa"/>
            <w:vAlign w:val="center"/>
          </w:tcPr>
          <w:p w:rsidR="000C5DAC" w:rsidRDefault="009244E2">
            <w:pPr>
              <w:jc w:val="center"/>
            </w:pPr>
            <w:r>
              <w:rPr>
                <w:color w:val="000000"/>
                <w:sz w:val="24"/>
              </w:rPr>
              <w:t>19</w:t>
            </w:r>
          </w:p>
        </w:tc>
        <w:tc>
          <w:tcPr>
            <w:tcW w:w="1650" w:type="dxa"/>
            <w:vAlign w:val="center"/>
          </w:tcPr>
          <w:p w:rsidR="000C5DAC" w:rsidRDefault="009244E2">
            <w:pPr>
              <w:jc w:val="center"/>
            </w:pPr>
            <w:r>
              <w:rPr>
                <w:color w:val="000000"/>
                <w:sz w:val="24"/>
              </w:rPr>
              <w:t>600038</w:t>
            </w:r>
          </w:p>
        </w:tc>
        <w:tc>
          <w:tcPr>
            <w:tcW w:w="1980" w:type="dxa"/>
            <w:vAlign w:val="center"/>
          </w:tcPr>
          <w:p w:rsidR="000C5DAC" w:rsidRDefault="009244E2">
            <w:pPr>
              <w:jc w:val="center"/>
            </w:pPr>
            <w:r>
              <w:rPr>
                <w:color w:val="000000"/>
                <w:sz w:val="24"/>
              </w:rPr>
              <w:t>中直股份</w:t>
            </w:r>
          </w:p>
        </w:tc>
        <w:tc>
          <w:tcPr>
            <w:tcW w:w="2879" w:type="dxa"/>
            <w:vAlign w:val="center"/>
          </w:tcPr>
          <w:p w:rsidR="000C5DAC" w:rsidRDefault="009244E2">
            <w:pPr>
              <w:jc w:val="right"/>
            </w:pPr>
            <w:r>
              <w:rPr>
                <w:color w:val="000000"/>
                <w:sz w:val="24"/>
              </w:rPr>
              <w:t>16,680,440.18</w:t>
            </w:r>
          </w:p>
        </w:tc>
        <w:tc>
          <w:tcPr>
            <w:tcW w:w="1620" w:type="dxa"/>
            <w:vAlign w:val="center"/>
          </w:tcPr>
          <w:p w:rsidR="000C5DAC" w:rsidRDefault="009244E2">
            <w:pPr>
              <w:jc w:val="right"/>
            </w:pPr>
            <w:r>
              <w:rPr>
                <w:color w:val="000000"/>
                <w:sz w:val="24"/>
              </w:rPr>
              <w:t>1.88</w:t>
            </w:r>
          </w:p>
        </w:tc>
      </w:tr>
      <w:tr w:rsidR="000C5DAC">
        <w:tc>
          <w:tcPr>
            <w:tcW w:w="869" w:type="dxa"/>
            <w:vAlign w:val="center"/>
          </w:tcPr>
          <w:p w:rsidR="000C5DAC" w:rsidRDefault="009244E2">
            <w:pPr>
              <w:jc w:val="center"/>
            </w:pPr>
            <w:r>
              <w:rPr>
                <w:color w:val="000000"/>
                <w:sz w:val="24"/>
              </w:rPr>
              <w:t>20</w:t>
            </w:r>
          </w:p>
        </w:tc>
        <w:tc>
          <w:tcPr>
            <w:tcW w:w="1650" w:type="dxa"/>
            <w:vAlign w:val="center"/>
          </w:tcPr>
          <w:p w:rsidR="000C5DAC" w:rsidRDefault="009244E2">
            <w:pPr>
              <w:jc w:val="center"/>
            </w:pPr>
            <w:r>
              <w:rPr>
                <w:color w:val="000000"/>
                <w:sz w:val="24"/>
              </w:rPr>
              <w:t>601336</w:t>
            </w:r>
          </w:p>
        </w:tc>
        <w:tc>
          <w:tcPr>
            <w:tcW w:w="1980" w:type="dxa"/>
            <w:vAlign w:val="center"/>
          </w:tcPr>
          <w:p w:rsidR="000C5DAC" w:rsidRDefault="009244E2">
            <w:pPr>
              <w:jc w:val="center"/>
            </w:pPr>
            <w:r>
              <w:rPr>
                <w:color w:val="000000"/>
                <w:sz w:val="24"/>
              </w:rPr>
              <w:t>新华保险</w:t>
            </w:r>
          </w:p>
        </w:tc>
        <w:tc>
          <w:tcPr>
            <w:tcW w:w="2879" w:type="dxa"/>
            <w:vAlign w:val="center"/>
          </w:tcPr>
          <w:p w:rsidR="000C5DAC" w:rsidRDefault="009244E2">
            <w:pPr>
              <w:jc w:val="right"/>
            </w:pPr>
            <w:r>
              <w:rPr>
                <w:color w:val="000000"/>
                <w:sz w:val="24"/>
              </w:rPr>
              <w:t>16,636,581.22</w:t>
            </w:r>
          </w:p>
        </w:tc>
        <w:tc>
          <w:tcPr>
            <w:tcW w:w="1620" w:type="dxa"/>
            <w:vAlign w:val="center"/>
          </w:tcPr>
          <w:p w:rsidR="000C5DAC" w:rsidRDefault="009244E2">
            <w:pPr>
              <w:jc w:val="right"/>
            </w:pPr>
            <w:r>
              <w:rPr>
                <w:color w:val="000000"/>
                <w:sz w:val="24"/>
              </w:rPr>
              <w:t>1.87</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1,499,011,338.90</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1,545,620,319.29</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32,791,620.00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12.98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12,871,620.00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5.10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141,992,096.00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56.22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50,203,000.00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19.88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19,920,000.00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7.89</w:t>
            </w:r>
          </w:p>
        </w:tc>
      </w:tr>
      <w:tr w:rsidR="00804B04" w:rsidRPr="008B2C7A" w:rsidTr="00804B04">
        <w:tc>
          <w:tcPr>
            <w:tcW w:w="862" w:type="dxa"/>
            <w:vAlign w:val="center"/>
          </w:tcPr>
          <w:p w:rsidR="00804B04" w:rsidRPr="006E14CE" w:rsidRDefault="00804B04" w:rsidP="008C065E">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8C065E">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8C065E">
            <w:pPr>
              <w:spacing w:before="29" w:line="288" w:lineRule="auto"/>
              <w:ind w:left="17"/>
              <w:jc w:val="right"/>
              <w:rPr>
                <w:sz w:val="24"/>
              </w:rPr>
            </w:pPr>
            <w:r w:rsidRPr="006E14CE">
              <w:rPr>
                <w:sz w:val="24"/>
              </w:rPr>
              <w:t>10,356,004.10</w:t>
            </w:r>
          </w:p>
        </w:tc>
        <w:tc>
          <w:tcPr>
            <w:tcW w:w="2153" w:type="dxa"/>
            <w:vAlign w:val="center"/>
          </w:tcPr>
          <w:p w:rsidR="00804B04" w:rsidRPr="006E14CE" w:rsidRDefault="00804B04" w:rsidP="008C065E">
            <w:pPr>
              <w:spacing w:before="29" w:line="288" w:lineRule="auto"/>
              <w:ind w:left="17"/>
              <w:jc w:val="right"/>
              <w:rPr>
                <w:sz w:val="24"/>
              </w:rPr>
            </w:pPr>
            <w:r w:rsidRPr="006E14CE">
              <w:rPr>
                <w:sz w:val="24"/>
              </w:rPr>
              <w:t>4.10</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255,262,720.10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101.07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0C5DAC">
        <w:tc>
          <w:tcPr>
            <w:tcW w:w="1320" w:type="dxa"/>
            <w:vAlign w:val="center"/>
          </w:tcPr>
          <w:p w:rsidR="000C5DAC" w:rsidRDefault="009244E2">
            <w:pPr>
              <w:jc w:val="center"/>
            </w:pPr>
            <w:r>
              <w:rPr>
                <w:color w:val="000000"/>
                <w:sz w:val="24"/>
              </w:rPr>
              <w:t>1</w:t>
            </w:r>
          </w:p>
        </w:tc>
        <w:tc>
          <w:tcPr>
            <w:tcW w:w="1382" w:type="dxa"/>
            <w:vAlign w:val="center"/>
          </w:tcPr>
          <w:p w:rsidR="000C5DAC" w:rsidRDefault="009244E2">
            <w:pPr>
              <w:jc w:val="center"/>
            </w:pPr>
            <w:r>
              <w:rPr>
                <w:color w:val="000000"/>
                <w:sz w:val="24"/>
              </w:rPr>
              <w:t>122411</w:t>
            </w:r>
          </w:p>
        </w:tc>
        <w:tc>
          <w:tcPr>
            <w:tcW w:w="1353" w:type="dxa"/>
            <w:vAlign w:val="center"/>
          </w:tcPr>
          <w:p w:rsidR="000C5DAC" w:rsidRDefault="009244E2">
            <w:pPr>
              <w:jc w:val="center"/>
            </w:pPr>
            <w:r>
              <w:rPr>
                <w:color w:val="000000"/>
                <w:sz w:val="24"/>
              </w:rPr>
              <w:t>14</w:t>
            </w:r>
            <w:r>
              <w:rPr>
                <w:color w:val="000000"/>
                <w:sz w:val="24"/>
              </w:rPr>
              <w:t>招金债</w:t>
            </w:r>
          </w:p>
        </w:tc>
        <w:tc>
          <w:tcPr>
            <w:tcW w:w="1505" w:type="dxa"/>
            <w:vAlign w:val="center"/>
          </w:tcPr>
          <w:p w:rsidR="000C5DAC" w:rsidRDefault="009244E2">
            <w:pPr>
              <w:jc w:val="right"/>
            </w:pPr>
            <w:r>
              <w:rPr>
                <w:color w:val="000000"/>
                <w:sz w:val="24"/>
              </w:rPr>
              <w:t>250,000</w:t>
            </w:r>
          </w:p>
        </w:tc>
        <w:tc>
          <w:tcPr>
            <w:tcW w:w="1737" w:type="dxa"/>
            <w:vAlign w:val="center"/>
          </w:tcPr>
          <w:p w:rsidR="000C5DAC" w:rsidRDefault="009244E2">
            <w:pPr>
              <w:jc w:val="right"/>
            </w:pPr>
            <w:r>
              <w:rPr>
                <w:color w:val="000000"/>
                <w:sz w:val="24"/>
              </w:rPr>
              <w:t>24,687,500.00</w:t>
            </w:r>
          </w:p>
        </w:tc>
        <w:tc>
          <w:tcPr>
            <w:tcW w:w="1701" w:type="dxa"/>
            <w:vAlign w:val="center"/>
          </w:tcPr>
          <w:p w:rsidR="000C5DAC" w:rsidRDefault="009244E2">
            <w:pPr>
              <w:jc w:val="right"/>
            </w:pPr>
            <w:r>
              <w:rPr>
                <w:color w:val="000000"/>
                <w:sz w:val="24"/>
              </w:rPr>
              <w:t>9.78</w:t>
            </w:r>
          </w:p>
        </w:tc>
      </w:tr>
      <w:tr w:rsidR="000C5DAC">
        <w:tc>
          <w:tcPr>
            <w:tcW w:w="1320" w:type="dxa"/>
            <w:vAlign w:val="center"/>
          </w:tcPr>
          <w:p w:rsidR="000C5DAC" w:rsidRDefault="009244E2">
            <w:pPr>
              <w:jc w:val="center"/>
            </w:pPr>
            <w:r>
              <w:rPr>
                <w:color w:val="000000"/>
                <w:sz w:val="24"/>
              </w:rPr>
              <w:t>2</w:t>
            </w:r>
          </w:p>
        </w:tc>
        <w:tc>
          <w:tcPr>
            <w:tcW w:w="1382" w:type="dxa"/>
            <w:vAlign w:val="center"/>
          </w:tcPr>
          <w:p w:rsidR="000C5DAC" w:rsidRDefault="009244E2">
            <w:pPr>
              <w:jc w:val="center"/>
            </w:pPr>
            <w:r>
              <w:rPr>
                <w:color w:val="000000"/>
                <w:sz w:val="24"/>
              </w:rPr>
              <w:t>041760015</w:t>
            </w:r>
          </w:p>
        </w:tc>
        <w:tc>
          <w:tcPr>
            <w:tcW w:w="1353" w:type="dxa"/>
            <w:vAlign w:val="center"/>
          </w:tcPr>
          <w:p w:rsidR="000C5DAC" w:rsidRDefault="009244E2">
            <w:pPr>
              <w:jc w:val="center"/>
            </w:pPr>
            <w:r>
              <w:rPr>
                <w:color w:val="000000"/>
                <w:sz w:val="24"/>
              </w:rPr>
              <w:t>17</w:t>
            </w:r>
            <w:r>
              <w:rPr>
                <w:color w:val="000000"/>
                <w:sz w:val="24"/>
              </w:rPr>
              <w:t>蓉经开</w:t>
            </w:r>
            <w:r>
              <w:rPr>
                <w:color w:val="000000"/>
                <w:sz w:val="24"/>
              </w:rPr>
              <w:t>CP002</w:t>
            </w:r>
          </w:p>
        </w:tc>
        <w:tc>
          <w:tcPr>
            <w:tcW w:w="1505" w:type="dxa"/>
            <w:vAlign w:val="center"/>
          </w:tcPr>
          <w:p w:rsidR="000C5DAC" w:rsidRDefault="009244E2">
            <w:pPr>
              <w:jc w:val="right"/>
            </w:pPr>
            <w:r>
              <w:rPr>
                <w:color w:val="000000"/>
                <w:sz w:val="24"/>
              </w:rPr>
              <w:t>200,000</w:t>
            </w:r>
          </w:p>
        </w:tc>
        <w:tc>
          <w:tcPr>
            <w:tcW w:w="1737" w:type="dxa"/>
            <w:vAlign w:val="center"/>
          </w:tcPr>
          <w:p w:rsidR="000C5DAC" w:rsidRDefault="009244E2">
            <w:pPr>
              <w:jc w:val="right"/>
            </w:pPr>
            <w:r>
              <w:rPr>
                <w:color w:val="000000"/>
                <w:sz w:val="24"/>
              </w:rPr>
              <w:t>20,086,000.00</w:t>
            </w:r>
          </w:p>
        </w:tc>
        <w:tc>
          <w:tcPr>
            <w:tcW w:w="1701" w:type="dxa"/>
            <w:vAlign w:val="center"/>
          </w:tcPr>
          <w:p w:rsidR="000C5DAC" w:rsidRDefault="009244E2">
            <w:pPr>
              <w:jc w:val="right"/>
            </w:pPr>
            <w:r>
              <w:rPr>
                <w:color w:val="000000"/>
                <w:sz w:val="24"/>
              </w:rPr>
              <w:t>7.95</w:t>
            </w:r>
          </w:p>
        </w:tc>
      </w:tr>
      <w:tr w:rsidR="000C5DAC">
        <w:tc>
          <w:tcPr>
            <w:tcW w:w="1320" w:type="dxa"/>
            <w:vAlign w:val="center"/>
          </w:tcPr>
          <w:p w:rsidR="000C5DAC" w:rsidRDefault="009244E2">
            <w:pPr>
              <w:jc w:val="center"/>
            </w:pPr>
            <w:r>
              <w:rPr>
                <w:color w:val="000000"/>
                <w:sz w:val="24"/>
              </w:rPr>
              <w:t>3</w:t>
            </w:r>
          </w:p>
        </w:tc>
        <w:tc>
          <w:tcPr>
            <w:tcW w:w="1382" w:type="dxa"/>
            <w:vAlign w:val="center"/>
          </w:tcPr>
          <w:p w:rsidR="000C5DAC" w:rsidRDefault="009244E2">
            <w:pPr>
              <w:jc w:val="center"/>
            </w:pPr>
            <w:r>
              <w:rPr>
                <w:color w:val="000000"/>
                <w:sz w:val="24"/>
              </w:rPr>
              <w:t>011752034</w:t>
            </w:r>
          </w:p>
        </w:tc>
        <w:tc>
          <w:tcPr>
            <w:tcW w:w="1353" w:type="dxa"/>
            <w:vAlign w:val="center"/>
          </w:tcPr>
          <w:p w:rsidR="000C5DAC" w:rsidRDefault="009244E2">
            <w:pPr>
              <w:jc w:val="center"/>
            </w:pPr>
            <w:r>
              <w:rPr>
                <w:color w:val="000000"/>
                <w:sz w:val="24"/>
              </w:rPr>
              <w:t>17</w:t>
            </w:r>
            <w:r>
              <w:rPr>
                <w:color w:val="000000"/>
                <w:sz w:val="24"/>
              </w:rPr>
              <w:t>云投</w:t>
            </w:r>
            <w:r>
              <w:rPr>
                <w:color w:val="000000"/>
                <w:sz w:val="24"/>
              </w:rPr>
              <w:t>SCP001</w:t>
            </w:r>
          </w:p>
        </w:tc>
        <w:tc>
          <w:tcPr>
            <w:tcW w:w="1505" w:type="dxa"/>
            <w:vAlign w:val="center"/>
          </w:tcPr>
          <w:p w:rsidR="000C5DAC" w:rsidRDefault="009244E2">
            <w:pPr>
              <w:jc w:val="right"/>
            </w:pPr>
            <w:r>
              <w:rPr>
                <w:color w:val="000000"/>
                <w:sz w:val="24"/>
              </w:rPr>
              <w:t>200,000</w:t>
            </w:r>
          </w:p>
        </w:tc>
        <w:tc>
          <w:tcPr>
            <w:tcW w:w="1737" w:type="dxa"/>
            <w:vAlign w:val="center"/>
          </w:tcPr>
          <w:p w:rsidR="000C5DAC" w:rsidRDefault="009244E2">
            <w:pPr>
              <w:jc w:val="right"/>
            </w:pPr>
            <w:r>
              <w:rPr>
                <w:color w:val="000000"/>
                <w:sz w:val="24"/>
              </w:rPr>
              <w:t>20,056,000.00</w:t>
            </w:r>
          </w:p>
        </w:tc>
        <w:tc>
          <w:tcPr>
            <w:tcW w:w="1701" w:type="dxa"/>
            <w:vAlign w:val="center"/>
          </w:tcPr>
          <w:p w:rsidR="000C5DAC" w:rsidRDefault="009244E2">
            <w:pPr>
              <w:jc w:val="right"/>
            </w:pPr>
            <w:r>
              <w:rPr>
                <w:color w:val="000000"/>
                <w:sz w:val="24"/>
              </w:rPr>
              <w:t>7.94</w:t>
            </w:r>
          </w:p>
        </w:tc>
      </w:tr>
      <w:tr w:rsidR="000C5DAC">
        <w:tc>
          <w:tcPr>
            <w:tcW w:w="1320" w:type="dxa"/>
            <w:vAlign w:val="center"/>
          </w:tcPr>
          <w:p w:rsidR="000C5DAC" w:rsidRDefault="009244E2">
            <w:pPr>
              <w:jc w:val="center"/>
            </w:pPr>
            <w:r>
              <w:rPr>
                <w:color w:val="000000"/>
                <w:sz w:val="24"/>
              </w:rPr>
              <w:t>4</w:t>
            </w:r>
          </w:p>
        </w:tc>
        <w:tc>
          <w:tcPr>
            <w:tcW w:w="1382" w:type="dxa"/>
            <w:vAlign w:val="center"/>
          </w:tcPr>
          <w:p w:rsidR="000C5DAC" w:rsidRDefault="009244E2">
            <w:pPr>
              <w:jc w:val="center"/>
            </w:pPr>
            <w:r>
              <w:rPr>
                <w:color w:val="000000"/>
                <w:sz w:val="24"/>
              </w:rPr>
              <w:t>122514</w:t>
            </w:r>
          </w:p>
        </w:tc>
        <w:tc>
          <w:tcPr>
            <w:tcW w:w="1353" w:type="dxa"/>
            <w:vAlign w:val="center"/>
          </w:tcPr>
          <w:p w:rsidR="000C5DAC" w:rsidRDefault="009244E2">
            <w:pPr>
              <w:jc w:val="center"/>
            </w:pPr>
            <w:r>
              <w:rPr>
                <w:color w:val="000000"/>
                <w:sz w:val="24"/>
              </w:rPr>
              <w:t>12</w:t>
            </w:r>
            <w:r>
              <w:rPr>
                <w:color w:val="000000"/>
                <w:sz w:val="24"/>
              </w:rPr>
              <w:t>金融街</w:t>
            </w:r>
          </w:p>
        </w:tc>
        <w:tc>
          <w:tcPr>
            <w:tcW w:w="1505" w:type="dxa"/>
            <w:vAlign w:val="center"/>
          </w:tcPr>
          <w:p w:rsidR="000C5DAC" w:rsidRDefault="009244E2">
            <w:pPr>
              <w:jc w:val="right"/>
            </w:pPr>
            <w:r>
              <w:rPr>
                <w:color w:val="000000"/>
                <w:sz w:val="24"/>
              </w:rPr>
              <w:t>200,000</w:t>
            </w:r>
          </w:p>
        </w:tc>
        <w:tc>
          <w:tcPr>
            <w:tcW w:w="1737" w:type="dxa"/>
            <w:vAlign w:val="center"/>
          </w:tcPr>
          <w:p w:rsidR="000C5DAC" w:rsidRDefault="009244E2">
            <w:pPr>
              <w:jc w:val="right"/>
            </w:pPr>
            <w:r>
              <w:rPr>
                <w:color w:val="000000"/>
                <w:sz w:val="24"/>
              </w:rPr>
              <w:t>20,006,000.00</w:t>
            </w:r>
          </w:p>
        </w:tc>
        <w:tc>
          <w:tcPr>
            <w:tcW w:w="1701" w:type="dxa"/>
            <w:vAlign w:val="center"/>
          </w:tcPr>
          <w:p w:rsidR="000C5DAC" w:rsidRDefault="009244E2">
            <w:pPr>
              <w:jc w:val="right"/>
            </w:pPr>
            <w:r>
              <w:rPr>
                <w:color w:val="000000"/>
                <w:sz w:val="24"/>
              </w:rPr>
              <w:t>7.92</w:t>
            </w:r>
          </w:p>
        </w:tc>
      </w:tr>
      <w:tr w:rsidR="000C5DAC">
        <w:tc>
          <w:tcPr>
            <w:tcW w:w="1320" w:type="dxa"/>
            <w:vAlign w:val="center"/>
          </w:tcPr>
          <w:p w:rsidR="000C5DAC" w:rsidRDefault="009244E2">
            <w:pPr>
              <w:jc w:val="center"/>
            </w:pPr>
            <w:r>
              <w:rPr>
                <w:color w:val="000000"/>
                <w:sz w:val="24"/>
              </w:rPr>
              <w:t>5</w:t>
            </w:r>
          </w:p>
        </w:tc>
        <w:tc>
          <w:tcPr>
            <w:tcW w:w="1382" w:type="dxa"/>
            <w:vAlign w:val="center"/>
          </w:tcPr>
          <w:p w:rsidR="000C5DAC" w:rsidRDefault="009244E2">
            <w:pPr>
              <w:jc w:val="center"/>
            </w:pPr>
            <w:r>
              <w:rPr>
                <w:color w:val="000000"/>
                <w:sz w:val="24"/>
              </w:rPr>
              <w:t>136015</w:t>
            </w:r>
          </w:p>
        </w:tc>
        <w:tc>
          <w:tcPr>
            <w:tcW w:w="1353" w:type="dxa"/>
            <w:vAlign w:val="center"/>
          </w:tcPr>
          <w:p w:rsidR="000C5DAC" w:rsidRDefault="009244E2">
            <w:pPr>
              <w:jc w:val="center"/>
            </w:pPr>
            <w:r>
              <w:rPr>
                <w:color w:val="000000"/>
                <w:sz w:val="24"/>
              </w:rPr>
              <w:t>15</w:t>
            </w:r>
            <w:r>
              <w:rPr>
                <w:color w:val="000000"/>
                <w:sz w:val="24"/>
              </w:rPr>
              <w:t>华安</w:t>
            </w:r>
            <w:r>
              <w:rPr>
                <w:color w:val="000000"/>
                <w:sz w:val="24"/>
              </w:rPr>
              <w:t>01</w:t>
            </w:r>
          </w:p>
        </w:tc>
        <w:tc>
          <w:tcPr>
            <w:tcW w:w="1505" w:type="dxa"/>
            <w:vAlign w:val="center"/>
          </w:tcPr>
          <w:p w:rsidR="000C5DAC" w:rsidRDefault="009244E2">
            <w:pPr>
              <w:jc w:val="right"/>
            </w:pPr>
            <w:r>
              <w:rPr>
                <w:color w:val="000000"/>
                <w:sz w:val="24"/>
              </w:rPr>
              <w:t>200,000</w:t>
            </w:r>
          </w:p>
        </w:tc>
        <w:tc>
          <w:tcPr>
            <w:tcW w:w="1737" w:type="dxa"/>
            <w:vAlign w:val="center"/>
          </w:tcPr>
          <w:p w:rsidR="000C5DAC" w:rsidRDefault="009244E2">
            <w:pPr>
              <w:jc w:val="right"/>
            </w:pPr>
            <w:r>
              <w:rPr>
                <w:color w:val="000000"/>
                <w:sz w:val="24"/>
              </w:rPr>
              <w:t>19,920,000.00</w:t>
            </w:r>
          </w:p>
        </w:tc>
        <w:tc>
          <w:tcPr>
            <w:tcW w:w="1701" w:type="dxa"/>
            <w:vAlign w:val="center"/>
          </w:tcPr>
          <w:p w:rsidR="000C5DAC" w:rsidRDefault="009244E2">
            <w:pPr>
              <w:jc w:val="right"/>
            </w:pPr>
            <w:r>
              <w:rPr>
                <w:color w:val="000000"/>
                <w:sz w:val="24"/>
              </w:rPr>
              <w:t>7.89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Pr="00C51A5D">
        <w:rPr>
          <w:kern w:val="0"/>
          <w:sz w:val="24"/>
        </w:rPr>
        <w:t xml:space="preserve"> </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205,354.27</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6,930,000.00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4,254,949.96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15,665.83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11,405,970.06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rsidTr="00106101">
        <w:tc>
          <w:tcPr>
            <w:tcW w:w="180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0C5DAC">
        <w:tc>
          <w:tcPr>
            <w:tcW w:w="1776" w:type="dxa"/>
            <w:vAlign w:val="center"/>
          </w:tcPr>
          <w:p w:rsidR="000C5DAC" w:rsidRDefault="009244E2">
            <w:pPr>
              <w:jc w:val="center"/>
            </w:pPr>
            <w:r>
              <w:rPr>
                <w:color w:val="000000"/>
                <w:sz w:val="24"/>
              </w:rPr>
              <w:t>1</w:t>
            </w:r>
          </w:p>
        </w:tc>
        <w:tc>
          <w:tcPr>
            <w:tcW w:w="1698" w:type="dxa"/>
            <w:vAlign w:val="center"/>
          </w:tcPr>
          <w:p w:rsidR="000C5DAC" w:rsidRDefault="009244E2">
            <w:pPr>
              <w:jc w:val="center"/>
            </w:pPr>
            <w:r>
              <w:rPr>
                <w:color w:val="000000"/>
                <w:sz w:val="24"/>
              </w:rPr>
              <w:t>132004</w:t>
            </w:r>
          </w:p>
        </w:tc>
        <w:tc>
          <w:tcPr>
            <w:tcW w:w="1628" w:type="dxa"/>
            <w:vAlign w:val="center"/>
          </w:tcPr>
          <w:p w:rsidR="000C5DAC" w:rsidRDefault="009244E2">
            <w:pPr>
              <w:jc w:val="center"/>
            </w:pPr>
            <w:r>
              <w:rPr>
                <w:color w:val="000000"/>
                <w:sz w:val="24"/>
              </w:rPr>
              <w:t>15</w:t>
            </w:r>
            <w:r>
              <w:rPr>
                <w:color w:val="000000"/>
                <w:sz w:val="24"/>
              </w:rPr>
              <w:t>国盛</w:t>
            </w:r>
            <w:r>
              <w:rPr>
                <w:color w:val="000000"/>
                <w:sz w:val="24"/>
              </w:rPr>
              <w:t>EB</w:t>
            </w:r>
          </w:p>
        </w:tc>
        <w:tc>
          <w:tcPr>
            <w:tcW w:w="2182" w:type="dxa"/>
            <w:vAlign w:val="center"/>
          </w:tcPr>
          <w:p w:rsidR="000C5DAC" w:rsidRDefault="009244E2">
            <w:pPr>
              <w:jc w:val="right"/>
            </w:pPr>
            <w:r>
              <w:rPr>
                <w:color w:val="000000"/>
                <w:sz w:val="24"/>
              </w:rPr>
              <w:t>10,181,759.90</w:t>
            </w:r>
          </w:p>
        </w:tc>
        <w:tc>
          <w:tcPr>
            <w:tcW w:w="1714" w:type="dxa"/>
            <w:vAlign w:val="center"/>
          </w:tcPr>
          <w:p w:rsidR="000C5DAC" w:rsidRDefault="009244E2">
            <w:pPr>
              <w:jc w:val="right"/>
            </w:pPr>
            <w:r>
              <w:rPr>
                <w:color w:val="000000"/>
                <w:sz w:val="24"/>
              </w:rPr>
              <w:t>4.03</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8B2C7A" w:rsidTr="008C065E">
        <w:tc>
          <w:tcPr>
            <w:tcW w:w="1058"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序号</w:t>
            </w:r>
          </w:p>
        </w:tc>
        <w:tc>
          <w:tcPr>
            <w:tcW w:w="1272"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股票代码</w:t>
            </w:r>
          </w:p>
        </w:tc>
        <w:tc>
          <w:tcPr>
            <w:tcW w:w="1271"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股票名称</w:t>
            </w:r>
          </w:p>
        </w:tc>
        <w:tc>
          <w:tcPr>
            <w:tcW w:w="1870"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流通受限部分的公允价值</w:t>
            </w:r>
          </w:p>
        </w:tc>
        <w:tc>
          <w:tcPr>
            <w:tcW w:w="1522"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占基金资产净值比例</w:t>
            </w:r>
            <w:r w:rsidRPr="00106101">
              <w:rPr>
                <w:color w:val="000000"/>
                <w:sz w:val="24"/>
              </w:rPr>
              <w:t>(%)</w:t>
            </w:r>
          </w:p>
        </w:tc>
        <w:tc>
          <w:tcPr>
            <w:tcW w:w="2005"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流通受限情况说明</w:t>
            </w:r>
          </w:p>
        </w:tc>
      </w:tr>
      <w:tr w:rsidR="000C5DAC">
        <w:tc>
          <w:tcPr>
            <w:tcW w:w="1058" w:type="dxa"/>
            <w:vAlign w:val="center"/>
          </w:tcPr>
          <w:p w:rsidR="000C5DAC" w:rsidRDefault="009244E2">
            <w:pPr>
              <w:jc w:val="center"/>
            </w:pPr>
            <w:r>
              <w:rPr>
                <w:color w:val="000000"/>
                <w:sz w:val="24"/>
              </w:rPr>
              <w:t>1</w:t>
            </w:r>
          </w:p>
        </w:tc>
        <w:tc>
          <w:tcPr>
            <w:tcW w:w="1272" w:type="dxa"/>
            <w:vAlign w:val="center"/>
          </w:tcPr>
          <w:p w:rsidR="000C5DAC" w:rsidRDefault="009244E2">
            <w:pPr>
              <w:jc w:val="center"/>
            </w:pPr>
            <w:r>
              <w:rPr>
                <w:color w:val="000000"/>
                <w:sz w:val="24"/>
              </w:rPr>
              <w:t>600332</w:t>
            </w:r>
          </w:p>
        </w:tc>
        <w:tc>
          <w:tcPr>
            <w:tcW w:w="1271" w:type="dxa"/>
            <w:vAlign w:val="center"/>
          </w:tcPr>
          <w:p w:rsidR="000C5DAC" w:rsidRDefault="009244E2">
            <w:pPr>
              <w:jc w:val="center"/>
            </w:pPr>
            <w:r>
              <w:rPr>
                <w:color w:val="000000"/>
                <w:sz w:val="24"/>
              </w:rPr>
              <w:t>白云山</w:t>
            </w:r>
          </w:p>
        </w:tc>
        <w:tc>
          <w:tcPr>
            <w:tcW w:w="1870" w:type="dxa"/>
            <w:vAlign w:val="center"/>
          </w:tcPr>
          <w:p w:rsidR="000C5DAC" w:rsidRDefault="009244E2">
            <w:pPr>
              <w:jc w:val="right"/>
            </w:pPr>
            <w:r>
              <w:rPr>
                <w:color w:val="000000"/>
                <w:sz w:val="24"/>
              </w:rPr>
              <w:t>2,571,200.00</w:t>
            </w:r>
          </w:p>
        </w:tc>
        <w:tc>
          <w:tcPr>
            <w:tcW w:w="1522" w:type="dxa"/>
            <w:vAlign w:val="center"/>
          </w:tcPr>
          <w:p w:rsidR="000C5DAC" w:rsidRDefault="009244E2">
            <w:pPr>
              <w:jc w:val="right"/>
            </w:pPr>
            <w:r>
              <w:rPr>
                <w:color w:val="000000"/>
                <w:sz w:val="24"/>
              </w:rPr>
              <w:t>1.02</w:t>
            </w:r>
          </w:p>
        </w:tc>
        <w:tc>
          <w:tcPr>
            <w:tcW w:w="2005" w:type="dxa"/>
            <w:vAlign w:val="center"/>
          </w:tcPr>
          <w:p w:rsidR="000C5DAC" w:rsidRDefault="009244E2">
            <w:pPr>
              <w:jc w:val="right"/>
            </w:pPr>
            <w:r>
              <w:rPr>
                <w:color w:val="000000"/>
                <w:sz w:val="24"/>
              </w:rPr>
              <w:t>重大事项</w:t>
            </w:r>
          </w:p>
        </w:tc>
      </w:tr>
      <w:tr w:rsidR="000C5DAC">
        <w:tc>
          <w:tcPr>
            <w:tcW w:w="1058" w:type="dxa"/>
            <w:vAlign w:val="center"/>
          </w:tcPr>
          <w:p w:rsidR="000C5DAC" w:rsidRDefault="009244E2">
            <w:pPr>
              <w:jc w:val="center"/>
            </w:pPr>
            <w:r>
              <w:rPr>
                <w:color w:val="000000"/>
                <w:sz w:val="24"/>
              </w:rPr>
              <w:t>2</w:t>
            </w:r>
          </w:p>
        </w:tc>
        <w:tc>
          <w:tcPr>
            <w:tcW w:w="1272" w:type="dxa"/>
            <w:vAlign w:val="center"/>
          </w:tcPr>
          <w:p w:rsidR="000C5DAC" w:rsidRDefault="009244E2">
            <w:pPr>
              <w:jc w:val="center"/>
            </w:pPr>
            <w:r>
              <w:rPr>
                <w:color w:val="000000"/>
                <w:sz w:val="24"/>
              </w:rPr>
              <w:t>600309</w:t>
            </w:r>
          </w:p>
        </w:tc>
        <w:tc>
          <w:tcPr>
            <w:tcW w:w="1271" w:type="dxa"/>
            <w:vAlign w:val="center"/>
          </w:tcPr>
          <w:p w:rsidR="000C5DAC" w:rsidRDefault="009244E2">
            <w:pPr>
              <w:jc w:val="center"/>
            </w:pPr>
            <w:r>
              <w:rPr>
                <w:color w:val="000000"/>
                <w:sz w:val="24"/>
              </w:rPr>
              <w:t>万华化学</w:t>
            </w:r>
          </w:p>
        </w:tc>
        <w:tc>
          <w:tcPr>
            <w:tcW w:w="1870" w:type="dxa"/>
            <w:vAlign w:val="center"/>
          </w:tcPr>
          <w:p w:rsidR="000C5DAC" w:rsidRDefault="009244E2">
            <w:pPr>
              <w:jc w:val="right"/>
            </w:pPr>
            <w:r>
              <w:rPr>
                <w:color w:val="000000"/>
                <w:sz w:val="24"/>
              </w:rPr>
              <w:t>2,655,800.00</w:t>
            </w:r>
          </w:p>
        </w:tc>
        <w:tc>
          <w:tcPr>
            <w:tcW w:w="1522" w:type="dxa"/>
            <w:vAlign w:val="center"/>
          </w:tcPr>
          <w:p w:rsidR="000C5DAC" w:rsidRDefault="009244E2">
            <w:pPr>
              <w:jc w:val="right"/>
            </w:pPr>
            <w:r>
              <w:rPr>
                <w:color w:val="000000"/>
                <w:sz w:val="24"/>
              </w:rPr>
              <w:t>1.05</w:t>
            </w:r>
          </w:p>
        </w:tc>
        <w:tc>
          <w:tcPr>
            <w:tcW w:w="2005" w:type="dxa"/>
            <w:vAlign w:val="center"/>
          </w:tcPr>
          <w:p w:rsidR="000C5DAC" w:rsidRDefault="009244E2">
            <w:pPr>
              <w:jc w:val="right"/>
            </w:pPr>
            <w:r>
              <w:rPr>
                <w:color w:val="000000"/>
                <w:sz w:val="24"/>
              </w:rPr>
              <w:t>重大事项</w:t>
            </w:r>
          </w:p>
        </w:tc>
      </w:tr>
    </w:tbl>
    <w:p w:rsidR="008C065E" w:rsidRPr="008B2C7A" w:rsidRDefault="008C065E" w:rsidP="008C065E">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交银双利债券</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5,293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38,056.96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25,257,217.91</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12.54%</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176,178,253.46</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87.46%</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交银双利债券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1,659</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8,969.86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13,617.81</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0.09%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14,867,374.84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99.91%</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6,952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31,115.72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25,270,835.72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11.68%</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191,045,628.30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88.32%</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8C065E">
        <w:trPr>
          <w:trHeight w:val="285"/>
        </w:trPr>
        <w:tc>
          <w:tcPr>
            <w:tcW w:w="2268" w:type="dxa"/>
            <w:noWrap/>
            <w:vAlign w:val="center"/>
          </w:tcPr>
          <w:p w:rsidR="00224B72" w:rsidRPr="00640CFF" w:rsidRDefault="00224B72" w:rsidP="008C065E">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8C065E">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8C065E">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8C065E">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8C065E">
        <w:trPr>
          <w:trHeight w:val="285"/>
        </w:trPr>
        <w:tc>
          <w:tcPr>
            <w:tcW w:w="2268" w:type="dxa"/>
            <w:vMerge w:val="restart"/>
            <w:noWrap/>
            <w:vAlign w:val="center"/>
          </w:tcPr>
          <w:p w:rsidR="00224B72" w:rsidRPr="00D564C7" w:rsidRDefault="00224B72" w:rsidP="008C065E">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8C065E">
            <w:pPr>
              <w:spacing w:before="29" w:line="288" w:lineRule="auto"/>
              <w:rPr>
                <w:color w:val="000000"/>
                <w:kern w:val="0"/>
                <w:sz w:val="24"/>
              </w:rPr>
            </w:pPr>
            <w:r w:rsidRPr="006E3F38">
              <w:rPr>
                <w:color w:val="000000"/>
                <w:kern w:val="0"/>
                <w:sz w:val="24"/>
              </w:rPr>
              <w:t>交银双利债券</w:t>
            </w:r>
            <w:r w:rsidRPr="006E3F38">
              <w:rPr>
                <w:color w:val="000000"/>
                <w:kern w:val="0"/>
                <w:sz w:val="24"/>
              </w:rPr>
              <w:t>A/B</w:t>
            </w:r>
          </w:p>
        </w:tc>
        <w:tc>
          <w:tcPr>
            <w:tcW w:w="2126" w:type="dxa"/>
            <w:noWrap/>
            <w:vAlign w:val="center"/>
          </w:tcPr>
          <w:p w:rsidR="00224B72" w:rsidRPr="006E3F38" w:rsidRDefault="00224B72" w:rsidP="008C065E">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8C065E">
            <w:pPr>
              <w:widowControl/>
              <w:spacing w:before="29" w:line="288" w:lineRule="auto"/>
              <w:jc w:val="right"/>
              <w:rPr>
                <w:color w:val="000000"/>
                <w:kern w:val="0"/>
                <w:sz w:val="24"/>
              </w:rPr>
            </w:pPr>
            <w:r w:rsidRPr="006E3F38">
              <w:rPr>
                <w:color w:val="000000"/>
                <w:kern w:val="0"/>
                <w:sz w:val="24"/>
              </w:rPr>
              <w:t>-</w:t>
            </w:r>
          </w:p>
        </w:tc>
      </w:tr>
      <w:tr w:rsidR="00224B72" w:rsidRPr="00D564C7" w:rsidTr="008C065E">
        <w:trPr>
          <w:trHeight w:val="285"/>
        </w:trPr>
        <w:tc>
          <w:tcPr>
            <w:tcW w:w="2268" w:type="dxa"/>
            <w:vMerge/>
            <w:vAlign w:val="center"/>
          </w:tcPr>
          <w:p w:rsidR="00224B72" w:rsidRPr="00D564C7" w:rsidRDefault="00224B72" w:rsidP="008C065E">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8C065E">
            <w:pPr>
              <w:spacing w:before="29" w:line="288" w:lineRule="auto"/>
              <w:rPr>
                <w:color w:val="000000"/>
                <w:kern w:val="0"/>
                <w:sz w:val="24"/>
              </w:rPr>
            </w:pPr>
            <w:r w:rsidRPr="006E3F38">
              <w:rPr>
                <w:color w:val="000000"/>
                <w:kern w:val="0"/>
                <w:sz w:val="24"/>
              </w:rPr>
              <w:t>交银双利债券</w:t>
            </w:r>
            <w:r w:rsidRPr="006E3F38">
              <w:rPr>
                <w:color w:val="000000"/>
                <w:kern w:val="0"/>
                <w:sz w:val="24"/>
              </w:rPr>
              <w:t>C</w:t>
            </w:r>
          </w:p>
        </w:tc>
        <w:tc>
          <w:tcPr>
            <w:tcW w:w="2126" w:type="dxa"/>
            <w:noWrap/>
            <w:vAlign w:val="center"/>
          </w:tcPr>
          <w:p w:rsidR="00224B72" w:rsidRPr="006E3F38" w:rsidRDefault="00224B72" w:rsidP="008C065E">
            <w:pPr>
              <w:widowControl/>
              <w:spacing w:before="29" w:line="288" w:lineRule="auto"/>
              <w:jc w:val="right"/>
              <w:rPr>
                <w:color w:val="000000"/>
                <w:kern w:val="0"/>
                <w:sz w:val="24"/>
              </w:rPr>
            </w:pPr>
            <w:r w:rsidRPr="006E3F38">
              <w:rPr>
                <w:color w:val="000000"/>
                <w:kern w:val="0"/>
                <w:sz w:val="24"/>
              </w:rPr>
              <w:t>8.35</w:t>
            </w:r>
          </w:p>
        </w:tc>
        <w:tc>
          <w:tcPr>
            <w:tcW w:w="1910" w:type="dxa"/>
            <w:noWrap/>
            <w:vAlign w:val="center"/>
          </w:tcPr>
          <w:p w:rsidR="00224B72" w:rsidRPr="006E3F38" w:rsidRDefault="00224B72" w:rsidP="008C065E">
            <w:pPr>
              <w:widowControl/>
              <w:spacing w:before="29" w:line="288" w:lineRule="auto"/>
              <w:jc w:val="right"/>
              <w:rPr>
                <w:color w:val="000000"/>
                <w:kern w:val="0"/>
                <w:sz w:val="24"/>
              </w:rPr>
            </w:pPr>
            <w:r w:rsidRPr="006E3F38">
              <w:rPr>
                <w:color w:val="000000"/>
                <w:kern w:val="0"/>
                <w:sz w:val="24"/>
              </w:rPr>
              <w:t>0.00%</w:t>
            </w:r>
          </w:p>
        </w:tc>
      </w:tr>
      <w:tr w:rsidR="00224B72" w:rsidRPr="00D564C7" w:rsidTr="008C065E">
        <w:trPr>
          <w:trHeight w:val="285"/>
        </w:trPr>
        <w:tc>
          <w:tcPr>
            <w:tcW w:w="2268" w:type="dxa"/>
            <w:vMerge/>
            <w:vAlign w:val="center"/>
          </w:tcPr>
          <w:p w:rsidR="00224B72" w:rsidRPr="00D564C7" w:rsidRDefault="00224B72" w:rsidP="008C065E">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8C065E">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8C065E">
            <w:pPr>
              <w:spacing w:before="29" w:line="288" w:lineRule="auto"/>
              <w:jc w:val="right"/>
              <w:rPr>
                <w:color w:val="000000"/>
                <w:kern w:val="0"/>
                <w:sz w:val="24"/>
              </w:rPr>
            </w:pPr>
            <w:r w:rsidRPr="006E3F38">
              <w:rPr>
                <w:color w:val="000000"/>
                <w:kern w:val="0"/>
                <w:sz w:val="24"/>
              </w:rPr>
              <w:t>8.35</w:t>
            </w:r>
          </w:p>
        </w:tc>
        <w:tc>
          <w:tcPr>
            <w:tcW w:w="1910" w:type="dxa"/>
            <w:noWrap/>
            <w:vAlign w:val="center"/>
          </w:tcPr>
          <w:p w:rsidR="00224B72" w:rsidRPr="006E3F38" w:rsidRDefault="00224B72" w:rsidP="008C065E">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交银双利债券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交银双利债券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交银双利债券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交银双利债券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交银双利债券</w:t>
            </w:r>
            <w:r w:rsidRPr="009440E4">
              <w:rPr>
                <w:sz w:val="24"/>
              </w:rPr>
              <w:t>A/B</w:t>
            </w:r>
          </w:p>
        </w:tc>
        <w:tc>
          <w:tcPr>
            <w:tcW w:w="1615" w:type="pct"/>
            <w:vAlign w:val="center"/>
          </w:tcPr>
          <w:p w:rsidR="00703495" w:rsidRPr="009440E4" w:rsidRDefault="00703495" w:rsidP="009440E4">
            <w:pPr>
              <w:spacing w:before="29" w:line="288" w:lineRule="auto"/>
              <w:jc w:val="center"/>
              <w:rPr>
                <w:sz w:val="24"/>
              </w:rPr>
            </w:pPr>
            <w:r w:rsidRPr="009440E4">
              <w:rPr>
                <w:sz w:val="24"/>
              </w:rPr>
              <w:t>交银双利债券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2011</w:t>
            </w:r>
            <w:r w:rsidRPr="009440E4">
              <w:rPr>
                <w:sz w:val="24"/>
              </w:rPr>
              <w:t>年</w:t>
            </w:r>
            <w:r w:rsidRPr="009440E4">
              <w:rPr>
                <w:sz w:val="24"/>
              </w:rPr>
              <w:t>9</w:t>
            </w:r>
            <w:r w:rsidRPr="009440E4">
              <w:rPr>
                <w:sz w:val="24"/>
              </w:rPr>
              <w:t>月</w:t>
            </w:r>
            <w:r w:rsidRPr="009440E4">
              <w:rPr>
                <w:sz w:val="24"/>
              </w:rPr>
              <w:t>26</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234,669,325.80</w:t>
            </w:r>
          </w:p>
        </w:tc>
        <w:tc>
          <w:tcPr>
            <w:tcW w:w="1615" w:type="pct"/>
            <w:vAlign w:val="center"/>
          </w:tcPr>
          <w:p w:rsidR="00703495" w:rsidRPr="009440E4" w:rsidRDefault="00703495" w:rsidP="009440E4">
            <w:pPr>
              <w:spacing w:before="29" w:line="288" w:lineRule="auto"/>
              <w:jc w:val="center"/>
              <w:rPr>
                <w:sz w:val="24"/>
              </w:rPr>
            </w:pPr>
            <w:r w:rsidRPr="009440E4">
              <w:rPr>
                <w:sz w:val="24"/>
              </w:rPr>
              <w:t>901,769,145.80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721,966,345.78</w:t>
            </w:r>
          </w:p>
        </w:tc>
        <w:tc>
          <w:tcPr>
            <w:tcW w:w="1615" w:type="pct"/>
            <w:vAlign w:val="bottom"/>
          </w:tcPr>
          <w:p w:rsidR="00703495" w:rsidRPr="009440E4" w:rsidRDefault="00703495" w:rsidP="009440E4">
            <w:pPr>
              <w:spacing w:before="29" w:line="288" w:lineRule="auto"/>
              <w:jc w:val="center"/>
              <w:rPr>
                <w:sz w:val="24"/>
              </w:rPr>
            </w:pPr>
            <w:r w:rsidRPr="009440E4">
              <w:rPr>
                <w:sz w:val="24"/>
              </w:rPr>
              <w:t>25,304,610.00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4,405,534.01</w:t>
            </w:r>
          </w:p>
        </w:tc>
        <w:tc>
          <w:tcPr>
            <w:tcW w:w="1615" w:type="pct"/>
            <w:vAlign w:val="bottom"/>
          </w:tcPr>
          <w:p w:rsidR="00703495" w:rsidRPr="009440E4" w:rsidRDefault="00703495" w:rsidP="009440E4">
            <w:pPr>
              <w:spacing w:before="29" w:line="288" w:lineRule="auto"/>
              <w:jc w:val="center"/>
              <w:rPr>
                <w:sz w:val="24"/>
              </w:rPr>
            </w:pPr>
            <w:r w:rsidRPr="009440E4">
              <w:rPr>
                <w:sz w:val="24"/>
              </w:rPr>
              <w:t>2,127,035.27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524,936,408.42</w:t>
            </w:r>
          </w:p>
        </w:tc>
        <w:tc>
          <w:tcPr>
            <w:tcW w:w="1615" w:type="pct"/>
            <w:vAlign w:val="bottom"/>
          </w:tcPr>
          <w:p w:rsidR="00703495" w:rsidRPr="009440E4" w:rsidRDefault="00703495" w:rsidP="009440E4">
            <w:pPr>
              <w:spacing w:before="29" w:line="288" w:lineRule="auto"/>
              <w:jc w:val="center"/>
              <w:rPr>
                <w:sz w:val="24"/>
              </w:rPr>
            </w:pPr>
            <w:r w:rsidRPr="009440E4">
              <w:rPr>
                <w:sz w:val="24"/>
              </w:rPr>
              <w:t>12,550,652.62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201,435,471.37</w:t>
            </w:r>
          </w:p>
        </w:tc>
        <w:tc>
          <w:tcPr>
            <w:tcW w:w="1615" w:type="pct"/>
            <w:vAlign w:val="center"/>
          </w:tcPr>
          <w:p w:rsidR="00703495" w:rsidRPr="009440E4" w:rsidRDefault="00703495" w:rsidP="009440E4">
            <w:pPr>
              <w:spacing w:before="29" w:line="288" w:lineRule="auto"/>
              <w:jc w:val="center"/>
              <w:rPr>
                <w:sz w:val="24"/>
              </w:rPr>
            </w:pPr>
            <w:r w:rsidRPr="009440E4">
              <w:rPr>
                <w:sz w:val="24"/>
              </w:rPr>
              <w:t>14,880,992.65</w:t>
            </w:r>
          </w:p>
        </w:tc>
      </w:tr>
    </w:tbl>
    <w:p w:rsidR="000C5DAC" w:rsidRDefault="009244E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0C5DAC" w:rsidRDefault="009244E2">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w:t>
      </w:r>
      <w:r w:rsidRPr="00FF415B">
        <w:rPr>
          <w:color w:val="000000"/>
          <w:sz w:val="24"/>
        </w:rPr>
        <w:t>2017</w:t>
      </w:r>
      <w:r w:rsidRPr="00FF415B">
        <w:rPr>
          <w:color w:val="000000"/>
          <w:sz w:val="24"/>
        </w:rPr>
        <w:t>年</w:t>
      </w:r>
      <w:r w:rsidRPr="00FF415B">
        <w:rPr>
          <w:color w:val="000000"/>
          <w:sz w:val="24"/>
        </w:rPr>
        <w:t>9</w:t>
      </w:r>
      <w:r w:rsidRPr="00FF415B">
        <w:rPr>
          <w:color w:val="000000"/>
          <w:sz w:val="24"/>
        </w:rPr>
        <w:t>月</w:t>
      </w:r>
      <w:r w:rsidRPr="00FF415B">
        <w:rPr>
          <w:color w:val="000000"/>
          <w:sz w:val="24"/>
        </w:rPr>
        <w:t>1</w:t>
      </w:r>
      <w:r w:rsidRPr="00FF415B">
        <w:rPr>
          <w:color w:val="000000"/>
          <w:sz w:val="24"/>
        </w:rPr>
        <w:t>日，中国建设银行发布公告，聘任纪伟为中国建设银行资产托管业务部总经理。</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，本期审计费用为</w:t>
      </w:r>
      <w:r w:rsidRPr="00FF415B">
        <w:rPr>
          <w:color w:val="000000"/>
          <w:sz w:val="24"/>
        </w:rPr>
        <w:t>80,000.00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0C5DAC" w:rsidRDefault="009244E2">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0C5DAC" w:rsidRDefault="009244E2">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0C5DAC" w:rsidRDefault="009244E2">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0C5DAC">
        <w:tc>
          <w:tcPr>
            <w:tcW w:w="1559" w:type="dxa"/>
            <w:vAlign w:val="center"/>
          </w:tcPr>
          <w:p w:rsidR="000C5DAC" w:rsidRDefault="009244E2">
            <w:pPr>
              <w:jc w:val="left"/>
            </w:pPr>
            <w:r>
              <w:rPr>
                <w:color w:val="000000"/>
                <w:szCs w:val="21"/>
              </w:rPr>
              <w:t>中信建投证券股份有限公司</w:t>
            </w:r>
          </w:p>
        </w:tc>
        <w:tc>
          <w:tcPr>
            <w:tcW w:w="779" w:type="dxa"/>
            <w:vAlign w:val="center"/>
          </w:tcPr>
          <w:p w:rsidR="000C5DAC" w:rsidRDefault="009244E2">
            <w:pPr>
              <w:jc w:val="right"/>
            </w:pPr>
            <w:r>
              <w:rPr>
                <w:color w:val="000000"/>
                <w:szCs w:val="21"/>
              </w:rPr>
              <w:t>2</w:t>
            </w:r>
          </w:p>
        </w:tc>
        <w:tc>
          <w:tcPr>
            <w:tcW w:w="1800" w:type="dxa"/>
            <w:vAlign w:val="center"/>
          </w:tcPr>
          <w:p w:rsidR="000C5DAC" w:rsidRDefault="009244E2">
            <w:pPr>
              <w:jc w:val="right"/>
            </w:pPr>
            <w:r>
              <w:rPr>
                <w:color w:val="000000"/>
                <w:szCs w:val="21"/>
              </w:rPr>
              <w:t>79,249,443.66</w:t>
            </w:r>
          </w:p>
        </w:tc>
        <w:tc>
          <w:tcPr>
            <w:tcW w:w="1080" w:type="dxa"/>
            <w:vAlign w:val="center"/>
          </w:tcPr>
          <w:p w:rsidR="000C5DAC" w:rsidRDefault="009244E2">
            <w:pPr>
              <w:jc w:val="right"/>
            </w:pPr>
            <w:r>
              <w:rPr>
                <w:color w:val="000000"/>
                <w:szCs w:val="21"/>
              </w:rPr>
              <w:t>2.60%</w:t>
            </w:r>
          </w:p>
        </w:tc>
        <w:tc>
          <w:tcPr>
            <w:tcW w:w="1620" w:type="dxa"/>
            <w:vAlign w:val="center"/>
          </w:tcPr>
          <w:p w:rsidR="000C5DAC" w:rsidRDefault="009244E2">
            <w:pPr>
              <w:jc w:val="right"/>
            </w:pPr>
            <w:r>
              <w:rPr>
                <w:color w:val="000000"/>
                <w:szCs w:val="21"/>
              </w:rPr>
              <w:t>73,805.32</w:t>
            </w:r>
          </w:p>
        </w:tc>
        <w:tc>
          <w:tcPr>
            <w:tcW w:w="1080" w:type="dxa"/>
            <w:vAlign w:val="center"/>
          </w:tcPr>
          <w:p w:rsidR="000C5DAC" w:rsidRDefault="009244E2">
            <w:pPr>
              <w:jc w:val="right"/>
            </w:pPr>
            <w:r>
              <w:rPr>
                <w:color w:val="000000"/>
                <w:szCs w:val="21"/>
              </w:rPr>
              <w:t>2.60%</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东兴证券股份有限公司</w:t>
            </w:r>
          </w:p>
        </w:tc>
        <w:tc>
          <w:tcPr>
            <w:tcW w:w="779" w:type="dxa"/>
            <w:vAlign w:val="center"/>
          </w:tcPr>
          <w:p w:rsidR="000C5DAC" w:rsidRDefault="009244E2">
            <w:pPr>
              <w:jc w:val="right"/>
            </w:pPr>
            <w:r>
              <w:rPr>
                <w:color w:val="000000"/>
                <w:szCs w:val="21"/>
              </w:rPr>
              <w:t>1</w:t>
            </w:r>
          </w:p>
        </w:tc>
        <w:tc>
          <w:tcPr>
            <w:tcW w:w="1800" w:type="dxa"/>
            <w:vAlign w:val="center"/>
          </w:tcPr>
          <w:p w:rsidR="000C5DAC" w:rsidRDefault="009244E2">
            <w:pPr>
              <w:jc w:val="right"/>
            </w:pPr>
            <w:r>
              <w:rPr>
                <w:color w:val="000000"/>
                <w:szCs w:val="21"/>
              </w:rPr>
              <w:t>73,430,461.85</w:t>
            </w:r>
          </w:p>
        </w:tc>
        <w:tc>
          <w:tcPr>
            <w:tcW w:w="1080" w:type="dxa"/>
            <w:vAlign w:val="center"/>
          </w:tcPr>
          <w:p w:rsidR="000C5DAC" w:rsidRDefault="009244E2">
            <w:pPr>
              <w:jc w:val="right"/>
            </w:pPr>
            <w:r>
              <w:rPr>
                <w:color w:val="000000"/>
                <w:szCs w:val="21"/>
              </w:rPr>
              <w:t>2.41%</w:t>
            </w:r>
          </w:p>
        </w:tc>
        <w:tc>
          <w:tcPr>
            <w:tcW w:w="1620" w:type="dxa"/>
            <w:vAlign w:val="center"/>
          </w:tcPr>
          <w:p w:rsidR="000C5DAC" w:rsidRDefault="009244E2">
            <w:pPr>
              <w:jc w:val="right"/>
            </w:pPr>
            <w:r>
              <w:rPr>
                <w:color w:val="000000"/>
                <w:szCs w:val="21"/>
              </w:rPr>
              <w:t>68,385.52</w:t>
            </w:r>
          </w:p>
        </w:tc>
        <w:tc>
          <w:tcPr>
            <w:tcW w:w="1080" w:type="dxa"/>
            <w:vAlign w:val="center"/>
          </w:tcPr>
          <w:p w:rsidR="000C5DAC" w:rsidRDefault="009244E2">
            <w:pPr>
              <w:jc w:val="right"/>
            </w:pPr>
            <w:r>
              <w:rPr>
                <w:color w:val="000000"/>
                <w:szCs w:val="21"/>
              </w:rPr>
              <w:t>2.41%</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中银国际证券有限责任公司</w:t>
            </w:r>
          </w:p>
        </w:tc>
        <w:tc>
          <w:tcPr>
            <w:tcW w:w="779" w:type="dxa"/>
            <w:vAlign w:val="center"/>
          </w:tcPr>
          <w:p w:rsidR="000C5DAC" w:rsidRDefault="009244E2">
            <w:pPr>
              <w:jc w:val="right"/>
            </w:pPr>
            <w:r>
              <w:rPr>
                <w:color w:val="000000"/>
                <w:szCs w:val="21"/>
              </w:rPr>
              <w:t>1</w:t>
            </w:r>
          </w:p>
        </w:tc>
        <w:tc>
          <w:tcPr>
            <w:tcW w:w="1800" w:type="dxa"/>
            <w:vAlign w:val="center"/>
          </w:tcPr>
          <w:p w:rsidR="000C5DAC" w:rsidRDefault="009244E2">
            <w:pPr>
              <w:jc w:val="right"/>
            </w:pPr>
            <w:r>
              <w:rPr>
                <w:color w:val="000000"/>
                <w:szCs w:val="21"/>
              </w:rPr>
              <w:t>44,278,262.86</w:t>
            </w:r>
          </w:p>
        </w:tc>
        <w:tc>
          <w:tcPr>
            <w:tcW w:w="1080" w:type="dxa"/>
            <w:vAlign w:val="center"/>
          </w:tcPr>
          <w:p w:rsidR="000C5DAC" w:rsidRDefault="009244E2">
            <w:pPr>
              <w:jc w:val="right"/>
            </w:pPr>
            <w:r>
              <w:rPr>
                <w:color w:val="000000"/>
                <w:szCs w:val="21"/>
              </w:rPr>
              <w:t>1.45%</w:t>
            </w:r>
          </w:p>
        </w:tc>
        <w:tc>
          <w:tcPr>
            <w:tcW w:w="1620" w:type="dxa"/>
            <w:vAlign w:val="center"/>
          </w:tcPr>
          <w:p w:rsidR="000C5DAC" w:rsidRDefault="009244E2">
            <w:pPr>
              <w:jc w:val="right"/>
            </w:pPr>
            <w:r>
              <w:rPr>
                <w:color w:val="000000"/>
                <w:szCs w:val="21"/>
              </w:rPr>
              <w:t>41,236.35</w:t>
            </w:r>
          </w:p>
        </w:tc>
        <w:tc>
          <w:tcPr>
            <w:tcW w:w="1080" w:type="dxa"/>
            <w:vAlign w:val="center"/>
          </w:tcPr>
          <w:p w:rsidR="000C5DAC" w:rsidRDefault="009244E2">
            <w:pPr>
              <w:jc w:val="right"/>
            </w:pPr>
            <w:r>
              <w:rPr>
                <w:color w:val="000000"/>
                <w:szCs w:val="21"/>
              </w:rPr>
              <w:t>1.45%</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长江证券股份有限公司</w:t>
            </w:r>
          </w:p>
        </w:tc>
        <w:tc>
          <w:tcPr>
            <w:tcW w:w="779" w:type="dxa"/>
            <w:vAlign w:val="center"/>
          </w:tcPr>
          <w:p w:rsidR="000C5DAC" w:rsidRDefault="009244E2">
            <w:pPr>
              <w:jc w:val="right"/>
            </w:pPr>
            <w:r>
              <w:rPr>
                <w:color w:val="000000"/>
                <w:szCs w:val="21"/>
              </w:rPr>
              <w:t>2</w:t>
            </w:r>
          </w:p>
        </w:tc>
        <w:tc>
          <w:tcPr>
            <w:tcW w:w="1800" w:type="dxa"/>
            <w:vAlign w:val="center"/>
          </w:tcPr>
          <w:p w:rsidR="000C5DAC" w:rsidRDefault="009244E2">
            <w:pPr>
              <w:jc w:val="right"/>
            </w:pPr>
            <w:r>
              <w:rPr>
                <w:color w:val="000000"/>
                <w:szCs w:val="21"/>
              </w:rPr>
              <w:t>400,143,768.83</w:t>
            </w:r>
          </w:p>
        </w:tc>
        <w:tc>
          <w:tcPr>
            <w:tcW w:w="1080" w:type="dxa"/>
            <w:vAlign w:val="center"/>
          </w:tcPr>
          <w:p w:rsidR="000C5DAC" w:rsidRDefault="009244E2">
            <w:pPr>
              <w:jc w:val="right"/>
            </w:pPr>
            <w:r>
              <w:rPr>
                <w:color w:val="000000"/>
                <w:szCs w:val="21"/>
              </w:rPr>
              <w:t>13.14%</w:t>
            </w:r>
          </w:p>
        </w:tc>
        <w:tc>
          <w:tcPr>
            <w:tcW w:w="1620" w:type="dxa"/>
            <w:vAlign w:val="center"/>
          </w:tcPr>
          <w:p w:rsidR="000C5DAC" w:rsidRDefault="009244E2">
            <w:pPr>
              <w:jc w:val="right"/>
            </w:pPr>
            <w:r>
              <w:rPr>
                <w:color w:val="000000"/>
                <w:szCs w:val="21"/>
              </w:rPr>
              <w:t>372,654.13</w:t>
            </w:r>
          </w:p>
        </w:tc>
        <w:tc>
          <w:tcPr>
            <w:tcW w:w="1080" w:type="dxa"/>
            <w:vAlign w:val="center"/>
          </w:tcPr>
          <w:p w:rsidR="000C5DAC" w:rsidRDefault="009244E2">
            <w:pPr>
              <w:jc w:val="right"/>
            </w:pPr>
            <w:r>
              <w:rPr>
                <w:color w:val="000000"/>
                <w:szCs w:val="21"/>
              </w:rPr>
              <w:t>13.14%</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安信证券股份有限公司</w:t>
            </w:r>
          </w:p>
        </w:tc>
        <w:tc>
          <w:tcPr>
            <w:tcW w:w="779" w:type="dxa"/>
            <w:vAlign w:val="center"/>
          </w:tcPr>
          <w:p w:rsidR="000C5DAC" w:rsidRDefault="009244E2">
            <w:pPr>
              <w:jc w:val="right"/>
            </w:pPr>
            <w:r>
              <w:rPr>
                <w:color w:val="000000"/>
                <w:szCs w:val="21"/>
              </w:rPr>
              <w:t>2</w:t>
            </w:r>
          </w:p>
        </w:tc>
        <w:tc>
          <w:tcPr>
            <w:tcW w:w="1800" w:type="dxa"/>
            <w:vAlign w:val="center"/>
          </w:tcPr>
          <w:p w:rsidR="000C5DAC" w:rsidRDefault="009244E2">
            <w:pPr>
              <w:jc w:val="right"/>
            </w:pPr>
            <w:r>
              <w:rPr>
                <w:color w:val="000000"/>
                <w:szCs w:val="21"/>
              </w:rPr>
              <w:t>350,609,097.26</w:t>
            </w:r>
          </w:p>
        </w:tc>
        <w:tc>
          <w:tcPr>
            <w:tcW w:w="1080" w:type="dxa"/>
            <w:vAlign w:val="center"/>
          </w:tcPr>
          <w:p w:rsidR="000C5DAC" w:rsidRDefault="009244E2">
            <w:pPr>
              <w:jc w:val="right"/>
            </w:pPr>
            <w:r>
              <w:rPr>
                <w:color w:val="000000"/>
                <w:szCs w:val="21"/>
              </w:rPr>
              <w:t>11.52%</w:t>
            </w:r>
          </w:p>
        </w:tc>
        <w:tc>
          <w:tcPr>
            <w:tcW w:w="1620" w:type="dxa"/>
            <w:vAlign w:val="center"/>
          </w:tcPr>
          <w:p w:rsidR="000C5DAC" w:rsidRDefault="009244E2">
            <w:pPr>
              <w:jc w:val="right"/>
            </w:pPr>
            <w:r>
              <w:rPr>
                <w:color w:val="000000"/>
                <w:szCs w:val="21"/>
              </w:rPr>
              <w:t>326,522.71</w:t>
            </w:r>
          </w:p>
        </w:tc>
        <w:tc>
          <w:tcPr>
            <w:tcW w:w="1080" w:type="dxa"/>
            <w:vAlign w:val="center"/>
          </w:tcPr>
          <w:p w:rsidR="000C5DAC" w:rsidRDefault="009244E2">
            <w:pPr>
              <w:jc w:val="right"/>
            </w:pPr>
            <w:r>
              <w:rPr>
                <w:color w:val="000000"/>
                <w:szCs w:val="21"/>
              </w:rPr>
              <w:t>11.52%</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华泰证券股份有限公司</w:t>
            </w:r>
          </w:p>
        </w:tc>
        <w:tc>
          <w:tcPr>
            <w:tcW w:w="779" w:type="dxa"/>
            <w:vAlign w:val="center"/>
          </w:tcPr>
          <w:p w:rsidR="000C5DAC" w:rsidRDefault="009244E2">
            <w:pPr>
              <w:jc w:val="right"/>
            </w:pPr>
            <w:r>
              <w:rPr>
                <w:color w:val="000000"/>
                <w:szCs w:val="21"/>
              </w:rPr>
              <w:t>2</w:t>
            </w:r>
          </w:p>
        </w:tc>
        <w:tc>
          <w:tcPr>
            <w:tcW w:w="1800" w:type="dxa"/>
            <w:vAlign w:val="center"/>
          </w:tcPr>
          <w:p w:rsidR="000C5DAC" w:rsidRDefault="009244E2">
            <w:pPr>
              <w:jc w:val="right"/>
            </w:pPr>
            <w:r>
              <w:rPr>
                <w:color w:val="000000"/>
                <w:szCs w:val="21"/>
              </w:rPr>
              <w:t>327,135,254.80</w:t>
            </w:r>
          </w:p>
        </w:tc>
        <w:tc>
          <w:tcPr>
            <w:tcW w:w="1080" w:type="dxa"/>
            <w:vAlign w:val="center"/>
          </w:tcPr>
          <w:p w:rsidR="000C5DAC" w:rsidRDefault="009244E2">
            <w:pPr>
              <w:jc w:val="right"/>
            </w:pPr>
            <w:r>
              <w:rPr>
                <w:color w:val="000000"/>
                <w:szCs w:val="21"/>
              </w:rPr>
              <w:t>10.74%</w:t>
            </w:r>
          </w:p>
        </w:tc>
        <w:tc>
          <w:tcPr>
            <w:tcW w:w="1620" w:type="dxa"/>
            <w:vAlign w:val="center"/>
          </w:tcPr>
          <w:p w:rsidR="000C5DAC" w:rsidRDefault="009244E2">
            <w:pPr>
              <w:jc w:val="right"/>
            </w:pPr>
            <w:r>
              <w:rPr>
                <w:color w:val="000000"/>
                <w:szCs w:val="21"/>
              </w:rPr>
              <w:t>304,661.26</w:t>
            </w:r>
          </w:p>
        </w:tc>
        <w:tc>
          <w:tcPr>
            <w:tcW w:w="1080" w:type="dxa"/>
            <w:vAlign w:val="center"/>
          </w:tcPr>
          <w:p w:rsidR="000C5DAC" w:rsidRDefault="009244E2">
            <w:pPr>
              <w:jc w:val="right"/>
            </w:pPr>
            <w:r>
              <w:rPr>
                <w:color w:val="000000"/>
                <w:szCs w:val="21"/>
              </w:rPr>
              <w:t>10.74%</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方正证券股份有限公司</w:t>
            </w:r>
          </w:p>
        </w:tc>
        <w:tc>
          <w:tcPr>
            <w:tcW w:w="779" w:type="dxa"/>
            <w:vAlign w:val="center"/>
          </w:tcPr>
          <w:p w:rsidR="000C5DAC" w:rsidRDefault="009244E2">
            <w:pPr>
              <w:jc w:val="right"/>
            </w:pPr>
            <w:r>
              <w:rPr>
                <w:color w:val="000000"/>
                <w:szCs w:val="21"/>
              </w:rPr>
              <w:t>1</w:t>
            </w:r>
          </w:p>
        </w:tc>
        <w:tc>
          <w:tcPr>
            <w:tcW w:w="1800" w:type="dxa"/>
            <w:vAlign w:val="center"/>
          </w:tcPr>
          <w:p w:rsidR="000C5DAC" w:rsidRDefault="009244E2">
            <w:pPr>
              <w:jc w:val="right"/>
            </w:pPr>
            <w:r>
              <w:rPr>
                <w:color w:val="000000"/>
                <w:szCs w:val="21"/>
              </w:rPr>
              <w:t>271,595,512.31</w:t>
            </w:r>
          </w:p>
        </w:tc>
        <w:tc>
          <w:tcPr>
            <w:tcW w:w="1080" w:type="dxa"/>
            <w:vAlign w:val="center"/>
          </w:tcPr>
          <w:p w:rsidR="000C5DAC" w:rsidRDefault="009244E2">
            <w:pPr>
              <w:jc w:val="right"/>
            </w:pPr>
            <w:r>
              <w:rPr>
                <w:color w:val="000000"/>
                <w:szCs w:val="21"/>
              </w:rPr>
              <w:t>8.92%</w:t>
            </w:r>
          </w:p>
        </w:tc>
        <w:tc>
          <w:tcPr>
            <w:tcW w:w="1620" w:type="dxa"/>
            <w:vAlign w:val="center"/>
          </w:tcPr>
          <w:p w:rsidR="000C5DAC" w:rsidRDefault="009244E2">
            <w:pPr>
              <w:jc w:val="right"/>
            </w:pPr>
            <w:r>
              <w:rPr>
                <w:color w:val="000000"/>
                <w:szCs w:val="21"/>
              </w:rPr>
              <w:t>252,937.35</w:t>
            </w:r>
          </w:p>
        </w:tc>
        <w:tc>
          <w:tcPr>
            <w:tcW w:w="1080" w:type="dxa"/>
            <w:vAlign w:val="center"/>
          </w:tcPr>
          <w:p w:rsidR="000C5DAC" w:rsidRDefault="009244E2">
            <w:pPr>
              <w:jc w:val="right"/>
            </w:pPr>
            <w:r>
              <w:rPr>
                <w:color w:val="000000"/>
                <w:szCs w:val="21"/>
              </w:rPr>
              <w:t>8.92%</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东方证券股份有限公司</w:t>
            </w:r>
          </w:p>
        </w:tc>
        <w:tc>
          <w:tcPr>
            <w:tcW w:w="779" w:type="dxa"/>
            <w:vAlign w:val="center"/>
          </w:tcPr>
          <w:p w:rsidR="000C5DAC" w:rsidRDefault="009244E2">
            <w:pPr>
              <w:jc w:val="right"/>
            </w:pPr>
            <w:r>
              <w:rPr>
                <w:color w:val="000000"/>
                <w:szCs w:val="21"/>
              </w:rPr>
              <w:t>1</w:t>
            </w:r>
          </w:p>
        </w:tc>
        <w:tc>
          <w:tcPr>
            <w:tcW w:w="1800" w:type="dxa"/>
            <w:vAlign w:val="center"/>
          </w:tcPr>
          <w:p w:rsidR="000C5DAC" w:rsidRDefault="009244E2">
            <w:pPr>
              <w:jc w:val="right"/>
            </w:pPr>
            <w:r>
              <w:rPr>
                <w:color w:val="000000"/>
                <w:szCs w:val="21"/>
              </w:rPr>
              <w:t>269,690,428.13</w:t>
            </w:r>
          </w:p>
        </w:tc>
        <w:tc>
          <w:tcPr>
            <w:tcW w:w="1080" w:type="dxa"/>
            <w:vAlign w:val="center"/>
          </w:tcPr>
          <w:p w:rsidR="000C5DAC" w:rsidRDefault="009244E2">
            <w:pPr>
              <w:jc w:val="right"/>
            </w:pPr>
            <w:r>
              <w:rPr>
                <w:color w:val="000000"/>
                <w:szCs w:val="21"/>
              </w:rPr>
              <w:t>8.86%</w:t>
            </w:r>
          </w:p>
        </w:tc>
        <w:tc>
          <w:tcPr>
            <w:tcW w:w="1620" w:type="dxa"/>
            <w:vAlign w:val="center"/>
          </w:tcPr>
          <w:p w:rsidR="000C5DAC" w:rsidRDefault="009244E2">
            <w:pPr>
              <w:jc w:val="right"/>
            </w:pPr>
            <w:r>
              <w:rPr>
                <w:color w:val="000000"/>
                <w:szCs w:val="21"/>
              </w:rPr>
              <w:t>251,161.31</w:t>
            </w:r>
          </w:p>
        </w:tc>
        <w:tc>
          <w:tcPr>
            <w:tcW w:w="1080" w:type="dxa"/>
            <w:vAlign w:val="center"/>
          </w:tcPr>
          <w:p w:rsidR="000C5DAC" w:rsidRDefault="009244E2">
            <w:pPr>
              <w:jc w:val="right"/>
            </w:pPr>
            <w:r>
              <w:rPr>
                <w:color w:val="000000"/>
                <w:szCs w:val="21"/>
              </w:rPr>
              <w:t>8.86%</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东吴证券股份有限公司</w:t>
            </w:r>
          </w:p>
        </w:tc>
        <w:tc>
          <w:tcPr>
            <w:tcW w:w="779" w:type="dxa"/>
            <w:vAlign w:val="center"/>
          </w:tcPr>
          <w:p w:rsidR="000C5DAC" w:rsidRDefault="009244E2">
            <w:pPr>
              <w:jc w:val="right"/>
            </w:pPr>
            <w:r>
              <w:rPr>
                <w:color w:val="000000"/>
                <w:szCs w:val="21"/>
              </w:rPr>
              <w:t>1</w:t>
            </w:r>
          </w:p>
        </w:tc>
        <w:tc>
          <w:tcPr>
            <w:tcW w:w="1800" w:type="dxa"/>
            <w:vAlign w:val="center"/>
          </w:tcPr>
          <w:p w:rsidR="000C5DAC" w:rsidRDefault="009244E2">
            <w:pPr>
              <w:jc w:val="right"/>
            </w:pPr>
            <w:r>
              <w:rPr>
                <w:color w:val="000000"/>
                <w:szCs w:val="21"/>
              </w:rPr>
              <w:t>227,459,008.83</w:t>
            </w:r>
          </w:p>
        </w:tc>
        <w:tc>
          <w:tcPr>
            <w:tcW w:w="1080" w:type="dxa"/>
            <w:vAlign w:val="center"/>
          </w:tcPr>
          <w:p w:rsidR="000C5DAC" w:rsidRDefault="009244E2">
            <w:pPr>
              <w:jc w:val="right"/>
            </w:pPr>
            <w:r>
              <w:rPr>
                <w:color w:val="000000"/>
                <w:szCs w:val="21"/>
              </w:rPr>
              <w:t>7.47%</w:t>
            </w:r>
          </w:p>
        </w:tc>
        <w:tc>
          <w:tcPr>
            <w:tcW w:w="1620" w:type="dxa"/>
            <w:vAlign w:val="center"/>
          </w:tcPr>
          <w:p w:rsidR="000C5DAC" w:rsidRDefault="009244E2">
            <w:pPr>
              <w:jc w:val="right"/>
            </w:pPr>
            <w:r>
              <w:rPr>
                <w:color w:val="000000"/>
                <w:szCs w:val="21"/>
              </w:rPr>
              <w:t>211,832.42</w:t>
            </w:r>
          </w:p>
        </w:tc>
        <w:tc>
          <w:tcPr>
            <w:tcW w:w="1080" w:type="dxa"/>
            <w:vAlign w:val="center"/>
          </w:tcPr>
          <w:p w:rsidR="000C5DAC" w:rsidRDefault="009244E2">
            <w:pPr>
              <w:jc w:val="right"/>
            </w:pPr>
            <w:r>
              <w:rPr>
                <w:color w:val="000000"/>
                <w:szCs w:val="21"/>
              </w:rPr>
              <w:t>7.47%</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中泰证券股份有限公司</w:t>
            </w:r>
          </w:p>
        </w:tc>
        <w:tc>
          <w:tcPr>
            <w:tcW w:w="779" w:type="dxa"/>
            <w:vAlign w:val="center"/>
          </w:tcPr>
          <w:p w:rsidR="000C5DAC" w:rsidRDefault="009244E2">
            <w:pPr>
              <w:jc w:val="right"/>
            </w:pPr>
            <w:r>
              <w:rPr>
                <w:color w:val="000000"/>
                <w:szCs w:val="21"/>
              </w:rPr>
              <w:t>1</w:t>
            </w:r>
          </w:p>
        </w:tc>
        <w:tc>
          <w:tcPr>
            <w:tcW w:w="1800" w:type="dxa"/>
            <w:vAlign w:val="center"/>
          </w:tcPr>
          <w:p w:rsidR="000C5DAC" w:rsidRDefault="009244E2">
            <w:pPr>
              <w:jc w:val="right"/>
            </w:pPr>
            <w:r>
              <w:rPr>
                <w:color w:val="000000"/>
                <w:szCs w:val="21"/>
              </w:rPr>
              <w:t>225,465,041.69</w:t>
            </w:r>
          </w:p>
        </w:tc>
        <w:tc>
          <w:tcPr>
            <w:tcW w:w="1080" w:type="dxa"/>
            <w:vAlign w:val="center"/>
          </w:tcPr>
          <w:p w:rsidR="000C5DAC" w:rsidRDefault="009244E2">
            <w:pPr>
              <w:jc w:val="right"/>
            </w:pPr>
            <w:r>
              <w:rPr>
                <w:color w:val="000000"/>
                <w:szCs w:val="21"/>
              </w:rPr>
              <w:t>7.41%</w:t>
            </w:r>
          </w:p>
        </w:tc>
        <w:tc>
          <w:tcPr>
            <w:tcW w:w="1620" w:type="dxa"/>
            <w:vAlign w:val="center"/>
          </w:tcPr>
          <w:p w:rsidR="000C5DAC" w:rsidRDefault="009244E2">
            <w:pPr>
              <w:jc w:val="right"/>
            </w:pPr>
            <w:r>
              <w:rPr>
                <w:color w:val="000000"/>
                <w:szCs w:val="21"/>
              </w:rPr>
              <w:t>209,975.76</w:t>
            </w:r>
          </w:p>
        </w:tc>
        <w:tc>
          <w:tcPr>
            <w:tcW w:w="1080" w:type="dxa"/>
            <w:vAlign w:val="center"/>
          </w:tcPr>
          <w:p w:rsidR="000C5DAC" w:rsidRDefault="009244E2">
            <w:pPr>
              <w:jc w:val="right"/>
            </w:pPr>
            <w:r>
              <w:rPr>
                <w:color w:val="000000"/>
                <w:szCs w:val="21"/>
              </w:rPr>
              <w:t>7.41%</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中国国际金融股份有限公司</w:t>
            </w:r>
          </w:p>
        </w:tc>
        <w:tc>
          <w:tcPr>
            <w:tcW w:w="779" w:type="dxa"/>
            <w:vAlign w:val="center"/>
          </w:tcPr>
          <w:p w:rsidR="000C5DAC" w:rsidRDefault="009244E2">
            <w:pPr>
              <w:jc w:val="right"/>
            </w:pPr>
            <w:r>
              <w:rPr>
                <w:color w:val="000000"/>
                <w:szCs w:val="21"/>
              </w:rPr>
              <w:t>1</w:t>
            </w:r>
          </w:p>
        </w:tc>
        <w:tc>
          <w:tcPr>
            <w:tcW w:w="1800" w:type="dxa"/>
            <w:vAlign w:val="center"/>
          </w:tcPr>
          <w:p w:rsidR="000C5DAC" w:rsidRDefault="009244E2">
            <w:pPr>
              <w:jc w:val="right"/>
            </w:pPr>
            <w:r>
              <w:rPr>
                <w:color w:val="000000"/>
                <w:szCs w:val="21"/>
              </w:rPr>
              <w:t>217,854,077.75</w:t>
            </w:r>
          </w:p>
        </w:tc>
        <w:tc>
          <w:tcPr>
            <w:tcW w:w="1080" w:type="dxa"/>
            <w:vAlign w:val="center"/>
          </w:tcPr>
          <w:p w:rsidR="000C5DAC" w:rsidRDefault="009244E2">
            <w:pPr>
              <w:jc w:val="right"/>
            </w:pPr>
            <w:r>
              <w:rPr>
                <w:color w:val="000000"/>
                <w:szCs w:val="21"/>
              </w:rPr>
              <w:t>7.16%</w:t>
            </w:r>
          </w:p>
        </w:tc>
        <w:tc>
          <w:tcPr>
            <w:tcW w:w="1620" w:type="dxa"/>
            <w:vAlign w:val="center"/>
          </w:tcPr>
          <w:p w:rsidR="000C5DAC" w:rsidRDefault="009244E2">
            <w:pPr>
              <w:jc w:val="right"/>
            </w:pPr>
            <w:r>
              <w:rPr>
                <w:color w:val="000000"/>
                <w:szCs w:val="21"/>
              </w:rPr>
              <w:t>202,887.78</w:t>
            </w:r>
          </w:p>
        </w:tc>
        <w:tc>
          <w:tcPr>
            <w:tcW w:w="1080" w:type="dxa"/>
            <w:vAlign w:val="center"/>
          </w:tcPr>
          <w:p w:rsidR="000C5DAC" w:rsidRDefault="009244E2">
            <w:pPr>
              <w:jc w:val="right"/>
            </w:pPr>
            <w:r>
              <w:rPr>
                <w:color w:val="000000"/>
                <w:szCs w:val="21"/>
              </w:rPr>
              <w:t>7.16%</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海通证券股份有限公司</w:t>
            </w:r>
          </w:p>
        </w:tc>
        <w:tc>
          <w:tcPr>
            <w:tcW w:w="779" w:type="dxa"/>
            <w:vAlign w:val="center"/>
          </w:tcPr>
          <w:p w:rsidR="000C5DAC" w:rsidRDefault="009244E2">
            <w:pPr>
              <w:jc w:val="right"/>
            </w:pPr>
            <w:r>
              <w:rPr>
                <w:color w:val="000000"/>
                <w:szCs w:val="21"/>
              </w:rPr>
              <w:t>2</w:t>
            </w:r>
          </w:p>
        </w:tc>
        <w:tc>
          <w:tcPr>
            <w:tcW w:w="1800" w:type="dxa"/>
            <w:vAlign w:val="center"/>
          </w:tcPr>
          <w:p w:rsidR="000C5DAC" w:rsidRDefault="009244E2">
            <w:pPr>
              <w:jc w:val="right"/>
            </w:pPr>
            <w:r>
              <w:rPr>
                <w:color w:val="000000"/>
                <w:szCs w:val="21"/>
              </w:rPr>
              <w:t>181,011,749.45</w:t>
            </w:r>
          </w:p>
        </w:tc>
        <w:tc>
          <w:tcPr>
            <w:tcW w:w="1080" w:type="dxa"/>
            <w:vAlign w:val="center"/>
          </w:tcPr>
          <w:p w:rsidR="000C5DAC" w:rsidRDefault="009244E2">
            <w:pPr>
              <w:jc w:val="right"/>
            </w:pPr>
            <w:r>
              <w:rPr>
                <w:color w:val="000000"/>
                <w:szCs w:val="21"/>
              </w:rPr>
              <w:t>5.95%</w:t>
            </w:r>
          </w:p>
        </w:tc>
        <w:tc>
          <w:tcPr>
            <w:tcW w:w="1620" w:type="dxa"/>
            <w:vAlign w:val="center"/>
          </w:tcPr>
          <w:p w:rsidR="000C5DAC" w:rsidRDefault="009244E2">
            <w:pPr>
              <w:jc w:val="right"/>
            </w:pPr>
            <w:r>
              <w:rPr>
                <w:color w:val="000000"/>
                <w:szCs w:val="21"/>
              </w:rPr>
              <w:t>168,574.62</w:t>
            </w:r>
          </w:p>
        </w:tc>
        <w:tc>
          <w:tcPr>
            <w:tcW w:w="1080" w:type="dxa"/>
            <w:vAlign w:val="center"/>
          </w:tcPr>
          <w:p w:rsidR="000C5DAC" w:rsidRDefault="009244E2">
            <w:pPr>
              <w:jc w:val="right"/>
            </w:pPr>
            <w:r>
              <w:rPr>
                <w:color w:val="000000"/>
                <w:szCs w:val="21"/>
              </w:rPr>
              <w:t>5.95%</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申万宏源证券有限公司</w:t>
            </w:r>
          </w:p>
        </w:tc>
        <w:tc>
          <w:tcPr>
            <w:tcW w:w="779" w:type="dxa"/>
            <w:vAlign w:val="center"/>
          </w:tcPr>
          <w:p w:rsidR="000C5DAC" w:rsidRDefault="009244E2">
            <w:pPr>
              <w:jc w:val="right"/>
            </w:pPr>
            <w:r>
              <w:rPr>
                <w:color w:val="000000"/>
                <w:szCs w:val="21"/>
              </w:rPr>
              <w:t>2</w:t>
            </w:r>
          </w:p>
        </w:tc>
        <w:tc>
          <w:tcPr>
            <w:tcW w:w="1800" w:type="dxa"/>
            <w:vAlign w:val="center"/>
          </w:tcPr>
          <w:p w:rsidR="000C5DAC" w:rsidRDefault="009244E2">
            <w:pPr>
              <w:jc w:val="right"/>
            </w:pPr>
            <w:r>
              <w:rPr>
                <w:color w:val="000000"/>
                <w:szCs w:val="21"/>
              </w:rPr>
              <w:t>132,929,809.00</w:t>
            </w:r>
          </w:p>
        </w:tc>
        <w:tc>
          <w:tcPr>
            <w:tcW w:w="1080" w:type="dxa"/>
            <w:vAlign w:val="center"/>
          </w:tcPr>
          <w:p w:rsidR="000C5DAC" w:rsidRDefault="009244E2">
            <w:pPr>
              <w:jc w:val="right"/>
            </w:pPr>
            <w:r>
              <w:rPr>
                <w:color w:val="000000"/>
                <w:szCs w:val="21"/>
              </w:rPr>
              <w:t>4.37%</w:t>
            </w:r>
          </w:p>
        </w:tc>
        <w:tc>
          <w:tcPr>
            <w:tcW w:w="1620" w:type="dxa"/>
            <w:vAlign w:val="center"/>
          </w:tcPr>
          <w:p w:rsidR="000C5DAC" w:rsidRDefault="009244E2">
            <w:pPr>
              <w:jc w:val="right"/>
            </w:pPr>
            <w:r>
              <w:rPr>
                <w:color w:val="000000"/>
                <w:szCs w:val="21"/>
              </w:rPr>
              <w:t>123,796.93</w:t>
            </w:r>
          </w:p>
        </w:tc>
        <w:tc>
          <w:tcPr>
            <w:tcW w:w="1080" w:type="dxa"/>
            <w:vAlign w:val="center"/>
          </w:tcPr>
          <w:p w:rsidR="000C5DAC" w:rsidRDefault="009244E2">
            <w:pPr>
              <w:jc w:val="right"/>
            </w:pPr>
            <w:r>
              <w:rPr>
                <w:color w:val="000000"/>
                <w:szCs w:val="21"/>
              </w:rPr>
              <w:t>4.37%</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中信证券股份有限公司</w:t>
            </w:r>
          </w:p>
        </w:tc>
        <w:tc>
          <w:tcPr>
            <w:tcW w:w="779" w:type="dxa"/>
            <w:vAlign w:val="center"/>
          </w:tcPr>
          <w:p w:rsidR="000C5DAC" w:rsidRDefault="009244E2">
            <w:pPr>
              <w:jc w:val="right"/>
            </w:pPr>
            <w:r>
              <w:rPr>
                <w:color w:val="000000"/>
                <w:szCs w:val="21"/>
              </w:rPr>
              <w:t>2</w:t>
            </w:r>
          </w:p>
        </w:tc>
        <w:tc>
          <w:tcPr>
            <w:tcW w:w="1800" w:type="dxa"/>
            <w:vAlign w:val="center"/>
          </w:tcPr>
          <w:p w:rsidR="000C5DAC" w:rsidRDefault="009244E2">
            <w:pPr>
              <w:jc w:val="right"/>
            </w:pPr>
            <w:r>
              <w:rPr>
                <w:color w:val="000000"/>
                <w:szCs w:val="21"/>
              </w:rPr>
              <w:t>121,118,054.32</w:t>
            </w:r>
          </w:p>
        </w:tc>
        <w:tc>
          <w:tcPr>
            <w:tcW w:w="1080" w:type="dxa"/>
            <w:vAlign w:val="center"/>
          </w:tcPr>
          <w:p w:rsidR="000C5DAC" w:rsidRDefault="009244E2">
            <w:pPr>
              <w:jc w:val="right"/>
            </w:pPr>
            <w:r>
              <w:rPr>
                <w:color w:val="000000"/>
                <w:szCs w:val="21"/>
              </w:rPr>
              <w:t>3.98%</w:t>
            </w:r>
          </w:p>
        </w:tc>
        <w:tc>
          <w:tcPr>
            <w:tcW w:w="1620" w:type="dxa"/>
            <w:vAlign w:val="center"/>
          </w:tcPr>
          <w:p w:rsidR="000C5DAC" w:rsidRDefault="009244E2">
            <w:pPr>
              <w:jc w:val="right"/>
            </w:pPr>
            <w:r>
              <w:rPr>
                <w:color w:val="000000"/>
                <w:szCs w:val="21"/>
              </w:rPr>
              <w:t>112,796.16</w:t>
            </w:r>
          </w:p>
        </w:tc>
        <w:tc>
          <w:tcPr>
            <w:tcW w:w="1080" w:type="dxa"/>
            <w:vAlign w:val="center"/>
          </w:tcPr>
          <w:p w:rsidR="000C5DAC" w:rsidRDefault="009244E2">
            <w:pPr>
              <w:jc w:val="right"/>
            </w:pPr>
            <w:r>
              <w:rPr>
                <w:color w:val="000000"/>
                <w:szCs w:val="21"/>
              </w:rPr>
              <w:t>3.98%</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信达证券股份有限公司</w:t>
            </w:r>
          </w:p>
        </w:tc>
        <w:tc>
          <w:tcPr>
            <w:tcW w:w="779" w:type="dxa"/>
            <w:vAlign w:val="center"/>
          </w:tcPr>
          <w:p w:rsidR="000C5DAC" w:rsidRDefault="009244E2">
            <w:pPr>
              <w:jc w:val="right"/>
            </w:pPr>
            <w:r>
              <w:rPr>
                <w:color w:val="000000"/>
                <w:szCs w:val="21"/>
              </w:rPr>
              <w:t>1</w:t>
            </w:r>
          </w:p>
        </w:tc>
        <w:tc>
          <w:tcPr>
            <w:tcW w:w="1800" w:type="dxa"/>
            <w:vAlign w:val="center"/>
          </w:tcPr>
          <w:p w:rsidR="000C5DAC" w:rsidRDefault="009244E2">
            <w:pPr>
              <w:jc w:val="right"/>
            </w:pPr>
            <w:r>
              <w:rPr>
                <w:color w:val="000000"/>
                <w:szCs w:val="21"/>
              </w:rPr>
              <w:t>11,882,515.80</w:t>
            </w:r>
          </w:p>
        </w:tc>
        <w:tc>
          <w:tcPr>
            <w:tcW w:w="1080" w:type="dxa"/>
            <w:vAlign w:val="center"/>
          </w:tcPr>
          <w:p w:rsidR="000C5DAC" w:rsidRDefault="009244E2">
            <w:pPr>
              <w:jc w:val="right"/>
            </w:pPr>
            <w:r>
              <w:rPr>
                <w:color w:val="000000"/>
                <w:szCs w:val="21"/>
              </w:rPr>
              <w:t>0.39%</w:t>
            </w:r>
          </w:p>
        </w:tc>
        <w:tc>
          <w:tcPr>
            <w:tcW w:w="1620" w:type="dxa"/>
            <w:vAlign w:val="center"/>
          </w:tcPr>
          <w:p w:rsidR="000C5DAC" w:rsidRDefault="009244E2">
            <w:pPr>
              <w:jc w:val="right"/>
            </w:pPr>
            <w:r>
              <w:rPr>
                <w:color w:val="000000"/>
                <w:szCs w:val="21"/>
              </w:rPr>
              <w:t>11,066.15</w:t>
            </w:r>
          </w:p>
        </w:tc>
        <w:tc>
          <w:tcPr>
            <w:tcW w:w="1080" w:type="dxa"/>
            <w:vAlign w:val="center"/>
          </w:tcPr>
          <w:p w:rsidR="000C5DAC" w:rsidRDefault="009244E2">
            <w:pPr>
              <w:jc w:val="right"/>
            </w:pPr>
            <w:r>
              <w:rPr>
                <w:color w:val="000000"/>
                <w:szCs w:val="21"/>
              </w:rPr>
              <w:t>0.39%</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西藏东方财富证券股份有限公司</w:t>
            </w:r>
          </w:p>
        </w:tc>
        <w:tc>
          <w:tcPr>
            <w:tcW w:w="779" w:type="dxa"/>
            <w:vAlign w:val="center"/>
          </w:tcPr>
          <w:p w:rsidR="000C5DAC" w:rsidRDefault="009244E2">
            <w:pPr>
              <w:jc w:val="right"/>
            </w:pPr>
            <w:r>
              <w:rPr>
                <w:color w:val="000000"/>
                <w:szCs w:val="21"/>
              </w:rPr>
              <w:t>1</w:t>
            </w:r>
          </w:p>
        </w:tc>
        <w:tc>
          <w:tcPr>
            <w:tcW w:w="1800" w:type="dxa"/>
            <w:vAlign w:val="center"/>
          </w:tcPr>
          <w:p w:rsidR="000C5DAC" w:rsidRDefault="009244E2">
            <w:pPr>
              <w:jc w:val="right"/>
            </w:pPr>
            <w:r>
              <w:rPr>
                <w:color w:val="000000"/>
                <w:szCs w:val="21"/>
              </w:rPr>
              <w:t>110,779,171.65</w:t>
            </w:r>
          </w:p>
        </w:tc>
        <w:tc>
          <w:tcPr>
            <w:tcW w:w="1080" w:type="dxa"/>
            <w:vAlign w:val="center"/>
          </w:tcPr>
          <w:p w:rsidR="000C5DAC" w:rsidRDefault="009244E2">
            <w:pPr>
              <w:jc w:val="right"/>
            </w:pPr>
            <w:r>
              <w:rPr>
                <w:color w:val="000000"/>
                <w:szCs w:val="21"/>
              </w:rPr>
              <w:t>3.64%</w:t>
            </w:r>
          </w:p>
        </w:tc>
        <w:tc>
          <w:tcPr>
            <w:tcW w:w="1620" w:type="dxa"/>
            <w:vAlign w:val="center"/>
          </w:tcPr>
          <w:p w:rsidR="000C5DAC" w:rsidRDefault="009244E2">
            <w:pPr>
              <w:jc w:val="right"/>
            </w:pPr>
            <w:r>
              <w:rPr>
                <w:color w:val="000000"/>
                <w:szCs w:val="21"/>
              </w:rPr>
              <w:t>103,168.77</w:t>
            </w:r>
          </w:p>
        </w:tc>
        <w:tc>
          <w:tcPr>
            <w:tcW w:w="1080" w:type="dxa"/>
            <w:vAlign w:val="center"/>
          </w:tcPr>
          <w:p w:rsidR="000C5DAC" w:rsidRDefault="009244E2">
            <w:pPr>
              <w:jc w:val="right"/>
            </w:pPr>
            <w:r>
              <w:rPr>
                <w:color w:val="000000"/>
                <w:szCs w:val="21"/>
              </w:rPr>
              <w:t>3.64%</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北京高华证券有限责任公司</w:t>
            </w:r>
          </w:p>
        </w:tc>
        <w:tc>
          <w:tcPr>
            <w:tcW w:w="779" w:type="dxa"/>
            <w:vAlign w:val="center"/>
          </w:tcPr>
          <w:p w:rsidR="000C5DAC" w:rsidRDefault="009244E2">
            <w:pPr>
              <w:jc w:val="right"/>
            </w:pPr>
            <w:r>
              <w:rPr>
                <w:color w:val="000000"/>
                <w:szCs w:val="21"/>
              </w:rPr>
              <w:t>1</w:t>
            </w:r>
          </w:p>
        </w:tc>
        <w:tc>
          <w:tcPr>
            <w:tcW w:w="1800" w:type="dxa"/>
            <w:vAlign w:val="center"/>
          </w:tcPr>
          <w:p w:rsidR="000C5DAC" w:rsidRDefault="009244E2">
            <w:pPr>
              <w:jc w:val="right"/>
            </w:pPr>
            <w:r>
              <w:rPr>
                <w:color w:val="000000"/>
                <w:szCs w:val="21"/>
              </w:rPr>
              <w:t>-</w:t>
            </w:r>
          </w:p>
        </w:tc>
        <w:tc>
          <w:tcPr>
            <w:tcW w:w="1080" w:type="dxa"/>
            <w:vAlign w:val="center"/>
          </w:tcPr>
          <w:p w:rsidR="000C5DAC" w:rsidRDefault="009244E2">
            <w:pPr>
              <w:jc w:val="right"/>
            </w:pPr>
            <w:r>
              <w:rPr>
                <w:color w:val="000000"/>
                <w:szCs w:val="21"/>
              </w:rPr>
              <w:t>-</w:t>
            </w:r>
          </w:p>
        </w:tc>
        <w:tc>
          <w:tcPr>
            <w:tcW w:w="1620" w:type="dxa"/>
            <w:vAlign w:val="center"/>
          </w:tcPr>
          <w:p w:rsidR="000C5DAC" w:rsidRDefault="009244E2">
            <w:pPr>
              <w:jc w:val="right"/>
            </w:pPr>
            <w:r>
              <w:rPr>
                <w:color w:val="000000"/>
                <w:szCs w:val="21"/>
              </w:rPr>
              <w:t>-</w:t>
            </w:r>
          </w:p>
        </w:tc>
        <w:tc>
          <w:tcPr>
            <w:tcW w:w="1080" w:type="dxa"/>
            <w:vAlign w:val="center"/>
          </w:tcPr>
          <w:p w:rsidR="000C5DAC" w:rsidRDefault="009244E2">
            <w:pPr>
              <w:jc w:val="right"/>
            </w:pPr>
            <w:r>
              <w:rPr>
                <w:color w:val="000000"/>
                <w:szCs w:val="21"/>
              </w:rPr>
              <w:t>-</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中国中投证券有限责任公司</w:t>
            </w:r>
          </w:p>
        </w:tc>
        <w:tc>
          <w:tcPr>
            <w:tcW w:w="779" w:type="dxa"/>
            <w:vAlign w:val="center"/>
          </w:tcPr>
          <w:p w:rsidR="000C5DAC" w:rsidRDefault="009244E2">
            <w:pPr>
              <w:jc w:val="right"/>
            </w:pPr>
            <w:r>
              <w:rPr>
                <w:color w:val="000000"/>
                <w:szCs w:val="21"/>
              </w:rPr>
              <w:t>1</w:t>
            </w:r>
          </w:p>
        </w:tc>
        <w:tc>
          <w:tcPr>
            <w:tcW w:w="1800" w:type="dxa"/>
            <w:vAlign w:val="center"/>
          </w:tcPr>
          <w:p w:rsidR="000C5DAC" w:rsidRDefault="009244E2">
            <w:pPr>
              <w:jc w:val="right"/>
            </w:pPr>
            <w:r>
              <w:rPr>
                <w:color w:val="000000"/>
                <w:szCs w:val="21"/>
              </w:rPr>
              <w:t>-</w:t>
            </w:r>
          </w:p>
        </w:tc>
        <w:tc>
          <w:tcPr>
            <w:tcW w:w="1080" w:type="dxa"/>
            <w:vAlign w:val="center"/>
          </w:tcPr>
          <w:p w:rsidR="000C5DAC" w:rsidRDefault="009244E2">
            <w:pPr>
              <w:jc w:val="right"/>
            </w:pPr>
            <w:r>
              <w:rPr>
                <w:color w:val="000000"/>
                <w:szCs w:val="21"/>
              </w:rPr>
              <w:t>-</w:t>
            </w:r>
          </w:p>
        </w:tc>
        <w:tc>
          <w:tcPr>
            <w:tcW w:w="1620" w:type="dxa"/>
            <w:vAlign w:val="center"/>
          </w:tcPr>
          <w:p w:rsidR="000C5DAC" w:rsidRDefault="009244E2">
            <w:pPr>
              <w:jc w:val="right"/>
            </w:pPr>
            <w:r>
              <w:rPr>
                <w:color w:val="000000"/>
                <w:szCs w:val="21"/>
              </w:rPr>
              <w:t>-</w:t>
            </w:r>
          </w:p>
        </w:tc>
        <w:tc>
          <w:tcPr>
            <w:tcW w:w="1080" w:type="dxa"/>
            <w:vAlign w:val="center"/>
          </w:tcPr>
          <w:p w:rsidR="000C5DAC" w:rsidRDefault="009244E2">
            <w:pPr>
              <w:jc w:val="right"/>
            </w:pPr>
            <w:r>
              <w:rPr>
                <w:color w:val="000000"/>
                <w:szCs w:val="21"/>
              </w:rPr>
              <w:t>-</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中国银河证券股份有限公司</w:t>
            </w:r>
          </w:p>
        </w:tc>
        <w:tc>
          <w:tcPr>
            <w:tcW w:w="779" w:type="dxa"/>
            <w:vAlign w:val="center"/>
          </w:tcPr>
          <w:p w:rsidR="000C5DAC" w:rsidRDefault="009244E2">
            <w:pPr>
              <w:jc w:val="right"/>
            </w:pPr>
            <w:r>
              <w:rPr>
                <w:color w:val="000000"/>
                <w:szCs w:val="21"/>
              </w:rPr>
              <w:t>1</w:t>
            </w:r>
          </w:p>
        </w:tc>
        <w:tc>
          <w:tcPr>
            <w:tcW w:w="1800" w:type="dxa"/>
            <w:vAlign w:val="center"/>
          </w:tcPr>
          <w:p w:rsidR="000C5DAC" w:rsidRDefault="009244E2">
            <w:pPr>
              <w:jc w:val="right"/>
            </w:pPr>
            <w:r>
              <w:rPr>
                <w:color w:val="000000"/>
                <w:szCs w:val="21"/>
              </w:rPr>
              <w:t>-</w:t>
            </w:r>
          </w:p>
        </w:tc>
        <w:tc>
          <w:tcPr>
            <w:tcW w:w="1080" w:type="dxa"/>
            <w:vAlign w:val="center"/>
          </w:tcPr>
          <w:p w:rsidR="000C5DAC" w:rsidRDefault="009244E2">
            <w:pPr>
              <w:jc w:val="right"/>
            </w:pPr>
            <w:r>
              <w:rPr>
                <w:color w:val="000000"/>
                <w:szCs w:val="21"/>
              </w:rPr>
              <w:t>-</w:t>
            </w:r>
          </w:p>
        </w:tc>
        <w:tc>
          <w:tcPr>
            <w:tcW w:w="1620" w:type="dxa"/>
            <w:vAlign w:val="center"/>
          </w:tcPr>
          <w:p w:rsidR="000C5DAC" w:rsidRDefault="009244E2">
            <w:pPr>
              <w:jc w:val="right"/>
            </w:pPr>
            <w:r>
              <w:rPr>
                <w:color w:val="000000"/>
                <w:szCs w:val="21"/>
              </w:rPr>
              <w:t>-</w:t>
            </w:r>
          </w:p>
        </w:tc>
        <w:tc>
          <w:tcPr>
            <w:tcW w:w="1080" w:type="dxa"/>
            <w:vAlign w:val="center"/>
          </w:tcPr>
          <w:p w:rsidR="000C5DAC" w:rsidRDefault="009244E2">
            <w:pPr>
              <w:jc w:val="right"/>
            </w:pPr>
            <w:r>
              <w:rPr>
                <w:color w:val="000000"/>
                <w:szCs w:val="21"/>
              </w:rPr>
              <w:t>-</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华安证券股份有限公司</w:t>
            </w:r>
          </w:p>
        </w:tc>
        <w:tc>
          <w:tcPr>
            <w:tcW w:w="779" w:type="dxa"/>
            <w:vAlign w:val="center"/>
          </w:tcPr>
          <w:p w:rsidR="000C5DAC" w:rsidRDefault="009244E2">
            <w:pPr>
              <w:jc w:val="right"/>
            </w:pPr>
            <w:r>
              <w:rPr>
                <w:color w:val="000000"/>
                <w:szCs w:val="21"/>
              </w:rPr>
              <w:t>1</w:t>
            </w:r>
          </w:p>
        </w:tc>
        <w:tc>
          <w:tcPr>
            <w:tcW w:w="1800" w:type="dxa"/>
            <w:vAlign w:val="center"/>
          </w:tcPr>
          <w:p w:rsidR="000C5DAC" w:rsidRDefault="009244E2">
            <w:pPr>
              <w:jc w:val="right"/>
            </w:pPr>
            <w:r>
              <w:rPr>
                <w:color w:val="000000"/>
                <w:szCs w:val="21"/>
              </w:rPr>
              <w:t>-</w:t>
            </w:r>
          </w:p>
        </w:tc>
        <w:tc>
          <w:tcPr>
            <w:tcW w:w="1080" w:type="dxa"/>
            <w:vAlign w:val="center"/>
          </w:tcPr>
          <w:p w:rsidR="000C5DAC" w:rsidRDefault="009244E2">
            <w:pPr>
              <w:jc w:val="right"/>
            </w:pPr>
            <w:r>
              <w:rPr>
                <w:color w:val="000000"/>
                <w:szCs w:val="21"/>
              </w:rPr>
              <w:t>-</w:t>
            </w:r>
          </w:p>
        </w:tc>
        <w:tc>
          <w:tcPr>
            <w:tcW w:w="1620" w:type="dxa"/>
            <w:vAlign w:val="center"/>
          </w:tcPr>
          <w:p w:rsidR="000C5DAC" w:rsidRDefault="009244E2">
            <w:pPr>
              <w:jc w:val="right"/>
            </w:pPr>
            <w:r>
              <w:rPr>
                <w:color w:val="000000"/>
                <w:szCs w:val="21"/>
              </w:rPr>
              <w:t>-</w:t>
            </w:r>
          </w:p>
        </w:tc>
        <w:tc>
          <w:tcPr>
            <w:tcW w:w="1080" w:type="dxa"/>
            <w:vAlign w:val="center"/>
          </w:tcPr>
          <w:p w:rsidR="000C5DAC" w:rsidRDefault="009244E2">
            <w:pPr>
              <w:jc w:val="right"/>
            </w:pPr>
            <w:r>
              <w:rPr>
                <w:color w:val="000000"/>
                <w:szCs w:val="21"/>
              </w:rPr>
              <w:t>-</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德邦证券股份有限公司</w:t>
            </w:r>
          </w:p>
        </w:tc>
        <w:tc>
          <w:tcPr>
            <w:tcW w:w="779" w:type="dxa"/>
            <w:vAlign w:val="center"/>
          </w:tcPr>
          <w:p w:rsidR="000C5DAC" w:rsidRDefault="009244E2">
            <w:pPr>
              <w:jc w:val="right"/>
            </w:pPr>
            <w:r>
              <w:rPr>
                <w:color w:val="000000"/>
                <w:szCs w:val="21"/>
              </w:rPr>
              <w:t>1</w:t>
            </w:r>
          </w:p>
        </w:tc>
        <w:tc>
          <w:tcPr>
            <w:tcW w:w="1800" w:type="dxa"/>
            <w:vAlign w:val="center"/>
          </w:tcPr>
          <w:p w:rsidR="000C5DAC" w:rsidRDefault="009244E2">
            <w:pPr>
              <w:jc w:val="right"/>
            </w:pPr>
            <w:r>
              <w:rPr>
                <w:color w:val="000000"/>
                <w:szCs w:val="21"/>
              </w:rPr>
              <w:t>-</w:t>
            </w:r>
          </w:p>
        </w:tc>
        <w:tc>
          <w:tcPr>
            <w:tcW w:w="1080" w:type="dxa"/>
            <w:vAlign w:val="center"/>
          </w:tcPr>
          <w:p w:rsidR="000C5DAC" w:rsidRDefault="009244E2">
            <w:pPr>
              <w:jc w:val="right"/>
            </w:pPr>
            <w:r>
              <w:rPr>
                <w:color w:val="000000"/>
                <w:szCs w:val="21"/>
              </w:rPr>
              <w:t>-</w:t>
            </w:r>
          </w:p>
        </w:tc>
        <w:tc>
          <w:tcPr>
            <w:tcW w:w="1620" w:type="dxa"/>
            <w:vAlign w:val="center"/>
          </w:tcPr>
          <w:p w:rsidR="000C5DAC" w:rsidRDefault="009244E2">
            <w:pPr>
              <w:jc w:val="right"/>
            </w:pPr>
            <w:r>
              <w:rPr>
                <w:color w:val="000000"/>
                <w:szCs w:val="21"/>
              </w:rPr>
              <w:t>-</w:t>
            </w:r>
          </w:p>
        </w:tc>
        <w:tc>
          <w:tcPr>
            <w:tcW w:w="1080" w:type="dxa"/>
            <w:vAlign w:val="center"/>
          </w:tcPr>
          <w:p w:rsidR="000C5DAC" w:rsidRDefault="009244E2">
            <w:pPr>
              <w:jc w:val="right"/>
            </w:pPr>
            <w:r>
              <w:rPr>
                <w:color w:val="000000"/>
                <w:szCs w:val="21"/>
              </w:rPr>
              <w:t>-</w:t>
            </w:r>
          </w:p>
        </w:tc>
        <w:tc>
          <w:tcPr>
            <w:tcW w:w="1080" w:type="dxa"/>
            <w:vAlign w:val="center"/>
          </w:tcPr>
          <w:p w:rsidR="000C5DAC" w:rsidRDefault="009244E2">
            <w:pPr>
              <w:jc w:val="left"/>
            </w:pPr>
            <w:r>
              <w:rPr>
                <w:color w:val="000000"/>
                <w:szCs w:val="21"/>
              </w:rPr>
              <w:t>-</w:t>
            </w:r>
          </w:p>
        </w:tc>
      </w:tr>
      <w:tr w:rsidR="000C5DAC">
        <w:tc>
          <w:tcPr>
            <w:tcW w:w="1559" w:type="dxa"/>
            <w:vAlign w:val="center"/>
          </w:tcPr>
          <w:p w:rsidR="000C5DAC" w:rsidRDefault="009244E2">
            <w:pPr>
              <w:jc w:val="left"/>
            </w:pPr>
            <w:r>
              <w:rPr>
                <w:color w:val="000000"/>
                <w:szCs w:val="21"/>
              </w:rPr>
              <w:t>广发证券股份有限公司</w:t>
            </w:r>
          </w:p>
        </w:tc>
        <w:tc>
          <w:tcPr>
            <w:tcW w:w="779" w:type="dxa"/>
            <w:vAlign w:val="center"/>
          </w:tcPr>
          <w:p w:rsidR="000C5DAC" w:rsidRDefault="009244E2">
            <w:pPr>
              <w:jc w:val="right"/>
            </w:pPr>
            <w:r>
              <w:rPr>
                <w:color w:val="000000"/>
                <w:szCs w:val="21"/>
              </w:rPr>
              <w:t>1</w:t>
            </w:r>
          </w:p>
        </w:tc>
        <w:tc>
          <w:tcPr>
            <w:tcW w:w="1800" w:type="dxa"/>
            <w:vAlign w:val="center"/>
          </w:tcPr>
          <w:p w:rsidR="000C5DAC" w:rsidRDefault="009244E2">
            <w:pPr>
              <w:jc w:val="right"/>
            </w:pPr>
            <w:r>
              <w:rPr>
                <w:color w:val="000000"/>
                <w:szCs w:val="21"/>
              </w:rPr>
              <w:t>-</w:t>
            </w:r>
          </w:p>
        </w:tc>
        <w:tc>
          <w:tcPr>
            <w:tcW w:w="1080" w:type="dxa"/>
            <w:vAlign w:val="center"/>
          </w:tcPr>
          <w:p w:rsidR="000C5DAC" w:rsidRDefault="009244E2">
            <w:pPr>
              <w:jc w:val="right"/>
            </w:pPr>
            <w:r>
              <w:rPr>
                <w:color w:val="000000"/>
                <w:szCs w:val="21"/>
              </w:rPr>
              <w:t>-</w:t>
            </w:r>
          </w:p>
        </w:tc>
        <w:tc>
          <w:tcPr>
            <w:tcW w:w="1620" w:type="dxa"/>
            <w:vAlign w:val="center"/>
          </w:tcPr>
          <w:p w:rsidR="000C5DAC" w:rsidRDefault="009244E2">
            <w:pPr>
              <w:jc w:val="right"/>
            </w:pPr>
            <w:r>
              <w:rPr>
                <w:color w:val="000000"/>
                <w:szCs w:val="21"/>
              </w:rPr>
              <w:t>-</w:t>
            </w:r>
          </w:p>
        </w:tc>
        <w:tc>
          <w:tcPr>
            <w:tcW w:w="1080" w:type="dxa"/>
            <w:vAlign w:val="center"/>
          </w:tcPr>
          <w:p w:rsidR="000C5DAC" w:rsidRDefault="009244E2">
            <w:pPr>
              <w:jc w:val="right"/>
            </w:pPr>
            <w:r>
              <w:rPr>
                <w:color w:val="000000"/>
                <w:szCs w:val="21"/>
              </w:rPr>
              <w:t>-</w:t>
            </w:r>
          </w:p>
        </w:tc>
        <w:tc>
          <w:tcPr>
            <w:tcW w:w="1080" w:type="dxa"/>
            <w:vAlign w:val="center"/>
          </w:tcPr>
          <w:p w:rsidR="000C5DAC" w:rsidRDefault="009244E2">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0C5DAC">
        <w:tc>
          <w:tcPr>
            <w:tcW w:w="1559" w:type="dxa"/>
            <w:vAlign w:val="center"/>
          </w:tcPr>
          <w:p w:rsidR="000C5DAC" w:rsidRDefault="009244E2">
            <w:pPr>
              <w:jc w:val="left"/>
            </w:pPr>
            <w:r>
              <w:rPr>
                <w:szCs w:val="21"/>
              </w:rPr>
              <w:t>中信建投证券股份有限公司</w:t>
            </w:r>
          </w:p>
        </w:tc>
        <w:tc>
          <w:tcPr>
            <w:tcW w:w="1319" w:type="dxa"/>
            <w:vAlign w:val="center"/>
          </w:tcPr>
          <w:p w:rsidR="000C5DAC" w:rsidRDefault="009244E2">
            <w:pPr>
              <w:jc w:val="right"/>
            </w:pPr>
            <w:r>
              <w:rPr>
                <w:szCs w:val="21"/>
              </w:rPr>
              <w:t>-</w:t>
            </w:r>
          </w:p>
        </w:tc>
        <w:tc>
          <w:tcPr>
            <w:tcW w:w="1080" w:type="dxa"/>
            <w:vAlign w:val="center"/>
          </w:tcPr>
          <w:p w:rsidR="000C5DAC" w:rsidRDefault="009244E2">
            <w:pPr>
              <w:jc w:val="right"/>
            </w:pPr>
            <w:r>
              <w:rPr>
                <w:szCs w:val="21"/>
              </w:rPr>
              <w:t>-</w:t>
            </w:r>
          </w:p>
        </w:tc>
        <w:tc>
          <w:tcPr>
            <w:tcW w:w="1080" w:type="dxa"/>
            <w:vAlign w:val="center"/>
          </w:tcPr>
          <w:p w:rsidR="000C5DAC" w:rsidRDefault="009244E2">
            <w:pPr>
              <w:jc w:val="right"/>
            </w:pPr>
            <w:r>
              <w:rPr>
                <w:szCs w:val="21"/>
              </w:rPr>
              <w:t>117,500,000.00</w:t>
            </w:r>
          </w:p>
        </w:tc>
        <w:tc>
          <w:tcPr>
            <w:tcW w:w="1260" w:type="dxa"/>
            <w:vAlign w:val="center"/>
          </w:tcPr>
          <w:p w:rsidR="000C5DAC" w:rsidRDefault="009244E2">
            <w:pPr>
              <w:jc w:val="right"/>
            </w:pPr>
            <w:r>
              <w:rPr>
                <w:szCs w:val="21"/>
              </w:rPr>
              <w:t>0.81%</w:t>
            </w:r>
          </w:p>
        </w:tc>
        <w:tc>
          <w:tcPr>
            <w:tcW w:w="1260" w:type="dxa"/>
            <w:vAlign w:val="center"/>
          </w:tcPr>
          <w:p w:rsidR="000C5DAC" w:rsidRDefault="009244E2">
            <w:pPr>
              <w:jc w:val="right"/>
            </w:pPr>
            <w:r>
              <w:rPr>
                <w:szCs w:val="21"/>
              </w:rPr>
              <w:t>-</w:t>
            </w:r>
          </w:p>
        </w:tc>
        <w:tc>
          <w:tcPr>
            <w:tcW w:w="1440" w:type="dxa"/>
            <w:vAlign w:val="center"/>
          </w:tcPr>
          <w:p w:rsidR="000C5DAC" w:rsidRDefault="009244E2">
            <w:pPr>
              <w:jc w:val="right"/>
            </w:pPr>
            <w:r>
              <w:rPr>
                <w:szCs w:val="21"/>
              </w:rPr>
              <w:t>-</w:t>
            </w:r>
          </w:p>
        </w:tc>
      </w:tr>
      <w:tr w:rsidR="000C5DAC">
        <w:tc>
          <w:tcPr>
            <w:tcW w:w="1559" w:type="dxa"/>
            <w:vAlign w:val="center"/>
          </w:tcPr>
          <w:p w:rsidR="000C5DAC" w:rsidRDefault="009244E2">
            <w:pPr>
              <w:jc w:val="left"/>
            </w:pPr>
            <w:r>
              <w:rPr>
                <w:szCs w:val="21"/>
              </w:rPr>
              <w:t>东兴证券股份有限公司</w:t>
            </w:r>
          </w:p>
        </w:tc>
        <w:tc>
          <w:tcPr>
            <w:tcW w:w="1319" w:type="dxa"/>
            <w:vAlign w:val="center"/>
          </w:tcPr>
          <w:p w:rsidR="000C5DAC" w:rsidRDefault="009244E2">
            <w:pPr>
              <w:jc w:val="right"/>
            </w:pPr>
            <w:r>
              <w:rPr>
                <w:szCs w:val="21"/>
              </w:rPr>
              <w:t>-</w:t>
            </w:r>
          </w:p>
        </w:tc>
        <w:tc>
          <w:tcPr>
            <w:tcW w:w="1080" w:type="dxa"/>
            <w:vAlign w:val="center"/>
          </w:tcPr>
          <w:p w:rsidR="000C5DAC" w:rsidRDefault="009244E2">
            <w:pPr>
              <w:jc w:val="right"/>
            </w:pPr>
            <w:r>
              <w:rPr>
                <w:szCs w:val="21"/>
              </w:rPr>
              <w:t>-</w:t>
            </w:r>
          </w:p>
        </w:tc>
        <w:tc>
          <w:tcPr>
            <w:tcW w:w="1080" w:type="dxa"/>
            <w:vAlign w:val="center"/>
          </w:tcPr>
          <w:p w:rsidR="000C5DAC" w:rsidRDefault="009244E2">
            <w:pPr>
              <w:jc w:val="right"/>
            </w:pPr>
            <w:r>
              <w:rPr>
                <w:szCs w:val="21"/>
              </w:rPr>
              <w:t>526,400,000.00</w:t>
            </w:r>
          </w:p>
        </w:tc>
        <w:tc>
          <w:tcPr>
            <w:tcW w:w="1260" w:type="dxa"/>
            <w:vAlign w:val="center"/>
          </w:tcPr>
          <w:p w:rsidR="000C5DAC" w:rsidRDefault="009244E2">
            <w:pPr>
              <w:jc w:val="right"/>
            </w:pPr>
            <w:r>
              <w:rPr>
                <w:szCs w:val="21"/>
              </w:rPr>
              <w:t>3.64%</w:t>
            </w:r>
          </w:p>
        </w:tc>
        <w:tc>
          <w:tcPr>
            <w:tcW w:w="1260" w:type="dxa"/>
            <w:vAlign w:val="center"/>
          </w:tcPr>
          <w:p w:rsidR="000C5DAC" w:rsidRDefault="009244E2">
            <w:pPr>
              <w:jc w:val="right"/>
            </w:pPr>
            <w:r>
              <w:rPr>
                <w:szCs w:val="21"/>
              </w:rPr>
              <w:t>-</w:t>
            </w:r>
          </w:p>
        </w:tc>
        <w:tc>
          <w:tcPr>
            <w:tcW w:w="1440" w:type="dxa"/>
            <w:vAlign w:val="center"/>
          </w:tcPr>
          <w:p w:rsidR="000C5DAC" w:rsidRDefault="009244E2">
            <w:pPr>
              <w:jc w:val="right"/>
            </w:pPr>
            <w:r>
              <w:rPr>
                <w:szCs w:val="21"/>
              </w:rPr>
              <w:t>-</w:t>
            </w:r>
          </w:p>
        </w:tc>
      </w:tr>
      <w:tr w:rsidR="000C5DAC">
        <w:tc>
          <w:tcPr>
            <w:tcW w:w="1559" w:type="dxa"/>
            <w:vAlign w:val="center"/>
          </w:tcPr>
          <w:p w:rsidR="000C5DAC" w:rsidRDefault="009244E2">
            <w:pPr>
              <w:jc w:val="left"/>
            </w:pPr>
            <w:r>
              <w:rPr>
                <w:szCs w:val="21"/>
              </w:rPr>
              <w:t>中银国际证券有限责任公司</w:t>
            </w:r>
          </w:p>
        </w:tc>
        <w:tc>
          <w:tcPr>
            <w:tcW w:w="1319" w:type="dxa"/>
            <w:vAlign w:val="center"/>
          </w:tcPr>
          <w:p w:rsidR="000C5DAC" w:rsidRDefault="009244E2">
            <w:pPr>
              <w:jc w:val="right"/>
            </w:pPr>
            <w:r>
              <w:rPr>
                <w:szCs w:val="21"/>
              </w:rPr>
              <w:t>-</w:t>
            </w:r>
          </w:p>
        </w:tc>
        <w:tc>
          <w:tcPr>
            <w:tcW w:w="1080" w:type="dxa"/>
            <w:vAlign w:val="center"/>
          </w:tcPr>
          <w:p w:rsidR="000C5DAC" w:rsidRDefault="009244E2">
            <w:pPr>
              <w:jc w:val="right"/>
            </w:pPr>
            <w:r>
              <w:rPr>
                <w:szCs w:val="21"/>
              </w:rPr>
              <w:t>-</w:t>
            </w:r>
          </w:p>
        </w:tc>
        <w:tc>
          <w:tcPr>
            <w:tcW w:w="1080" w:type="dxa"/>
            <w:vAlign w:val="center"/>
          </w:tcPr>
          <w:p w:rsidR="000C5DAC" w:rsidRDefault="009244E2">
            <w:pPr>
              <w:jc w:val="right"/>
            </w:pPr>
            <w:r>
              <w:rPr>
                <w:szCs w:val="21"/>
              </w:rPr>
              <w:t>63,200,000.00</w:t>
            </w:r>
          </w:p>
        </w:tc>
        <w:tc>
          <w:tcPr>
            <w:tcW w:w="1260" w:type="dxa"/>
            <w:vAlign w:val="center"/>
          </w:tcPr>
          <w:p w:rsidR="000C5DAC" w:rsidRDefault="009244E2">
            <w:pPr>
              <w:jc w:val="right"/>
            </w:pPr>
            <w:r>
              <w:rPr>
                <w:szCs w:val="21"/>
              </w:rPr>
              <w:t>0.44%</w:t>
            </w:r>
          </w:p>
        </w:tc>
        <w:tc>
          <w:tcPr>
            <w:tcW w:w="1260" w:type="dxa"/>
            <w:vAlign w:val="center"/>
          </w:tcPr>
          <w:p w:rsidR="000C5DAC" w:rsidRDefault="009244E2">
            <w:pPr>
              <w:jc w:val="right"/>
            </w:pPr>
            <w:r>
              <w:rPr>
                <w:szCs w:val="21"/>
              </w:rPr>
              <w:t>-</w:t>
            </w:r>
          </w:p>
        </w:tc>
        <w:tc>
          <w:tcPr>
            <w:tcW w:w="1440" w:type="dxa"/>
            <w:vAlign w:val="center"/>
          </w:tcPr>
          <w:p w:rsidR="000C5DAC" w:rsidRDefault="009244E2">
            <w:pPr>
              <w:jc w:val="right"/>
            </w:pPr>
            <w:r>
              <w:rPr>
                <w:szCs w:val="21"/>
              </w:rPr>
              <w:t>-</w:t>
            </w:r>
          </w:p>
        </w:tc>
      </w:tr>
      <w:tr w:rsidR="000C5DAC">
        <w:tc>
          <w:tcPr>
            <w:tcW w:w="1559" w:type="dxa"/>
            <w:vAlign w:val="center"/>
          </w:tcPr>
          <w:p w:rsidR="000C5DAC" w:rsidRDefault="009244E2">
            <w:pPr>
              <w:jc w:val="left"/>
            </w:pPr>
            <w:r>
              <w:rPr>
                <w:szCs w:val="21"/>
              </w:rPr>
              <w:t>长江证券股份有限公司</w:t>
            </w:r>
          </w:p>
        </w:tc>
        <w:tc>
          <w:tcPr>
            <w:tcW w:w="1319" w:type="dxa"/>
            <w:vAlign w:val="center"/>
          </w:tcPr>
          <w:p w:rsidR="000C5DAC" w:rsidRDefault="009244E2">
            <w:pPr>
              <w:jc w:val="right"/>
            </w:pPr>
            <w:r>
              <w:rPr>
                <w:szCs w:val="21"/>
              </w:rPr>
              <w:t>11,980,263.49</w:t>
            </w:r>
          </w:p>
        </w:tc>
        <w:tc>
          <w:tcPr>
            <w:tcW w:w="1080" w:type="dxa"/>
            <w:vAlign w:val="center"/>
          </w:tcPr>
          <w:p w:rsidR="000C5DAC" w:rsidRDefault="009244E2">
            <w:pPr>
              <w:jc w:val="right"/>
            </w:pPr>
            <w:r>
              <w:rPr>
                <w:szCs w:val="21"/>
              </w:rPr>
              <w:t>3.29%</w:t>
            </w:r>
          </w:p>
        </w:tc>
        <w:tc>
          <w:tcPr>
            <w:tcW w:w="1080" w:type="dxa"/>
            <w:vAlign w:val="center"/>
          </w:tcPr>
          <w:p w:rsidR="000C5DAC" w:rsidRDefault="009244E2">
            <w:pPr>
              <w:jc w:val="right"/>
            </w:pPr>
            <w:r>
              <w:rPr>
                <w:szCs w:val="21"/>
              </w:rPr>
              <w:t>534,430,000.00</w:t>
            </w:r>
          </w:p>
        </w:tc>
        <w:tc>
          <w:tcPr>
            <w:tcW w:w="1260" w:type="dxa"/>
            <w:vAlign w:val="center"/>
          </w:tcPr>
          <w:p w:rsidR="000C5DAC" w:rsidRDefault="009244E2">
            <w:pPr>
              <w:jc w:val="right"/>
            </w:pPr>
            <w:r>
              <w:rPr>
                <w:szCs w:val="21"/>
              </w:rPr>
              <w:t>3.70%</w:t>
            </w:r>
          </w:p>
        </w:tc>
        <w:tc>
          <w:tcPr>
            <w:tcW w:w="1260" w:type="dxa"/>
            <w:vAlign w:val="center"/>
          </w:tcPr>
          <w:p w:rsidR="000C5DAC" w:rsidRDefault="009244E2">
            <w:pPr>
              <w:jc w:val="right"/>
            </w:pPr>
            <w:r>
              <w:rPr>
                <w:szCs w:val="21"/>
              </w:rPr>
              <w:t>-</w:t>
            </w:r>
          </w:p>
        </w:tc>
        <w:tc>
          <w:tcPr>
            <w:tcW w:w="1440" w:type="dxa"/>
            <w:vAlign w:val="center"/>
          </w:tcPr>
          <w:p w:rsidR="000C5DAC" w:rsidRDefault="009244E2">
            <w:pPr>
              <w:jc w:val="right"/>
            </w:pPr>
            <w:r>
              <w:rPr>
                <w:szCs w:val="21"/>
              </w:rPr>
              <w:t>-</w:t>
            </w:r>
          </w:p>
        </w:tc>
      </w:tr>
      <w:tr w:rsidR="000C5DAC">
        <w:tc>
          <w:tcPr>
            <w:tcW w:w="1559" w:type="dxa"/>
            <w:vAlign w:val="center"/>
          </w:tcPr>
          <w:p w:rsidR="000C5DAC" w:rsidRDefault="009244E2">
            <w:pPr>
              <w:jc w:val="left"/>
            </w:pPr>
            <w:r>
              <w:rPr>
                <w:szCs w:val="21"/>
              </w:rPr>
              <w:t>安信证券股份有限公司</w:t>
            </w:r>
          </w:p>
        </w:tc>
        <w:tc>
          <w:tcPr>
            <w:tcW w:w="1319" w:type="dxa"/>
            <w:vAlign w:val="center"/>
          </w:tcPr>
          <w:p w:rsidR="000C5DAC" w:rsidRDefault="009244E2">
            <w:pPr>
              <w:jc w:val="right"/>
            </w:pPr>
            <w:r>
              <w:rPr>
                <w:szCs w:val="21"/>
              </w:rPr>
              <w:t>19,280,376.49</w:t>
            </w:r>
          </w:p>
        </w:tc>
        <w:tc>
          <w:tcPr>
            <w:tcW w:w="1080" w:type="dxa"/>
            <w:vAlign w:val="center"/>
          </w:tcPr>
          <w:p w:rsidR="000C5DAC" w:rsidRDefault="009244E2">
            <w:pPr>
              <w:jc w:val="right"/>
            </w:pPr>
            <w:r>
              <w:rPr>
                <w:szCs w:val="21"/>
              </w:rPr>
              <w:t>5.29%</w:t>
            </w:r>
          </w:p>
        </w:tc>
        <w:tc>
          <w:tcPr>
            <w:tcW w:w="1080" w:type="dxa"/>
            <w:vAlign w:val="center"/>
          </w:tcPr>
          <w:p w:rsidR="000C5DAC" w:rsidRDefault="009244E2">
            <w:pPr>
              <w:jc w:val="right"/>
            </w:pPr>
            <w:r>
              <w:rPr>
                <w:szCs w:val="21"/>
              </w:rPr>
              <w:t>1,405,000,000.00</w:t>
            </w:r>
          </w:p>
        </w:tc>
        <w:tc>
          <w:tcPr>
            <w:tcW w:w="1260" w:type="dxa"/>
            <w:vAlign w:val="center"/>
          </w:tcPr>
          <w:p w:rsidR="000C5DAC" w:rsidRDefault="009244E2">
            <w:pPr>
              <w:jc w:val="right"/>
            </w:pPr>
            <w:r>
              <w:rPr>
                <w:szCs w:val="21"/>
              </w:rPr>
              <w:t>9.72%</w:t>
            </w:r>
          </w:p>
        </w:tc>
        <w:tc>
          <w:tcPr>
            <w:tcW w:w="1260" w:type="dxa"/>
            <w:vAlign w:val="center"/>
          </w:tcPr>
          <w:p w:rsidR="000C5DAC" w:rsidRDefault="009244E2">
            <w:pPr>
              <w:jc w:val="right"/>
            </w:pPr>
            <w:r>
              <w:rPr>
                <w:szCs w:val="21"/>
              </w:rPr>
              <w:t>-</w:t>
            </w:r>
          </w:p>
        </w:tc>
        <w:tc>
          <w:tcPr>
            <w:tcW w:w="1440" w:type="dxa"/>
            <w:vAlign w:val="center"/>
          </w:tcPr>
          <w:p w:rsidR="000C5DAC" w:rsidRDefault="009244E2">
            <w:pPr>
              <w:jc w:val="right"/>
            </w:pPr>
            <w:r>
              <w:rPr>
                <w:szCs w:val="21"/>
              </w:rPr>
              <w:t>-</w:t>
            </w:r>
          </w:p>
        </w:tc>
      </w:tr>
      <w:tr w:rsidR="000C5DAC">
        <w:tc>
          <w:tcPr>
            <w:tcW w:w="1559" w:type="dxa"/>
            <w:vAlign w:val="center"/>
          </w:tcPr>
          <w:p w:rsidR="000C5DAC" w:rsidRDefault="009244E2">
            <w:pPr>
              <w:jc w:val="left"/>
            </w:pPr>
            <w:r>
              <w:rPr>
                <w:szCs w:val="21"/>
              </w:rPr>
              <w:t>华泰证券股份有限公司</w:t>
            </w:r>
          </w:p>
        </w:tc>
        <w:tc>
          <w:tcPr>
            <w:tcW w:w="1319" w:type="dxa"/>
            <w:vAlign w:val="center"/>
          </w:tcPr>
          <w:p w:rsidR="000C5DAC" w:rsidRDefault="009244E2">
            <w:pPr>
              <w:jc w:val="right"/>
            </w:pPr>
            <w:r>
              <w:rPr>
                <w:szCs w:val="21"/>
              </w:rPr>
              <w:t>11,012,322.21</w:t>
            </w:r>
          </w:p>
        </w:tc>
        <w:tc>
          <w:tcPr>
            <w:tcW w:w="1080" w:type="dxa"/>
            <w:vAlign w:val="center"/>
          </w:tcPr>
          <w:p w:rsidR="000C5DAC" w:rsidRDefault="009244E2">
            <w:pPr>
              <w:jc w:val="right"/>
            </w:pPr>
            <w:r>
              <w:rPr>
                <w:szCs w:val="21"/>
              </w:rPr>
              <w:t>3.02%</w:t>
            </w:r>
          </w:p>
        </w:tc>
        <w:tc>
          <w:tcPr>
            <w:tcW w:w="1080" w:type="dxa"/>
            <w:vAlign w:val="center"/>
          </w:tcPr>
          <w:p w:rsidR="000C5DAC" w:rsidRDefault="009244E2">
            <w:pPr>
              <w:jc w:val="right"/>
            </w:pPr>
            <w:r>
              <w:rPr>
                <w:szCs w:val="21"/>
              </w:rPr>
              <w:t>2,976,500,000.00</w:t>
            </w:r>
          </w:p>
        </w:tc>
        <w:tc>
          <w:tcPr>
            <w:tcW w:w="1260" w:type="dxa"/>
            <w:vAlign w:val="center"/>
          </w:tcPr>
          <w:p w:rsidR="000C5DAC" w:rsidRDefault="009244E2">
            <w:pPr>
              <w:jc w:val="right"/>
            </w:pPr>
            <w:r>
              <w:rPr>
                <w:szCs w:val="21"/>
              </w:rPr>
              <w:t>20.60%</w:t>
            </w:r>
          </w:p>
        </w:tc>
        <w:tc>
          <w:tcPr>
            <w:tcW w:w="1260" w:type="dxa"/>
            <w:vAlign w:val="center"/>
          </w:tcPr>
          <w:p w:rsidR="000C5DAC" w:rsidRDefault="009244E2">
            <w:pPr>
              <w:jc w:val="right"/>
            </w:pPr>
            <w:r>
              <w:rPr>
                <w:szCs w:val="21"/>
              </w:rPr>
              <w:t>-</w:t>
            </w:r>
          </w:p>
        </w:tc>
        <w:tc>
          <w:tcPr>
            <w:tcW w:w="1440" w:type="dxa"/>
            <w:vAlign w:val="center"/>
          </w:tcPr>
          <w:p w:rsidR="000C5DAC" w:rsidRDefault="009244E2">
            <w:pPr>
              <w:jc w:val="right"/>
            </w:pPr>
            <w:r>
              <w:rPr>
                <w:szCs w:val="21"/>
              </w:rPr>
              <w:t>-</w:t>
            </w:r>
          </w:p>
        </w:tc>
      </w:tr>
      <w:tr w:rsidR="000C5DAC">
        <w:tc>
          <w:tcPr>
            <w:tcW w:w="1559" w:type="dxa"/>
            <w:vAlign w:val="center"/>
          </w:tcPr>
          <w:p w:rsidR="000C5DAC" w:rsidRDefault="009244E2">
            <w:pPr>
              <w:jc w:val="left"/>
            </w:pPr>
            <w:r>
              <w:rPr>
                <w:szCs w:val="21"/>
              </w:rPr>
              <w:t>方正证券股份有限公司</w:t>
            </w:r>
          </w:p>
        </w:tc>
        <w:tc>
          <w:tcPr>
            <w:tcW w:w="1319" w:type="dxa"/>
            <w:vAlign w:val="center"/>
          </w:tcPr>
          <w:p w:rsidR="000C5DAC" w:rsidRDefault="009244E2">
            <w:pPr>
              <w:jc w:val="right"/>
            </w:pPr>
            <w:r>
              <w:rPr>
                <w:szCs w:val="21"/>
              </w:rPr>
              <w:t>3,351,092.55</w:t>
            </w:r>
          </w:p>
        </w:tc>
        <w:tc>
          <w:tcPr>
            <w:tcW w:w="1080" w:type="dxa"/>
            <w:vAlign w:val="center"/>
          </w:tcPr>
          <w:p w:rsidR="000C5DAC" w:rsidRDefault="009244E2">
            <w:pPr>
              <w:jc w:val="right"/>
            </w:pPr>
            <w:r>
              <w:rPr>
                <w:szCs w:val="21"/>
              </w:rPr>
              <w:t>0.92%</w:t>
            </w:r>
          </w:p>
        </w:tc>
        <w:tc>
          <w:tcPr>
            <w:tcW w:w="1080" w:type="dxa"/>
            <w:vAlign w:val="center"/>
          </w:tcPr>
          <w:p w:rsidR="000C5DAC" w:rsidRDefault="009244E2">
            <w:pPr>
              <w:jc w:val="right"/>
            </w:pPr>
            <w:r>
              <w:rPr>
                <w:szCs w:val="21"/>
              </w:rPr>
              <w:t>425,500,000.00</w:t>
            </w:r>
          </w:p>
        </w:tc>
        <w:tc>
          <w:tcPr>
            <w:tcW w:w="1260" w:type="dxa"/>
            <w:vAlign w:val="center"/>
          </w:tcPr>
          <w:p w:rsidR="000C5DAC" w:rsidRDefault="009244E2">
            <w:pPr>
              <w:jc w:val="right"/>
            </w:pPr>
            <w:r>
              <w:rPr>
                <w:szCs w:val="21"/>
              </w:rPr>
              <w:t>2.94%</w:t>
            </w:r>
          </w:p>
        </w:tc>
        <w:tc>
          <w:tcPr>
            <w:tcW w:w="1260" w:type="dxa"/>
            <w:vAlign w:val="center"/>
          </w:tcPr>
          <w:p w:rsidR="000C5DAC" w:rsidRDefault="009244E2">
            <w:pPr>
              <w:jc w:val="right"/>
            </w:pPr>
            <w:r>
              <w:rPr>
                <w:szCs w:val="21"/>
              </w:rPr>
              <w:t>-</w:t>
            </w:r>
          </w:p>
        </w:tc>
        <w:tc>
          <w:tcPr>
            <w:tcW w:w="1440" w:type="dxa"/>
            <w:vAlign w:val="center"/>
          </w:tcPr>
          <w:p w:rsidR="000C5DAC" w:rsidRDefault="009244E2">
            <w:pPr>
              <w:jc w:val="right"/>
            </w:pPr>
            <w:r>
              <w:rPr>
                <w:szCs w:val="21"/>
              </w:rPr>
              <w:t>-</w:t>
            </w:r>
          </w:p>
        </w:tc>
      </w:tr>
      <w:tr w:rsidR="000C5DAC">
        <w:tc>
          <w:tcPr>
            <w:tcW w:w="1559" w:type="dxa"/>
            <w:vAlign w:val="center"/>
          </w:tcPr>
          <w:p w:rsidR="000C5DAC" w:rsidRDefault="009244E2">
            <w:pPr>
              <w:jc w:val="left"/>
            </w:pPr>
            <w:r>
              <w:rPr>
                <w:szCs w:val="21"/>
              </w:rPr>
              <w:t>东方证券股份有限公司</w:t>
            </w:r>
          </w:p>
        </w:tc>
        <w:tc>
          <w:tcPr>
            <w:tcW w:w="1319" w:type="dxa"/>
            <w:vAlign w:val="center"/>
          </w:tcPr>
          <w:p w:rsidR="000C5DAC" w:rsidRDefault="009244E2">
            <w:pPr>
              <w:jc w:val="right"/>
            </w:pPr>
            <w:r>
              <w:rPr>
                <w:szCs w:val="21"/>
              </w:rPr>
              <w:t>40,433,945.55</w:t>
            </w:r>
          </w:p>
        </w:tc>
        <w:tc>
          <w:tcPr>
            <w:tcW w:w="1080" w:type="dxa"/>
            <w:vAlign w:val="center"/>
          </w:tcPr>
          <w:p w:rsidR="000C5DAC" w:rsidRDefault="009244E2">
            <w:pPr>
              <w:jc w:val="right"/>
            </w:pPr>
            <w:r>
              <w:rPr>
                <w:szCs w:val="21"/>
              </w:rPr>
              <w:t>11.09%</w:t>
            </w:r>
          </w:p>
        </w:tc>
        <w:tc>
          <w:tcPr>
            <w:tcW w:w="1080" w:type="dxa"/>
            <w:vAlign w:val="center"/>
          </w:tcPr>
          <w:p w:rsidR="000C5DAC" w:rsidRDefault="009244E2">
            <w:pPr>
              <w:jc w:val="right"/>
            </w:pPr>
            <w:r>
              <w:rPr>
                <w:szCs w:val="21"/>
              </w:rPr>
              <w:t>1,453,900,000.00</w:t>
            </w:r>
          </w:p>
        </w:tc>
        <w:tc>
          <w:tcPr>
            <w:tcW w:w="1260" w:type="dxa"/>
            <w:vAlign w:val="center"/>
          </w:tcPr>
          <w:p w:rsidR="000C5DAC" w:rsidRDefault="009244E2">
            <w:pPr>
              <w:jc w:val="right"/>
            </w:pPr>
            <w:r>
              <w:rPr>
                <w:szCs w:val="21"/>
              </w:rPr>
              <w:t>10.06%</w:t>
            </w:r>
          </w:p>
        </w:tc>
        <w:tc>
          <w:tcPr>
            <w:tcW w:w="1260" w:type="dxa"/>
            <w:vAlign w:val="center"/>
          </w:tcPr>
          <w:p w:rsidR="000C5DAC" w:rsidRDefault="009244E2">
            <w:pPr>
              <w:jc w:val="right"/>
            </w:pPr>
            <w:r>
              <w:rPr>
                <w:szCs w:val="21"/>
              </w:rPr>
              <w:t>-</w:t>
            </w:r>
          </w:p>
        </w:tc>
        <w:tc>
          <w:tcPr>
            <w:tcW w:w="1440" w:type="dxa"/>
            <w:vAlign w:val="center"/>
          </w:tcPr>
          <w:p w:rsidR="000C5DAC" w:rsidRDefault="009244E2">
            <w:pPr>
              <w:jc w:val="right"/>
            </w:pPr>
            <w:r>
              <w:rPr>
                <w:szCs w:val="21"/>
              </w:rPr>
              <w:t>-</w:t>
            </w:r>
          </w:p>
        </w:tc>
      </w:tr>
      <w:tr w:rsidR="000C5DAC">
        <w:tc>
          <w:tcPr>
            <w:tcW w:w="1559" w:type="dxa"/>
            <w:vAlign w:val="center"/>
          </w:tcPr>
          <w:p w:rsidR="000C5DAC" w:rsidRDefault="009244E2">
            <w:pPr>
              <w:jc w:val="left"/>
            </w:pPr>
            <w:r>
              <w:rPr>
                <w:szCs w:val="21"/>
              </w:rPr>
              <w:t>东吴证券股份有限公司</w:t>
            </w:r>
          </w:p>
        </w:tc>
        <w:tc>
          <w:tcPr>
            <w:tcW w:w="1319" w:type="dxa"/>
            <w:vAlign w:val="center"/>
          </w:tcPr>
          <w:p w:rsidR="000C5DAC" w:rsidRDefault="009244E2">
            <w:pPr>
              <w:jc w:val="right"/>
            </w:pPr>
            <w:r>
              <w:rPr>
                <w:szCs w:val="21"/>
              </w:rPr>
              <w:t>17,100,186.50</w:t>
            </w:r>
          </w:p>
        </w:tc>
        <w:tc>
          <w:tcPr>
            <w:tcW w:w="1080" w:type="dxa"/>
            <w:vAlign w:val="center"/>
          </w:tcPr>
          <w:p w:rsidR="000C5DAC" w:rsidRDefault="009244E2">
            <w:pPr>
              <w:jc w:val="right"/>
            </w:pPr>
            <w:r>
              <w:rPr>
                <w:szCs w:val="21"/>
              </w:rPr>
              <w:t>4.69%</w:t>
            </w:r>
          </w:p>
        </w:tc>
        <w:tc>
          <w:tcPr>
            <w:tcW w:w="1080" w:type="dxa"/>
            <w:vAlign w:val="center"/>
          </w:tcPr>
          <w:p w:rsidR="000C5DAC" w:rsidRDefault="009244E2">
            <w:pPr>
              <w:jc w:val="right"/>
            </w:pPr>
            <w:r>
              <w:rPr>
                <w:szCs w:val="21"/>
              </w:rPr>
              <w:t>1,873,500,000.00</w:t>
            </w:r>
          </w:p>
        </w:tc>
        <w:tc>
          <w:tcPr>
            <w:tcW w:w="1260" w:type="dxa"/>
            <w:vAlign w:val="center"/>
          </w:tcPr>
          <w:p w:rsidR="000C5DAC" w:rsidRDefault="009244E2">
            <w:pPr>
              <w:jc w:val="right"/>
            </w:pPr>
            <w:r>
              <w:rPr>
                <w:szCs w:val="21"/>
              </w:rPr>
              <w:t>12.96%</w:t>
            </w:r>
          </w:p>
        </w:tc>
        <w:tc>
          <w:tcPr>
            <w:tcW w:w="1260" w:type="dxa"/>
            <w:vAlign w:val="center"/>
          </w:tcPr>
          <w:p w:rsidR="000C5DAC" w:rsidRDefault="009244E2">
            <w:pPr>
              <w:jc w:val="right"/>
            </w:pPr>
            <w:r>
              <w:rPr>
                <w:szCs w:val="21"/>
              </w:rPr>
              <w:t>-</w:t>
            </w:r>
          </w:p>
        </w:tc>
        <w:tc>
          <w:tcPr>
            <w:tcW w:w="1440" w:type="dxa"/>
            <w:vAlign w:val="center"/>
          </w:tcPr>
          <w:p w:rsidR="000C5DAC" w:rsidRDefault="009244E2">
            <w:pPr>
              <w:jc w:val="right"/>
            </w:pPr>
            <w:r>
              <w:rPr>
                <w:szCs w:val="21"/>
              </w:rPr>
              <w:t>-</w:t>
            </w:r>
          </w:p>
        </w:tc>
      </w:tr>
      <w:tr w:rsidR="000C5DAC">
        <w:tc>
          <w:tcPr>
            <w:tcW w:w="1559" w:type="dxa"/>
            <w:vAlign w:val="center"/>
          </w:tcPr>
          <w:p w:rsidR="000C5DAC" w:rsidRDefault="009244E2">
            <w:pPr>
              <w:jc w:val="left"/>
            </w:pPr>
            <w:r>
              <w:rPr>
                <w:szCs w:val="21"/>
              </w:rPr>
              <w:t>中泰证券股份有限公司</w:t>
            </w:r>
          </w:p>
        </w:tc>
        <w:tc>
          <w:tcPr>
            <w:tcW w:w="1319" w:type="dxa"/>
            <w:vAlign w:val="center"/>
          </w:tcPr>
          <w:p w:rsidR="000C5DAC" w:rsidRDefault="009244E2">
            <w:pPr>
              <w:jc w:val="right"/>
            </w:pPr>
            <w:r>
              <w:rPr>
                <w:szCs w:val="21"/>
              </w:rPr>
              <w:t>22,820,141.01</w:t>
            </w:r>
          </w:p>
        </w:tc>
        <w:tc>
          <w:tcPr>
            <w:tcW w:w="1080" w:type="dxa"/>
            <w:vAlign w:val="center"/>
          </w:tcPr>
          <w:p w:rsidR="000C5DAC" w:rsidRDefault="009244E2">
            <w:pPr>
              <w:jc w:val="right"/>
            </w:pPr>
            <w:r>
              <w:rPr>
                <w:szCs w:val="21"/>
              </w:rPr>
              <w:t>6.26%</w:t>
            </w:r>
          </w:p>
        </w:tc>
        <w:tc>
          <w:tcPr>
            <w:tcW w:w="1080" w:type="dxa"/>
            <w:vAlign w:val="center"/>
          </w:tcPr>
          <w:p w:rsidR="000C5DAC" w:rsidRDefault="009244E2">
            <w:pPr>
              <w:jc w:val="right"/>
            </w:pPr>
            <w:r>
              <w:rPr>
                <w:szCs w:val="21"/>
              </w:rPr>
              <w:t>251,000,000.00</w:t>
            </w:r>
          </w:p>
        </w:tc>
        <w:tc>
          <w:tcPr>
            <w:tcW w:w="1260" w:type="dxa"/>
            <w:vAlign w:val="center"/>
          </w:tcPr>
          <w:p w:rsidR="000C5DAC" w:rsidRDefault="009244E2">
            <w:pPr>
              <w:jc w:val="right"/>
            </w:pPr>
            <w:r>
              <w:rPr>
                <w:szCs w:val="21"/>
              </w:rPr>
              <w:t>1.74%</w:t>
            </w:r>
          </w:p>
        </w:tc>
        <w:tc>
          <w:tcPr>
            <w:tcW w:w="1260" w:type="dxa"/>
            <w:vAlign w:val="center"/>
          </w:tcPr>
          <w:p w:rsidR="000C5DAC" w:rsidRDefault="009244E2">
            <w:pPr>
              <w:jc w:val="right"/>
            </w:pPr>
            <w:r>
              <w:rPr>
                <w:szCs w:val="21"/>
              </w:rPr>
              <w:t>-</w:t>
            </w:r>
          </w:p>
        </w:tc>
        <w:tc>
          <w:tcPr>
            <w:tcW w:w="1440" w:type="dxa"/>
            <w:vAlign w:val="center"/>
          </w:tcPr>
          <w:p w:rsidR="000C5DAC" w:rsidRDefault="009244E2">
            <w:pPr>
              <w:jc w:val="right"/>
            </w:pPr>
            <w:r>
              <w:rPr>
                <w:szCs w:val="21"/>
              </w:rPr>
              <w:t>-</w:t>
            </w:r>
          </w:p>
        </w:tc>
      </w:tr>
      <w:tr w:rsidR="000C5DAC">
        <w:tc>
          <w:tcPr>
            <w:tcW w:w="1559" w:type="dxa"/>
            <w:vAlign w:val="center"/>
          </w:tcPr>
          <w:p w:rsidR="000C5DAC" w:rsidRDefault="009244E2">
            <w:pPr>
              <w:jc w:val="left"/>
            </w:pPr>
            <w:r>
              <w:rPr>
                <w:szCs w:val="21"/>
              </w:rPr>
              <w:t>中国国际金融股份有限公司</w:t>
            </w:r>
          </w:p>
        </w:tc>
        <w:tc>
          <w:tcPr>
            <w:tcW w:w="1319" w:type="dxa"/>
            <w:vAlign w:val="center"/>
          </w:tcPr>
          <w:p w:rsidR="000C5DAC" w:rsidRDefault="009244E2">
            <w:pPr>
              <w:jc w:val="right"/>
            </w:pPr>
            <w:r>
              <w:rPr>
                <w:szCs w:val="21"/>
              </w:rPr>
              <w:t>551,226.00</w:t>
            </w:r>
          </w:p>
        </w:tc>
        <w:tc>
          <w:tcPr>
            <w:tcW w:w="1080" w:type="dxa"/>
            <w:vAlign w:val="center"/>
          </w:tcPr>
          <w:p w:rsidR="000C5DAC" w:rsidRDefault="009244E2">
            <w:pPr>
              <w:jc w:val="right"/>
            </w:pPr>
            <w:r>
              <w:rPr>
                <w:szCs w:val="21"/>
              </w:rPr>
              <w:t>0.15%</w:t>
            </w:r>
          </w:p>
        </w:tc>
        <w:tc>
          <w:tcPr>
            <w:tcW w:w="1080" w:type="dxa"/>
            <w:vAlign w:val="center"/>
          </w:tcPr>
          <w:p w:rsidR="000C5DAC" w:rsidRDefault="009244E2">
            <w:pPr>
              <w:jc w:val="right"/>
            </w:pPr>
            <w:r>
              <w:rPr>
                <w:szCs w:val="21"/>
              </w:rPr>
              <w:t>145,400,000.00</w:t>
            </w:r>
          </w:p>
        </w:tc>
        <w:tc>
          <w:tcPr>
            <w:tcW w:w="1260" w:type="dxa"/>
            <w:vAlign w:val="center"/>
          </w:tcPr>
          <w:p w:rsidR="000C5DAC" w:rsidRDefault="009244E2">
            <w:pPr>
              <w:jc w:val="right"/>
            </w:pPr>
            <w:r>
              <w:rPr>
                <w:szCs w:val="21"/>
              </w:rPr>
              <w:t>1.01%</w:t>
            </w:r>
          </w:p>
        </w:tc>
        <w:tc>
          <w:tcPr>
            <w:tcW w:w="1260" w:type="dxa"/>
            <w:vAlign w:val="center"/>
          </w:tcPr>
          <w:p w:rsidR="000C5DAC" w:rsidRDefault="009244E2">
            <w:pPr>
              <w:jc w:val="right"/>
            </w:pPr>
            <w:r>
              <w:rPr>
                <w:szCs w:val="21"/>
              </w:rPr>
              <w:t>-</w:t>
            </w:r>
          </w:p>
        </w:tc>
        <w:tc>
          <w:tcPr>
            <w:tcW w:w="1440" w:type="dxa"/>
            <w:vAlign w:val="center"/>
          </w:tcPr>
          <w:p w:rsidR="000C5DAC" w:rsidRDefault="009244E2">
            <w:pPr>
              <w:jc w:val="right"/>
            </w:pPr>
            <w:r>
              <w:rPr>
                <w:szCs w:val="21"/>
              </w:rPr>
              <w:t>-</w:t>
            </w:r>
          </w:p>
        </w:tc>
      </w:tr>
      <w:tr w:rsidR="000C5DAC">
        <w:tc>
          <w:tcPr>
            <w:tcW w:w="1559" w:type="dxa"/>
            <w:vAlign w:val="center"/>
          </w:tcPr>
          <w:p w:rsidR="000C5DAC" w:rsidRDefault="009244E2">
            <w:pPr>
              <w:jc w:val="left"/>
            </w:pPr>
            <w:r>
              <w:rPr>
                <w:szCs w:val="21"/>
              </w:rPr>
              <w:t>海通证券股份有限公司</w:t>
            </w:r>
          </w:p>
        </w:tc>
        <w:tc>
          <w:tcPr>
            <w:tcW w:w="1319" w:type="dxa"/>
            <w:vAlign w:val="center"/>
          </w:tcPr>
          <w:p w:rsidR="000C5DAC" w:rsidRDefault="009244E2">
            <w:pPr>
              <w:jc w:val="right"/>
            </w:pPr>
            <w:r>
              <w:rPr>
                <w:szCs w:val="21"/>
              </w:rPr>
              <w:t>17,841,831.60</w:t>
            </w:r>
          </w:p>
        </w:tc>
        <w:tc>
          <w:tcPr>
            <w:tcW w:w="1080" w:type="dxa"/>
            <w:vAlign w:val="center"/>
          </w:tcPr>
          <w:p w:rsidR="000C5DAC" w:rsidRDefault="009244E2">
            <w:pPr>
              <w:jc w:val="right"/>
            </w:pPr>
            <w:r>
              <w:rPr>
                <w:szCs w:val="21"/>
              </w:rPr>
              <w:t>4.89%</w:t>
            </w:r>
          </w:p>
        </w:tc>
        <w:tc>
          <w:tcPr>
            <w:tcW w:w="1080" w:type="dxa"/>
            <w:vAlign w:val="center"/>
          </w:tcPr>
          <w:p w:rsidR="000C5DAC" w:rsidRDefault="009244E2">
            <w:pPr>
              <w:jc w:val="right"/>
            </w:pPr>
            <w:r>
              <w:rPr>
                <w:szCs w:val="21"/>
              </w:rPr>
              <w:t>2,015,400,000.00</w:t>
            </w:r>
          </w:p>
        </w:tc>
        <w:tc>
          <w:tcPr>
            <w:tcW w:w="1260" w:type="dxa"/>
            <w:vAlign w:val="center"/>
          </w:tcPr>
          <w:p w:rsidR="000C5DAC" w:rsidRDefault="009244E2">
            <w:pPr>
              <w:jc w:val="right"/>
            </w:pPr>
            <w:r>
              <w:rPr>
                <w:szCs w:val="21"/>
              </w:rPr>
              <w:t>13.95%</w:t>
            </w:r>
          </w:p>
        </w:tc>
        <w:tc>
          <w:tcPr>
            <w:tcW w:w="1260" w:type="dxa"/>
            <w:vAlign w:val="center"/>
          </w:tcPr>
          <w:p w:rsidR="000C5DAC" w:rsidRDefault="009244E2">
            <w:pPr>
              <w:jc w:val="right"/>
            </w:pPr>
            <w:r>
              <w:rPr>
                <w:szCs w:val="21"/>
              </w:rPr>
              <w:t>-</w:t>
            </w:r>
          </w:p>
        </w:tc>
        <w:tc>
          <w:tcPr>
            <w:tcW w:w="1440" w:type="dxa"/>
            <w:vAlign w:val="center"/>
          </w:tcPr>
          <w:p w:rsidR="000C5DAC" w:rsidRDefault="009244E2">
            <w:pPr>
              <w:jc w:val="right"/>
            </w:pPr>
            <w:r>
              <w:rPr>
                <w:szCs w:val="21"/>
              </w:rPr>
              <w:t>-</w:t>
            </w:r>
          </w:p>
        </w:tc>
      </w:tr>
      <w:tr w:rsidR="000C5DAC">
        <w:tc>
          <w:tcPr>
            <w:tcW w:w="1559" w:type="dxa"/>
            <w:vAlign w:val="center"/>
          </w:tcPr>
          <w:p w:rsidR="000C5DAC" w:rsidRDefault="009244E2">
            <w:pPr>
              <w:jc w:val="left"/>
            </w:pPr>
            <w:r>
              <w:rPr>
                <w:szCs w:val="21"/>
              </w:rPr>
              <w:t>申万宏源证券有限公司</w:t>
            </w:r>
          </w:p>
        </w:tc>
        <w:tc>
          <w:tcPr>
            <w:tcW w:w="1319" w:type="dxa"/>
            <w:vAlign w:val="center"/>
          </w:tcPr>
          <w:p w:rsidR="000C5DAC" w:rsidRDefault="009244E2">
            <w:pPr>
              <w:jc w:val="right"/>
            </w:pPr>
            <w:r>
              <w:rPr>
                <w:szCs w:val="21"/>
              </w:rPr>
              <w:t>1,145,000.00</w:t>
            </w:r>
          </w:p>
        </w:tc>
        <w:tc>
          <w:tcPr>
            <w:tcW w:w="1080" w:type="dxa"/>
            <w:vAlign w:val="center"/>
          </w:tcPr>
          <w:p w:rsidR="000C5DAC" w:rsidRDefault="009244E2">
            <w:pPr>
              <w:jc w:val="right"/>
            </w:pPr>
            <w:r>
              <w:rPr>
                <w:szCs w:val="21"/>
              </w:rPr>
              <w:t>0.31%</w:t>
            </w:r>
          </w:p>
        </w:tc>
        <w:tc>
          <w:tcPr>
            <w:tcW w:w="1080" w:type="dxa"/>
            <w:vAlign w:val="center"/>
          </w:tcPr>
          <w:p w:rsidR="000C5DAC" w:rsidRDefault="009244E2">
            <w:pPr>
              <w:jc w:val="right"/>
            </w:pPr>
            <w:r>
              <w:rPr>
                <w:szCs w:val="21"/>
              </w:rPr>
              <w:t>1,187,000,000.00</w:t>
            </w:r>
          </w:p>
        </w:tc>
        <w:tc>
          <w:tcPr>
            <w:tcW w:w="1260" w:type="dxa"/>
            <w:vAlign w:val="center"/>
          </w:tcPr>
          <w:p w:rsidR="000C5DAC" w:rsidRDefault="009244E2">
            <w:pPr>
              <w:jc w:val="right"/>
            </w:pPr>
            <w:r>
              <w:rPr>
                <w:szCs w:val="21"/>
              </w:rPr>
              <w:t>8.21%</w:t>
            </w:r>
          </w:p>
        </w:tc>
        <w:tc>
          <w:tcPr>
            <w:tcW w:w="1260" w:type="dxa"/>
            <w:vAlign w:val="center"/>
          </w:tcPr>
          <w:p w:rsidR="000C5DAC" w:rsidRDefault="009244E2">
            <w:pPr>
              <w:jc w:val="right"/>
            </w:pPr>
            <w:r>
              <w:rPr>
                <w:szCs w:val="21"/>
              </w:rPr>
              <w:t>-</w:t>
            </w:r>
          </w:p>
        </w:tc>
        <w:tc>
          <w:tcPr>
            <w:tcW w:w="1440" w:type="dxa"/>
            <w:vAlign w:val="center"/>
          </w:tcPr>
          <w:p w:rsidR="000C5DAC" w:rsidRDefault="009244E2">
            <w:pPr>
              <w:jc w:val="right"/>
            </w:pPr>
            <w:r>
              <w:rPr>
                <w:szCs w:val="21"/>
              </w:rPr>
              <w:t>-</w:t>
            </w:r>
          </w:p>
        </w:tc>
      </w:tr>
      <w:tr w:rsidR="000C5DAC">
        <w:tc>
          <w:tcPr>
            <w:tcW w:w="1559" w:type="dxa"/>
            <w:vAlign w:val="center"/>
          </w:tcPr>
          <w:p w:rsidR="000C5DAC" w:rsidRDefault="009244E2">
            <w:pPr>
              <w:jc w:val="left"/>
            </w:pPr>
            <w:r>
              <w:rPr>
                <w:szCs w:val="21"/>
              </w:rPr>
              <w:t>中信证券股份有限公司</w:t>
            </w:r>
          </w:p>
        </w:tc>
        <w:tc>
          <w:tcPr>
            <w:tcW w:w="1319" w:type="dxa"/>
            <w:vAlign w:val="center"/>
          </w:tcPr>
          <w:p w:rsidR="000C5DAC" w:rsidRDefault="009244E2">
            <w:pPr>
              <w:jc w:val="right"/>
            </w:pPr>
            <w:r>
              <w:rPr>
                <w:szCs w:val="21"/>
              </w:rPr>
              <w:t>199,058,809.60</w:t>
            </w:r>
          </w:p>
        </w:tc>
        <w:tc>
          <w:tcPr>
            <w:tcW w:w="1080" w:type="dxa"/>
            <w:vAlign w:val="center"/>
          </w:tcPr>
          <w:p w:rsidR="000C5DAC" w:rsidRDefault="009244E2">
            <w:pPr>
              <w:jc w:val="right"/>
            </w:pPr>
            <w:r>
              <w:rPr>
                <w:szCs w:val="21"/>
              </w:rPr>
              <w:t>54.61%</w:t>
            </w:r>
          </w:p>
        </w:tc>
        <w:tc>
          <w:tcPr>
            <w:tcW w:w="1080" w:type="dxa"/>
            <w:vAlign w:val="center"/>
          </w:tcPr>
          <w:p w:rsidR="000C5DAC" w:rsidRDefault="009244E2">
            <w:pPr>
              <w:jc w:val="right"/>
            </w:pPr>
            <w:r>
              <w:rPr>
                <w:szCs w:val="21"/>
              </w:rPr>
              <w:t>1,364,900,000.00</w:t>
            </w:r>
          </w:p>
        </w:tc>
        <w:tc>
          <w:tcPr>
            <w:tcW w:w="1260" w:type="dxa"/>
            <w:vAlign w:val="center"/>
          </w:tcPr>
          <w:p w:rsidR="000C5DAC" w:rsidRDefault="009244E2">
            <w:pPr>
              <w:jc w:val="right"/>
            </w:pPr>
            <w:r>
              <w:rPr>
                <w:szCs w:val="21"/>
              </w:rPr>
              <w:t>9.44%</w:t>
            </w:r>
          </w:p>
        </w:tc>
        <w:tc>
          <w:tcPr>
            <w:tcW w:w="1260" w:type="dxa"/>
            <w:vAlign w:val="center"/>
          </w:tcPr>
          <w:p w:rsidR="000C5DAC" w:rsidRDefault="009244E2">
            <w:pPr>
              <w:jc w:val="right"/>
            </w:pPr>
            <w:r>
              <w:rPr>
                <w:szCs w:val="21"/>
              </w:rPr>
              <w:t>-</w:t>
            </w:r>
          </w:p>
        </w:tc>
        <w:tc>
          <w:tcPr>
            <w:tcW w:w="1440" w:type="dxa"/>
            <w:vAlign w:val="center"/>
          </w:tcPr>
          <w:p w:rsidR="000C5DAC" w:rsidRDefault="009244E2">
            <w:pPr>
              <w:jc w:val="right"/>
            </w:pPr>
            <w:r>
              <w:rPr>
                <w:szCs w:val="21"/>
              </w:rPr>
              <w:t>-</w:t>
            </w:r>
          </w:p>
        </w:tc>
      </w:tr>
      <w:tr w:rsidR="000C5DAC">
        <w:tc>
          <w:tcPr>
            <w:tcW w:w="1559" w:type="dxa"/>
            <w:vAlign w:val="center"/>
          </w:tcPr>
          <w:p w:rsidR="000C5DAC" w:rsidRDefault="009244E2">
            <w:pPr>
              <w:jc w:val="left"/>
            </w:pPr>
            <w:r>
              <w:rPr>
                <w:szCs w:val="21"/>
              </w:rPr>
              <w:t>信达证券股份有限公司</w:t>
            </w:r>
          </w:p>
        </w:tc>
        <w:tc>
          <w:tcPr>
            <w:tcW w:w="1319" w:type="dxa"/>
            <w:vAlign w:val="center"/>
          </w:tcPr>
          <w:p w:rsidR="000C5DAC" w:rsidRDefault="009244E2">
            <w:pPr>
              <w:jc w:val="right"/>
            </w:pPr>
            <w:r>
              <w:rPr>
                <w:szCs w:val="21"/>
              </w:rPr>
              <w:t>19,963,000.00</w:t>
            </w:r>
          </w:p>
        </w:tc>
        <w:tc>
          <w:tcPr>
            <w:tcW w:w="1080" w:type="dxa"/>
            <w:vAlign w:val="center"/>
          </w:tcPr>
          <w:p w:rsidR="000C5DAC" w:rsidRDefault="009244E2">
            <w:pPr>
              <w:jc w:val="right"/>
            </w:pPr>
            <w:r>
              <w:rPr>
                <w:szCs w:val="21"/>
              </w:rPr>
              <w:t>5.48%</w:t>
            </w:r>
          </w:p>
        </w:tc>
        <w:tc>
          <w:tcPr>
            <w:tcW w:w="1080" w:type="dxa"/>
            <w:vAlign w:val="center"/>
          </w:tcPr>
          <w:p w:rsidR="000C5DAC" w:rsidRDefault="009244E2">
            <w:pPr>
              <w:jc w:val="right"/>
            </w:pPr>
            <w:r>
              <w:rPr>
                <w:szCs w:val="21"/>
              </w:rPr>
              <w:t>9,000,000.00</w:t>
            </w:r>
          </w:p>
        </w:tc>
        <w:tc>
          <w:tcPr>
            <w:tcW w:w="1260" w:type="dxa"/>
            <w:vAlign w:val="center"/>
          </w:tcPr>
          <w:p w:rsidR="000C5DAC" w:rsidRDefault="009244E2">
            <w:pPr>
              <w:jc w:val="right"/>
            </w:pPr>
            <w:r>
              <w:rPr>
                <w:szCs w:val="21"/>
              </w:rPr>
              <w:t>0.06%</w:t>
            </w:r>
          </w:p>
        </w:tc>
        <w:tc>
          <w:tcPr>
            <w:tcW w:w="1260" w:type="dxa"/>
            <w:vAlign w:val="center"/>
          </w:tcPr>
          <w:p w:rsidR="000C5DAC" w:rsidRDefault="009244E2">
            <w:pPr>
              <w:jc w:val="right"/>
            </w:pPr>
            <w:r>
              <w:rPr>
                <w:szCs w:val="21"/>
              </w:rPr>
              <w:t>-</w:t>
            </w:r>
          </w:p>
        </w:tc>
        <w:tc>
          <w:tcPr>
            <w:tcW w:w="1440" w:type="dxa"/>
            <w:vAlign w:val="center"/>
          </w:tcPr>
          <w:p w:rsidR="000C5DAC" w:rsidRDefault="009244E2">
            <w:pPr>
              <w:jc w:val="right"/>
            </w:pPr>
            <w:r>
              <w:rPr>
                <w:szCs w:val="21"/>
              </w:rPr>
              <w:t>-</w:t>
            </w:r>
          </w:p>
        </w:tc>
      </w:tr>
      <w:tr w:rsidR="000C5DAC">
        <w:tc>
          <w:tcPr>
            <w:tcW w:w="1559" w:type="dxa"/>
            <w:vAlign w:val="center"/>
          </w:tcPr>
          <w:p w:rsidR="000C5DAC" w:rsidRDefault="009244E2">
            <w:pPr>
              <w:jc w:val="left"/>
            </w:pPr>
            <w:r>
              <w:rPr>
                <w:szCs w:val="21"/>
              </w:rPr>
              <w:t>西藏东方财富证券股份有限公司</w:t>
            </w:r>
          </w:p>
        </w:tc>
        <w:tc>
          <w:tcPr>
            <w:tcW w:w="1319" w:type="dxa"/>
            <w:vAlign w:val="center"/>
          </w:tcPr>
          <w:p w:rsidR="000C5DAC" w:rsidRDefault="009244E2">
            <w:pPr>
              <w:jc w:val="right"/>
            </w:pPr>
            <w:r>
              <w:rPr>
                <w:szCs w:val="21"/>
              </w:rPr>
              <w:t>-</w:t>
            </w:r>
          </w:p>
        </w:tc>
        <w:tc>
          <w:tcPr>
            <w:tcW w:w="1080" w:type="dxa"/>
            <w:vAlign w:val="center"/>
          </w:tcPr>
          <w:p w:rsidR="000C5DAC" w:rsidRDefault="009244E2">
            <w:pPr>
              <w:jc w:val="right"/>
            </w:pPr>
            <w:r>
              <w:rPr>
                <w:szCs w:val="21"/>
              </w:rPr>
              <w:t>-</w:t>
            </w:r>
          </w:p>
        </w:tc>
        <w:tc>
          <w:tcPr>
            <w:tcW w:w="1080" w:type="dxa"/>
            <w:vAlign w:val="center"/>
          </w:tcPr>
          <w:p w:rsidR="000C5DAC" w:rsidRDefault="009244E2">
            <w:pPr>
              <w:jc w:val="right"/>
            </w:pPr>
            <w:r>
              <w:rPr>
                <w:szCs w:val="21"/>
              </w:rPr>
              <w:t>103,800,000.00</w:t>
            </w:r>
          </w:p>
        </w:tc>
        <w:tc>
          <w:tcPr>
            <w:tcW w:w="1260" w:type="dxa"/>
            <w:vAlign w:val="center"/>
          </w:tcPr>
          <w:p w:rsidR="000C5DAC" w:rsidRDefault="009244E2">
            <w:pPr>
              <w:jc w:val="right"/>
            </w:pPr>
            <w:r>
              <w:rPr>
                <w:szCs w:val="21"/>
              </w:rPr>
              <w:t>0.72%</w:t>
            </w:r>
          </w:p>
        </w:tc>
        <w:tc>
          <w:tcPr>
            <w:tcW w:w="1260" w:type="dxa"/>
            <w:vAlign w:val="center"/>
          </w:tcPr>
          <w:p w:rsidR="000C5DAC" w:rsidRDefault="009244E2">
            <w:pPr>
              <w:jc w:val="right"/>
            </w:pPr>
            <w:r>
              <w:rPr>
                <w:szCs w:val="21"/>
              </w:rPr>
              <w:t>-</w:t>
            </w:r>
          </w:p>
        </w:tc>
        <w:tc>
          <w:tcPr>
            <w:tcW w:w="1440" w:type="dxa"/>
            <w:vAlign w:val="center"/>
          </w:tcPr>
          <w:p w:rsidR="000C5DAC" w:rsidRDefault="009244E2">
            <w:pPr>
              <w:jc w:val="right"/>
            </w:pPr>
            <w:r>
              <w:rPr>
                <w:szCs w:val="21"/>
              </w:rPr>
              <w:t>-</w:t>
            </w:r>
          </w:p>
        </w:tc>
      </w:tr>
    </w:tbl>
    <w:p w:rsidR="000C5DAC" w:rsidRDefault="009244E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、报告期内，本基金除中信证券股份有限公司、中银国际证券有限责任公司外，其余交易单元均为新增交易单元；</w:t>
      </w:r>
    </w:p>
    <w:p w:rsidR="000C5DAC" w:rsidRDefault="009244E2">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、租用证券公司专用交易单元的程序：首先根据租用证券公司专用交易单元的选择标准进行综合评价，然后根据评价选择基金专用交易单元。研究部提交方案，并上报公司批准。</w:t>
      </w:r>
    </w:p>
    <w:p w:rsidR="00E45CEE" w:rsidRPr="005162F6" w:rsidRDefault="00E45CEE" w:rsidP="00C51A5D">
      <w:pPr>
        <w:tabs>
          <w:tab w:val="left" w:pos="426"/>
        </w:tabs>
        <w:spacing w:before="29" w:line="288" w:lineRule="auto"/>
        <w:jc w:val="left"/>
        <w:rPr>
          <w:kern w:val="0"/>
          <w:sz w:val="24"/>
        </w:rPr>
      </w:pPr>
    </w:p>
    <w:p w:rsidR="00A25C9D" w:rsidRPr="005162F6" w:rsidRDefault="005162F6" w:rsidP="00A25C9D">
      <w:pPr>
        <w:pStyle w:val="1"/>
        <w:keepNext/>
        <w:keepLines/>
        <w:widowControl w:val="0"/>
        <w:spacing w:beforeLines="100" w:before="312" w:afterLines="100" w:after="312" w:line="360" w:lineRule="auto"/>
        <w:jc w:val="center"/>
        <w:rPr>
          <w:rFonts w:eastAsiaTheme="minorEastAsia"/>
          <w:b/>
          <w:bCs/>
          <w:szCs w:val="24"/>
          <w:lang w:val="en-US"/>
        </w:rPr>
      </w:pPr>
      <w:bookmarkStart w:id="97" w:name="_Toc374532345"/>
      <w:r w:rsidRPr="005162F6">
        <w:rPr>
          <w:b/>
          <w:bCs/>
          <w:szCs w:val="24"/>
          <w:lang w:val="en-US"/>
        </w:rPr>
        <w:t>§</w:t>
      </w:r>
      <w:r w:rsidR="00A25C9D" w:rsidRPr="005162F6">
        <w:rPr>
          <w:rFonts w:eastAsiaTheme="minorEastAsia"/>
          <w:b/>
          <w:bCs/>
          <w:szCs w:val="24"/>
          <w:lang w:val="en-US"/>
        </w:rPr>
        <w:t xml:space="preserve">12  </w:t>
      </w:r>
      <w:r w:rsidR="00A25C9D" w:rsidRPr="005162F6">
        <w:rPr>
          <w:rFonts w:eastAsiaTheme="minorEastAsia"/>
          <w:b/>
          <w:bCs/>
          <w:szCs w:val="24"/>
          <w:lang w:val="en-US"/>
        </w:rPr>
        <w:t>影响投资者决策的其他重要信息</w:t>
      </w:r>
      <w:bookmarkEnd w:id="97"/>
    </w:p>
    <w:p w:rsidR="00A25C9D" w:rsidRPr="005162F6" w:rsidRDefault="00A25C9D" w:rsidP="00A25C9D">
      <w:pPr>
        <w:autoSpaceDE w:val="0"/>
        <w:autoSpaceDN w:val="0"/>
        <w:adjustRightInd w:val="0"/>
        <w:spacing w:line="360" w:lineRule="auto"/>
        <w:jc w:val="left"/>
        <w:rPr>
          <w:b/>
          <w:bCs/>
          <w:color w:val="000000"/>
          <w:kern w:val="0"/>
          <w:sz w:val="24"/>
        </w:rPr>
      </w:pPr>
      <w:r w:rsidRPr="005162F6">
        <w:rPr>
          <w:b/>
          <w:bCs/>
          <w:color w:val="000000"/>
          <w:kern w:val="0"/>
          <w:sz w:val="24"/>
        </w:rPr>
        <w:t xml:space="preserve">12.1 </w:t>
      </w:r>
      <w:r w:rsidRPr="005162F6">
        <w:rPr>
          <w:b/>
          <w:bCs/>
          <w:color w:val="000000"/>
          <w:kern w:val="0"/>
          <w:sz w:val="24"/>
        </w:rPr>
        <w:t>报告期内单一投资者持有基金份额比例达到或超过</w:t>
      </w:r>
      <w:r w:rsidRPr="005162F6">
        <w:rPr>
          <w:b/>
          <w:bCs/>
          <w:color w:val="000000"/>
          <w:kern w:val="0"/>
          <w:sz w:val="24"/>
        </w:rPr>
        <w:t>20%</w:t>
      </w:r>
      <w:r w:rsidRPr="005162F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8C065E">
        <w:tc>
          <w:tcPr>
            <w:tcW w:w="993" w:type="dxa"/>
            <w:vMerge w:val="restart"/>
            <w:vAlign w:val="center"/>
          </w:tcPr>
          <w:p w:rsidR="00A25C9D" w:rsidRPr="004F0662" w:rsidRDefault="00A25C9D" w:rsidP="008C065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8C065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8C065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8C065E">
        <w:tc>
          <w:tcPr>
            <w:tcW w:w="993" w:type="dxa"/>
            <w:vMerge/>
            <w:vAlign w:val="center"/>
          </w:tcPr>
          <w:p w:rsidR="00A25C9D" w:rsidRPr="004F0662" w:rsidRDefault="00A25C9D" w:rsidP="008C065E">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8C065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8C065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8C065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8C065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8C065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8C065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8C065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C5DAC">
        <w:tc>
          <w:tcPr>
            <w:tcW w:w="993" w:type="dxa"/>
            <w:vMerge w:val="restart"/>
          </w:tcPr>
          <w:p w:rsidR="000C5DAC" w:rsidRDefault="000C5DAC"/>
          <w:p w:rsidR="000C5DAC" w:rsidRDefault="009244E2">
            <w:r>
              <w:rPr>
                <w:rFonts w:ascii="宋体" w:hAnsi="宋体" w:hint="eastAsia"/>
                <w:bCs/>
                <w:color w:val="000000"/>
                <w:kern w:val="0"/>
                <w:szCs w:val="21"/>
              </w:rPr>
              <w:t>机构</w:t>
            </w:r>
          </w:p>
        </w:tc>
        <w:tc>
          <w:tcPr>
            <w:tcW w:w="992" w:type="dxa"/>
            <w:vAlign w:val="center"/>
          </w:tcPr>
          <w:p w:rsidR="000C5DAC" w:rsidRDefault="009244E2">
            <w:pPr>
              <w:jc w:val="center"/>
            </w:pPr>
            <w:r>
              <w:rPr>
                <w:rFonts w:ascii="宋体" w:hAnsi="宋体"/>
                <w:color w:val="000000"/>
                <w:kern w:val="0"/>
                <w:szCs w:val="21"/>
              </w:rPr>
              <w:t>1</w:t>
            </w:r>
          </w:p>
        </w:tc>
        <w:tc>
          <w:tcPr>
            <w:tcW w:w="1843" w:type="dxa"/>
            <w:vAlign w:val="center"/>
          </w:tcPr>
          <w:p w:rsidR="000C5DAC" w:rsidRDefault="009244E2">
            <w:pPr>
              <w:jc w:val="center"/>
            </w:pPr>
            <w:r>
              <w:rPr>
                <w:rFonts w:ascii="宋体" w:hAnsi="宋体"/>
                <w:color w:val="000000"/>
                <w:kern w:val="0"/>
                <w:szCs w:val="21"/>
              </w:rPr>
              <w:t>2017/1/1-2017/12/31</w:t>
            </w:r>
          </w:p>
        </w:tc>
        <w:tc>
          <w:tcPr>
            <w:tcW w:w="851" w:type="dxa"/>
            <w:vAlign w:val="center"/>
          </w:tcPr>
          <w:p w:rsidR="000C5DAC" w:rsidRDefault="009244E2">
            <w:pPr>
              <w:jc w:val="center"/>
            </w:pPr>
            <w:r>
              <w:rPr>
                <w:rFonts w:ascii="宋体" w:hAnsi="宋体"/>
                <w:color w:val="000000"/>
                <w:kern w:val="0"/>
                <w:szCs w:val="21"/>
              </w:rPr>
              <w:t>339,907,467.99</w:t>
            </w:r>
          </w:p>
        </w:tc>
        <w:tc>
          <w:tcPr>
            <w:tcW w:w="850" w:type="dxa"/>
            <w:vAlign w:val="center"/>
          </w:tcPr>
          <w:p w:rsidR="000C5DAC" w:rsidRDefault="009244E2">
            <w:pPr>
              <w:jc w:val="center"/>
            </w:pPr>
            <w:r>
              <w:rPr>
                <w:rFonts w:ascii="宋体" w:hAnsi="宋体"/>
                <w:color w:val="000000"/>
                <w:kern w:val="0"/>
                <w:szCs w:val="21"/>
              </w:rPr>
              <w:t>-</w:t>
            </w:r>
          </w:p>
        </w:tc>
        <w:tc>
          <w:tcPr>
            <w:tcW w:w="1134" w:type="dxa"/>
            <w:vAlign w:val="center"/>
          </w:tcPr>
          <w:p w:rsidR="000C5DAC" w:rsidRDefault="009244E2">
            <w:pPr>
              <w:jc w:val="center"/>
            </w:pPr>
            <w:r>
              <w:rPr>
                <w:rFonts w:ascii="宋体" w:hAnsi="宋体"/>
                <w:color w:val="000000"/>
                <w:kern w:val="0"/>
                <w:szCs w:val="21"/>
              </w:rPr>
              <w:t>339,907,467.99</w:t>
            </w:r>
          </w:p>
        </w:tc>
        <w:tc>
          <w:tcPr>
            <w:tcW w:w="1419" w:type="dxa"/>
            <w:vAlign w:val="center"/>
          </w:tcPr>
          <w:p w:rsidR="000C5DAC" w:rsidRDefault="009244E2">
            <w:pPr>
              <w:jc w:val="center"/>
            </w:pPr>
            <w:r>
              <w:rPr>
                <w:rFonts w:ascii="宋体" w:hAnsi="宋体"/>
                <w:color w:val="000000"/>
                <w:kern w:val="0"/>
                <w:szCs w:val="21"/>
              </w:rPr>
              <w:t>-</w:t>
            </w:r>
          </w:p>
        </w:tc>
        <w:tc>
          <w:tcPr>
            <w:tcW w:w="1130" w:type="dxa"/>
            <w:vAlign w:val="center"/>
          </w:tcPr>
          <w:p w:rsidR="000C5DAC" w:rsidRDefault="009244E2">
            <w:pPr>
              <w:jc w:val="center"/>
            </w:pPr>
            <w:r>
              <w:rPr>
                <w:rFonts w:ascii="宋体" w:hAnsi="宋体"/>
                <w:color w:val="000000"/>
                <w:kern w:val="0"/>
                <w:szCs w:val="21"/>
              </w:rPr>
              <w:t>-</w:t>
            </w:r>
          </w:p>
        </w:tc>
      </w:tr>
      <w:tr w:rsidR="00A25C9D" w:rsidRPr="004F0662" w:rsidTr="008C065E">
        <w:tc>
          <w:tcPr>
            <w:tcW w:w="9212" w:type="dxa"/>
            <w:gridSpan w:val="8"/>
            <w:vAlign w:val="center"/>
          </w:tcPr>
          <w:p w:rsidR="00A25C9D" w:rsidRPr="004F0662" w:rsidRDefault="00A25C9D" w:rsidP="008C065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8C065E">
        <w:tc>
          <w:tcPr>
            <w:tcW w:w="9212" w:type="dxa"/>
            <w:gridSpan w:val="8"/>
            <w:vAlign w:val="center"/>
          </w:tcPr>
          <w:p w:rsidR="00A25C9D" w:rsidRPr="004F0662" w:rsidRDefault="00A25C9D" w:rsidP="008C065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77E7" w:rsidRDefault="004877E7" w:rsidP="001C1143">
      <w:pPr>
        <w:spacing w:before="29" w:line="288" w:lineRule="auto"/>
        <w:ind w:firstLineChars="200" w:firstLine="482"/>
        <w:jc w:val="right"/>
        <w:rPr>
          <w:b/>
          <w:color w:val="000000"/>
          <w:sz w:val="24"/>
        </w:rPr>
      </w:pPr>
    </w:p>
    <w:p w:rsidR="004877E7" w:rsidRDefault="004877E7" w:rsidP="001C1143">
      <w:pPr>
        <w:spacing w:before="29" w:line="288" w:lineRule="auto"/>
        <w:ind w:firstLineChars="200" w:firstLine="482"/>
        <w:jc w:val="right"/>
        <w:rPr>
          <w:b/>
          <w:color w:val="000000"/>
          <w:sz w:val="24"/>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3DC" w:rsidRDefault="006573DC">
      <w:r>
        <w:separator/>
      </w:r>
    </w:p>
  </w:endnote>
  <w:endnote w:type="continuationSeparator" w:id="0">
    <w:p w:rsidR="006573DC" w:rsidRDefault="00657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5E" w:rsidRDefault="008C065E"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C065E" w:rsidRDefault="008C065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5E" w:rsidRDefault="008C065E"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21512">
      <w:rPr>
        <w:noProof/>
        <w:kern w:val="0"/>
        <w:szCs w:val="21"/>
      </w:rPr>
      <w:t>12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F21512">
      <w:rPr>
        <w:noProof/>
        <w:kern w:val="0"/>
        <w:szCs w:val="21"/>
      </w:rPr>
      <w:t>37</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3DC" w:rsidRDefault="006573DC">
      <w:r>
        <w:separator/>
      </w:r>
    </w:p>
  </w:footnote>
  <w:footnote w:type="continuationSeparator" w:id="0">
    <w:p w:rsidR="006573DC" w:rsidRDefault="00657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65E" w:rsidRPr="00C2542B" w:rsidRDefault="008C065E"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DAC"/>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7E7"/>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2F6"/>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573DC"/>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65E"/>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44E2"/>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336"/>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512"/>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F6E04F4-53F5-48AD-9F38-0BA926A5B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37</Pages>
  <Words>4236</Words>
  <Characters>24151</Characters>
  <Application>Microsoft Office Word</Application>
  <DocSecurity>0</DocSecurity>
  <Lines>201</Lines>
  <Paragraphs>56</Paragraphs>
  <ScaleCrop>false</ScaleCrop>
  <Company/>
  <LinksUpToDate>false</LinksUpToDate>
  <CharactersWithSpaces>28331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629</cp:revision>
  <cp:lastPrinted>2007-07-19T00:46:00Z</cp:lastPrinted>
  <dcterms:created xsi:type="dcterms:W3CDTF">2013-08-19T02:39:00Z</dcterms:created>
  <dcterms:modified xsi:type="dcterms:W3CDTF">2018-03-27T06:45:00Z</dcterms:modified>
</cp:coreProperties>
</file>