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交银施罗德趋势优先混合型证券投资基金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中国工商银行股份有限公司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中国工商银行股份有限公司</w:t>
      </w:r>
      <w:r w:rsidR="00D91873">
        <w:rPr>
          <w:color w:val="000000"/>
          <w:sz w:val="24"/>
        </w:rPr>
        <w:t>(</w:t>
      </w:r>
      <w:r w:rsidR="00D91873">
        <w:rPr>
          <w:rFonts w:hint="eastAsia"/>
          <w:color w:val="000000"/>
          <w:sz w:val="24"/>
        </w:rPr>
        <w:t>以下简称“</w:t>
      </w:r>
      <w:r w:rsidR="00D91873">
        <w:rPr>
          <w:color w:val="000000"/>
          <w:sz w:val="24"/>
        </w:rPr>
        <w:t>中国工商银行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2017</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gridSpan w:val="2"/>
            <w:vAlign w:val="center"/>
          </w:tcPr>
          <w:p w:rsidR="001A59F9" w:rsidRPr="00AF05D4" w:rsidRDefault="001A59F9" w:rsidP="00AF05D4">
            <w:pPr>
              <w:spacing w:before="29" w:line="288" w:lineRule="auto"/>
              <w:jc w:val="center"/>
              <w:rPr>
                <w:sz w:val="24"/>
              </w:rPr>
            </w:pPr>
            <w:r w:rsidRPr="00AF05D4">
              <w:rPr>
                <w:sz w:val="24"/>
              </w:rPr>
              <w:t>交银趋势混合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gridSpan w:val="2"/>
            <w:vAlign w:val="center"/>
          </w:tcPr>
          <w:p w:rsidR="001A59F9" w:rsidRPr="00AF05D4" w:rsidRDefault="001A59F9" w:rsidP="00AF05D4">
            <w:pPr>
              <w:spacing w:before="29" w:line="288" w:lineRule="auto"/>
              <w:jc w:val="center"/>
              <w:rPr>
                <w:sz w:val="24"/>
              </w:rPr>
            </w:pPr>
            <w:r w:rsidRPr="00AF05D4">
              <w:rPr>
                <w:sz w:val="24"/>
              </w:rPr>
              <w:t>519702</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2880" w:type="dxa"/>
            <w:vAlign w:val="center"/>
          </w:tcPr>
          <w:p w:rsidR="0040762F" w:rsidRPr="00AF05D4" w:rsidRDefault="0040762F" w:rsidP="00AF05D4">
            <w:pPr>
              <w:spacing w:before="29" w:line="288" w:lineRule="auto"/>
              <w:jc w:val="center"/>
              <w:rPr>
                <w:sz w:val="24"/>
              </w:rPr>
            </w:pPr>
            <w:r w:rsidRPr="00AF05D4">
              <w:rPr>
                <w:rFonts w:hint="eastAsia"/>
                <w:sz w:val="24"/>
              </w:rPr>
              <w:t xml:space="preserve"> 519702(</w:t>
            </w:r>
            <w:r w:rsidRPr="00AF05D4">
              <w:rPr>
                <w:rFonts w:hint="eastAsia"/>
                <w:sz w:val="24"/>
              </w:rPr>
              <w:t>前端</w:t>
            </w:r>
            <w:r w:rsidRPr="00AF05D4">
              <w:rPr>
                <w:rFonts w:hint="eastAsia"/>
                <w:sz w:val="24"/>
              </w:rPr>
              <w:t>)</w:t>
            </w:r>
          </w:p>
        </w:tc>
        <w:tc>
          <w:tcPr>
            <w:tcW w:w="2999" w:type="dxa"/>
            <w:vAlign w:val="center"/>
          </w:tcPr>
          <w:p w:rsidR="0040762F" w:rsidRPr="00AF05D4" w:rsidRDefault="0040762F" w:rsidP="00AF05D4">
            <w:pPr>
              <w:spacing w:before="29" w:line="288" w:lineRule="auto"/>
              <w:jc w:val="center"/>
              <w:rPr>
                <w:sz w:val="24"/>
              </w:rPr>
            </w:pPr>
            <w:r w:rsidRPr="00AF05D4">
              <w:rPr>
                <w:rFonts w:hint="eastAsia"/>
                <w:sz w:val="24"/>
              </w:rPr>
              <w:t xml:space="preserve"> 519703(</w:t>
            </w:r>
            <w:r w:rsidRPr="00AF05D4">
              <w:rPr>
                <w:rFonts w:hint="eastAsia"/>
                <w:sz w:val="24"/>
              </w:rPr>
              <w:t>后端</w:t>
            </w:r>
            <w:r w:rsidRPr="00AF05D4">
              <w:rPr>
                <w:rFonts w:hint="eastAsia"/>
                <w:sz w:val="24"/>
              </w:rPr>
              <w:t>)</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2010</w:t>
            </w:r>
            <w:r w:rsidRPr="00AF05D4">
              <w:rPr>
                <w:sz w:val="24"/>
              </w:rPr>
              <w:t>年</w:t>
            </w:r>
            <w:r w:rsidRPr="00AF05D4">
              <w:rPr>
                <w:sz w:val="24"/>
              </w:rPr>
              <w:t>12</w:t>
            </w:r>
            <w:r w:rsidRPr="00AF05D4">
              <w:rPr>
                <w:sz w:val="24"/>
              </w:rPr>
              <w:t>月</w:t>
            </w:r>
            <w:r w:rsidRPr="00AF05D4">
              <w:rPr>
                <w:sz w:val="24"/>
              </w:rPr>
              <w:t>22</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中国工商银行股份有限公司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255,196,785.71</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gridSpan w:val="2"/>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本基金力图通过把握中国人口变化的重大趋势，精选受益其中的优势行业和个股，在控制风险并保持基金资产良好的流动性的前提下，力争实现基金资产的长期稳定增值。</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益。</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75%×</w:t>
            </w:r>
            <w:r w:rsidRPr="00A57672">
              <w:rPr>
                <w:sz w:val="24"/>
              </w:rPr>
              <w:t>沪深</w:t>
            </w:r>
            <w:r w:rsidRPr="00A57672">
              <w:rPr>
                <w:sz w:val="24"/>
              </w:rPr>
              <w:t>300</w:t>
            </w:r>
            <w:r w:rsidRPr="00A57672">
              <w:rPr>
                <w:sz w:val="24"/>
              </w:rPr>
              <w:t>指数收益率</w:t>
            </w:r>
            <w:r w:rsidRPr="00A57672">
              <w:rPr>
                <w:sz w:val="24"/>
              </w:rPr>
              <w:t>+25%×</w:t>
            </w:r>
            <w:r w:rsidRPr="00A57672">
              <w:rPr>
                <w:sz w:val="24"/>
              </w:rPr>
              <w:t>中证综合债券指数收益率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本基金是一只混合型基金，其风险和预期收益高于债券型基金和货币市场基金，低于股票型基金。属于承担较高风险、预期收益较高的证券投资基金品种。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中国工商银行股份有限公司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w:t>
            </w:r>
            <w:r w:rsidRPr="00475872">
              <w:rPr>
                <w:rFonts w:hint="eastAsia"/>
                <w:sz w:val="24"/>
              </w:rPr>
              <w:lastRenderedPageBreak/>
              <w:t>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lastRenderedPageBreak/>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郭明</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010-66105799</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custody@icbc.com.cn</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95588</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010-66105798</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2268"/>
        <w:gridCol w:w="2194"/>
      </w:tblGrid>
      <w:tr w:rsidR="00501A91" w:rsidRPr="00931B45" w:rsidTr="00A6320B">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2268"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p>
        </w:tc>
        <w:tc>
          <w:tcPr>
            <w:tcW w:w="2194" w:type="dxa"/>
            <w:vAlign w:val="center"/>
          </w:tcPr>
          <w:p w:rsidR="00501A91" w:rsidRPr="00931B45" w:rsidRDefault="00501A91" w:rsidP="00D415F5">
            <w:pPr>
              <w:spacing w:before="29" w:line="288" w:lineRule="auto"/>
              <w:jc w:val="center"/>
              <w:rPr>
                <w:b/>
                <w:szCs w:val="21"/>
              </w:rPr>
            </w:pPr>
            <w:r w:rsidRPr="00931B45">
              <w:rPr>
                <w:b/>
                <w:szCs w:val="21"/>
              </w:rPr>
              <w:t>2015</w:t>
            </w:r>
            <w:r w:rsidRPr="00931B45">
              <w:rPr>
                <w:b/>
                <w:szCs w:val="21"/>
              </w:rPr>
              <w:t>年</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36,935,733.39</w:t>
            </w:r>
          </w:p>
        </w:tc>
        <w:tc>
          <w:tcPr>
            <w:tcW w:w="2268" w:type="dxa"/>
            <w:vAlign w:val="center"/>
          </w:tcPr>
          <w:p w:rsidR="00501A91" w:rsidRPr="00931B45" w:rsidRDefault="00501A91" w:rsidP="00D415F5">
            <w:pPr>
              <w:spacing w:before="29" w:line="288" w:lineRule="auto"/>
              <w:jc w:val="right"/>
              <w:rPr>
                <w:szCs w:val="21"/>
              </w:rPr>
            </w:pPr>
            <w:r w:rsidRPr="00931B45">
              <w:rPr>
                <w:szCs w:val="21"/>
              </w:rPr>
              <w:t>107,565,669.37</w:t>
            </w:r>
          </w:p>
        </w:tc>
        <w:tc>
          <w:tcPr>
            <w:tcW w:w="2194" w:type="dxa"/>
            <w:vAlign w:val="center"/>
          </w:tcPr>
          <w:p w:rsidR="00501A91" w:rsidRPr="00931B45" w:rsidRDefault="00501A91" w:rsidP="00D415F5">
            <w:pPr>
              <w:spacing w:before="29" w:line="288" w:lineRule="auto"/>
              <w:jc w:val="right"/>
              <w:rPr>
                <w:szCs w:val="21"/>
              </w:rPr>
            </w:pPr>
            <w:r w:rsidRPr="00931B45">
              <w:rPr>
                <w:szCs w:val="21"/>
              </w:rPr>
              <w:t>315,059,384.13</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73,302,684.88</w:t>
            </w:r>
          </w:p>
        </w:tc>
        <w:tc>
          <w:tcPr>
            <w:tcW w:w="2268" w:type="dxa"/>
            <w:vAlign w:val="center"/>
          </w:tcPr>
          <w:p w:rsidR="00501A91" w:rsidRPr="00931B45" w:rsidRDefault="00501A91" w:rsidP="00D415F5">
            <w:pPr>
              <w:spacing w:before="29" w:line="288" w:lineRule="auto"/>
              <w:jc w:val="right"/>
              <w:rPr>
                <w:szCs w:val="21"/>
              </w:rPr>
            </w:pPr>
            <w:r w:rsidRPr="00931B45">
              <w:rPr>
                <w:szCs w:val="21"/>
              </w:rPr>
              <w:t>66,447,562.32</w:t>
            </w:r>
          </w:p>
        </w:tc>
        <w:tc>
          <w:tcPr>
            <w:tcW w:w="2194" w:type="dxa"/>
            <w:vAlign w:val="center"/>
          </w:tcPr>
          <w:p w:rsidR="00501A91" w:rsidRPr="00931B45" w:rsidRDefault="00501A91" w:rsidP="00D415F5">
            <w:pPr>
              <w:spacing w:before="29" w:line="288" w:lineRule="auto"/>
              <w:jc w:val="right"/>
              <w:rPr>
                <w:szCs w:val="21"/>
              </w:rPr>
            </w:pPr>
            <w:r w:rsidRPr="00931B45">
              <w:rPr>
                <w:szCs w:val="21"/>
              </w:rPr>
              <w:t>294,500,520.38</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0.1107</w:t>
            </w:r>
          </w:p>
        </w:tc>
        <w:tc>
          <w:tcPr>
            <w:tcW w:w="2268" w:type="dxa"/>
            <w:vAlign w:val="center"/>
          </w:tcPr>
          <w:p w:rsidR="00501A91" w:rsidRPr="00931B45" w:rsidRDefault="00501A91" w:rsidP="00D415F5">
            <w:pPr>
              <w:spacing w:before="29" w:line="288" w:lineRule="auto"/>
              <w:jc w:val="right"/>
              <w:rPr>
                <w:szCs w:val="21"/>
              </w:rPr>
            </w:pPr>
            <w:r w:rsidRPr="00931B45">
              <w:rPr>
                <w:szCs w:val="21"/>
              </w:rPr>
              <w:t>0.1138</w:t>
            </w:r>
          </w:p>
        </w:tc>
        <w:tc>
          <w:tcPr>
            <w:tcW w:w="2194" w:type="dxa"/>
            <w:vAlign w:val="center"/>
          </w:tcPr>
          <w:p w:rsidR="00501A91" w:rsidRPr="00931B45" w:rsidRDefault="00501A91" w:rsidP="00D415F5">
            <w:pPr>
              <w:spacing w:before="29" w:line="288" w:lineRule="auto"/>
              <w:jc w:val="right"/>
              <w:rPr>
                <w:szCs w:val="21"/>
              </w:rPr>
            </w:pPr>
            <w:r w:rsidRPr="00931B45">
              <w:rPr>
                <w:szCs w:val="21"/>
              </w:rPr>
              <w:t>0.9177</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21.76%</w:t>
            </w:r>
          </w:p>
        </w:tc>
        <w:tc>
          <w:tcPr>
            <w:tcW w:w="2268" w:type="dxa"/>
            <w:vAlign w:val="center"/>
          </w:tcPr>
          <w:p w:rsidR="00501A91" w:rsidRPr="00931B45" w:rsidRDefault="00501A91" w:rsidP="00D415F5">
            <w:pPr>
              <w:spacing w:before="29" w:line="288" w:lineRule="auto"/>
              <w:jc w:val="right"/>
              <w:rPr>
                <w:szCs w:val="21"/>
              </w:rPr>
            </w:pPr>
            <w:r w:rsidRPr="00931B45">
              <w:rPr>
                <w:szCs w:val="21"/>
              </w:rPr>
              <w:t>5.13%</w:t>
            </w:r>
          </w:p>
        </w:tc>
        <w:tc>
          <w:tcPr>
            <w:tcW w:w="2194" w:type="dxa"/>
            <w:vAlign w:val="center"/>
          </w:tcPr>
          <w:p w:rsidR="00501A91" w:rsidRPr="00931B45" w:rsidRDefault="00501A91" w:rsidP="00D415F5">
            <w:pPr>
              <w:spacing w:before="29" w:line="288" w:lineRule="auto"/>
              <w:jc w:val="right"/>
              <w:rPr>
                <w:szCs w:val="21"/>
              </w:rPr>
            </w:pPr>
            <w:r w:rsidRPr="00931B45">
              <w:rPr>
                <w:szCs w:val="21"/>
              </w:rPr>
              <w:t>70.38%</w:t>
            </w:r>
          </w:p>
        </w:tc>
      </w:tr>
      <w:tr w:rsidR="00501A91" w:rsidRPr="00931B45" w:rsidTr="00A6320B">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2268"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c>
          <w:tcPr>
            <w:tcW w:w="2194" w:type="dxa"/>
            <w:vAlign w:val="center"/>
          </w:tcPr>
          <w:p w:rsidR="00501A91" w:rsidRPr="00931B45" w:rsidRDefault="00501A91" w:rsidP="0050264A">
            <w:pPr>
              <w:spacing w:before="29" w:line="288" w:lineRule="auto"/>
              <w:jc w:val="center"/>
              <w:rPr>
                <w:b/>
                <w:szCs w:val="21"/>
              </w:rPr>
            </w:pPr>
            <w:r w:rsidRPr="00931B45">
              <w:rPr>
                <w:b/>
                <w:szCs w:val="21"/>
              </w:rPr>
              <w:t>2015</w:t>
            </w:r>
            <w:r w:rsidRPr="00931B45">
              <w:rPr>
                <w:rFonts w:hint="eastAsia"/>
                <w:b/>
                <w:szCs w:val="21"/>
              </w:rPr>
              <w:t>年末</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0.455</w:t>
            </w:r>
          </w:p>
        </w:tc>
        <w:tc>
          <w:tcPr>
            <w:tcW w:w="2268" w:type="dxa"/>
            <w:vAlign w:val="center"/>
          </w:tcPr>
          <w:p w:rsidR="00501A91" w:rsidRPr="00931B45" w:rsidRDefault="00501A91" w:rsidP="00D415F5">
            <w:pPr>
              <w:spacing w:before="29" w:line="288" w:lineRule="auto"/>
              <w:jc w:val="right"/>
              <w:rPr>
                <w:szCs w:val="21"/>
              </w:rPr>
            </w:pPr>
            <w:r w:rsidRPr="00931B45">
              <w:rPr>
                <w:szCs w:val="21"/>
              </w:rPr>
              <w:t>0.195</w:t>
            </w:r>
          </w:p>
        </w:tc>
        <w:tc>
          <w:tcPr>
            <w:tcW w:w="2194" w:type="dxa"/>
            <w:vAlign w:val="center"/>
          </w:tcPr>
          <w:p w:rsidR="00501A91" w:rsidRPr="00931B45" w:rsidRDefault="00501A91" w:rsidP="00D415F5">
            <w:pPr>
              <w:spacing w:before="29" w:line="288" w:lineRule="auto"/>
              <w:jc w:val="right"/>
              <w:rPr>
                <w:szCs w:val="21"/>
              </w:rPr>
            </w:pPr>
            <w:r w:rsidRPr="00931B45">
              <w:rPr>
                <w:szCs w:val="21"/>
              </w:rPr>
              <w:t>0.651</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371,390,287.24</w:t>
            </w:r>
          </w:p>
        </w:tc>
        <w:tc>
          <w:tcPr>
            <w:tcW w:w="2268" w:type="dxa"/>
            <w:vAlign w:val="center"/>
          </w:tcPr>
          <w:p w:rsidR="00501A91" w:rsidRPr="00931B45" w:rsidRDefault="00501A91" w:rsidP="00D415F5">
            <w:pPr>
              <w:spacing w:before="29" w:line="288" w:lineRule="auto"/>
              <w:jc w:val="right"/>
              <w:rPr>
                <w:szCs w:val="21"/>
              </w:rPr>
            </w:pPr>
            <w:r w:rsidRPr="00931B45">
              <w:rPr>
                <w:szCs w:val="21"/>
              </w:rPr>
              <w:t>1,563,626,749.68</w:t>
            </w:r>
          </w:p>
        </w:tc>
        <w:tc>
          <w:tcPr>
            <w:tcW w:w="2194" w:type="dxa"/>
            <w:vAlign w:val="center"/>
          </w:tcPr>
          <w:p w:rsidR="00501A91" w:rsidRPr="00931B45" w:rsidRDefault="00501A91" w:rsidP="00D415F5">
            <w:pPr>
              <w:spacing w:before="29" w:line="288" w:lineRule="auto"/>
              <w:jc w:val="right"/>
              <w:rPr>
                <w:szCs w:val="21"/>
              </w:rPr>
            </w:pPr>
            <w:r w:rsidRPr="00931B45">
              <w:rPr>
                <w:szCs w:val="21"/>
              </w:rPr>
              <w:t>303,262,354.52</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1.455</w:t>
            </w:r>
          </w:p>
        </w:tc>
        <w:tc>
          <w:tcPr>
            <w:tcW w:w="2268" w:type="dxa"/>
            <w:vAlign w:val="center"/>
          </w:tcPr>
          <w:p w:rsidR="00501A91" w:rsidRPr="00931B45" w:rsidRDefault="00501A91" w:rsidP="00D415F5">
            <w:pPr>
              <w:spacing w:before="29" w:line="288" w:lineRule="auto"/>
              <w:jc w:val="right"/>
              <w:rPr>
                <w:szCs w:val="21"/>
              </w:rPr>
            </w:pPr>
            <w:r w:rsidRPr="00931B45">
              <w:rPr>
                <w:szCs w:val="21"/>
              </w:rPr>
              <w:t>1.195</w:t>
            </w:r>
          </w:p>
        </w:tc>
        <w:tc>
          <w:tcPr>
            <w:tcW w:w="2194" w:type="dxa"/>
            <w:vAlign w:val="center"/>
          </w:tcPr>
          <w:p w:rsidR="00501A91" w:rsidRPr="00931B45" w:rsidRDefault="00501A91" w:rsidP="00D415F5">
            <w:pPr>
              <w:spacing w:before="29" w:line="288" w:lineRule="auto"/>
              <w:jc w:val="right"/>
              <w:rPr>
                <w:szCs w:val="21"/>
              </w:rPr>
            </w:pPr>
            <w:r w:rsidRPr="00931B45">
              <w:rPr>
                <w:szCs w:val="21"/>
              </w:rPr>
              <w:t>1.651</w:t>
            </w:r>
          </w:p>
        </w:tc>
      </w:tr>
    </w:tbl>
    <w:p w:rsidR="00A02830" w:rsidRDefault="00326816">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60235D" w:rsidRDefault="001A59F9" w:rsidP="0060235D">
      <w:pPr>
        <w:tabs>
          <w:tab w:val="left" w:pos="426"/>
        </w:tabs>
        <w:spacing w:before="29" w:line="288" w:lineRule="auto"/>
        <w:jc w:val="left"/>
        <w:rPr>
          <w:kern w:val="0"/>
          <w:sz w:val="24"/>
        </w:rPr>
      </w:pPr>
      <w:r w:rsidRPr="0060235D">
        <w:rPr>
          <w:kern w:val="0"/>
          <w:sz w:val="24"/>
        </w:rPr>
        <w:t xml:space="preserve">    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lastRenderedPageBreak/>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A02830">
        <w:tc>
          <w:tcPr>
            <w:tcW w:w="1286" w:type="dxa"/>
            <w:vAlign w:val="center"/>
          </w:tcPr>
          <w:p w:rsidR="00A02830" w:rsidRDefault="00326816">
            <w:pPr>
              <w:jc w:val="left"/>
            </w:pPr>
            <w:r>
              <w:rPr>
                <w:color w:val="000000"/>
                <w:sz w:val="24"/>
              </w:rPr>
              <w:t>过去三个月</w:t>
            </w:r>
          </w:p>
        </w:tc>
        <w:tc>
          <w:tcPr>
            <w:tcW w:w="1286" w:type="dxa"/>
            <w:vAlign w:val="center"/>
          </w:tcPr>
          <w:p w:rsidR="00A02830" w:rsidRDefault="00326816">
            <w:pPr>
              <w:jc w:val="center"/>
            </w:pPr>
            <w:r>
              <w:rPr>
                <w:color w:val="000000"/>
                <w:sz w:val="24"/>
              </w:rPr>
              <w:t>10.73%</w:t>
            </w:r>
          </w:p>
        </w:tc>
        <w:tc>
          <w:tcPr>
            <w:tcW w:w="1286" w:type="dxa"/>
            <w:vAlign w:val="center"/>
          </w:tcPr>
          <w:p w:rsidR="00A02830" w:rsidRDefault="00326816">
            <w:pPr>
              <w:jc w:val="center"/>
            </w:pPr>
            <w:r>
              <w:rPr>
                <w:color w:val="000000"/>
                <w:sz w:val="24"/>
              </w:rPr>
              <w:t>1.02%</w:t>
            </w:r>
          </w:p>
        </w:tc>
        <w:tc>
          <w:tcPr>
            <w:tcW w:w="1285" w:type="dxa"/>
            <w:vAlign w:val="center"/>
          </w:tcPr>
          <w:p w:rsidR="00A02830" w:rsidRDefault="00326816">
            <w:pPr>
              <w:jc w:val="center"/>
            </w:pPr>
            <w:r>
              <w:rPr>
                <w:color w:val="000000"/>
                <w:sz w:val="24"/>
              </w:rPr>
              <w:t>3.69%</w:t>
            </w:r>
          </w:p>
        </w:tc>
        <w:tc>
          <w:tcPr>
            <w:tcW w:w="1285" w:type="dxa"/>
            <w:vAlign w:val="center"/>
          </w:tcPr>
          <w:p w:rsidR="00A02830" w:rsidRDefault="00326816">
            <w:pPr>
              <w:jc w:val="center"/>
            </w:pPr>
            <w:r>
              <w:rPr>
                <w:color w:val="000000"/>
                <w:sz w:val="24"/>
              </w:rPr>
              <w:t>0.60%</w:t>
            </w:r>
          </w:p>
        </w:tc>
        <w:tc>
          <w:tcPr>
            <w:tcW w:w="1285" w:type="dxa"/>
            <w:vAlign w:val="center"/>
          </w:tcPr>
          <w:p w:rsidR="00A02830" w:rsidRDefault="00326816">
            <w:pPr>
              <w:jc w:val="center"/>
            </w:pPr>
            <w:r>
              <w:rPr>
                <w:color w:val="000000"/>
                <w:sz w:val="24"/>
              </w:rPr>
              <w:t>7.04%</w:t>
            </w:r>
          </w:p>
        </w:tc>
        <w:tc>
          <w:tcPr>
            <w:tcW w:w="1285" w:type="dxa"/>
            <w:vAlign w:val="center"/>
          </w:tcPr>
          <w:p w:rsidR="00A02830" w:rsidRDefault="00326816">
            <w:pPr>
              <w:jc w:val="center"/>
            </w:pPr>
            <w:r>
              <w:rPr>
                <w:color w:val="000000"/>
                <w:sz w:val="24"/>
              </w:rPr>
              <w:t>0.42%</w:t>
            </w:r>
          </w:p>
        </w:tc>
      </w:tr>
      <w:tr w:rsidR="00A02830">
        <w:tc>
          <w:tcPr>
            <w:tcW w:w="1286" w:type="dxa"/>
            <w:vAlign w:val="center"/>
          </w:tcPr>
          <w:p w:rsidR="00A02830" w:rsidRDefault="00326816">
            <w:pPr>
              <w:jc w:val="left"/>
            </w:pPr>
            <w:r>
              <w:rPr>
                <w:color w:val="000000"/>
                <w:sz w:val="24"/>
              </w:rPr>
              <w:t>过去六个月</w:t>
            </w:r>
          </w:p>
        </w:tc>
        <w:tc>
          <w:tcPr>
            <w:tcW w:w="1286" w:type="dxa"/>
            <w:vAlign w:val="center"/>
          </w:tcPr>
          <w:p w:rsidR="00A02830" w:rsidRDefault="00326816">
            <w:pPr>
              <w:jc w:val="center"/>
            </w:pPr>
            <w:r>
              <w:rPr>
                <w:color w:val="000000"/>
                <w:sz w:val="24"/>
              </w:rPr>
              <w:t>17.81%</w:t>
            </w:r>
          </w:p>
        </w:tc>
        <w:tc>
          <w:tcPr>
            <w:tcW w:w="1286" w:type="dxa"/>
            <w:vAlign w:val="center"/>
          </w:tcPr>
          <w:p w:rsidR="00A02830" w:rsidRDefault="00326816">
            <w:pPr>
              <w:jc w:val="center"/>
            </w:pPr>
            <w:r>
              <w:rPr>
                <w:color w:val="000000"/>
                <w:sz w:val="24"/>
              </w:rPr>
              <w:t>0.97%</w:t>
            </w:r>
          </w:p>
        </w:tc>
        <w:tc>
          <w:tcPr>
            <w:tcW w:w="1285" w:type="dxa"/>
            <w:vAlign w:val="center"/>
          </w:tcPr>
          <w:p w:rsidR="00A02830" w:rsidRDefault="00326816">
            <w:pPr>
              <w:jc w:val="center"/>
            </w:pPr>
            <w:r>
              <w:rPr>
                <w:color w:val="000000"/>
                <w:sz w:val="24"/>
              </w:rPr>
              <w:t>7.46%</w:t>
            </w:r>
          </w:p>
        </w:tc>
        <w:tc>
          <w:tcPr>
            <w:tcW w:w="1285" w:type="dxa"/>
            <w:vAlign w:val="center"/>
          </w:tcPr>
          <w:p w:rsidR="00A02830" w:rsidRDefault="00326816">
            <w:pPr>
              <w:jc w:val="center"/>
            </w:pPr>
            <w:r>
              <w:rPr>
                <w:color w:val="000000"/>
                <w:sz w:val="24"/>
              </w:rPr>
              <w:t>0.52%</w:t>
            </w:r>
          </w:p>
        </w:tc>
        <w:tc>
          <w:tcPr>
            <w:tcW w:w="1285" w:type="dxa"/>
            <w:vAlign w:val="center"/>
          </w:tcPr>
          <w:p w:rsidR="00A02830" w:rsidRDefault="00326816">
            <w:pPr>
              <w:jc w:val="center"/>
            </w:pPr>
            <w:r>
              <w:rPr>
                <w:color w:val="000000"/>
                <w:sz w:val="24"/>
              </w:rPr>
              <w:t>10.35%</w:t>
            </w:r>
          </w:p>
        </w:tc>
        <w:tc>
          <w:tcPr>
            <w:tcW w:w="1285" w:type="dxa"/>
            <w:vAlign w:val="center"/>
          </w:tcPr>
          <w:p w:rsidR="00A02830" w:rsidRDefault="00326816">
            <w:pPr>
              <w:jc w:val="center"/>
            </w:pPr>
            <w:r>
              <w:rPr>
                <w:color w:val="000000"/>
                <w:sz w:val="24"/>
              </w:rPr>
              <w:t>0.45%</w:t>
            </w:r>
          </w:p>
        </w:tc>
      </w:tr>
      <w:tr w:rsidR="00A02830">
        <w:tc>
          <w:tcPr>
            <w:tcW w:w="1286" w:type="dxa"/>
            <w:vAlign w:val="center"/>
          </w:tcPr>
          <w:p w:rsidR="00A02830" w:rsidRDefault="00326816">
            <w:pPr>
              <w:jc w:val="left"/>
            </w:pPr>
            <w:r>
              <w:rPr>
                <w:color w:val="000000"/>
                <w:sz w:val="24"/>
              </w:rPr>
              <w:t>过去一年</w:t>
            </w:r>
          </w:p>
        </w:tc>
        <w:tc>
          <w:tcPr>
            <w:tcW w:w="1286" w:type="dxa"/>
            <w:vAlign w:val="center"/>
          </w:tcPr>
          <w:p w:rsidR="00A02830" w:rsidRDefault="00326816">
            <w:pPr>
              <w:jc w:val="center"/>
            </w:pPr>
            <w:r>
              <w:rPr>
                <w:color w:val="000000"/>
                <w:sz w:val="24"/>
              </w:rPr>
              <w:t>21.76%</w:t>
            </w:r>
          </w:p>
        </w:tc>
        <w:tc>
          <w:tcPr>
            <w:tcW w:w="1286" w:type="dxa"/>
            <w:vAlign w:val="center"/>
          </w:tcPr>
          <w:p w:rsidR="00A02830" w:rsidRDefault="00326816">
            <w:pPr>
              <w:jc w:val="center"/>
            </w:pPr>
            <w:r>
              <w:rPr>
                <w:color w:val="000000"/>
                <w:sz w:val="24"/>
              </w:rPr>
              <w:t>0.86%</w:t>
            </w:r>
          </w:p>
        </w:tc>
        <w:tc>
          <w:tcPr>
            <w:tcW w:w="1285" w:type="dxa"/>
            <w:vAlign w:val="center"/>
          </w:tcPr>
          <w:p w:rsidR="00A02830" w:rsidRDefault="00326816">
            <w:pPr>
              <w:jc w:val="center"/>
            </w:pPr>
            <w:r>
              <w:rPr>
                <w:color w:val="000000"/>
                <w:sz w:val="24"/>
              </w:rPr>
              <w:t>16.11%</w:t>
            </w:r>
          </w:p>
        </w:tc>
        <w:tc>
          <w:tcPr>
            <w:tcW w:w="1285" w:type="dxa"/>
            <w:vAlign w:val="center"/>
          </w:tcPr>
          <w:p w:rsidR="00A02830" w:rsidRDefault="00326816">
            <w:pPr>
              <w:jc w:val="center"/>
            </w:pPr>
            <w:r>
              <w:rPr>
                <w:color w:val="000000"/>
                <w:sz w:val="24"/>
              </w:rPr>
              <w:t>0.48%</w:t>
            </w:r>
          </w:p>
        </w:tc>
        <w:tc>
          <w:tcPr>
            <w:tcW w:w="1285" w:type="dxa"/>
            <w:vAlign w:val="center"/>
          </w:tcPr>
          <w:p w:rsidR="00A02830" w:rsidRDefault="00326816">
            <w:pPr>
              <w:jc w:val="center"/>
            </w:pPr>
            <w:r>
              <w:rPr>
                <w:color w:val="000000"/>
                <w:sz w:val="24"/>
              </w:rPr>
              <w:t>5.65%</w:t>
            </w:r>
          </w:p>
        </w:tc>
        <w:tc>
          <w:tcPr>
            <w:tcW w:w="1285" w:type="dxa"/>
            <w:vAlign w:val="center"/>
          </w:tcPr>
          <w:p w:rsidR="00A02830" w:rsidRDefault="00326816">
            <w:pPr>
              <w:jc w:val="center"/>
            </w:pPr>
            <w:r>
              <w:rPr>
                <w:color w:val="000000"/>
                <w:sz w:val="24"/>
              </w:rPr>
              <w:t>0.38%</w:t>
            </w:r>
          </w:p>
        </w:tc>
      </w:tr>
      <w:tr w:rsidR="00A02830">
        <w:tc>
          <w:tcPr>
            <w:tcW w:w="1286" w:type="dxa"/>
            <w:vAlign w:val="center"/>
          </w:tcPr>
          <w:p w:rsidR="00A02830" w:rsidRDefault="00326816">
            <w:pPr>
              <w:jc w:val="left"/>
            </w:pPr>
            <w:r>
              <w:rPr>
                <w:color w:val="000000"/>
                <w:sz w:val="24"/>
              </w:rPr>
              <w:t>过去三年</w:t>
            </w:r>
          </w:p>
        </w:tc>
        <w:tc>
          <w:tcPr>
            <w:tcW w:w="1286" w:type="dxa"/>
            <w:vAlign w:val="center"/>
          </w:tcPr>
          <w:p w:rsidR="00A02830" w:rsidRDefault="00326816">
            <w:pPr>
              <w:jc w:val="center"/>
            </w:pPr>
            <w:r>
              <w:rPr>
                <w:color w:val="000000"/>
                <w:sz w:val="24"/>
              </w:rPr>
              <w:t>118.10%</w:t>
            </w:r>
          </w:p>
        </w:tc>
        <w:tc>
          <w:tcPr>
            <w:tcW w:w="1286" w:type="dxa"/>
            <w:vAlign w:val="center"/>
          </w:tcPr>
          <w:p w:rsidR="00A02830" w:rsidRDefault="00326816">
            <w:pPr>
              <w:jc w:val="center"/>
            </w:pPr>
            <w:r>
              <w:rPr>
                <w:color w:val="000000"/>
                <w:sz w:val="24"/>
              </w:rPr>
              <w:t>1.92%</w:t>
            </w:r>
          </w:p>
        </w:tc>
        <w:tc>
          <w:tcPr>
            <w:tcW w:w="1285" w:type="dxa"/>
            <w:vAlign w:val="center"/>
          </w:tcPr>
          <w:p w:rsidR="00A02830" w:rsidRDefault="00326816">
            <w:pPr>
              <w:jc w:val="center"/>
            </w:pPr>
            <w:r>
              <w:rPr>
                <w:color w:val="000000"/>
                <w:sz w:val="24"/>
              </w:rPr>
              <w:t>14.95%</w:t>
            </w:r>
          </w:p>
        </w:tc>
        <w:tc>
          <w:tcPr>
            <w:tcW w:w="1285" w:type="dxa"/>
            <w:vAlign w:val="center"/>
          </w:tcPr>
          <w:p w:rsidR="00A02830" w:rsidRDefault="00326816">
            <w:pPr>
              <w:jc w:val="center"/>
            </w:pPr>
            <w:r>
              <w:rPr>
                <w:color w:val="000000"/>
                <w:sz w:val="24"/>
              </w:rPr>
              <w:t>1.26%</w:t>
            </w:r>
          </w:p>
        </w:tc>
        <w:tc>
          <w:tcPr>
            <w:tcW w:w="1285" w:type="dxa"/>
            <w:vAlign w:val="center"/>
          </w:tcPr>
          <w:p w:rsidR="00A02830" w:rsidRDefault="00326816">
            <w:pPr>
              <w:jc w:val="center"/>
            </w:pPr>
            <w:r>
              <w:rPr>
                <w:color w:val="000000"/>
                <w:sz w:val="24"/>
              </w:rPr>
              <w:t>103.15%</w:t>
            </w:r>
          </w:p>
        </w:tc>
        <w:tc>
          <w:tcPr>
            <w:tcW w:w="1285" w:type="dxa"/>
            <w:vAlign w:val="center"/>
          </w:tcPr>
          <w:p w:rsidR="00A02830" w:rsidRDefault="00326816">
            <w:pPr>
              <w:jc w:val="center"/>
            </w:pPr>
            <w:r>
              <w:rPr>
                <w:color w:val="000000"/>
                <w:sz w:val="24"/>
              </w:rPr>
              <w:t>0.66%</w:t>
            </w:r>
          </w:p>
        </w:tc>
      </w:tr>
      <w:tr w:rsidR="00A02830">
        <w:tc>
          <w:tcPr>
            <w:tcW w:w="1286" w:type="dxa"/>
            <w:vAlign w:val="center"/>
          </w:tcPr>
          <w:p w:rsidR="00A02830" w:rsidRDefault="00326816">
            <w:pPr>
              <w:jc w:val="left"/>
            </w:pPr>
            <w:r>
              <w:rPr>
                <w:color w:val="000000"/>
                <w:sz w:val="24"/>
              </w:rPr>
              <w:t>过去五年</w:t>
            </w:r>
          </w:p>
        </w:tc>
        <w:tc>
          <w:tcPr>
            <w:tcW w:w="1286" w:type="dxa"/>
            <w:vAlign w:val="center"/>
          </w:tcPr>
          <w:p w:rsidR="00A02830" w:rsidRDefault="00326816">
            <w:pPr>
              <w:jc w:val="center"/>
            </w:pPr>
            <w:r>
              <w:rPr>
                <w:color w:val="000000"/>
                <w:sz w:val="24"/>
              </w:rPr>
              <w:t>179.55%</w:t>
            </w:r>
          </w:p>
        </w:tc>
        <w:tc>
          <w:tcPr>
            <w:tcW w:w="1286" w:type="dxa"/>
            <w:vAlign w:val="center"/>
          </w:tcPr>
          <w:p w:rsidR="00A02830" w:rsidRDefault="00326816">
            <w:pPr>
              <w:jc w:val="center"/>
            </w:pPr>
            <w:r>
              <w:rPr>
                <w:color w:val="000000"/>
                <w:sz w:val="24"/>
              </w:rPr>
              <w:t>1.67%</w:t>
            </w:r>
          </w:p>
        </w:tc>
        <w:tc>
          <w:tcPr>
            <w:tcW w:w="1285" w:type="dxa"/>
            <w:vAlign w:val="center"/>
          </w:tcPr>
          <w:p w:rsidR="00A02830" w:rsidRDefault="00326816">
            <w:pPr>
              <w:jc w:val="center"/>
            </w:pPr>
            <w:r>
              <w:rPr>
                <w:color w:val="000000"/>
                <w:sz w:val="24"/>
              </w:rPr>
              <w:t>53.16%</w:t>
            </w:r>
          </w:p>
        </w:tc>
        <w:tc>
          <w:tcPr>
            <w:tcW w:w="1285" w:type="dxa"/>
            <w:vAlign w:val="center"/>
          </w:tcPr>
          <w:p w:rsidR="00A02830" w:rsidRDefault="00326816">
            <w:pPr>
              <w:jc w:val="center"/>
            </w:pPr>
            <w:r>
              <w:rPr>
                <w:color w:val="000000"/>
                <w:sz w:val="24"/>
              </w:rPr>
              <w:t>1.16%</w:t>
            </w:r>
          </w:p>
        </w:tc>
        <w:tc>
          <w:tcPr>
            <w:tcW w:w="1285" w:type="dxa"/>
            <w:vAlign w:val="center"/>
          </w:tcPr>
          <w:p w:rsidR="00A02830" w:rsidRDefault="00326816">
            <w:pPr>
              <w:jc w:val="center"/>
            </w:pPr>
            <w:r>
              <w:rPr>
                <w:color w:val="000000"/>
                <w:sz w:val="24"/>
              </w:rPr>
              <w:t>126.39%</w:t>
            </w:r>
          </w:p>
        </w:tc>
        <w:tc>
          <w:tcPr>
            <w:tcW w:w="1285" w:type="dxa"/>
            <w:vAlign w:val="center"/>
          </w:tcPr>
          <w:p w:rsidR="00A02830" w:rsidRDefault="00326816">
            <w:pPr>
              <w:jc w:val="center"/>
            </w:pPr>
            <w:r>
              <w:rPr>
                <w:color w:val="000000"/>
                <w:sz w:val="24"/>
              </w:rPr>
              <w:t>0.51%</w:t>
            </w:r>
          </w:p>
        </w:tc>
      </w:tr>
      <w:tr w:rsidR="00A02830">
        <w:tc>
          <w:tcPr>
            <w:tcW w:w="1286" w:type="dxa"/>
            <w:vAlign w:val="center"/>
          </w:tcPr>
          <w:p w:rsidR="00A02830" w:rsidRDefault="00326816">
            <w:pPr>
              <w:jc w:val="left"/>
            </w:pPr>
            <w:r>
              <w:rPr>
                <w:color w:val="000000"/>
                <w:sz w:val="24"/>
              </w:rPr>
              <w:t>自基金合同生效起至今</w:t>
            </w:r>
          </w:p>
        </w:tc>
        <w:tc>
          <w:tcPr>
            <w:tcW w:w="1286" w:type="dxa"/>
            <w:vAlign w:val="center"/>
          </w:tcPr>
          <w:p w:rsidR="00A02830" w:rsidRDefault="00326816">
            <w:pPr>
              <w:jc w:val="center"/>
            </w:pPr>
            <w:r>
              <w:rPr>
                <w:color w:val="000000"/>
                <w:sz w:val="24"/>
              </w:rPr>
              <w:t>111.34%</w:t>
            </w:r>
          </w:p>
        </w:tc>
        <w:tc>
          <w:tcPr>
            <w:tcW w:w="1286" w:type="dxa"/>
            <w:vAlign w:val="center"/>
          </w:tcPr>
          <w:p w:rsidR="00A02830" w:rsidRDefault="00326816">
            <w:pPr>
              <w:jc w:val="center"/>
            </w:pPr>
            <w:r>
              <w:rPr>
                <w:color w:val="000000"/>
                <w:sz w:val="24"/>
              </w:rPr>
              <w:t>1.52%</w:t>
            </w:r>
          </w:p>
        </w:tc>
        <w:tc>
          <w:tcPr>
            <w:tcW w:w="1285" w:type="dxa"/>
            <w:vAlign w:val="center"/>
          </w:tcPr>
          <w:p w:rsidR="00A02830" w:rsidRDefault="00326816">
            <w:pPr>
              <w:jc w:val="center"/>
            </w:pPr>
            <w:r>
              <w:rPr>
                <w:color w:val="000000"/>
                <w:sz w:val="24"/>
              </w:rPr>
              <w:t>30.08%</w:t>
            </w:r>
          </w:p>
        </w:tc>
        <w:tc>
          <w:tcPr>
            <w:tcW w:w="1285" w:type="dxa"/>
            <w:vAlign w:val="center"/>
          </w:tcPr>
          <w:p w:rsidR="00A02830" w:rsidRDefault="00326816">
            <w:pPr>
              <w:jc w:val="center"/>
            </w:pPr>
            <w:r>
              <w:rPr>
                <w:color w:val="000000"/>
                <w:sz w:val="24"/>
              </w:rPr>
              <w:t>1.11%</w:t>
            </w:r>
          </w:p>
        </w:tc>
        <w:tc>
          <w:tcPr>
            <w:tcW w:w="1285" w:type="dxa"/>
            <w:vAlign w:val="center"/>
          </w:tcPr>
          <w:p w:rsidR="00A02830" w:rsidRDefault="00326816">
            <w:pPr>
              <w:jc w:val="center"/>
            </w:pPr>
            <w:r>
              <w:rPr>
                <w:color w:val="000000"/>
                <w:sz w:val="24"/>
              </w:rPr>
              <w:t>81.26%</w:t>
            </w:r>
          </w:p>
        </w:tc>
        <w:tc>
          <w:tcPr>
            <w:tcW w:w="1285" w:type="dxa"/>
            <w:vAlign w:val="center"/>
          </w:tcPr>
          <w:p w:rsidR="00A02830" w:rsidRDefault="00326816">
            <w:pPr>
              <w:jc w:val="center"/>
            </w:pPr>
            <w:r>
              <w:rPr>
                <w:color w:val="000000"/>
                <w:sz w:val="24"/>
              </w:rPr>
              <w:t>0.41%</w:t>
            </w:r>
          </w:p>
        </w:tc>
      </w:tr>
    </w:tbl>
    <w:p w:rsidR="00A02830" w:rsidRDefault="00326816">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、本基金业绩比较基准自</w:t>
      </w:r>
      <w:r>
        <w:rPr>
          <w:kern w:val="0"/>
          <w:sz w:val="24"/>
        </w:rPr>
        <w:t>2015</w:t>
      </w:r>
      <w:r>
        <w:rPr>
          <w:kern w:val="0"/>
          <w:sz w:val="24"/>
        </w:rPr>
        <w:t>年</w:t>
      </w:r>
      <w:r>
        <w:rPr>
          <w:kern w:val="0"/>
          <w:sz w:val="24"/>
        </w:rPr>
        <w:t>10</w:t>
      </w:r>
      <w:r>
        <w:rPr>
          <w:kern w:val="0"/>
          <w:sz w:val="24"/>
        </w:rPr>
        <w:t>月</w:t>
      </w:r>
      <w:r>
        <w:rPr>
          <w:kern w:val="0"/>
          <w:sz w:val="24"/>
        </w:rPr>
        <w:t>1</w:t>
      </w:r>
      <w:r>
        <w:rPr>
          <w:kern w:val="0"/>
          <w:sz w:val="24"/>
        </w:rPr>
        <w:t>日起，由</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中信标普全债指数收益率</w:t>
      </w:r>
      <w:r>
        <w:rPr>
          <w:kern w:val="0"/>
          <w:sz w:val="24"/>
        </w:rPr>
        <w:t>”</w:t>
      </w:r>
      <w:r>
        <w:rPr>
          <w:kern w:val="0"/>
          <w:sz w:val="24"/>
        </w:rPr>
        <w:t>变更为</w:t>
      </w:r>
      <w:r>
        <w:rPr>
          <w:kern w:val="0"/>
          <w:sz w:val="24"/>
        </w:rPr>
        <w:t>“75%×</w:t>
      </w:r>
      <w:r>
        <w:rPr>
          <w:kern w:val="0"/>
          <w:sz w:val="24"/>
        </w:rPr>
        <w:t>沪深</w:t>
      </w:r>
      <w:r>
        <w:rPr>
          <w:kern w:val="0"/>
          <w:sz w:val="24"/>
        </w:rPr>
        <w:t>300</w:t>
      </w:r>
      <w:r>
        <w:rPr>
          <w:kern w:val="0"/>
          <w:sz w:val="24"/>
        </w:rPr>
        <w:t>指数收益率</w:t>
      </w:r>
      <w:r>
        <w:rPr>
          <w:kern w:val="0"/>
          <w:sz w:val="24"/>
        </w:rPr>
        <w:t>+25%×</w:t>
      </w:r>
      <w:r>
        <w:rPr>
          <w:kern w:val="0"/>
          <w:sz w:val="24"/>
        </w:rPr>
        <w:t>中证综合债券指数收益率</w:t>
      </w:r>
      <w:r>
        <w:rPr>
          <w:kern w:val="0"/>
          <w:sz w:val="24"/>
        </w:rPr>
        <w:t>”</w:t>
      </w:r>
      <w:r>
        <w:rPr>
          <w:kern w:val="0"/>
          <w:sz w:val="24"/>
        </w:rPr>
        <w:t>，</w:t>
      </w:r>
      <w:r>
        <w:rPr>
          <w:kern w:val="0"/>
          <w:sz w:val="24"/>
        </w:rPr>
        <w:t>3.2.2</w:t>
      </w:r>
      <w:r>
        <w:rPr>
          <w:kern w:val="0"/>
          <w:sz w:val="24"/>
        </w:rPr>
        <w:t>和</w:t>
      </w:r>
      <w:r>
        <w:rPr>
          <w:kern w:val="0"/>
          <w:sz w:val="24"/>
        </w:rPr>
        <w:t>3.2.3</w:t>
      </w:r>
      <w:r>
        <w:rPr>
          <w:kern w:val="0"/>
          <w:sz w:val="24"/>
        </w:rPr>
        <w:t>同。详情见本基金管理人于</w:t>
      </w:r>
      <w:r>
        <w:rPr>
          <w:kern w:val="0"/>
          <w:sz w:val="24"/>
        </w:rPr>
        <w:t>2015</w:t>
      </w:r>
      <w:r>
        <w:rPr>
          <w:kern w:val="0"/>
          <w:sz w:val="24"/>
        </w:rPr>
        <w:t>年</w:t>
      </w:r>
      <w:r>
        <w:rPr>
          <w:kern w:val="0"/>
          <w:sz w:val="24"/>
        </w:rPr>
        <w:t>9</w:t>
      </w:r>
      <w:r>
        <w:rPr>
          <w:kern w:val="0"/>
          <w:sz w:val="24"/>
        </w:rPr>
        <w:t>月</w:t>
      </w:r>
      <w:r>
        <w:rPr>
          <w:kern w:val="0"/>
          <w:sz w:val="24"/>
        </w:rPr>
        <w:t>28</w:t>
      </w:r>
      <w:r>
        <w:rPr>
          <w:kern w:val="0"/>
          <w:sz w:val="24"/>
        </w:rPr>
        <w:t>日发布的《交银施罗德基金管理有限公司关于旗下部分基金业绩比较基准变更并修改基金合同相关内容的公告》。</w:t>
      </w:r>
      <w:r>
        <w:rPr>
          <w:kern w:val="0"/>
          <w:sz w:val="24"/>
        </w:rPr>
        <w:t xml:space="preserve">    </w:t>
      </w:r>
    </w:p>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 xml:space="preserve">    2</w:t>
      </w:r>
      <w:r w:rsidRPr="00FC45CB">
        <w:rPr>
          <w:kern w:val="0"/>
          <w:sz w:val="24"/>
        </w:rPr>
        <w:t>、本基金的业绩比较基准每日进行再平衡过程。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lastRenderedPageBreak/>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过去五年</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lastRenderedPageBreak/>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A02830">
        <w:tc>
          <w:tcPr>
            <w:tcW w:w="1499" w:type="dxa"/>
            <w:vAlign w:val="center"/>
          </w:tcPr>
          <w:p w:rsidR="00A02830" w:rsidRDefault="00326816">
            <w:pPr>
              <w:jc w:val="center"/>
              <w:rPr>
                <w:rFonts w:hint="eastAsia"/>
              </w:rPr>
            </w:pPr>
            <w:r>
              <w:rPr>
                <w:color w:val="000000"/>
                <w:sz w:val="24"/>
              </w:rPr>
              <w:t>2017</w:t>
            </w:r>
            <w:r w:rsidR="0053445D">
              <w:rPr>
                <w:rFonts w:hint="eastAsia"/>
                <w:color w:val="000000"/>
                <w:sz w:val="24"/>
              </w:rPr>
              <w:t>年</w:t>
            </w:r>
          </w:p>
        </w:tc>
        <w:tc>
          <w:tcPr>
            <w:tcW w:w="1336" w:type="dxa"/>
            <w:vAlign w:val="center"/>
          </w:tcPr>
          <w:p w:rsidR="00A02830" w:rsidRDefault="00326816">
            <w:pPr>
              <w:jc w:val="right"/>
            </w:pPr>
            <w:r>
              <w:rPr>
                <w:color w:val="000000"/>
                <w:sz w:val="24"/>
              </w:rPr>
              <w:t>-</w:t>
            </w:r>
          </w:p>
        </w:tc>
        <w:tc>
          <w:tcPr>
            <w:tcW w:w="1663" w:type="dxa"/>
            <w:vAlign w:val="center"/>
          </w:tcPr>
          <w:p w:rsidR="00A02830" w:rsidRDefault="00326816">
            <w:pPr>
              <w:jc w:val="right"/>
            </w:pPr>
            <w:r>
              <w:rPr>
                <w:color w:val="000000"/>
                <w:sz w:val="24"/>
              </w:rPr>
              <w:t>-</w:t>
            </w:r>
          </w:p>
        </w:tc>
        <w:tc>
          <w:tcPr>
            <w:tcW w:w="1739" w:type="dxa"/>
            <w:vAlign w:val="center"/>
          </w:tcPr>
          <w:p w:rsidR="00A02830" w:rsidRDefault="00326816">
            <w:pPr>
              <w:jc w:val="right"/>
            </w:pPr>
            <w:r>
              <w:rPr>
                <w:color w:val="000000"/>
                <w:sz w:val="24"/>
              </w:rPr>
              <w:t>-</w:t>
            </w:r>
          </w:p>
        </w:tc>
        <w:tc>
          <w:tcPr>
            <w:tcW w:w="1701" w:type="dxa"/>
            <w:vAlign w:val="center"/>
          </w:tcPr>
          <w:p w:rsidR="00A02830" w:rsidRDefault="00326816">
            <w:pPr>
              <w:jc w:val="right"/>
            </w:pPr>
            <w:r>
              <w:rPr>
                <w:color w:val="000000"/>
                <w:sz w:val="24"/>
              </w:rPr>
              <w:t>-</w:t>
            </w:r>
          </w:p>
        </w:tc>
        <w:tc>
          <w:tcPr>
            <w:tcW w:w="1060" w:type="dxa"/>
            <w:vAlign w:val="center"/>
          </w:tcPr>
          <w:p w:rsidR="00A02830" w:rsidRDefault="00326816">
            <w:pPr>
              <w:jc w:val="left"/>
            </w:pPr>
            <w:r>
              <w:rPr>
                <w:color w:val="000000"/>
                <w:sz w:val="24"/>
              </w:rPr>
              <w:t>-</w:t>
            </w:r>
          </w:p>
        </w:tc>
      </w:tr>
      <w:tr w:rsidR="00A02830">
        <w:tc>
          <w:tcPr>
            <w:tcW w:w="1499" w:type="dxa"/>
            <w:vAlign w:val="center"/>
          </w:tcPr>
          <w:p w:rsidR="00A02830" w:rsidRDefault="00326816">
            <w:pPr>
              <w:jc w:val="center"/>
            </w:pPr>
            <w:r>
              <w:rPr>
                <w:color w:val="000000"/>
                <w:sz w:val="24"/>
              </w:rPr>
              <w:t>2016</w:t>
            </w:r>
            <w:r>
              <w:rPr>
                <w:color w:val="000000"/>
                <w:sz w:val="24"/>
              </w:rPr>
              <w:t>年</w:t>
            </w:r>
          </w:p>
        </w:tc>
        <w:tc>
          <w:tcPr>
            <w:tcW w:w="1336" w:type="dxa"/>
            <w:vAlign w:val="center"/>
          </w:tcPr>
          <w:p w:rsidR="00A02830" w:rsidRDefault="00326816">
            <w:pPr>
              <w:jc w:val="right"/>
            </w:pPr>
            <w:r>
              <w:rPr>
                <w:color w:val="000000"/>
                <w:sz w:val="24"/>
              </w:rPr>
              <w:t>5.000</w:t>
            </w:r>
          </w:p>
        </w:tc>
        <w:tc>
          <w:tcPr>
            <w:tcW w:w="1663" w:type="dxa"/>
            <w:vAlign w:val="center"/>
          </w:tcPr>
          <w:p w:rsidR="00A02830" w:rsidRDefault="00326816">
            <w:pPr>
              <w:jc w:val="right"/>
            </w:pPr>
            <w:r>
              <w:rPr>
                <w:color w:val="000000"/>
                <w:sz w:val="24"/>
              </w:rPr>
              <w:t>1,656,750,131.87</w:t>
            </w:r>
          </w:p>
        </w:tc>
        <w:tc>
          <w:tcPr>
            <w:tcW w:w="1739" w:type="dxa"/>
            <w:vAlign w:val="center"/>
          </w:tcPr>
          <w:p w:rsidR="00A02830" w:rsidRDefault="00326816">
            <w:pPr>
              <w:jc w:val="right"/>
            </w:pPr>
            <w:r>
              <w:rPr>
                <w:color w:val="000000"/>
                <w:sz w:val="24"/>
              </w:rPr>
              <w:t>26,500,954.19</w:t>
            </w:r>
          </w:p>
        </w:tc>
        <w:tc>
          <w:tcPr>
            <w:tcW w:w="1701" w:type="dxa"/>
            <w:vAlign w:val="center"/>
          </w:tcPr>
          <w:p w:rsidR="00A02830" w:rsidRDefault="00326816">
            <w:pPr>
              <w:jc w:val="right"/>
            </w:pPr>
            <w:r>
              <w:rPr>
                <w:color w:val="000000"/>
                <w:sz w:val="24"/>
              </w:rPr>
              <w:t>1,683,251,086.06</w:t>
            </w:r>
          </w:p>
        </w:tc>
        <w:tc>
          <w:tcPr>
            <w:tcW w:w="1060" w:type="dxa"/>
            <w:vAlign w:val="center"/>
          </w:tcPr>
          <w:p w:rsidR="00A02830" w:rsidRDefault="00326816">
            <w:pPr>
              <w:jc w:val="left"/>
            </w:pPr>
            <w:r>
              <w:rPr>
                <w:color w:val="000000"/>
                <w:sz w:val="24"/>
              </w:rPr>
              <w:t>-</w:t>
            </w:r>
          </w:p>
        </w:tc>
      </w:tr>
      <w:tr w:rsidR="00A02830">
        <w:tc>
          <w:tcPr>
            <w:tcW w:w="1499" w:type="dxa"/>
            <w:vAlign w:val="center"/>
          </w:tcPr>
          <w:p w:rsidR="00A02830" w:rsidRDefault="00326816">
            <w:pPr>
              <w:jc w:val="center"/>
            </w:pPr>
            <w:r>
              <w:rPr>
                <w:color w:val="000000"/>
                <w:sz w:val="24"/>
              </w:rPr>
              <w:t>2015</w:t>
            </w:r>
            <w:r>
              <w:rPr>
                <w:color w:val="000000"/>
                <w:sz w:val="24"/>
              </w:rPr>
              <w:t>年</w:t>
            </w:r>
          </w:p>
        </w:tc>
        <w:tc>
          <w:tcPr>
            <w:tcW w:w="1336" w:type="dxa"/>
            <w:vAlign w:val="center"/>
          </w:tcPr>
          <w:p w:rsidR="00A02830" w:rsidRDefault="00326816">
            <w:pPr>
              <w:jc w:val="right"/>
            </w:pPr>
            <w:r>
              <w:rPr>
                <w:color w:val="000000"/>
                <w:sz w:val="24"/>
              </w:rPr>
              <w:t>-</w:t>
            </w:r>
          </w:p>
        </w:tc>
        <w:tc>
          <w:tcPr>
            <w:tcW w:w="1663" w:type="dxa"/>
            <w:vAlign w:val="center"/>
          </w:tcPr>
          <w:p w:rsidR="00A02830" w:rsidRDefault="00326816">
            <w:pPr>
              <w:jc w:val="right"/>
            </w:pPr>
            <w:r>
              <w:rPr>
                <w:color w:val="000000"/>
                <w:sz w:val="24"/>
              </w:rPr>
              <w:t>-</w:t>
            </w:r>
          </w:p>
        </w:tc>
        <w:tc>
          <w:tcPr>
            <w:tcW w:w="1739" w:type="dxa"/>
            <w:vAlign w:val="center"/>
          </w:tcPr>
          <w:p w:rsidR="00A02830" w:rsidRDefault="00326816">
            <w:pPr>
              <w:jc w:val="right"/>
            </w:pPr>
            <w:r>
              <w:rPr>
                <w:color w:val="000000"/>
                <w:sz w:val="24"/>
              </w:rPr>
              <w:t>-</w:t>
            </w:r>
          </w:p>
        </w:tc>
        <w:tc>
          <w:tcPr>
            <w:tcW w:w="1701" w:type="dxa"/>
            <w:vAlign w:val="center"/>
          </w:tcPr>
          <w:p w:rsidR="00A02830" w:rsidRDefault="00326816">
            <w:pPr>
              <w:jc w:val="right"/>
            </w:pPr>
            <w:r>
              <w:rPr>
                <w:color w:val="000000"/>
                <w:sz w:val="24"/>
              </w:rPr>
              <w:t>-</w:t>
            </w:r>
          </w:p>
        </w:tc>
        <w:tc>
          <w:tcPr>
            <w:tcW w:w="1060" w:type="dxa"/>
            <w:vAlign w:val="center"/>
          </w:tcPr>
          <w:p w:rsidR="00A02830" w:rsidRDefault="00326816">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5.000</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1,656,750,131.87</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26,500,954.19</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1,683,251,086.06</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A02830" w:rsidRDefault="00326816">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A02830">
        <w:tc>
          <w:tcPr>
            <w:tcW w:w="1499" w:type="dxa"/>
            <w:vAlign w:val="center"/>
          </w:tcPr>
          <w:p w:rsidR="00A02830" w:rsidRDefault="00326816">
            <w:pPr>
              <w:jc w:val="center"/>
            </w:pPr>
            <w:r>
              <w:rPr>
                <w:color w:val="000000"/>
                <w:sz w:val="24"/>
              </w:rPr>
              <w:t>韩威俊</w:t>
            </w:r>
          </w:p>
        </w:tc>
        <w:tc>
          <w:tcPr>
            <w:tcW w:w="1499" w:type="dxa"/>
            <w:vAlign w:val="center"/>
          </w:tcPr>
          <w:p w:rsidR="00A02830" w:rsidRDefault="00326816">
            <w:pPr>
              <w:jc w:val="center"/>
            </w:pPr>
            <w:r>
              <w:rPr>
                <w:color w:val="000000"/>
                <w:sz w:val="24"/>
              </w:rPr>
              <w:t>交银趋势混合、交银策略回报灵活配置混合、交银股息优化混合的基</w:t>
            </w:r>
            <w:r>
              <w:rPr>
                <w:color w:val="000000"/>
                <w:sz w:val="24"/>
              </w:rPr>
              <w:lastRenderedPageBreak/>
              <w:t>金经理</w:t>
            </w:r>
          </w:p>
        </w:tc>
        <w:tc>
          <w:tcPr>
            <w:tcW w:w="1500" w:type="dxa"/>
            <w:vAlign w:val="center"/>
          </w:tcPr>
          <w:p w:rsidR="00A02830" w:rsidRDefault="00326816">
            <w:pPr>
              <w:jc w:val="center"/>
            </w:pPr>
            <w:r>
              <w:rPr>
                <w:color w:val="000000"/>
                <w:sz w:val="24"/>
              </w:rPr>
              <w:lastRenderedPageBreak/>
              <w:t>2017-06-03</w:t>
            </w:r>
          </w:p>
        </w:tc>
        <w:tc>
          <w:tcPr>
            <w:tcW w:w="1500" w:type="dxa"/>
            <w:vAlign w:val="center"/>
          </w:tcPr>
          <w:p w:rsidR="00A02830" w:rsidRDefault="00326816">
            <w:pPr>
              <w:jc w:val="center"/>
            </w:pPr>
            <w:r>
              <w:rPr>
                <w:color w:val="000000"/>
                <w:sz w:val="24"/>
              </w:rPr>
              <w:t>-</w:t>
            </w:r>
          </w:p>
        </w:tc>
        <w:tc>
          <w:tcPr>
            <w:tcW w:w="1090" w:type="dxa"/>
            <w:vAlign w:val="center"/>
          </w:tcPr>
          <w:p w:rsidR="00A02830" w:rsidRDefault="00326816">
            <w:pPr>
              <w:jc w:val="center"/>
            </w:pPr>
            <w:r>
              <w:rPr>
                <w:color w:val="000000"/>
                <w:sz w:val="24"/>
              </w:rPr>
              <w:t>11</w:t>
            </w:r>
            <w:r>
              <w:rPr>
                <w:color w:val="000000"/>
                <w:sz w:val="24"/>
              </w:rPr>
              <w:t>年</w:t>
            </w:r>
          </w:p>
        </w:tc>
        <w:tc>
          <w:tcPr>
            <w:tcW w:w="1910" w:type="dxa"/>
            <w:vAlign w:val="center"/>
          </w:tcPr>
          <w:p w:rsidR="00A02830" w:rsidRDefault="00326816">
            <w:r>
              <w:rPr>
                <w:color w:val="000000"/>
                <w:sz w:val="24"/>
              </w:rPr>
              <w:t>韩威俊先生，上海财经大学金融学硕士。历任申银万国证券研究所助理分析师、北京鼎天资产管</w:t>
            </w:r>
            <w:r>
              <w:rPr>
                <w:color w:val="000000"/>
                <w:sz w:val="24"/>
              </w:rPr>
              <w:lastRenderedPageBreak/>
              <w:t>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r w:rsidR="00A02830">
        <w:tc>
          <w:tcPr>
            <w:tcW w:w="1499" w:type="dxa"/>
            <w:vAlign w:val="center"/>
          </w:tcPr>
          <w:p w:rsidR="00A02830" w:rsidRDefault="00326816">
            <w:pPr>
              <w:jc w:val="center"/>
            </w:pPr>
            <w:r>
              <w:rPr>
                <w:color w:val="000000"/>
                <w:sz w:val="24"/>
              </w:rPr>
              <w:lastRenderedPageBreak/>
              <w:t>曹文俊</w:t>
            </w:r>
          </w:p>
        </w:tc>
        <w:tc>
          <w:tcPr>
            <w:tcW w:w="1499" w:type="dxa"/>
            <w:vAlign w:val="center"/>
          </w:tcPr>
          <w:p w:rsidR="00A02830" w:rsidRDefault="00326816">
            <w:pPr>
              <w:jc w:val="center"/>
            </w:pPr>
            <w:r>
              <w:rPr>
                <w:color w:val="000000"/>
                <w:sz w:val="24"/>
              </w:rPr>
              <w:t>交银精选混合、交银趋势混合的基金经理</w:t>
            </w:r>
          </w:p>
        </w:tc>
        <w:tc>
          <w:tcPr>
            <w:tcW w:w="1500" w:type="dxa"/>
            <w:vAlign w:val="center"/>
          </w:tcPr>
          <w:p w:rsidR="00A02830" w:rsidRDefault="00326816">
            <w:pPr>
              <w:jc w:val="center"/>
            </w:pPr>
            <w:r>
              <w:rPr>
                <w:color w:val="000000"/>
                <w:sz w:val="24"/>
              </w:rPr>
              <w:t>2013-08-08</w:t>
            </w:r>
          </w:p>
        </w:tc>
        <w:tc>
          <w:tcPr>
            <w:tcW w:w="1500" w:type="dxa"/>
            <w:vAlign w:val="center"/>
          </w:tcPr>
          <w:p w:rsidR="00A02830" w:rsidRDefault="00326816">
            <w:pPr>
              <w:jc w:val="center"/>
            </w:pPr>
            <w:r>
              <w:rPr>
                <w:color w:val="000000"/>
                <w:sz w:val="24"/>
              </w:rPr>
              <w:t>2017-06-13</w:t>
            </w:r>
          </w:p>
        </w:tc>
        <w:tc>
          <w:tcPr>
            <w:tcW w:w="1090" w:type="dxa"/>
            <w:vAlign w:val="center"/>
          </w:tcPr>
          <w:p w:rsidR="00A02830" w:rsidRDefault="00326816">
            <w:pPr>
              <w:jc w:val="center"/>
            </w:pPr>
            <w:r>
              <w:rPr>
                <w:color w:val="000000"/>
                <w:sz w:val="24"/>
              </w:rPr>
              <w:t>12</w:t>
            </w:r>
            <w:r>
              <w:rPr>
                <w:color w:val="000000"/>
                <w:sz w:val="24"/>
              </w:rPr>
              <w:t>年</w:t>
            </w:r>
          </w:p>
        </w:tc>
        <w:tc>
          <w:tcPr>
            <w:tcW w:w="1910" w:type="dxa"/>
            <w:vAlign w:val="center"/>
          </w:tcPr>
          <w:p w:rsidR="00A02830" w:rsidRDefault="00326816">
            <w:r>
              <w:rPr>
                <w:color w:val="000000"/>
                <w:sz w:val="24"/>
              </w:rPr>
              <w:t>曹文俊先生，硕士学位。历任申银万国证券研究所有限公司助理分析师，申万巴黎基金管理有限公司（现申万菱信基金管理有限公司）研究员。</w:t>
            </w:r>
            <w:r>
              <w:rPr>
                <w:color w:val="000000"/>
                <w:sz w:val="24"/>
              </w:rPr>
              <w:t>2010</w:t>
            </w:r>
            <w:r>
              <w:rPr>
                <w:color w:val="000000"/>
                <w:sz w:val="24"/>
              </w:rPr>
              <w:t>年加入交银施罗德基金管理有限公司，历任行业分析师、基金经理助理。</w:t>
            </w:r>
            <w:r>
              <w:rPr>
                <w:color w:val="000000"/>
                <w:sz w:val="24"/>
              </w:rPr>
              <w:t>2013</w:t>
            </w:r>
            <w:r>
              <w:rPr>
                <w:color w:val="000000"/>
                <w:sz w:val="24"/>
              </w:rPr>
              <w:t>年</w:t>
            </w:r>
            <w:r>
              <w:rPr>
                <w:color w:val="000000"/>
                <w:sz w:val="24"/>
              </w:rPr>
              <w:t>8</w:t>
            </w:r>
            <w:r>
              <w:rPr>
                <w:color w:val="000000"/>
                <w:sz w:val="24"/>
              </w:rPr>
              <w:t>月</w:t>
            </w:r>
            <w:r>
              <w:rPr>
                <w:color w:val="000000"/>
                <w:sz w:val="24"/>
              </w:rPr>
              <w:t>8</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12</w:t>
            </w:r>
            <w:r>
              <w:rPr>
                <w:color w:val="000000"/>
                <w:sz w:val="24"/>
              </w:rPr>
              <w:t>日担任交银施罗德趋势优先混合型证券投资基金的基金经理，</w:t>
            </w:r>
            <w:r>
              <w:rPr>
                <w:color w:val="000000"/>
                <w:sz w:val="24"/>
              </w:rPr>
              <w:t>2014</w:t>
            </w:r>
            <w:r>
              <w:rPr>
                <w:color w:val="000000"/>
                <w:sz w:val="24"/>
              </w:rPr>
              <w:t>年</w:t>
            </w:r>
            <w:r>
              <w:rPr>
                <w:color w:val="000000"/>
                <w:sz w:val="24"/>
              </w:rPr>
              <w:t>10</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12</w:t>
            </w:r>
            <w:r>
              <w:rPr>
                <w:color w:val="000000"/>
                <w:sz w:val="24"/>
              </w:rPr>
              <w:t>日担任交银施罗德精选混合型证券投资基金的基金经理。</w:t>
            </w:r>
          </w:p>
        </w:tc>
      </w:tr>
    </w:tbl>
    <w:p w:rsidR="00A02830" w:rsidRDefault="00326816">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A02830" w:rsidRDefault="00326816">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A02830" w:rsidRDefault="00326816">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A02830" w:rsidRDefault="00326816">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A02830" w:rsidRDefault="00326816">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A02830" w:rsidRDefault="00326816">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A02830" w:rsidRDefault="00326816">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A02830" w:rsidRDefault="00326816">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w:t>
      </w:r>
      <w:r w:rsidRPr="0013437B">
        <w:rPr>
          <w:color w:val="000000"/>
          <w:sz w:val="24"/>
        </w:rPr>
        <w:lastRenderedPageBreak/>
        <w:t>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A02830" w:rsidRDefault="00326816">
      <w:pPr>
        <w:spacing w:before="29" w:line="288" w:lineRule="auto"/>
        <w:ind w:firstLineChars="200" w:firstLine="480"/>
        <w:rPr>
          <w:color w:val="000000"/>
          <w:sz w:val="24"/>
        </w:rPr>
      </w:pPr>
      <w:r>
        <w:rPr>
          <w:color w:val="000000"/>
          <w:sz w:val="24"/>
        </w:rPr>
        <w:t>回顾</w:t>
      </w:r>
      <w:r>
        <w:rPr>
          <w:color w:val="000000"/>
          <w:sz w:val="24"/>
        </w:rPr>
        <w:t>2017</w:t>
      </w:r>
      <w:r>
        <w:rPr>
          <w:color w:val="000000"/>
          <w:sz w:val="24"/>
        </w:rPr>
        <w:t>年，整个市场流动性维持在相对紧平衡，存量博弈较为明显。从</w:t>
      </w:r>
      <w:r>
        <w:rPr>
          <w:color w:val="000000"/>
          <w:sz w:val="24"/>
        </w:rPr>
        <w:t>2016</w:t>
      </w:r>
      <w:r>
        <w:rPr>
          <w:color w:val="000000"/>
          <w:sz w:val="24"/>
        </w:rPr>
        <w:t>年三季度开始，宏观经济逐步呈现为扩张阶段，在整个实体和金融去杠杆背景下，有变化的行业龙头公司相对表现较为突出。机构投资者，特别是外资占比明显提高，导致整个市场对于低估值高增长的蓝筹白马股关注度更高，而高估值低增长的中小创则出现比较明显的下跌。</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本基金全年遵循寻找有变化的行业龙头公司这条投资宗旨，在消费相关领域做同心圆扩展，适当做了一些金融地产、航空、化工、通信等其他行业的轮动，取得了比较明显的绝对收益和相对收益。</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日，本基金份额净值为</w:t>
      </w:r>
      <w:r w:rsidRPr="0013437B">
        <w:rPr>
          <w:color w:val="000000"/>
          <w:sz w:val="24"/>
        </w:rPr>
        <w:t>1.455</w:t>
      </w:r>
      <w:r w:rsidRPr="0013437B">
        <w:rPr>
          <w:color w:val="000000"/>
          <w:sz w:val="24"/>
        </w:rPr>
        <w:t>元，本报告期份额净值增长率为</w:t>
      </w:r>
      <w:r w:rsidRPr="0013437B">
        <w:rPr>
          <w:color w:val="000000"/>
          <w:sz w:val="24"/>
        </w:rPr>
        <w:t>21.76%</w:t>
      </w:r>
      <w:r w:rsidRPr="0013437B">
        <w:rPr>
          <w:color w:val="000000"/>
          <w:sz w:val="24"/>
        </w:rPr>
        <w:t>，同期业绩比较基准增长率为</w:t>
      </w:r>
      <w:r w:rsidRPr="0013437B">
        <w:rPr>
          <w:color w:val="000000"/>
          <w:sz w:val="24"/>
        </w:rPr>
        <w:t>16.11%</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A02830" w:rsidRDefault="00326816">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年，在流动性紧平衡的前提下，整个市场的风险偏好可能很难出现系统性上升。</w:t>
      </w:r>
      <w:r>
        <w:rPr>
          <w:color w:val="000000"/>
          <w:sz w:val="24"/>
        </w:rPr>
        <w:t>A</w:t>
      </w:r>
      <w:r>
        <w:rPr>
          <w:color w:val="000000"/>
          <w:sz w:val="24"/>
        </w:rPr>
        <w:t>股市场在五月份正式加入</w:t>
      </w:r>
      <w:r>
        <w:rPr>
          <w:color w:val="000000"/>
          <w:sz w:val="24"/>
        </w:rPr>
        <w:t>MSCI</w:t>
      </w:r>
      <w:r>
        <w:rPr>
          <w:color w:val="000000"/>
          <w:sz w:val="24"/>
        </w:rPr>
        <w:t>指数成分以后，外资占比会进一步提高，整个市场对于业绩确定性和稳定性的要求也会更高，各种主题的吸引力明显下降。整个白马蓝筹板块在</w:t>
      </w:r>
      <w:r>
        <w:rPr>
          <w:color w:val="000000"/>
          <w:sz w:val="24"/>
        </w:rPr>
        <w:t>2017</w:t>
      </w:r>
      <w:r>
        <w:rPr>
          <w:color w:val="000000"/>
          <w:sz w:val="24"/>
        </w:rPr>
        <w:t>年上涨幅度较大，未来预计会出现白马股之间的分化，市场波动率也会较</w:t>
      </w:r>
      <w:r>
        <w:rPr>
          <w:color w:val="000000"/>
          <w:sz w:val="24"/>
        </w:rPr>
        <w:t>2017</w:t>
      </w:r>
      <w:r>
        <w:rPr>
          <w:color w:val="000000"/>
          <w:sz w:val="24"/>
        </w:rPr>
        <w:t>年明显增加。假设考虑到估值不提升，预计整个</w:t>
      </w:r>
      <w:r>
        <w:rPr>
          <w:color w:val="000000"/>
          <w:sz w:val="24"/>
        </w:rPr>
        <w:t>A</w:t>
      </w:r>
      <w:r>
        <w:rPr>
          <w:color w:val="000000"/>
          <w:sz w:val="24"/>
        </w:rPr>
        <w:t>股在</w:t>
      </w:r>
      <w:r>
        <w:rPr>
          <w:color w:val="000000"/>
          <w:sz w:val="24"/>
        </w:rPr>
        <w:t>2018</w:t>
      </w:r>
      <w:r>
        <w:rPr>
          <w:color w:val="000000"/>
          <w:sz w:val="24"/>
        </w:rPr>
        <w:t>年还是能够获得一定的绝对收益。二、三月</w:t>
      </w:r>
      <w:r>
        <w:rPr>
          <w:color w:val="000000"/>
          <w:sz w:val="24"/>
        </w:rPr>
        <w:t>CPI</w:t>
      </w:r>
      <w:r>
        <w:rPr>
          <w:color w:val="000000"/>
          <w:sz w:val="24"/>
        </w:rPr>
        <w:t>是上半年整个市场走势比较关键的指标，如果三月份</w:t>
      </w:r>
      <w:r>
        <w:rPr>
          <w:color w:val="000000"/>
          <w:sz w:val="24"/>
        </w:rPr>
        <w:t>CPI</w:t>
      </w:r>
      <w:r>
        <w:rPr>
          <w:color w:val="000000"/>
          <w:sz w:val="24"/>
        </w:rPr>
        <w:t>还维持在较高水平，二季度市场会存在比较明显的向下压力。</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w:t>
      </w:r>
      <w:r w:rsidRPr="0013437B">
        <w:rPr>
          <w:color w:val="000000"/>
          <w:sz w:val="24"/>
        </w:rPr>
        <w:t>2018</w:t>
      </w:r>
      <w:r w:rsidRPr="0013437B">
        <w:rPr>
          <w:color w:val="000000"/>
          <w:sz w:val="24"/>
        </w:rPr>
        <w:t>年仍然将维持以消费领域的投资为主，希望能够通过继续寻找有变化的行业龙头，力争获得绝对收益和超额收益。</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lastRenderedPageBreak/>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A02830" w:rsidRDefault="00326816">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A02830" w:rsidRDefault="0032681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760E9D">
      <w:pPr>
        <w:spacing w:before="29" w:line="288" w:lineRule="auto"/>
        <w:ind w:firstLineChars="200" w:firstLine="480"/>
        <w:rPr>
          <w:color w:val="000000"/>
          <w:sz w:val="24"/>
        </w:rPr>
      </w:pPr>
      <w:r w:rsidRPr="0013437B">
        <w:rPr>
          <w:color w:val="000000"/>
          <w:sz w:val="24"/>
        </w:rPr>
        <w:t>本基金本报告期内未进行利润分配。</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托管人在对交银施罗德趋势优先混合型证券投资基金的托管过程中，严格遵守《证券投资基金法》及其他法律法规和基金合同的有关规定，不存在任何损害基金份额持有人利益的行为，完全尽职尽责地履行了基金托管人应尽的义务。</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本报告期内，交银施罗德趋势优先混合型证券投资基金的管理人</w:t>
      </w:r>
      <w:r w:rsidRPr="0013437B">
        <w:rPr>
          <w:color w:val="000000"/>
          <w:sz w:val="24"/>
        </w:rPr>
        <w:t>——</w:t>
      </w:r>
      <w:r w:rsidRPr="0013437B">
        <w:rPr>
          <w:color w:val="000000"/>
          <w:sz w:val="24"/>
        </w:rPr>
        <w:t>交银施罗德基金管理有限公司在交银施罗德趋势优先混合型证券投资基金的投资运作、基金资产净值计算、基金份额申购赎回价格计算、基金费用开支等问题上，不存在任何损害基金份额持有人利益的行为，在各重要方面的运作严格按照基金合同的规定进行。本报告期内，</w:t>
      </w:r>
      <w:r w:rsidRPr="0013437B">
        <w:rPr>
          <w:color w:val="000000"/>
          <w:sz w:val="24"/>
        </w:rPr>
        <w:lastRenderedPageBreak/>
        <w:t>交银施罗德趋势优先混合型证券投资基金未进行利润分配。</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A02830" w:rsidRDefault="00326816">
      <w:pPr>
        <w:spacing w:before="29" w:line="288" w:lineRule="auto"/>
        <w:ind w:firstLineChars="200" w:firstLine="480"/>
        <w:rPr>
          <w:color w:val="000000"/>
          <w:sz w:val="24"/>
        </w:rPr>
      </w:pPr>
      <w:r>
        <w:rPr>
          <w:color w:val="000000"/>
          <w:sz w:val="24"/>
        </w:rPr>
        <w:t>本托管人依法对交银施罗德基金管理有限公司编制和披露的交银施罗德趋势优先混合型证券投资基金</w:t>
      </w:r>
      <w:r>
        <w:rPr>
          <w:color w:val="000000"/>
          <w:sz w:val="24"/>
        </w:rPr>
        <w:t>2017</w:t>
      </w:r>
      <w:r>
        <w:rPr>
          <w:color w:val="000000"/>
          <w:sz w:val="24"/>
        </w:rPr>
        <w:t>年年度报告中财务指标、净值表现、利润分配情况、财务会计报告、投资组合报告等内容进行了核查，以上内容真实、准确和完整。</w:t>
      </w:r>
    </w:p>
    <w:p w:rsidR="001A59F9" w:rsidRDefault="001A59F9" w:rsidP="0013437B">
      <w:pPr>
        <w:spacing w:before="29" w:line="288" w:lineRule="auto"/>
        <w:ind w:firstLineChars="200" w:firstLine="480"/>
        <w:rPr>
          <w:color w:val="000000"/>
          <w:sz w:val="24"/>
        </w:rPr>
      </w:pPr>
      <w:r w:rsidRPr="0013437B">
        <w:rPr>
          <w:color w:val="000000"/>
          <w:sz w:val="24"/>
        </w:rPr>
        <w:t xml:space="preserve">                                                                                                                       </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w:t>
      </w:r>
      <w:r w:rsidRPr="001F3653">
        <w:rPr>
          <w:color w:val="000000"/>
          <w:sz w:val="24"/>
        </w:rPr>
        <w:t>(</w:t>
      </w:r>
      <w:r w:rsidRPr="001F3653">
        <w:rPr>
          <w:color w:val="000000"/>
          <w:sz w:val="24"/>
        </w:rPr>
        <w:t>特殊普通合伙）</w:t>
      </w:r>
      <w:r w:rsidRPr="00A009EE">
        <w:rPr>
          <w:rFonts w:hint="eastAsia"/>
          <w:color w:val="000000"/>
          <w:sz w:val="24"/>
        </w:rPr>
        <w:t>对</w:t>
      </w:r>
      <w:r w:rsidRPr="003C6BFD">
        <w:rPr>
          <w:color w:val="000000"/>
          <w:sz w:val="24"/>
        </w:rPr>
        <w:t>交银施罗德趋势优先混合型证券投资基金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21987</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1"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2" w:name="_Toc225498268"/>
      <w:bookmarkStart w:id="53"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2"/>
      <w:bookmarkEnd w:id="53"/>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交银施罗德趋势优先混合型证券投资基金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2017</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2016</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36,158,772.73</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189,245,159.67</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1,440,395.38</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6,029,956.54</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457,127.80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692,340.04</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339,137,961.02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1,263,410,528.83</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329,188,961.02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1,193,480,528.83</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9,949,000.00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69,930,000.00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lastRenderedPageBreak/>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97,000,265.50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173,986.34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1,376,416.61</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692,606.68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55,472,640.57</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378,060,849.95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1,613,227,307.76</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2016</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4,508,356.43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44,354,070.00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886,166.95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641,322.48</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457,080.87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1,661,348.53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76,180.14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276,891.39</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427,829.93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2,272,281.91</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32,000.00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32,000.00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282,948.39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362,643.77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6,670,562.71</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49,600,558.08</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255,196,785.71</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1,308,473,200.53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116,193,501.53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255,153,549.15</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371,390,287.24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1,563,626,749.68</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lastRenderedPageBreak/>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378,060,849.95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1,613,227,307.76</w:t>
            </w:r>
          </w:p>
        </w:tc>
      </w:tr>
    </w:tbl>
    <w:p w:rsidR="001A59F9" w:rsidRPr="00AA0214" w:rsidRDefault="00AA0214" w:rsidP="007A50C4">
      <w:pPr>
        <w:tabs>
          <w:tab w:val="left" w:pos="426"/>
        </w:tabs>
        <w:spacing w:line="360"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w:t>
      </w:r>
      <w:r w:rsidR="001A59F9" w:rsidRPr="00AA0214">
        <w:rPr>
          <w:kern w:val="0"/>
          <w:sz w:val="24"/>
        </w:rPr>
        <w:t>2017</w:t>
      </w:r>
      <w:r w:rsidR="001A59F9" w:rsidRPr="00AA0214">
        <w:rPr>
          <w:kern w:val="0"/>
          <w:sz w:val="24"/>
        </w:rPr>
        <w:t>年</w:t>
      </w:r>
      <w:r w:rsidR="001A59F9" w:rsidRPr="00AA0214">
        <w:rPr>
          <w:kern w:val="0"/>
          <w:sz w:val="24"/>
        </w:rPr>
        <w:t>12</w:t>
      </w:r>
      <w:r w:rsidR="001A59F9" w:rsidRPr="00AA0214">
        <w:rPr>
          <w:kern w:val="0"/>
          <w:sz w:val="24"/>
        </w:rPr>
        <w:t>月</w:t>
      </w:r>
      <w:r w:rsidR="001A59F9" w:rsidRPr="00AA0214">
        <w:rPr>
          <w:kern w:val="0"/>
          <w:sz w:val="24"/>
        </w:rPr>
        <w:t>31</w:t>
      </w:r>
      <w:r w:rsidR="001A59F9" w:rsidRPr="00AA0214">
        <w:rPr>
          <w:kern w:val="0"/>
          <w:sz w:val="24"/>
        </w:rPr>
        <w:t>日，基金份额净值</w:t>
      </w:r>
      <w:r w:rsidR="001A59F9" w:rsidRPr="00AA0214">
        <w:rPr>
          <w:kern w:val="0"/>
          <w:sz w:val="24"/>
        </w:rPr>
        <w:t>1.455</w:t>
      </w:r>
      <w:r w:rsidR="001A59F9" w:rsidRPr="00AA0214">
        <w:rPr>
          <w:kern w:val="0"/>
          <w:sz w:val="24"/>
        </w:rPr>
        <w:t>元，基金份额总额</w:t>
      </w:r>
      <w:r w:rsidR="001A59F9" w:rsidRPr="00AA0214">
        <w:rPr>
          <w:kern w:val="0"/>
          <w:sz w:val="24"/>
        </w:rPr>
        <w:t>255,196,785.71</w:t>
      </w:r>
      <w:r w:rsidR="001A59F9" w:rsidRPr="00AA0214">
        <w:rPr>
          <w:kern w:val="0"/>
          <w:sz w:val="24"/>
        </w:rPr>
        <w:t>份。</w:t>
      </w:r>
    </w:p>
    <w:p w:rsidR="00AA0214" w:rsidRPr="00C51C77" w:rsidRDefault="00AA0214" w:rsidP="00AA0214">
      <w:pPr>
        <w:tabs>
          <w:tab w:val="left" w:pos="426"/>
        </w:tabs>
        <w:spacing w:line="360" w:lineRule="auto"/>
        <w:ind w:firstLineChars="200" w:firstLine="480"/>
        <w:jc w:val="left"/>
        <w:rPr>
          <w:rFonts w:asciiTheme="minorEastAsia" w:eastAsiaTheme="minorEastAsia" w:hAnsiTheme="minorEastAsia" w:cs="宋体"/>
          <w:kern w:val="0"/>
          <w:szCs w:val="21"/>
        </w:rPr>
      </w:pPr>
      <w:r w:rsidRPr="0060695C">
        <w:rPr>
          <w:rFonts w:hint="eastAsia"/>
          <w:kern w:val="0"/>
          <w:sz w:val="24"/>
        </w:rPr>
        <w:t>2</w:t>
      </w:r>
      <w:r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4" w:name="_Toc225498269"/>
      <w:bookmarkStart w:id="55"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4"/>
      <w:bookmarkEnd w:id="55"/>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交银施罗德趋势优先混合型证券投资基金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2017</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2017</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日至</w:t>
            </w: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96,443,354.53</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87,600,378.53</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2,537,311.80</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2,456,433.70</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1,082,098.23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1,642,832.01</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804,257.53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288,161.59</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650,956.04</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525,440.10</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55,569,468.88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122,405,646.90</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48,912,368.58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120,891,976.85</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219,024.52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-6,100.00</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6,438,075.78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1,519,770.05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36,366,951.49</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-41,118,107.05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1,969,622.36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3,856,404.98</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23,140,669.65</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21,152,816.21</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lastRenderedPageBreak/>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12,165,293.85</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10,562,520.70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2,027,548.82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1,760,420.08</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8,624,238.10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8,444,479.30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323,588.88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385,396.13</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73,302,684.88</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66,447,562.32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73,302,684.88</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66,447,562.32</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6" w:name="_Toc225498270"/>
      <w:bookmarkStart w:id="57"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6"/>
      <w:bookmarkEnd w:id="57"/>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交银施罗德趋势优先混合型证券投资基金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2017</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2017</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1,308,473,200.53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255,153,549.15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1,563,626,749.68</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73,302,684.88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73,302,684.88</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-1,053,276,414.82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-212,262,732.50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-1,265,539,147.32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393,512,669.80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89,587,620.63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483,100,290.43</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-1,446,789,084.62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-301,850,353.13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-1,748,639,437.75</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lastRenderedPageBreak/>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lastRenderedPageBreak/>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255,196,785.71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116,193,501.53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371,390,287.24</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日至</w:t>
            </w: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183,678,288.27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119,584,066.25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303,262,354.52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66,447,562.32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66,447,562.32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1,124,794,912.26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1,752,373,006.64</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2,877,167,918.90</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3,917,885,078.29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2,073,799,449.56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5,991,684,527.85</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-2,793,090,166.03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-321,426,442.92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-3,114,516,608.95</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-1,683,251,086.06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-1,683,251,086.06</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1,308,473,200.53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255,153,549.15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1,563,626,749.68</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8" w:name="_Toc225498271"/>
      <w:bookmarkStart w:id="59"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8"/>
      <w:bookmarkEnd w:id="5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A02830" w:rsidRDefault="00326816">
      <w:pPr>
        <w:spacing w:before="29" w:line="288" w:lineRule="auto"/>
        <w:ind w:firstLineChars="200" w:firstLine="480"/>
        <w:rPr>
          <w:color w:val="000000"/>
          <w:sz w:val="24"/>
        </w:rPr>
      </w:pPr>
      <w:r>
        <w:rPr>
          <w:color w:val="000000"/>
          <w:sz w:val="24"/>
        </w:rPr>
        <w:t>交银施罗德趋势优先混合型证券投资基金</w:t>
      </w:r>
      <w:r>
        <w:rPr>
          <w:color w:val="000000"/>
          <w:sz w:val="24"/>
        </w:rPr>
        <w:t>(</w:t>
      </w:r>
      <w:r>
        <w:rPr>
          <w:color w:val="000000"/>
          <w:sz w:val="24"/>
        </w:rPr>
        <w:t>原名为交银施罗德趋势优先股票证券投资基金，以下简称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[2010]</w:t>
      </w:r>
      <w:r>
        <w:rPr>
          <w:color w:val="000000"/>
          <w:sz w:val="24"/>
        </w:rPr>
        <w:t>第</w:t>
      </w:r>
      <w:r>
        <w:rPr>
          <w:color w:val="000000"/>
          <w:sz w:val="24"/>
        </w:rPr>
        <w:t>1477</w:t>
      </w:r>
      <w:r>
        <w:rPr>
          <w:color w:val="000000"/>
          <w:sz w:val="24"/>
        </w:rPr>
        <w:t>号《关于核准交银施罗德趋势优先股票证券投资基金募集的批复》核准，由交银施罗德基金管理有限公司依照《中华人民共和国证券投资基金法》和《交银施罗德趋势优先股票证券投资基金基金合同》负责公开募集。本基金为契约型开放式，存续期限不定，首次设立募集不包括认购资金利息共募集人民币</w:t>
      </w:r>
      <w:r>
        <w:rPr>
          <w:color w:val="000000"/>
          <w:sz w:val="24"/>
        </w:rPr>
        <w:t>2,658,553,177.07</w:t>
      </w:r>
      <w:r>
        <w:rPr>
          <w:color w:val="000000"/>
          <w:sz w:val="24"/>
        </w:rPr>
        <w:t>元，业经</w:t>
      </w:r>
      <w:r>
        <w:rPr>
          <w:color w:val="000000"/>
          <w:sz w:val="24"/>
        </w:rPr>
        <w:lastRenderedPageBreak/>
        <w:t>普华永道中天会计师事务所有限公司普华永道中天验字</w:t>
      </w:r>
      <w:r>
        <w:rPr>
          <w:color w:val="000000"/>
          <w:sz w:val="24"/>
        </w:rPr>
        <w:t>(2010)</w:t>
      </w:r>
      <w:r>
        <w:rPr>
          <w:color w:val="000000"/>
          <w:sz w:val="24"/>
        </w:rPr>
        <w:t>第</w:t>
      </w:r>
      <w:r>
        <w:rPr>
          <w:color w:val="000000"/>
          <w:sz w:val="24"/>
        </w:rPr>
        <w:t>406</w:t>
      </w:r>
      <w:r>
        <w:rPr>
          <w:color w:val="000000"/>
          <w:sz w:val="24"/>
        </w:rPr>
        <w:t>号验资报告予以验证。经向中国证监会备案，《交银施罗德趋势优先股票证券投资基金基金合同》于</w:t>
      </w:r>
      <w:r>
        <w:rPr>
          <w:color w:val="000000"/>
          <w:sz w:val="24"/>
        </w:rPr>
        <w:t>2010</w:t>
      </w:r>
      <w:r>
        <w:rPr>
          <w:color w:val="000000"/>
          <w:sz w:val="24"/>
        </w:rPr>
        <w:t>年</w:t>
      </w:r>
      <w:r>
        <w:rPr>
          <w:color w:val="000000"/>
          <w:sz w:val="24"/>
        </w:rPr>
        <w:t>12</w:t>
      </w:r>
      <w:r>
        <w:rPr>
          <w:color w:val="000000"/>
          <w:sz w:val="24"/>
        </w:rPr>
        <w:t>月</w:t>
      </w:r>
      <w:r>
        <w:rPr>
          <w:color w:val="000000"/>
          <w:sz w:val="24"/>
        </w:rPr>
        <w:t>22</w:t>
      </w:r>
      <w:r>
        <w:rPr>
          <w:color w:val="000000"/>
          <w:sz w:val="24"/>
        </w:rPr>
        <w:t>日正式生效，基金合同生效日的基金份额总额为</w:t>
      </w:r>
      <w:r>
        <w:rPr>
          <w:color w:val="000000"/>
          <w:sz w:val="24"/>
        </w:rPr>
        <w:t>2,659,781,045.37</w:t>
      </w:r>
      <w:r>
        <w:rPr>
          <w:color w:val="000000"/>
          <w:sz w:val="24"/>
        </w:rPr>
        <w:t>份基金份额，其中认购资金利息折合</w:t>
      </w:r>
      <w:r>
        <w:rPr>
          <w:color w:val="000000"/>
          <w:sz w:val="24"/>
        </w:rPr>
        <w:t>1,227,868.30</w:t>
      </w:r>
      <w:r>
        <w:rPr>
          <w:color w:val="000000"/>
          <w:sz w:val="24"/>
        </w:rPr>
        <w:t>份基金份额。本基金的基金管理人为交银施罗德基金管理有限公司，基金托管人为中国工商银行股份有限公司。</w:t>
      </w:r>
    </w:p>
    <w:p w:rsidR="00A02830" w:rsidRDefault="00326816">
      <w:pPr>
        <w:spacing w:before="29" w:line="288" w:lineRule="auto"/>
        <w:ind w:firstLineChars="200" w:firstLine="480"/>
        <w:rPr>
          <w:color w:val="000000"/>
          <w:sz w:val="24"/>
        </w:rPr>
      </w:pPr>
      <w:r>
        <w:rPr>
          <w:color w:val="000000"/>
          <w:sz w:val="24"/>
        </w:rPr>
        <w:t>根据</w:t>
      </w:r>
      <w:r>
        <w:rPr>
          <w:color w:val="000000"/>
          <w:sz w:val="24"/>
        </w:rPr>
        <w:t>2014</w:t>
      </w:r>
      <w:r>
        <w:rPr>
          <w:color w:val="000000"/>
          <w:sz w:val="24"/>
        </w:rPr>
        <w:t>年中国证监会令第</w:t>
      </w:r>
      <w:r>
        <w:rPr>
          <w:color w:val="000000"/>
          <w:sz w:val="24"/>
        </w:rPr>
        <w:t>104</w:t>
      </w:r>
      <w:r>
        <w:rPr>
          <w:color w:val="000000"/>
          <w:sz w:val="24"/>
        </w:rPr>
        <w:t>号《公开募集证券投资基金运作管理办法》及基金管理人于</w:t>
      </w:r>
      <w:r>
        <w:rPr>
          <w:color w:val="000000"/>
          <w:sz w:val="24"/>
        </w:rPr>
        <w:t>2015</w:t>
      </w:r>
      <w:r>
        <w:rPr>
          <w:color w:val="000000"/>
          <w:sz w:val="24"/>
        </w:rPr>
        <w:t>年</w:t>
      </w:r>
      <w:r>
        <w:rPr>
          <w:color w:val="000000"/>
          <w:sz w:val="24"/>
        </w:rPr>
        <w:t>8</w:t>
      </w:r>
      <w:r>
        <w:rPr>
          <w:color w:val="000000"/>
          <w:sz w:val="24"/>
        </w:rPr>
        <w:t>月</w:t>
      </w:r>
      <w:r>
        <w:rPr>
          <w:color w:val="000000"/>
          <w:sz w:val="24"/>
        </w:rPr>
        <w:t>5</w:t>
      </w:r>
      <w:r>
        <w:rPr>
          <w:color w:val="000000"/>
          <w:sz w:val="24"/>
        </w:rPr>
        <w:t>日发布的《交银施罗德基金管理有限公司关于旗下部分基金变更基金类别及修改基金名称并相应修改基金合同和托管协议的公告》，交银施罗德趋势优先股票证券投资基金自</w:t>
      </w:r>
      <w:r>
        <w:rPr>
          <w:color w:val="000000"/>
          <w:sz w:val="24"/>
        </w:rPr>
        <w:t>2015</w:t>
      </w:r>
      <w:r>
        <w:rPr>
          <w:color w:val="000000"/>
          <w:sz w:val="24"/>
        </w:rPr>
        <w:t>年</w:t>
      </w:r>
      <w:r>
        <w:rPr>
          <w:color w:val="000000"/>
          <w:sz w:val="24"/>
        </w:rPr>
        <w:t>8</w:t>
      </w:r>
      <w:r>
        <w:rPr>
          <w:color w:val="000000"/>
          <w:sz w:val="24"/>
        </w:rPr>
        <w:t>月</w:t>
      </w:r>
      <w:r>
        <w:rPr>
          <w:color w:val="000000"/>
          <w:sz w:val="24"/>
        </w:rPr>
        <w:t>8</w:t>
      </w:r>
      <w:r>
        <w:rPr>
          <w:color w:val="000000"/>
          <w:sz w:val="24"/>
        </w:rPr>
        <w:t>日起更名为交银施罗德趋势优先混合型证券投资基金。</w:t>
      </w:r>
    </w:p>
    <w:p w:rsidR="00A02830" w:rsidRDefault="00326816">
      <w:pPr>
        <w:spacing w:before="29" w:line="288" w:lineRule="auto"/>
        <w:ind w:firstLineChars="200" w:firstLine="480"/>
        <w:rPr>
          <w:color w:val="000000"/>
          <w:sz w:val="24"/>
        </w:rPr>
      </w:pPr>
      <w:r>
        <w:rPr>
          <w:color w:val="000000"/>
          <w:sz w:val="24"/>
        </w:rPr>
        <w:t>根据《中华人民共和国证券投资基金法》和《交银施罗德趋势优先混合型证券投资基金基金合同》的有关规定，本基金的投资范围为具有良好流动性的金融工具，包括国内依法发行上市的股票、债券、货币市场工具、权证、资产支持证券和法律法规或中国证监会允许基金投资的其他金融工具。本基金的投资组合比例为：股票资产占基金资产的</w:t>
      </w:r>
      <w:r>
        <w:rPr>
          <w:color w:val="000000"/>
          <w:sz w:val="24"/>
        </w:rPr>
        <w:t>60%-95%</w:t>
      </w:r>
      <w:r>
        <w:rPr>
          <w:color w:val="000000"/>
          <w:sz w:val="24"/>
        </w:rPr>
        <w:t>；债券、货币市场工具、现金、权证、资产支持证券以及法律法规或中国证监会允许基金投资的其他证券品种占基金资产的</w:t>
      </w:r>
      <w:r>
        <w:rPr>
          <w:color w:val="000000"/>
          <w:sz w:val="24"/>
        </w:rPr>
        <w:t>5%-40%</w:t>
      </w:r>
      <w:r>
        <w:rPr>
          <w:color w:val="000000"/>
          <w:sz w:val="24"/>
        </w:rPr>
        <w:t>，其中基金持有的权证不超过基金资产净值的</w:t>
      </w:r>
      <w:r>
        <w:rPr>
          <w:color w:val="000000"/>
          <w:sz w:val="24"/>
        </w:rPr>
        <w:t>3%</w:t>
      </w:r>
      <w:r>
        <w:rPr>
          <w:color w:val="000000"/>
          <w:sz w:val="24"/>
        </w:rPr>
        <w:t>，基金保留的现金以及投资于到期日在一年以内的政府债券的比例合计不低于基金资产净值的</w:t>
      </w:r>
      <w:r>
        <w:rPr>
          <w:color w:val="000000"/>
          <w:sz w:val="24"/>
        </w:rPr>
        <w:t>5%</w:t>
      </w:r>
      <w:r>
        <w:rPr>
          <w:color w:val="000000"/>
          <w:sz w:val="24"/>
        </w:rPr>
        <w:t>。自基金合同生效日至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75%×</w:t>
      </w:r>
      <w:r>
        <w:rPr>
          <w:color w:val="000000"/>
          <w:sz w:val="24"/>
        </w:rPr>
        <w:t>沪深</w:t>
      </w:r>
      <w:r>
        <w:rPr>
          <w:color w:val="000000"/>
          <w:sz w:val="24"/>
        </w:rPr>
        <w:t>300</w:t>
      </w:r>
      <w:r>
        <w:rPr>
          <w:color w:val="000000"/>
          <w:sz w:val="24"/>
        </w:rPr>
        <w:t>指数收益率＋</w:t>
      </w:r>
      <w:r>
        <w:rPr>
          <w:color w:val="000000"/>
          <w:sz w:val="24"/>
        </w:rPr>
        <w:t>25%×</w:t>
      </w:r>
      <w:r>
        <w:rPr>
          <w:color w:val="000000"/>
          <w:sz w:val="24"/>
        </w:rPr>
        <w:t>中证综合债券指数收益率。</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A02830" w:rsidRDefault="00326816">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颁布的《证券投资基金会计核算业务指引》、《交银施罗德趋势优先混合型证券投资基金基金合同》和在财务报表附注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年度财务报表符合企业会计准则的要求，真实、完整地反映了本基金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2017</w:t>
      </w:r>
      <w:r w:rsidRPr="002F6772">
        <w:rPr>
          <w:color w:val="000000"/>
          <w:sz w:val="24"/>
        </w:rPr>
        <w:t>年度的经营成果和基金净值变动情况等有关信息。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R="001A59F9" w:rsidRPr="0053445D" w:rsidRDefault="0053445D" w:rsidP="002F6772">
      <w:pPr>
        <w:spacing w:before="29" w:line="288" w:lineRule="auto"/>
        <w:ind w:firstLineChars="200" w:firstLine="480"/>
        <w:rPr>
          <w:color w:val="000000"/>
          <w:sz w:val="24"/>
        </w:rPr>
      </w:pPr>
      <w:r w:rsidRPr="0053445D">
        <w:rPr>
          <w:rFonts w:hint="eastAsia"/>
          <w:color w:val="000000"/>
          <w:sz w:val="24"/>
        </w:rPr>
        <w:t>本报告期所采用的会计政策与最近一期年度报告一致，但会计估计有所变更，详见</w:t>
      </w:r>
      <w:r w:rsidRPr="0053445D">
        <w:rPr>
          <w:rFonts w:hint="eastAsia"/>
          <w:color w:val="000000"/>
          <w:sz w:val="24"/>
        </w:rPr>
        <w:t>7.4.5.2</w:t>
      </w:r>
      <w:r w:rsidRPr="0053445D">
        <w:rPr>
          <w:rFonts w:hint="eastAsia"/>
          <w:color w:val="000000"/>
          <w:sz w:val="24"/>
        </w:rPr>
        <w:t>。</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根据中国基金业协会中基协发</w:t>
      </w:r>
      <w:r w:rsidRPr="002F6772">
        <w:rPr>
          <w:color w:val="000000"/>
          <w:sz w:val="24"/>
        </w:rPr>
        <w:t>[2017]6</w:t>
      </w:r>
      <w:r w:rsidRPr="002F6772">
        <w:rPr>
          <w:color w:val="000000"/>
          <w:sz w:val="24"/>
        </w:rPr>
        <w:t>号《关于发布</w:t>
      </w:r>
      <w:r w:rsidRPr="002F6772">
        <w:rPr>
          <w:color w:val="000000"/>
          <w:sz w:val="24"/>
        </w:rPr>
        <w:t>&lt;</w:t>
      </w:r>
      <w:r w:rsidRPr="002F6772">
        <w:rPr>
          <w:color w:val="000000"/>
          <w:sz w:val="24"/>
        </w:rPr>
        <w:t>证券投资基金投资流通受限股票估值指引</w:t>
      </w:r>
      <w:r w:rsidRPr="002F6772">
        <w:rPr>
          <w:color w:val="000000"/>
          <w:sz w:val="24"/>
        </w:rPr>
        <w:t>(</w:t>
      </w:r>
      <w:r w:rsidRPr="002F6772">
        <w:rPr>
          <w:color w:val="000000"/>
          <w:sz w:val="24"/>
        </w:rPr>
        <w:t>试行</w:t>
      </w:r>
      <w:r w:rsidRPr="002F6772">
        <w:rPr>
          <w:color w:val="000000"/>
          <w:sz w:val="24"/>
        </w:rPr>
        <w:t>)&gt;</w:t>
      </w:r>
      <w:r w:rsidRPr="002F6772">
        <w:rPr>
          <w:color w:val="000000"/>
          <w:sz w:val="24"/>
        </w:rPr>
        <w:t>的通知》之附件《证券投资基金投资流通受限股票估值指引</w:t>
      </w:r>
      <w:r w:rsidRPr="002F6772">
        <w:rPr>
          <w:color w:val="000000"/>
          <w:sz w:val="24"/>
        </w:rPr>
        <w:t>(</w:t>
      </w:r>
      <w:r w:rsidRPr="002F6772">
        <w:rPr>
          <w:color w:val="000000"/>
          <w:sz w:val="24"/>
        </w:rPr>
        <w:t>试行</w:t>
      </w:r>
      <w:r w:rsidRPr="002F6772">
        <w:rPr>
          <w:color w:val="000000"/>
          <w:sz w:val="24"/>
        </w:rPr>
        <w:t>)</w:t>
      </w:r>
      <w:r w:rsidRPr="002F6772">
        <w:rPr>
          <w:color w:val="000000"/>
          <w:sz w:val="24"/>
        </w:rPr>
        <w:t>》，对于在锁定期内的非公开发行股票、首次公开发行股票时公司股东公开发售股份、通过大宗交易取得的带限售期的股票等流通受限股票，本基金自</w:t>
      </w:r>
      <w:r w:rsidRPr="002F6772">
        <w:rPr>
          <w:color w:val="000000"/>
          <w:sz w:val="24"/>
        </w:rPr>
        <w:t>2017</w:t>
      </w:r>
      <w:r w:rsidRPr="002F6772">
        <w:rPr>
          <w:color w:val="000000"/>
          <w:sz w:val="24"/>
        </w:rPr>
        <w:t>年</w:t>
      </w:r>
      <w:r w:rsidRPr="002F6772">
        <w:rPr>
          <w:color w:val="000000"/>
          <w:sz w:val="24"/>
        </w:rPr>
        <w:t>11</w:t>
      </w:r>
      <w:r w:rsidRPr="002F6772">
        <w:rPr>
          <w:color w:val="000000"/>
          <w:sz w:val="24"/>
        </w:rPr>
        <w:t>月</w:t>
      </w:r>
      <w:r w:rsidRPr="002F6772">
        <w:rPr>
          <w:color w:val="000000"/>
          <w:sz w:val="24"/>
        </w:rPr>
        <w:t>15</w:t>
      </w:r>
      <w:r w:rsidRPr="002F6772">
        <w:rPr>
          <w:color w:val="000000"/>
          <w:sz w:val="24"/>
        </w:rPr>
        <w:t>日起改为按估值日在证券交易所上市交易的同一股票的公允价值扣除中证指数有限公司根据指引所独立提供的该流通受限股票剩余限售期对应的流动性折扣后的价值进行估值。该估值技术变更使本基金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日的基金资产净值及</w:t>
      </w:r>
      <w:r w:rsidRPr="002F6772">
        <w:rPr>
          <w:color w:val="000000"/>
          <w:sz w:val="24"/>
        </w:rPr>
        <w:t>2017</w:t>
      </w:r>
      <w:r w:rsidRPr="002F6772">
        <w:rPr>
          <w:color w:val="000000"/>
          <w:sz w:val="24"/>
        </w:rPr>
        <w:t>年度净损益增加</w:t>
      </w:r>
      <w:r w:rsidRPr="002F6772">
        <w:rPr>
          <w:color w:val="000000"/>
          <w:sz w:val="24"/>
        </w:rPr>
        <w:t>550,369.86</w:t>
      </w:r>
      <w:r w:rsidRPr="002F6772">
        <w:rPr>
          <w:color w:val="000000"/>
          <w:sz w:val="24"/>
        </w:rPr>
        <w:t>元。</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本基金在本报告期间无需说明的会计差错更正。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A02830" w:rsidRDefault="00326816">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A02830" w:rsidRDefault="00326816">
      <w:pPr>
        <w:spacing w:before="29" w:line="288" w:lineRule="auto"/>
        <w:ind w:firstLineChars="200" w:firstLine="480"/>
        <w:rPr>
          <w:color w:val="000000"/>
          <w:sz w:val="24"/>
        </w:rPr>
      </w:pPr>
      <w:r>
        <w:rPr>
          <w:color w:val="000000"/>
          <w:sz w:val="24"/>
        </w:rPr>
        <w:lastRenderedPageBreak/>
        <w:t>(1)</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p>
    <w:p w:rsidR="00A02830" w:rsidRDefault="00326816">
      <w:pPr>
        <w:spacing w:before="29" w:line="288" w:lineRule="auto"/>
        <w:ind w:firstLineChars="200" w:firstLine="480"/>
        <w:rPr>
          <w:color w:val="000000"/>
          <w:sz w:val="24"/>
        </w:rPr>
      </w:pPr>
      <w:r>
        <w:rPr>
          <w:color w:val="000000"/>
          <w:sz w:val="24"/>
        </w:rPr>
        <w:t>(2)</w:t>
      </w:r>
      <w:r>
        <w:rPr>
          <w:color w:val="000000"/>
          <w:sz w:val="24"/>
        </w:rPr>
        <w:t>对基金从证券市场中取得的收入，包括买卖股票、债券的差价收入，股票的股息、红利收入，债券的利息收入及其他收入，暂不征收企业所得税。</w:t>
      </w:r>
    </w:p>
    <w:p w:rsidR="00A02830" w:rsidRDefault="00326816">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2F6772" w:rsidRDefault="001A59F9" w:rsidP="002F6772">
      <w:pPr>
        <w:spacing w:before="29" w:line="288" w:lineRule="auto"/>
        <w:ind w:firstLineChars="200" w:firstLine="480"/>
        <w:rPr>
          <w:color w:val="000000"/>
          <w:sz w:val="24"/>
        </w:rPr>
      </w:pPr>
      <w:r w:rsidRPr="002F6772">
        <w:rPr>
          <w:color w:val="000000"/>
          <w:sz w:val="24"/>
        </w:rPr>
        <w:t>(4)</w:t>
      </w:r>
      <w:r w:rsidRPr="002F6772">
        <w:rPr>
          <w:color w:val="000000"/>
          <w:sz w:val="24"/>
        </w:rPr>
        <w:t>基金卖出股票按</w:t>
      </w:r>
      <w:r w:rsidRPr="002F6772">
        <w:rPr>
          <w:color w:val="000000"/>
          <w:sz w:val="24"/>
        </w:rPr>
        <w:t>0.1%</w:t>
      </w:r>
      <w:r w:rsidRPr="002F6772">
        <w:rPr>
          <w:color w:val="000000"/>
          <w:sz w:val="24"/>
        </w:rPr>
        <w:t>的税率缴纳股票交易印花税，买入股票不征收股票交易印花税。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A02830">
        <w:tc>
          <w:tcPr>
            <w:tcW w:w="5220" w:type="dxa"/>
            <w:vAlign w:val="center"/>
          </w:tcPr>
          <w:p w:rsidR="00A02830" w:rsidRDefault="0032681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A02830" w:rsidRDefault="00326816">
            <w:pPr>
              <w:jc w:val="center"/>
            </w:pPr>
            <w:r>
              <w:rPr>
                <w:color w:val="000000"/>
                <w:sz w:val="24"/>
              </w:rPr>
              <w:t>基金管理人、基金销售机构</w:t>
            </w:r>
          </w:p>
        </w:tc>
      </w:tr>
      <w:tr w:rsidR="00A02830">
        <w:tc>
          <w:tcPr>
            <w:tcW w:w="5220" w:type="dxa"/>
            <w:vAlign w:val="center"/>
          </w:tcPr>
          <w:p w:rsidR="00A02830" w:rsidRDefault="00326816">
            <w:pPr>
              <w:jc w:val="left"/>
            </w:pPr>
            <w:r>
              <w:rPr>
                <w:color w:val="000000"/>
                <w:sz w:val="24"/>
              </w:rPr>
              <w:t>中国工商银行股份有限公司</w:t>
            </w:r>
            <w:r>
              <w:rPr>
                <w:color w:val="000000"/>
                <w:sz w:val="24"/>
              </w:rPr>
              <w:t>(“</w:t>
            </w:r>
            <w:r>
              <w:rPr>
                <w:color w:val="000000"/>
                <w:sz w:val="24"/>
              </w:rPr>
              <w:t>中国工商银行</w:t>
            </w:r>
            <w:r>
              <w:rPr>
                <w:color w:val="000000"/>
                <w:sz w:val="24"/>
              </w:rPr>
              <w:t>”)</w:t>
            </w:r>
          </w:p>
        </w:tc>
        <w:tc>
          <w:tcPr>
            <w:tcW w:w="3780" w:type="dxa"/>
            <w:vAlign w:val="center"/>
          </w:tcPr>
          <w:p w:rsidR="00A02830" w:rsidRDefault="00326816">
            <w:pPr>
              <w:jc w:val="center"/>
            </w:pPr>
            <w:r>
              <w:rPr>
                <w:color w:val="000000"/>
                <w:sz w:val="24"/>
              </w:rPr>
              <w:t>基金托管人、基金销售机构</w:t>
            </w:r>
          </w:p>
        </w:tc>
      </w:tr>
      <w:tr w:rsidR="00A02830">
        <w:tc>
          <w:tcPr>
            <w:tcW w:w="5220" w:type="dxa"/>
            <w:vAlign w:val="center"/>
          </w:tcPr>
          <w:p w:rsidR="00A02830" w:rsidRDefault="0032681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A02830" w:rsidRDefault="00326816">
            <w:pPr>
              <w:jc w:val="center"/>
            </w:pPr>
            <w:r>
              <w:rPr>
                <w:color w:val="000000"/>
                <w:sz w:val="24"/>
              </w:rPr>
              <w:t>基金管理人的股东、基金销售机构</w:t>
            </w:r>
          </w:p>
        </w:tc>
      </w:tr>
      <w:tr w:rsidR="00A02830">
        <w:tc>
          <w:tcPr>
            <w:tcW w:w="5220" w:type="dxa"/>
            <w:vAlign w:val="center"/>
          </w:tcPr>
          <w:p w:rsidR="00A02830" w:rsidRDefault="00326816">
            <w:pPr>
              <w:jc w:val="left"/>
            </w:pPr>
            <w:r>
              <w:rPr>
                <w:color w:val="000000"/>
                <w:sz w:val="24"/>
              </w:rPr>
              <w:t>施罗德投资管理有限公司</w:t>
            </w:r>
          </w:p>
        </w:tc>
        <w:tc>
          <w:tcPr>
            <w:tcW w:w="3780" w:type="dxa"/>
            <w:vAlign w:val="center"/>
          </w:tcPr>
          <w:p w:rsidR="00A02830" w:rsidRDefault="00326816">
            <w:pPr>
              <w:jc w:val="center"/>
            </w:pPr>
            <w:r>
              <w:rPr>
                <w:color w:val="000000"/>
                <w:sz w:val="24"/>
              </w:rPr>
              <w:t>基金管理人的股东</w:t>
            </w:r>
          </w:p>
        </w:tc>
      </w:tr>
      <w:tr w:rsidR="00A02830">
        <w:tc>
          <w:tcPr>
            <w:tcW w:w="5220" w:type="dxa"/>
            <w:vAlign w:val="center"/>
          </w:tcPr>
          <w:p w:rsidR="00A02830" w:rsidRDefault="00326816">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A02830" w:rsidRDefault="00326816">
            <w:pPr>
              <w:jc w:val="center"/>
            </w:pPr>
            <w:r>
              <w:rPr>
                <w:color w:val="000000"/>
                <w:sz w:val="24"/>
              </w:rPr>
              <w:t>基金管理人的股东</w:t>
            </w:r>
          </w:p>
        </w:tc>
      </w:tr>
      <w:tr w:rsidR="00A02830">
        <w:tc>
          <w:tcPr>
            <w:tcW w:w="5220" w:type="dxa"/>
            <w:vAlign w:val="center"/>
          </w:tcPr>
          <w:p w:rsidR="00A02830" w:rsidRDefault="00326816">
            <w:pPr>
              <w:jc w:val="left"/>
            </w:pPr>
            <w:r>
              <w:rPr>
                <w:color w:val="000000"/>
                <w:sz w:val="24"/>
              </w:rPr>
              <w:t>交银施罗德资产管理有限公司</w:t>
            </w:r>
          </w:p>
        </w:tc>
        <w:tc>
          <w:tcPr>
            <w:tcW w:w="3780" w:type="dxa"/>
            <w:vAlign w:val="center"/>
          </w:tcPr>
          <w:p w:rsidR="00A02830" w:rsidRDefault="00326816">
            <w:pPr>
              <w:jc w:val="center"/>
            </w:pPr>
            <w:r>
              <w:rPr>
                <w:color w:val="000000"/>
                <w:sz w:val="24"/>
              </w:rPr>
              <w:t>基金管理人的子公司</w:t>
            </w:r>
          </w:p>
        </w:tc>
      </w:tr>
      <w:tr w:rsidR="00A02830">
        <w:tc>
          <w:tcPr>
            <w:tcW w:w="5220" w:type="dxa"/>
            <w:vAlign w:val="center"/>
          </w:tcPr>
          <w:p w:rsidR="00A02830" w:rsidRDefault="00326816">
            <w:pPr>
              <w:jc w:val="left"/>
            </w:pPr>
            <w:r>
              <w:rPr>
                <w:color w:val="000000"/>
                <w:sz w:val="24"/>
              </w:rPr>
              <w:t>上海直源投资管理有限公司</w:t>
            </w:r>
          </w:p>
        </w:tc>
        <w:tc>
          <w:tcPr>
            <w:tcW w:w="3780" w:type="dxa"/>
            <w:vAlign w:val="center"/>
          </w:tcPr>
          <w:p w:rsidR="00A02830" w:rsidRDefault="00326816">
            <w:pPr>
              <w:jc w:val="center"/>
            </w:pPr>
            <w:r>
              <w:rPr>
                <w:color w:val="000000"/>
                <w:sz w:val="24"/>
              </w:rPr>
              <w:t>受基金管理人控制的公司</w:t>
            </w:r>
          </w:p>
        </w:tc>
      </w:tr>
      <w:tr w:rsidR="00A02830">
        <w:tc>
          <w:tcPr>
            <w:tcW w:w="5220" w:type="dxa"/>
            <w:vAlign w:val="center"/>
          </w:tcPr>
          <w:p w:rsidR="00A02830" w:rsidRDefault="00326816">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A02830" w:rsidRDefault="00326816">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lastRenderedPageBreak/>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12,165,293.85</w:t>
            </w:r>
          </w:p>
        </w:tc>
        <w:tc>
          <w:tcPr>
            <w:tcW w:w="2657" w:type="dxa"/>
            <w:vAlign w:val="center"/>
          </w:tcPr>
          <w:p w:rsidR="001A59F9" w:rsidRPr="00924183" w:rsidRDefault="001A59F9" w:rsidP="00924183">
            <w:pPr>
              <w:spacing w:before="29" w:line="288" w:lineRule="auto"/>
              <w:jc w:val="right"/>
              <w:rPr>
                <w:sz w:val="24"/>
              </w:rPr>
            </w:pPr>
            <w:r w:rsidRPr="00924183">
              <w:rPr>
                <w:sz w:val="24"/>
              </w:rPr>
              <w:t>10,562,520.70</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1,451,112.18</w:t>
            </w:r>
          </w:p>
        </w:tc>
        <w:tc>
          <w:tcPr>
            <w:tcW w:w="2657" w:type="dxa"/>
            <w:vAlign w:val="center"/>
          </w:tcPr>
          <w:p w:rsidR="001A59F9" w:rsidRPr="00924183" w:rsidRDefault="001A59F9" w:rsidP="00924183">
            <w:pPr>
              <w:spacing w:before="29" w:line="288" w:lineRule="auto"/>
              <w:jc w:val="right"/>
              <w:rPr>
                <w:sz w:val="24"/>
              </w:rPr>
            </w:pPr>
            <w:r w:rsidRPr="00924183">
              <w:rPr>
                <w:sz w:val="24"/>
              </w:rPr>
              <w:t>1,306,751.44</w:t>
            </w:r>
          </w:p>
        </w:tc>
      </w:tr>
    </w:tbl>
    <w:p w:rsidR="00A02830" w:rsidRDefault="00326816">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×1.50%÷</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2,027,548.82</w:t>
            </w:r>
          </w:p>
        </w:tc>
        <w:tc>
          <w:tcPr>
            <w:tcW w:w="2657" w:type="dxa"/>
            <w:vAlign w:val="center"/>
          </w:tcPr>
          <w:p w:rsidR="001A59F9" w:rsidRPr="00243BD8" w:rsidRDefault="001A59F9" w:rsidP="00243BD8">
            <w:pPr>
              <w:spacing w:before="29" w:line="288" w:lineRule="auto"/>
              <w:jc w:val="right"/>
              <w:rPr>
                <w:sz w:val="24"/>
              </w:rPr>
            </w:pPr>
            <w:r w:rsidRPr="00243BD8">
              <w:rPr>
                <w:sz w:val="24"/>
              </w:rPr>
              <w:t>1,760,420.08</w:t>
            </w:r>
          </w:p>
        </w:tc>
      </w:tr>
    </w:tbl>
    <w:p w:rsidR="00A02830" w:rsidRDefault="0032681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×0.25%÷</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2977"/>
        <w:gridCol w:w="3046"/>
      </w:tblGrid>
      <w:tr w:rsidR="001A59F9" w:rsidRPr="00C51C77" w:rsidTr="00096563">
        <w:tc>
          <w:tcPr>
            <w:tcW w:w="2977"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977"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autoSpaceDE w:val="0"/>
              <w:autoSpaceDN w:val="0"/>
              <w:spacing w:before="29" w:line="288" w:lineRule="auto"/>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304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autoSpaceDE w:val="0"/>
              <w:autoSpaceDN w:val="0"/>
              <w:spacing w:before="29" w:line="288" w:lineRule="auto"/>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期初持有的基金份额</w:t>
            </w:r>
          </w:p>
        </w:tc>
        <w:tc>
          <w:tcPr>
            <w:tcW w:w="2977" w:type="dxa"/>
            <w:vAlign w:val="center"/>
          </w:tcPr>
          <w:p w:rsidR="001A59F9" w:rsidRPr="0065374C" w:rsidRDefault="001A59F9" w:rsidP="0065374C">
            <w:pPr>
              <w:spacing w:before="29" w:line="288" w:lineRule="auto"/>
              <w:jc w:val="right"/>
              <w:rPr>
                <w:sz w:val="24"/>
              </w:rPr>
            </w:pPr>
            <w:r w:rsidRPr="0065374C">
              <w:rPr>
                <w:sz w:val="24"/>
              </w:rPr>
              <w:t>29,052,388.24</w:t>
            </w:r>
          </w:p>
        </w:tc>
        <w:tc>
          <w:tcPr>
            <w:tcW w:w="3046" w:type="dxa"/>
            <w:vAlign w:val="center"/>
          </w:tcPr>
          <w:p w:rsidR="001A59F9" w:rsidRPr="0065374C" w:rsidRDefault="001A59F9" w:rsidP="0065374C">
            <w:pPr>
              <w:spacing w:before="29" w:line="288" w:lineRule="auto"/>
              <w:jc w:val="right"/>
              <w:rPr>
                <w:sz w:val="24"/>
              </w:rPr>
            </w:pPr>
            <w:r w:rsidRPr="0065374C">
              <w:rPr>
                <w:sz w:val="24"/>
              </w:rPr>
              <w:t>20,001,800.00</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lastRenderedPageBreak/>
              <w:t>报告</w:t>
            </w:r>
            <w:r w:rsidR="001A59F9" w:rsidRPr="0065374C">
              <w:rPr>
                <w:rFonts w:hint="eastAsia"/>
                <w:szCs w:val="24"/>
              </w:rPr>
              <w:t>期间申购</w:t>
            </w:r>
            <w:r w:rsidR="001A59F9" w:rsidRPr="0065374C">
              <w:rPr>
                <w:szCs w:val="24"/>
              </w:rPr>
              <w:t>/</w:t>
            </w:r>
            <w:r w:rsidR="001A59F9" w:rsidRPr="0065374C">
              <w:rPr>
                <w:rFonts w:hint="eastAsia"/>
                <w:szCs w:val="24"/>
              </w:rPr>
              <w:t>买入总份额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9,050,588.24</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期间因拆分变动份额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r w:rsidR="001A59F9" w:rsidRPr="00C51C77" w:rsidTr="00096563">
        <w:tc>
          <w:tcPr>
            <w:tcW w:w="2977" w:type="dxa"/>
            <w:vAlign w:val="center"/>
          </w:tcPr>
          <w:p w:rsidR="001A59F9" w:rsidRPr="0065374C" w:rsidRDefault="001A59F9" w:rsidP="0065374C">
            <w:pPr>
              <w:pStyle w:val="ae"/>
              <w:spacing w:before="29" w:line="288" w:lineRule="auto"/>
              <w:rPr>
                <w:szCs w:val="24"/>
              </w:rPr>
            </w:pPr>
            <w:r w:rsidRPr="0065374C">
              <w:rPr>
                <w:rFonts w:hint="eastAsia"/>
                <w:szCs w:val="24"/>
              </w:rPr>
              <w:t>减：</w:t>
            </w:r>
            <w:r w:rsidR="004D23E7" w:rsidRPr="005A73A3">
              <w:rPr>
                <w:rFonts w:hint="eastAsia"/>
              </w:rPr>
              <w:t>报告</w:t>
            </w:r>
            <w:r w:rsidRPr="0065374C">
              <w:rPr>
                <w:rFonts w:hint="eastAsia"/>
                <w:szCs w:val="24"/>
              </w:rPr>
              <w:t>期间赎回</w:t>
            </w:r>
            <w:r w:rsidRPr="0065374C">
              <w:rPr>
                <w:szCs w:val="24"/>
              </w:rPr>
              <w:t>/</w:t>
            </w:r>
            <w:r w:rsidRPr="0065374C">
              <w:rPr>
                <w:rFonts w:hint="eastAsia"/>
                <w:szCs w:val="24"/>
              </w:rPr>
              <w:t>卖出总份额</w:t>
            </w:r>
          </w:p>
        </w:tc>
        <w:tc>
          <w:tcPr>
            <w:tcW w:w="2977" w:type="dxa"/>
            <w:vAlign w:val="center"/>
          </w:tcPr>
          <w:p w:rsidR="001A59F9" w:rsidRPr="0065374C" w:rsidRDefault="001A59F9" w:rsidP="0065374C">
            <w:pPr>
              <w:spacing w:before="29" w:line="288" w:lineRule="auto"/>
              <w:jc w:val="right"/>
              <w:rPr>
                <w:sz w:val="24"/>
              </w:rPr>
            </w:pPr>
            <w:r w:rsidRPr="0065374C">
              <w:rPr>
                <w:sz w:val="24"/>
              </w:rPr>
              <w:t>29,052,388.24</w:t>
            </w:r>
          </w:p>
        </w:tc>
        <w:tc>
          <w:tcPr>
            <w:tcW w:w="3046" w:type="dxa"/>
            <w:vAlign w:val="center"/>
          </w:tcPr>
          <w:p w:rsidR="001A59F9" w:rsidRPr="0065374C" w:rsidRDefault="001A59F9" w:rsidP="0065374C">
            <w:pPr>
              <w:spacing w:before="29" w:line="288" w:lineRule="auto"/>
              <w:jc w:val="right"/>
              <w:rPr>
                <w:sz w:val="24"/>
              </w:rPr>
            </w:pPr>
            <w:r w:rsidRPr="0065374C">
              <w:rPr>
                <w:sz w:val="24"/>
              </w:rPr>
              <w:t>-</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期末持有的基金份额</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29,052,388.24</w:t>
            </w:r>
          </w:p>
        </w:tc>
      </w:tr>
      <w:tr w:rsidR="001A59F9" w:rsidRPr="00C51C77" w:rsidTr="00096563">
        <w:tc>
          <w:tcPr>
            <w:tcW w:w="2977" w:type="dxa"/>
            <w:vAlign w:val="center"/>
          </w:tcPr>
          <w:p w:rsidR="001A59F9" w:rsidRPr="0065374C" w:rsidRDefault="004D23E7" w:rsidP="0065374C">
            <w:pPr>
              <w:pStyle w:val="ae"/>
              <w:spacing w:before="29" w:line="288" w:lineRule="auto"/>
              <w:rPr>
                <w:szCs w:val="24"/>
              </w:rPr>
            </w:pPr>
            <w:r w:rsidRPr="005A73A3">
              <w:rPr>
                <w:rFonts w:hint="eastAsia"/>
              </w:rPr>
              <w:t>报告</w:t>
            </w:r>
            <w:r w:rsidR="001A59F9" w:rsidRPr="0065374C">
              <w:rPr>
                <w:rFonts w:hint="eastAsia"/>
                <w:szCs w:val="24"/>
              </w:rPr>
              <w:t>期末持有的基金份额占基金总份额比例</w:t>
            </w:r>
          </w:p>
        </w:tc>
        <w:tc>
          <w:tcPr>
            <w:tcW w:w="2977" w:type="dxa"/>
            <w:vAlign w:val="center"/>
          </w:tcPr>
          <w:p w:rsidR="001A59F9" w:rsidRPr="0065374C" w:rsidRDefault="001A59F9" w:rsidP="0065374C">
            <w:pPr>
              <w:spacing w:before="29" w:line="288" w:lineRule="auto"/>
              <w:jc w:val="right"/>
              <w:rPr>
                <w:sz w:val="24"/>
              </w:rPr>
            </w:pPr>
            <w:r w:rsidRPr="0065374C">
              <w:rPr>
                <w:sz w:val="24"/>
              </w:rPr>
              <w:t>-</w:t>
            </w:r>
          </w:p>
        </w:tc>
        <w:tc>
          <w:tcPr>
            <w:tcW w:w="3046" w:type="dxa"/>
            <w:vAlign w:val="center"/>
          </w:tcPr>
          <w:p w:rsidR="001A59F9" w:rsidRPr="0065374C" w:rsidRDefault="001A59F9" w:rsidP="0065374C">
            <w:pPr>
              <w:spacing w:before="29" w:line="288" w:lineRule="auto"/>
              <w:jc w:val="right"/>
              <w:rPr>
                <w:sz w:val="24"/>
              </w:rPr>
            </w:pPr>
            <w:r w:rsidRPr="0065374C">
              <w:rPr>
                <w:sz w:val="24"/>
              </w:rPr>
              <w:t>2.22%</w:t>
            </w:r>
          </w:p>
        </w:tc>
      </w:tr>
    </w:tbl>
    <w:p w:rsidR="00A02830" w:rsidRDefault="0032681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A02830" w:rsidRDefault="00326816">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p>
    <w:p w:rsidR="001A59F9" w:rsidRPr="004D23E7" w:rsidRDefault="001A59F9" w:rsidP="004D23E7">
      <w:pPr>
        <w:tabs>
          <w:tab w:val="left" w:pos="426"/>
        </w:tabs>
        <w:spacing w:before="29" w:line="288" w:lineRule="auto"/>
        <w:jc w:val="left"/>
        <w:rPr>
          <w:kern w:val="0"/>
          <w:sz w:val="24"/>
        </w:rPr>
      </w:pPr>
      <w:r w:rsidRPr="004D23E7">
        <w:rPr>
          <w:kern w:val="0"/>
          <w:sz w:val="24"/>
        </w:rPr>
        <w:t>3</w:t>
      </w:r>
      <w:r w:rsidRPr="004D23E7">
        <w:rPr>
          <w:kern w:val="0"/>
          <w:sz w:val="24"/>
        </w:rPr>
        <w:t>、基金管理人投资本基金适用的申购</w:t>
      </w:r>
      <w:r w:rsidRPr="004D23E7">
        <w:rPr>
          <w:kern w:val="0"/>
          <w:sz w:val="24"/>
        </w:rPr>
        <w:t>/</w:t>
      </w:r>
      <w:r w:rsidRPr="004D23E7">
        <w:rPr>
          <w:kern w:val="0"/>
          <w:sz w:val="24"/>
        </w:rPr>
        <w:t>赎回费率按照本基金招募说明书的规定执行。</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2016</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日至</w:t>
            </w: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A02830">
        <w:tc>
          <w:tcPr>
            <w:tcW w:w="1701" w:type="dxa"/>
            <w:vAlign w:val="center"/>
          </w:tcPr>
          <w:p w:rsidR="00A02830" w:rsidRDefault="00326816">
            <w:pPr>
              <w:jc w:val="left"/>
            </w:pPr>
            <w:r>
              <w:rPr>
                <w:color w:val="000000"/>
                <w:szCs w:val="21"/>
              </w:rPr>
              <w:t>中国工商银行</w:t>
            </w:r>
          </w:p>
        </w:tc>
        <w:tc>
          <w:tcPr>
            <w:tcW w:w="1985" w:type="dxa"/>
            <w:vAlign w:val="center"/>
          </w:tcPr>
          <w:p w:rsidR="00A02830" w:rsidRDefault="00326816">
            <w:pPr>
              <w:jc w:val="right"/>
            </w:pPr>
            <w:r>
              <w:rPr>
                <w:color w:val="000000"/>
                <w:szCs w:val="21"/>
              </w:rPr>
              <w:t>36,158,772.73</w:t>
            </w:r>
          </w:p>
        </w:tc>
        <w:tc>
          <w:tcPr>
            <w:tcW w:w="1701" w:type="dxa"/>
            <w:vAlign w:val="center"/>
          </w:tcPr>
          <w:p w:rsidR="00A02830" w:rsidRDefault="00326816">
            <w:pPr>
              <w:jc w:val="right"/>
            </w:pPr>
            <w:r>
              <w:rPr>
                <w:color w:val="000000"/>
                <w:szCs w:val="21"/>
              </w:rPr>
              <w:t>1,030,362.17</w:t>
            </w:r>
          </w:p>
        </w:tc>
        <w:tc>
          <w:tcPr>
            <w:tcW w:w="1843" w:type="dxa"/>
            <w:vAlign w:val="center"/>
          </w:tcPr>
          <w:p w:rsidR="00A02830" w:rsidRDefault="00326816">
            <w:pPr>
              <w:jc w:val="right"/>
            </w:pPr>
            <w:r>
              <w:rPr>
                <w:color w:val="000000"/>
                <w:szCs w:val="21"/>
              </w:rPr>
              <w:t>189,245,159.67</w:t>
            </w:r>
          </w:p>
        </w:tc>
        <w:tc>
          <w:tcPr>
            <w:tcW w:w="1768" w:type="dxa"/>
            <w:vAlign w:val="center"/>
          </w:tcPr>
          <w:p w:rsidR="00A02830" w:rsidRDefault="00326816">
            <w:pPr>
              <w:jc w:val="right"/>
            </w:pPr>
            <w:r>
              <w:rPr>
                <w:color w:val="000000"/>
                <w:szCs w:val="21"/>
              </w:rPr>
              <w:t>1,406,310.54</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2017</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A02830">
        <w:tc>
          <w:tcPr>
            <w:tcW w:w="834" w:type="dxa"/>
            <w:vAlign w:val="center"/>
          </w:tcPr>
          <w:p w:rsidR="00A02830" w:rsidRDefault="00326816">
            <w:pPr>
              <w:jc w:val="center"/>
            </w:pPr>
            <w:r>
              <w:rPr>
                <w:sz w:val="18"/>
                <w:szCs w:val="18"/>
              </w:rPr>
              <w:t>002923</w:t>
            </w:r>
          </w:p>
        </w:tc>
        <w:tc>
          <w:tcPr>
            <w:tcW w:w="835" w:type="dxa"/>
            <w:vAlign w:val="center"/>
          </w:tcPr>
          <w:p w:rsidR="00A02830" w:rsidRDefault="00326816">
            <w:pPr>
              <w:jc w:val="center"/>
            </w:pPr>
            <w:r>
              <w:rPr>
                <w:sz w:val="18"/>
                <w:szCs w:val="18"/>
              </w:rPr>
              <w:t>润都股份</w:t>
            </w:r>
          </w:p>
        </w:tc>
        <w:tc>
          <w:tcPr>
            <w:tcW w:w="834" w:type="dxa"/>
            <w:vAlign w:val="center"/>
          </w:tcPr>
          <w:p w:rsidR="00A02830" w:rsidRDefault="00326816">
            <w:pPr>
              <w:jc w:val="center"/>
            </w:pPr>
            <w:r>
              <w:rPr>
                <w:sz w:val="18"/>
                <w:szCs w:val="18"/>
              </w:rPr>
              <w:t>2017-12-28</w:t>
            </w:r>
          </w:p>
        </w:tc>
        <w:tc>
          <w:tcPr>
            <w:tcW w:w="835" w:type="dxa"/>
            <w:vAlign w:val="center"/>
          </w:tcPr>
          <w:p w:rsidR="00A02830" w:rsidRDefault="00326816">
            <w:pPr>
              <w:jc w:val="center"/>
            </w:pPr>
            <w:r>
              <w:rPr>
                <w:sz w:val="18"/>
                <w:szCs w:val="18"/>
              </w:rPr>
              <w:t>2018-01-05</w:t>
            </w:r>
          </w:p>
        </w:tc>
        <w:tc>
          <w:tcPr>
            <w:tcW w:w="834" w:type="dxa"/>
            <w:vAlign w:val="center"/>
          </w:tcPr>
          <w:p w:rsidR="00A02830" w:rsidRDefault="00326816">
            <w:pPr>
              <w:jc w:val="center"/>
            </w:pPr>
            <w:r>
              <w:rPr>
                <w:sz w:val="18"/>
                <w:szCs w:val="18"/>
              </w:rPr>
              <w:t>新股未上市</w:t>
            </w:r>
          </w:p>
        </w:tc>
        <w:tc>
          <w:tcPr>
            <w:tcW w:w="835" w:type="dxa"/>
            <w:vAlign w:val="center"/>
          </w:tcPr>
          <w:p w:rsidR="00A02830" w:rsidRDefault="00326816">
            <w:pPr>
              <w:jc w:val="right"/>
            </w:pPr>
            <w:r>
              <w:rPr>
                <w:sz w:val="18"/>
                <w:szCs w:val="18"/>
              </w:rPr>
              <w:t>17.01</w:t>
            </w:r>
          </w:p>
        </w:tc>
        <w:tc>
          <w:tcPr>
            <w:tcW w:w="834" w:type="dxa"/>
            <w:vAlign w:val="center"/>
          </w:tcPr>
          <w:p w:rsidR="00A02830" w:rsidRDefault="00326816">
            <w:pPr>
              <w:jc w:val="right"/>
            </w:pPr>
            <w:r>
              <w:rPr>
                <w:sz w:val="18"/>
                <w:szCs w:val="18"/>
              </w:rPr>
              <w:t>17.01</w:t>
            </w:r>
          </w:p>
        </w:tc>
        <w:tc>
          <w:tcPr>
            <w:tcW w:w="835" w:type="dxa"/>
            <w:vAlign w:val="center"/>
          </w:tcPr>
          <w:p w:rsidR="00A02830" w:rsidRDefault="00326816">
            <w:pPr>
              <w:jc w:val="right"/>
            </w:pPr>
            <w:r>
              <w:rPr>
                <w:sz w:val="18"/>
                <w:szCs w:val="18"/>
              </w:rPr>
              <w:t>954</w:t>
            </w:r>
          </w:p>
        </w:tc>
        <w:tc>
          <w:tcPr>
            <w:tcW w:w="834" w:type="dxa"/>
            <w:vAlign w:val="center"/>
          </w:tcPr>
          <w:p w:rsidR="00A02830" w:rsidRDefault="00326816">
            <w:pPr>
              <w:jc w:val="right"/>
            </w:pPr>
            <w:r>
              <w:rPr>
                <w:sz w:val="18"/>
                <w:szCs w:val="18"/>
              </w:rPr>
              <w:t>16,227.54</w:t>
            </w:r>
          </w:p>
        </w:tc>
        <w:tc>
          <w:tcPr>
            <w:tcW w:w="835" w:type="dxa"/>
            <w:vAlign w:val="center"/>
          </w:tcPr>
          <w:p w:rsidR="00A02830" w:rsidRDefault="00326816">
            <w:pPr>
              <w:jc w:val="right"/>
            </w:pPr>
            <w:r>
              <w:rPr>
                <w:sz w:val="18"/>
                <w:szCs w:val="18"/>
              </w:rPr>
              <w:t>16,227.54</w:t>
            </w:r>
          </w:p>
        </w:tc>
        <w:tc>
          <w:tcPr>
            <w:tcW w:w="835" w:type="dxa"/>
            <w:vAlign w:val="center"/>
          </w:tcPr>
          <w:p w:rsidR="00A02830" w:rsidRDefault="00326816">
            <w:pPr>
              <w:jc w:val="center"/>
            </w:pPr>
            <w:r>
              <w:rPr>
                <w:sz w:val="18"/>
                <w:szCs w:val="18"/>
              </w:rPr>
              <w:t>-</w:t>
            </w:r>
          </w:p>
        </w:tc>
      </w:tr>
      <w:tr w:rsidR="00A02830">
        <w:tc>
          <w:tcPr>
            <w:tcW w:w="834" w:type="dxa"/>
            <w:vAlign w:val="center"/>
          </w:tcPr>
          <w:p w:rsidR="00A02830" w:rsidRDefault="00326816">
            <w:pPr>
              <w:jc w:val="center"/>
            </w:pPr>
            <w:r>
              <w:rPr>
                <w:sz w:val="18"/>
                <w:szCs w:val="18"/>
              </w:rPr>
              <w:lastRenderedPageBreak/>
              <w:t>300664</w:t>
            </w:r>
          </w:p>
        </w:tc>
        <w:tc>
          <w:tcPr>
            <w:tcW w:w="835" w:type="dxa"/>
            <w:vAlign w:val="center"/>
          </w:tcPr>
          <w:p w:rsidR="00A02830" w:rsidRDefault="00326816">
            <w:pPr>
              <w:jc w:val="center"/>
            </w:pPr>
            <w:r>
              <w:rPr>
                <w:sz w:val="18"/>
                <w:szCs w:val="18"/>
              </w:rPr>
              <w:t>鹏鹞环保</w:t>
            </w:r>
          </w:p>
        </w:tc>
        <w:tc>
          <w:tcPr>
            <w:tcW w:w="834" w:type="dxa"/>
            <w:vAlign w:val="center"/>
          </w:tcPr>
          <w:p w:rsidR="00A02830" w:rsidRDefault="00326816">
            <w:pPr>
              <w:jc w:val="center"/>
            </w:pPr>
            <w:r>
              <w:rPr>
                <w:sz w:val="18"/>
                <w:szCs w:val="18"/>
              </w:rPr>
              <w:t>2017-12-28</w:t>
            </w:r>
          </w:p>
        </w:tc>
        <w:tc>
          <w:tcPr>
            <w:tcW w:w="835" w:type="dxa"/>
            <w:vAlign w:val="center"/>
          </w:tcPr>
          <w:p w:rsidR="00A02830" w:rsidRDefault="00326816">
            <w:pPr>
              <w:jc w:val="center"/>
            </w:pPr>
            <w:r>
              <w:rPr>
                <w:sz w:val="18"/>
                <w:szCs w:val="18"/>
              </w:rPr>
              <w:t>2018-01-05</w:t>
            </w:r>
          </w:p>
        </w:tc>
        <w:tc>
          <w:tcPr>
            <w:tcW w:w="834" w:type="dxa"/>
            <w:vAlign w:val="center"/>
          </w:tcPr>
          <w:p w:rsidR="00A02830" w:rsidRDefault="00326816">
            <w:pPr>
              <w:jc w:val="center"/>
            </w:pPr>
            <w:r>
              <w:rPr>
                <w:sz w:val="18"/>
                <w:szCs w:val="18"/>
              </w:rPr>
              <w:t>新股未上市</w:t>
            </w:r>
          </w:p>
        </w:tc>
        <w:tc>
          <w:tcPr>
            <w:tcW w:w="835" w:type="dxa"/>
            <w:vAlign w:val="center"/>
          </w:tcPr>
          <w:p w:rsidR="00A02830" w:rsidRDefault="00326816">
            <w:pPr>
              <w:jc w:val="right"/>
            </w:pPr>
            <w:r>
              <w:rPr>
                <w:sz w:val="18"/>
                <w:szCs w:val="18"/>
              </w:rPr>
              <w:t>8.88</w:t>
            </w:r>
          </w:p>
        </w:tc>
        <w:tc>
          <w:tcPr>
            <w:tcW w:w="834" w:type="dxa"/>
            <w:vAlign w:val="center"/>
          </w:tcPr>
          <w:p w:rsidR="00A02830" w:rsidRDefault="00326816">
            <w:pPr>
              <w:jc w:val="right"/>
            </w:pPr>
            <w:r>
              <w:rPr>
                <w:sz w:val="18"/>
                <w:szCs w:val="18"/>
              </w:rPr>
              <w:t>8.88</w:t>
            </w:r>
          </w:p>
        </w:tc>
        <w:tc>
          <w:tcPr>
            <w:tcW w:w="835" w:type="dxa"/>
            <w:vAlign w:val="center"/>
          </w:tcPr>
          <w:p w:rsidR="00A02830" w:rsidRDefault="00326816">
            <w:pPr>
              <w:jc w:val="right"/>
            </w:pPr>
            <w:r>
              <w:rPr>
                <w:sz w:val="18"/>
                <w:szCs w:val="18"/>
              </w:rPr>
              <w:t>3,640</w:t>
            </w:r>
          </w:p>
        </w:tc>
        <w:tc>
          <w:tcPr>
            <w:tcW w:w="834" w:type="dxa"/>
            <w:vAlign w:val="center"/>
          </w:tcPr>
          <w:p w:rsidR="00A02830" w:rsidRDefault="00326816">
            <w:pPr>
              <w:jc w:val="right"/>
            </w:pPr>
            <w:r>
              <w:rPr>
                <w:sz w:val="18"/>
                <w:szCs w:val="18"/>
              </w:rPr>
              <w:t>32,323.20</w:t>
            </w:r>
          </w:p>
        </w:tc>
        <w:tc>
          <w:tcPr>
            <w:tcW w:w="835" w:type="dxa"/>
            <w:vAlign w:val="center"/>
          </w:tcPr>
          <w:p w:rsidR="00A02830" w:rsidRDefault="00326816">
            <w:pPr>
              <w:jc w:val="right"/>
            </w:pPr>
            <w:r>
              <w:rPr>
                <w:sz w:val="18"/>
                <w:szCs w:val="18"/>
              </w:rPr>
              <w:t>32,323.20</w:t>
            </w:r>
          </w:p>
        </w:tc>
        <w:tc>
          <w:tcPr>
            <w:tcW w:w="835" w:type="dxa"/>
            <w:vAlign w:val="center"/>
          </w:tcPr>
          <w:p w:rsidR="00A02830" w:rsidRDefault="00326816">
            <w:pPr>
              <w:jc w:val="center"/>
            </w:pPr>
            <w:r>
              <w:rPr>
                <w:sz w:val="18"/>
                <w:szCs w:val="18"/>
              </w:rPr>
              <w:t>-</w:t>
            </w:r>
          </w:p>
        </w:tc>
      </w:tr>
      <w:tr w:rsidR="00A02830">
        <w:tc>
          <w:tcPr>
            <w:tcW w:w="834" w:type="dxa"/>
            <w:vAlign w:val="center"/>
          </w:tcPr>
          <w:p w:rsidR="00A02830" w:rsidRDefault="00326816">
            <w:pPr>
              <w:jc w:val="center"/>
            </w:pPr>
            <w:r>
              <w:rPr>
                <w:sz w:val="18"/>
                <w:szCs w:val="18"/>
              </w:rPr>
              <w:t>603080</w:t>
            </w:r>
          </w:p>
        </w:tc>
        <w:tc>
          <w:tcPr>
            <w:tcW w:w="835" w:type="dxa"/>
            <w:vAlign w:val="center"/>
          </w:tcPr>
          <w:p w:rsidR="00A02830" w:rsidRDefault="00326816">
            <w:pPr>
              <w:jc w:val="center"/>
            </w:pPr>
            <w:r>
              <w:rPr>
                <w:sz w:val="18"/>
                <w:szCs w:val="18"/>
              </w:rPr>
              <w:t>新疆火炬</w:t>
            </w:r>
          </w:p>
        </w:tc>
        <w:tc>
          <w:tcPr>
            <w:tcW w:w="834" w:type="dxa"/>
            <w:vAlign w:val="center"/>
          </w:tcPr>
          <w:p w:rsidR="00A02830" w:rsidRDefault="00326816">
            <w:pPr>
              <w:jc w:val="center"/>
            </w:pPr>
            <w:r>
              <w:rPr>
                <w:sz w:val="18"/>
                <w:szCs w:val="18"/>
              </w:rPr>
              <w:t>2017-12-25</w:t>
            </w:r>
          </w:p>
        </w:tc>
        <w:tc>
          <w:tcPr>
            <w:tcW w:w="835" w:type="dxa"/>
            <w:vAlign w:val="center"/>
          </w:tcPr>
          <w:p w:rsidR="00A02830" w:rsidRDefault="00326816">
            <w:pPr>
              <w:jc w:val="center"/>
            </w:pPr>
            <w:r>
              <w:rPr>
                <w:sz w:val="18"/>
                <w:szCs w:val="18"/>
              </w:rPr>
              <w:t>2018-01-03</w:t>
            </w:r>
          </w:p>
        </w:tc>
        <w:tc>
          <w:tcPr>
            <w:tcW w:w="834" w:type="dxa"/>
            <w:vAlign w:val="center"/>
          </w:tcPr>
          <w:p w:rsidR="00A02830" w:rsidRDefault="00326816">
            <w:pPr>
              <w:jc w:val="center"/>
            </w:pPr>
            <w:r>
              <w:rPr>
                <w:sz w:val="18"/>
                <w:szCs w:val="18"/>
              </w:rPr>
              <w:t>新股未上市</w:t>
            </w:r>
          </w:p>
        </w:tc>
        <w:tc>
          <w:tcPr>
            <w:tcW w:w="835" w:type="dxa"/>
            <w:vAlign w:val="center"/>
          </w:tcPr>
          <w:p w:rsidR="00A02830" w:rsidRDefault="00326816">
            <w:pPr>
              <w:jc w:val="right"/>
            </w:pPr>
            <w:r>
              <w:rPr>
                <w:sz w:val="18"/>
                <w:szCs w:val="18"/>
              </w:rPr>
              <w:t>13.60</w:t>
            </w:r>
          </w:p>
        </w:tc>
        <w:tc>
          <w:tcPr>
            <w:tcW w:w="834" w:type="dxa"/>
            <w:vAlign w:val="center"/>
          </w:tcPr>
          <w:p w:rsidR="00A02830" w:rsidRDefault="00326816">
            <w:pPr>
              <w:jc w:val="right"/>
            </w:pPr>
            <w:r>
              <w:rPr>
                <w:sz w:val="18"/>
                <w:szCs w:val="18"/>
              </w:rPr>
              <w:t>13.60</w:t>
            </w:r>
          </w:p>
        </w:tc>
        <w:tc>
          <w:tcPr>
            <w:tcW w:w="835" w:type="dxa"/>
            <w:vAlign w:val="center"/>
          </w:tcPr>
          <w:p w:rsidR="00A02830" w:rsidRDefault="00326816">
            <w:pPr>
              <w:jc w:val="right"/>
            </w:pPr>
            <w:r>
              <w:rPr>
                <w:sz w:val="18"/>
                <w:szCs w:val="18"/>
              </w:rPr>
              <w:t>1,187</w:t>
            </w:r>
          </w:p>
        </w:tc>
        <w:tc>
          <w:tcPr>
            <w:tcW w:w="834" w:type="dxa"/>
            <w:vAlign w:val="center"/>
          </w:tcPr>
          <w:p w:rsidR="00A02830" w:rsidRDefault="00326816">
            <w:pPr>
              <w:jc w:val="right"/>
            </w:pPr>
            <w:r>
              <w:rPr>
                <w:sz w:val="18"/>
                <w:szCs w:val="18"/>
              </w:rPr>
              <w:t>16,143.20</w:t>
            </w:r>
          </w:p>
        </w:tc>
        <w:tc>
          <w:tcPr>
            <w:tcW w:w="835" w:type="dxa"/>
            <w:vAlign w:val="center"/>
          </w:tcPr>
          <w:p w:rsidR="00A02830" w:rsidRDefault="00326816">
            <w:pPr>
              <w:jc w:val="right"/>
            </w:pPr>
            <w:r>
              <w:rPr>
                <w:sz w:val="18"/>
                <w:szCs w:val="18"/>
              </w:rPr>
              <w:t>16,143.20</w:t>
            </w:r>
          </w:p>
        </w:tc>
        <w:tc>
          <w:tcPr>
            <w:tcW w:w="835" w:type="dxa"/>
            <w:vAlign w:val="center"/>
          </w:tcPr>
          <w:p w:rsidR="00A02830" w:rsidRDefault="00326816">
            <w:pPr>
              <w:jc w:val="center"/>
            </w:pPr>
            <w:r>
              <w:rPr>
                <w:sz w:val="18"/>
                <w:szCs w:val="18"/>
              </w:rPr>
              <w:t>-</w:t>
            </w:r>
          </w:p>
        </w:tc>
      </w:tr>
      <w:tr w:rsidR="00A02830">
        <w:tc>
          <w:tcPr>
            <w:tcW w:w="834" w:type="dxa"/>
            <w:vAlign w:val="center"/>
          </w:tcPr>
          <w:p w:rsidR="00A02830" w:rsidRDefault="00326816">
            <w:pPr>
              <w:jc w:val="center"/>
            </w:pPr>
            <w:r>
              <w:rPr>
                <w:sz w:val="18"/>
                <w:szCs w:val="18"/>
              </w:rPr>
              <w:t>603161</w:t>
            </w:r>
          </w:p>
        </w:tc>
        <w:tc>
          <w:tcPr>
            <w:tcW w:w="835" w:type="dxa"/>
            <w:vAlign w:val="center"/>
          </w:tcPr>
          <w:p w:rsidR="00A02830" w:rsidRDefault="00326816">
            <w:pPr>
              <w:jc w:val="center"/>
            </w:pPr>
            <w:r>
              <w:rPr>
                <w:sz w:val="18"/>
                <w:szCs w:val="18"/>
              </w:rPr>
              <w:t>科华控股</w:t>
            </w:r>
          </w:p>
        </w:tc>
        <w:tc>
          <w:tcPr>
            <w:tcW w:w="834" w:type="dxa"/>
            <w:vAlign w:val="center"/>
          </w:tcPr>
          <w:p w:rsidR="00A02830" w:rsidRDefault="00326816">
            <w:pPr>
              <w:jc w:val="center"/>
            </w:pPr>
            <w:r>
              <w:rPr>
                <w:sz w:val="18"/>
                <w:szCs w:val="18"/>
              </w:rPr>
              <w:t>2017-12-28</w:t>
            </w:r>
          </w:p>
        </w:tc>
        <w:tc>
          <w:tcPr>
            <w:tcW w:w="835" w:type="dxa"/>
            <w:vAlign w:val="center"/>
          </w:tcPr>
          <w:p w:rsidR="00A02830" w:rsidRDefault="00326816">
            <w:pPr>
              <w:jc w:val="center"/>
            </w:pPr>
            <w:r>
              <w:rPr>
                <w:sz w:val="18"/>
                <w:szCs w:val="18"/>
              </w:rPr>
              <w:t>2018-01-05</w:t>
            </w:r>
          </w:p>
        </w:tc>
        <w:tc>
          <w:tcPr>
            <w:tcW w:w="834" w:type="dxa"/>
            <w:vAlign w:val="center"/>
          </w:tcPr>
          <w:p w:rsidR="00A02830" w:rsidRDefault="00326816">
            <w:pPr>
              <w:jc w:val="center"/>
            </w:pPr>
            <w:r>
              <w:rPr>
                <w:sz w:val="18"/>
                <w:szCs w:val="18"/>
              </w:rPr>
              <w:t>新股未上市</w:t>
            </w:r>
          </w:p>
        </w:tc>
        <w:tc>
          <w:tcPr>
            <w:tcW w:w="835" w:type="dxa"/>
            <w:vAlign w:val="center"/>
          </w:tcPr>
          <w:p w:rsidR="00A02830" w:rsidRDefault="00326816">
            <w:pPr>
              <w:jc w:val="right"/>
            </w:pPr>
            <w:r>
              <w:rPr>
                <w:sz w:val="18"/>
                <w:szCs w:val="18"/>
              </w:rPr>
              <w:t>16.75</w:t>
            </w:r>
          </w:p>
        </w:tc>
        <w:tc>
          <w:tcPr>
            <w:tcW w:w="834" w:type="dxa"/>
            <w:vAlign w:val="center"/>
          </w:tcPr>
          <w:p w:rsidR="00A02830" w:rsidRDefault="00326816">
            <w:pPr>
              <w:jc w:val="right"/>
            </w:pPr>
            <w:r>
              <w:rPr>
                <w:sz w:val="18"/>
                <w:szCs w:val="18"/>
              </w:rPr>
              <w:t>16.75</w:t>
            </w:r>
          </w:p>
        </w:tc>
        <w:tc>
          <w:tcPr>
            <w:tcW w:w="835" w:type="dxa"/>
            <w:vAlign w:val="center"/>
          </w:tcPr>
          <w:p w:rsidR="00A02830" w:rsidRDefault="00326816">
            <w:pPr>
              <w:jc w:val="right"/>
            </w:pPr>
            <w:r>
              <w:rPr>
                <w:sz w:val="18"/>
                <w:szCs w:val="18"/>
              </w:rPr>
              <w:t>1,239</w:t>
            </w:r>
          </w:p>
        </w:tc>
        <w:tc>
          <w:tcPr>
            <w:tcW w:w="834" w:type="dxa"/>
            <w:vAlign w:val="center"/>
          </w:tcPr>
          <w:p w:rsidR="00A02830" w:rsidRDefault="00326816">
            <w:pPr>
              <w:jc w:val="right"/>
            </w:pPr>
            <w:r>
              <w:rPr>
                <w:sz w:val="18"/>
                <w:szCs w:val="18"/>
              </w:rPr>
              <w:t>20,753.25</w:t>
            </w:r>
          </w:p>
        </w:tc>
        <w:tc>
          <w:tcPr>
            <w:tcW w:w="835" w:type="dxa"/>
            <w:vAlign w:val="center"/>
          </w:tcPr>
          <w:p w:rsidR="00A02830" w:rsidRDefault="00326816">
            <w:pPr>
              <w:jc w:val="right"/>
            </w:pPr>
            <w:r>
              <w:rPr>
                <w:sz w:val="18"/>
                <w:szCs w:val="18"/>
              </w:rPr>
              <w:t>20,753.25</w:t>
            </w:r>
          </w:p>
        </w:tc>
        <w:tc>
          <w:tcPr>
            <w:tcW w:w="835" w:type="dxa"/>
            <w:vAlign w:val="center"/>
          </w:tcPr>
          <w:p w:rsidR="00A02830" w:rsidRDefault="00326816">
            <w:pPr>
              <w:jc w:val="center"/>
            </w:pPr>
            <w:r>
              <w:rPr>
                <w:sz w:val="18"/>
                <w:szCs w:val="18"/>
              </w:rPr>
              <w:t>-</w:t>
            </w:r>
          </w:p>
        </w:tc>
      </w:tr>
      <w:tr w:rsidR="00A02830">
        <w:tc>
          <w:tcPr>
            <w:tcW w:w="834" w:type="dxa"/>
            <w:vAlign w:val="center"/>
          </w:tcPr>
          <w:p w:rsidR="00A02830" w:rsidRDefault="00326816">
            <w:pPr>
              <w:jc w:val="center"/>
            </w:pPr>
            <w:r>
              <w:rPr>
                <w:sz w:val="18"/>
                <w:szCs w:val="18"/>
              </w:rPr>
              <w:t>601233</w:t>
            </w:r>
          </w:p>
        </w:tc>
        <w:tc>
          <w:tcPr>
            <w:tcW w:w="835" w:type="dxa"/>
            <w:vAlign w:val="center"/>
          </w:tcPr>
          <w:p w:rsidR="00A02830" w:rsidRDefault="00326816">
            <w:pPr>
              <w:jc w:val="center"/>
            </w:pPr>
            <w:r>
              <w:rPr>
                <w:sz w:val="18"/>
                <w:szCs w:val="18"/>
              </w:rPr>
              <w:t>桐昆股份</w:t>
            </w:r>
          </w:p>
        </w:tc>
        <w:tc>
          <w:tcPr>
            <w:tcW w:w="834" w:type="dxa"/>
            <w:vAlign w:val="center"/>
          </w:tcPr>
          <w:p w:rsidR="00A02830" w:rsidRDefault="00326816">
            <w:pPr>
              <w:jc w:val="center"/>
            </w:pPr>
            <w:r>
              <w:rPr>
                <w:sz w:val="18"/>
                <w:szCs w:val="18"/>
              </w:rPr>
              <w:t>2017-12-21</w:t>
            </w:r>
          </w:p>
        </w:tc>
        <w:tc>
          <w:tcPr>
            <w:tcW w:w="835" w:type="dxa"/>
            <w:vAlign w:val="center"/>
          </w:tcPr>
          <w:p w:rsidR="00A02830" w:rsidRDefault="00326816">
            <w:pPr>
              <w:jc w:val="center"/>
            </w:pPr>
            <w:r>
              <w:rPr>
                <w:sz w:val="18"/>
                <w:szCs w:val="18"/>
              </w:rPr>
              <w:t>2018-06-21</w:t>
            </w:r>
          </w:p>
        </w:tc>
        <w:tc>
          <w:tcPr>
            <w:tcW w:w="834" w:type="dxa"/>
            <w:vAlign w:val="center"/>
          </w:tcPr>
          <w:p w:rsidR="00A02830" w:rsidRDefault="00326816">
            <w:pPr>
              <w:jc w:val="center"/>
            </w:pPr>
            <w:r>
              <w:rPr>
                <w:sz w:val="18"/>
                <w:szCs w:val="18"/>
              </w:rPr>
              <w:t>限售股</w:t>
            </w:r>
          </w:p>
        </w:tc>
        <w:tc>
          <w:tcPr>
            <w:tcW w:w="835" w:type="dxa"/>
            <w:vAlign w:val="center"/>
          </w:tcPr>
          <w:p w:rsidR="00A02830" w:rsidRDefault="00326816">
            <w:pPr>
              <w:jc w:val="right"/>
            </w:pPr>
            <w:r>
              <w:rPr>
                <w:sz w:val="18"/>
                <w:szCs w:val="18"/>
              </w:rPr>
              <w:t>20.03</w:t>
            </w:r>
          </w:p>
        </w:tc>
        <w:tc>
          <w:tcPr>
            <w:tcW w:w="834" w:type="dxa"/>
            <w:vAlign w:val="center"/>
          </w:tcPr>
          <w:p w:rsidR="00A02830" w:rsidRDefault="00326816">
            <w:pPr>
              <w:jc w:val="right"/>
            </w:pPr>
            <w:r>
              <w:rPr>
                <w:sz w:val="18"/>
                <w:szCs w:val="18"/>
              </w:rPr>
              <w:t>20.76</w:t>
            </w:r>
          </w:p>
        </w:tc>
        <w:tc>
          <w:tcPr>
            <w:tcW w:w="835" w:type="dxa"/>
            <w:vAlign w:val="center"/>
          </w:tcPr>
          <w:p w:rsidR="00A02830" w:rsidRDefault="00326816">
            <w:pPr>
              <w:jc w:val="right"/>
            </w:pPr>
            <w:r>
              <w:rPr>
                <w:sz w:val="18"/>
                <w:szCs w:val="18"/>
              </w:rPr>
              <w:t>100,000</w:t>
            </w:r>
          </w:p>
        </w:tc>
        <w:tc>
          <w:tcPr>
            <w:tcW w:w="834" w:type="dxa"/>
            <w:vAlign w:val="center"/>
          </w:tcPr>
          <w:p w:rsidR="00A02830" w:rsidRDefault="00326816">
            <w:pPr>
              <w:jc w:val="right"/>
            </w:pPr>
            <w:r>
              <w:rPr>
                <w:sz w:val="18"/>
                <w:szCs w:val="18"/>
              </w:rPr>
              <w:t>2,003,000.00</w:t>
            </w:r>
          </w:p>
        </w:tc>
        <w:tc>
          <w:tcPr>
            <w:tcW w:w="835" w:type="dxa"/>
            <w:vAlign w:val="center"/>
          </w:tcPr>
          <w:p w:rsidR="00A02830" w:rsidRDefault="00326816">
            <w:pPr>
              <w:jc w:val="right"/>
            </w:pPr>
            <w:r>
              <w:rPr>
                <w:sz w:val="18"/>
                <w:szCs w:val="18"/>
              </w:rPr>
              <w:t>2,076,000.00</w:t>
            </w:r>
          </w:p>
        </w:tc>
        <w:tc>
          <w:tcPr>
            <w:tcW w:w="835" w:type="dxa"/>
            <w:vAlign w:val="center"/>
          </w:tcPr>
          <w:p w:rsidR="00A02830" w:rsidRDefault="00326816">
            <w:pPr>
              <w:jc w:val="center"/>
            </w:pPr>
            <w:r>
              <w:rPr>
                <w:sz w:val="18"/>
                <w:szCs w:val="18"/>
              </w:rPr>
              <w:t>-</w:t>
            </w:r>
          </w:p>
        </w:tc>
      </w:tr>
      <w:tr w:rsidR="00A02830">
        <w:tc>
          <w:tcPr>
            <w:tcW w:w="834" w:type="dxa"/>
            <w:vAlign w:val="center"/>
          </w:tcPr>
          <w:p w:rsidR="00A02830" w:rsidRDefault="00326816">
            <w:pPr>
              <w:jc w:val="center"/>
            </w:pPr>
            <w:r>
              <w:rPr>
                <w:sz w:val="18"/>
                <w:szCs w:val="18"/>
              </w:rPr>
              <w:t>002027</w:t>
            </w:r>
          </w:p>
        </w:tc>
        <w:tc>
          <w:tcPr>
            <w:tcW w:w="835" w:type="dxa"/>
            <w:vAlign w:val="center"/>
          </w:tcPr>
          <w:p w:rsidR="00A02830" w:rsidRDefault="00326816">
            <w:pPr>
              <w:jc w:val="center"/>
            </w:pPr>
            <w:r>
              <w:rPr>
                <w:sz w:val="18"/>
                <w:szCs w:val="18"/>
              </w:rPr>
              <w:t>分众传媒</w:t>
            </w:r>
          </w:p>
        </w:tc>
        <w:tc>
          <w:tcPr>
            <w:tcW w:w="834" w:type="dxa"/>
            <w:vAlign w:val="center"/>
          </w:tcPr>
          <w:p w:rsidR="00A02830" w:rsidRDefault="00326816">
            <w:pPr>
              <w:jc w:val="center"/>
            </w:pPr>
            <w:r>
              <w:rPr>
                <w:sz w:val="18"/>
                <w:szCs w:val="18"/>
              </w:rPr>
              <w:t>2017-08-21</w:t>
            </w:r>
          </w:p>
        </w:tc>
        <w:tc>
          <w:tcPr>
            <w:tcW w:w="835" w:type="dxa"/>
            <w:vAlign w:val="center"/>
          </w:tcPr>
          <w:p w:rsidR="00A02830" w:rsidRDefault="00326816">
            <w:pPr>
              <w:jc w:val="center"/>
            </w:pPr>
            <w:r>
              <w:rPr>
                <w:sz w:val="18"/>
                <w:szCs w:val="18"/>
              </w:rPr>
              <w:t>2018-02-22</w:t>
            </w:r>
          </w:p>
        </w:tc>
        <w:tc>
          <w:tcPr>
            <w:tcW w:w="834" w:type="dxa"/>
            <w:vAlign w:val="center"/>
          </w:tcPr>
          <w:p w:rsidR="00A02830" w:rsidRDefault="00326816">
            <w:pPr>
              <w:jc w:val="center"/>
            </w:pPr>
            <w:r>
              <w:rPr>
                <w:sz w:val="18"/>
                <w:szCs w:val="18"/>
              </w:rPr>
              <w:t>限售股</w:t>
            </w:r>
          </w:p>
        </w:tc>
        <w:tc>
          <w:tcPr>
            <w:tcW w:w="835" w:type="dxa"/>
            <w:vAlign w:val="center"/>
          </w:tcPr>
          <w:p w:rsidR="00A02830" w:rsidRDefault="00326816">
            <w:pPr>
              <w:jc w:val="right"/>
            </w:pPr>
            <w:r>
              <w:rPr>
                <w:sz w:val="18"/>
                <w:szCs w:val="18"/>
              </w:rPr>
              <w:t>8.60</w:t>
            </w:r>
          </w:p>
        </w:tc>
        <w:tc>
          <w:tcPr>
            <w:tcW w:w="834" w:type="dxa"/>
            <w:vAlign w:val="center"/>
          </w:tcPr>
          <w:p w:rsidR="00A02830" w:rsidRDefault="00326816">
            <w:pPr>
              <w:jc w:val="right"/>
            </w:pPr>
            <w:r>
              <w:rPr>
                <w:sz w:val="18"/>
                <w:szCs w:val="18"/>
              </w:rPr>
              <w:t>13.52</w:t>
            </w:r>
          </w:p>
        </w:tc>
        <w:tc>
          <w:tcPr>
            <w:tcW w:w="835" w:type="dxa"/>
            <w:vAlign w:val="center"/>
          </w:tcPr>
          <w:p w:rsidR="00A02830" w:rsidRDefault="00326816">
            <w:pPr>
              <w:jc w:val="right"/>
            </w:pPr>
            <w:r>
              <w:rPr>
                <w:sz w:val="18"/>
                <w:szCs w:val="18"/>
              </w:rPr>
              <w:t>1,050,000</w:t>
            </w:r>
          </w:p>
        </w:tc>
        <w:tc>
          <w:tcPr>
            <w:tcW w:w="834" w:type="dxa"/>
            <w:vAlign w:val="center"/>
          </w:tcPr>
          <w:p w:rsidR="00A02830" w:rsidRDefault="00326816">
            <w:pPr>
              <w:jc w:val="right"/>
            </w:pPr>
            <w:r>
              <w:rPr>
                <w:sz w:val="18"/>
                <w:szCs w:val="18"/>
              </w:rPr>
              <w:t>9,030,000.00</w:t>
            </w:r>
          </w:p>
        </w:tc>
        <w:tc>
          <w:tcPr>
            <w:tcW w:w="835" w:type="dxa"/>
            <w:vAlign w:val="center"/>
          </w:tcPr>
          <w:p w:rsidR="00A02830" w:rsidRDefault="00326816">
            <w:pPr>
              <w:jc w:val="right"/>
            </w:pPr>
            <w:r>
              <w:rPr>
                <w:sz w:val="18"/>
                <w:szCs w:val="18"/>
              </w:rPr>
              <w:t>14,196,000.00</w:t>
            </w:r>
          </w:p>
        </w:tc>
        <w:tc>
          <w:tcPr>
            <w:tcW w:w="835" w:type="dxa"/>
            <w:vAlign w:val="center"/>
          </w:tcPr>
          <w:p w:rsidR="00A02830" w:rsidRDefault="00326816">
            <w:pPr>
              <w:jc w:val="center"/>
            </w:pPr>
            <w:r>
              <w:rPr>
                <w:sz w:val="18"/>
                <w:szCs w:val="18"/>
              </w:rPr>
              <w:t>-</w:t>
            </w:r>
          </w:p>
        </w:tc>
      </w:tr>
      <w:tr w:rsidR="00A02830">
        <w:tc>
          <w:tcPr>
            <w:tcW w:w="834" w:type="dxa"/>
            <w:vAlign w:val="center"/>
          </w:tcPr>
          <w:p w:rsidR="00A02830" w:rsidRDefault="00326816">
            <w:pPr>
              <w:jc w:val="center"/>
            </w:pPr>
            <w:r>
              <w:rPr>
                <w:sz w:val="18"/>
                <w:szCs w:val="18"/>
              </w:rPr>
              <w:t>002410</w:t>
            </w:r>
          </w:p>
        </w:tc>
        <w:tc>
          <w:tcPr>
            <w:tcW w:w="835" w:type="dxa"/>
            <w:vAlign w:val="center"/>
          </w:tcPr>
          <w:p w:rsidR="00A02830" w:rsidRDefault="00326816">
            <w:pPr>
              <w:jc w:val="center"/>
            </w:pPr>
            <w:r>
              <w:rPr>
                <w:sz w:val="18"/>
                <w:szCs w:val="18"/>
              </w:rPr>
              <w:t>广联达</w:t>
            </w:r>
          </w:p>
        </w:tc>
        <w:tc>
          <w:tcPr>
            <w:tcW w:w="834" w:type="dxa"/>
            <w:vAlign w:val="center"/>
          </w:tcPr>
          <w:p w:rsidR="00A02830" w:rsidRDefault="00326816">
            <w:pPr>
              <w:jc w:val="center"/>
            </w:pPr>
            <w:r>
              <w:rPr>
                <w:sz w:val="18"/>
                <w:szCs w:val="18"/>
              </w:rPr>
              <w:t>2017-11-09</w:t>
            </w:r>
          </w:p>
        </w:tc>
        <w:tc>
          <w:tcPr>
            <w:tcW w:w="835" w:type="dxa"/>
            <w:vAlign w:val="center"/>
          </w:tcPr>
          <w:p w:rsidR="00A02830" w:rsidRDefault="00326816">
            <w:pPr>
              <w:jc w:val="center"/>
            </w:pPr>
            <w:r>
              <w:rPr>
                <w:sz w:val="18"/>
                <w:szCs w:val="18"/>
              </w:rPr>
              <w:t>2018-05-09</w:t>
            </w:r>
          </w:p>
        </w:tc>
        <w:tc>
          <w:tcPr>
            <w:tcW w:w="834" w:type="dxa"/>
            <w:vAlign w:val="center"/>
          </w:tcPr>
          <w:p w:rsidR="00A02830" w:rsidRDefault="00326816">
            <w:pPr>
              <w:jc w:val="center"/>
            </w:pPr>
            <w:r>
              <w:rPr>
                <w:sz w:val="18"/>
                <w:szCs w:val="18"/>
              </w:rPr>
              <w:t>限售股</w:t>
            </w:r>
          </w:p>
        </w:tc>
        <w:tc>
          <w:tcPr>
            <w:tcW w:w="835" w:type="dxa"/>
            <w:vAlign w:val="center"/>
          </w:tcPr>
          <w:p w:rsidR="00A02830" w:rsidRDefault="00326816">
            <w:pPr>
              <w:jc w:val="right"/>
            </w:pPr>
            <w:r>
              <w:rPr>
                <w:sz w:val="18"/>
                <w:szCs w:val="18"/>
              </w:rPr>
              <w:t>20.00</w:t>
            </w:r>
          </w:p>
        </w:tc>
        <w:tc>
          <w:tcPr>
            <w:tcW w:w="834" w:type="dxa"/>
            <w:vAlign w:val="center"/>
          </w:tcPr>
          <w:p w:rsidR="00A02830" w:rsidRDefault="00326816">
            <w:pPr>
              <w:jc w:val="right"/>
            </w:pPr>
            <w:r>
              <w:rPr>
                <w:sz w:val="18"/>
                <w:szCs w:val="18"/>
              </w:rPr>
              <w:t>18.68</w:t>
            </w:r>
          </w:p>
        </w:tc>
        <w:tc>
          <w:tcPr>
            <w:tcW w:w="835" w:type="dxa"/>
            <w:vAlign w:val="center"/>
          </w:tcPr>
          <w:p w:rsidR="00A02830" w:rsidRDefault="00326816">
            <w:pPr>
              <w:jc w:val="right"/>
            </w:pPr>
            <w:r>
              <w:rPr>
                <w:sz w:val="18"/>
                <w:szCs w:val="18"/>
              </w:rPr>
              <w:t>320,000</w:t>
            </w:r>
          </w:p>
        </w:tc>
        <w:tc>
          <w:tcPr>
            <w:tcW w:w="834" w:type="dxa"/>
            <w:vAlign w:val="center"/>
          </w:tcPr>
          <w:p w:rsidR="00A02830" w:rsidRDefault="00326816">
            <w:pPr>
              <w:jc w:val="right"/>
            </w:pPr>
            <w:r>
              <w:rPr>
                <w:sz w:val="18"/>
                <w:szCs w:val="18"/>
              </w:rPr>
              <w:t>6,400,000.00</w:t>
            </w:r>
          </w:p>
        </w:tc>
        <w:tc>
          <w:tcPr>
            <w:tcW w:w="835" w:type="dxa"/>
            <w:vAlign w:val="center"/>
          </w:tcPr>
          <w:p w:rsidR="00A02830" w:rsidRDefault="00326816">
            <w:pPr>
              <w:jc w:val="right"/>
            </w:pPr>
            <w:r>
              <w:rPr>
                <w:sz w:val="18"/>
                <w:szCs w:val="18"/>
              </w:rPr>
              <w:t>5,977,600.00</w:t>
            </w:r>
          </w:p>
        </w:tc>
        <w:tc>
          <w:tcPr>
            <w:tcW w:w="835" w:type="dxa"/>
            <w:vAlign w:val="center"/>
          </w:tcPr>
          <w:p w:rsidR="00A02830" w:rsidRDefault="00326816">
            <w:pPr>
              <w:jc w:val="center"/>
            </w:pPr>
            <w:r>
              <w:rPr>
                <w:sz w:val="18"/>
                <w:szCs w:val="18"/>
              </w:rPr>
              <w:t>-</w:t>
            </w:r>
          </w:p>
        </w:tc>
      </w:tr>
    </w:tbl>
    <w:p w:rsidR="00A02830" w:rsidRDefault="00326816">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C840DF" w:rsidRDefault="001A59F9" w:rsidP="00C840DF">
      <w:pPr>
        <w:tabs>
          <w:tab w:val="left" w:pos="426"/>
        </w:tabs>
        <w:spacing w:before="29" w:line="288" w:lineRule="auto"/>
        <w:jc w:val="left"/>
        <w:rPr>
          <w:kern w:val="0"/>
          <w:sz w:val="24"/>
        </w:rPr>
      </w:pPr>
      <w:r w:rsidRPr="00C840DF">
        <w:rPr>
          <w:kern w:val="0"/>
          <w:sz w:val="24"/>
        </w:rPr>
        <w:t>2</w:t>
      </w:r>
      <w:r w:rsidRPr="00C840DF">
        <w:rPr>
          <w:kern w:val="0"/>
          <w:sz w:val="24"/>
        </w:rPr>
        <w:t>、基金还可作为特定投资者，认购首次公开发行股票时公司股东公开发售股份，所认购的股份自发行结束之日起</w:t>
      </w:r>
      <w:r w:rsidRPr="00C840DF">
        <w:rPr>
          <w:kern w:val="0"/>
          <w:sz w:val="24"/>
        </w:rPr>
        <w:t>12</w:t>
      </w:r>
      <w:r w:rsidRPr="00C840DF">
        <w:rPr>
          <w:kern w:val="0"/>
          <w:sz w:val="24"/>
        </w:rPr>
        <w:t>个月内不得转让。</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F32A89" w:rsidRDefault="001A59F9" w:rsidP="00026C9C">
      <w:pPr>
        <w:autoSpaceDE w:val="0"/>
        <w:autoSpaceDN w:val="0"/>
        <w:adjustRightInd w:val="0"/>
        <w:spacing w:before="29" w:line="360" w:lineRule="auto"/>
        <w:ind w:left="15"/>
        <w:jc w:val="right"/>
        <w:rPr>
          <w:color w:val="000000"/>
          <w:sz w:val="24"/>
        </w:rPr>
      </w:pPr>
      <w:r w:rsidRPr="00F32A89">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C51C77" w:rsidTr="006D141C">
        <w:trPr>
          <w:trHeight w:val="255"/>
        </w:trPr>
        <w:tc>
          <w:tcPr>
            <w:tcW w:w="616"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代码</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名称</w:t>
            </w:r>
          </w:p>
        </w:tc>
        <w:tc>
          <w:tcPr>
            <w:tcW w:w="742"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原因</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65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复牌开</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盘单价</w:t>
            </w:r>
          </w:p>
        </w:tc>
        <w:tc>
          <w:tcPr>
            <w:tcW w:w="1049"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数量</w:t>
            </w:r>
          </w:p>
          <w:p w:rsidR="001A59F9" w:rsidRPr="001A2A8C" w:rsidRDefault="001A59F9" w:rsidP="001A2A8C">
            <w:pPr>
              <w:spacing w:before="29" w:line="288" w:lineRule="auto"/>
              <w:jc w:val="center"/>
              <w:rPr>
                <w:color w:val="000000"/>
                <w:sz w:val="18"/>
                <w:szCs w:val="18"/>
              </w:rPr>
            </w:pPr>
            <w:r w:rsidRPr="001A2A8C">
              <w:rPr>
                <w:color w:val="000000"/>
                <w:sz w:val="18"/>
                <w:szCs w:val="18"/>
              </w:rPr>
              <w:t>(</w:t>
            </w:r>
            <w:r w:rsidRPr="001A2A8C">
              <w:rPr>
                <w:rFonts w:hint="eastAsia"/>
                <w:color w:val="000000"/>
                <w:sz w:val="18"/>
                <w:szCs w:val="18"/>
              </w:rPr>
              <w:t>单位：股</w:t>
            </w:r>
            <w:r w:rsidRPr="001A2A8C">
              <w:rPr>
                <w:color w:val="000000"/>
                <w:sz w:val="18"/>
                <w:szCs w:val="18"/>
              </w:rPr>
              <w:t>)</w:t>
            </w:r>
          </w:p>
        </w:tc>
        <w:tc>
          <w:tcPr>
            <w:tcW w:w="1218"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成本总额</w:t>
            </w:r>
          </w:p>
        </w:tc>
        <w:tc>
          <w:tcPr>
            <w:tcW w:w="1160"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估值总额</w:t>
            </w:r>
          </w:p>
        </w:tc>
        <w:tc>
          <w:tcPr>
            <w:tcW w:w="601"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备注</w:t>
            </w:r>
          </w:p>
        </w:tc>
      </w:tr>
      <w:tr w:rsidR="00A02830">
        <w:tc>
          <w:tcPr>
            <w:tcW w:w="616" w:type="dxa"/>
            <w:vAlign w:val="center"/>
          </w:tcPr>
          <w:p w:rsidR="00A02830" w:rsidRDefault="00326816">
            <w:pPr>
              <w:jc w:val="center"/>
            </w:pPr>
            <w:r>
              <w:rPr>
                <w:sz w:val="18"/>
                <w:szCs w:val="18"/>
              </w:rPr>
              <w:t>002919</w:t>
            </w:r>
          </w:p>
        </w:tc>
        <w:tc>
          <w:tcPr>
            <w:tcW w:w="686" w:type="dxa"/>
            <w:vAlign w:val="center"/>
          </w:tcPr>
          <w:p w:rsidR="00A02830" w:rsidRDefault="00326816">
            <w:pPr>
              <w:jc w:val="center"/>
            </w:pPr>
            <w:r>
              <w:rPr>
                <w:sz w:val="18"/>
                <w:szCs w:val="18"/>
              </w:rPr>
              <w:t>名臣健康</w:t>
            </w:r>
          </w:p>
        </w:tc>
        <w:tc>
          <w:tcPr>
            <w:tcW w:w="742" w:type="dxa"/>
            <w:vAlign w:val="center"/>
          </w:tcPr>
          <w:p w:rsidR="00A02830" w:rsidRDefault="00326816">
            <w:pPr>
              <w:jc w:val="center"/>
            </w:pPr>
            <w:r>
              <w:rPr>
                <w:sz w:val="18"/>
                <w:szCs w:val="18"/>
              </w:rPr>
              <w:t>2017-12-28</w:t>
            </w:r>
          </w:p>
        </w:tc>
        <w:tc>
          <w:tcPr>
            <w:tcW w:w="798" w:type="dxa"/>
            <w:vAlign w:val="center"/>
          </w:tcPr>
          <w:p w:rsidR="00A02830" w:rsidRDefault="00326816">
            <w:pPr>
              <w:jc w:val="center"/>
            </w:pPr>
            <w:r>
              <w:rPr>
                <w:sz w:val="18"/>
                <w:szCs w:val="18"/>
              </w:rPr>
              <w:t>重大事项</w:t>
            </w:r>
          </w:p>
        </w:tc>
        <w:tc>
          <w:tcPr>
            <w:tcW w:w="798" w:type="dxa"/>
            <w:vAlign w:val="center"/>
          </w:tcPr>
          <w:p w:rsidR="00A02830" w:rsidRDefault="00326816">
            <w:pPr>
              <w:jc w:val="center"/>
            </w:pPr>
            <w:r>
              <w:rPr>
                <w:sz w:val="18"/>
                <w:szCs w:val="18"/>
              </w:rPr>
              <w:t>35.26</w:t>
            </w:r>
          </w:p>
        </w:tc>
        <w:tc>
          <w:tcPr>
            <w:tcW w:w="686" w:type="dxa"/>
            <w:vAlign w:val="center"/>
          </w:tcPr>
          <w:p w:rsidR="00A02830" w:rsidRDefault="00326816">
            <w:pPr>
              <w:jc w:val="center"/>
            </w:pPr>
            <w:r>
              <w:rPr>
                <w:sz w:val="18"/>
                <w:szCs w:val="18"/>
              </w:rPr>
              <w:t>2018-01-02</w:t>
            </w:r>
          </w:p>
        </w:tc>
        <w:tc>
          <w:tcPr>
            <w:tcW w:w="658" w:type="dxa"/>
            <w:vAlign w:val="center"/>
          </w:tcPr>
          <w:p w:rsidR="00A02830" w:rsidRDefault="00326816">
            <w:pPr>
              <w:jc w:val="center"/>
            </w:pPr>
            <w:r>
              <w:rPr>
                <w:sz w:val="18"/>
                <w:szCs w:val="18"/>
              </w:rPr>
              <w:t>38.79</w:t>
            </w:r>
          </w:p>
        </w:tc>
        <w:tc>
          <w:tcPr>
            <w:tcW w:w="1049" w:type="dxa"/>
            <w:vAlign w:val="center"/>
          </w:tcPr>
          <w:p w:rsidR="00A02830" w:rsidRDefault="00326816">
            <w:pPr>
              <w:jc w:val="center"/>
            </w:pPr>
            <w:r>
              <w:rPr>
                <w:sz w:val="18"/>
                <w:szCs w:val="18"/>
              </w:rPr>
              <w:t>821</w:t>
            </w:r>
          </w:p>
        </w:tc>
        <w:tc>
          <w:tcPr>
            <w:tcW w:w="1218" w:type="dxa"/>
            <w:vAlign w:val="center"/>
          </w:tcPr>
          <w:p w:rsidR="00A02830" w:rsidRDefault="00326816">
            <w:pPr>
              <w:jc w:val="center"/>
            </w:pPr>
            <w:r>
              <w:rPr>
                <w:sz w:val="18"/>
                <w:szCs w:val="18"/>
              </w:rPr>
              <w:t>10,311.76</w:t>
            </w:r>
          </w:p>
        </w:tc>
        <w:tc>
          <w:tcPr>
            <w:tcW w:w="1160" w:type="dxa"/>
            <w:vAlign w:val="center"/>
          </w:tcPr>
          <w:p w:rsidR="00A02830" w:rsidRDefault="00326816">
            <w:pPr>
              <w:jc w:val="center"/>
            </w:pPr>
            <w:r>
              <w:rPr>
                <w:sz w:val="18"/>
                <w:szCs w:val="18"/>
              </w:rPr>
              <w:t>28,948.46</w:t>
            </w:r>
          </w:p>
        </w:tc>
        <w:tc>
          <w:tcPr>
            <w:tcW w:w="601" w:type="dxa"/>
            <w:vAlign w:val="center"/>
          </w:tcPr>
          <w:p w:rsidR="00A02830" w:rsidRDefault="00326816">
            <w:pPr>
              <w:jc w:val="center"/>
            </w:pPr>
            <w:r>
              <w:rPr>
                <w:sz w:val="18"/>
                <w:szCs w:val="18"/>
              </w:rPr>
              <w:t>-</w:t>
            </w:r>
          </w:p>
        </w:tc>
      </w:tr>
      <w:tr w:rsidR="00A02830">
        <w:tc>
          <w:tcPr>
            <w:tcW w:w="616" w:type="dxa"/>
            <w:vAlign w:val="center"/>
          </w:tcPr>
          <w:p w:rsidR="00A02830" w:rsidRDefault="00326816">
            <w:pPr>
              <w:jc w:val="center"/>
            </w:pPr>
            <w:r>
              <w:rPr>
                <w:sz w:val="18"/>
                <w:szCs w:val="18"/>
              </w:rPr>
              <w:t>300730</w:t>
            </w:r>
          </w:p>
        </w:tc>
        <w:tc>
          <w:tcPr>
            <w:tcW w:w="686" w:type="dxa"/>
            <w:vAlign w:val="center"/>
          </w:tcPr>
          <w:p w:rsidR="00A02830" w:rsidRDefault="00326816">
            <w:pPr>
              <w:jc w:val="center"/>
            </w:pPr>
            <w:r>
              <w:rPr>
                <w:sz w:val="18"/>
                <w:szCs w:val="18"/>
              </w:rPr>
              <w:t>科创信息</w:t>
            </w:r>
          </w:p>
        </w:tc>
        <w:tc>
          <w:tcPr>
            <w:tcW w:w="742" w:type="dxa"/>
            <w:vAlign w:val="center"/>
          </w:tcPr>
          <w:p w:rsidR="00A02830" w:rsidRDefault="00326816">
            <w:pPr>
              <w:jc w:val="center"/>
            </w:pPr>
            <w:r>
              <w:rPr>
                <w:sz w:val="18"/>
                <w:szCs w:val="18"/>
              </w:rPr>
              <w:t>2017-12-25</w:t>
            </w:r>
          </w:p>
        </w:tc>
        <w:tc>
          <w:tcPr>
            <w:tcW w:w="798" w:type="dxa"/>
            <w:vAlign w:val="center"/>
          </w:tcPr>
          <w:p w:rsidR="00A02830" w:rsidRDefault="00326816">
            <w:pPr>
              <w:jc w:val="center"/>
            </w:pPr>
            <w:r>
              <w:rPr>
                <w:sz w:val="18"/>
                <w:szCs w:val="18"/>
              </w:rPr>
              <w:t>重大事项</w:t>
            </w:r>
          </w:p>
        </w:tc>
        <w:tc>
          <w:tcPr>
            <w:tcW w:w="798" w:type="dxa"/>
            <w:vAlign w:val="center"/>
          </w:tcPr>
          <w:p w:rsidR="00A02830" w:rsidRDefault="00326816">
            <w:pPr>
              <w:jc w:val="center"/>
            </w:pPr>
            <w:r>
              <w:rPr>
                <w:sz w:val="18"/>
                <w:szCs w:val="18"/>
              </w:rPr>
              <w:t>41.55</w:t>
            </w:r>
          </w:p>
        </w:tc>
        <w:tc>
          <w:tcPr>
            <w:tcW w:w="686" w:type="dxa"/>
            <w:vAlign w:val="center"/>
          </w:tcPr>
          <w:p w:rsidR="00A02830" w:rsidRDefault="00326816">
            <w:pPr>
              <w:jc w:val="center"/>
            </w:pPr>
            <w:r>
              <w:rPr>
                <w:sz w:val="18"/>
                <w:szCs w:val="18"/>
              </w:rPr>
              <w:t>2018-01-02</w:t>
            </w:r>
          </w:p>
        </w:tc>
        <w:tc>
          <w:tcPr>
            <w:tcW w:w="658" w:type="dxa"/>
            <w:vAlign w:val="center"/>
          </w:tcPr>
          <w:p w:rsidR="00A02830" w:rsidRDefault="00326816">
            <w:pPr>
              <w:jc w:val="center"/>
            </w:pPr>
            <w:r>
              <w:rPr>
                <w:sz w:val="18"/>
                <w:szCs w:val="18"/>
              </w:rPr>
              <w:t>45.71</w:t>
            </w:r>
          </w:p>
        </w:tc>
        <w:tc>
          <w:tcPr>
            <w:tcW w:w="1049" w:type="dxa"/>
            <w:vAlign w:val="center"/>
          </w:tcPr>
          <w:p w:rsidR="00A02830" w:rsidRDefault="00326816">
            <w:pPr>
              <w:jc w:val="center"/>
            </w:pPr>
            <w:r>
              <w:rPr>
                <w:sz w:val="18"/>
                <w:szCs w:val="18"/>
              </w:rPr>
              <w:t>821</w:t>
            </w:r>
          </w:p>
        </w:tc>
        <w:tc>
          <w:tcPr>
            <w:tcW w:w="1218" w:type="dxa"/>
            <w:vAlign w:val="center"/>
          </w:tcPr>
          <w:p w:rsidR="00A02830" w:rsidRDefault="00326816">
            <w:pPr>
              <w:jc w:val="center"/>
            </w:pPr>
            <w:r>
              <w:rPr>
                <w:sz w:val="18"/>
                <w:szCs w:val="18"/>
              </w:rPr>
              <w:t>6,863.56</w:t>
            </w:r>
          </w:p>
        </w:tc>
        <w:tc>
          <w:tcPr>
            <w:tcW w:w="1160" w:type="dxa"/>
            <w:vAlign w:val="center"/>
          </w:tcPr>
          <w:p w:rsidR="00A02830" w:rsidRDefault="00326816">
            <w:pPr>
              <w:jc w:val="center"/>
            </w:pPr>
            <w:r>
              <w:rPr>
                <w:sz w:val="18"/>
                <w:szCs w:val="18"/>
              </w:rPr>
              <w:t>34,112.55</w:t>
            </w:r>
          </w:p>
        </w:tc>
        <w:tc>
          <w:tcPr>
            <w:tcW w:w="601" w:type="dxa"/>
            <w:vAlign w:val="center"/>
          </w:tcPr>
          <w:p w:rsidR="00A02830" w:rsidRDefault="00326816">
            <w:pPr>
              <w:jc w:val="center"/>
            </w:pPr>
            <w:r>
              <w:rPr>
                <w:sz w:val="18"/>
                <w:szCs w:val="18"/>
              </w:rPr>
              <w:t>-</w:t>
            </w:r>
          </w:p>
        </w:tc>
      </w:tr>
      <w:tr w:rsidR="00A02830">
        <w:tc>
          <w:tcPr>
            <w:tcW w:w="616" w:type="dxa"/>
            <w:vAlign w:val="center"/>
          </w:tcPr>
          <w:p w:rsidR="00A02830" w:rsidRDefault="00326816">
            <w:pPr>
              <w:jc w:val="center"/>
            </w:pPr>
            <w:r>
              <w:rPr>
                <w:sz w:val="18"/>
                <w:szCs w:val="18"/>
              </w:rPr>
              <w:t>603986</w:t>
            </w:r>
          </w:p>
        </w:tc>
        <w:tc>
          <w:tcPr>
            <w:tcW w:w="686" w:type="dxa"/>
            <w:vAlign w:val="center"/>
          </w:tcPr>
          <w:p w:rsidR="00A02830" w:rsidRDefault="00326816">
            <w:pPr>
              <w:jc w:val="center"/>
            </w:pPr>
            <w:r>
              <w:rPr>
                <w:sz w:val="18"/>
                <w:szCs w:val="18"/>
              </w:rPr>
              <w:t>兆易创新</w:t>
            </w:r>
          </w:p>
        </w:tc>
        <w:tc>
          <w:tcPr>
            <w:tcW w:w="742" w:type="dxa"/>
            <w:vAlign w:val="center"/>
          </w:tcPr>
          <w:p w:rsidR="00A02830" w:rsidRDefault="00326816">
            <w:pPr>
              <w:jc w:val="center"/>
            </w:pPr>
            <w:r>
              <w:rPr>
                <w:sz w:val="18"/>
                <w:szCs w:val="18"/>
              </w:rPr>
              <w:t>2017-11-01</w:t>
            </w:r>
          </w:p>
        </w:tc>
        <w:tc>
          <w:tcPr>
            <w:tcW w:w="798" w:type="dxa"/>
            <w:vAlign w:val="center"/>
          </w:tcPr>
          <w:p w:rsidR="00A02830" w:rsidRDefault="00326816">
            <w:pPr>
              <w:jc w:val="center"/>
            </w:pPr>
            <w:r>
              <w:rPr>
                <w:sz w:val="18"/>
                <w:szCs w:val="18"/>
              </w:rPr>
              <w:t>重大事项</w:t>
            </w:r>
          </w:p>
        </w:tc>
        <w:tc>
          <w:tcPr>
            <w:tcW w:w="798" w:type="dxa"/>
            <w:vAlign w:val="center"/>
          </w:tcPr>
          <w:p w:rsidR="00A02830" w:rsidRDefault="00326816">
            <w:pPr>
              <w:jc w:val="center"/>
            </w:pPr>
            <w:r>
              <w:rPr>
                <w:sz w:val="18"/>
                <w:szCs w:val="18"/>
              </w:rPr>
              <w:t>153.72</w:t>
            </w:r>
          </w:p>
        </w:tc>
        <w:tc>
          <w:tcPr>
            <w:tcW w:w="686" w:type="dxa"/>
            <w:vAlign w:val="center"/>
          </w:tcPr>
          <w:p w:rsidR="00A02830" w:rsidRDefault="00326816">
            <w:pPr>
              <w:jc w:val="center"/>
            </w:pPr>
            <w:r>
              <w:rPr>
                <w:sz w:val="18"/>
                <w:szCs w:val="18"/>
              </w:rPr>
              <w:t>2018-03-02</w:t>
            </w:r>
          </w:p>
        </w:tc>
        <w:tc>
          <w:tcPr>
            <w:tcW w:w="658" w:type="dxa"/>
            <w:vAlign w:val="center"/>
          </w:tcPr>
          <w:p w:rsidR="00A02830" w:rsidRDefault="00326816">
            <w:pPr>
              <w:jc w:val="center"/>
            </w:pPr>
            <w:r>
              <w:rPr>
                <w:sz w:val="18"/>
                <w:szCs w:val="18"/>
              </w:rPr>
              <w:t>150.00</w:t>
            </w:r>
          </w:p>
        </w:tc>
        <w:tc>
          <w:tcPr>
            <w:tcW w:w="1049" w:type="dxa"/>
            <w:vAlign w:val="center"/>
          </w:tcPr>
          <w:p w:rsidR="00A02830" w:rsidRDefault="00326816">
            <w:pPr>
              <w:jc w:val="center"/>
            </w:pPr>
            <w:r>
              <w:rPr>
                <w:sz w:val="18"/>
                <w:szCs w:val="18"/>
              </w:rPr>
              <w:t>62,978</w:t>
            </w:r>
          </w:p>
        </w:tc>
        <w:tc>
          <w:tcPr>
            <w:tcW w:w="1218" w:type="dxa"/>
            <w:vAlign w:val="center"/>
          </w:tcPr>
          <w:p w:rsidR="00A02830" w:rsidRDefault="00326816">
            <w:pPr>
              <w:jc w:val="center"/>
            </w:pPr>
            <w:r>
              <w:rPr>
                <w:sz w:val="18"/>
                <w:szCs w:val="18"/>
              </w:rPr>
              <w:t>7,685,906.09</w:t>
            </w:r>
          </w:p>
        </w:tc>
        <w:tc>
          <w:tcPr>
            <w:tcW w:w="1160" w:type="dxa"/>
            <w:vAlign w:val="center"/>
          </w:tcPr>
          <w:p w:rsidR="00A02830" w:rsidRDefault="00326816">
            <w:pPr>
              <w:jc w:val="center"/>
            </w:pPr>
            <w:r>
              <w:rPr>
                <w:sz w:val="18"/>
                <w:szCs w:val="18"/>
              </w:rPr>
              <w:t>9,680,978.16</w:t>
            </w:r>
          </w:p>
        </w:tc>
        <w:tc>
          <w:tcPr>
            <w:tcW w:w="601" w:type="dxa"/>
            <w:vAlign w:val="center"/>
          </w:tcPr>
          <w:p w:rsidR="00A02830" w:rsidRDefault="00326816">
            <w:pPr>
              <w:jc w:val="center"/>
            </w:pPr>
            <w:r>
              <w:rPr>
                <w:sz w:val="18"/>
                <w:szCs w:val="18"/>
              </w:rPr>
              <w:t>-</w:t>
            </w:r>
          </w:p>
        </w:tc>
      </w:tr>
    </w:tbl>
    <w:p w:rsidR="001A59F9" w:rsidRPr="001A2A8C" w:rsidRDefault="001A59F9" w:rsidP="001A2A8C">
      <w:pPr>
        <w:tabs>
          <w:tab w:val="left" w:pos="426"/>
        </w:tabs>
        <w:spacing w:before="29" w:line="288" w:lineRule="auto"/>
        <w:jc w:val="left"/>
        <w:rPr>
          <w:kern w:val="0"/>
          <w:sz w:val="24"/>
        </w:rPr>
      </w:pPr>
      <w:r w:rsidRPr="001A2A8C">
        <w:rPr>
          <w:kern w:val="0"/>
          <w:sz w:val="24"/>
        </w:rPr>
        <w:t>注：本基金截至</w:t>
      </w:r>
      <w:r w:rsidRPr="001A2A8C">
        <w:rPr>
          <w:kern w:val="0"/>
          <w:sz w:val="24"/>
        </w:rPr>
        <w:t>2017</w:t>
      </w:r>
      <w:r w:rsidRPr="001A2A8C">
        <w:rPr>
          <w:kern w:val="0"/>
          <w:sz w:val="24"/>
        </w:rPr>
        <w:t>年</w:t>
      </w:r>
      <w:r w:rsidRPr="001A2A8C">
        <w:rPr>
          <w:kern w:val="0"/>
          <w:sz w:val="24"/>
        </w:rPr>
        <w:t>12</w:t>
      </w:r>
      <w:r w:rsidRPr="001A2A8C">
        <w:rPr>
          <w:kern w:val="0"/>
          <w:sz w:val="24"/>
        </w:rPr>
        <w:t>月</w:t>
      </w:r>
      <w:r w:rsidRPr="001A2A8C">
        <w:rPr>
          <w:kern w:val="0"/>
          <w:sz w:val="24"/>
        </w:rPr>
        <w:t>31</w:t>
      </w:r>
      <w:r w:rsidRPr="001A2A8C">
        <w:rPr>
          <w:kern w:val="0"/>
          <w:sz w:val="24"/>
        </w:rPr>
        <w:t>日止持有以上因公布的重大事项可能产生重大影响而被暂时停牌的股票，该类股票将在所公布事项的重大影响消除后，经交易所批准复牌。</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1A2A8C" w:rsidRDefault="001A59F9" w:rsidP="001A2A8C">
      <w:pPr>
        <w:spacing w:before="29" w:line="288" w:lineRule="auto"/>
        <w:rPr>
          <w:color w:val="000000"/>
          <w:sz w:val="24"/>
        </w:rPr>
      </w:pPr>
      <w:r w:rsidRPr="001A2A8C">
        <w:rPr>
          <w:color w:val="000000"/>
          <w:sz w:val="24"/>
        </w:rPr>
        <w:t>本基金本报告期末无从事债券正回购交易形成的卖出回购证券款余额。</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A02830" w:rsidRDefault="00326816">
      <w:pPr>
        <w:spacing w:before="29" w:line="288" w:lineRule="auto"/>
        <w:ind w:firstLineChars="200" w:firstLine="480"/>
        <w:rPr>
          <w:color w:val="000000"/>
          <w:sz w:val="24"/>
        </w:rPr>
      </w:pPr>
      <w:r>
        <w:rPr>
          <w:color w:val="000000"/>
          <w:sz w:val="24"/>
        </w:rPr>
        <w:t>(1)</w:t>
      </w:r>
      <w:r>
        <w:rPr>
          <w:color w:val="000000"/>
          <w:sz w:val="24"/>
        </w:rPr>
        <w:t>公允价值</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A02830" w:rsidRDefault="00326816">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A02830" w:rsidRDefault="00326816">
      <w:pPr>
        <w:spacing w:before="29" w:line="288" w:lineRule="auto"/>
        <w:ind w:firstLineChars="200" w:firstLine="480"/>
        <w:rPr>
          <w:color w:val="000000"/>
          <w:sz w:val="24"/>
        </w:rPr>
      </w:pPr>
      <w:r>
        <w:rPr>
          <w:color w:val="000000"/>
          <w:sz w:val="24"/>
        </w:rPr>
        <w:t>第一层次：相同资产或负债在活跃市场上未经调整的报价。</w:t>
      </w:r>
    </w:p>
    <w:p w:rsidR="00A02830" w:rsidRDefault="00326816">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A02830" w:rsidRDefault="00326816">
      <w:pPr>
        <w:spacing w:before="29" w:line="288" w:lineRule="auto"/>
        <w:ind w:firstLineChars="200" w:firstLine="480"/>
        <w:rPr>
          <w:color w:val="000000"/>
          <w:sz w:val="24"/>
        </w:rPr>
      </w:pPr>
      <w:r>
        <w:rPr>
          <w:color w:val="000000"/>
          <w:sz w:val="24"/>
        </w:rPr>
        <w:t>第三层次：相关资产或负债的不可观察输入值。</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A02830" w:rsidRDefault="00326816">
      <w:pPr>
        <w:spacing w:before="29" w:line="288" w:lineRule="auto"/>
        <w:ind w:firstLineChars="200" w:firstLine="480"/>
        <w:rPr>
          <w:color w:val="000000"/>
          <w:sz w:val="24"/>
        </w:rPr>
      </w:pPr>
      <w:r>
        <w:rPr>
          <w:color w:val="000000"/>
          <w:sz w:val="24"/>
        </w:rPr>
        <w:t>(i)</w:t>
      </w:r>
      <w:r>
        <w:rPr>
          <w:color w:val="000000"/>
          <w:sz w:val="24"/>
        </w:rPr>
        <w:t>各层次金融工具公允价值</w:t>
      </w:r>
    </w:p>
    <w:p w:rsidR="00A02830" w:rsidRDefault="00326816">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297,109,874.66</w:t>
      </w:r>
      <w:r>
        <w:rPr>
          <w:color w:val="000000"/>
          <w:sz w:val="24"/>
        </w:rPr>
        <w:t>元，属于第二层次的余额为</w:t>
      </w:r>
      <w:r>
        <w:rPr>
          <w:color w:val="000000"/>
          <w:sz w:val="24"/>
        </w:rPr>
        <w:t>42,028,086.36</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1,116,136,165.19</w:t>
      </w:r>
      <w:r>
        <w:rPr>
          <w:color w:val="000000"/>
          <w:sz w:val="24"/>
        </w:rPr>
        <w:t>元，第二层次</w:t>
      </w:r>
      <w:r>
        <w:rPr>
          <w:color w:val="000000"/>
          <w:sz w:val="24"/>
        </w:rPr>
        <w:t>147,274,363.64</w:t>
      </w:r>
      <w:r>
        <w:rPr>
          <w:color w:val="000000"/>
          <w:sz w:val="24"/>
        </w:rPr>
        <w:t>元，无属于第三层次的余额</w:t>
      </w:r>
      <w:r>
        <w:rPr>
          <w:color w:val="000000"/>
          <w:sz w:val="24"/>
        </w:rPr>
        <w:t>)</w:t>
      </w:r>
      <w:r>
        <w:rPr>
          <w:color w:val="000000"/>
          <w:sz w:val="24"/>
        </w:rPr>
        <w:t>。</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A02830" w:rsidRDefault="00326816">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rsidR="00A02830" w:rsidRDefault="00326816">
      <w:pPr>
        <w:spacing w:before="29" w:line="288" w:lineRule="auto"/>
        <w:ind w:firstLineChars="200" w:firstLine="480"/>
        <w:rPr>
          <w:color w:val="000000"/>
          <w:sz w:val="24"/>
        </w:rPr>
      </w:pPr>
      <w:r>
        <w:rPr>
          <w:color w:val="000000"/>
          <w:sz w:val="24"/>
        </w:rPr>
        <w:t>无。</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A02830" w:rsidRDefault="00326816">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(d)</w:t>
      </w:r>
      <w:r>
        <w:rPr>
          <w:color w:val="000000"/>
          <w:sz w:val="24"/>
        </w:rPr>
        <w:t>不以公允价值计量的金融工具</w:t>
      </w:r>
    </w:p>
    <w:p w:rsidR="00A02830" w:rsidRDefault="00326816">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w:t>
      </w:r>
      <w:r>
        <w:rPr>
          <w:color w:val="000000"/>
          <w:sz w:val="24"/>
        </w:rPr>
        <w:lastRenderedPageBreak/>
        <w:t>允价值应属第二层次还是第三层次。</w:t>
      </w:r>
    </w:p>
    <w:p w:rsidR="00A02830" w:rsidRDefault="00326816">
      <w:pPr>
        <w:spacing w:before="29" w:line="288" w:lineRule="auto"/>
        <w:ind w:firstLineChars="200" w:firstLine="480"/>
        <w:rPr>
          <w:color w:val="000000"/>
          <w:sz w:val="24"/>
        </w:rPr>
      </w:pPr>
      <w:r>
        <w:rPr>
          <w:color w:val="000000"/>
          <w:sz w:val="24"/>
        </w:rPr>
        <w:t>(2)</w:t>
      </w:r>
      <w:r>
        <w:rPr>
          <w:color w:val="000000"/>
          <w:sz w:val="24"/>
        </w:rPr>
        <w:t>增值税</w:t>
      </w:r>
    </w:p>
    <w:p w:rsidR="00A02830" w:rsidRDefault="00326816">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A02830" w:rsidRDefault="00A02830">
      <w:pPr>
        <w:spacing w:before="29" w:line="288" w:lineRule="auto"/>
        <w:ind w:firstLineChars="200" w:firstLine="480"/>
        <w:rPr>
          <w:color w:val="000000"/>
          <w:sz w:val="24"/>
        </w:rPr>
      </w:pPr>
    </w:p>
    <w:p w:rsidR="00A02830" w:rsidRDefault="00326816">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A02830" w:rsidRDefault="00A02830">
      <w:pPr>
        <w:spacing w:before="29" w:line="288" w:lineRule="auto"/>
        <w:ind w:firstLineChars="200" w:firstLine="480"/>
        <w:rPr>
          <w:color w:val="000000"/>
          <w:sz w:val="24"/>
        </w:rPr>
      </w:pPr>
    </w:p>
    <w:p w:rsidR="001A59F9" w:rsidRDefault="001A59F9" w:rsidP="0004616F">
      <w:pPr>
        <w:spacing w:before="29" w:line="288" w:lineRule="auto"/>
        <w:ind w:firstLineChars="200" w:firstLine="480"/>
        <w:rPr>
          <w:color w:val="000000"/>
          <w:sz w:val="24"/>
        </w:rPr>
      </w:pPr>
      <w:r w:rsidRPr="0004616F">
        <w:rPr>
          <w:color w:val="000000"/>
          <w:sz w:val="24"/>
        </w:rPr>
        <w:t>(3)</w:t>
      </w:r>
      <w:r w:rsidRPr="0004616F">
        <w:rPr>
          <w:color w:val="000000"/>
          <w:sz w:val="24"/>
        </w:rPr>
        <w:t>除公允价值和增值税外，截至资产负债表日本基金无需要说明的其他重要事项。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0" w:name="_Toc225498272"/>
      <w:bookmarkStart w:id="61"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0"/>
      <w:bookmarkEnd w:id="61"/>
    </w:p>
    <w:p w:rsidR="001A59F9" w:rsidRPr="00245C29" w:rsidRDefault="001A59F9" w:rsidP="00245C29">
      <w:pPr>
        <w:pStyle w:val="20"/>
        <w:spacing w:before="29" w:after="0" w:line="288" w:lineRule="auto"/>
        <w:rPr>
          <w:rFonts w:ascii="Times New Roman" w:hAnsi="Times New Roman"/>
          <w:kern w:val="0"/>
          <w:szCs w:val="24"/>
        </w:rPr>
      </w:pPr>
      <w:bookmarkStart w:id="62" w:name="_Toc225498273"/>
      <w:bookmarkStart w:id="63"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2"/>
      <w:bookmarkEnd w:id="63"/>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329,188,961.02</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87.07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329,188,961.02</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87.07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9,949,000.00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2.63</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9,949,000.00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2.63</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lastRenderedPageBreak/>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37,599,168.11</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9.95</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1,323,720.82</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0.35</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378,060,849.95</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4" w:name="_Toc225498274"/>
      <w:bookmarkStart w:id="65"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4"/>
      <w:bookmarkEnd w:id="65"/>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6,696,075.00</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1.80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182,830,593.84</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49.23</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55,465,179.16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14.93</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17,942.76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15,034,737.75</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4.05</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18,315,102.40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4.93</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23,292,530.11</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6.27</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27,536,800.00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7.41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lastRenderedPageBreak/>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329,188,961.02</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88.64</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6"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6"/>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A02830">
        <w:trPr>
          <w:jc w:val="center"/>
        </w:trPr>
        <w:tc>
          <w:tcPr>
            <w:tcW w:w="817" w:type="dxa"/>
            <w:vAlign w:val="center"/>
          </w:tcPr>
          <w:p w:rsidR="00A02830" w:rsidRDefault="00326816">
            <w:pPr>
              <w:jc w:val="center"/>
            </w:pPr>
            <w:r>
              <w:rPr>
                <w:color w:val="000000"/>
                <w:sz w:val="24"/>
              </w:rPr>
              <w:t>1</w:t>
            </w:r>
          </w:p>
        </w:tc>
        <w:tc>
          <w:tcPr>
            <w:tcW w:w="1276" w:type="dxa"/>
            <w:vAlign w:val="center"/>
          </w:tcPr>
          <w:p w:rsidR="00A02830" w:rsidRDefault="00326816">
            <w:pPr>
              <w:jc w:val="center"/>
            </w:pPr>
            <w:r>
              <w:rPr>
                <w:color w:val="000000"/>
                <w:sz w:val="24"/>
              </w:rPr>
              <w:t>603808</w:t>
            </w:r>
          </w:p>
        </w:tc>
        <w:tc>
          <w:tcPr>
            <w:tcW w:w="1701" w:type="dxa"/>
            <w:vAlign w:val="center"/>
          </w:tcPr>
          <w:p w:rsidR="00A02830" w:rsidRDefault="00326816">
            <w:pPr>
              <w:jc w:val="center"/>
            </w:pPr>
            <w:r>
              <w:rPr>
                <w:color w:val="000000"/>
                <w:sz w:val="24"/>
              </w:rPr>
              <w:t>歌力思</w:t>
            </w:r>
          </w:p>
        </w:tc>
        <w:tc>
          <w:tcPr>
            <w:tcW w:w="1559" w:type="dxa"/>
            <w:vAlign w:val="center"/>
          </w:tcPr>
          <w:p w:rsidR="00A02830" w:rsidRDefault="00326816">
            <w:pPr>
              <w:jc w:val="right"/>
            </w:pPr>
            <w:r>
              <w:rPr>
                <w:color w:val="000000"/>
                <w:sz w:val="24"/>
              </w:rPr>
              <w:t>1,375,465</w:t>
            </w:r>
          </w:p>
        </w:tc>
        <w:tc>
          <w:tcPr>
            <w:tcW w:w="1701" w:type="dxa"/>
            <w:vAlign w:val="center"/>
          </w:tcPr>
          <w:p w:rsidR="00A02830" w:rsidRDefault="00326816">
            <w:pPr>
              <w:jc w:val="right"/>
            </w:pPr>
            <w:r>
              <w:rPr>
                <w:color w:val="000000"/>
                <w:sz w:val="24"/>
              </w:rPr>
              <w:t>31,635,695.00</w:t>
            </w:r>
          </w:p>
        </w:tc>
        <w:tc>
          <w:tcPr>
            <w:tcW w:w="1843" w:type="dxa"/>
            <w:vAlign w:val="center"/>
          </w:tcPr>
          <w:p w:rsidR="00A02830" w:rsidRDefault="00326816">
            <w:pPr>
              <w:jc w:val="right"/>
            </w:pPr>
            <w:r>
              <w:rPr>
                <w:color w:val="000000"/>
                <w:sz w:val="24"/>
              </w:rPr>
              <w:t>8.52</w:t>
            </w:r>
          </w:p>
        </w:tc>
      </w:tr>
      <w:tr w:rsidR="00A02830">
        <w:trPr>
          <w:jc w:val="center"/>
        </w:trPr>
        <w:tc>
          <w:tcPr>
            <w:tcW w:w="817" w:type="dxa"/>
            <w:vAlign w:val="center"/>
          </w:tcPr>
          <w:p w:rsidR="00A02830" w:rsidRDefault="00326816">
            <w:pPr>
              <w:jc w:val="center"/>
            </w:pPr>
            <w:r>
              <w:rPr>
                <w:color w:val="000000"/>
                <w:sz w:val="24"/>
              </w:rPr>
              <w:t>2</w:t>
            </w:r>
          </w:p>
        </w:tc>
        <w:tc>
          <w:tcPr>
            <w:tcW w:w="1276" w:type="dxa"/>
            <w:vAlign w:val="center"/>
          </w:tcPr>
          <w:p w:rsidR="00A02830" w:rsidRDefault="00326816">
            <w:pPr>
              <w:jc w:val="center"/>
            </w:pPr>
            <w:r>
              <w:rPr>
                <w:color w:val="000000"/>
                <w:sz w:val="24"/>
              </w:rPr>
              <w:t>000858</w:t>
            </w:r>
          </w:p>
        </w:tc>
        <w:tc>
          <w:tcPr>
            <w:tcW w:w="1701" w:type="dxa"/>
            <w:vAlign w:val="center"/>
          </w:tcPr>
          <w:p w:rsidR="00A02830" w:rsidRDefault="00326816">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A02830" w:rsidRDefault="00326816">
            <w:pPr>
              <w:jc w:val="right"/>
            </w:pPr>
            <w:r>
              <w:rPr>
                <w:color w:val="000000"/>
                <w:sz w:val="24"/>
              </w:rPr>
              <w:t>366,215</w:t>
            </w:r>
          </w:p>
        </w:tc>
        <w:tc>
          <w:tcPr>
            <w:tcW w:w="1701" w:type="dxa"/>
            <w:vAlign w:val="center"/>
          </w:tcPr>
          <w:p w:rsidR="00A02830" w:rsidRDefault="00326816">
            <w:pPr>
              <w:jc w:val="right"/>
            </w:pPr>
            <w:r>
              <w:rPr>
                <w:color w:val="000000"/>
                <w:sz w:val="24"/>
              </w:rPr>
              <w:t>29,253,254.20</w:t>
            </w:r>
          </w:p>
        </w:tc>
        <w:tc>
          <w:tcPr>
            <w:tcW w:w="1843" w:type="dxa"/>
            <w:vAlign w:val="center"/>
          </w:tcPr>
          <w:p w:rsidR="00A02830" w:rsidRDefault="00326816">
            <w:pPr>
              <w:jc w:val="right"/>
            </w:pPr>
            <w:r>
              <w:rPr>
                <w:color w:val="000000"/>
                <w:sz w:val="24"/>
              </w:rPr>
              <w:t>7.88</w:t>
            </w:r>
          </w:p>
        </w:tc>
      </w:tr>
      <w:tr w:rsidR="00A02830">
        <w:trPr>
          <w:jc w:val="center"/>
        </w:trPr>
        <w:tc>
          <w:tcPr>
            <w:tcW w:w="817" w:type="dxa"/>
            <w:vAlign w:val="center"/>
          </w:tcPr>
          <w:p w:rsidR="00A02830" w:rsidRDefault="00326816">
            <w:pPr>
              <w:jc w:val="center"/>
            </w:pPr>
            <w:r>
              <w:rPr>
                <w:color w:val="000000"/>
                <w:sz w:val="24"/>
              </w:rPr>
              <w:t>3</w:t>
            </w:r>
          </w:p>
        </w:tc>
        <w:tc>
          <w:tcPr>
            <w:tcW w:w="1276" w:type="dxa"/>
            <w:vAlign w:val="center"/>
          </w:tcPr>
          <w:p w:rsidR="00A02830" w:rsidRDefault="00326816">
            <w:pPr>
              <w:jc w:val="center"/>
            </w:pPr>
            <w:r>
              <w:rPr>
                <w:color w:val="000000"/>
                <w:sz w:val="24"/>
              </w:rPr>
              <w:t>600887</w:t>
            </w:r>
          </w:p>
        </w:tc>
        <w:tc>
          <w:tcPr>
            <w:tcW w:w="1701" w:type="dxa"/>
            <w:vAlign w:val="center"/>
          </w:tcPr>
          <w:p w:rsidR="00A02830" w:rsidRDefault="00326816">
            <w:pPr>
              <w:jc w:val="center"/>
            </w:pPr>
            <w:r>
              <w:rPr>
                <w:color w:val="000000"/>
                <w:sz w:val="24"/>
              </w:rPr>
              <w:t>伊利股份</w:t>
            </w:r>
          </w:p>
        </w:tc>
        <w:tc>
          <w:tcPr>
            <w:tcW w:w="1559" w:type="dxa"/>
            <w:vAlign w:val="center"/>
          </w:tcPr>
          <w:p w:rsidR="00A02830" w:rsidRDefault="00326816">
            <w:pPr>
              <w:jc w:val="right"/>
            </w:pPr>
            <w:r>
              <w:rPr>
                <w:color w:val="000000"/>
                <w:sz w:val="24"/>
              </w:rPr>
              <w:t>902,127</w:t>
            </w:r>
          </w:p>
        </w:tc>
        <w:tc>
          <w:tcPr>
            <w:tcW w:w="1701" w:type="dxa"/>
            <w:vAlign w:val="center"/>
          </w:tcPr>
          <w:p w:rsidR="00A02830" w:rsidRDefault="00326816">
            <w:pPr>
              <w:jc w:val="right"/>
            </w:pPr>
            <w:r>
              <w:rPr>
                <w:color w:val="000000"/>
                <w:sz w:val="24"/>
              </w:rPr>
              <w:t>29,039,468.13</w:t>
            </w:r>
          </w:p>
        </w:tc>
        <w:tc>
          <w:tcPr>
            <w:tcW w:w="1843" w:type="dxa"/>
            <w:vAlign w:val="center"/>
          </w:tcPr>
          <w:p w:rsidR="00A02830" w:rsidRDefault="00326816">
            <w:pPr>
              <w:jc w:val="right"/>
            </w:pPr>
            <w:r>
              <w:rPr>
                <w:color w:val="000000"/>
                <w:sz w:val="24"/>
              </w:rPr>
              <w:t>7.82</w:t>
            </w:r>
          </w:p>
        </w:tc>
      </w:tr>
      <w:tr w:rsidR="00A02830">
        <w:trPr>
          <w:jc w:val="center"/>
        </w:trPr>
        <w:tc>
          <w:tcPr>
            <w:tcW w:w="817" w:type="dxa"/>
            <w:vAlign w:val="center"/>
          </w:tcPr>
          <w:p w:rsidR="00A02830" w:rsidRDefault="00326816">
            <w:pPr>
              <w:jc w:val="center"/>
            </w:pPr>
            <w:r>
              <w:rPr>
                <w:color w:val="000000"/>
                <w:sz w:val="24"/>
              </w:rPr>
              <w:t>4</w:t>
            </w:r>
          </w:p>
        </w:tc>
        <w:tc>
          <w:tcPr>
            <w:tcW w:w="1276" w:type="dxa"/>
            <w:vAlign w:val="center"/>
          </w:tcPr>
          <w:p w:rsidR="00A02830" w:rsidRDefault="00326816">
            <w:pPr>
              <w:jc w:val="center"/>
            </w:pPr>
            <w:r>
              <w:rPr>
                <w:color w:val="000000"/>
                <w:sz w:val="24"/>
              </w:rPr>
              <w:t>002304</w:t>
            </w:r>
          </w:p>
        </w:tc>
        <w:tc>
          <w:tcPr>
            <w:tcW w:w="1701" w:type="dxa"/>
            <w:vAlign w:val="center"/>
          </w:tcPr>
          <w:p w:rsidR="00A02830" w:rsidRDefault="00326816">
            <w:pPr>
              <w:jc w:val="center"/>
            </w:pPr>
            <w:r>
              <w:rPr>
                <w:color w:val="000000"/>
                <w:sz w:val="24"/>
              </w:rPr>
              <w:t>洋河股份</w:t>
            </w:r>
          </w:p>
        </w:tc>
        <w:tc>
          <w:tcPr>
            <w:tcW w:w="1559" w:type="dxa"/>
            <w:vAlign w:val="center"/>
          </w:tcPr>
          <w:p w:rsidR="00A02830" w:rsidRDefault="00326816">
            <w:pPr>
              <w:jc w:val="right"/>
            </w:pPr>
            <w:r>
              <w:rPr>
                <w:color w:val="000000"/>
                <w:sz w:val="24"/>
              </w:rPr>
              <w:t>244,903</w:t>
            </w:r>
          </w:p>
        </w:tc>
        <w:tc>
          <w:tcPr>
            <w:tcW w:w="1701" w:type="dxa"/>
            <w:vAlign w:val="center"/>
          </w:tcPr>
          <w:p w:rsidR="00A02830" w:rsidRDefault="00326816">
            <w:pPr>
              <w:jc w:val="right"/>
            </w:pPr>
            <w:r>
              <w:rPr>
                <w:color w:val="000000"/>
                <w:sz w:val="24"/>
              </w:rPr>
              <w:t>28,163,845.00</w:t>
            </w:r>
          </w:p>
        </w:tc>
        <w:tc>
          <w:tcPr>
            <w:tcW w:w="1843" w:type="dxa"/>
            <w:vAlign w:val="center"/>
          </w:tcPr>
          <w:p w:rsidR="00A02830" w:rsidRDefault="00326816">
            <w:pPr>
              <w:jc w:val="right"/>
            </w:pPr>
            <w:r>
              <w:rPr>
                <w:color w:val="000000"/>
                <w:sz w:val="24"/>
              </w:rPr>
              <w:t>7.58</w:t>
            </w:r>
          </w:p>
        </w:tc>
      </w:tr>
      <w:tr w:rsidR="00A02830">
        <w:trPr>
          <w:jc w:val="center"/>
        </w:trPr>
        <w:tc>
          <w:tcPr>
            <w:tcW w:w="817" w:type="dxa"/>
            <w:vAlign w:val="center"/>
          </w:tcPr>
          <w:p w:rsidR="00A02830" w:rsidRDefault="00326816">
            <w:pPr>
              <w:jc w:val="center"/>
            </w:pPr>
            <w:r>
              <w:rPr>
                <w:color w:val="000000"/>
                <w:sz w:val="24"/>
              </w:rPr>
              <w:t>5</w:t>
            </w:r>
          </w:p>
        </w:tc>
        <w:tc>
          <w:tcPr>
            <w:tcW w:w="1276" w:type="dxa"/>
            <w:vAlign w:val="center"/>
          </w:tcPr>
          <w:p w:rsidR="00A02830" w:rsidRDefault="00326816">
            <w:pPr>
              <w:jc w:val="center"/>
            </w:pPr>
            <w:r>
              <w:rPr>
                <w:color w:val="000000"/>
                <w:sz w:val="24"/>
              </w:rPr>
              <w:t>002027</w:t>
            </w:r>
          </w:p>
        </w:tc>
        <w:tc>
          <w:tcPr>
            <w:tcW w:w="1701" w:type="dxa"/>
            <w:vAlign w:val="center"/>
          </w:tcPr>
          <w:p w:rsidR="00A02830" w:rsidRDefault="00326816">
            <w:pPr>
              <w:jc w:val="center"/>
            </w:pPr>
            <w:r>
              <w:rPr>
                <w:color w:val="000000"/>
                <w:sz w:val="24"/>
              </w:rPr>
              <w:t>分众传媒</w:t>
            </w:r>
          </w:p>
        </w:tc>
        <w:tc>
          <w:tcPr>
            <w:tcW w:w="1559" w:type="dxa"/>
            <w:vAlign w:val="center"/>
          </w:tcPr>
          <w:p w:rsidR="00A02830" w:rsidRDefault="00326816">
            <w:pPr>
              <w:jc w:val="right"/>
            </w:pPr>
            <w:r>
              <w:rPr>
                <w:color w:val="000000"/>
                <w:sz w:val="24"/>
              </w:rPr>
              <w:t>1,997,500</w:t>
            </w:r>
          </w:p>
        </w:tc>
        <w:tc>
          <w:tcPr>
            <w:tcW w:w="1701" w:type="dxa"/>
            <w:vAlign w:val="center"/>
          </w:tcPr>
          <w:p w:rsidR="00A02830" w:rsidRDefault="00326816">
            <w:pPr>
              <w:jc w:val="right"/>
            </w:pPr>
            <w:r>
              <w:rPr>
                <w:color w:val="000000"/>
                <w:sz w:val="24"/>
              </w:rPr>
              <w:t>27,536,800.00</w:t>
            </w:r>
          </w:p>
        </w:tc>
        <w:tc>
          <w:tcPr>
            <w:tcW w:w="1843" w:type="dxa"/>
            <w:vAlign w:val="center"/>
          </w:tcPr>
          <w:p w:rsidR="00A02830" w:rsidRDefault="00326816">
            <w:pPr>
              <w:jc w:val="right"/>
            </w:pPr>
            <w:r>
              <w:rPr>
                <w:color w:val="000000"/>
                <w:sz w:val="24"/>
              </w:rPr>
              <w:t>7.41</w:t>
            </w:r>
          </w:p>
        </w:tc>
      </w:tr>
      <w:tr w:rsidR="00A02830">
        <w:trPr>
          <w:jc w:val="center"/>
        </w:trPr>
        <w:tc>
          <w:tcPr>
            <w:tcW w:w="817" w:type="dxa"/>
            <w:vAlign w:val="center"/>
          </w:tcPr>
          <w:p w:rsidR="00A02830" w:rsidRDefault="00326816">
            <w:pPr>
              <w:jc w:val="center"/>
            </w:pPr>
            <w:r>
              <w:rPr>
                <w:color w:val="000000"/>
                <w:sz w:val="24"/>
              </w:rPr>
              <w:t>6</w:t>
            </w:r>
          </w:p>
        </w:tc>
        <w:tc>
          <w:tcPr>
            <w:tcW w:w="1276" w:type="dxa"/>
            <w:vAlign w:val="center"/>
          </w:tcPr>
          <w:p w:rsidR="00A02830" w:rsidRDefault="00326816">
            <w:pPr>
              <w:jc w:val="center"/>
            </w:pPr>
            <w:r>
              <w:rPr>
                <w:color w:val="000000"/>
                <w:sz w:val="24"/>
              </w:rPr>
              <w:t>600519</w:t>
            </w:r>
          </w:p>
        </w:tc>
        <w:tc>
          <w:tcPr>
            <w:tcW w:w="1701" w:type="dxa"/>
            <w:vAlign w:val="center"/>
          </w:tcPr>
          <w:p w:rsidR="00A02830" w:rsidRDefault="00326816">
            <w:pPr>
              <w:jc w:val="center"/>
            </w:pPr>
            <w:r>
              <w:rPr>
                <w:color w:val="000000"/>
                <w:sz w:val="24"/>
              </w:rPr>
              <w:t>贵州茅台</w:t>
            </w:r>
          </w:p>
        </w:tc>
        <w:tc>
          <w:tcPr>
            <w:tcW w:w="1559" w:type="dxa"/>
            <w:vAlign w:val="center"/>
          </w:tcPr>
          <w:p w:rsidR="00A02830" w:rsidRDefault="00326816">
            <w:pPr>
              <w:jc w:val="right"/>
            </w:pPr>
            <w:r>
              <w:rPr>
                <w:color w:val="000000"/>
                <w:sz w:val="24"/>
              </w:rPr>
              <w:t>32,862</w:t>
            </w:r>
          </w:p>
        </w:tc>
        <w:tc>
          <w:tcPr>
            <w:tcW w:w="1701" w:type="dxa"/>
            <w:vAlign w:val="center"/>
          </w:tcPr>
          <w:p w:rsidR="00A02830" w:rsidRDefault="00326816">
            <w:pPr>
              <w:jc w:val="right"/>
            </w:pPr>
            <w:r>
              <w:rPr>
                <w:color w:val="000000"/>
                <w:sz w:val="24"/>
              </w:rPr>
              <w:t>22,920,916.38</w:t>
            </w:r>
          </w:p>
        </w:tc>
        <w:tc>
          <w:tcPr>
            <w:tcW w:w="1843" w:type="dxa"/>
            <w:vAlign w:val="center"/>
          </w:tcPr>
          <w:p w:rsidR="00A02830" w:rsidRDefault="00326816">
            <w:pPr>
              <w:jc w:val="right"/>
            </w:pPr>
            <w:r>
              <w:rPr>
                <w:color w:val="000000"/>
                <w:sz w:val="24"/>
              </w:rPr>
              <w:t>6.17</w:t>
            </w:r>
          </w:p>
        </w:tc>
      </w:tr>
      <w:tr w:rsidR="00A02830">
        <w:trPr>
          <w:jc w:val="center"/>
        </w:trPr>
        <w:tc>
          <w:tcPr>
            <w:tcW w:w="817" w:type="dxa"/>
            <w:vAlign w:val="center"/>
          </w:tcPr>
          <w:p w:rsidR="00A02830" w:rsidRDefault="00326816">
            <w:pPr>
              <w:jc w:val="center"/>
            </w:pPr>
            <w:r>
              <w:rPr>
                <w:color w:val="000000"/>
                <w:sz w:val="24"/>
              </w:rPr>
              <w:t>7</w:t>
            </w:r>
          </w:p>
        </w:tc>
        <w:tc>
          <w:tcPr>
            <w:tcW w:w="1276" w:type="dxa"/>
            <w:vAlign w:val="center"/>
          </w:tcPr>
          <w:p w:rsidR="00A02830" w:rsidRDefault="00326816">
            <w:pPr>
              <w:jc w:val="center"/>
            </w:pPr>
            <w:r>
              <w:rPr>
                <w:color w:val="000000"/>
                <w:sz w:val="24"/>
              </w:rPr>
              <w:t>600036</w:t>
            </w:r>
          </w:p>
        </w:tc>
        <w:tc>
          <w:tcPr>
            <w:tcW w:w="1701" w:type="dxa"/>
            <w:vAlign w:val="center"/>
          </w:tcPr>
          <w:p w:rsidR="00A02830" w:rsidRDefault="00326816">
            <w:pPr>
              <w:jc w:val="center"/>
            </w:pPr>
            <w:r>
              <w:rPr>
                <w:color w:val="000000"/>
                <w:sz w:val="24"/>
              </w:rPr>
              <w:t>招商银行</w:t>
            </w:r>
          </w:p>
        </w:tc>
        <w:tc>
          <w:tcPr>
            <w:tcW w:w="1559" w:type="dxa"/>
            <w:vAlign w:val="center"/>
          </w:tcPr>
          <w:p w:rsidR="00A02830" w:rsidRDefault="00326816">
            <w:pPr>
              <w:jc w:val="right"/>
            </w:pPr>
            <w:r>
              <w:rPr>
                <w:color w:val="000000"/>
                <w:sz w:val="24"/>
              </w:rPr>
              <w:t>631,120</w:t>
            </w:r>
          </w:p>
        </w:tc>
        <w:tc>
          <w:tcPr>
            <w:tcW w:w="1701" w:type="dxa"/>
            <w:vAlign w:val="center"/>
          </w:tcPr>
          <w:p w:rsidR="00A02830" w:rsidRDefault="00326816">
            <w:pPr>
              <w:jc w:val="right"/>
            </w:pPr>
            <w:r>
              <w:rPr>
                <w:color w:val="000000"/>
                <w:sz w:val="24"/>
              </w:rPr>
              <w:t>18,315,102.40</w:t>
            </w:r>
          </w:p>
        </w:tc>
        <w:tc>
          <w:tcPr>
            <w:tcW w:w="1843" w:type="dxa"/>
            <w:vAlign w:val="center"/>
          </w:tcPr>
          <w:p w:rsidR="00A02830" w:rsidRDefault="00326816">
            <w:pPr>
              <w:jc w:val="right"/>
            </w:pPr>
            <w:r>
              <w:rPr>
                <w:color w:val="000000"/>
                <w:sz w:val="24"/>
              </w:rPr>
              <w:t>4.93</w:t>
            </w:r>
          </w:p>
        </w:tc>
      </w:tr>
      <w:tr w:rsidR="00A02830">
        <w:trPr>
          <w:jc w:val="center"/>
        </w:trPr>
        <w:tc>
          <w:tcPr>
            <w:tcW w:w="817" w:type="dxa"/>
            <w:vAlign w:val="center"/>
          </w:tcPr>
          <w:p w:rsidR="00A02830" w:rsidRDefault="00326816">
            <w:pPr>
              <w:jc w:val="center"/>
            </w:pPr>
            <w:r>
              <w:rPr>
                <w:color w:val="000000"/>
                <w:sz w:val="24"/>
              </w:rPr>
              <w:t>8</w:t>
            </w:r>
          </w:p>
        </w:tc>
        <w:tc>
          <w:tcPr>
            <w:tcW w:w="1276" w:type="dxa"/>
            <w:vAlign w:val="center"/>
          </w:tcPr>
          <w:p w:rsidR="00A02830" w:rsidRDefault="00326816">
            <w:pPr>
              <w:jc w:val="center"/>
            </w:pPr>
            <w:r>
              <w:rPr>
                <w:color w:val="000000"/>
                <w:sz w:val="24"/>
              </w:rPr>
              <w:t>600559</w:t>
            </w:r>
          </w:p>
        </w:tc>
        <w:tc>
          <w:tcPr>
            <w:tcW w:w="1701" w:type="dxa"/>
            <w:vAlign w:val="center"/>
          </w:tcPr>
          <w:p w:rsidR="00A02830" w:rsidRDefault="00326816">
            <w:pPr>
              <w:jc w:val="center"/>
            </w:pPr>
            <w:r>
              <w:rPr>
                <w:color w:val="000000"/>
                <w:sz w:val="24"/>
              </w:rPr>
              <w:t>老白干酒</w:t>
            </w:r>
          </w:p>
        </w:tc>
        <w:tc>
          <w:tcPr>
            <w:tcW w:w="1559" w:type="dxa"/>
            <w:vAlign w:val="center"/>
          </w:tcPr>
          <w:p w:rsidR="00A02830" w:rsidRDefault="00326816">
            <w:pPr>
              <w:jc w:val="right"/>
            </w:pPr>
            <w:r>
              <w:rPr>
                <w:color w:val="000000"/>
                <w:sz w:val="24"/>
              </w:rPr>
              <w:t>584,350</w:t>
            </w:r>
          </w:p>
        </w:tc>
        <w:tc>
          <w:tcPr>
            <w:tcW w:w="1701" w:type="dxa"/>
            <w:vAlign w:val="center"/>
          </w:tcPr>
          <w:p w:rsidR="00A02830" w:rsidRDefault="00326816">
            <w:pPr>
              <w:jc w:val="right"/>
            </w:pPr>
            <w:r>
              <w:rPr>
                <w:color w:val="000000"/>
                <w:sz w:val="24"/>
              </w:rPr>
              <w:t>18,097,319.50</w:t>
            </w:r>
          </w:p>
        </w:tc>
        <w:tc>
          <w:tcPr>
            <w:tcW w:w="1843" w:type="dxa"/>
            <w:vAlign w:val="center"/>
          </w:tcPr>
          <w:p w:rsidR="00A02830" w:rsidRDefault="00326816">
            <w:pPr>
              <w:jc w:val="right"/>
            </w:pPr>
            <w:r>
              <w:rPr>
                <w:color w:val="000000"/>
                <w:sz w:val="24"/>
              </w:rPr>
              <w:t>4.87</w:t>
            </w:r>
          </w:p>
        </w:tc>
      </w:tr>
      <w:tr w:rsidR="00A02830">
        <w:trPr>
          <w:jc w:val="center"/>
        </w:trPr>
        <w:tc>
          <w:tcPr>
            <w:tcW w:w="817" w:type="dxa"/>
            <w:vAlign w:val="center"/>
          </w:tcPr>
          <w:p w:rsidR="00A02830" w:rsidRDefault="00326816">
            <w:pPr>
              <w:jc w:val="center"/>
            </w:pPr>
            <w:r>
              <w:rPr>
                <w:color w:val="000000"/>
                <w:sz w:val="24"/>
              </w:rPr>
              <w:t>9</w:t>
            </w:r>
          </w:p>
        </w:tc>
        <w:tc>
          <w:tcPr>
            <w:tcW w:w="1276" w:type="dxa"/>
            <w:vAlign w:val="center"/>
          </w:tcPr>
          <w:p w:rsidR="00A02830" w:rsidRDefault="00326816">
            <w:pPr>
              <w:jc w:val="center"/>
            </w:pPr>
            <w:r>
              <w:rPr>
                <w:color w:val="000000"/>
                <w:sz w:val="24"/>
              </w:rPr>
              <w:t>000895</w:t>
            </w:r>
          </w:p>
        </w:tc>
        <w:tc>
          <w:tcPr>
            <w:tcW w:w="1701" w:type="dxa"/>
            <w:vAlign w:val="center"/>
          </w:tcPr>
          <w:p w:rsidR="00A02830" w:rsidRDefault="00326816">
            <w:pPr>
              <w:jc w:val="center"/>
            </w:pPr>
            <w:r>
              <w:rPr>
                <w:color w:val="000000"/>
                <w:sz w:val="24"/>
              </w:rPr>
              <w:t>双汇发展</w:t>
            </w:r>
          </w:p>
        </w:tc>
        <w:tc>
          <w:tcPr>
            <w:tcW w:w="1559" w:type="dxa"/>
            <w:vAlign w:val="center"/>
          </w:tcPr>
          <w:p w:rsidR="00A02830" w:rsidRDefault="00326816">
            <w:pPr>
              <w:jc w:val="right"/>
            </w:pPr>
            <w:r>
              <w:rPr>
                <w:color w:val="000000"/>
                <w:sz w:val="24"/>
              </w:rPr>
              <w:t>673,648</w:t>
            </w:r>
          </w:p>
        </w:tc>
        <w:tc>
          <w:tcPr>
            <w:tcW w:w="1701" w:type="dxa"/>
            <w:vAlign w:val="center"/>
          </w:tcPr>
          <w:p w:rsidR="00A02830" w:rsidRDefault="00326816">
            <w:pPr>
              <w:jc w:val="right"/>
            </w:pPr>
            <w:r>
              <w:rPr>
                <w:color w:val="000000"/>
                <w:sz w:val="24"/>
              </w:rPr>
              <w:t>17,851,672.00</w:t>
            </w:r>
          </w:p>
        </w:tc>
        <w:tc>
          <w:tcPr>
            <w:tcW w:w="1843" w:type="dxa"/>
            <w:vAlign w:val="center"/>
          </w:tcPr>
          <w:p w:rsidR="00A02830" w:rsidRDefault="00326816">
            <w:pPr>
              <w:jc w:val="right"/>
            </w:pPr>
            <w:r>
              <w:rPr>
                <w:color w:val="000000"/>
                <w:sz w:val="24"/>
              </w:rPr>
              <w:t>4.81</w:t>
            </w:r>
          </w:p>
        </w:tc>
      </w:tr>
      <w:tr w:rsidR="00A02830">
        <w:trPr>
          <w:jc w:val="center"/>
        </w:trPr>
        <w:tc>
          <w:tcPr>
            <w:tcW w:w="817" w:type="dxa"/>
            <w:vAlign w:val="center"/>
          </w:tcPr>
          <w:p w:rsidR="00A02830" w:rsidRDefault="00326816">
            <w:pPr>
              <w:jc w:val="center"/>
            </w:pPr>
            <w:r>
              <w:rPr>
                <w:color w:val="000000"/>
                <w:sz w:val="24"/>
              </w:rPr>
              <w:t>10</w:t>
            </w:r>
          </w:p>
        </w:tc>
        <w:tc>
          <w:tcPr>
            <w:tcW w:w="1276" w:type="dxa"/>
            <w:vAlign w:val="center"/>
          </w:tcPr>
          <w:p w:rsidR="00A02830" w:rsidRDefault="00326816">
            <w:pPr>
              <w:jc w:val="center"/>
            </w:pPr>
            <w:r>
              <w:rPr>
                <w:color w:val="000000"/>
                <w:sz w:val="24"/>
              </w:rPr>
              <w:t>600048</w:t>
            </w:r>
          </w:p>
        </w:tc>
        <w:tc>
          <w:tcPr>
            <w:tcW w:w="1701" w:type="dxa"/>
            <w:vAlign w:val="center"/>
          </w:tcPr>
          <w:p w:rsidR="00A02830" w:rsidRDefault="00326816">
            <w:pPr>
              <w:jc w:val="center"/>
            </w:pPr>
            <w:r>
              <w:rPr>
                <w:color w:val="000000"/>
                <w:sz w:val="24"/>
              </w:rPr>
              <w:t>保利地产</w:t>
            </w:r>
          </w:p>
        </w:tc>
        <w:tc>
          <w:tcPr>
            <w:tcW w:w="1559" w:type="dxa"/>
            <w:vAlign w:val="center"/>
          </w:tcPr>
          <w:p w:rsidR="00A02830" w:rsidRDefault="00326816">
            <w:pPr>
              <w:jc w:val="right"/>
            </w:pPr>
            <w:r>
              <w:rPr>
                <w:color w:val="000000"/>
                <w:sz w:val="24"/>
              </w:rPr>
              <w:t>834,119</w:t>
            </w:r>
          </w:p>
        </w:tc>
        <w:tc>
          <w:tcPr>
            <w:tcW w:w="1701" w:type="dxa"/>
            <w:vAlign w:val="center"/>
          </w:tcPr>
          <w:p w:rsidR="00A02830" w:rsidRDefault="00326816">
            <w:pPr>
              <w:jc w:val="right"/>
            </w:pPr>
            <w:r>
              <w:rPr>
                <w:color w:val="000000"/>
                <w:sz w:val="24"/>
              </w:rPr>
              <w:t>11,802,783.85</w:t>
            </w:r>
          </w:p>
        </w:tc>
        <w:tc>
          <w:tcPr>
            <w:tcW w:w="1843" w:type="dxa"/>
            <w:vAlign w:val="center"/>
          </w:tcPr>
          <w:p w:rsidR="00A02830" w:rsidRDefault="00326816">
            <w:pPr>
              <w:jc w:val="right"/>
            </w:pPr>
            <w:r>
              <w:rPr>
                <w:color w:val="000000"/>
                <w:sz w:val="24"/>
              </w:rPr>
              <w:t>3.18</w:t>
            </w:r>
          </w:p>
        </w:tc>
      </w:tr>
    </w:tbl>
    <w:p w:rsidR="001A59F9" w:rsidRPr="00A20DFB" w:rsidRDefault="001A59F9" w:rsidP="00016A50">
      <w:pPr>
        <w:tabs>
          <w:tab w:val="left" w:pos="426"/>
        </w:tabs>
        <w:spacing w:line="360"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2"/>
      <w:r w:rsidRPr="00245C29">
        <w:rPr>
          <w:rFonts w:ascii="Times New Roman" w:hAnsi="Times New Roman"/>
          <w:kern w:val="0"/>
          <w:szCs w:val="24"/>
        </w:rPr>
        <w:t>8.4</w:t>
      </w:r>
      <w:bookmarkStart w:id="68"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7"/>
      <w:bookmarkEnd w:id="68"/>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A02830">
        <w:tc>
          <w:tcPr>
            <w:tcW w:w="870" w:type="dxa"/>
            <w:vAlign w:val="center"/>
          </w:tcPr>
          <w:p w:rsidR="00A02830" w:rsidRDefault="00326816">
            <w:pPr>
              <w:jc w:val="center"/>
            </w:pPr>
            <w:r>
              <w:rPr>
                <w:color w:val="000000"/>
                <w:sz w:val="24"/>
              </w:rPr>
              <w:t>1</w:t>
            </w:r>
          </w:p>
        </w:tc>
        <w:tc>
          <w:tcPr>
            <w:tcW w:w="1650" w:type="dxa"/>
            <w:vAlign w:val="center"/>
          </w:tcPr>
          <w:p w:rsidR="00A02830" w:rsidRDefault="00326816">
            <w:pPr>
              <w:jc w:val="center"/>
            </w:pPr>
            <w:r>
              <w:rPr>
                <w:color w:val="000000"/>
                <w:sz w:val="24"/>
              </w:rPr>
              <w:t>600519</w:t>
            </w:r>
          </w:p>
        </w:tc>
        <w:tc>
          <w:tcPr>
            <w:tcW w:w="1980" w:type="dxa"/>
            <w:vAlign w:val="center"/>
          </w:tcPr>
          <w:p w:rsidR="00A02830" w:rsidRDefault="00326816">
            <w:pPr>
              <w:jc w:val="center"/>
            </w:pPr>
            <w:r>
              <w:rPr>
                <w:color w:val="000000"/>
                <w:sz w:val="24"/>
              </w:rPr>
              <w:t>贵州茅台</w:t>
            </w:r>
          </w:p>
        </w:tc>
        <w:tc>
          <w:tcPr>
            <w:tcW w:w="2880" w:type="dxa"/>
            <w:vAlign w:val="center"/>
          </w:tcPr>
          <w:p w:rsidR="00A02830" w:rsidRDefault="00326816">
            <w:pPr>
              <w:jc w:val="right"/>
            </w:pPr>
            <w:r>
              <w:rPr>
                <w:color w:val="000000"/>
                <w:sz w:val="24"/>
              </w:rPr>
              <w:t>123,312,741.67</w:t>
            </w:r>
          </w:p>
        </w:tc>
        <w:tc>
          <w:tcPr>
            <w:tcW w:w="1620" w:type="dxa"/>
            <w:vAlign w:val="center"/>
          </w:tcPr>
          <w:p w:rsidR="00A02830" w:rsidRDefault="00326816">
            <w:pPr>
              <w:jc w:val="right"/>
            </w:pPr>
            <w:r>
              <w:rPr>
                <w:color w:val="000000"/>
                <w:sz w:val="24"/>
              </w:rPr>
              <w:t>7.89</w:t>
            </w:r>
          </w:p>
        </w:tc>
      </w:tr>
      <w:tr w:rsidR="00A02830">
        <w:tc>
          <w:tcPr>
            <w:tcW w:w="870" w:type="dxa"/>
            <w:vAlign w:val="center"/>
          </w:tcPr>
          <w:p w:rsidR="00A02830" w:rsidRDefault="00326816">
            <w:pPr>
              <w:jc w:val="center"/>
            </w:pPr>
            <w:r>
              <w:rPr>
                <w:color w:val="000000"/>
                <w:sz w:val="24"/>
              </w:rPr>
              <w:t>2</w:t>
            </w:r>
          </w:p>
        </w:tc>
        <w:tc>
          <w:tcPr>
            <w:tcW w:w="1650" w:type="dxa"/>
            <w:vAlign w:val="center"/>
          </w:tcPr>
          <w:p w:rsidR="00A02830" w:rsidRDefault="00326816">
            <w:pPr>
              <w:jc w:val="center"/>
            </w:pPr>
            <w:r>
              <w:rPr>
                <w:color w:val="000000"/>
                <w:sz w:val="24"/>
              </w:rPr>
              <w:t>000858</w:t>
            </w:r>
          </w:p>
        </w:tc>
        <w:tc>
          <w:tcPr>
            <w:tcW w:w="1980" w:type="dxa"/>
            <w:vAlign w:val="center"/>
          </w:tcPr>
          <w:p w:rsidR="00A02830" w:rsidRDefault="00326816">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A02830" w:rsidRDefault="00326816">
            <w:pPr>
              <w:jc w:val="right"/>
            </w:pPr>
            <w:r>
              <w:rPr>
                <w:color w:val="000000"/>
                <w:sz w:val="24"/>
              </w:rPr>
              <w:t>116,665,850.11</w:t>
            </w:r>
          </w:p>
        </w:tc>
        <w:tc>
          <w:tcPr>
            <w:tcW w:w="1620" w:type="dxa"/>
            <w:vAlign w:val="center"/>
          </w:tcPr>
          <w:p w:rsidR="00A02830" w:rsidRDefault="00326816">
            <w:pPr>
              <w:jc w:val="right"/>
            </w:pPr>
            <w:r>
              <w:rPr>
                <w:color w:val="000000"/>
                <w:sz w:val="24"/>
              </w:rPr>
              <w:t>7.46</w:t>
            </w:r>
          </w:p>
        </w:tc>
      </w:tr>
      <w:tr w:rsidR="00A02830">
        <w:tc>
          <w:tcPr>
            <w:tcW w:w="870" w:type="dxa"/>
            <w:vAlign w:val="center"/>
          </w:tcPr>
          <w:p w:rsidR="00A02830" w:rsidRDefault="00326816">
            <w:pPr>
              <w:jc w:val="center"/>
            </w:pPr>
            <w:r>
              <w:rPr>
                <w:color w:val="000000"/>
                <w:sz w:val="24"/>
              </w:rPr>
              <w:t>3</w:t>
            </w:r>
          </w:p>
        </w:tc>
        <w:tc>
          <w:tcPr>
            <w:tcW w:w="1650" w:type="dxa"/>
            <w:vAlign w:val="center"/>
          </w:tcPr>
          <w:p w:rsidR="00A02830" w:rsidRDefault="00326816">
            <w:pPr>
              <w:jc w:val="center"/>
            </w:pPr>
            <w:r>
              <w:rPr>
                <w:color w:val="000000"/>
                <w:sz w:val="24"/>
              </w:rPr>
              <w:t>600036</w:t>
            </w:r>
          </w:p>
        </w:tc>
        <w:tc>
          <w:tcPr>
            <w:tcW w:w="1980" w:type="dxa"/>
            <w:vAlign w:val="center"/>
          </w:tcPr>
          <w:p w:rsidR="00A02830" w:rsidRDefault="00326816">
            <w:pPr>
              <w:jc w:val="center"/>
            </w:pPr>
            <w:r>
              <w:rPr>
                <w:color w:val="000000"/>
                <w:sz w:val="24"/>
              </w:rPr>
              <w:t>招商银行</w:t>
            </w:r>
          </w:p>
        </w:tc>
        <w:tc>
          <w:tcPr>
            <w:tcW w:w="2880" w:type="dxa"/>
            <w:vAlign w:val="center"/>
          </w:tcPr>
          <w:p w:rsidR="00A02830" w:rsidRDefault="00326816">
            <w:pPr>
              <w:jc w:val="right"/>
            </w:pPr>
            <w:r>
              <w:rPr>
                <w:color w:val="000000"/>
                <w:sz w:val="24"/>
              </w:rPr>
              <w:t>88,618,665.77</w:t>
            </w:r>
          </w:p>
        </w:tc>
        <w:tc>
          <w:tcPr>
            <w:tcW w:w="1620" w:type="dxa"/>
            <w:vAlign w:val="center"/>
          </w:tcPr>
          <w:p w:rsidR="00A02830" w:rsidRDefault="00326816">
            <w:pPr>
              <w:jc w:val="right"/>
            </w:pPr>
            <w:r>
              <w:rPr>
                <w:color w:val="000000"/>
                <w:sz w:val="24"/>
              </w:rPr>
              <w:t>5.67</w:t>
            </w:r>
          </w:p>
        </w:tc>
      </w:tr>
      <w:tr w:rsidR="00A02830">
        <w:tc>
          <w:tcPr>
            <w:tcW w:w="870" w:type="dxa"/>
            <w:vAlign w:val="center"/>
          </w:tcPr>
          <w:p w:rsidR="00A02830" w:rsidRDefault="00326816">
            <w:pPr>
              <w:jc w:val="center"/>
            </w:pPr>
            <w:r>
              <w:rPr>
                <w:color w:val="000000"/>
                <w:sz w:val="24"/>
              </w:rPr>
              <w:t>4</w:t>
            </w:r>
          </w:p>
        </w:tc>
        <w:tc>
          <w:tcPr>
            <w:tcW w:w="1650" w:type="dxa"/>
            <w:vAlign w:val="center"/>
          </w:tcPr>
          <w:p w:rsidR="00A02830" w:rsidRDefault="00326816">
            <w:pPr>
              <w:jc w:val="center"/>
            </w:pPr>
            <w:r>
              <w:rPr>
                <w:color w:val="000000"/>
                <w:sz w:val="24"/>
              </w:rPr>
              <w:t>600197</w:t>
            </w:r>
          </w:p>
        </w:tc>
        <w:tc>
          <w:tcPr>
            <w:tcW w:w="1980" w:type="dxa"/>
            <w:vAlign w:val="center"/>
          </w:tcPr>
          <w:p w:rsidR="00A02830" w:rsidRDefault="00326816">
            <w:pPr>
              <w:jc w:val="center"/>
            </w:pPr>
            <w:r>
              <w:rPr>
                <w:color w:val="000000"/>
                <w:sz w:val="24"/>
              </w:rPr>
              <w:t>伊力特</w:t>
            </w:r>
          </w:p>
        </w:tc>
        <w:tc>
          <w:tcPr>
            <w:tcW w:w="2880" w:type="dxa"/>
            <w:vAlign w:val="center"/>
          </w:tcPr>
          <w:p w:rsidR="00A02830" w:rsidRDefault="00326816">
            <w:pPr>
              <w:jc w:val="right"/>
            </w:pPr>
            <w:r>
              <w:rPr>
                <w:color w:val="000000"/>
                <w:sz w:val="24"/>
              </w:rPr>
              <w:t>78,047,189.56</w:t>
            </w:r>
          </w:p>
        </w:tc>
        <w:tc>
          <w:tcPr>
            <w:tcW w:w="1620" w:type="dxa"/>
            <w:vAlign w:val="center"/>
          </w:tcPr>
          <w:p w:rsidR="00A02830" w:rsidRDefault="00326816">
            <w:pPr>
              <w:jc w:val="right"/>
            </w:pPr>
            <w:r>
              <w:rPr>
                <w:color w:val="000000"/>
                <w:sz w:val="24"/>
              </w:rPr>
              <w:t>4.99</w:t>
            </w:r>
          </w:p>
        </w:tc>
      </w:tr>
      <w:tr w:rsidR="00A02830">
        <w:tc>
          <w:tcPr>
            <w:tcW w:w="870" w:type="dxa"/>
            <w:vAlign w:val="center"/>
          </w:tcPr>
          <w:p w:rsidR="00A02830" w:rsidRDefault="00326816">
            <w:pPr>
              <w:jc w:val="center"/>
            </w:pPr>
            <w:r>
              <w:rPr>
                <w:color w:val="000000"/>
                <w:sz w:val="24"/>
              </w:rPr>
              <w:t>5</w:t>
            </w:r>
          </w:p>
        </w:tc>
        <w:tc>
          <w:tcPr>
            <w:tcW w:w="1650" w:type="dxa"/>
            <w:vAlign w:val="center"/>
          </w:tcPr>
          <w:p w:rsidR="00A02830" w:rsidRDefault="00326816">
            <w:pPr>
              <w:jc w:val="center"/>
            </w:pPr>
            <w:r>
              <w:rPr>
                <w:color w:val="000000"/>
                <w:sz w:val="24"/>
              </w:rPr>
              <w:t>600887</w:t>
            </w:r>
          </w:p>
        </w:tc>
        <w:tc>
          <w:tcPr>
            <w:tcW w:w="1980" w:type="dxa"/>
            <w:vAlign w:val="center"/>
          </w:tcPr>
          <w:p w:rsidR="00A02830" w:rsidRDefault="00326816">
            <w:pPr>
              <w:jc w:val="center"/>
            </w:pPr>
            <w:r>
              <w:rPr>
                <w:color w:val="000000"/>
                <w:sz w:val="24"/>
              </w:rPr>
              <w:t>伊利股份</w:t>
            </w:r>
          </w:p>
        </w:tc>
        <w:tc>
          <w:tcPr>
            <w:tcW w:w="2880" w:type="dxa"/>
            <w:vAlign w:val="center"/>
          </w:tcPr>
          <w:p w:rsidR="00A02830" w:rsidRDefault="00326816">
            <w:pPr>
              <w:jc w:val="right"/>
            </w:pPr>
            <w:r>
              <w:rPr>
                <w:color w:val="000000"/>
                <w:sz w:val="24"/>
              </w:rPr>
              <w:t>75,829,333.64</w:t>
            </w:r>
          </w:p>
        </w:tc>
        <w:tc>
          <w:tcPr>
            <w:tcW w:w="1620" w:type="dxa"/>
            <w:vAlign w:val="center"/>
          </w:tcPr>
          <w:p w:rsidR="00A02830" w:rsidRDefault="00326816">
            <w:pPr>
              <w:jc w:val="right"/>
            </w:pPr>
            <w:r>
              <w:rPr>
                <w:color w:val="000000"/>
                <w:sz w:val="24"/>
              </w:rPr>
              <w:t>4.85</w:t>
            </w:r>
          </w:p>
        </w:tc>
      </w:tr>
      <w:tr w:rsidR="00A02830">
        <w:tc>
          <w:tcPr>
            <w:tcW w:w="870" w:type="dxa"/>
            <w:vAlign w:val="center"/>
          </w:tcPr>
          <w:p w:rsidR="00A02830" w:rsidRDefault="00326816">
            <w:pPr>
              <w:jc w:val="center"/>
            </w:pPr>
            <w:r>
              <w:rPr>
                <w:color w:val="000000"/>
                <w:sz w:val="24"/>
              </w:rPr>
              <w:t>6</w:t>
            </w:r>
          </w:p>
        </w:tc>
        <w:tc>
          <w:tcPr>
            <w:tcW w:w="1650" w:type="dxa"/>
            <w:vAlign w:val="center"/>
          </w:tcPr>
          <w:p w:rsidR="00A02830" w:rsidRDefault="00326816">
            <w:pPr>
              <w:jc w:val="center"/>
            </w:pPr>
            <w:r>
              <w:rPr>
                <w:color w:val="000000"/>
                <w:sz w:val="24"/>
              </w:rPr>
              <w:t>603808</w:t>
            </w:r>
          </w:p>
        </w:tc>
        <w:tc>
          <w:tcPr>
            <w:tcW w:w="1980" w:type="dxa"/>
            <w:vAlign w:val="center"/>
          </w:tcPr>
          <w:p w:rsidR="00A02830" w:rsidRDefault="00326816">
            <w:pPr>
              <w:jc w:val="center"/>
            </w:pPr>
            <w:r>
              <w:rPr>
                <w:color w:val="000000"/>
                <w:sz w:val="24"/>
              </w:rPr>
              <w:t>歌力思</w:t>
            </w:r>
          </w:p>
        </w:tc>
        <w:tc>
          <w:tcPr>
            <w:tcW w:w="2880" w:type="dxa"/>
            <w:vAlign w:val="center"/>
          </w:tcPr>
          <w:p w:rsidR="00A02830" w:rsidRDefault="00326816">
            <w:pPr>
              <w:jc w:val="right"/>
            </w:pPr>
            <w:r>
              <w:rPr>
                <w:color w:val="000000"/>
                <w:sz w:val="24"/>
              </w:rPr>
              <w:t>75,721,999.52</w:t>
            </w:r>
          </w:p>
        </w:tc>
        <w:tc>
          <w:tcPr>
            <w:tcW w:w="1620" w:type="dxa"/>
            <w:vAlign w:val="center"/>
          </w:tcPr>
          <w:p w:rsidR="00A02830" w:rsidRDefault="00326816">
            <w:pPr>
              <w:jc w:val="right"/>
            </w:pPr>
            <w:r>
              <w:rPr>
                <w:color w:val="000000"/>
                <w:sz w:val="24"/>
              </w:rPr>
              <w:t>4.84</w:t>
            </w:r>
          </w:p>
        </w:tc>
      </w:tr>
      <w:tr w:rsidR="00A02830">
        <w:tc>
          <w:tcPr>
            <w:tcW w:w="870" w:type="dxa"/>
            <w:vAlign w:val="center"/>
          </w:tcPr>
          <w:p w:rsidR="00A02830" w:rsidRDefault="00326816">
            <w:pPr>
              <w:jc w:val="center"/>
            </w:pPr>
            <w:r>
              <w:rPr>
                <w:color w:val="000000"/>
                <w:sz w:val="24"/>
              </w:rPr>
              <w:t>7</w:t>
            </w:r>
          </w:p>
        </w:tc>
        <w:tc>
          <w:tcPr>
            <w:tcW w:w="1650" w:type="dxa"/>
            <w:vAlign w:val="center"/>
          </w:tcPr>
          <w:p w:rsidR="00A02830" w:rsidRDefault="00326816">
            <w:pPr>
              <w:jc w:val="center"/>
            </w:pPr>
            <w:r>
              <w:rPr>
                <w:color w:val="000000"/>
                <w:sz w:val="24"/>
              </w:rPr>
              <w:t>603355</w:t>
            </w:r>
          </w:p>
        </w:tc>
        <w:tc>
          <w:tcPr>
            <w:tcW w:w="1980" w:type="dxa"/>
            <w:vAlign w:val="center"/>
          </w:tcPr>
          <w:p w:rsidR="00A02830" w:rsidRDefault="00326816">
            <w:pPr>
              <w:jc w:val="center"/>
            </w:pPr>
            <w:r>
              <w:rPr>
                <w:color w:val="000000"/>
                <w:sz w:val="24"/>
              </w:rPr>
              <w:t>莱克电气</w:t>
            </w:r>
          </w:p>
        </w:tc>
        <w:tc>
          <w:tcPr>
            <w:tcW w:w="2880" w:type="dxa"/>
            <w:vAlign w:val="center"/>
          </w:tcPr>
          <w:p w:rsidR="00A02830" w:rsidRDefault="00326816">
            <w:pPr>
              <w:jc w:val="right"/>
            </w:pPr>
            <w:r>
              <w:rPr>
                <w:color w:val="000000"/>
                <w:sz w:val="24"/>
              </w:rPr>
              <w:t>72,774,227.61</w:t>
            </w:r>
          </w:p>
        </w:tc>
        <w:tc>
          <w:tcPr>
            <w:tcW w:w="1620" w:type="dxa"/>
            <w:vAlign w:val="center"/>
          </w:tcPr>
          <w:p w:rsidR="00A02830" w:rsidRDefault="00326816">
            <w:pPr>
              <w:jc w:val="right"/>
            </w:pPr>
            <w:r>
              <w:rPr>
                <w:color w:val="000000"/>
                <w:sz w:val="24"/>
              </w:rPr>
              <w:t>4.65</w:t>
            </w:r>
          </w:p>
        </w:tc>
      </w:tr>
      <w:tr w:rsidR="00A02830">
        <w:tc>
          <w:tcPr>
            <w:tcW w:w="870" w:type="dxa"/>
            <w:vAlign w:val="center"/>
          </w:tcPr>
          <w:p w:rsidR="00A02830" w:rsidRDefault="00326816">
            <w:pPr>
              <w:jc w:val="center"/>
            </w:pPr>
            <w:r>
              <w:rPr>
                <w:color w:val="000000"/>
                <w:sz w:val="24"/>
              </w:rPr>
              <w:lastRenderedPageBreak/>
              <w:t>8</w:t>
            </w:r>
          </w:p>
        </w:tc>
        <w:tc>
          <w:tcPr>
            <w:tcW w:w="1650" w:type="dxa"/>
            <w:vAlign w:val="center"/>
          </w:tcPr>
          <w:p w:rsidR="00A02830" w:rsidRDefault="00326816">
            <w:pPr>
              <w:jc w:val="center"/>
            </w:pPr>
            <w:r>
              <w:rPr>
                <w:color w:val="000000"/>
                <w:sz w:val="24"/>
              </w:rPr>
              <w:t>000921</w:t>
            </w:r>
          </w:p>
        </w:tc>
        <w:tc>
          <w:tcPr>
            <w:tcW w:w="1980" w:type="dxa"/>
            <w:vAlign w:val="center"/>
          </w:tcPr>
          <w:p w:rsidR="00A02830" w:rsidRDefault="00326816">
            <w:pPr>
              <w:jc w:val="center"/>
            </w:pPr>
            <w:r>
              <w:rPr>
                <w:color w:val="000000"/>
                <w:sz w:val="24"/>
              </w:rPr>
              <w:t>海信科龙</w:t>
            </w:r>
          </w:p>
        </w:tc>
        <w:tc>
          <w:tcPr>
            <w:tcW w:w="2880" w:type="dxa"/>
            <w:vAlign w:val="center"/>
          </w:tcPr>
          <w:p w:rsidR="00A02830" w:rsidRDefault="00326816">
            <w:pPr>
              <w:jc w:val="right"/>
            </w:pPr>
            <w:r>
              <w:rPr>
                <w:color w:val="000000"/>
                <w:sz w:val="24"/>
              </w:rPr>
              <w:t>72,720,268.65</w:t>
            </w:r>
          </w:p>
        </w:tc>
        <w:tc>
          <w:tcPr>
            <w:tcW w:w="1620" w:type="dxa"/>
            <w:vAlign w:val="center"/>
          </w:tcPr>
          <w:p w:rsidR="00A02830" w:rsidRDefault="00326816">
            <w:pPr>
              <w:jc w:val="right"/>
            </w:pPr>
            <w:r>
              <w:rPr>
                <w:color w:val="000000"/>
                <w:sz w:val="24"/>
              </w:rPr>
              <w:t>4.65</w:t>
            </w:r>
          </w:p>
        </w:tc>
      </w:tr>
      <w:tr w:rsidR="00A02830">
        <w:tc>
          <w:tcPr>
            <w:tcW w:w="870" w:type="dxa"/>
            <w:vAlign w:val="center"/>
          </w:tcPr>
          <w:p w:rsidR="00A02830" w:rsidRDefault="00326816">
            <w:pPr>
              <w:jc w:val="center"/>
            </w:pPr>
            <w:r>
              <w:rPr>
                <w:color w:val="000000"/>
                <w:sz w:val="24"/>
              </w:rPr>
              <w:t>9</w:t>
            </w:r>
          </w:p>
        </w:tc>
        <w:tc>
          <w:tcPr>
            <w:tcW w:w="1650" w:type="dxa"/>
            <w:vAlign w:val="center"/>
          </w:tcPr>
          <w:p w:rsidR="00A02830" w:rsidRDefault="00326816">
            <w:pPr>
              <w:jc w:val="center"/>
            </w:pPr>
            <w:r>
              <w:rPr>
                <w:color w:val="000000"/>
                <w:sz w:val="24"/>
              </w:rPr>
              <w:t>000568</w:t>
            </w:r>
          </w:p>
        </w:tc>
        <w:tc>
          <w:tcPr>
            <w:tcW w:w="1980" w:type="dxa"/>
            <w:vAlign w:val="center"/>
          </w:tcPr>
          <w:p w:rsidR="00A02830" w:rsidRDefault="00326816">
            <w:pPr>
              <w:jc w:val="center"/>
            </w:pPr>
            <w:r>
              <w:rPr>
                <w:color w:val="000000"/>
                <w:sz w:val="24"/>
              </w:rPr>
              <w:t>泸州老窖</w:t>
            </w:r>
          </w:p>
        </w:tc>
        <w:tc>
          <w:tcPr>
            <w:tcW w:w="2880" w:type="dxa"/>
            <w:vAlign w:val="center"/>
          </w:tcPr>
          <w:p w:rsidR="00A02830" w:rsidRDefault="00326816">
            <w:pPr>
              <w:jc w:val="right"/>
            </w:pPr>
            <w:r>
              <w:rPr>
                <w:color w:val="000000"/>
                <w:sz w:val="24"/>
              </w:rPr>
              <w:t>58,553,285.69</w:t>
            </w:r>
          </w:p>
        </w:tc>
        <w:tc>
          <w:tcPr>
            <w:tcW w:w="1620" w:type="dxa"/>
            <w:vAlign w:val="center"/>
          </w:tcPr>
          <w:p w:rsidR="00A02830" w:rsidRDefault="00326816">
            <w:pPr>
              <w:jc w:val="right"/>
            </w:pPr>
            <w:r>
              <w:rPr>
                <w:color w:val="000000"/>
                <w:sz w:val="24"/>
              </w:rPr>
              <w:t>3.74</w:t>
            </w:r>
          </w:p>
        </w:tc>
      </w:tr>
      <w:tr w:rsidR="00A02830">
        <w:tc>
          <w:tcPr>
            <w:tcW w:w="870" w:type="dxa"/>
            <w:vAlign w:val="center"/>
          </w:tcPr>
          <w:p w:rsidR="00A02830" w:rsidRDefault="00326816">
            <w:pPr>
              <w:jc w:val="center"/>
            </w:pPr>
            <w:r>
              <w:rPr>
                <w:color w:val="000000"/>
                <w:sz w:val="24"/>
              </w:rPr>
              <w:t>10</w:t>
            </w:r>
          </w:p>
        </w:tc>
        <w:tc>
          <w:tcPr>
            <w:tcW w:w="1650" w:type="dxa"/>
            <w:vAlign w:val="center"/>
          </w:tcPr>
          <w:p w:rsidR="00A02830" w:rsidRDefault="00326816">
            <w:pPr>
              <w:jc w:val="center"/>
            </w:pPr>
            <w:r>
              <w:rPr>
                <w:color w:val="000000"/>
                <w:sz w:val="24"/>
              </w:rPr>
              <w:t>601318</w:t>
            </w:r>
          </w:p>
        </w:tc>
        <w:tc>
          <w:tcPr>
            <w:tcW w:w="1980" w:type="dxa"/>
            <w:vAlign w:val="center"/>
          </w:tcPr>
          <w:p w:rsidR="00A02830" w:rsidRDefault="00326816">
            <w:pPr>
              <w:jc w:val="center"/>
            </w:pPr>
            <w:r>
              <w:rPr>
                <w:color w:val="000000"/>
                <w:sz w:val="24"/>
              </w:rPr>
              <w:t>中国平安</w:t>
            </w:r>
          </w:p>
        </w:tc>
        <w:tc>
          <w:tcPr>
            <w:tcW w:w="2880" w:type="dxa"/>
            <w:vAlign w:val="center"/>
          </w:tcPr>
          <w:p w:rsidR="00A02830" w:rsidRDefault="00326816">
            <w:pPr>
              <w:jc w:val="right"/>
            </w:pPr>
            <w:r>
              <w:rPr>
                <w:color w:val="000000"/>
                <w:sz w:val="24"/>
              </w:rPr>
              <w:t>57,376,725.08</w:t>
            </w:r>
          </w:p>
        </w:tc>
        <w:tc>
          <w:tcPr>
            <w:tcW w:w="1620" w:type="dxa"/>
            <w:vAlign w:val="center"/>
          </w:tcPr>
          <w:p w:rsidR="00A02830" w:rsidRDefault="00326816">
            <w:pPr>
              <w:jc w:val="right"/>
            </w:pPr>
            <w:r>
              <w:rPr>
                <w:color w:val="000000"/>
                <w:sz w:val="24"/>
              </w:rPr>
              <w:t>3.67</w:t>
            </w:r>
          </w:p>
        </w:tc>
      </w:tr>
      <w:tr w:rsidR="00A02830">
        <w:tc>
          <w:tcPr>
            <w:tcW w:w="870" w:type="dxa"/>
            <w:vAlign w:val="center"/>
          </w:tcPr>
          <w:p w:rsidR="00A02830" w:rsidRDefault="00326816">
            <w:pPr>
              <w:jc w:val="center"/>
            </w:pPr>
            <w:r>
              <w:rPr>
                <w:color w:val="000000"/>
                <w:sz w:val="24"/>
              </w:rPr>
              <w:t>11</w:t>
            </w:r>
          </w:p>
        </w:tc>
        <w:tc>
          <w:tcPr>
            <w:tcW w:w="1650" w:type="dxa"/>
            <w:vAlign w:val="center"/>
          </w:tcPr>
          <w:p w:rsidR="00A02830" w:rsidRDefault="00326816">
            <w:pPr>
              <w:jc w:val="center"/>
            </w:pPr>
            <w:r>
              <w:rPr>
                <w:color w:val="000000"/>
                <w:sz w:val="24"/>
              </w:rPr>
              <w:t>002434</w:t>
            </w:r>
          </w:p>
        </w:tc>
        <w:tc>
          <w:tcPr>
            <w:tcW w:w="1980" w:type="dxa"/>
            <w:vAlign w:val="center"/>
          </w:tcPr>
          <w:p w:rsidR="00A02830" w:rsidRDefault="00326816">
            <w:pPr>
              <w:jc w:val="center"/>
            </w:pPr>
            <w:r>
              <w:rPr>
                <w:color w:val="000000"/>
                <w:sz w:val="24"/>
              </w:rPr>
              <w:t>万里扬</w:t>
            </w:r>
          </w:p>
        </w:tc>
        <w:tc>
          <w:tcPr>
            <w:tcW w:w="2880" w:type="dxa"/>
            <w:vAlign w:val="center"/>
          </w:tcPr>
          <w:p w:rsidR="00A02830" w:rsidRDefault="00326816">
            <w:pPr>
              <w:jc w:val="right"/>
            </w:pPr>
            <w:r>
              <w:rPr>
                <w:color w:val="000000"/>
                <w:sz w:val="24"/>
              </w:rPr>
              <w:t>53,802,907.26</w:t>
            </w:r>
          </w:p>
        </w:tc>
        <w:tc>
          <w:tcPr>
            <w:tcW w:w="1620" w:type="dxa"/>
            <w:vAlign w:val="center"/>
          </w:tcPr>
          <w:p w:rsidR="00A02830" w:rsidRDefault="00326816">
            <w:pPr>
              <w:jc w:val="right"/>
            </w:pPr>
            <w:r>
              <w:rPr>
                <w:color w:val="000000"/>
                <w:sz w:val="24"/>
              </w:rPr>
              <w:t>3.44</w:t>
            </w:r>
          </w:p>
        </w:tc>
      </w:tr>
      <w:tr w:rsidR="00A02830">
        <w:tc>
          <w:tcPr>
            <w:tcW w:w="870" w:type="dxa"/>
            <w:vAlign w:val="center"/>
          </w:tcPr>
          <w:p w:rsidR="00A02830" w:rsidRDefault="00326816">
            <w:pPr>
              <w:jc w:val="center"/>
            </w:pPr>
            <w:r>
              <w:rPr>
                <w:color w:val="000000"/>
                <w:sz w:val="24"/>
              </w:rPr>
              <w:t>12</w:t>
            </w:r>
          </w:p>
        </w:tc>
        <w:tc>
          <w:tcPr>
            <w:tcW w:w="1650" w:type="dxa"/>
            <w:vAlign w:val="center"/>
          </w:tcPr>
          <w:p w:rsidR="00A02830" w:rsidRDefault="00326816">
            <w:pPr>
              <w:jc w:val="center"/>
            </w:pPr>
            <w:r>
              <w:rPr>
                <w:color w:val="000000"/>
                <w:sz w:val="24"/>
              </w:rPr>
              <w:t>002202</w:t>
            </w:r>
          </w:p>
        </w:tc>
        <w:tc>
          <w:tcPr>
            <w:tcW w:w="1980" w:type="dxa"/>
            <w:vAlign w:val="center"/>
          </w:tcPr>
          <w:p w:rsidR="00A02830" w:rsidRDefault="00326816">
            <w:pPr>
              <w:jc w:val="center"/>
            </w:pPr>
            <w:r>
              <w:rPr>
                <w:color w:val="000000"/>
                <w:sz w:val="24"/>
              </w:rPr>
              <w:t>金风科技</w:t>
            </w:r>
          </w:p>
        </w:tc>
        <w:tc>
          <w:tcPr>
            <w:tcW w:w="2880" w:type="dxa"/>
            <w:vAlign w:val="center"/>
          </w:tcPr>
          <w:p w:rsidR="00A02830" w:rsidRDefault="00326816">
            <w:pPr>
              <w:jc w:val="right"/>
            </w:pPr>
            <w:r>
              <w:rPr>
                <w:color w:val="000000"/>
                <w:sz w:val="24"/>
              </w:rPr>
              <w:t>53,216,491.51</w:t>
            </w:r>
          </w:p>
        </w:tc>
        <w:tc>
          <w:tcPr>
            <w:tcW w:w="1620" w:type="dxa"/>
            <w:vAlign w:val="center"/>
          </w:tcPr>
          <w:p w:rsidR="00A02830" w:rsidRDefault="00326816">
            <w:pPr>
              <w:jc w:val="right"/>
            </w:pPr>
            <w:r>
              <w:rPr>
                <w:color w:val="000000"/>
                <w:sz w:val="24"/>
              </w:rPr>
              <w:t>3.40</w:t>
            </w:r>
          </w:p>
        </w:tc>
      </w:tr>
      <w:tr w:rsidR="00A02830">
        <w:tc>
          <w:tcPr>
            <w:tcW w:w="870" w:type="dxa"/>
            <w:vAlign w:val="center"/>
          </w:tcPr>
          <w:p w:rsidR="00A02830" w:rsidRDefault="00326816">
            <w:pPr>
              <w:jc w:val="center"/>
            </w:pPr>
            <w:r>
              <w:rPr>
                <w:color w:val="000000"/>
                <w:sz w:val="24"/>
              </w:rPr>
              <w:t>13</w:t>
            </w:r>
          </w:p>
        </w:tc>
        <w:tc>
          <w:tcPr>
            <w:tcW w:w="1650" w:type="dxa"/>
            <w:vAlign w:val="center"/>
          </w:tcPr>
          <w:p w:rsidR="00A02830" w:rsidRDefault="00326816">
            <w:pPr>
              <w:jc w:val="center"/>
            </w:pPr>
            <w:r>
              <w:rPr>
                <w:color w:val="000000"/>
                <w:sz w:val="24"/>
              </w:rPr>
              <w:t>002027</w:t>
            </w:r>
          </w:p>
        </w:tc>
        <w:tc>
          <w:tcPr>
            <w:tcW w:w="1980" w:type="dxa"/>
            <w:vAlign w:val="center"/>
          </w:tcPr>
          <w:p w:rsidR="00A02830" w:rsidRDefault="00326816">
            <w:pPr>
              <w:jc w:val="center"/>
            </w:pPr>
            <w:r>
              <w:rPr>
                <w:color w:val="000000"/>
                <w:sz w:val="24"/>
              </w:rPr>
              <w:t>分众传媒</w:t>
            </w:r>
          </w:p>
        </w:tc>
        <w:tc>
          <w:tcPr>
            <w:tcW w:w="2880" w:type="dxa"/>
            <w:vAlign w:val="center"/>
          </w:tcPr>
          <w:p w:rsidR="00A02830" w:rsidRDefault="00326816">
            <w:pPr>
              <w:jc w:val="right"/>
            </w:pPr>
            <w:r>
              <w:rPr>
                <w:color w:val="000000"/>
                <w:sz w:val="24"/>
              </w:rPr>
              <w:t>51,431,009.20</w:t>
            </w:r>
          </w:p>
        </w:tc>
        <w:tc>
          <w:tcPr>
            <w:tcW w:w="1620" w:type="dxa"/>
            <w:vAlign w:val="center"/>
          </w:tcPr>
          <w:p w:rsidR="00A02830" w:rsidRDefault="00326816">
            <w:pPr>
              <w:jc w:val="right"/>
            </w:pPr>
            <w:r>
              <w:rPr>
                <w:color w:val="000000"/>
                <w:sz w:val="24"/>
              </w:rPr>
              <w:t>3.29</w:t>
            </w:r>
          </w:p>
        </w:tc>
      </w:tr>
      <w:tr w:rsidR="00A02830">
        <w:tc>
          <w:tcPr>
            <w:tcW w:w="870" w:type="dxa"/>
            <w:vAlign w:val="center"/>
          </w:tcPr>
          <w:p w:rsidR="00A02830" w:rsidRDefault="00326816">
            <w:pPr>
              <w:jc w:val="center"/>
            </w:pPr>
            <w:r>
              <w:rPr>
                <w:color w:val="000000"/>
                <w:sz w:val="24"/>
              </w:rPr>
              <w:t>14</w:t>
            </w:r>
          </w:p>
        </w:tc>
        <w:tc>
          <w:tcPr>
            <w:tcW w:w="1650" w:type="dxa"/>
            <w:vAlign w:val="center"/>
          </w:tcPr>
          <w:p w:rsidR="00A02830" w:rsidRDefault="00326816">
            <w:pPr>
              <w:jc w:val="center"/>
            </w:pPr>
            <w:r>
              <w:rPr>
                <w:color w:val="000000"/>
                <w:sz w:val="24"/>
              </w:rPr>
              <w:t>002304</w:t>
            </w:r>
          </w:p>
        </w:tc>
        <w:tc>
          <w:tcPr>
            <w:tcW w:w="1980" w:type="dxa"/>
            <w:vAlign w:val="center"/>
          </w:tcPr>
          <w:p w:rsidR="00A02830" w:rsidRDefault="00326816">
            <w:pPr>
              <w:jc w:val="center"/>
            </w:pPr>
            <w:r>
              <w:rPr>
                <w:color w:val="000000"/>
                <w:sz w:val="24"/>
              </w:rPr>
              <w:t>洋河股份</w:t>
            </w:r>
          </w:p>
        </w:tc>
        <w:tc>
          <w:tcPr>
            <w:tcW w:w="2880" w:type="dxa"/>
            <w:vAlign w:val="center"/>
          </w:tcPr>
          <w:p w:rsidR="00A02830" w:rsidRDefault="00326816">
            <w:pPr>
              <w:jc w:val="right"/>
            </w:pPr>
            <w:r>
              <w:rPr>
                <w:color w:val="000000"/>
                <w:sz w:val="24"/>
              </w:rPr>
              <w:t>49,812,978.82</w:t>
            </w:r>
          </w:p>
        </w:tc>
        <w:tc>
          <w:tcPr>
            <w:tcW w:w="1620" w:type="dxa"/>
            <w:vAlign w:val="center"/>
          </w:tcPr>
          <w:p w:rsidR="00A02830" w:rsidRDefault="00326816">
            <w:pPr>
              <w:jc w:val="right"/>
            </w:pPr>
            <w:r>
              <w:rPr>
                <w:color w:val="000000"/>
                <w:sz w:val="24"/>
              </w:rPr>
              <w:t>3.19</w:t>
            </w:r>
          </w:p>
        </w:tc>
      </w:tr>
      <w:tr w:rsidR="00A02830">
        <w:tc>
          <w:tcPr>
            <w:tcW w:w="870" w:type="dxa"/>
            <w:vAlign w:val="center"/>
          </w:tcPr>
          <w:p w:rsidR="00A02830" w:rsidRDefault="00326816">
            <w:pPr>
              <w:jc w:val="center"/>
            </w:pPr>
            <w:r>
              <w:rPr>
                <w:color w:val="000000"/>
                <w:sz w:val="24"/>
              </w:rPr>
              <w:t>15</w:t>
            </w:r>
          </w:p>
        </w:tc>
        <w:tc>
          <w:tcPr>
            <w:tcW w:w="1650" w:type="dxa"/>
            <w:vAlign w:val="center"/>
          </w:tcPr>
          <w:p w:rsidR="00A02830" w:rsidRDefault="00326816">
            <w:pPr>
              <w:jc w:val="center"/>
            </w:pPr>
            <w:r>
              <w:rPr>
                <w:color w:val="000000"/>
                <w:sz w:val="24"/>
              </w:rPr>
              <w:t>002583</w:t>
            </w:r>
          </w:p>
        </w:tc>
        <w:tc>
          <w:tcPr>
            <w:tcW w:w="1980" w:type="dxa"/>
            <w:vAlign w:val="center"/>
          </w:tcPr>
          <w:p w:rsidR="00A02830" w:rsidRDefault="00326816">
            <w:pPr>
              <w:jc w:val="center"/>
            </w:pPr>
            <w:r>
              <w:rPr>
                <w:color w:val="000000"/>
                <w:sz w:val="24"/>
              </w:rPr>
              <w:t>海能达</w:t>
            </w:r>
          </w:p>
        </w:tc>
        <w:tc>
          <w:tcPr>
            <w:tcW w:w="2880" w:type="dxa"/>
            <w:vAlign w:val="center"/>
          </w:tcPr>
          <w:p w:rsidR="00A02830" w:rsidRDefault="00326816">
            <w:pPr>
              <w:jc w:val="right"/>
            </w:pPr>
            <w:r>
              <w:rPr>
                <w:color w:val="000000"/>
                <w:sz w:val="24"/>
              </w:rPr>
              <w:t>45,216,170.67</w:t>
            </w:r>
          </w:p>
        </w:tc>
        <w:tc>
          <w:tcPr>
            <w:tcW w:w="1620" w:type="dxa"/>
            <w:vAlign w:val="center"/>
          </w:tcPr>
          <w:p w:rsidR="00A02830" w:rsidRDefault="00326816">
            <w:pPr>
              <w:jc w:val="right"/>
            </w:pPr>
            <w:r>
              <w:rPr>
                <w:color w:val="000000"/>
                <w:sz w:val="24"/>
              </w:rPr>
              <w:t>2.89</w:t>
            </w:r>
          </w:p>
        </w:tc>
      </w:tr>
      <w:tr w:rsidR="00A02830">
        <w:tc>
          <w:tcPr>
            <w:tcW w:w="870" w:type="dxa"/>
            <w:vAlign w:val="center"/>
          </w:tcPr>
          <w:p w:rsidR="00A02830" w:rsidRDefault="00326816">
            <w:pPr>
              <w:jc w:val="center"/>
            </w:pPr>
            <w:r>
              <w:rPr>
                <w:color w:val="000000"/>
                <w:sz w:val="24"/>
              </w:rPr>
              <w:t>16</w:t>
            </w:r>
          </w:p>
        </w:tc>
        <w:tc>
          <w:tcPr>
            <w:tcW w:w="1650" w:type="dxa"/>
            <w:vAlign w:val="center"/>
          </w:tcPr>
          <w:p w:rsidR="00A02830" w:rsidRDefault="00326816">
            <w:pPr>
              <w:jc w:val="center"/>
            </w:pPr>
            <w:r>
              <w:rPr>
                <w:color w:val="000000"/>
                <w:sz w:val="24"/>
              </w:rPr>
              <w:t>300124</w:t>
            </w:r>
          </w:p>
        </w:tc>
        <w:tc>
          <w:tcPr>
            <w:tcW w:w="1980" w:type="dxa"/>
            <w:vAlign w:val="center"/>
          </w:tcPr>
          <w:p w:rsidR="00A02830" w:rsidRDefault="00326816">
            <w:pPr>
              <w:jc w:val="center"/>
            </w:pPr>
            <w:r>
              <w:rPr>
                <w:color w:val="000000"/>
                <w:sz w:val="24"/>
              </w:rPr>
              <w:t>汇川技术</w:t>
            </w:r>
          </w:p>
        </w:tc>
        <w:tc>
          <w:tcPr>
            <w:tcW w:w="2880" w:type="dxa"/>
            <w:vAlign w:val="center"/>
          </w:tcPr>
          <w:p w:rsidR="00A02830" w:rsidRDefault="00326816">
            <w:pPr>
              <w:jc w:val="right"/>
            </w:pPr>
            <w:r>
              <w:rPr>
                <w:color w:val="000000"/>
                <w:sz w:val="24"/>
              </w:rPr>
              <w:t>43,988,149.83</w:t>
            </w:r>
          </w:p>
        </w:tc>
        <w:tc>
          <w:tcPr>
            <w:tcW w:w="1620" w:type="dxa"/>
            <w:vAlign w:val="center"/>
          </w:tcPr>
          <w:p w:rsidR="00A02830" w:rsidRDefault="00326816">
            <w:pPr>
              <w:jc w:val="right"/>
            </w:pPr>
            <w:r>
              <w:rPr>
                <w:color w:val="000000"/>
                <w:sz w:val="24"/>
              </w:rPr>
              <w:t>2.81</w:t>
            </w:r>
          </w:p>
        </w:tc>
      </w:tr>
      <w:tr w:rsidR="00A02830">
        <w:tc>
          <w:tcPr>
            <w:tcW w:w="870" w:type="dxa"/>
            <w:vAlign w:val="center"/>
          </w:tcPr>
          <w:p w:rsidR="00A02830" w:rsidRDefault="00326816">
            <w:pPr>
              <w:jc w:val="center"/>
            </w:pPr>
            <w:r>
              <w:rPr>
                <w:color w:val="000000"/>
                <w:sz w:val="24"/>
              </w:rPr>
              <w:t>17</w:t>
            </w:r>
          </w:p>
        </w:tc>
        <w:tc>
          <w:tcPr>
            <w:tcW w:w="1650" w:type="dxa"/>
            <w:vAlign w:val="center"/>
          </w:tcPr>
          <w:p w:rsidR="00A02830" w:rsidRDefault="00326816">
            <w:pPr>
              <w:jc w:val="center"/>
            </w:pPr>
            <w:r>
              <w:rPr>
                <w:color w:val="000000"/>
                <w:sz w:val="24"/>
              </w:rPr>
              <w:t>600426</w:t>
            </w:r>
          </w:p>
        </w:tc>
        <w:tc>
          <w:tcPr>
            <w:tcW w:w="1980" w:type="dxa"/>
            <w:vAlign w:val="center"/>
          </w:tcPr>
          <w:p w:rsidR="00A02830" w:rsidRDefault="00326816">
            <w:pPr>
              <w:jc w:val="center"/>
            </w:pPr>
            <w:r>
              <w:rPr>
                <w:color w:val="000000"/>
                <w:sz w:val="24"/>
              </w:rPr>
              <w:t>华鲁恒升</w:t>
            </w:r>
          </w:p>
        </w:tc>
        <w:tc>
          <w:tcPr>
            <w:tcW w:w="2880" w:type="dxa"/>
            <w:vAlign w:val="center"/>
          </w:tcPr>
          <w:p w:rsidR="00A02830" w:rsidRDefault="00326816">
            <w:pPr>
              <w:jc w:val="right"/>
            </w:pPr>
            <w:r>
              <w:rPr>
                <w:color w:val="000000"/>
                <w:sz w:val="24"/>
              </w:rPr>
              <w:t>41,238,997.82</w:t>
            </w:r>
          </w:p>
        </w:tc>
        <w:tc>
          <w:tcPr>
            <w:tcW w:w="1620" w:type="dxa"/>
            <w:vAlign w:val="center"/>
          </w:tcPr>
          <w:p w:rsidR="00A02830" w:rsidRDefault="00326816">
            <w:pPr>
              <w:jc w:val="right"/>
            </w:pPr>
            <w:r>
              <w:rPr>
                <w:color w:val="000000"/>
                <w:sz w:val="24"/>
              </w:rPr>
              <w:t>2.64</w:t>
            </w:r>
          </w:p>
        </w:tc>
      </w:tr>
      <w:tr w:rsidR="00A02830">
        <w:tc>
          <w:tcPr>
            <w:tcW w:w="870" w:type="dxa"/>
            <w:vAlign w:val="center"/>
          </w:tcPr>
          <w:p w:rsidR="00A02830" w:rsidRDefault="00326816">
            <w:pPr>
              <w:jc w:val="center"/>
            </w:pPr>
            <w:r>
              <w:rPr>
                <w:color w:val="000000"/>
                <w:sz w:val="24"/>
              </w:rPr>
              <w:t>18</w:t>
            </w:r>
          </w:p>
        </w:tc>
        <w:tc>
          <w:tcPr>
            <w:tcW w:w="1650" w:type="dxa"/>
            <w:vAlign w:val="center"/>
          </w:tcPr>
          <w:p w:rsidR="00A02830" w:rsidRDefault="00326816">
            <w:pPr>
              <w:jc w:val="center"/>
            </w:pPr>
            <w:r>
              <w:rPr>
                <w:color w:val="000000"/>
                <w:sz w:val="24"/>
              </w:rPr>
              <w:t>600383</w:t>
            </w:r>
          </w:p>
        </w:tc>
        <w:tc>
          <w:tcPr>
            <w:tcW w:w="1980" w:type="dxa"/>
            <w:vAlign w:val="center"/>
          </w:tcPr>
          <w:p w:rsidR="00A02830" w:rsidRDefault="00326816">
            <w:pPr>
              <w:jc w:val="center"/>
            </w:pPr>
            <w:r>
              <w:rPr>
                <w:color w:val="000000"/>
                <w:sz w:val="24"/>
              </w:rPr>
              <w:t>金地集团</w:t>
            </w:r>
          </w:p>
        </w:tc>
        <w:tc>
          <w:tcPr>
            <w:tcW w:w="2880" w:type="dxa"/>
            <w:vAlign w:val="center"/>
          </w:tcPr>
          <w:p w:rsidR="00A02830" w:rsidRDefault="00326816">
            <w:pPr>
              <w:jc w:val="right"/>
            </w:pPr>
            <w:r>
              <w:rPr>
                <w:color w:val="000000"/>
                <w:sz w:val="24"/>
              </w:rPr>
              <w:t>36,597,990.23</w:t>
            </w:r>
          </w:p>
        </w:tc>
        <w:tc>
          <w:tcPr>
            <w:tcW w:w="1620" w:type="dxa"/>
            <w:vAlign w:val="center"/>
          </w:tcPr>
          <w:p w:rsidR="00A02830" w:rsidRDefault="00326816">
            <w:pPr>
              <w:jc w:val="right"/>
            </w:pPr>
            <w:r>
              <w:rPr>
                <w:color w:val="000000"/>
                <w:sz w:val="24"/>
              </w:rPr>
              <w:t>2.34</w:t>
            </w:r>
          </w:p>
        </w:tc>
      </w:tr>
      <w:tr w:rsidR="00A02830">
        <w:tc>
          <w:tcPr>
            <w:tcW w:w="870" w:type="dxa"/>
            <w:vAlign w:val="center"/>
          </w:tcPr>
          <w:p w:rsidR="00A02830" w:rsidRDefault="00326816">
            <w:pPr>
              <w:jc w:val="center"/>
            </w:pPr>
            <w:r>
              <w:rPr>
                <w:color w:val="000000"/>
                <w:sz w:val="24"/>
              </w:rPr>
              <w:t>19</w:t>
            </w:r>
          </w:p>
        </w:tc>
        <w:tc>
          <w:tcPr>
            <w:tcW w:w="1650" w:type="dxa"/>
            <w:vAlign w:val="center"/>
          </w:tcPr>
          <w:p w:rsidR="00A02830" w:rsidRDefault="00326816">
            <w:pPr>
              <w:jc w:val="center"/>
            </w:pPr>
            <w:r>
              <w:rPr>
                <w:color w:val="000000"/>
                <w:sz w:val="24"/>
              </w:rPr>
              <w:t>002123</w:t>
            </w:r>
          </w:p>
        </w:tc>
        <w:tc>
          <w:tcPr>
            <w:tcW w:w="1980" w:type="dxa"/>
            <w:vAlign w:val="center"/>
          </w:tcPr>
          <w:p w:rsidR="00A02830" w:rsidRDefault="00326816">
            <w:pPr>
              <w:jc w:val="center"/>
            </w:pPr>
            <w:r>
              <w:rPr>
                <w:color w:val="000000"/>
                <w:sz w:val="24"/>
              </w:rPr>
              <w:t>梦网集团</w:t>
            </w:r>
          </w:p>
        </w:tc>
        <w:tc>
          <w:tcPr>
            <w:tcW w:w="2880" w:type="dxa"/>
            <w:vAlign w:val="center"/>
          </w:tcPr>
          <w:p w:rsidR="00A02830" w:rsidRDefault="00326816">
            <w:pPr>
              <w:jc w:val="right"/>
            </w:pPr>
            <w:r>
              <w:rPr>
                <w:color w:val="000000"/>
                <w:sz w:val="24"/>
              </w:rPr>
              <w:t>34,192,642.65</w:t>
            </w:r>
          </w:p>
        </w:tc>
        <w:tc>
          <w:tcPr>
            <w:tcW w:w="1620" w:type="dxa"/>
            <w:vAlign w:val="center"/>
          </w:tcPr>
          <w:p w:rsidR="00A02830" w:rsidRDefault="00326816">
            <w:pPr>
              <w:jc w:val="right"/>
            </w:pPr>
            <w:r>
              <w:rPr>
                <w:color w:val="000000"/>
                <w:sz w:val="24"/>
              </w:rPr>
              <w:t>2.19</w:t>
            </w:r>
          </w:p>
        </w:tc>
      </w:tr>
      <w:tr w:rsidR="00A02830">
        <w:tc>
          <w:tcPr>
            <w:tcW w:w="870" w:type="dxa"/>
            <w:vAlign w:val="center"/>
          </w:tcPr>
          <w:p w:rsidR="00A02830" w:rsidRDefault="00326816">
            <w:pPr>
              <w:jc w:val="center"/>
            </w:pPr>
            <w:r>
              <w:rPr>
                <w:color w:val="000000"/>
                <w:sz w:val="24"/>
              </w:rPr>
              <w:t>20</w:t>
            </w:r>
          </w:p>
        </w:tc>
        <w:tc>
          <w:tcPr>
            <w:tcW w:w="1650" w:type="dxa"/>
            <w:vAlign w:val="center"/>
          </w:tcPr>
          <w:p w:rsidR="00A02830" w:rsidRDefault="00326816">
            <w:pPr>
              <w:jc w:val="center"/>
            </w:pPr>
            <w:r>
              <w:rPr>
                <w:color w:val="000000"/>
                <w:sz w:val="24"/>
              </w:rPr>
              <w:t>601988</w:t>
            </w:r>
          </w:p>
        </w:tc>
        <w:tc>
          <w:tcPr>
            <w:tcW w:w="1980" w:type="dxa"/>
            <w:vAlign w:val="center"/>
          </w:tcPr>
          <w:p w:rsidR="00A02830" w:rsidRDefault="00326816">
            <w:pPr>
              <w:jc w:val="center"/>
            </w:pPr>
            <w:r>
              <w:rPr>
                <w:color w:val="000000"/>
                <w:sz w:val="24"/>
              </w:rPr>
              <w:t>中国银行</w:t>
            </w:r>
          </w:p>
        </w:tc>
        <w:tc>
          <w:tcPr>
            <w:tcW w:w="2880" w:type="dxa"/>
            <w:vAlign w:val="center"/>
          </w:tcPr>
          <w:p w:rsidR="00A02830" w:rsidRDefault="00326816">
            <w:pPr>
              <w:jc w:val="right"/>
            </w:pPr>
            <w:r>
              <w:rPr>
                <w:color w:val="000000"/>
                <w:sz w:val="24"/>
              </w:rPr>
              <w:t>32,528,944.00</w:t>
            </w:r>
          </w:p>
        </w:tc>
        <w:tc>
          <w:tcPr>
            <w:tcW w:w="1620" w:type="dxa"/>
            <w:vAlign w:val="center"/>
          </w:tcPr>
          <w:p w:rsidR="00A02830" w:rsidRDefault="00326816">
            <w:pPr>
              <w:jc w:val="right"/>
            </w:pPr>
            <w:r>
              <w:rPr>
                <w:color w:val="000000"/>
                <w:sz w:val="24"/>
              </w:rPr>
              <w:t>2.08</w:t>
            </w:r>
          </w:p>
        </w:tc>
      </w:tr>
      <w:tr w:rsidR="00A02830">
        <w:tc>
          <w:tcPr>
            <w:tcW w:w="870" w:type="dxa"/>
            <w:vAlign w:val="center"/>
          </w:tcPr>
          <w:p w:rsidR="00A02830" w:rsidRDefault="00326816">
            <w:pPr>
              <w:jc w:val="center"/>
            </w:pPr>
            <w:r>
              <w:rPr>
                <w:color w:val="000000"/>
                <w:sz w:val="24"/>
              </w:rPr>
              <w:t>21</w:t>
            </w:r>
          </w:p>
        </w:tc>
        <w:tc>
          <w:tcPr>
            <w:tcW w:w="1650" w:type="dxa"/>
            <w:vAlign w:val="center"/>
          </w:tcPr>
          <w:p w:rsidR="00A02830" w:rsidRDefault="00326816">
            <w:pPr>
              <w:jc w:val="center"/>
            </w:pPr>
            <w:r>
              <w:rPr>
                <w:color w:val="000000"/>
                <w:sz w:val="24"/>
              </w:rPr>
              <w:t>000002</w:t>
            </w:r>
          </w:p>
        </w:tc>
        <w:tc>
          <w:tcPr>
            <w:tcW w:w="1980" w:type="dxa"/>
            <w:vAlign w:val="center"/>
          </w:tcPr>
          <w:p w:rsidR="00A02830" w:rsidRDefault="00326816">
            <w:pPr>
              <w:jc w:val="center"/>
            </w:pPr>
            <w:r>
              <w:rPr>
                <w:color w:val="000000"/>
                <w:sz w:val="24"/>
              </w:rPr>
              <w:t>万</w:t>
            </w:r>
            <w:r>
              <w:rPr>
                <w:color w:val="000000"/>
                <w:sz w:val="24"/>
              </w:rPr>
              <w:t xml:space="preserve">  </w:t>
            </w:r>
            <w:r>
              <w:rPr>
                <w:color w:val="000000"/>
                <w:sz w:val="24"/>
              </w:rPr>
              <w:t>科Ａ</w:t>
            </w:r>
          </w:p>
        </w:tc>
        <w:tc>
          <w:tcPr>
            <w:tcW w:w="2880" w:type="dxa"/>
            <w:vAlign w:val="center"/>
          </w:tcPr>
          <w:p w:rsidR="00A02830" w:rsidRDefault="00326816">
            <w:pPr>
              <w:jc w:val="right"/>
            </w:pPr>
            <w:r>
              <w:rPr>
                <w:color w:val="000000"/>
                <w:sz w:val="24"/>
              </w:rPr>
              <w:t>31,635,921.80</w:t>
            </w:r>
          </w:p>
        </w:tc>
        <w:tc>
          <w:tcPr>
            <w:tcW w:w="1620" w:type="dxa"/>
            <w:vAlign w:val="center"/>
          </w:tcPr>
          <w:p w:rsidR="00A02830" w:rsidRDefault="00326816">
            <w:pPr>
              <w:jc w:val="right"/>
            </w:pPr>
            <w:r>
              <w:rPr>
                <w:color w:val="000000"/>
                <w:sz w:val="24"/>
              </w:rPr>
              <w:t>2.02</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A02830">
        <w:tc>
          <w:tcPr>
            <w:tcW w:w="870" w:type="dxa"/>
            <w:vAlign w:val="center"/>
          </w:tcPr>
          <w:p w:rsidR="00A02830" w:rsidRDefault="00326816">
            <w:pPr>
              <w:jc w:val="center"/>
            </w:pPr>
            <w:r>
              <w:t>1</w:t>
            </w:r>
          </w:p>
        </w:tc>
        <w:tc>
          <w:tcPr>
            <w:tcW w:w="1650" w:type="dxa"/>
            <w:vAlign w:val="center"/>
          </w:tcPr>
          <w:p w:rsidR="00A02830" w:rsidRDefault="00326816">
            <w:pPr>
              <w:jc w:val="center"/>
            </w:pPr>
            <w:r>
              <w:t>002583</w:t>
            </w:r>
          </w:p>
        </w:tc>
        <w:tc>
          <w:tcPr>
            <w:tcW w:w="1980" w:type="dxa"/>
            <w:vAlign w:val="center"/>
          </w:tcPr>
          <w:p w:rsidR="00A02830" w:rsidRDefault="00326816">
            <w:pPr>
              <w:jc w:val="center"/>
            </w:pPr>
            <w:r>
              <w:t>海能达</w:t>
            </w:r>
          </w:p>
        </w:tc>
        <w:tc>
          <w:tcPr>
            <w:tcW w:w="2880" w:type="dxa"/>
            <w:vAlign w:val="center"/>
          </w:tcPr>
          <w:p w:rsidR="00A02830" w:rsidRDefault="00326816">
            <w:pPr>
              <w:jc w:val="right"/>
            </w:pPr>
            <w:r>
              <w:t>151,298,560.19</w:t>
            </w:r>
          </w:p>
        </w:tc>
        <w:tc>
          <w:tcPr>
            <w:tcW w:w="1620" w:type="dxa"/>
            <w:vAlign w:val="center"/>
          </w:tcPr>
          <w:p w:rsidR="00A02830" w:rsidRDefault="00326816">
            <w:pPr>
              <w:jc w:val="right"/>
            </w:pPr>
            <w:r>
              <w:t>9.68</w:t>
            </w:r>
          </w:p>
        </w:tc>
      </w:tr>
      <w:tr w:rsidR="00A02830">
        <w:tc>
          <w:tcPr>
            <w:tcW w:w="870" w:type="dxa"/>
            <w:vAlign w:val="center"/>
          </w:tcPr>
          <w:p w:rsidR="00A02830" w:rsidRDefault="00326816">
            <w:pPr>
              <w:jc w:val="center"/>
            </w:pPr>
            <w:r>
              <w:t>2</w:t>
            </w:r>
          </w:p>
        </w:tc>
        <w:tc>
          <w:tcPr>
            <w:tcW w:w="1650" w:type="dxa"/>
            <w:vAlign w:val="center"/>
          </w:tcPr>
          <w:p w:rsidR="00A02830" w:rsidRDefault="00326816">
            <w:pPr>
              <w:jc w:val="center"/>
            </w:pPr>
            <w:r>
              <w:t>002123</w:t>
            </w:r>
          </w:p>
        </w:tc>
        <w:tc>
          <w:tcPr>
            <w:tcW w:w="1980" w:type="dxa"/>
            <w:vAlign w:val="center"/>
          </w:tcPr>
          <w:p w:rsidR="00A02830" w:rsidRDefault="00326816">
            <w:pPr>
              <w:jc w:val="center"/>
            </w:pPr>
            <w:r>
              <w:t>梦网集团</w:t>
            </w:r>
          </w:p>
        </w:tc>
        <w:tc>
          <w:tcPr>
            <w:tcW w:w="2880" w:type="dxa"/>
            <w:vAlign w:val="center"/>
          </w:tcPr>
          <w:p w:rsidR="00A02830" w:rsidRDefault="00326816">
            <w:pPr>
              <w:jc w:val="right"/>
            </w:pPr>
            <w:r>
              <w:t>119,737,434.13</w:t>
            </w:r>
          </w:p>
        </w:tc>
        <w:tc>
          <w:tcPr>
            <w:tcW w:w="1620" w:type="dxa"/>
            <w:vAlign w:val="center"/>
          </w:tcPr>
          <w:p w:rsidR="00A02830" w:rsidRDefault="00326816">
            <w:pPr>
              <w:jc w:val="right"/>
            </w:pPr>
            <w:r>
              <w:t>7.66</w:t>
            </w:r>
          </w:p>
        </w:tc>
      </w:tr>
      <w:tr w:rsidR="00A02830">
        <w:tc>
          <w:tcPr>
            <w:tcW w:w="870" w:type="dxa"/>
            <w:vAlign w:val="center"/>
          </w:tcPr>
          <w:p w:rsidR="00A02830" w:rsidRDefault="00326816">
            <w:pPr>
              <w:jc w:val="center"/>
            </w:pPr>
            <w:r>
              <w:t>3</w:t>
            </w:r>
          </w:p>
        </w:tc>
        <w:tc>
          <w:tcPr>
            <w:tcW w:w="1650" w:type="dxa"/>
            <w:vAlign w:val="center"/>
          </w:tcPr>
          <w:p w:rsidR="00A02830" w:rsidRDefault="00326816">
            <w:pPr>
              <w:jc w:val="center"/>
            </w:pPr>
            <w:r>
              <w:t>600519</w:t>
            </w:r>
          </w:p>
        </w:tc>
        <w:tc>
          <w:tcPr>
            <w:tcW w:w="1980" w:type="dxa"/>
            <w:vAlign w:val="center"/>
          </w:tcPr>
          <w:p w:rsidR="00A02830" w:rsidRDefault="00326816">
            <w:pPr>
              <w:jc w:val="center"/>
            </w:pPr>
            <w:r>
              <w:t>贵州茅台</w:t>
            </w:r>
          </w:p>
        </w:tc>
        <w:tc>
          <w:tcPr>
            <w:tcW w:w="2880" w:type="dxa"/>
            <w:vAlign w:val="center"/>
          </w:tcPr>
          <w:p w:rsidR="00A02830" w:rsidRDefault="00326816">
            <w:pPr>
              <w:jc w:val="right"/>
            </w:pPr>
            <w:r>
              <w:t>109,481,491.90</w:t>
            </w:r>
          </w:p>
        </w:tc>
        <w:tc>
          <w:tcPr>
            <w:tcW w:w="1620" w:type="dxa"/>
            <w:vAlign w:val="center"/>
          </w:tcPr>
          <w:p w:rsidR="00A02830" w:rsidRDefault="00326816">
            <w:pPr>
              <w:jc w:val="right"/>
            </w:pPr>
            <w:r>
              <w:t>7.00</w:t>
            </w:r>
          </w:p>
        </w:tc>
      </w:tr>
      <w:tr w:rsidR="00A02830">
        <w:tc>
          <w:tcPr>
            <w:tcW w:w="870" w:type="dxa"/>
            <w:vAlign w:val="center"/>
          </w:tcPr>
          <w:p w:rsidR="00A02830" w:rsidRDefault="00326816">
            <w:pPr>
              <w:jc w:val="center"/>
            </w:pPr>
            <w:r>
              <w:t>4</w:t>
            </w:r>
          </w:p>
        </w:tc>
        <w:tc>
          <w:tcPr>
            <w:tcW w:w="1650" w:type="dxa"/>
            <w:vAlign w:val="center"/>
          </w:tcPr>
          <w:p w:rsidR="00A02830" w:rsidRDefault="00326816">
            <w:pPr>
              <w:jc w:val="center"/>
            </w:pPr>
            <w:r>
              <w:t>000858</w:t>
            </w:r>
          </w:p>
        </w:tc>
        <w:tc>
          <w:tcPr>
            <w:tcW w:w="1980" w:type="dxa"/>
            <w:vAlign w:val="center"/>
          </w:tcPr>
          <w:p w:rsidR="00A02830" w:rsidRDefault="00326816">
            <w:pPr>
              <w:jc w:val="center"/>
            </w:pPr>
            <w:r>
              <w:t>五</w:t>
            </w:r>
            <w:r>
              <w:t xml:space="preserve"> </w:t>
            </w:r>
            <w:r>
              <w:t>粮</w:t>
            </w:r>
            <w:r>
              <w:t xml:space="preserve"> </w:t>
            </w:r>
            <w:r>
              <w:t>液</w:t>
            </w:r>
          </w:p>
        </w:tc>
        <w:tc>
          <w:tcPr>
            <w:tcW w:w="2880" w:type="dxa"/>
            <w:vAlign w:val="center"/>
          </w:tcPr>
          <w:p w:rsidR="00A02830" w:rsidRDefault="00326816">
            <w:pPr>
              <w:jc w:val="right"/>
            </w:pPr>
            <w:r>
              <w:t>108,632,068.83</w:t>
            </w:r>
          </w:p>
        </w:tc>
        <w:tc>
          <w:tcPr>
            <w:tcW w:w="1620" w:type="dxa"/>
            <w:vAlign w:val="center"/>
          </w:tcPr>
          <w:p w:rsidR="00A02830" w:rsidRDefault="00326816">
            <w:pPr>
              <w:jc w:val="right"/>
            </w:pPr>
            <w:r>
              <w:t>6.95</w:t>
            </w:r>
          </w:p>
        </w:tc>
      </w:tr>
      <w:tr w:rsidR="00A02830">
        <w:tc>
          <w:tcPr>
            <w:tcW w:w="870" w:type="dxa"/>
            <w:vAlign w:val="center"/>
          </w:tcPr>
          <w:p w:rsidR="00A02830" w:rsidRDefault="00326816">
            <w:pPr>
              <w:jc w:val="center"/>
            </w:pPr>
            <w:r>
              <w:t>5</w:t>
            </w:r>
          </w:p>
        </w:tc>
        <w:tc>
          <w:tcPr>
            <w:tcW w:w="1650" w:type="dxa"/>
            <w:vAlign w:val="center"/>
          </w:tcPr>
          <w:p w:rsidR="00A02830" w:rsidRDefault="00326816">
            <w:pPr>
              <w:jc w:val="center"/>
            </w:pPr>
            <w:r>
              <w:t>600486</w:t>
            </w:r>
          </w:p>
        </w:tc>
        <w:tc>
          <w:tcPr>
            <w:tcW w:w="1980" w:type="dxa"/>
            <w:vAlign w:val="center"/>
          </w:tcPr>
          <w:p w:rsidR="00A02830" w:rsidRDefault="00326816">
            <w:pPr>
              <w:jc w:val="center"/>
            </w:pPr>
            <w:r>
              <w:t>扬农化工</w:t>
            </w:r>
          </w:p>
        </w:tc>
        <w:tc>
          <w:tcPr>
            <w:tcW w:w="2880" w:type="dxa"/>
            <w:vAlign w:val="center"/>
          </w:tcPr>
          <w:p w:rsidR="00A02830" w:rsidRDefault="00326816">
            <w:pPr>
              <w:jc w:val="right"/>
            </w:pPr>
            <w:r>
              <w:t>91,797,277.93</w:t>
            </w:r>
          </w:p>
        </w:tc>
        <w:tc>
          <w:tcPr>
            <w:tcW w:w="1620" w:type="dxa"/>
            <w:vAlign w:val="center"/>
          </w:tcPr>
          <w:p w:rsidR="00A02830" w:rsidRDefault="00326816">
            <w:pPr>
              <w:jc w:val="right"/>
            </w:pPr>
            <w:r>
              <w:t>5.87</w:t>
            </w:r>
          </w:p>
        </w:tc>
      </w:tr>
      <w:tr w:rsidR="00A02830">
        <w:tc>
          <w:tcPr>
            <w:tcW w:w="870" w:type="dxa"/>
            <w:vAlign w:val="center"/>
          </w:tcPr>
          <w:p w:rsidR="00A02830" w:rsidRDefault="00326816">
            <w:pPr>
              <w:jc w:val="center"/>
            </w:pPr>
            <w:r>
              <w:t>6</w:t>
            </w:r>
          </w:p>
        </w:tc>
        <w:tc>
          <w:tcPr>
            <w:tcW w:w="1650" w:type="dxa"/>
            <w:vAlign w:val="center"/>
          </w:tcPr>
          <w:p w:rsidR="00A02830" w:rsidRDefault="00326816">
            <w:pPr>
              <w:jc w:val="center"/>
            </w:pPr>
            <w:r>
              <w:t>600197</w:t>
            </w:r>
          </w:p>
        </w:tc>
        <w:tc>
          <w:tcPr>
            <w:tcW w:w="1980" w:type="dxa"/>
            <w:vAlign w:val="center"/>
          </w:tcPr>
          <w:p w:rsidR="00A02830" w:rsidRDefault="00326816">
            <w:pPr>
              <w:jc w:val="center"/>
            </w:pPr>
            <w:r>
              <w:t>伊力特</w:t>
            </w:r>
          </w:p>
        </w:tc>
        <w:tc>
          <w:tcPr>
            <w:tcW w:w="2880" w:type="dxa"/>
            <w:vAlign w:val="center"/>
          </w:tcPr>
          <w:p w:rsidR="00A02830" w:rsidRDefault="00326816">
            <w:pPr>
              <w:jc w:val="right"/>
            </w:pPr>
            <w:r>
              <w:t>88,670,283.40</w:t>
            </w:r>
          </w:p>
        </w:tc>
        <w:tc>
          <w:tcPr>
            <w:tcW w:w="1620" w:type="dxa"/>
            <w:vAlign w:val="center"/>
          </w:tcPr>
          <w:p w:rsidR="00A02830" w:rsidRDefault="00326816">
            <w:pPr>
              <w:jc w:val="right"/>
            </w:pPr>
            <w:r>
              <w:t>5.67</w:t>
            </w:r>
          </w:p>
        </w:tc>
      </w:tr>
      <w:tr w:rsidR="00A02830">
        <w:tc>
          <w:tcPr>
            <w:tcW w:w="870" w:type="dxa"/>
            <w:vAlign w:val="center"/>
          </w:tcPr>
          <w:p w:rsidR="00A02830" w:rsidRDefault="00326816">
            <w:pPr>
              <w:jc w:val="center"/>
            </w:pPr>
            <w:r>
              <w:t>7</w:t>
            </w:r>
          </w:p>
        </w:tc>
        <w:tc>
          <w:tcPr>
            <w:tcW w:w="1650" w:type="dxa"/>
            <w:vAlign w:val="center"/>
          </w:tcPr>
          <w:p w:rsidR="00A02830" w:rsidRDefault="00326816">
            <w:pPr>
              <w:jc w:val="center"/>
            </w:pPr>
            <w:r>
              <w:t>600036</w:t>
            </w:r>
          </w:p>
        </w:tc>
        <w:tc>
          <w:tcPr>
            <w:tcW w:w="1980" w:type="dxa"/>
            <w:vAlign w:val="center"/>
          </w:tcPr>
          <w:p w:rsidR="00A02830" w:rsidRDefault="00326816">
            <w:pPr>
              <w:jc w:val="center"/>
            </w:pPr>
            <w:r>
              <w:t>招商银行</w:t>
            </w:r>
          </w:p>
        </w:tc>
        <w:tc>
          <w:tcPr>
            <w:tcW w:w="2880" w:type="dxa"/>
            <w:vAlign w:val="center"/>
          </w:tcPr>
          <w:p w:rsidR="00A02830" w:rsidRDefault="00326816">
            <w:pPr>
              <w:jc w:val="right"/>
            </w:pPr>
            <w:r>
              <w:t>84,239,591.27</w:t>
            </w:r>
          </w:p>
        </w:tc>
        <w:tc>
          <w:tcPr>
            <w:tcW w:w="1620" w:type="dxa"/>
            <w:vAlign w:val="center"/>
          </w:tcPr>
          <w:p w:rsidR="00A02830" w:rsidRDefault="00326816">
            <w:pPr>
              <w:jc w:val="right"/>
            </w:pPr>
            <w:r>
              <w:t>5.39</w:t>
            </w:r>
          </w:p>
        </w:tc>
      </w:tr>
      <w:tr w:rsidR="00A02830">
        <w:tc>
          <w:tcPr>
            <w:tcW w:w="870" w:type="dxa"/>
            <w:vAlign w:val="center"/>
          </w:tcPr>
          <w:p w:rsidR="00A02830" w:rsidRDefault="00326816">
            <w:pPr>
              <w:jc w:val="center"/>
            </w:pPr>
            <w:r>
              <w:t>8</w:t>
            </w:r>
          </w:p>
        </w:tc>
        <w:tc>
          <w:tcPr>
            <w:tcW w:w="1650" w:type="dxa"/>
            <w:vAlign w:val="center"/>
          </w:tcPr>
          <w:p w:rsidR="00A02830" w:rsidRDefault="00326816">
            <w:pPr>
              <w:jc w:val="center"/>
            </w:pPr>
            <w:r>
              <w:t>600867</w:t>
            </w:r>
          </w:p>
        </w:tc>
        <w:tc>
          <w:tcPr>
            <w:tcW w:w="1980" w:type="dxa"/>
            <w:vAlign w:val="center"/>
          </w:tcPr>
          <w:p w:rsidR="00A02830" w:rsidRDefault="00326816">
            <w:pPr>
              <w:jc w:val="center"/>
            </w:pPr>
            <w:r>
              <w:t>通化东宝</w:t>
            </w:r>
          </w:p>
        </w:tc>
        <w:tc>
          <w:tcPr>
            <w:tcW w:w="2880" w:type="dxa"/>
            <w:vAlign w:val="center"/>
          </w:tcPr>
          <w:p w:rsidR="00A02830" w:rsidRDefault="00326816">
            <w:pPr>
              <w:jc w:val="right"/>
            </w:pPr>
            <w:r>
              <w:t>83,005,777.13</w:t>
            </w:r>
          </w:p>
        </w:tc>
        <w:tc>
          <w:tcPr>
            <w:tcW w:w="1620" w:type="dxa"/>
            <w:vAlign w:val="center"/>
          </w:tcPr>
          <w:p w:rsidR="00A02830" w:rsidRDefault="00326816">
            <w:pPr>
              <w:jc w:val="right"/>
            </w:pPr>
            <w:r>
              <w:t>5.31</w:t>
            </w:r>
          </w:p>
        </w:tc>
      </w:tr>
      <w:tr w:rsidR="00A02830">
        <w:tc>
          <w:tcPr>
            <w:tcW w:w="870" w:type="dxa"/>
            <w:vAlign w:val="center"/>
          </w:tcPr>
          <w:p w:rsidR="00A02830" w:rsidRDefault="00326816">
            <w:pPr>
              <w:jc w:val="center"/>
            </w:pPr>
            <w:r>
              <w:t>9</w:t>
            </w:r>
          </w:p>
        </w:tc>
        <w:tc>
          <w:tcPr>
            <w:tcW w:w="1650" w:type="dxa"/>
            <w:vAlign w:val="center"/>
          </w:tcPr>
          <w:p w:rsidR="00A02830" w:rsidRDefault="00326816">
            <w:pPr>
              <w:jc w:val="center"/>
            </w:pPr>
            <w:r>
              <w:t>300347</w:t>
            </w:r>
          </w:p>
        </w:tc>
        <w:tc>
          <w:tcPr>
            <w:tcW w:w="1980" w:type="dxa"/>
            <w:vAlign w:val="center"/>
          </w:tcPr>
          <w:p w:rsidR="00A02830" w:rsidRDefault="00326816">
            <w:pPr>
              <w:jc w:val="center"/>
            </w:pPr>
            <w:r>
              <w:t>泰格医药</w:t>
            </w:r>
          </w:p>
        </w:tc>
        <w:tc>
          <w:tcPr>
            <w:tcW w:w="2880" w:type="dxa"/>
            <w:vAlign w:val="center"/>
          </w:tcPr>
          <w:p w:rsidR="00A02830" w:rsidRDefault="00326816">
            <w:pPr>
              <w:jc w:val="right"/>
            </w:pPr>
            <w:r>
              <w:t>77,442,304.69</w:t>
            </w:r>
          </w:p>
        </w:tc>
        <w:tc>
          <w:tcPr>
            <w:tcW w:w="1620" w:type="dxa"/>
            <w:vAlign w:val="center"/>
          </w:tcPr>
          <w:p w:rsidR="00A02830" w:rsidRDefault="00326816">
            <w:pPr>
              <w:jc w:val="right"/>
            </w:pPr>
            <w:r>
              <w:t>4.95</w:t>
            </w:r>
          </w:p>
        </w:tc>
      </w:tr>
      <w:tr w:rsidR="00A02830">
        <w:tc>
          <w:tcPr>
            <w:tcW w:w="870" w:type="dxa"/>
            <w:vAlign w:val="center"/>
          </w:tcPr>
          <w:p w:rsidR="00A02830" w:rsidRDefault="00326816">
            <w:pPr>
              <w:jc w:val="center"/>
            </w:pPr>
            <w:r>
              <w:t>10</w:t>
            </w:r>
          </w:p>
        </w:tc>
        <w:tc>
          <w:tcPr>
            <w:tcW w:w="1650" w:type="dxa"/>
            <w:vAlign w:val="center"/>
          </w:tcPr>
          <w:p w:rsidR="00A02830" w:rsidRDefault="00326816">
            <w:pPr>
              <w:jc w:val="center"/>
            </w:pPr>
            <w:r>
              <w:t>300203</w:t>
            </w:r>
          </w:p>
        </w:tc>
        <w:tc>
          <w:tcPr>
            <w:tcW w:w="1980" w:type="dxa"/>
            <w:vAlign w:val="center"/>
          </w:tcPr>
          <w:p w:rsidR="00A02830" w:rsidRDefault="00326816">
            <w:pPr>
              <w:jc w:val="center"/>
            </w:pPr>
            <w:r>
              <w:t>聚光科技</w:t>
            </w:r>
          </w:p>
        </w:tc>
        <w:tc>
          <w:tcPr>
            <w:tcW w:w="2880" w:type="dxa"/>
            <w:vAlign w:val="center"/>
          </w:tcPr>
          <w:p w:rsidR="00A02830" w:rsidRDefault="00326816">
            <w:pPr>
              <w:jc w:val="right"/>
            </w:pPr>
            <w:r>
              <w:t>76,449,792.67</w:t>
            </w:r>
          </w:p>
        </w:tc>
        <w:tc>
          <w:tcPr>
            <w:tcW w:w="1620" w:type="dxa"/>
            <w:vAlign w:val="center"/>
          </w:tcPr>
          <w:p w:rsidR="00A02830" w:rsidRDefault="00326816">
            <w:pPr>
              <w:jc w:val="right"/>
            </w:pPr>
            <w:r>
              <w:t>4.89</w:t>
            </w:r>
          </w:p>
        </w:tc>
      </w:tr>
      <w:tr w:rsidR="00A02830">
        <w:tc>
          <w:tcPr>
            <w:tcW w:w="870" w:type="dxa"/>
            <w:vAlign w:val="center"/>
          </w:tcPr>
          <w:p w:rsidR="00A02830" w:rsidRDefault="00326816">
            <w:pPr>
              <w:jc w:val="center"/>
            </w:pPr>
            <w:r>
              <w:t>11</w:t>
            </w:r>
          </w:p>
        </w:tc>
        <w:tc>
          <w:tcPr>
            <w:tcW w:w="1650" w:type="dxa"/>
            <w:vAlign w:val="center"/>
          </w:tcPr>
          <w:p w:rsidR="00A02830" w:rsidRDefault="00326816">
            <w:pPr>
              <w:jc w:val="center"/>
            </w:pPr>
            <w:r>
              <w:t>300279</w:t>
            </w:r>
          </w:p>
        </w:tc>
        <w:tc>
          <w:tcPr>
            <w:tcW w:w="1980" w:type="dxa"/>
            <w:vAlign w:val="center"/>
          </w:tcPr>
          <w:p w:rsidR="00A02830" w:rsidRDefault="00326816">
            <w:pPr>
              <w:jc w:val="center"/>
            </w:pPr>
            <w:r>
              <w:t>和晶科技</w:t>
            </w:r>
          </w:p>
        </w:tc>
        <w:tc>
          <w:tcPr>
            <w:tcW w:w="2880" w:type="dxa"/>
            <w:vAlign w:val="center"/>
          </w:tcPr>
          <w:p w:rsidR="00A02830" w:rsidRDefault="00326816">
            <w:pPr>
              <w:jc w:val="right"/>
            </w:pPr>
            <w:r>
              <w:t>74,822,531.09</w:t>
            </w:r>
          </w:p>
        </w:tc>
        <w:tc>
          <w:tcPr>
            <w:tcW w:w="1620" w:type="dxa"/>
            <w:vAlign w:val="center"/>
          </w:tcPr>
          <w:p w:rsidR="00A02830" w:rsidRDefault="00326816">
            <w:pPr>
              <w:jc w:val="right"/>
            </w:pPr>
            <w:r>
              <w:t>4.79</w:t>
            </w:r>
          </w:p>
        </w:tc>
      </w:tr>
      <w:tr w:rsidR="00A02830">
        <w:tc>
          <w:tcPr>
            <w:tcW w:w="870" w:type="dxa"/>
            <w:vAlign w:val="center"/>
          </w:tcPr>
          <w:p w:rsidR="00A02830" w:rsidRDefault="00326816">
            <w:pPr>
              <w:jc w:val="center"/>
            </w:pPr>
            <w:r>
              <w:t>12</w:t>
            </w:r>
          </w:p>
        </w:tc>
        <w:tc>
          <w:tcPr>
            <w:tcW w:w="1650" w:type="dxa"/>
            <w:vAlign w:val="center"/>
          </w:tcPr>
          <w:p w:rsidR="00A02830" w:rsidRDefault="00326816">
            <w:pPr>
              <w:jc w:val="center"/>
            </w:pPr>
            <w:r>
              <w:t>000921</w:t>
            </w:r>
          </w:p>
        </w:tc>
        <w:tc>
          <w:tcPr>
            <w:tcW w:w="1980" w:type="dxa"/>
            <w:vAlign w:val="center"/>
          </w:tcPr>
          <w:p w:rsidR="00A02830" w:rsidRDefault="00326816">
            <w:pPr>
              <w:jc w:val="center"/>
            </w:pPr>
            <w:r>
              <w:t>海信科龙</w:t>
            </w:r>
          </w:p>
        </w:tc>
        <w:tc>
          <w:tcPr>
            <w:tcW w:w="2880" w:type="dxa"/>
            <w:vAlign w:val="center"/>
          </w:tcPr>
          <w:p w:rsidR="00A02830" w:rsidRDefault="00326816">
            <w:pPr>
              <w:jc w:val="right"/>
            </w:pPr>
            <w:r>
              <w:t>70,260,000.13</w:t>
            </w:r>
          </w:p>
        </w:tc>
        <w:tc>
          <w:tcPr>
            <w:tcW w:w="1620" w:type="dxa"/>
            <w:vAlign w:val="center"/>
          </w:tcPr>
          <w:p w:rsidR="00A02830" w:rsidRDefault="00326816">
            <w:pPr>
              <w:jc w:val="right"/>
            </w:pPr>
            <w:r>
              <w:t>4.49</w:t>
            </w:r>
          </w:p>
        </w:tc>
      </w:tr>
      <w:tr w:rsidR="00A02830">
        <w:tc>
          <w:tcPr>
            <w:tcW w:w="870" w:type="dxa"/>
            <w:vAlign w:val="center"/>
          </w:tcPr>
          <w:p w:rsidR="00A02830" w:rsidRDefault="00326816">
            <w:pPr>
              <w:jc w:val="center"/>
            </w:pPr>
            <w:r>
              <w:t>13</w:t>
            </w:r>
          </w:p>
        </w:tc>
        <w:tc>
          <w:tcPr>
            <w:tcW w:w="1650" w:type="dxa"/>
            <w:vAlign w:val="center"/>
          </w:tcPr>
          <w:p w:rsidR="00A02830" w:rsidRDefault="00326816">
            <w:pPr>
              <w:jc w:val="center"/>
            </w:pPr>
            <w:r>
              <w:t>000661</w:t>
            </w:r>
          </w:p>
        </w:tc>
        <w:tc>
          <w:tcPr>
            <w:tcW w:w="1980" w:type="dxa"/>
            <w:vAlign w:val="center"/>
          </w:tcPr>
          <w:p w:rsidR="00A02830" w:rsidRDefault="00326816">
            <w:pPr>
              <w:jc w:val="center"/>
            </w:pPr>
            <w:r>
              <w:t>长春高新</w:t>
            </w:r>
          </w:p>
        </w:tc>
        <w:tc>
          <w:tcPr>
            <w:tcW w:w="2880" w:type="dxa"/>
            <w:vAlign w:val="center"/>
          </w:tcPr>
          <w:p w:rsidR="00A02830" w:rsidRDefault="00326816">
            <w:pPr>
              <w:jc w:val="right"/>
            </w:pPr>
            <w:r>
              <w:t>70,025,988.54</w:t>
            </w:r>
          </w:p>
        </w:tc>
        <w:tc>
          <w:tcPr>
            <w:tcW w:w="1620" w:type="dxa"/>
            <w:vAlign w:val="center"/>
          </w:tcPr>
          <w:p w:rsidR="00A02830" w:rsidRDefault="00326816">
            <w:pPr>
              <w:jc w:val="right"/>
            </w:pPr>
            <w:r>
              <w:t>4.48</w:t>
            </w:r>
          </w:p>
        </w:tc>
      </w:tr>
      <w:tr w:rsidR="00A02830">
        <w:tc>
          <w:tcPr>
            <w:tcW w:w="870" w:type="dxa"/>
            <w:vAlign w:val="center"/>
          </w:tcPr>
          <w:p w:rsidR="00A02830" w:rsidRDefault="00326816">
            <w:pPr>
              <w:jc w:val="center"/>
            </w:pPr>
            <w:r>
              <w:t>14</w:t>
            </w:r>
          </w:p>
        </w:tc>
        <w:tc>
          <w:tcPr>
            <w:tcW w:w="1650" w:type="dxa"/>
            <w:vAlign w:val="center"/>
          </w:tcPr>
          <w:p w:rsidR="00A02830" w:rsidRDefault="00326816">
            <w:pPr>
              <w:jc w:val="center"/>
            </w:pPr>
            <w:r>
              <w:t>000568</w:t>
            </w:r>
          </w:p>
        </w:tc>
        <w:tc>
          <w:tcPr>
            <w:tcW w:w="1980" w:type="dxa"/>
            <w:vAlign w:val="center"/>
          </w:tcPr>
          <w:p w:rsidR="00A02830" w:rsidRDefault="00326816">
            <w:pPr>
              <w:jc w:val="center"/>
            </w:pPr>
            <w:r>
              <w:t>泸州老窖</w:t>
            </w:r>
          </w:p>
        </w:tc>
        <w:tc>
          <w:tcPr>
            <w:tcW w:w="2880" w:type="dxa"/>
            <w:vAlign w:val="center"/>
          </w:tcPr>
          <w:p w:rsidR="00A02830" w:rsidRDefault="00326816">
            <w:pPr>
              <w:jc w:val="right"/>
            </w:pPr>
            <w:r>
              <w:t>69,563,366.02</w:t>
            </w:r>
          </w:p>
        </w:tc>
        <w:tc>
          <w:tcPr>
            <w:tcW w:w="1620" w:type="dxa"/>
            <w:vAlign w:val="center"/>
          </w:tcPr>
          <w:p w:rsidR="00A02830" w:rsidRDefault="00326816">
            <w:pPr>
              <w:jc w:val="right"/>
            </w:pPr>
            <w:r>
              <w:t>4.45</w:t>
            </w:r>
          </w:p>
        </w:tc>
      </w:tr>
      <w:tr w:rsidR="00A02830">
        <w:tc>
          <w:tcPr>
            <w:tcW w:w="870" w:type="dxa"/>
            <w:vAlign w:val="center"/>
          </w:tcPr>
          <w:p w:rsidR="00A02830" w:rsidRDefault="00326816">
            <w:pPr>
              <w:jc w:val="center"/>
            </w:pPr>
            <w:r>
              <w:t>15</w:t>
            </w:r>
          </w:p>
        </w:tc>
        <w:tc>
          <w:tcPr>
            <w:tcW w:w="1650" w:type="dxa"/>
            <w:vAlign w:val="center"/>
          </w:tcPr>
          <w:p w:rsidR="00A02830" w:rsidRDefault="00326816">
            <w:pPr>
              <w:jc w:val="center"/>
            </w:pPr>
            <w:r>
              <w:t>600887</w:t>
            </w:r>
          </w:p>
        </w:tc>
        <w:tc>
          <w:tcPr>
            <w:tcW w:w="1980" w:type="dxa"/>
            <w:vAlign w:val="center"/>
          </w:tcPr>
          <w:p w:rsidR="00A02830" w:rsidRDefault="00326816">
            <w:pPr>
              <w:jc w:val="center"/>
            </w:pPr>
            <w:r>
              <w:t>伊利股份</w:t>
            </w:r>
          </w:p>
        </w:tc>
        <w:tc>
          <w:tcPr>
            <w:tcW w:w="2880" w:type="dxa"/>
            <w:vAlign w:val="center"/>
          </w:tcPr>
          <w:p w:rsidR="00A02830" w:rsidRDefault="00326816">
            <w:pPr>
              <w:jc w:val="right"/>
            </w:pPr>
            <w:r>
              <w:t>66,086,349.69</w:t>
            </w:r>
          </w:p>
        </w:tc>
        <w:tc>
          <w:tcPr>
            <w:tcW w:w="1620" w:type="dxa"/>
            <w:vAlign w:val="center"/>
          </w:tcPr>
          <w:p w:rsidR="00A02830" w:rsidRDefault="00326816">
            <w:pPr>
              <w:jc w:val="right"/>
            </w:pPr>
            <w:r>
              <w:t>4.23</w:t>
            </w:r>
          </w:p>
        </w:tc>
      </w:tr>
      <w:tr w:rsidR="00A02830">
        <w:tc>
          <w:tcPr>
            <w:tcW w:w="870" w:type="dxa"/>
            <w:vAlign w:val="center"/>
          </w:tcPr>
          <w:p w:rsidR="00A02830" w:rsidRDefault="00326816">
            <w:pPr>
              <w:jc w:val="center"/>
            </w:pPr>
            <w:r>
              <w:t>16</w:t>
            </w:r>
          </w:p>
        </w:tc>
        <w:tc>
          <w:tcPr>
            <w:tcW w:w="1650" w:type="dxa"/>
            <w:vAlign w:val="center"/>
          </w:tcPr>
          <w:p w:rsidR="00A02830" w:rsidRDefault="00326816">
            <w:pPr>
              <w:jc w:val="center"/>
            </w:pPr>
            <w:r>
              <w:t>000820</w:t>
            </w:r>
          </w:p>
        </w:tc>
        <w:tc>
          <w:tcPr>
            <w:tcW w:w="1980" w:type="dxa"/>
            <w:vAlign w:val="center"/>
          </w:tcPr>
          <w:p w:rsidR="00A02830" w:rsidRDefault="00326816">
            <w:pPr>
              <w:jc w:val="center"/>
            </w:pPr>
            <w:r>
              <w:t>神雾节能</w:t>
            </w:r>
          </w:p>
        </w:tc>
        <w:tc>
          <w:tcPr>
            <w:tcW w:w="2880" w:type="dxa"/>
            <w:vAlign w:val="center"/>
          </w:tcPr>
          <w:p w:rsidR="00A02830" w:rsidRDefault="00326816">
            <w:pPr>
              <w:jc w:val="right"/>
            </w:pPr>
            <w:r>
              <w:t>64,398,686.31</w:t>
            </w:r>
          </w:p>
        </w:tc>
        <w:tc>
          <w:tcPr>
            <w:tcW w:w="1620" w:type="dxa"/>
            <w:vAlign w:val="center"/>
          </w:tcPr>
          <w:p w:rsidR="00A02830" w:rsidRDefault="00326816">
            <w:pPr>
              <w:jc w:val="right"/>
            </w:pPr>
            <w:r>
              <w:t>4.12</w:t>
            </w:r>
          </w:p>
        </w:tc>
      </w:tr>
      <w:tr w:rsidR="00A02830">
        <w:tc>
          <w:tcPr>
            <w:tcW w:w="870" w:type="dxa"/>
            <w:vAlign w:val="center"/>
          </w:tcPr>
          <w:p w:rsidR="00A02830" w:rsidRDefault="00326816">
            <w:pPr>
              <w:jc w:val="center"/>
            </w:pPr>
            <w:r>
              <w:t>17</w:t>
            </w:r>
          </w:p>
        </w:tc>
        <w:tc>
          <w:tcPr>
            <w:tcW w:w="1650" w:type="dxa"/>
            <w:vAlign w:val="center"/>
          </w:tcPr>
          <w:p w:rsidR="00A02830" w:rsidRDefault="00326816">
            <w:pPr>
              <w:jc w:val="center"/>
            </w:pPr>
            <w:r>
              <w:t>601318</w:t>
            </w:r>
          </w:p>
        </w:tc>
        <w:tc>
          <w:tcPr>
            <w:tcW w:w="1980" w:type="dxa"/>
            <w:vAlign w:val="center"/>
          </w:tcPr>
          <w:p w:rsidR="00A02830" w:rsidRDefault="00326816">
            <w:pPr>
              <w:jc w:val="center"/>
            </w:pPr>
            <w:r>
              <w:t>中国平安</w:t>
            </w:r>
          </w:p>
        </w:tc>
        <w:tc>
          <w:tcPr>
            <w:tcW w:w="2880" w:type="dxa"/>
            <w:vAlign w:val="center"/>
          </w:tcPr>
          <w:p w:rsidR="00A02830" w:rsidRDefault="00326816">
            <w:pPr>
              <w:jc w:val="right"/>
            </w:pPr>
            <w:r>
              <w:t>63,110,184.92</w:t>
            </w:r>
          </w:p>
        </w:tc>
        <w:tc>
          <w:tcPr>
            <w:tcW w:w="1620" w:type="dxa"/>
            <w:vAlign w:val="center"/>
          </w:tcPr>
          <w:p w:rsidR="00A02830" w:rsidRDefault="00326816">
            <w:pPr>
              <w:jc w:val="right"/>
            </w:pPr>
            <w:r>
              <w:t>4.04</w:t>
            </w:r>
          </w:p>
        </w:tc>
      </w:tr>
      <w:tr w:rsidR="00A02830">
        <w:tc>
          <w:tcPr>
            <w:tcW w:w="870" w:type="dxa"/>
            <w:vAlign w:val="center"/>
          </w:tcPr>
          <w:p w:rsidR="00A02830" w:rsidRDefault="00326816">
            <w:pPr>
              <w:jc w:val="center"/>
            </w:pPr>
            <w:r>
              <w:t>18</w:t>
            </w:r>
          </w:p>
        </w:tc>
        <w:tc>
          <w:tcPr>
            <w:tcW w:w="1650" w:type="dxa"/>
            <w:vAlign w:val="center"/>
          </w:tcPr>
          <w:p w:rsidR="00A02830" w:rsidRDefault="00326816">
            <w:pPr>
              <w:jc w:val="center"/>
            </w:pPr>
            <w:r>
              <w:t>603355</w:t>
            </w:r>
          </w:p>
        </w:tc>
        <w:tc>
          <w:tcPr>
            <w:tcW w:w="1980" w:type="dxa"/>
            <w:vAlign w:val="center"/>
          </w:tcPr>
          <w:p w:rsidR="00A02830" w:rsidRDefault="00326816">
            <w:pPr>
              <w:jc w:val="center"/>
            </w:pPr>
            <w:r>
              <w:t>莱克电气</w:t>
            </w:r>
          </w:p>
        </w:tc>
        <w:tc>
          <w:tcPr>
            <w:tcW w:w="2880" w:type="dxa"/>
            <w:vAlign w:val="center"/>
          </w:tcPr>
          <w:p w:rsidR="00A02830" w:rsidRDefault="00326816">
            <w:pPr>
              <w:jc w:val="right"/>
            </w:pPr>
            <w:r>
              <w:t>62,737,827.94</w:t>
            </w:r>
          </w:p>
        </w:tc>
        <w:tc>
          <w:tcPr>
            <w:tcW w:w="1620" w:type="dxa"/>
            <w:vAlign w:val="center"/>
          </w:tcPr>
          <w:p w:rsidR="00A02830" w:rsidRDefault="00326816">
            <w:pPr>
              <w:jc w:val="right"/>
            </w:pPr>
            <w:r>
              <w:t>4.01</w:t>
            </w:r>
          </w:p>
        </w:tc>
      </w:tr>
      <w:tr w:rsidR="00A02830">
        <w:tc>
          <w:tcPr>
            <w:tcW w:w="870" w:type="dxa"/>
            <w:vAlign w:val="center"/>
          </w:tcPr>
          <w:p w:rsidR="00A02830" w:rsidRDefault="00326816">
            <w:pPr>
              <w:jc w:val="center"/>
            </w:pPr>
            <w:r>
              <w:t>19</w:t>
            </w:r>
          </w:p>
        </w:tc>
        <w:tc>
          <w:tcPr>
            <w:tcW w:w="1650" w:type="dxa"/>
            <w:vAlign w:val="center"/>
          </w:tcPr>
          <w:p w:rsidR="00A02830" w:rsidRDefault="00326816">
            <w:pPr>
              <w:jc w:val="center"/>
            </w:pPr>
            <w:r>
              <w:t>601607</w:t>
            </w:r>
          </w:p>
        </w:tc>
        <w:tc>
          <w:tcPr>
            <w:tcW w:w="1980" w:type="dxa"/>
            <w:vAlign w:val="center"/>
          </w:tcPr>
          <w:p w:rsidR="00A02830" w:rsidRDefault="00326816">
            <w:pPr>
              <w:jc w:val="center"/>
            </w:pPr>
            <w:r>
              <w:t>上海医药</w:t>
            </w:r>
          </w:p>
        </w:tc>
        <w:tc>
          <w:tcPr>
            <w:tcW w:w="2880" w:type="dxa"/>
            <w:vAlign w:val="center"/>
          </w:tcPr>
          <w:p w:rsidR="00A02830" w:rsidRDefault="00326816">
            <w:pPr>
              <w:jc w:val="right"/>
            </w:pPr>
            <w:r>
              <w:t>60,648,945.75</w:t>
            </w:r>
          </w:p>
        </w:tc>
        <w:tc>
          <w:tcPr>
            <w:tcW w:w="1620" w:type="dxa"/>
            <w:vAlign w:val="center"/>
          </w:tcPr>
          <w:p w:rsidR="00A02830" w:rsidRDefault="00326816">
            <w:pPr>
              <w:jc w:val="right"/>
            </w:pPr>
            <w:r>
              <w:t>3.88</w:t>
            </w:r>
          </w:p>
        </w:tc>
      </w:tr>
      <w:tr w:rsidR="00A02830">
        <w:tc>
          <w:tcPr>
            <w:tcW w:w="870" w:type="dxa"/>
            <w:vAlign w:val="center"/>
          </w:tcPr>
          <w:p w:rsidR="00A02830" w:rsidRDefault="00326816">
            <w:pPr>
              <w:jc w:val="center"/>
            </w:pPr>
            <w:r>
              <w:lastRenderedPageBreak/>
              <w:t>20</w:t>
            </w:r>
          </w:p>
        </w:tc>
        <w:tc>
          <w:tcPr>
            <w:tcW w:w="1650" w:type="dxa"/>
            <w:vAlign w:val="center"/>
          </w:tcPr>
          <w:p w:rsidR="00A02830" w:rsidRDefault="00326816">
            <w:pPr>
              <w:jc w:val="center"/>
            </w:pPr>
            <w:r>
              <w:t>600622</w:t>
            </w:r>
          </w:p>
        </w:tc>
        <w:tc>
          <w:tcPr>
            <w:tcW w:w="1980" w:type="dxa"/>
            <w:vAlign w:val="center"/>
          </w:tcPr>
          <w:p w:rsidR="00A02830" w:rsidRDefault="00326816">
            <w:pPr>
              <w:jc w:val="center"/>
            </w:pPr>
            <w:r>
              <w:t>光大嘉宝</w:t>
            </w:r>
          </w:p>
        </w:tc>
        <w:tc>
          <w:tcPr>
            <w:tcW w:w="2880" w:type="dxa"/>
            <w:vAlign w:val="center"/>
          </w:tcPr>
          <w:p w:rsidR="00A02830" w:rsidRDefault="00326816">
            <w:pPr>
              <w:jc w:val="right"/>
            </w:pPr>
            <w:r>
              <w:t>52,446,294.33</w:t>
            </w:r>
          </w:p>
        </w:tc>
        <w:tc>
          <w:tcPr>
            <w:tcW w:w="1620" w:type="dxa"/>
            <w:vAlign w:val="center"/>
          </w:tcPr>
          <w:p w:rsidR="00A02830" w:rsidRDefault="00326816">
            <w:pPr>
              <w:jc w:val="right"/>
            </w:pPr>
            <w:r>
              <w:t>3.35</w:t>
            </w:r>
          </w:p>
        </w:tc>
      </w:tr>
      <w:tr w:rsidR="00A02830">
        <w:tc>
          <w:tcPr>
            <w:tcW w:w="870" w:type="dxa"/>
            <w:vAlign w:val="center"/>
          </w:tcPr>
          <w:p w:rsidR="00A02830" w:rsidRDefault="00326816">
            <w:pPr>
              <w:jc w:val="center"/>
            </w:pPr>
            <w:r>
              <w:t>21</w:t>
            </w:r>
          </w:p>
        </w:tc>
        <w:tc>
          <w:tcPr>
            <w:tcW w:w="1650" w:type="dxa"/>
            <w:vAlign w:val="center"/>
          </w:tcPr>
          <w:p w:rsidR="00A02830" w:rsidRDefault="00326816">
            <w:pPr>
              <w:jc w:val="center"/>
            </w:pPr>
            <w:r>
              <w:t>300124</w:t>
            </w:r>
          </w:p>
        </w:tc>
        <w:tc>
          <w:tcPr>
            <w:tcW w:w="1980" w:type="dxa"/>
            <w:vAlign w:val="center"/>
          </w:tcPr>
          <w:p w:rsidR="00A02830" w:rsidRDefault="00326816">
            <w:pPr>
              <w:jc w:val="center"/>
            </w:pPr>
            <w:r>
              <w:t>汇川技术</w:t>
            </w:r>
          </w:p>
        </w:tc>
        <w:tc>
          <w:tcPr>
            <w:tcW w:w="2880" w:type="dxa"/>
            <w:vAlign w:val="center"/>
          </w:tcPr>
          <w:p w:rsidR="00A02830" w:rsidRDefault="00326816">
            <w:pPr>
              <w:jc w:val="right"/>
            </w:pPr>
            <w:r>
              <w:t>50,636,574.61</w:t>
            </w:r>
          </w:p>
        </w:tc>
        <w:tc>
          <w:tcPr>
            <w:tcW w:w="1620" w:type="dxa"/>
            <w:vAlign w:val="center"/>
          </w:tcPr>
          <w:p w:rsidR="00A02830" w:rsidRDefault="00326816">
            <w:pPr>
              <w:jc w:val="right"/>
            </w:pPr>
            <w:r>
              <w:t>3.24</w:t>
            </w:r>
          </w:p>
        </w:tc>
      </w:tr>
      <w:tr w:rsidR="00A02830">
        <w:tc>
          <w:tcPr>
            <w:tcW w:w="870" w:type="dxa"/>
            <w:vAlign w:val="center"/>
          </w:tcPr>
          <w:p w:rsidR="00A02830" w:rsidRDefault="00326816">
            <w:pPr>
              <w:jc w:val="center"/>
            </w:pPr>
            <w:r>
              <w:t>22</w:t>
            </w:r>
          </w:p>
        </w:tc>
        <w:tc>
          <w:tcPr>
            <w:tcW w:w="1650" w:type="dxa"/>
            <w:vAlign w:val="center"/>
          </w:tcPr>
          <w:p w:rsidR="00A02830" w:rsidRDefault="00326816">
            <w:pPr>
              <w:jc w:val="center"/>
            </w:pPr>
            <w:r>
              <w:t>002202</w:t>
            </w:r>
          </w:p>
        </w:tc>
        <w:tc>
          <w:tcPr>
            <w:tcW w:w="1980" w:type="dxa"/>
            <w:vAlign w:val="center"/>
          </w:tcPr>
          <w:p w:rsidR="00A02830" w:rsidRDefault="00326816">
            <w:pPr>
              <w:jc w:val="center"/>
            </w:pPr>
            <w:r>
              <w:t>金风科技</w:t>
            </w:r>
          </w:p>
        </w:tc>
        <w:tc>
          <w:tcPr>
            <w:tcW w:w="2880" w:type="dxa"/>
            <w:vAlign w:val="center"/>
          </w:tcPr>
          <w:p w:rsidR="00A02830" w:rsidRDefault="00326816">
            <w:pPr>
              <w:jc w:val="right"/>
            </w:pPr>
            <w:r>
              <w:t>50,545,249.09</w:t>
            </w:r>
          </w:p>
        </w:tc>
        <w:tc>
          <w:tcPr>
            <w:tcW w:w="1620" w:type="dxa"/>
            <w:vAlign w:val="center"/>
          </w:tcPr>
          <w:p w:rsidR="00A02830" w:rsidRDefault="00326816">
            <w:pPr>
              <w:jc w:val="right"/>
            </w:pPr>
            <w:r>
              <w:t>3.23</w:t>
            </w:r>
          </w:p>
        </w:tc>
      </w:tr>
      <w:tr w:rsidR="00A02830">
        <w:tc>
          <w:tcPr>
            <w:tcW w:w="870" w:type="dxa"/>
            <w:vAlign w:val="center"/>
          </w:tcPr>
          <w:p w:rsidR="00A02830" w:rsidRDefault="00326816">
            <w:pPr>
              <w:jc w:val="center"/>
            </w:pPr>
            <w:r>
              <w:t>23</w:t>
            </w:r>
          </w:p>
        </w:tc>
        <w:tc>
          <w:tcPr>
            <w:tcW w:w="1650" w:type="dxa"/>
            <w:vAlign w:val="center"/>
          </w:tcPr>
          <w:p w:rsidR="00A02830" w:rsidRDefault="00326816">
            <w:pPr>
              <w:jc w:val="center"/>
            </w:pPr>
            <w:r>
              <w:t>002434</w:t>
            </w:r>
          </w:p>
        </w:tc>
        <w:tc>
          <w:tcPr>
            <w:tcW w:w="1980" w:type="dxa"/>
            <w:vAlign w:val="center"/>
          </w:tcPr>
          <w:p w:rsidR="00A02830" w:rsidRDefault="00326816">
            <w:pPr>
              <w:jc w:val="center"/>
            </w:pPr>
            <w:r>
              <w:t>万里扬</w:t>
            </w:r>
          </w:p>
        </w:tc>
        <w:tc>
          <w:tcPr>
            <w:tcW w:w="2880" w:type="dxa"/>
            <w:vAlign w:val="center"/>
          </w:tcPr>
          <w:p w:rsidR="00A02830" w:rsidRDefault="00326816">
            <w:pPr>
              <w:jc w:val="right"/>
            </w:pPr>
            <w:r>
              <w:t>49,984,339.22</w:t>
            </w:r>
          </w:p>
        </w:tc>
        <w:tc>
          <w:tcPr>
            <w:tcW w:w="1620" w:type="dxa"/>
            <w:vAlign w:val="center"/>
          </w:tcPr>
          <w:p w:rsidR="00A02830" w:rsidRDefault="00326816">
            <w:pPr>
              <w:jc w:val="right"/>
            </w:pPr>
            <w:r>
              <w:t>3.20</w:t>
            </w:r>
          </w:p>
        </w:tc>
      </w:tr>
      <w:tr w:rsidR="00A02830">
        <w:tc>
          <w:tcPr>
            <w:tcW w:w="870" w:type="dxa"/>
            <w:vAlign w:val="center"/>
          </w:tcPr>
          <w:p w:rsidR="00A02830" w:rsidRDefault="00326816">
            <w:pPr>
              <w:jc w:val="center"/>
            </w:pPr>
            <w:r>
              <w:t>24</w:t>
            </w:r>
          </w:p>
        </w:tc>
        <w:tc>
          <w:tcPr>
            <w:tcW w:w="1650" w:type="dxa"/>
            <w:vAlign w:val="center"/>
          </w:tcPr>
          <w:p w:rsidR="00A02830" w:rsidRDefault="00326816">
            <w:pPr>
              <w:jc w:val="center"/>
            </w:pPr>
            <w:r>
              <w:t>603808</w:t>
            </w:r>
          </w:p>
        </w:tc>
        <w:tc>
          <w:tcPr>
            <w:tcW w:w="1980" w:type="dxa"/>
            <w:vAlign w:val="center"/>
          </w:tcPr>
          <w:p w:rsidR="00A02830" w:rsidRDefault="00326816">
            <w:pPr>
              <w:jc w:val="center"/>
            </w:pPr>
            <w:r>
              <w:t>歌力思</w:t>
            </w:r>
          </w:p>
        </w:tc>
        <w:tc>
          <w:tcPr>
            <w:tcW w:w="2880" w:type="dxa"/>
            <w:vAlign w:val="center"/>
          </w:tcPr>
          <w:p w:rsidR="00A02830" w:rsidRDefault="00326816">
            <w:pPr>
              <w:jc w:val="right"/>
            </w:pPr>
            <w:r>
              <w:t>49,656,065.83</w:t>
            </w:r>
          </w:p>
        </w:tc>
        <w:tc>
          <w:tcPr>
            <w:tcW w:w="1620" w:type="dxa"/>
            <w:vAlign w:val="center"/>
          </w:tcPr>
          <w:p w:rsidR="00A02830" w:rsidRDefault="00326816">
            <w:pPr>
              <w:jc w:val="right"/>
            </w:pPr>
            <w:r>
              <w:t>3.18</w:t>
            </w:r>
          </w:p>
        </w:tc>
      </w:tr>
      <w:tr w:rsidR="00A02830">
        <w:tc>
          <w:tcPr>
            <w:tcW w:w="870" w:type="dxa"/>
            <w:vAlign w:val="center"/>
          </w:tcPr>
          <w:p w:rsidR="00A02830" w:rsidRDefault="00326816">
            <w:pPr>
              <w:jc w:val="center"/>
            </w:pPr>
            <w:r>
              <w:t>25</w:t>
            </w:r>
          </w:p>
        </w:tc>
        <w:tc>
          <w:tcPr>
            <w:tcW w:w="1650" w:type="dxa"/>
            <w:vAlign w:val="center"/>
          </w:tcPr>
          <w:p w:rsidR="00A02830" w:rsidRDefault="00326816">
            <w:pPr>
              <w:jc w:val="center"/>
            </w:pPr>
            <w:r>
              <w:t>300349</w:t>
            </w:r>
          </w:p>
        </w:tc>
        <w:tc>
          <w:tcPr>
            <w:tcW w:w="1980" w:type="dxa"/>
            <w:vAlign w:val="center"/>
          </w:tcPr>
          <w:p w:rsidR="00A02830" w:rsidRDefault="00326816">
            <w:pPr>
              <w:jc w:val="center"/>
            </w:pPr>
            <w:r>
              <w:t>金卡智能</w:t>
            </w:r>
          </w:p>
        </w:tc>
        <w:tc>
          <w:tcPr>
            <w:tcW w:w="2880" w:type="dxa"/>
            <w:vAlign w:val="center"/>
          </w:tcPr>
          <w:p w:rsidR="00A02830" w:rsidRDefault="00326816">
            <w:pPr>
              <w:jc w:val="right"/>
            </w:pPr>
            <w:r>
              <w:t>48,206,273.01</w:t>
            </w:r>
          </w:p>
        </w:tc>
        <w:tc>
          <w:tcPr>
            <w:tcW w:w="1620" w:type="dxa"/>
            <w:vAlign w:val="center"/>
          </w:tcPr>
          <w:p w:rsidR="00A02830" w:rsidRDefault="00326816">
            <w:pPr>
              <w:jc w:val="right"/>
            </w:pPr>
            <w:r>
              <w:t>3.08</w:t>
            </w:r>
          </w:p>
        </w:tc>
      </w:tr>
      <w:tr w:rsidR="00A02830">
        <w:tc>
          <w:tcPr>
            <w:tcW w:w="870" w:type="dxa"/>
            <w:vAlign w:val="center"/>
          </w:tcPr>
          <w:p w:rsidR="00A02830" w:rsidRDefault="00326816">
            <w:pPr>
              <w:jc w:val="center"/>
            </w:pPr>
            <w:r>
              <w:t>26</w:t>
            </w:r>
          </w:p>
        </w:tc>
        <w:tc>
          <w:tcPr>
            <w:tcW w:w="1650" w:type="dxa"/>
            <w:vAlign w:val="center"/>
          </w:tcPr>
          <w:p w:rsidR="00A02830" w:rsidRDefault="00326816">
            <w:pPr>
              <w:jc w:val="center"/>
            </w:pPr>
            <w:r>
              <w:t>600500</w:t>
            </w:r>
          </w:p>
        </w:tc>
        <w:tc>
          <w:tcPr>
            <w:tcW w:w="1980" w:type="dxa"/>
            <w:vAlign w:val="center"/>
          </w:tcPr>
          <w:p w:rsidR="00A02830" w:rsidRDefault="00326816">
            <w:pPr>
              <w:jc w:val="center"/>
            </w:pPr>
            <w:r>
              <w:t>中化国际</w:t>
            </w:r>
          </w:p>
        </w:tc>
        <w:tc>
          <w:tcPr>
            <w:tcW w:w="2880" w:type="dxa"/>
            <w:vAlign w:val="center"/>
          </w:tcPr>
          <w:p w:rsidR="00A02830" w:rsidRDefault="00326816">
            <w:pPr>
              <w:jc w:val="right"/>
            </w:pPr>
            <w:r>
              <w:t>48,126,979.50</w:t>
            </w:r>
          </w:p>
        </w:tc>
        <w:tc>
          <w:tcPr>
            <w:tcW w:w="1620" w:type="dxa"/>
            <w:vAlign w:val="center"/>
          </w:tcPr>
          <w:p w:rsidR="00A02830" w:rsidRDefault="00326816">
            <w:pPr>
              <w:jc w:val="right"/>
            </w:pPr>
            <w:r>
              <w:t>3.08</w:t>
            </w:r>
          </w:p>
        </w:tc>
      </w:tr>
      <w:tr w:rsidR="00A02830">
        <w:tc>
          <w:tcPr>
            <w:tcW w:w="870" w:type="dxa"/>
            <w:vAlign w:val="center"/>
          </w:tcPr>
          <w:p w:rsidR="00A02830" w:rsidRDefault="00326816">
            <w:pPr>
              <w:jc w:val="center"/>
            </w:pPr>
            <w:r>
              <w:t>27</w:t>
            </w:r>
          </w:p>
        </w:tc>
        <w:tc>
          <w:tcPr>
            <w:tcW w:w="1650" w:type="dxa"/>
            <w:vAlign w:val="center"/>
          </w:tcPr>
          <w:p w:rsidR="00A02830" w:rsidRDefault="00326816">
            <w:pPr>
              <w:jc w:val="center"/>
            </w:pPr>
            <w:r>
              <w:t>300115</w:t>
            </w:r>
          </w:p>
        </w:tc>
        <w:tc>
          <w:tcPr>
            <w:tcW w:w="1980" w:type="dxa"/>
            <w:vAlign w:val="center"/>
          </w:tcPr>
          <w:p w:rsidR="00A02830" w:rsidRDefault="00326816">
            <w:pPr>
              <w:jc w:val="center"/>
            </w:pPr>
            <w:r>
              <w:t>长盈精密</w:t>
            </w:r>
          </w:p>
        </w:tc>
        <w:tc>
          <w:tcPr>
            <w:tcW w:w="2880" w:type="dxa"/>
            <w:vAlign w:val="center"/>
          </w:tcPr>
          <w:p w:rsidR="00A02830" w:rsidRDefault="00326816">
            <w:pPr>
              <w:jc w:val="right"/>
            </w:pPr>
            <w:r>
              <w:t>41,090,899.59</w:t>
            </w:r>
          </w:p>
        </w:tc>
        <w:tc>
          <w:tcPr>
            <w:tcW w:w="1620" w:type="dxa"/>
            <w:vAlign w:val="center"/>
          </w:tcPr>
          <w:p w:rsidR="00A02830" w:rsidRDefault="00326816">
            <w:pPr>
              <w:jc w:val="right"/>
            </w:pPr>
            <w:r>
              <w:t>2.63</w:t>
            </w:r>
          </w:p>
        </w:tc>
      </w:tr>
      <w:tr w:rsidR="00A02830">
        <w:tc>
          <w:tcPr>
            <w:tcW w:w="870" w:type="dxa"/>
            <w:vAlign w:val="center"/>
          </w:tcPr>
          <w:p w:rsidR="00A02830" w:rsidRDefault="00326816">
            <w:pPr>
              <w:jc w:val="center"/>
            </w:pPr>
            <w:r>
              <w:t>28</w:t>
            </w:r>
          </w:p>
        </w:tc>
        <w:tc>
          <w:tcPr>
            <w:tcW w:w="1650" w:type="dxa"/>
            <w:vAlign w:val="center"/>
          </w:tcPr>
          <w:p w:rsidR="00A02830" w:rsidRDefault="00326816">
            <w:pPr>
              <w:jc w:val="center"/>
            </w:pPr>
            <w:r>
              <w:t>600426</w:t>
            </w:r>
          </w:p>
        </w:tc>
        <w:tc>
          <w:tcPr>
            <w:tcW w:w="1980" w:type="dxa"/>
            <w:vAlign w:val="center"/>
          </w:tcPr>
          <w:p w:rsidR="00A02830" w:rsidRDefault="00326816">
            <w:pPr>
              <w:jc w:val="center"/>
            </w:pPr>
            <w:r>
              <w:t>华鲁恒升</w:t>
            </w:r>
          </w:p>
        </w:tc>
        <w:tc>
          <w:tcPr>
            <w:tcW w:w="2880" w:type="dxa"/>
            <w:vAlign w:val="center"/>
          </w:tcPr>
          <w:p w:rsidR="00A02830" w:rsidRDefault="00326816">
            <w:pPr>
              <w:jc w:val="right"/>
            </w:pPr>
            <w:r>
              <w:t>40,588,809.87</w:t>
            </w:r>
          </w:p>
        </w:tc>
        <w:tc>
          <w:tcPr>
            <w:tcW w:w="1620" w:type="dxa"/>
            <w:vAlign w:val="center"/>
          </w:tcPr>
          <w:p w:rsidR="00A02830" w:rsidRDefault="00326816">
            <w:pPr>
              <w:jc w:val="right"/>
            </w:pPr>
            <w:r>
              <w:t>2.60</w:t>
            </w:r>
          </w:p>
        </w:tc>
      </w:tr>
      <w:tr w:rsidR="00A02830">
        <w:tc>
          <w:tcPr>
            <w:tcW w:w="870" w:type="dxa"/>
            <w:vAlign w:val="center"/>
          </w:tcPr>
          <w:p w:rsidR="00A02830" w:rsidRDefault="00326816">
            <w:pPr>
              <w:jc w:val="center"/>
            </w:pPr>
            <w:r>
              <w:t>29</w:t>
            </w:r>
          </w:p>
        </w:tc>
        <w:tc>
          <w:tcPr>
            <w:tcW w:w="1650" w:type="dxa"/>
            <w:vAlign w:val="center"/>
          </w:tcPr>
          <w:p w:rsidR="00A02830" w:rsidRDefault="00326816">
            <w:pPr>
              <w:jc w:val="center"/>
            </w:pPr>
            <w:r>
              <w:t>002045</w:t>
            </w:r>
          </w:p>
        </w:tc>
        <w:tc>
          <w:tcPr>
            <w:tcW w:w="1980" w:type="dxa"/>
            <w:vAlign w:val="center"/>
          </w:tcPr>
          <w:p w:rsidR="00A02830" w:rsidRDefault="00326816">
            <w:pPr>
              <w:jc w:val="center"/>
            </w:pPr>
            <w:r>
              <w:t>国光电器</w:t>
            </w:r>
          </w:p>
        </w:tc>
        <w:tc>
          <w:tcPr>
            <w:tcW w:w="2880" w:type="dxa"/>
            <w:vAlign w:val="center"/>
          </w:tcPr>
          <w:p w:rsidR="00A02830" w:rsidRDefault="00326816">
            <w:pPr>
              <w:jc w:val="right"/>
            </w:pPr>
            <w:r>
              <w:t>37,558,116.59</w:t>
            </w:r>
          </w:p>
        </w:tc>
        <w:tc>
          <w:tcPr>
            <w:tcW w:w="1620" w:type="dxa"/>
            <w:vAlign w:val="center"/>
          </w:tcPr>
          <w:p w:rsidR="00A02830" w:rsidRDefault="00326816">
            <w:pPr>
              <w:jc w:val="right"/>
            </w:pPr>
            <w:r>
              <w:t>2.40</w:t>
            </w:r>
          </w:p>
        </w:tc>
      </w:tr>
      <w:tr w:rsidR="00A02830">
        <w:tc>
          <w:tcPr>
            <w:tcW w:w="870" w:type="dxa"/>
            <w:vAlign w:val="center"/>
          </w:tcPr>
          <w:p w:rsidR="00A02830" w:rsidRDefault="00326816">
            <w:pPr>
              <w:jc w:val="center"/>
            </w:pPr>
            <w:r>
              <w:t>30</w:t>
            </w:r>
          </w:p>
        </w:tc>
        <w:tc>
          <w:tcPr>
            <w:tcW w:w="1650" w:type="dxa"/>
            <w:vAlign w:val="center"/>
          </w:tcPr>
          <w:p w:rsidR="00A02830" w:rsidRDefault="00326816">
            <w:pPr>
              <w:jc w:val="center"/>
            </w:pPr>
            <w:r>
              <w:t>600383</w:t>
            </w:r>
          </w:p>
        </w:tc>
        <w:tc>
          <w:tcPr>
            <w:tcW w:w="1980" w:type="dxa"/>
            <w:vAlign w:val="center"/>
          </w:tcPr>
          <w:p w:rsidR="00A02830" w:rsidRDefault="00326816">
            <w:pPr>
              <w:jc w:val="center"/>
            </w:pPr>
            <w:r>
              <w:t>金地集团</w:t>
            </w:r>
          </w:p>
        </w:tc>
        <w:tc>
          <w:tcPr>
            <w:tcW w:w="2880" w:type="dxa"/>
            <w:vAlign w:val="center"/>
          </w:tcPr>
          <w:p w:rsidR="00A02830" w:rsidRDefault="00326816">
            <w:pPr>
              <w:jc w:val="right"/>
            </w:pPr>
            <w:r>
              <w:t>36,509,767.12</w:t>
            </w:r>
          </w:p>
        </w:tc>
        <w:tc>
          <w:tcPr>
            <w:tcW w:w="1620" w:type="dxa"/>
            <w:vAlign w:val="center"/>
          </w:tcPr>
          <w:p w:rsidR="00A02830" w:rsidRDefault="00326816">
            <w:pPr>
              <w:jc w:val="right"/>
            </w:pPr>
            <w:r>
              <w:t>2.33</w:t>
            </w:r>
          </w:p>
        </w:tc>
      </w:tr>
      <w:tr w:rsidR="00A02830">
        <w:tc>
          <w:tcPr>
            <w:tcW w:w="870" w:type="dxa"/>
            <w:vAlign w:val="center"/>
          </w:tcPr>
          <w:p w:rsidR="00A02830" w:rsidRDefault="00326816">
            <w:pPr>
              <w:jc w:val="center"/>
            </w:pPr>
            <w:r>
              <w:t>31</w:t>
            </w:r>
          </w:p>
        </w:tc>
        <w:tc>
          <w:tcPr>
            <w:tcW w:w="1650" w:type="dxa"/>
            <w:vAlign w:val="center"/>
          </w:tcPr>
          <w:p w:rsidR="00A02830" w:rsidRDefault="00326816">
            <w:pPr>
              <w:jc w:val="center"/>
            </w:pPr>
            <w:r>
              <w:t>002672</w:t>
            </w:r>
          </w:p>
        </w:tc>
        <w:tc>
          <w:tcPr>
            <w:tcW w:w="1980" w:type="dxa"/>
            <w:vAlign w:val="center"/>
          </w:tcPr>
          <w:p w:rsidR="00A02830" w:rsidRDefault="00326816">
            <w:pPr>
              <w:jc w:val="center"/>
            </w:pPr>
            <w:r>
              <w:t>东江环保</w:t>
            </w:r>
          </w:p>
        </w:tc>
        <w:tc>
          <w:tcPr>
            <w:tcW w:w="2880" w:type="dxa"/>
            <w:vAlign w:val="center"/>
          </w:tcPr>
          <w:p w:rsidR="00A02830" w:rsidRDefault="00326816">
            <w:pPr>
              <w:jc w:val="right"/>
            </w:pPr>
            <w:r>
              <w:t>35,765,904.04</w:t>
            </w:r>
          </w:p>
        </w:tc>
        <w:tc>
          <w:tcPr>
            <w:tcW w:w="1620" w:type="dxa"/>
            <w:vAlign w:val="center"/>
          </w:tcPr>
          <w:p w:rsidR="00A02830" w:rsidRDefault="00326816">
            <w:pPr>
              <w:jc w:val="right"/>
            </w:pPr>
            <w:r>
              <w:t>2.29</w:t>
            </w:r>
          </w:p>
        </w:tc>
      </w:tr>
      <w:tr w:rsidR="00A02830">
        <w:tc>
          <w:tcPr>
            <w:tcW w:w="870" w:type="dxa"/>
            <w:vAlign w:val="center"/>
          </w:tcPr>
          <w:p w:rsidR="00A02830" w:rsidRDefault="00326816">
            <w:pPr>
              <w:jc w:val="center"/>
            </w:pPr>
            <w:r>
              <w:t>32</w:t>
            </w:r>
          </w:p>
        </w:tc>
        <w:tc>
          <w:tcPr>
            <w:tcW w:w="1650" w:type="dxa"/>
            <w:vAlign w:val="center"/>
          </w:tcPr>
          <w:p w:rsidR="00A02830" w:rsidRDefault="00326816">
            <w:pPr>
              <w:jc w:val="center"/>
            </w:pPr>
            <w:r>
              <w:t>601988</w:t>
            </w:r>
          </w:p>
        </w:tc>
        <w:tc>
          <w:tcPr>
            <w:tcW w:w="1980" w:type="dxa"/>
            <w:vAlign w:val="center"/>
          </w:tcPr>
          <w:p w:rsidR="00A02830" w:rsidRDefault="00326816">
            <w:pPr>
              <w:jc w:val="center"/>
            </w:pPr>
            <w:r>
              <w:t>中国银行</w:t>
            </w:r>
          </w:p>
        </w:tc>
        <w:tc>
          <w:tcPr>
            <w:tcW w:w="2880" w:type="dxa"/>
            <w:vAlign w:val="center"/>
          </w:tcPr>
          <w:p w:rsidR="00A02830" w:rsidRDefault="00326816">
            <w:pPr>
              <w:jc w:val="right"/>
            </w:pPr>
            <w:r>
              <w:t>34,025,188.06</w:t>
            </w:r>
          </w:p>
        </w:tc>
        <w:tc>
          <w:tcPr>
            <w:tcW w:w="1620" w:type="dxa"/>
            <w:vAlign w:val="center"/>
          </w:tcPr>
          <w:p w:rsidR="00A02830" w:rsidRDefault="00326816">
            <w:pPr>
              <w:jc w:val="right"/>
            </w:pPr>
            <w:r>
              <w:t>2.18</w:t>
            </w:r>
          </w:p>
        </w:tc>
      </w:tr>
      <w:tr w:rsidR="00A02830">
        <w:tc>
          <w:tcPr>
            <w:tcW w:w="870" w:type="dxa"/>
            <w:vAlign w:val="center"/>
          </w:tcPr>
          <w:p w:rsidR="00A02830" w:rsidRDefault="00326816">
            <w:pPr>
              <w:jc w:val="center"/>
            </w:pPr>
            <w:r>
              <w:t>33</w:t>
            </w:r>
          </w:p>
        </w:tc>
        <w:tc>
          <w:tcPr>
            <w:tcW w:w="1650" w:type="dxa"/>
            <w:vAlign w:val="center"/>
          </w:tcPr>
          <w:p w:rsidR="00A02830" w:rsidRDefault="00326816">
            <w:pPr>
              <w:jc w:val="center"/>
            </w:pPr>
            <w:r>
              <w:t>002659</w:t>
            </w:r>
          </w:p>
        </w:tc>
        <w:tc>
          <w:tcPr>
            <w:tcW w:w="1980" w:type="dxa"/>
            <w:vAlign w:val="center"/>
          </w:tcPr>
          <w:p w:rsidR="00A02830" w:rsidRDefault="00326816">
            <w:pPr>
              <w:jc w:val="center"/>
            </w:pPr>
            <w:r>
              <w:t>中泰桥梁</w:t>
            </w:r>
          </w:p>
        </w:tc>
        <w:tc>
          <w:tcPr>
            <w:tcW w:w="2880" w:type="dxa"/>
            <w:vAlign w:val="center"/>
          </w:tcPr>
          <w:p w:rsidR="00A02830" w:rsidRDefault="00326816">
            <w:pPr>
              <w:jc w:val="right"/>
            </w:pPr>
            <w:r>
              <w:t>33,940,077.91</w:t>
            </w:r>
          </w:p>
        </w:tc>
        <w:tc>
          <w:tcPr>
            <w:tcW w:w="1620" w:type="dxa"/>
            <w:vAlign w:val="center"/>
          </w:tcPr>
          <w:p w:rsidR="00A02830" w:rsidRDefault="00326816">
            <w:pPr>
              <w:jc w:val="right"/>
            </w:pPr>
            <w:r>
              <w:t>2.17</w:t>
            </w:r>
          </w:p>
        </w:tc>
      </w:tr>
      <w:tr w:rsidR="00A02830">
        <w:tc>
          <w:tcPr>
            <w:tcW w:w="870" w:type="dxa"/>
            <w:vAlign w:val="center"/>
          </w:tcPr>
          <w:p w:rsidR="00A02830" w:rsidRDefault="00326816">
            <w:pPr>
              <w:jc w:val="center"/>
            </w:pPr>
            <w:r>
              <w:t>34</w:t>
            </w:r>
          </w:p>
        </w:tc>
        <w:tc>
          <w:tcPr>
            <w:tcW w:w="1650" w:type="dxa"/>
            <w:vAlign w:val="center"/>
          </w:tcPr>
          <w:p w:rsidR="00A02830" w:rsidRDefault="00326816">
            <w:pPr>
              <w:jc w:val="center"/>
            </w:pPr>
            <w:r>
              <w:t>601336</w:t>
            </w:r>
          </w:p>
        </w:tc>
        <w:tc>
          <w:tcPr>
            <w:tcW w:w="1980" w:type="dxa"/>
            <w:vAlign w:val="center"/>
          </w:tcPr>
          <w:p w:rsidR="00A02830" w:rsidRDefault="00326816">
            <w:pPr>
              <w:jc w:val="center"/>
            </w:pPr>
            <w:r>
              <w:t>新华保险</w:t>
            </w:r>
          </w:p>
        </w:tc>
        <w:tc>
          <w:tcPr>
            <w:tcW w:w="2880" w:type="dxa"/>
            <w:vAlign w:val="center"/>
          </w:tcPr>
          <w:p w:rsidR="00A02830" w:rsidRDefault="00326816">
            <w:pPr>
              <w:jc w:val="right"/>
            </w:pPr>
            <w:r>
              <w:t>33,246,190.46</w:t>
            </w:r>
          </w:p>
        </w:tc>
        <w:tc>
          <w:tcPr>
            <w:tcW w:w="1620" w:type="dxa"/>
            <w:vAlign w:val="center"/>
          </w:tcPr>
          <w:p w:rsidR="00A02830" w:rsidRDefault="00326816">
            <w:pPr>
              <w:jc w:val="right"/>
            </w:pPr>
            <w:r>
              <w:t>2.13</w:t>
            </w:r>
          </w:p>
        </w:tc>
      </w:tr>
      <w:tr w:rsidR="00A02830">
        <w:tc>
          <w:tcPr>
            <w:tcW w:w="870" w:type="dxa"/>
            <w:vAlign w:val="center"/>
          </w:tcPr>
          <w:p w:rsidR="00A02830" w:rsidRDefault="00326816">
            <w:pPr>
              <w:jc w:val="center"/>
            </w:pPr>
            <w:r>
              <w:t>35</w:t>
            </w:r>
          </w:p>
        </w:tc>
        <w:tc>
          <w:tcPr>
            <w:tcW w:w="1650" w:type="dxa"/>
            <w:vAlign w:val="center"/>
          </w:tcPr>
          <w:p w:rsidR="00A02830" w:rsidRDefault="00326816">
            <w:pPr>
              <w:jc w:val="center"/>
            </w:pPr>
            <w:r>
              <w:t>000915</w:t>
            </w:r>
          </w:p>
        </w:tc>
        <w:tc>
          <w:tcPr>
            <w:tcW w:w="1980" w:type="dxa"/>
            <w:vAlign w:val="center"/>
          </w:tcPr>
          <w:p w:rsidR="00A02830" w:rsidRDefault="00326816">
            <w:pPr>
              <w:jc w:val="center"/>
            </w:pPr>
            <w:r>
              <w:t>山大华特</w:t>
            </w:r>
          </w:p>
        </w:tc>
        <w:tc>
          <w:tcPr>
            <w:tcW w:w="2880" w:type="dxa"/>
            <w:vAlign w:val="center"/>
          </w:tcPr>
          <w:p w:rsidR="00A02830" w:rsidRDefault="00326816">
            <w:pPr>
              <w:jc w:val="right"/>
            </w:pPr>
            <w:r>
              <w:t>32,107,043.04</w:t>
            </w:r>
          </w:p>
        </w:tc>
        <w:tc>
          <w:tcPr>
            <w:tcW w:w="1620" w:type="dxa"/>
            <w:vAlign w:val="center"/>
          </w:tcPr>
          <w:p w:rsidR="00A02830" w:rsidRDefault="00326816">
            <w:pPr>
              <w:jc w:val="right"/>
            </w:pPr>
            <w:r>
              <w:t>2.05</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2,208,024,504.39</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3,157,658,302.27</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9" w:name="_Toc234814104"/>
      <w:bookmarkStart w:id="70"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69"/>
      <w:bookmarkEnd w:id="70"/>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9,949,000.00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2.68</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9,949,000.00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2.68</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lastRenderedPageBreak/>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9,949,000.00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2.68</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1" w:name="_Toc361324884"/>
      <w:r w:rsidRPr="00245C29">
        <w:rPr>
          <w:rFonts w:ascii="Times New Roman" w:hAnsi="Times New Roman"/>
          <w:kern w:val="0"/>
          <w:szCs w:val="24"/>
        </w:rPr>
        <w:t>8.6</w:t>
      </w:r>
      <w:bookmarkStart w:id="72"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1"/>
      <w:bookmarkEnd w:id="72"/>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A02830">
        <w:tc>
          <w:tcPr>
            <w:tcW w:w="1499" w:type="dxa"/>
            <w:vAlign w:val="center"/>
          </w:tcPr>
          <w:p w:rsidR="00A02830" w:rsidRDefault="00326816">
            <w:pPr>
              <w:jc w:val="center"/>
            </w:pPr>
            <w:r>
              <w:rPr>
                <w:color w:val="000000"/>
                <w:sz w:val="24"/>
              </w:rPr>
              <w:t>1</w:t>
            </w:r>
          </w:p>
        </w:tc>
        <w:tc>
          <w:tcPr>
            <w:tcW w:w="1499" w:type="dxa"/>
            <w:vAlign w:val="center"/>
          </w:tcPr>
          <w:p w:rsidR="00A02830" w:rsidRDefault="00326816">
            <w:pPr>
              <w:jc w:val="center"/>
            </w:pPr>
            <w:r>
              <w:rPr>
                <w:color w:val="000000"/>
                <w:sz w:val="24"/>
              </w:rPr>
              <w:t>150418</w:t>
            </w:r>
          </w:p>
        </w:tc>
        <w:tc>
          <w:tcPr>
            <w:tcW w:w="1500" w:type="dxa"/>
            <w:vAlign w:val="center"/>
          </w:tcPr>
          <w:p w:rsidR="00A02830" w:rsidRDefault="00326816">
            <w:pPr>
              <w:jc w:val="center"/>
            </w:pPr>
            <w:r>
              <w:rPr>
                <w:color w:val="000000"/>
                <w:sz w:val="24"/>
              </w:rPr>
              <w:t>15</w:t>
            </w:r>
            <w:r>
              <w:rPr>
                <w:color w:val="000000"/>
                <w:sz w:val="24"/>
              </w:rPr>
              <w:t>农发</w:t>
            </w:r>
            <w:r>
              <w:rPr>
                <w:color w:val="000000"/>
                <w:sz w:val="24"/>
              </w:rPr>
              <w:t>18</w:t>
            </w:r>
          </w:p>
        </w:tc>
        <w:tc>
          <w:tcPr>
            <w:tcW w:w="1500" w:type="dxa"/>
            <w:vAlign w:val="center"/>
          </w:tcPr>
          <w:p w:rsidR="00A02830" w:rsidRDefault="00326816">
            <w:pPr>
              <w:jc w:val="right"/>
            </w:pPr>
            <w:r>
              <w:rPr>
                <w:color w:val="000000"/>
                <w:sz w:val="24"/>
              </w:rPr>
              <w:t>100,000</w:t>
            </w:r>
          </w:p>
        </w:tc>
        <w:tc>
          <w:tcPr>
            <w:tcW w:w="1500" w:type="dxa"/>
            <w:vAlign w:val="center"/>
          </w:tcPr>
          <w:p w:rsidR="00A02830" w:rsidRDefault="00326816">
            <w:pPr>
              <w:jc w:val="right"/>
            </w:pPr>
            <w:r>
              <w:rPr>
                <w:color w:val="000000"/>
                <w:sz w:val="24"/>
              </w:rPr>
              <w:t>9,949,000.00</w:t>
            </w:r>
          </w:p>
        </w:tc>
        <w:tc>
          <w:tcPr>
            <w:tcW w:w="1500" w:type="dxa"/>
            <w:vAlign w:val="center"/>
          </w:tcPr>
          <w:p w:rsidR="00A02830" w:rsidRDefault="00326816">
            <w:pPr>
              <w:jc w:val="right"/>
            </w:pPr>
            <w:r>
              <w:rPr>
                <w:color w:val="000000"/>
                <w:sz w:val="24"/>
              </w:rPr>
              <w:t>2.68</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3"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3"/>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4"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4"/>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5"/>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lastRenderedPageBreak/>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457,127.80</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173,986.34</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692,606.68</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1,323,720.82</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
        <w:gridCol w:w="1272"/>
        <w:gridCol w:w="1271"/>
        <w:gridCol w:w="1870"/>
        <w:gridCol w:w="1522"/>
        <w:gridCol w:w="2005"/>
      </w:tblGrid>
      <w:tr w:rsidR="001A59F9" w:rsidRPr="00C51C77" w:rsidTr="00F53C7C">
        <w:tc>
          <w:tcPr>
            <w:tcW w:w="1083"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序号</w:t>
            </w:r>
          </w:p>
        </w:tc>
        <w:tc>
          <w:tcPr>
            <w:tcW w:w="1302"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股票代码</w:t>
            </w:r>
          </w:p>
        </w:tc>
        <w:tc>
          <w:tcPr>
            <w:tcW w:w="1301"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股票名称</w:t>
            </w:r>
          </w:p>
        </w:tc>
        <w:tc>
          <w:tcPr>
            <w:tcW w:w="1917"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流通受限部分的公允价值</w:t>
            </w:r>
          </w:p>
        </w:tc>
        <w:tc>
          <w:tcPr>
            <w:tcW w:w="1559"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占基金资产净值比例</w:t>
            </w:r>
            <w:r w:rsidRPr="00AA54E3">
              <w:rPr>
                <w:color w:val="000000"/>
                <w:sz w:val="24"/>
              </w:rPr>
              <w:t>(%)</w:t>
            </w:r>
          </w:p>
        </w:tc>
        <w:tc>
          <w:tcPr>
            <w:tcW w:w="2056" w:type="dxa"/>
            <w:vAlign w:val="center"/>
          </w:tcPr>
          <w:p w:rsidR="001A59F9" w:rsidRPr="00AA54E3" w:rsidRDefault="001A59F9" w:rsidP="00AA54E3">
            <w:pPr>
              <w:spacing w:before="29" w:line="288" w:lineRule="auto"/>
              <w:ind w:left="17"/>
              <w:jc w:val="center"/>
              <w:rPr>
                <w:color w:val="000000"/>
                <w:sz w:val="24"/>
              </w:rPr>
            </w:pPr>
            <w:r w:rsidRPr="00AA54E3">
              <w:rPr>
                <w:rFonts w:hint="eastAsia"/>
                <w:color w:val="000000"/>
                <w:sz w:val="24"/>
              </w:rPr>
              <w:t>流通受限情况说明</w:t>
            </w:r>
          </w:p>
        </w:tc>
      </w:tr>
      <w:tr w:rsidR="00A02830">
        <w:tc>
          <w:tcPr>
            <w:tcW w:w="1058" w:type="dxa"/>
            <w:vAlign w:val="center"/>
          </w:tcPr>
          <w:p w:rsidR="00A02830" w:rsidRDefault="00326816">
            <w:pPr>
              <w:jc w:val="center"/>
            </w:pPr>
            <w:r>
              <w:rPr>
                <w:color w:val="000000"/>
                <w:sz w:val="24"/>
              </w:rPr>
              <w:t>1</w:t>
            </w:r>
          </w:p>
        </w:tc>
        <w:tc>
          <w:tcPr>
            <w:tcW w:w="1272" w:type="dxa"/>
            <w:vAlign w:val="center"/>
          </w:tcPr>
          <w:p w:rsidR="00A02830" w:rsidRDefault="00326816">
            <w:pPr>
              <w:jc w:val="center"/>
            </w:pPr>
            <w:r>
              <w:rPr>
                <w:color w:val="000000"/>
                <w:sz w:val="24"/>
              </w:rPr>
              <w:t>002027</w:t>
            </w:r>
          </w:p>
        </w:tc>
        <w:tc>
          <w:tcPr>
            <w:tcW w:w="1271" w:type="dxa"/>
            <w:vAlign w:val="center"/>
          </w:tcPr>
          <w:p w:rsidR="00A02830" w:rsidRDefault="00326816">
            <w:pPr>
              <w:jc w:val="center"/>
            </w:pPr>
            <w:r>
              <w:rPr>
                <w:color w:val="000000"/>
                <w:sz w:val="24"/>
              </w:rPr>
              <w:t>分众传媒</w:t>
            </w:r>
          </w:p>
        </w:tc>
        <w:tc>
          <w:tcPr>
            <w:tcW w:w="1870" w:type="dxa"/>
            <w:vAlign w:val="center"/>
          </w:tcPr>
          <w:p w:rsidR="00A02830" w:rsidRDefault="00326816">
            <w:pPr>
              <w:jc w:val="right"/>
            </w:pPr>
            <w:r>
              <w:rPr>
                <w:color w:val="000000"/>
                <w:sz w:val="24"/>
              </w:rPr>
              <w:t>14,196,000.00</w:t>
            </w:r>
          </w:p>
        </w:tc>
        <w:tc>
          <w:tcPr>
            <w:tcW w:w="1522" w:type="dxa"/>
            <w:vAlign w:val="center"/>
          </w:tcPr>
          <w:p w:rsidR="00A02830" w:rsidRDefault="00326816">
            <w:pPr>
              <w:jc w:val="right"/>
            </w:pPr>
            <w:r>
              <w:rPr>
                <w:color w:val="000000"/>
                <w:sz w:val="24"/>
              </w:rPr>
              <w:t>3.82</w:t>
            </w:r>
          </w:p>
        </w:tc>
        <w:tc>
          <w:tcPr>
            <w:tcW w:w="2005" w:type="dxa"/>
            <w:vAlign w:val="center"/>
          </w:tcPr>
          <w:p w:rsidR="00A02830" w:rsidRDefault="00326816">
            <w:pPr>
              <w:jc w:val="right"/>
            </w:pPr>
            <w:r>
              <w:rPr>
                <w:color w:val="000000"/>
                <w:sz w:val="24"/>
              </w:rPr>
              <w:t>限售股</w:t>
            </w:r>
          </w:p>
        </w:tc>
      </w:tr>
    </w:tbl>
    <w:p w:rsidR="00E056A4" w:rsidRPr="00C51C77"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76" w:name="_Toc225500050"/>
      <w:bookmarkStart w:id="77"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6"/>
      <w:bookmarkEnd w:id="77"/>
    </w:p>
    <w:p w:rsidR="001A59F9" w:rsidRPr="00245C29" w:rsidRDefault="001A59F9" w:rsidP="00245C29">
      <w:pPr>
        <w:pStyle w:val="20"/>
        <w:spacing w:before="29" w:after="0" w:line="288" w:lineRule="auto"/>
        <w:rPr>
          <w:rFonts w:ascii="Times New Roman" w:hAnsi="Times New Roman"/>
          <w:kern w:val="0"/>
          <w:szCs w:val="24"/>
        </w:rPr>
      </w:pPr>
      <w:bookmarkStart w:id="78" w:name="_Toc225500051"/>
      <w:bookmarkStart w:id="79"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8"/>
      <w:bookmarkEnd w:id="79"/>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760E9D" w:rsidRPr="004B25B0" w:rsidTr="00760E9D">
        <w:tc>
          <w:tcPr>
            <w:tcW w:w="964" w:type="pct"/>
            <w:vMerge w:val="restart"/>
            <w:tcBorders>
              <w:top w:val="single" w:sz="8" w:space="0" w:color="000000"/>
              <w:left w:val="single" w:sz="8" w:space="0" w:color="000000"/>
              <w:right w:val="single" w:sz="8" w:space="0" w:color="000000"/>
            </w:tcBorders>
            <w:vAlign w:val="center"/>
          </w:tcPr>
          <w:p w:rsidR="00A02830" w:rsidRDefault="00326816">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760E9D" w:rsidRPr="004B25B0" w:rsidTr="00760E9D">
        <w:tc>
          <w:tcPr>
            <w:tcW w:w="964" w:type="pct"/>
            <w:vMerge/>
            <w:tcBorders>
              <w:left w:val="single" w:sz="8" w:space="0" w:color="000000"/>
              <w:right w:val="single" w:sz="8" w:space="0" w:color="000000"/>
            </w:tcBorders>
          </w:tcPr>
          <w:p w:rsidR="00A02830" w:rsidRDefault="00A02830">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760E9D" w:rsidRPr="004B25B0" w:rsidTr="00760E9D">
        <w:tc>
          <w:tcPr>
            <w:tcW w:w="964" w:type="pct"/>
            <w:vMerge/>
            <w:tcBorders>
              <w:left w:val="single" w:sz="8" w:space="0" w:color="000000"/>
              <w:bottom w:val="single" w:sz="8" w:space="0" w:color="000000"/>
              <w:right w:val="single" w:sz="8" w:space="0" w:color="000000"/>
            </w:tcBorders>
          </w:tcPr>
          <w:p w:rsidR="00A02830" w:rsidRDefault="00A02830">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760E9D" w:rsidRPr="004B25B0" w:rsidTr="00760E9D">
        <w:tc>
          <w:tcPr>
            <w:tcW w:w="964" w:type="pct"/>
            <w:tcBorders>
              <w:top w:val="single" w:sz="8" w:space="0" w:color="000000"/>
              <w:left w:val="single" w:sz="8" w:space="0" w:color="000000"/>
              <w:bottom w:val="single" w:sz="8" w:space="0" w:color="000000"/>
              <w:right w:val="single" w:sz="8" w:space="0" w:color="000000"/>
            </w:tcBorders>
            <w:vAlign w:val="center"/>
          </w:tcPr>
          <w:p w:rsidR="00A02830" w:rsidRDefault="00326816">
            <w:pPr>
              <w:jc w:val="center"/>
            </w:pPr>
            <w:r>
              <w:rPr>
                <w:bCs/>
                <w:color w:val="000000"/>
                <w:szCs w:val="21"/>
              </w:rPr>
              <w:t>11,926</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21,398.36</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46,001,604.54</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18.03%</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209,195,181.17</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81.97%</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0" w:name="_Toc361324891"/>
      <w:r w:rsidRPr="00245C29">
        <w:rPr>
          <w:rFonts w:ascii="Times New Roman" w:hAnsi="Times New Roman"/>
          <w:kern w:val="0"/>
          <w:szCs w:val="24"/>
        </w:rPr>
        <w:lastRenderedPageBreak/>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1,013,225.31</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0.40%</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50~100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1" w:name="_Toc225500053"/>
      <w:bookmarkStart w:id="82"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1"/>
      <w:bookmarkEnd w:id="82"/>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2010</w:t>
            </w:r>
            <w:r w:rsidR="00146153" w:rsidRPr="00300454">
              <w:rPr>
                <w:sz w:val="24"/>
              </w:rPr>
              <w:t>年</w:t>
            </w:r>
            <w:r w:rsidR="00146153" w:rsidRPr="00300454">
              <w:rPr>
                <w:sz w:val="24"/>
              </w:rPr>
              <w:t>12</w:t>
            </w:r>
            <w:r w:rsidR="00146153" w:rsidRPr="00300454">
              <w:rPr>
                <w:sz w:val="24"/>
              </w:rPr>
              <w:t>月</w:t>
            </w:r>
            <w:r w:rsidR="00146153" w:rsidRPr="00300454">
              <w:rPr>
                <w:sz w:val="24"/>
              </w:rPr>
              <w:t>22</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2,659,781,045.37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1,308,473,200.53</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393,512,669.80</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1,446,789,084.62</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255,196,785.71</w:t>
            </w:r>
          </w:p>
        </w:tc>
      </w:tr>
    </w:tbl>
    <w:p w:rsidR="00A02830" w:rsidRDefault="0032681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273FD9">
      <w:pPr>
        <w:tabs>
          <w:tab w:val="left" w:pos="426"/>
        </w:tabs>
        <w:spacing w:before="29" w:line="288" w:lineRule="auto"/>
        <w:jc w:val="left"/>
        <w:rPr>
          <w:kern w:val="0"/>
          <w:sz w:val="24"/>
        </w:rPr>
      </w:pPr>
      <w:r w:rsidRPr="00273FD9">
        <w:rPr>
          <w:kern w:val="0"/>
          <w:sz w:val="24"/>
        </w:rPr>
        <w:t xml:space="preserve">    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3" w:name="_Toc225500054"/>
      <w:bookmarkStart w:id="84"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3"/>
      <w:bookmarkEnd w:id="84"/>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5"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5"/>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6"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6"/>
    </w:p>
    <w:p w:rsidR="00A02830" w:rsidRDefault="00326816">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w:t>
      </w:r>
      <w:r w:rsidRPr="00700C00">
        <w:rPr>
          <w:color w:val="000000"/>
          <w:sz w:val="24"/>
        </w:rPr>
        <w:lastRenderedPageBreak/>
        <w:t>门本报告期内未发生重大人事变动。</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7"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7"/>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8"/>
      <w:r w:rsidRPr="00245C29">
        <w:rPr>
          <w:rFonts w:ascii="Times New Roman" w:hAnsi="Times New Roman"/>
          <w:kern w:val="0"/>
          <w:szCs w:val="24"/>
        </w:rPr>
        <w:t>11.5</w:t>
      </w:r>
      <w:bookmarkEnd w:id="89"/>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0"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特殊普通合伙），本期审计费为</w:t>
      </w:r>
      <w:r w:rsidRPr="00700C00">
        <w:rPr>
          <w:color w:val="000000"/>
          <w:sz w:val="24"/>
        </w:rPr>
        <w:t>100,000.00</w:t>
      </w:r>
      <w:r w:rsidRPr="00700C00">
        <w:rPr>
          <w:color w:val="000000"/>
          <w:sz w:val="24"/>
        </w:rPr>
        <w:t>元。自本基金合同生效以来，本基金未改聘为其审计的会计师事务所。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1" w:name="_Toc361324899"/>
      <w:bookmarkEnd w:id="90"/>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1"/>
    </w:p>
    <w:p w:rsidR="00A02830" w:rsidRDefault="00326816">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A02830" w:rsidRDefault="00326816">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A02830" w:rsidRDefault="00326816">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2"/>
    </w:p>
    <w:p w:rsidR="001A59F9" w:rsidRPr="00245C29" w:rsidRDefault="001A59F9" w:rsidP="00245C29">
      <w:pPr>
        <w:pStyle w:val="20"/>
        <w:spacing w:before="29" w:after="0" w:line="288" w:lineRule="auto"/>
        <w:rPr>
          <w:rFonts w:ascii="Times New Roman" w:hAnsi="Times New Roman"/>
          <w:kern w:val="0"/>
          <w:szCs w:val="24"/>
        </w:rPr>
      </w:pPr>
      <w:bookmarkStart w:id="93"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4"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A02830">
        <w:tc>
          <w:tcPr>
            <w:tcW w:w="1559" w:type="dxa"/>
            <w:vAlign w:val="center"/>
          </w:tcPr>
          <w:p w:rsidR="00A02830" w:rsidRDefault="00326816">
            <w:pPr>
              <w:jc w:val="left"/>
            </w:pPr>
            <w:r>
              <w:rPr>
                <w:color w:val="000000"/>
                <w:szCs w:val="21"/>
              </w:rPr>
              <w:t>东方证券股份有限公司</w:t>
            </w:r>
          </w:p>
        </w:tc>
        <w:tc>
          <w:tcPr>
            <w:tcW w:w="779" w:type="dxa"/>
            <w:vAlign w:val="center"/>
          </w:tcPr>
          <w:p w:rsidR="00A02830" w:rsidRDefault="00326816">
            <w:pPr>
              <w:jc w:val="right"/>
            </w:pPr>
            <w:r>
              <w:rPr>
                <w:color w:val="000000"/>
                <w:szCs w:val="21"/>
              </w:rPr>
              <w:t>1</w:t>
            </w:r>
          </w:p>
        </w:tc>
        <w:tc>
          <w:tcPr>
            <w:tcW w:w="1800" w:type="dxa"/>
            <w:vAlign w:val="center"/>
          </w:tcPr>
          <w:p w:rsidR="00A02830" w:rsidRDefault="00326816">
            <w:pPr>
              <w:jc w:val="right"/>
            </w:pPr>
            <w:r>
              <w:rPr>
                <w:color w:val="000000"/>
                <w:szCs w:val="21"/>
              </w:rPr>
              <w:t>968,051,467.77</w:t>
            </w:r>
          </w:p>
        </w:tc>
        <w:tc>
          <w:tcPr>
            <w:tcW w:w="1080" w:type="dxa"/>
            <w:vAlign w:val="center"/>
          </w:tcPr>
          <w:p w:rsidR="00A02830" w:rsidRDefault="00326816">
            <w:pPr>
              <w:jc w:val="right"/>
            </w:pPr>
            <w:r>
              <w:rPr>
                <w:color w:val="000000"/>
                <w:szCs w:val="21"/>
              </w:rPr>
              <w:t>18.07%</w:t>
            </w:r>
          </w:p>
        </w:tc>
        <w:tc>
          <w:tcPr>
            <w:tcW w:w="1620" w:type="dxa"/>
            <w:vAlign w:val="center"/>
          </w:tcPr>
          <w:p w:rsidR="00A02830" w:rsidRDefault="00326816">
            <w:pPr>
              <w:jc w:val="right"/>
            </w:pPr>
            <w:r>
              <w:rPr>
                <w:color w:val="000000"/>
                <w:szCs w:val="21"/>
              </w:rPr>
              <w:t>901,544.80</w:t>
            </w:r>
          </w:p>
        </w:tc>
        <w:tc>
          <w:tcPr>
            <w:tcW w:w="1080" w:type="dxa"/>
            <w:vAlign w:val="center"/>
          </w:tcPr>
          <w:p w:rsidR="00A02830" w:rsidRDefault="00326816">
            <w:pPr>
              <w:jc w:val="right"/>
            </w:pPr>
            <w:r>
              <w:rPr>
                <w:color w:val="000000"/>
                <w:szCs w:val="21"/>
              </w:rPr>
              <w:t>18.07%</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长江证券股份有限公司</w:t>
            </w:r>
          </w:p>
        </w:tc>
        <w:tc>
          <w:tcPr>
            <w:tcW w:w="779" w:type="dxa"/>
            <w:vAlign w:val="center"/>
          </w:tcPr>
          <w:p w:rsidR="00A02830" w:rsidRDefault="00326816">
            <w:pPr>
              <w:jc w:val="right"/>
            </w:pPr>
            <w:r>
              <w:rPr>
                <w:color w:val="000000"/>
                <w:szCs w:val="21"/>
              </w:rPr>
              <w:t>1</w:t>
            </w:r>
          </w:p>
        </w:tc>
        <w:tc>
          <w:tcPr>
            <w:tcW w:w="1800" w:type="dxa"/>
            <w:vAlign w:val="center"/>
          </w:tcPr>
          <w:p w:rsidR="00A02830" w:rsidRDefault="00326816">
            <w:pPr>
              <w:jc w:val="right"/>
            </w:pPr>
            <w:r>
              <w:rPr>
                <w:color w:val="000000"/>
                <w:szCs w:val="21"/>
              </w:rPr>
              <w:t>856,455,097.50</w:t>
            </w:r>
          </w:p>
        </w:tc>
        <w:tc>
          <w:tcPr>
            <w:tcW w:w="1080" w:type="dxa"/>
            <w:vAlign w:val="center"/>
          </w:tcPr>
          <w:p w:rsidR="00A02830" w:rsidRDefault="00326816">
            <w:pPr>
              <w:jc w:val="right"/>
            </w:pPr>
            <w:r>
              <w:rPr>
                <w:color w:val="000000"/>
                <w:szCs w:val="21"/>
              </w:rPr>
              <w:t>15.98%</w:t>
            </w:r>
          </w:p>
        </w:tc>
        <w:tc>
          <w:tcPr>
            <w:tcW w:w="1620" w:type="dxa"/>
            <w:vAlign w:val="center"/>
          </w:tcPr>
          <w:p w:rsidR="00A02830" w:rsidRDefault="00326816">
            <w:pPr>
              <w:jc w:val="right"/>
            </w:pPr>
            <w:r>
              <w:rPr>
                <w:color w:val="000000"/>
                <w:szCs w:val="21"/>
              </w:rPr>
              <w:t>797,842.61</w:t>
            </w:r>
          </w:p>
        </w:tc>
        <w:tc>
          <w:tcPr>
            <w:tcW w:w="1080" w:type="dxa"/>
            <w:vAlign w:val="center"/>
          </w:tcPr>
          <w:p w:rsidR="00A02830" w:rsidRDefault="00326816">
            <w:pPr>
              <w:jc w:val="right"/>
            </w:pPr>
            <w:r>
              <w:rPr>
                <w:color w:val="000000"/>
                <w:szCs w:val="21"/>
              </w:rPr>
              <w:t>15.99%</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广发证券股份有限公司</w:t>
            </w:r>
          </w:p>
        </w:tc>
        <w:tc>
          <w:tcPr>
            <w:tcW w:w="779" w:type="dxa"/>
            <w:vAlign w:val="center"/>
          </w:tcPr>
          <w:p w:rsidR="00A02830" w:rsidRDefault="00326816">
            <w:pPr>
              <w:jc w:val="right"/>
            </w:pPr>
            <w:r>
              <w:rPr>
                <w:color w:val="000000"/>
                <w:szCs w:val="21"/>
              </w:rPr>
              <w:t>1</w:t>
            </w:r>
          </w:p>
        </w:tc>
        <w:tc>
          <w:tcPr>
            <w:tcW w:w="1800" w:type="dxa"/>
            <w:vAlign w:val="center"/>
          </w:tcPr>
          <w:p w:rsidR="00A02830" w:rsidRDefault="00326816">
            <w:pPr>
              <w:jc w:val="right"/>
            </w:pPr>
            <w:r>
              <w:rPr>
                <w:color w:val="000000"/>
                <w:szCs w:val="21"/>
              </w:rPr>
              <w:t>823,856,771.26</w:t>
            </w:r>
          </w:p>
        </w:tc>
        <w:tc>
          <w:tcPr>
            <w:tcW w:w="1080" w:type="dxa"/>
            <w:vAlign w:val="center"/>
          </w:tcPr>
          <w:p w:rsidR="00A02830" w:rsidRDefault="00326816">
            <w:pPr>
              <w:jc w:val="right"/>
            </w:pPr>
            <w:r>
              <w:rPr>
                <w:color w:val="000000"/>
                <w:szCs w:val="21"/>
              </w:rPr>
              <w:t>15.38%</w:t>
            </w:r>
          </w:p>
        </w:tc>
        <w:tc>
          <w:tcPr>
            <w:tcW w:w="1620" w:type="dxa"/>
            <w:vAlign w:val="center"/>
          </w:tcPr>
          <w:p w:rsidR="00A02830" w:rsidRDefault="00326816">
            <w:pPr>
              <w:jc w:val="right"/>
            </w:pPr>
            <w:r>
              <w:rPr>
                <w:color w:val="000000"/>
                <w:szCs w:val="21"/>
              </w:rPr>
              <w:t>767,259.57</w:t>
            </w:r>
          </w:p>
        </w:tc>
        <w:tc>
          <w:tcPr>
            <w:tcW w:w="1080" w:type="dxa"/>
            <w:vAlign w:val="center"/>
          </w:tcPr>
          <w:p w:rsidR="00A02830" w:rsidRDefault="00326816">
            <w:pPr>
              <w:jc w:val="right"/>
            </w:pPr>
            <w:r>
              <w:rPr>
                <w:color w:val="000000"/>
                <w:szCs w:val="21"/>
              </w:rPr>
              <w:t>15.37%</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西藏东方财富</w:t>
            </w:r>
            <w:r>
              <w:rPr>
                <w:color w:val="000000"/>
                <w:szCs w:val="21"/>
              </w:rPr>
              <w:lastRenderedPageBreak/>
              <w:t>证券股份有限公司</w:t>
            </w:r>
          </w:p>
        </w:tc>
        <w:tc>
          <w:tcPr>
            <w:tcW w:w="779" w:type="dxa"/>
            <w:vAlign w:val="center"/>
          </w:tcPr>
          <w:p w:rsidR="00A02830" w:rsidRDefault="00326816">
            <w:pPr>
              <w:jc w:val="right"/>
            </w:pPr>
            <w:r>
              <w:rPr>
                <w:color w:val="000000"/>
                <w:szCs w:val="21"/>
              </w:rPr>
              <w:lastRenderedPageBreak/>
              <w:t>1</w:t>
            </w:r>
          </w:p>
        </w:tc>
        <w:tc>
          <w:tcPr>
            <w:tcW w:w="1800" w:type="dxa"/>
            <w:vAlign w:val="center"/>
          </w:tcPr>
          <w:p w:rsidR="00A02830" w:rsidRDefault="00326816">
            <w:pPr>
              <w:jc w:val="right"/>
            </w:pPr>
            <w:r>
              <w:rPr>
                <w:color w:val="000000"/>
                <w:szCs w:val="21"/>
              </w:rPr>
              <w:t>624,398,070.60</w:t>
            </w:r>
          </w:p>
        </w:tc>
        <w:tc>
          <w:tcPr>
            <w:tcW w:w="1080" w:type="dxa"/>
            <w:vAlign w:val="center"/>
          </w:tcPr>
          <w:p w:rsidR="00A02830" w:rsidRDefault="00326816">
            <w:pPr>
              <w:jc w:val="right"/>
            </w:pPr>
            <w:r>
              <w:rPr>
                <w:color w:val="000000"/>
                <w:szCs w:val="21"/>
              </w:rPr>
              <w:t>11.65%</w:t>
            </w:r>
          </w:p>
        </w:tc>
        <w:tc>
          <w:tcPr>
            <w:tcW w:w="1620" w:type="dxa"/>
            <w:vAlign w:val="center"/>
          </w:tcPr>
          <w:p w:rsidR="00A02830" w:rsidRDefault="00326816">
            <w:pPr>
              <w:jc w:val="right"/>
            </w:pPr>
            <w:r>
              <w:rPr>
                <w:color w:val="000000"/>
                <w:szCs w:val="21"/>
              </w:rPr>
              <w:t>581,500.63</w:t>
            </w:r>
          </w:p>
        </w:tc>
        <w:tc>
          <w:tcPr>
            <w:tcW w:w="1080" w:type="dxa"/>
            <w:vAlign w:val="center"/>
          </w:tcPr>
          <w:p w:rsidR="00A02830" w:rsidRDefault="00326816">
            <w:pPr>
              <w:jc w:val="right"/>
            </w:pPr>
            <w:r>
              <w:rPr>
                <w:color w:val="000000"/>
                <w:szCs w:val="21"/>
              </w:rPr>
              <w:t>11.65%</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瑞银证券有限责任公司</w:t>
            </w:r>
          </w:p>
        </w:tc>
        <w:tc>
          <w:tcPr>
            <w:tcW w:w="779" w:type="dxa"/>
            <w:vAlign w:val="center"/>
          </w:tcPr>
          <w:p w:rsidR="00A02830" w:rsidRDefault="00326816">
            <w:pPr>
              <w:jc w:val="right"/>
            </w:pPr>
            <w:r>
              <w:rPr>
                <w:color w:val="000000"/>
                <w:szCs w:val="21"/>
              </w:rPr>
              <w:t>1</w:t>
            </w:r>
          </w:p>
        </w:tc>
        <w:tc>
          <w:tcPr>
            <w:tcW w:w="1800" w:type="dxa"/>
            <w:vAlign w:val="center"/>
          </w:tcPr>
          <w:p w:rsidR="00A02830" w:rsidRDefault="00326816">
            <w:pPr>
              <w:jc w:val="right"/>
            </w:pPr>
            <w:r>
              <w:rPr>
                <w:color w:val="000000"/>
                <w:szCs w:val="21"/>
              </w:rPr>
              <w:t>592,649,757.91</w:t>
            </w:r>
          </w:p>
        </w:tc>
        <w:tc>
          <w:tcPr>
            <w:tcW w:w="1080" w:type="dxa"/>
            <w:vAlign w:val="center"/>
          </w:tcPr>
          <w:p w:rsidR="00A02830" w:rsidRDefault="00326816">
            <w:pPr>
              <w:jc w:val="right"/>
            </w:pPr>
            <w:r>
              <w:rPr>
                <w:color w:val="000000"/>
                <w:szCs w:val="21"/>
              </w:rPr>
              <w:t>11.06%</w:t>
            </w:r>
          </w:p>
        </w:tc>
        <w:tc>
          <w:tcPr>
            <w:tcW w:w="1620" w:type="dxa"/>
            <w:vAlign w:val="center"/>
          </w:tcPr>
          <w:p w:rsidR="00A02830" w:rsidRDefault="00326816">
            <w:pPr>
              <w:jc w:val="right"/>
            </w:pPr>
            <w:r>
              <w:rPr>
                <w:color w:val="000000"/>
                <w:szCs w:val="21"/>
              </w:rPr>
              <w:t>551,935.72</w:t>
            </w:r>
          </w:p>
        </w:tc>
        <w:tc>
          <w:tcPr>
            <w:tcW w:w="1080" w:type="dxa"/>
            <w:vAlign w:val="center"/>
          </w:tcPr>
          <w:p w:rsidR="00A02830" w:rsidRDefault="00326816">
            <w:pPr>
              <w:jc w:val="right"/>
            </w:pPr>
            <w:r>
              <w:rPr>
                <w:color w:val="000000"/>
                <w:szCs w:val="21"/>
              </w:rPr>
              <w:t>11.06%</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华创证券有限责任公司</w:t>
            </w:r>
          </w:p>
        </w:tc>
        <w:tc>
          <w:tcPr>
            <w:tcW w:w="779" w:type="dxa"/>
            <w:vAlign w:val="center"/>
          </w:tcPr>
          <w:p w:rsidR="00A02830" w:rsidRDefault="00326816">
            <w:pPr>
              <w:jc w:val="right"/>
            </w:pPr>
            <w:r>
              <w:rPr>
                <w:color w:val="000000"/>
                <w:szCs w:val="21"/>
              </w:rPr>
              <w:t>3</w:t>
            </w:r>
          </w:p>
        </w:tc>
        <w:tc>
          <w:tcPr>
            <w:tcW w:w="1800" w:type="dxa"/>
            <w:vAlign w:val="center"/>
          </w:tcPr>
          <w:p w:rsidR="00A02830" w:rsidRDefault="00326816">
            <w:pPr>
              <w:jc w:val="right"/>
            </w:pPr>
            <w:r>
              <w:rPr>
                <w:color w:val="000000"/>
                <w:szCs w:val="21"/>
              </w:rPr>
              <w:t>550,319,656.81</w:t>
            </w:r>
          </w:p>
        </w:tc>
        <w:tc>
          <w:tcPr>
            <w:tcW w:w="1080" w:type="dxa"/>
            <w:vAlign w:val="center"/>
          </w:tcPr>
          <w:p w:rsidR="00A02830" w:rsidRDefault="00326816">
            <w:pPr>
              <w:jc w:val="right"/>
            </w:pPr>
            <w:r>
              <w:rPr>
                <w:color w:val="000000"/>
                <w:szCs w:val="21"/>
              </w:rPr>
              <w:t>10.27%</w:t>
            </w:r>
          </w:p>
        </w:tc>
        <w:tc>
          <w:tcPr>
            <w:tcW w:w="1620" w:type="dxa"/>
            <w:vAlign w:val="center"/>
          </w:tcPr>
          <w:p w:rsidR="00A02830" w:rsidRDefault="00326816">
            <w:pPr>
              <w:jc w:val="right"/>
            </w:pPr>
            <w:r>
              <w:rPr>
                <w:color w:val="000000"/>
                <w:szCs w:val="21"/>
              </w:rPr>
              <w:t>512,514.64</w:t>
            </w:r>
          </w:p>
        </w:tc>
        <w:tc>
          <w:tcPr>
            <w:tcW w:w="1080" w:type="dxa"/>
            <w:vAlign w:val="center"/>
          </w:tcPr>
          <w:p w:rsidR="00A02830" w:rsidRDefault="00326816">
            <w:pPr>
              <w:jc w:val="right"/>
            </w:pPr>
            <w:r>
              <w:rPr>
                <w:color w:val="000000"/>
                <w:szCs w:val="21"/>
              </w:rPr>
              <w:t>10.27%</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中泰证券股份有限公司</w:t>
            </w:r>
          </w:p>
        </w:tc>
        <w:tc>
          <w:tcPr>
            <w:tcW w:w="779" w:type="dxa"/>
            <w:vAlign w:val="center"/>
          </w:tcPr>
          <w:p w:rsidR="00A02830" w:rsidRDefault="00326816">
            <w:pPr>
              <w:jc w:val="right"/>
            </w:pPr>
            <w:r>
              <w:rPr>
                <w:color w:val="000000"/>
                <w:szCs w:val="21"/>
              </w:rPr>
              <w:t>2</w:t>
            </w:r>
          </w:p>
        </w:tc>
        <w:tc>
          <w:tcPr>
            <w:tcW w:w="1800" w:type="dxa"/>
            <w:vAlign w:val="center"/>
          </w:tcPr>
          <w:p w:rsidR="00A02830" w:rsidRDefault="00326816">
            <w:pPr>
              <w:jc w:val="right"/>
            </w:pPr>
            <w:r>
              <w:rPr>
                <w:color w:val="000000"/>
                <w:szCs w:val="21"/>
              </w:rPr>
              <w:t>456,073,388.63</w:t>
            </w:r>
          </w:p>
        </w:tc>
        <w:tc>
          <w:tcPr>
            <w:tcW w:w="1080" w:type="dxa"/>
            <w:vAlign w:val="center"/>
          </w:tcPr>
          <w:p w:rsidR="00A02830" w:rsidRDefault="00326816">
            <w:pPr>
              <w:jc w:val="right"/>
            </w:pPr>
            <w:r>
              <w:rPr>
                <w:color w:val="000000"/>
                <w:szCs w:val="21"/>
              </w:rPr>
              <w:t>8.51%</w:t>
            </w:r>
          </w:p>
        </w:tc>
        <w:tc>
          <w:tcPr>
            <w:tcW w:w="1620" w:type="dxa"/>
            <w:vAlign w:val="center"/>
          </w:tcPr>
          <w:p w:rsidR="00A02830" w:rsidRDefault="00326816">
            <w:pPr>
              <w:jc w:val="right"/>
            </w:pPr>
            <w:r>
              <w:rPr>
                <w:color w:val="000000"/>
                <w:szCs w:val="21"/>
              </w:rPr>
              <w:t>424,740.77</w:t>
            </w:r>
          </w:p>
        </w:tc>
        <w:tc>
          <w:tcPr>
            <w:tcW w:w="1080" w:type="dxa"/>
            <w:vAlign w:val="center"/>
          </w:tcPr>
          <w:p w:rsidR="00A02830" w:rsidRDefault="00326816">
            <w:pPr>
              <w:jc w:val="right"/>
            </w:pPr>
            <w:r>
              <w:rPr>
                <w:color w:val="000000"/>
                <w:szCs w:val="21"/>
              </w:rPr>
              <w:t>8.51%</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民生证券股份有限公司</w:t>
            </w:r>
          </w:p>
        </w:tc>
        <w:tc>
          <w:tcPr>
            <w:tcW w:w="779" w:type="dxa"/>
            <w:vAlign w:val="center"/>
          </w:tcPr>
          <w:p w:rsidR="00A02830" w:rsidRDefault="00326816">
            <w:pPr>
              <w:jc w:val="right"/>
            </w:pPr>
            <w:r>
              <w:rPr>
                <w:color w:val="000000"/>
                <w:szCs w:val="21"/>
              </w:rPr>
              <w:t>2</w:t>
            </w:r>
          </w:p>
        </w:tc>
        <w:tc>
          <w:tcPr>
            <w:tcW w:w="1800" w:type="dxa"/>
            <w:vAlign w:val="center"/>
          </w:tcPr>
          <w:p w:rsidR="00A02830" w:rsidRDefault="00326816">
            <w:pPr>
              <w:jc w:val="right"/>
            </w:pPr>
            <w:r>
              <w:rPr>
                <w:color w:val="000000"/>
                <w:szCs w:val="21"/>
              </w:rPr>
              <w:t>271,711,042.30</w:t>
            </w:r>
          </w:p>
        </w:tc>
        <w:tc>
          <w:tcPr>
            <w:tcW w:w="1080" w:type="dxa"/>
            <w:vAlign w:val="center"/>
          </w:tcPr>
          <w:p w:rsidR="00A02830" w:rsidRDefault="00326816">
            <w:pPr>
              <w:jc w:val="right"/>
            </w:pPr>
            <w:r>
              <w:rPr>
                <w:color w:val="000000"/>
                <w:szCs w:val="21"/>
              </w:rPr>
              <w:t>5.07%</w:t>
            </w:r>
          </w:p>
        </w:tc>
        <w:tc>
          <w:tcPr>
            <w:tcW w:w="1620" w:type="dxa"/>
            <w:vAlign w:val="center"/>
          </w:tcPr>
          <w:p w:rsidR="00A02830" w:rsidRDefault="00326816">
            <w:pPr>
              <w:jc w:val="right"/>
            </w:pPr>
            <w:r>
              <w:rPr>
                <w:color w:val="000000"/>
                <w:szCs w:val="21"/>
              </w:rPr>
              <w:t>253,044.26</w:t>
            </w:r>
          </w:p>
        </w:tc>
        <w:tc>
          <w:tcPr>
            <w:tcW w:w="1080" w:type="dxa"/>
            <w:vAlign w:val="center"/>
          </w:tcPr>
          <w:p w:rsidR="00A02830" w:rsidRDefault="00326816">
            <w:pPr>
              <w:jc w:val="right"/>
            </w:pPr>
            <w:r>
              <w:rPr>
                <w:color w:val="000000"/>
                <w:szCs w:val="21"/>
              </w:rPr>
              <w:t>5.07%</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国开证券有限责任公司</w:t>
            </w:r>
          </w:p>
        </w:tc>
        <w:tc>
          <w:tcPr>
            <w:tcW w:w="779" w:type="dxa"/>
            <w:vAlign w:val="center"/>
          </w:tcPr>
          <w:p w:rsidR="00A02830" w:rsidRDefault="00326816">
            <w:pPr>
              <w:jc w:val="right"/>
            </w:pPr>
            <w:r>
              <w:rPr>
                <w:color w:val="000000"/>
                <w:szCs w:val="21"/>
              </w:rPr>
              <w:t>1</w:t>
            </w:r>
          </w:p>
        </w:tc>
        <w:tc>
          <w:tcPr>
            <w:tcW w:w="1800" w:type="dxa"/>
            <w:vAlign w:val="center"/>
          </w:tcPr>
          <w:p w:rsidR="00A02830" w:rsidRDefault="00326816">
            <w:pPr>
              <w:jc w:val="right"/>
            </w:pPr>
            <w:r>
              <w:rPr>
                <w:color w:val="000000"/>
                <w:szCs w:val="21"/>
              </w:rPr>
              <w:t>212,709,322.19</w:t>
            </w:r>
          </w:p>
        </w:tc>
        <w:tc>
          <w:tcPr>
            <w:tcW w:w="1080" w:type="dxa"/>
            <w:vAlign w:val="center"/>
          </w:tcPr>
          <w:p w:rsidR="00A02830" w:rsidRDefault="00326816">
            <w:pPr>
              <w:jc w:val="right"/>
            </w:pPr>
            <w:r>
              <w:rPr>
                <w:color w:val="000000"/>
                <w:szCs w:val="21"/>
              </w:rPr>
              <w:t>3.97%</w:t>
            </w:r>
          </w:p>
        </w:tc>
        <w:tc>
          <w:tcPr>
            <w:tcW w:w="1620" w:type="dxa"/>
            <w:vAlign w:val="center"/>
          </w:tcPr>
          <w:p w:rsidR="00A02830" w:rsidRDefault="00326816">
            <w:pPr>
              <w:jc w:val="right"/>
            </w:pPr>
            <w:r>
              <w:rPr>
                <w:color w:val="000000"/>
                <w:szCs w:val="21"/>
              </w:rPr>
              <w:t>198,096.86</w:t>
            </w:r>
          </w:p>
        </w:tc>
        <w:tc>
          <w:tcPr>
            <w:tcW w:w="1080" w:type="dxa"/>
            <w:vAlign w:val="center"/>
          </w:tcPr>
          <w:p w:rsidR="00A02830" w:rsidRDefault="00326816">
            <w:pPr>
              <w:jc w:val="right"/>
            </w:pPr>
            <w:r>
              <w:rPr>
                <w:color w:val="000000"/>
                <w:szCs w:val="21"/>
              </w:rPr>
              <w:t>3.97%</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北京高华证券有限责任公司</w:t>
            </w:r>
          </w:p>
        </w:tc>
        <w:tc>
          <w:tcPr>
            <w:tcW w:w="779" w:type="dxa"/>
            <w:vAlign w:val="center"/>
          </w:tcPr>
          <w:p w:rsidR="00A02830" w:rsidRDefault="00326816">
            <w:pPr>
              <w:jc w:val="right"/>
            </w:pPr>
            <w:r>
              <w:rPr>
                <w:color w:val="000000"/>
                <w:szCs w:val="21"/>
              </w:rPr>
              <w:t>1</w:t>
            </w:r>
          </w:p>
        </w:tc>
        <w:tc>
          <w:tcPr>
            <w:tcW w:w="1800" w:type="dxa"/>
            <w:vAlign w:val="center"/>
          </w:tcPr>
          <w:p w:rsidR="00A02830" w:rsidRDefault="00326816">
            <w:pPr>
              <w:jc w:val="right"/>
            </w:pPr>
            <w:r>
              <w:rPr>
                <w:color w:val="000000"/>
                <w:szCs w:val="21"/>
              </w:rPr>
              <w:t>2,003,000.00</w:t>
            </w:r>
          </w:p>
        </w:tc>
        <w:tc>
          <w:tcPr>
            <w:tcW w:w="1080" w:type="dxa"/>
            <w:vAlign w:val="center"/>
          </w:tcPr>
          <w:p w:rsidR="00A02830" w:rsidRDefault="00326816">
            <w:pPr>
              <w:jc w:val="right"/>
            </w:pPr>
            <w:r>
              <w:rPr>
                <w:color w:val="000000"/>
                <w:szCs w:val="21"/>
              </w:rPr>
              <w:t>0.04%</w:t>
            </w:r>
          </w:p>
        </w:tc>
        <w:tc>
          <w:tcPr>
            <w:tcW w:w="1620" w:type="dxa"/>
            <w:vAlign w:val="center"/>
          </w:tcPr>
          <w:p w:rsidR="00A02830" w:rsidRDefault="00326816">
            <w:pPr>
              <w:jc w:val="right"/>
            </w:pPr>
            <w:r>
              <w:rPr>
                <w:color w:val="000000"/>
                <w:szCs w:val="21"/>
              </w:rPr>
              <w:t>1,894.66</w:t>
            </w:r>
          </w:p>
        </w:tc>
        <w:tc>
          <w:tcPr>
            <w:tcW w:w="1080" w:type="dxa"/>
            <w:vAlign w:val="center"/>
          </w:tcPr>
          <w:p w:rsidR="00A02830" w:rsidRDefault="00326816">
            <w:pPr>
              <w:jc w:val="right"/>
            </w:pPr>
            <w:r>
              <w:rPr>
                <w:color w:val="000000"/>
                <w:szCs w:val="21"/>
              </w:rPr>
              <w:t>0.04%</w:t>
            </w:r>
          </w:p>
        </w:tc>
        <w:tc>
          <w:tcPr>
            <w:tcW w:w="1080" w:type="dxa"/>
            <w:vAlign w:val="center"/>
          </w:tcPr>
          <w:p w:rsidR="00A02830" w:rsidRDefault="00326816">
            <w:pPr>
              <w:jc w:val="left"/>
            </w:pPr>
            <w:r>
              <w:rPr>
                <w:color w:val="000000"/>
                <w:szCs w:val="21"/>
              </w:rPr>
              <w:t>-</w:t>
            </w:r>
          </w:p>
        </w:tc>
      </w:tr>
      <w:tr w:rsidR="00A02830">
        <w:tc>
          <w:tcPr>
            <w:tcW w:w="1559" w:type="dxa"/>
            <w:vAlign w:val="center"/>
          </w:tcPr>
          <w:p w:rsidR="00A02830" w:rsidRDefault="00326816">
            <w:pPr>
              <w:jc w:val="left"/>
            </w:pPr>
            <w:r>
              <w:rPr>
                <w:color w:val="000000"/>
                <w:szCs w:val="21"/>
              </w:rPr>
              <w:t>东吴证券股份有限公司</w:t>
            </w:r>
          </w:p>
        </w:tc>
        <w:tc>
          <w:tcPr>
            <w:tcW w:w="779" w:type="dxa"/>
            <w:vAlign w:val="center"/>
          </w:tcPr>
          <w:p w:rsidR="00A02830" w:rsidRDefault="00326816">
            <w:pPr>
              <w:jc w:val="right"/>
            </w:pPr>
            <w:r>
              <w:rPr>
                <w:color w:val="000000"/>
                <w:szCs w:val="21"/>
              </w:rPr>
              <w:t>1</w:t>
            </w:r>
          </w:p>
        </w:tc>
        <w:tc>
          <w:tcPr>
            <w:tcW w:w="1800" w:type="dxa"/>
            <w:vAlign w:val="center"/>
          </w:tcPr>
          <w:p w:rsidR="00A02830" w:rsidRDefault="00326816">
            <w:pPr>
              <w:jc w:val="right"/>
            </w:pPr>
            <w:r>
              <w:rPr>
                <w:color w:val="000000"/>
                <w:szCs w:val="21"/>
              </w:rPr>
              <w:t>-</w:t>
            </w:r>
          </w:p>
        </w:tc>
        <w:tc>
          <w:tcPr>
            <w:tcW w:w="1080" w:type="dxa"/>
            <w:vAlign w:val="center"/>
          </w:tcPr>
          <w:p w:rsidR="00A02830" w:rsidRDefault="00326816">
            <w:pPr>
              <w:jc w:val="right"/>
            </w:pPr>
            <w:r>
              <w:rPr>
                <w:color w:val="000000"/>
                <w:szCs w:val="21"/>
              </w:rPr>
              <w:t>-</w:t>
            </w:r>
          </w:p>
        </w:tc>
        <w:tc>
          <w:tcPr>
            <w:tcW w:w="1620" w:type="dxa"/>
            <w:vAlign w:val="center"/>
          </w:tcPr>
          <w:p w:rsidR="00A02830" w:rsidRDefault="00326816">
            <w:pPr>
              <w:jc w:val="right"/>
            </w:pPr>
            <w:r>
              <w:rPr>
                <w:color w:val="000000"/>
                <w:szCs w:val="21"/>
              </w:rPr>
              <w:t>-</w:t>
            </w:r>
          </w:p>
        </w:tc>
        <w:tc>
          <w:tcPr>
            <w:tcW w:w="1080" w:type="dxa"/>
            <w:vAlign w:val="center"/>
          </w:tcPr>
          <w:p w:rsidR="00A02830" w:rsidRDefault="00326816">
            <w:pPr>
              <w:jc w:val="right"/>
            </w:pPr>
            <w:r>
              <w:rPr>
                <w:color w:val="000000"/>
                <w:szCs w:val="21"/>
              </w:rPr>
              <w:t>-</w:t>
            </w:r>
          </w:p>
        </w:tc>
        <w:tc>
          <w:tcPr>
            <w:tcW w:w="1080" w:type="dxa"/>
            <w:vAlign w:val="center"/>
          </w:tcPr>
          <w:p w:rsidR="00A02830" w:rsidRDefault="00326816">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bookmarkStart w:id="95" w:name="_Toc249707408"/>
      <w:r w:rsidRPr="00FC1A5A">
        <w:rPr>
          <w:rFonts w:hint="eastAsia"/>
          <w:color w:val="000000"/>
          <w:sz w:val="24"/>
        </w:rPr>
        <w:t>金额单位：人民币元</w:t>
      </w:r>
      <w:bookmarkEnd w:id="9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96"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占当期权证成交总额的比例</w:t>
            </w:r>
          </w:p>
        </w:tc>
      </w:tr>
      <w:tr w:rsidR="00A02830">
        <w:tc>
          <w:tcPr>
            <w:tcW w:w="1559" w:type="dxa"/>
            <w:vAlign w:val="center"/>
          </w:tcPr>
          <w:p w:rsidR="00A02830" w:rsidRDefault="00326816">
            <w:pPr>
              <w:jc w:val="left"/>
            </w:pPr>
            <w:r>
              <w:rPr>
                <w:color w:val="000000"/>
                <w:szCs w:val="21"/>
              </w:rPr>
              <w:t>东方证券股份有限公司</w:t>
            </w:r>
          </w:p>
        </w:tc>
        <w:tc>
          <w:tcPr>
            <w:tcW w:w="1319" w:type="dxa"/>
            <w:vAlign w:val="center"/>
          </w:tcPr>
          <w:p w:rsidR="00A02830" w:rsidRDefault="00326816">
            <w:pPr>
              <w:jc w:val="right"/>
            </w:pPr>
            <w:r>
              <w:rPr>
                <w:color w:val="000000"/>
                <w:szCs w:val="21"/>
              </w:rPr>
              <w:t>10,046,083.00</w:t>
            </w:r>
          </w:p>
        </w:tc>
        <w:tc>
          <w:tcPr>
            <w:tcW w:w="1080" w:type="dxa"/>
            <w:vAlign w:val="center"/>
          </w:tcPr>
          <w:p w:rsidR="00A02830" w:rsidRDefault="00326816">
            <w:pPr>
              <w:jc w:val="right"/>
            </w:pPr>
            <w:r>
              <w:rPr>
                <w:color w:val="000000"/>
                <w:szCs w:val="21"/>
              </w:rPr>
              <w:t>50.04%</w:t>
            </w:r>
          </w:p>
        </w:tc>
        <w:tc>
          <w:tcPr>
            <w:tcW w:w="1143" w:type="dxa"/>
            <w:vAlign w:val="center"/>
          </w:tcPr>
          <w:p w:rsidR="00A02830" w:rsidRDefault="00326816">
            <w:pPr>
              <w:jc w:val="right"/>
            </w:pPr>
            <w:r>
              <w:rPr>
                <w:color w:val="000000"/>
                <w:szCs w:val="21"/>
              </w:rPr>
              <w:t>-</w:t>
            </w:r>
          </w:p>
        </w:tc>
        <w:tc>
          <w:tcPr>
            <w:tcW w:w="1197" w:type="dxa"/>
            <w:vAlign w:val="center"/>
          </w:tcPr>
          <w:p w:rsidR="00A02830" w:rsidRDefault="00326816">
            <w:pPr>
              <w:jc w:val="right"/>
            </w:pPr>
            <w:r>
              <w:rPr>
                <w:color w:val="000000"/>
                <w:szCs w:val="21"/>
              </w:rPr>
              <w:t>-</w:t>
            </w:r>
          </w:p>
        </w:tc>
        <w:tc>
          <w:tcPr>
            <w:tcW w:w="1497" w:type="dxa"/>
            <w:vAlign w:val="center"/>
          </w:tcPr>
          <w:p w:rsidR="00A02830" w:rsidRDefault="00326816">
            <w:pPr>
              <w:jc w:val="right"/>
            </w:pPr>
            <w:r>
              <w:rPr>
                <w:color w:val="000000"/>
                <w:szCs w:val="21"/>
              </w:rPr>
              <w:t>-</w:t>
            </w:r>
          </w:p>
        </w:tc>
        <w:tc>
          <w:tcPr>
            <w:tcW w:w="1203" w:type="dxa"/>
            <w:vAlign w:val="center"/>
          </w:tcPr>
          <w:p w:rsidR="00A02830" w:rsidRDefault="00326816">
            <w:pPr>
              <w:jc w:val="right"/>
            </w:pPr>
            <w:r>
              <w:rPr>
                <w:color w:val="000000"/>
                <w:szCs w:val="21"/>
              </w:rPr>
              <w:t>-</w:t>
            </w:r>
          </w:p>
        </w:tc>
      </w:tr>
      <w:tr w:rsidR="00A02830">
        <w:tc>
          <w:tcPr>
            <w:tcW w:w="1559" w:type="dxa"/>
            <w:vAlign w:val="center"/>
          </w:tcPr>
          <w:p w:rsidR="00A02830" w:rsidRDefault="00326816">
            <w:pPr>
              <w:jc w:val="left"/>
            </w:pPr>
            <w:r>
              <w:rPr>
                <w:color w:val="000000"/>
                <w:szCs w:val="21"/>
              </w:rPr>
              <w:t>华创证券有限责任公司</w:t>
            </w:r>
          </w:p>
        </w:tc>
        <w:tc>
          <w:tcPr>
            <w:tcW w:w="1319" w:type="dxa"/>
            <w:vAlign w:val="center"/>
          </w:tcPr>
          <w:p w:rsidR="00A02830" w:rsidRDefault="00326816">
            <w:pPr>
              <w:jc w:val="right"/>
            </w:pPr>
            <w:r>
              <w:rPr>
                <w:color w:val="000000"/>
                <w:szCs w:val="21"/>
              </w:rPr>
              <w:t>10,031,627.80</w:t>
            </w:r>
          </w:p>
        </w:tc>
        <w:tc>
          <w:tcPr>
            <w:tcW w:w="1080" w:type="dxa"/>
            <w:vAlign w:val="center"/>
          </w:tcPr>
          <w:p w:rsidR="00A02830" w:rsidRDefault="00326816">
            <w:pPr>
              <w:jc w:val="right"/>
            </w:pPr>
            <w:r>
              <w:rPr>
                <w:color w:val="000000"/>
                <w:szCs w:val="21"/>
              </w:rPr>
              <w:t>49.96%</w:t>
            </w:r>
          </w:p>
        </w:tc>
        <w:tc>
          <w:tcPr>
            <w:tcW w:w="1143" w:type="dxa"/>
            <w:vAlign w:val="center"/>
          </w:tcPr>
          <w:p w:rsidR="00A02830" w:rsidRDefault="00326816">
            <w:pPr>
              <w:jc w:val="right"/>
            </w:pPr>
            <w:r>
              <w:rPr>
                <w:color w:val="000000"/>
                <w:szCs w:val="21"/>
              </w:rPr>
              <w:t>-</w:t>
            </w:r>
          </w:p>
        </w:tc>
        <w:tc>
          <w:tcPr>
            <w:tcW w:w="1197" w:type="dxa"/>
            <w:vAlign w:val="center"/>
          </w:tcPr>
          <w:p w:rsidR="00A02830" w:rsidRDefault="00326816">
            <w:pPr>
              <w:jc w:val="right"/>
            </w:pPr>
            <w:r>
              <w:rPr>
                <w:color w:val="000000"/>
                <w:szCs w:val="21"/>
              </w:rPr>
              <w:t>-</w:t>
            </w:r>
          </w:p>
        </w:tc>
        <w:tc>
          <w:tcPr>
            <w:tcW w:w="1497" w:type="dxa"/>
            <w:vAlign w:val="center"/>
          </w:tcPr>
          <w:p w:rsidR="00A02830" w:rsidRDefault="00326816">
            <w:pPr>
              <w:jc w:val="right"/>
            </w:pPr>
            <w:r>
              <w:rPr>
                <w:color w:val="000000"/>
                <w:szCs w:val="21"/>
              </w:rPr>
              <w:t>-</w:t>
            </w:r>
          </w:p>
        </w:tc>
        <w:tc>
          <w:tcPr>
            <w:tcW w:w="1203" w:type="dxa"/>
            <w:vAlign w:val="center"/>
          </w:tcPr>
          <w:p w:rsidR="00A02830" w:rsidRDefault="00326816">
            <w:pPr>
              <w:jc w:val="right"/>
            </w:pPr>
            <w:r>
              <w:rPr>
                <w:color w:val="000000"/>
                <w:szCs w:val="21"/>
              </w:rPr>
              <w:t>-</w:t>
            </w:r>
          </w:p>
        </w:tc>
      </w:tr>
    </w:tbl>
    <w:p w:rsidR="0053445D" w:rsidRDefault="00326816" w:rsidP="0053445D">
      <w:pPr>
        <w:tabs>
          <w:tab w:val="left" w:pos="426"/>
        </w:tabs>
        <w:spacing w:before="29" w:line="288" w:lineRule="auto"/>
        <w:jc w:val="left"/>
        <w:rPr>
          <w:kern w:val="0"/>
          <w:sz w:val="24"/>
        </w:rPr>
      </w:pPr>
      <w:r>
        <w:rPr>
          <w:kern w:val="0"/>
          <w:sz w:val="24"/>
        </w:rPr>
        <w:t>注：</w:t>
      </w:r>
      <w:r w:rsidR="0053445D">
        <w:rPr>
          <w:kern w:val="0"/>
          <w:sz w:val="24"/>
        </w:rPr>
        <w:t>1</w:t>
      </w:r>
      <w:r w:rsidR="0053445D">
        <w:rPr>
          <w:kern w:val="0"/>
          <w:sz w:val="24"/>
        </w:rPr>
        <w:t>、报告期内，本基金新增加交易单元为西藏东方财富证券股份有限公司，其它交易单元未发生变化；</w:t>
      </w:r>
    </w:p>
    <w:p w:rsidR="0053445D" w:rsidRDefault="0053445D" w:rsidP="0053445D">
      <w:pPr>
        <w:tabs>
          <w:tab w:val="left" w:pos="426"/>
        </w:tabs>
        <w:spacing w:before="29" w:line="288" w:lineRule="auto"/>
        <w:jc w:val="left"/>
        <w:rPr>
          <w:kern w:val="0"/>
          <w:sz w:val="24"/>
        </w:rPr>
      </w:pPr>
      <w:r>
        <w:rPr>
          <w:kern w:val="0"/>
          <w:sz w:val="24"/>
        </w:rPr>
        <w:t xml:space="preserve">    2</w:t>
      </w:r>
      <w:r>
        <w:rPr>
          <w:kern w:val="0"/>
          <w:sz w:val="24"/>
        </w:rPr>
        <w:t>、租用证券公司专用席位的选择标准主要包括：券商基本面评价（财务状况、经营状况）、券商研究机构评价报告质量、及时性和数量）、券商每日信息评价（及时性和有效性）和券商协作表现评价等四个方面；</w:t>
      </w:r>
      <w:bookmarkStart w:id="97" w:name="_GoBack"/>
      <w:bookmarkEnd w:id="97"/>
    </w:p>
    <w:p w:rsidR="009A36E4" w:rsidRDefault="0053445D" w:rsidP="0053445D">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、租用证券公司专用席位的程序：首先根据租用证券公司专用席位的选择标准进行综合评价，然后根据评价选择基金专用席位。研究部提交方案，并上报公司批准。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1320F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74532345"/>
      <w:bookmarkEnd w:id="96"/>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8"/>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lastRenderedPageBreak/>
              <w:t>投资者类别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A02830">
        <w:tc>
          <w:tcPr>
            <w:tcW w:w="993" w:type="dxa"/>
            <w:vMerge w:val="restart"/>
          </w:tcPr>
          <w:p w:rsidR="00A02830" w:rsidRDefault="00A02830"/>
          <w:p w:rsidR="00A02830" w:rsidRDefault="00326816">
            <w:r>
              <w:rPr>
                <w:rFonts w:ascii="宋体" w:hAnsi="宋体" w:hint="eastAsia"/>
                <w:bCs/>
                <w:color w:val="000000"/>
                <w:kern w:val="0"/>
                <w:szCs w:val="21"/>
              </w:rPr>
              <w:t>机构</w:t>
            </w:r>
          </w:p>
        </w:tc>
        <w:tc>
          <w:tcPr>
            <w:tcW w:w="992" w:type="dxa"/>
            <w:vAlign w:val="center"/>
          </w:tcPr>
          <w:p w:rsidR="00A02830" w:rsidRDefault="00326816">
            <w:pPr>
              <w:jc w:val="center"/>
            </w:pPr>
            <w:r>
              <w:rPr>
                <w:rFonts w:ascii="宋体" w:hAnsi="宋体"/>
                <w:color w:val="000000"/>
                <w:kern w:val="0"/>
                <w:szCs w:val="21"/>
              </w:rPr>
              <w:t>1</w:t>
            </w:r>
          </w:p>
        </w:tc>
        <w:tc>
          <w:tcPr>
            <w:tcW w:w="1843" w:type="dxa"/>
            <w:vAlign w:val="center"/>
          </w:tcPr>
          <w:p w:rsidR="00A02830" w:rsidRDefault="00326816">
            <w:pPr>
              <w:jc w:val="center"/>
            </w:pPr>
            <w:r>
              <w:rPr>
                <w:rFonts w:ascii="宋体" w:hAnsi="宋体"/>
                <w:color w:val="000000"/>
                <w:kern w:val="0"/>
                <w:szCs w:val="21"/>
              </w:rPr>
              <w:t>2017/1/1-2017/12/31</w:t>
            </w:r>
          </w:p>
        </w:tc>
        <w:tc>
          <w:tcPr>
            <w:tcW w:w="851" w:type="dxa"/>
            <w:vAlign w:val="center"/>
          </w:tcPr>
          <w:p w:rsidR="00A02830" w:rsidRDefault="00326816">
            <w:pPr>
              <w:jc w:val="center"/>
            </w:pPr>
            <w:r>
              <w:rPr>
                <w:rFonts w:ascii="宋体" w:hAnsi="宋体"/>
                <w:color w:val="000000"/>
                <w:kern w:val="0"/>
                <w:szCs w:val="21"/>
              </w:rPr>
              <w:t>187,031,172.07</w:t>
            </w:r>
          </w:p>
        </w:tc>
        <w:tc>
          <w:tcPr>
            <w:tcW w:w="850" w:type="dxa"/>
            <w:vAlign w:val="center"/>
          </w:tcPr>
          <w:p w:rsidR="00A02830" w:rsidRDefault="00326816">
            <w:pPr>
              <w:jc w:val="center"/>
            </w:pPr>
            <w:r>
              <w:rPr>
                <w:rFonts w:ascii="宋体" w:hAnsi="宋体"/>
                <w:color w:val="000000"/>
                <w:kern w:val="0"/>
                <w:szCs w:val="21"/>
              </w:rPr>
              <w:t>114,374,051.52</w:t>
            </w:r>
          </w:p>
        </w:tc>
        <w:tc>
          <w:tcPr>
            <w:tcW w:w="1134" w:type="dxa"/>
            <w:vAlign w:val="center"/>
          </w:tcPr>
          <w:p w:rsidR="00A02830" w:rsidRDefault="00326816">
            <w:pPr>
              <w:jc w:val="center"/>
            </w:pPr>
            <w:r>
              <w:rPr>
                <w:rFonts w:ascii="宋体" w:hAnsi="宋体"/>
                <w:color w:val="000000"/>
                <w:kern w:val="0"/>
                <w:szCs w:val="21"/>
              </w:rPr>
              <w:t>301,405,223.59</w:t>
            </w:r>
          </w:p>
        </w:tc>
        <w:tc>
          <w:tcPr>
            <w:tcW w:w="1419" w:type="dxa"/>
            <w:vAlign w:val="center"/>
          </w:tcPr>
          <w:p w:rsidR="00A02830" w:rsidRDefault="00326816">
            <w:pPr>
              <w:jc w:val="center"/>
            </w:pPr>
            <w:r>
              <w:rPr>
                <w:rFonts w:ascii="宋体" w:hAnsi="宋体"/>
                <w:color w:val="000000"/>
                <w:kern w:val="0"/>
                <w:szCs w:val="21"/>
              </w:rPr>
              <w:t>-</w:t>
            </w:r>
          </w:p>
        </w:tc>
        <w:tc>
          <w:tcPr>
            <w:tcW w:w="1130" w:type="dxa"/>
            <w:vAlign w:val="center"/>
          </w:tcPr>
          <w:p w:rsidR="00A02830" w:rsidRDefault="00326816">
            <w:pPr>
              <w:jc w:val="center"/>
            </w:pPr>
            <w:r>
              <w:rPr>
                <w:rFonts w:ascii="宋体" w:hAnsi="宋体"/>
                <w:color w:val="000000"/>
                <w:kern w:val="0"/>
                <w:szCs w:val="21"/>
              </w:rPr>
              <w:t>-</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F8" w:rsidRDefault="00C421F8">
      <w:r>
        <w:separator/>
      </w:r>
    </w:p>
  </w:endnote>
  <w:endnote w:type="continuationSeparator" w:id="0">
    <w:p w:rsidR="00C421F8" w:rsidRDefault="00C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53445D">
      <w:rPr>
        <w:noProof/>
        <w:kern w:val="0"/>
        <w:szCs w:val="21"/>
      </w:rPr>
      <w:t>33</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53445D">
      <w:rPr>
        <w:noProof/>
        <w:kern w:val="0"/>
        <w:szCs w:val="21"/>
      </w:rPr>
      <w:t>34</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F8" w:rsidRDefault="00C421F8">
      <w:r>
        <w:separator/>
      </w:r>
    </w:p>
  </w:footnote>
  <w:footnote w:type="continuationSeparator" w:id="0">
    <w:p w:rsidR="00C421F8" w:rsidRDefault="00C42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816"/>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45D"/>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0E9D"/>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441F"/>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830"/>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21F8"/>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86"/>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54CE4A-B609-4BE5-982A-2391458D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646858667">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34</Pages>
  <Words>3946</Words>
  <Characters>22496</Characters>
  <Application>Microsoft Office Word</Application>
  <DocSecurity>0</DocSecurity>
  <Lines>187</Lines>
  <Paragraphs>52</Paragraphs>
  <ScaleCrop>false</ScaleCrop>
  <Company/>
  <LinksUpToDate>false</LinksUpToDate>
  <CharactersWithSpaces>26390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荣华</cp:lastModifiedBy>
  <cp:revision>554</cp:revision>
  <cp:lastPrinted>2007-07-19T00:46:00Z</cp:lastPrinted>
  <dcterms:created xsi:type="dcterms:W3CDTF">2013-10-15T01:57:00Z</dcterms:created>
  <dcterms:modified xsi:type="dcterms:W3CDTF">2018-03-26T11:47:00Z</dcterms:modified>
</cp:coreProperties>
</file>