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A88E1"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2F4213E1"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1501670C"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71DAF5B2"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7810B2A9" w14:textId="77777777"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交银施罗德荣和保本混合型证券投资基金</w:t>
      </w:r>
      <w:bookmarkEnd w:id="0"/>
    </w:p>
    <w:p w14:paraId="33A2E71F" w14:textId="77777777"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14:paraId="0B894F21" w14:textId="77777777"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14:paraId="2DAD67AD"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06F24A6"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2DDD51C"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3458716"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D5C30D4"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4CA2D0D"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B2F251D"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AAF97C2"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D5DDF97"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5579632"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C29DD32"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D17A99E"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FD3062A" w14:textId="77777777" w:rsidR="001A59F9" w:rsidRPr="0091212A" w:rsidRDefault="001A59F9" w:rsidP="00026C9C">
      <w:pPr>
        <w:spacing w:line="360" w:lineRule="auto"/>
        <w:rPr>
          <w:rFonts w:asciiTheme="minorEastAsia" w:eastAsiaTheme="minorEastAsia" w:hAnsiTheme="minorEastAsia"/>
          <w:b/>
          <w:color w:val="000000"/>
          <w:szCs w:val="21"/>
        </w:rPr>
      </w:pPr>
    </w:p>
    <w:p w14:paraId="2DA04529"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14:paraId="788A0FCE"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中国民生银行股份有限公司</w:t>
      </w:r>
    </w:p>
    <w:p w14:paraId="638D50D6" w14:textId="77777777"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14:paraId="3F631D73"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685118"/>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14:paraId="586D9A58" w14:textId="77777777" w:rsidR="00A8283B" w:rsidRPr="00A8283B" w:rsidRDefault="00A8283B" w:rsidP="00A8283B"/>
    <w:p w14:paraId="7FC70C70" w14:textId="77777777"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685119"/>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14:paraId="1235292A" w14:textId="77777777" w:rsidR="003B10F2" w:rsidRDefault="00423ED3">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1C78E922" w14:textId="77777777" w:rsidR="003B10F2" w:rsidRDefault="00423ED3">
      <w:pPr>
        <w:spacing w:before="29" w:line="288" w:lineRule="auto"/>
        <w:ind w:firstLineChars="200" w:firstLine="480"/>
        <w:rPr>
          <w:color w:val="000000"/>
          <w:sz w:val="24"/>
        </w:rPr>
      </w:pPr>
      <w:r>
        <w:rPr>
          <w:color w:val="000000"/>
          <w:sz w:val="24"/>
        </w:rPr>
        <w:t>基金托管人中国民生银行股份有限公司根据本基金合同规定，于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65946BA8" w14:textId="77777777" w:rsidR="003B10F2" w:rsidRDefault="00423ED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09F2EF9D" w14:textId="77777777" w:rsidR="003B10F2" w:rsidRDefault="00423ED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47DF1CDF" w14:textId="77777777"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14:paraId="556371C0" w14:textId="77777777"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14:paraId="630FAB50" w14:textId="77777777" w:rsidR="00242C9F" w:rsidRPr="0091212A" w:rsidRDefault="00242C9F" w:rsidP="0091212A">
      <w:pPr>
        <w:spacing w:line="360" w:lineRule="auto"/>
        <w:ind w:firstLineChars="50" w:firstLine="105"/>
        <w:rPr>
          <w:rFonts w:ascii="宋体" w:hAnsi="宋体"/>
          <w:b/>
          <w:color w:val="000000"/>
          <w:szCs w:val="21"/>
        </w:rPr>
      </w:pPr>
    </w:p>
    <w:p w14:paraId="4FB9D3EF" w14:textId="77777777" w:rsidR="005C2F4A"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685118" w:history="1">
        <w:r w:rsidR="005C2F4A" w:rsidRPr="00C33CC9">
          <w:rPr>
            <w:rStyle w:val="a9"/>
            <w:b/>
            <w:bCs/>
            <w:noProof/>
          </w:rPr>
          <w:t xml:space="preserve">§1  </w:t>
        </w:r>
        <w:r w:rsidR="005C2F4A" w:rsidRPr="00C33CC9">
          <w:rPr>
            <w:rStyle w:val="a9"/>
            <w:rFonts w:hint="eastAsia"/>
            <w:b/>
            <w:bCs/>
            <w:noProof/>
          </w:rPr>
          <w:t>重要提示及目录</w:t>
        </w:r>
        <w:r w:rsidR="005C2F4A">
          <w:rPr>
            <w:noProof/>
            <w:webHidden/>
          </w:rPr>
          <w:tab/>
        </w:r>
        <w:r w:rsidR="005C2F4A">
          <w:rPr>
            <w:noProof/>
            <w:webHidden/>
          </w:rPr>
          <w:fldChar w:fldCharType="begin"/>
        </w:r>
        <w:r w:rsidR="005C2F4A">
          <w:rPr>
            <w:noProof/>
            <w:webHidden/>
          </w:rPr>
          <w:instrText xml:space="preserve"> PAGEREF _Toc509685118 \h </w:instrText>
        </w:r>
        <w:r w:rsidR="005C2F4A">
          <w:rPr>
            <w:noProof/>
            <w:webHidden/>
          </w:rPr>
        </w:r>
        <w:r w:rsidR="005C2F4A">
          <w:rPr>
            <w:noProof/>
            <w:webHidden/>
          </w:rPr>
          <w:fldChar w:fldCharType="separate"/>
        </w:r>
        <w:r w:rsidR="0063771B">
          <w:rPr>
            <w:noProof/>
            <w:webHidden/>
          </w:rPr>
          <w:t>2</w:t>
        </w:r>
        <w:r w:rsidR="005C2F4A">
          <w:rPr>
            <w:noProof/>
            <w:webHidden/>
          </w:rPr>
          <w:fldChar w:fldCharType="end"/>
        </w:r>
      </w:hyperlink>
    </w:p>
    <w:p w14:paraId="27044C0C" w14:textId="77777777" w:rsidR="005C2F4A" w:rsidRDefault="005C2F4A" w:rsidP="005C2F4A">
      <w:pPr>
        <w:pStyle w:val="22"/>
        <w:rPr>
          <w:rFonts w:asciiTheme="minorHAnsi" w:eastAsiaTheme="minorEastAsia" w:hAnsiTheme="minorHAnsi" w:cstheme="minorBidi"/>
          <w:noProof/>
          <w:kern w:val="2"/>
          <w:szCs w:val="22"/>
        </w:rPr>
      </w:pPr>
      <w:hyperlink w:anchor="_Toc509685119" w:history="1">
        <w:r w:rsidRPr="00C33CC9">
          <w:rPr>
            <w:rStyle w:val="a9"/>
            <w:noProof/>
          </w:rPr>
          <w:t xml:space="preserve">1.1 </w:t>
        </w:r>
        <w:r w:rsidRPr="00C33CC9">
          <w:rPr>
            <w:rStyle w:val="a9"/>
            <w:rFonts w:hint="eastAsia"/>
            <w:noProof/>
          </w:rPr>
          <w:t>重要提示</w:t>
        </w:r>
        <w:r>
          <w:rPr>
            <w:noProof/>
            <w:webHidden/>
          </w:rPr>
          <w:tab/>
        </w:r>
        <w:r>
          <w:rPr>
            <w:noProof/>
            <w:webHidden/>
          </w:rPr>
          <w:fldChar w:fldCharType="begin"/>
        </w:r>
        <w:r>
          <w:rPr>
            <w:noProof/>
            <w:webHidden/>
          </w:rPr>
          <w:instrText xml:space="preserve"> PAGEREF _Toc509685119 \h </w:instrText>
        </w:r>
        <w:r>
          <w:rPr>
            <w:noProof/>
            <w:webHidden/>
          </w:rPr>
        </w:r>
        <w:r>
          <w:rPr>
            <w:noProof/>
            <w:webHidden/>
          </w:rPr>
          <w:fldChar w:fldCharType="separate"/>
        </w:r>
        <w:r w:rsidR="0063771B">
          <w:rPr>
            <w:noProof/>
            <w:webHidden/>
          </w:rPr>
          <w:t>2</w:t>
        </w:r>
        <w:r>
          <w:rPr>
            <w:noProof/>
            <w:webHidden/>
          </w:rPr>
          <w:fldChar w:fldCharType="end"/>
        </w:r>
      </w:hyperlink>
    </w:p>
    <w:p w14:paraId="6AE63083" w14:textId="77777777" w:rsidR="005C2F4A" w:rsidRDefault="005C2F4A">
      <w:pPr>
        <w:pStyle w:val="11"/>
        <w:rPr>
          <w:rFonts w:asciiTheme="minorHAnsi" w:eastAsiaTheme="minorEastAsia" w:hAnsiTheme="minorHAnsi" w:cstheme="minorBidi"/>
          <w:noProof/>
          <w:szCs w:val="22"/>
        </w:rPr>
      </w:pPr>
      <w:hyperlink w:anchor="_Toc509685120" w:history="1">
        <w:r w:rsidRPr="00C33CC9">
          <w:rPr>
            <w:rStyle w:val="a9"/>
            <w:b/>
            <w:bCs/>
            <w:noProof/>
          </w:rPr>
          <w:t xml:space="preserve">§2  </w:t>
        </w:r>
        <w:r w:rsidRPr="00C33CC9">
          <w:rPr>
            <w:rStyle w:val="a9"/>
            <w:rFonts w:hint="eastAsia"/>
            <w:b/>
            <w:bCs/>
            <w:noProof/>
          </w:rPr>
          <w:t>基金简介</w:t>
        </w:r>
        <w:r>
          <w:rPr>
            <w:noProof/>
            <w:webHidden/>
          </w:rPr>
          <w:tab/>
        </w:r>
        <w:r>
          <w:rPr>
            <w:noProof/>
            <w:webHidden/>
          </w:rPr>
          <w:fldChar w:fldCharType="begin"/>
        </w:r>
        <w:r>
          <w:rPr>
            <w:noProof/>
            <w:webHidden/>
          </w:rPr>
          <w:instrText xml:space="preserve"> PAGEREF _Toc509685120 \h </w:instrText>
        </w:r>
        <w:r>
          <w:rPr>
            <w:noProof/>
            <w:webHidden/>
          </w:rPr>
        </w:r>
        <w:r>
          <w:rPr>
            <w:noProof/>
            <w:webHidden/>
          </w:rPr>
          <w:fldChar w:fldCharType="separate"/>
        </w:r>
        <w:r w:rsidR="0063771B">
          <w:rPr>
            <w:noProof/>
            <w:webHidden/>
          </w:rPr>
          <w:t>5</w:t>
        </w:r>
        <w:r>
          <w:rPr>
            <w:noProof/>
            <w:webHidden/>
          </w:rPr>
          <w:fldChar w:fldCharType="end"/>
        </w:r>
      </w:hyperlink>
    </w:p>
    <w:p w14:paraId="1BE00EB9" w14:textId="77777777" w:rsidR="005C2F4A" w:rsidRDefault="005C2F4A" w:rsidP="005C2F4A">
      <w:pPr>
        <w:pStyle w:val="22"/>
        <w:tabs>
          <w:tab w:val="left" w:pos="840"/>
        </w:tabs>
        <w:rPr>
          <w:rFonts w:asciiTheme="minorHAnsi" w:eastAsiaTheme="minorEastAsia" w:hAnsiTheme="minorHAnsi" w:cstheme="minorBidi"/>
          <w:noProof/>
          <w:kern w:val="2"/>
          <w:szCs w:val="22"/>
        </w:rPr>
      </w:pPr>
      <w:hyperlink w:anchor="_Toc509685121" w:history="1">
        <w:r w:rsidRPr="00C33CC9">
          <w:rPr>
            <w:rStyle w:val="a9"/>
            <w:noProof/>
          </w:rPr>
          <w:t>2.1</w:t>
        </w:r>
        <w:r>
          <w:rPr>
            <w:rFonts w:asciiTheme="minorHAnsi" w:eastAsiaTheme="minorEastAsia" w:hAnsiTheme="minorHAnsi" w:cstheme="minorBidi"/>
            <w:noProof/>
            <w:kern w:val="2"/>
            <w:szCs w:val="22"/>
          </w:rPr>
          <w:tab/>
        </w:r>
        <w:r w:rsidRPr="00C33CC9">
          <w:rPr>
            <w:rStyle w:val="a9"/>
            <w:rFonts w:hint="eastAsia"/>
            <w:noProof/>
          </w:rPr>
          <w:t>基金基本情况</w:t>
        </w:r>
        <w:r>
          <w:rPr>
            <w:noProof/>
            <w:webHidden/>
          </w:rPr>
          <w:tab/>
        </w:r>
        <w:r>
          <w:rPr>
            <w:noProof/>
            <w:webHidden/>
          </w:rPr>
          <w:fldChar w:fldCharType="begin"/>
        </w:r>
        <w:r>
          <w:rPr>
            <w:noProof/>
            <w:webHidden/>
          </w:rPr>
          <w:instrText xml:space="preserve"> PAGEREF _Toc509685121 \h </w:instrText>
        </w:r>
        <w:r>
          <w:rPr>
            <w:noProof/>
            <w:webHidden/>
          </w:rPr>
        </w:r>
        <w:r>
          <w:rPr>
            <w:noProof/>
            <w:webHidden/>
          </w:rPr>
          <w:fldChar w:fldCharType="separate"/>
        </w:r>
        <w:r w:rsidR="0063771B">
          <w:rPr>
            <w:noProof/>
            <w:webHidden/>
          </w:rPr>
          <w:t>5</w:t>
        </w:r>
        <w:r>
          <w:rPr>
            <w:noProof/>
            <w:webHidden/>
          </w:rPr>
          <w:fldChar w:fldCharType="end"/>
        </w:r>
      </w:hyperlink>
    </w:p>
    <w:p w14:paraId="7DA18FB8" w14:textId="77777777" w:rsidR="005C2F4A" w:rsidRDefault="005C2F4A" w:rsidP="005C2F4A">
      <w:pPr>
        <w:pStyle w:val="22"/>
        <w:rPr>
          <w:rFonts w:asciiTheme="minorHAnsi" w:eastAsiaTheme="minorEastAsia" w:hAnsiTheme="minorHAnsi" w:cstheme="minorBidi"/>
          <w:noProof/>
          <w:kern w:val="2"/>
          <w:szCs w:val="22"/>
        </w:rPr>
      </w:pPr>
      <w:hyperlink w:anchor="_Toc509685122" w:history="1">
        <w:r w:rsidRPr="00C33CC9">
          <w:rPr>
            <w:rStyle w:val="a9"/>
            <w:noProof/>
          </w:rPr>
          <w:t xml:space="preserve">2.2 </w:t>
        </w:r>
        <w:r w:rsidRPr="00C33CC9">
          <w:rPr>
            <w:rStyle w:val="a9"/>
            <w:rFonts w:hint="eastAsia"/>
            <w:noProof/>
          </w:rPr>
          <w:t>基金产品说明</w:t>
        </w:r>
        <w:r>
          <w:rPr>
            <w:noProof/>
            <w:webHidden/>
          </w:rPr>
          <w:tab/>
        </w:r>
        <w:r>
          <w:rPr>
            <w:noProof/>
            <w:webHidden/>
          </w:rPr>
          <w:fldChar w:fldCharType="begin"/>
        </w:r>
        <w:r>
          <w:rPr>
            <w:noProof/>
            <w:webHidden/>
          </w:rPr>
          <w:instrText xml:space="preserve"> PAGEREF _Toc509685122 \h </w:instrText>
        </w:r>
        <w:r>
          <w:rPr>
            <w:noProof/>
            <w:webHidden/>
          </w:rPr>
        </w:r>
        <w:r>
          <w:rPr>
            <w:noProof/>
            <w:webHidden/>
          </w:rPr>
          <w:fldChar w:fldCharType="separate"/>
        </w:r>
        <w:r w:rsidR="0063771B">
          <w:rPr>
            <w:noProof/>
            <w:webHidden/>
          </w:rPr>
          <w:t>5</w:t>
        </w:r>
        <w:r>
          <w:rPr>
            <w:noProof/>
            <w:webHidden/>
          </w:rPr>
          <w:fldChar w:fldCharType="end"/>
        </w:r>
      </w:hyperlink>
    </w:p>
    <w:p w14:paraId="3A136EBE" w14:textId="77777777" w:rsidR="005C2F4A" w:rsidRDefault="005C2F4A">
      <w:pPr>
        <w:pStyle w:val="22"/>
        <w:rPr>
          <w:rFonts w:asciiTheme="minorHAnsi" w:eastAsiaTheme="minorEastAsia" w:hAnsiTheme="minorHAnsi" w:cstheme="minorBidi"/>
          <w:noProof/>
          <w:kern w:val="2"/>
          <w:szCs w:val="22"/>
        </w:rPr>
      </w:pPr>
      <w:hyperlink w:anchor="_Toc509685123" w:history="1">
        <w:r w:rsidRPr="00C33CC9">
          <w:rPr>
            <w:rStyle w:val="a9"/>
            <w:noProof/>
          </w:rPr>
          <w:t xml:space="preserve">2.3 </w:t>
        </w:r>
        <w:r w:rsidRPr="00C33CC9">
          <w:rPr>
            <w:rStyle w:val="a9"/>
            <w:rFonts w:hint="eastAsia"/>
            <w:noProof/>
          </w:rPr>
          <w:t>基金管理人和基金托管人</w:t>
        </w:r>
        <w:r>
          <w:rPr>
            <w:noProof/>
            <w:webHidden/>
          </w:rPr>
          <w:tab/>
        </w:r>
        <w:r>
          <w:rPr>
            <w:noProof/>
            <w:webHidden/>
          </w:rPr>
          <w:fldChar w:fldCharType="begin"/>
        </w:r>
        <w:r>
          <w:rPr>
            <w:noProof/>
            <w:webHidden/>
          </w:rPr>
          <w:instrText xml:space="preserve"> PAGEREF _Toc509685123 \h </w:instrText>
        </w:r>
        <w:r>
          <w:rPr>
            <w:noProof/>
            <w:webHidden/>
          </w:rPr>
        </w:r>
        <w:r>
          <w:rPr>
            <w:noProof/>
            <w:webHidden/>
          </w:rPr>
          <w:fldChar w:fldCharType="separate"/>
        </w:r>
        <w:r w:rsidR="0063771B">
          <w:rPr>
            <w:noProof/>
            <w:webHidden/>
          </w:rPr>
          <w:t>5</w:t>
        </w:r>
        <w:r>
          <w:rPr>
            <w:noProof/>
            <w:webHidden/>
          </w:rPr>
          <w:fldChar w:fldCharType="end"/>
        </w:r>
      </w:hyperlink>
    </w:p>
    <w:p w14:paraId="168C5441" w14:textId="77777777" w:rsidR="005C2F4A" w:rsidRDefault="005C2F4A">
      <w:pPr>
        <w:pStyle w:val="22"/>
        <w:rPr>
          <w:rFonts w:asciiTheme="minorHAnsi" w:eastAsiaTheme="minorEastAsia" w:hAnsiTheme="minorHAnsi" w:cstheme="minorBidi"/>
          <w:noProof/>
          <w:kern w:val="2"/>
          <w:szCs w:val="22"/>
        </w:rPr>
      </w:pPr>
      <w:hyperlink w:anchor="_Toc509685124" w:history="1">
        <w:r w:rsidRPr="00C33CC9">
          <w:rPr>
            <w:rStyle w:val="a9"/>
            <w:noProof/>
          </w:rPr>
          <w:t xml:space="preserve">2.4 </w:t>
        </w:r>
        <w:r w:rsidRPr="00C33CC9">
          <w:rPr>
            <w:rStyle w:val="a9"/>
            <w:rFonts w:hint="eastAsia"/>
            <w:noProof/>
          </w:rPr>
          <w:t>信息披露方式</w:t>
        </w:r>
        <w:r>
          <w:rPr>
            <w:noProof/>
            <w:webHidden/>
          </w:rPr>
          <w:tab/>
        </w:r>
        <w:r>
          <w:rPr>
            <w:noProof/>
            <w:webHidden/>
          </w:rPr>
          <w:fldChar w:fldCharType="begin"/>
        </w:r>
        <w:r>
          <w:rPr>
            <w:noProof/>
            <w:webHidden/>
          </w:rPr>
          <w:instrText xml:space="preserve"> PAGEREF _Toc509685124 \h </w:instrText>
        </w:r>
        <w:r>
          <w:rPr>
            <w:noProof/>
            <w:webHidden/>
          </w:rPr>
        </w:r>
        <w:r>
          <w:rPr>
            <w:noProof/>
            <w:webHidden/>
          </w:rPr>
          <w:fldChar w:fldCharType="separate"/>
        </w:r>
        <w:r w:rsidR="0063771B">
          <w:rPr>
            <w:noProof/>
            <w:webHidden/>
          </w:rPr>
          <w:t>6</w:t>
        </w:r>
        <w:r>
          <w:rPr>
            <w:noProof/>
            <w:webHidden/>
          </w:rPr>
          <w:fldChar w:fldCharType="end"/>
        </w:r>
      </w:hyperlink>
    </w:p>
    <w:p w14:paraId="2089044D" w14:textId="77777777" w:rsidR="005C2F4A" w:rsidRDefault="005C2F4A">
      <w:pPr>
        <w:pStyle w:val="22"/>
        <w:rPr>
          <w:rFonts w:asciiTheme="minorHAnsi" w:eastAsiaTheme="minorEastAsia" w:hAnsiTheme="minorHAnsi" w:cstheme="minorBidi"/>
          <w:noProof/>
          <w:kern w:val="2"/>
          <w:szCs w:val="22"/>
        </w:rPr>
      </w:pPr>
      <w:hyperlink w:anchor="_Toc509685125" w:history="1">
        <w:r w:rsidRPr="00C33CC9">
          <w:rPr>
            <w:rStyle w:val="a9"/>
            <w:noProof/>
          </w:rPr>
          <w:t xml:space="preserve">2.5 </w:t>
        </w:r>
        <w:r w:rsidRPr="00C33CC9">
          <w:rPr>
            <w:rStyle w:val="a9"/>
            <w:rFonts w:hint="eastAsia"/>
            <w:noProof/>
          </w:rPr>
          <w:t>其他相关资料</w:t>
        </w:r>
        <w:r>
          <w:rPr>
            <w:noProof/>
            <w:webHidden/>
          </w:rPr>
          <w:tab/>
        </w:r>
        <w:r>
          <w:rPr>
            <w:noProof/>
            <w:webHidden/>
          </w:rPr>
          <w:fldChar w:fldCharType="begin"/>
        </w:r>
        <w:r>
          <w:rPr>
            <w:noProof/>
            <w:webHidden/>
          </w:rPr>
          <w:instrText xml:space="preserve"> PAGEREF _Toc509685125 \h </w:instrText>
        </w:r>
        <w:r>
          <w:rPr>
            <w:noProof/>
            <w:webHidden/>
          </w:rPr>
        </w:r>
        <w:r>
          <w:rPr>
            <w:noProof/>
            <w:webHidden/>
          </w:rPr>
          <w:fldChar w:fldCharType="separate"/>
        </w:r>
        <w:r w:rsidR="0063771B">
          <w:rPr>
            <w:noProof/>
            <w:webHidden/>
          </w:rPr>
          <w:t>6</w:t>
        </w:r>
        <w:r>
          <w:rPr>
            <w:noProof/>
            <w:webHidden/>
          </w:rPr>
          <w:fldChar w:fldCharType="end"/>
        </w:r>
      </w:hyperlink>
    </w:p>
    <w:p w14:paraId="4376CAC6" w14:textId="371E66BF" w:rsidR="005C2F4A" w:rsidRDefault="005C2F4A">
      <w:pPr>
        <w:pStyle w:val="11"/>
        <w:rPr>
          <w:rFonts w:asciiTheme="minorHAnsi" w:eastAsiaTheme="minorEastAsia" w:hAnsiTheme="minorHAnsi" w:cstheme="minorBidi"/>
          <w:noProof/>
          <w:szCs w:val="22"/>
        </w:rPr>
      </w:pPr>
      <w:hyperlink w:anchor="_Toc509685126" w:history="1">
        <w:r w:rsidRPr="00C33CC9">
          <w:rPr>
            <w:rStyle w:val="a9"/>
            <w:b/>
            <w:bCs/>
            <w:noProof/>
          </w:rPr>
          <w:t xml:space="preserve">§3 </w:t>
        </w:r>
        <w:r w:rsidR="003A47CC">
          <w:rPr>
            <w:rStyle w:val="a9"/>
            <w:rFonts w:hint="eastAsia"/>
            <w:b/>
            <w:bCs/>
            <w:noProof/>
          </w:rPr>
          <w:t xml:space="preserve"> </w:t>
        </w:r>
        <w:r w:rsidRPr="00C33CC9">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_Toc509685126 \h </w:instrText>
        </w:r>
        <w:r>
          <w:rPr>
            <w:noProof/>
            <w:webHidden/>
          </w:rPr>
        </w:r>
        <w:r>
          <w:rPr>
            <w:noProof/>
            <w:webHidden/>
          </w:rPr>
          <w:fldChar w:fldCharType="separate"/>
        </w:r>
        <w:r w:rsidR="0063771B">
          <w:rPr>
            <w:noProof/>
            <w:webHidden/>
          </w:rPr>
          <w:t>6</w:t>
        </w:r>
        <w:r>
          <w:rPr>
            <w:noProof/>
            <w:webHidden/>
          </w:rPr>
          <w:fldChar w:fldCharType="end"/>
        </w:r>
      </w:hyperlink>
    </w:p>
    <w:p w14:paraId="3F4DEEBD" w14:textId="77777777" w:rsidR="005C2F4A" w:rsidRDefault="005C2F4A" w:rsidP="005C2F4A">
      <w:pPr>
        <w:pStyle w:val="22"/>
        <w:rPr>
          <w:rFonts w:asciiTheme="minorHAnsi" w:eastAsiaTheme="minorEastAsia" w:hAnsiTheme="minorHAnsi" w:cstheme="minorBidi"/>
          <w:noProof/>
          <w:kern w:val="2"/>
          <w:szCs w:val="22"/>
        </w:rPr>
      </w:pPr>
      <w:hyperlink w:anchor="_Toc509685127" w:history="1">
        <w:r w:rsidRPr="00C33CC9">
          <w:rPr>
            <w:rStyle w:val="a9"/>
            <w:noProof/>
          </w:rPr>
          <w:t xml:space="preserve">3.1 </w:t>
        </w:r>
        <w:r w:rsidRPr="00C33CC9">
          <w:rPr>
            <w:rStyle w:val="a9"/>
            <w:rFonts w:hint="eastAsia"/>
            <w:noProof/>
          </w:rPr>
          <w:t>主要会计数据和财务指标</w:t>
        </w:r>
        <w:r>
          <w:rPr>
            <w:noProof/>
            <w:webHidden/>
          </w:rPr>
          <w:tab/>
        </w:r>
        <w:r>
          <w:rPr>
            <w:noProof/>
            <w:webHidden/>
          </w:rPr>
          <w:fldChar w:fldCharType="begin"/>
        </w:r>
        <w:r>
          <w:rPr>
            <w:noProof/>
            <w:webHidden/>
          </w:rPr>
          <w:instrText xml:space="preserve"> PAGEREF _Toc509685127 \h </w:instrText>
        </w:r>
        <w:r>
          <w:rPr>
            <w:noProof/>
            <w:webHidden/>
          </w:rPr>
        </w:r>
        <w:r>
          <w:rPr>
            <w:noProof/>
            <w:webHidden/>
          </w:rPr>
          <w:fldChar w:fldCharType="separate"/>
        </w:r>
        <w:r w:rsidR="0063771B">
          <w:rPr>
            <w:noProof/>
            <w:webHidden/>
          </w:rPr>
          <w:t>6</w:t>
        </w:r>
        <w:r>
          <w:rPr>
            <w:noProof/>
            <w:webHidden/>
          </w:rPr>
          <w:fldChar w:fldCharType="end"/>
        </w:r>
      </w:hyperlink>
    </w:p>
    <w:p w14:paraId="2BCC9636" w14:textId="77777777" w:rsidR="005C2F4A" w:rsidRDefault="005C2F4A">
      <w:pPr>
        <w:pStyle w:val="22"/>
        <w:rPr>
          <w:rFonts w:asciiTheme="minorHAnsi" w:eastAsiaTheme="minorEastAsia" w:hAnsiTheme="minorHAnsi" w:cstheme="minorBidi"/>
          <w:noProof/>
          <w:kern w:val="2"/>
          <w:szCs w:val="22"/>
        </w:rPr>
      </w:pPr>
      <w:hyperlink w:anchor="_Toc509685128" w:history="1">
        <w:r w:rsidRPr="00C33CC9">
          <w:rPr>
            <w:rStyle w:val="a9"/>
            <w:noProof/>
          </w:rPr>
          <w:t xml:space="preserve">3.2 </w:t>
        </w:r>
        <w:r w:rsidRPr="00C33CC9">
          <w:rPr>
            <w:rStyle w:val="a9"/>
            <w:rFonts w:hint="eastAsia"/>
            <w:noProof/>
          </w:rPr>
          <w:t>基金净值表现</w:t>
        </w:r>
        <w:r>
          <w:rPr>
            <w:noProof/>
            <w:webHidden/>
          </w:rPr>
          <w:tab/>
        </w:r>
        <w:r>
          <w:rPr>
            <w:noProof/>
            <w:webHidden/>
          </w:rPr>
          <w:fldChar w:fldCharType="begin"/>
        </w:r>
        <w:r>
          <w:rPr>
            <w:noProof/>
            <w:webHidden/>
          </w:rPr>
          <w:instrText xml:space="preserve"> PAGEREF _Toc509685128 \h </w:instrText>
        </w:r>
        <w:r>
          <w:rPr>
            <w:noProof/>
            <w:webHidden/>
          </w:rPr>
        </w:r>
        <w:r>
          <w:rPr>
            <w:noProof/>
            <w:webHidden/>
          </w:rPr>
          <w:fldChar w:fldCharType="separate"/>
        </w:r>
        <w:r w:rsidR="0063771B">
          <w:rPr>
            <w:noProof/>
            <w:webHidden/>
          </w:rPr>
          <w:t>7</w:t>
        </w:r>
        <w:r>
          <w:rPr>
            <w:noProof/>
            <w:webHidden/>
          </w:rPr>
          <w:fldChar w:fldCharType="end"/>
        </w:r>
      </w:hyperlink>
    </w:p>
    <w:p w14:paraId="65DCCD4E" w14:textId="5223BE6F" w:rsidR="005C2F4A" w:rsidRDefault="005C2F4A">
      <w:pPr>
        <w:pStyle w:val="22"/>
        <w:rPr>
          <w:rFonts w:asciiTheme="minorHAnsi" w:eastAsiaTheme="minorEastAsia" w:hAnsiTheme="minorHAnsi" w:cstheme="minorBidi"/>
          <w:noProof/>
          <w:kern w:val="2"/>
          <w:szCs w:val="22"/>
        </w:rPr>
      </w:pPr>
      <w:hyperlink w:anchor="_Toc509685130" w:history="1">
        <w:r w:rsidRPr="00C33CC9">
          <w:rPr>
            <w:rStyle w:val="a9"/>
            <w:noProof/>
          </w:rPr>
          <w:t>3.3</w:t>
        </w:r>
        <w:r>
          <w:rPr>
            <w:rStyle w:val="a9"/>
            <w:rFonts w:hint="eastAsia"/>
            <w:noProof/>
          </w:rPr>
          <w:t xml:space="preserve"> </w:t>
        </w:r>
        <w:r w:rsidRPr="00C33CC9">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_Toc509685130 \h </w:instrText>
        </w:r>
        <w:r>
          <w:rPr>
            <w:noProof/>
            <w:webHidden/>
          </w:rPr>
        </w:r>
        <w:r>
          <w:rPr>
            <w:noProof/>
            <w:webHidden/>
          </w:rPr>
          <w:fldChar w:fldCharType="separate"/>
        </w:r>
        <w:r w:rsidR="0063771B">
          <w:rPr>
            <w:noProof/>
            <w:webHidden/>
          </w:rPr>
          <w:t>9</w:t>
        </w:r>
        <w:r>
          <w:rPr>
            <w:noProof/>
            <w:webHidden/>
          </w:rPr>
          <w:fldChar w:fldCharType="end"/>
        </w:r>
      </w:hyperlink>
    </w:p>
    <w:p w14:paraId="62BD06D8" w14:textId="77777777" w:rsidR="005C2F4A" w:rsidRDefault="005C2F4A">
      <w:pPr>
        <w:pStyle w:val="11"/>
        <w:rPr>
          <w:rFonts w:asciiTheme="minorHAnsi" w:eastAsiaTheme="minorEastAsia" w:hAnsiTheme="minorHAnsi" w:cstheme="minorBidi"/>
          <w:noProof/>
          <w:szCs w:val="22"/>
        </w:rPr>
      </w:pPr>
      <w:hyperlink w:anchor="_Toc509685131" w:history="1">
        <w:r w:rsidRPr="00C33CC9">
          <w:rPr>
            <w:rStyle w:val="a9"/>
            <w:b/>
            <w:bCs/>
            <w:noProof/>
          </w:rPr>
          <w:t xml:space="preserve">§4  </w:t>
        </w:r>
        <w:r w:rsidRPr="00C33CC9">
          <w:rPr>
            <w:rStyle w:val="a9"/>
            <w:rFonts w:hint="eastAsia"/>
            <w:b/>
            <w:bCs/>
            <w:noProof/>
          </w:rPr>
          <w:t>管理人报告</w:t>
        </w:r>
        <w:r>
          <w:rPr>
            <w:noProof/>
            <w:webHidden/>
          </w:rPr>
          <w:tab/>
        </w:r>
        <w:r>
          <w:rPr>
            <w:noProof/>
            <w:webHidden/>
          </w:rPr>
          <w:fldChar w:fldCharType="begin"/>
        </w:r>
        <w:r>
          <w:rPr>
            <w:noProof/>
            <w:webHidden/>
          </w:rPr>
          <w:instrText xml:space="preserve"> PAGEREF _Toc509685131 \h </w:instrText>
        </w:r>
        <w:r>
          <w:rPr>
            <w:noProof/>
            <w:webHidden/>
          </w:rPr>
        </w:r>
        <w:r>
          <w:rPr>
            <w:noProof/>
            <w:webHidden/>
          </w:rPr>
          <w:fldChar w:fldCharType="separate"/>
        </w:r>
        <w:r w:rsidR="0063771B">
          <w:rPr>
            <w:noProof/>
            <w:webHidden/>
          </w:rPr>
          <w:t>9</w:t>
        </w:r>
        <w:r>
          <w:rPr>
            <w:noProof/>
            <w:webHidden/>
          </w:rPr>
          <w:fldChar w:fldCharType="end"/>
        </w:r>
      </w:hyperlink>
    </w:p>
    <w:p w14:paraId="08BC80B0" w14:textId="77777777" w:rsidR="005C2F4A" w:rsidRDefault="005C2F4A" w:rsidP="005C2F4A">
      <w:pPr>
        <w:pStyle w:val="22"/>
        <w:rPr>
          <w:rFonts w:asciiTheme="minorHAnsi" w:eastAsiaTheme="minorEastAsia" w:hAnsiTheme="minorHAnsi" w:cstheme="minorBidi"/>
          <w:noProof/>
          <w:kern w:val="2"/>
          <w:szCs w:val="22"/>
        </w:rPr>
      </w:pPr>
      <w:hyperlink w:anchor="_Toc509685132" w:history="1">
        <w:r w:rsidRPr="00C33CC9">
          <w:rPr>
            <w:rStyle w:val="a9"/>
            <w:noProof/>
          </w:rPr>
          <w:t xml:space="preserve">4.1 </w:t>
        </w:r>
        <w:r w:rsidRPr="00C33CC9">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_Toc509685132 \h </w:instrText>
        </w:r>
        <w:r>
          <w:rPr>
            <w:noProof/>
            <w:webHidden/>
          </w:rPr>
        </w:r>
        <w:r>
          <w:rPr>
            <w:noProof/>
            <w:webHidden/>
          </w:rPr>
          <w:fldChar w:fldCharType="separate"/>
        </w:r>
        <w:r w:rsidR="0063771B">
          <w:rPr>
            <w:noProof/>
            <w:webHidden/>
          </w:rPr>
          <w:t>9</w:t>
        </w:r>
        <w:r>
          <w:rPr>
            <w:noProof/>
            <w:webHidden/>
          </w:rPr>
          <w:fldChar w:fldCharType="end"/>
        </w:r>
      </w:hyperlink>
    </w:p>
    <w:p w14:paraId="41D43A84" w14:textId="77777777" w:rsidR="005C2F4A" w:rsidRDefault="005C2F4A">
      <w:pPr>
        <w:pStyle w:val="22"/>
        <w:rPr>
          <w:rFonts w:asciiTheme="minorHAnsi" w:eastAsiaTheme="minorEastAsia" w:hAnsiTheme="minorHAnsi" w:cstheme="minorBidi"/>
          <w:noProof/>
          <w:kern w:val="2"/>
          <w:szCs w:val="22"/>
        </w:rPr>
      </w:pPr>
      <w:hyperlink w:anchor="_Toc509685135" w:history="1">
        <w:r w:rsidRPr="00C33CC9">
          <w:rPr>
            <w:rStyle w:val="a9"/>
            <w:noProof/>
          </w:rPr>
          <w:t xml:space="preserve">4.2 </w:t>
        </w:r>
        <w:r w:rsidRPr="00C33CC9">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_Toc509685135 \h </w:instrText>
        </w:r>
        <w:r>
          <w:rPr>
            <w:noProof/>
            <w:webHidden/>
          </w:rPr>
        </w:r>
        <w:r>
          <w:rPr>
            <w:noProof/>
            <w:webHidden/>
          </w:rPr>
          <w:fldChar w:fldCharType="separate"/>
        </w:r>
        <w:r w:rsidR="0063771B">
          <w:rPr>
            <w:noProof/>
            <w:webHidden/>
          </w:rPr>
          <w:t>11</w:t>
        </w:r>
        <w:r>
          <w:rPr>
            <w:noProof/>
            <w:webHidden/>
          </w:rPr>
          <w:fldChar w:fldCharType="end"/>
        </w:r>
      </w:hyperlink>
    </w:p>
    <w:p w14:paraId="05D5C016" w14:textId="77777777" w:rsidR="005C2F4A" w:rsidRDefault="005C2F4A">
      <w:pPr>
        <w:pStyle w:val="22"/>
        <w:rPr>
          <w:rFonts w:asciiTheme="minorHAnsi" w:eastAsiaTheme="minorEastAsia" w:hAnsiTheme="minorHAnsi" w:cstheme="minorBidi"/>
          <w:noProof/>
          <w:kern w:val="2"/>
          <w:szCs w:val="22"/>
        </w:rPr>
      </w:pPr>
      <w:hyperlink w:anchor="_Toc509685136" w:history="1">
        <w:r w:rsidRPr="00C33CC9">
          <w:rPr>
            <w:rStyle w:val="a9"/>
            <w:noProof/>
          </w:rPr>
          <w:t xml:space="preserve">4.3 </w:t>
        </w:r>
        <w:r w:rsidRPr="00C33CC9">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_Toc509685136 \h </w:instrText>
        </w:r>
        <w:r>
          <w:rPr>
            <w:noProof/>
            <w:webHidden/>
          </w:rPr>
        </w:r>
        <w:r>
          <w:rPr>
            <w:noProof/>
            <w:webHidden/>
          </w:rPr>
          <w:fldChar w:fldCharType="separate"/>
        </w:r>
        <w:r w:rsidR="0063771B">
          <w:rPr>
            <w:noProof/>
            <w:webHidden/>
          </w:rPr>
          <w:t>12</w:t>
        </w:r>
        <w:r>
          <w:rPr>
            <w:noProof/>
            <w:webHidden/>
          </w:rPr>
          <w:fldChar w:fldCharType="end"/>
        </w:r>
      </w:hyperlink>
    </w:p>
    <w:p w14:paraId="050F9CE5" w14:textId="77777777" w:rsidR="005C2F4A" w:rsidRDefault="005C2F4A">
      <w:pPr>
        <w:pStyle w:val="22"/>
        <w:rPr>
          <w:rFonts w:asciiTheme="minorHAnsi" w:eastAsiaTheme="minorEastAsia" w:hAnsiTheme="minorHAnsi" w:cstheme="minorBidi"/>
          <w:noProof/>
          <w:kern w:val="2"/>
          <w:szCs w:val="22"/>
        </w:rPr>
      </w:pPr>
      <w:hyperlink w:anchor="_Toc509685140" w:history="1">
        <w:r w:rsidRPr="00C33CC9">
          <w:rPr>
            <w:rStyle w:val="a9"/>
            <w:noProof/>
          </w:rPr>
          <w:t xml:space="preserve">4.4 </w:t>
        </w:r>
        <w:r w:rsidRPr="00C33CC9">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_Toc509685140 \h </w:instrText>
        </w:r>
        <w:r>
          <w:rPr>
            <w:noProof/>
            <w:webHidden/>
          </w:rPr>
        </w:r>
        <w:r>
          <w:rPr>
            <w:noProof/>
            <w:webHidden/>
          </w:rPr>
          <w:fldChar w:fldCharType="separate"/>
        </w:r>
        <w:r w:rsidR="0063771B">
          <w:rPr>
            <w:noProof/>
            <w:webHidden/>
          </w:rPr>
          <w:t>13</w:t>
        </w:r>
        <w:r>
          <w:rPr>
            <w:noProof/>
            <w:webHidden/>
          </w:rPr>
          <w:fldChar w:fldCharType="end"/>
        </w:r>
      </w:hyperlink>
    </w:p>
    <w:p w14:paraId="4F6B8105" w14:textId="77777777" w:rsidR="005C2F4A" w:rsidRDefault="005C2F4A">
      <w:pPr>
        <w:pStyle w:val="22"/>
        <w:rPr>
          <w:rFonts w:asciiTheme="minorHAnsi" w:eastAsiaTheme="minorEastAsia" w:hAnsiTheme="minorHAnsi" w:cstheme="minorBidi"/>
          <w:noProof/>
          <w:kern w:val="2"/>
          <w:szCs w:val="22"/>
        </w:rPr>
      </w:pPr>
      <w:hyperlink w:anchor="_Toc509685143" w:history="1">
        <w:r w:rsidRPr="00C33CC9">
          <w:rPr>
            <w:rStyle w:val="a9"/>
            <w:noProof/>
          </w:rPr>
          <w:t xml:space="preserve">4.5 </w:t>
        </w:r>
        <w:r w:rsidRPr="00C33CC9">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_Toc509685143 \h </w:instrText>
        </w:r>
        <w:r>
          <w:rPr>
            <w:noProof/>
            <w:webHidden/>
          </w:rPr>
        </w:r>
        <w:r>
          <w:rPr>
            <w:noProof/>
            <w:webHidden/>
          </w:rPr>
          <w:fldChar w:fldCharType="separate"/>
        </w:r>
        <w:r w:rsidR="0063771B">
          <w:rPr>
            <w:noProof/>
            <w:webHidden/>
          </w:rPr>
          <w:t>13</w:t>
        </w:r>
        <w:r>
          <w:rPr>
            <w:noProof/>
            <w:webHidden/>
          </w:rPr>
          <w:fldChar w:fldCharType="end"/>
        </w:r>
      </w:hyperlink>
    </w:p>
    <w:p w14:paraId="6A417036" w14:textId="77777777" w:rsidR="005C2F4A" w:rsidRDefault="005C2F4A">
      <w:pPr>
        <w:pStyle w:val="22"/>
        <w:rPr>
          <w:rFonts w:asciiTheme="minorHAnsi" w:eastAsiaTheme="minorEastAsia" w:hAnsiTheme="minorHAnsi" w:cstheme="minorBidi"/>
          <w:noProof/>
          <w:kern w:val="2"/>
          <w:szCs w:val="22"/>
        </w:rPr>
      </w:pPr>
      <w:hyperlink w:anchor="_Toc509685144" w:history="1">
        <w:r w:rsidRPr="00C33CC9">
          <w:rPr>
            <w:rStyle w:val="a9"/>
            <w:noProof/>
          </w:rPr>
          <w:t xml:space="preserve">4.6 </w:t>
        </w:r>
        <w:r w:rsidRPr="00C33CC9">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_Toc509685144 \h </w:instrText>
        </w:r>
        <w:r>
          <w:rPr>
            <w:noProof/>
            <w:webHidden/>
          </w:rPr>
        </w:r>
        <w:r>
          <w:rPr>
            <w:noProof/>
            <w:webHidden/>
          </w:rPr>
          <w:fldChar w:fldCharType="separate"/>
        </w:r>
        <w:r w:rsidR="0063771B">
          <w:rPr>
            <w:noProof/>
            <w:webHidden/>
          </w:rPr>
          <w:t>13</w:t>
        </w:r>
        <w:r>
          <w:rPr>
            <w:noProof/>
            <w:webHidden/>
          </w:rPr>
          <w:fldChar w:fldCharType="end"/>
        </w:r>
      </w:hyperlink>
    </w:p>
    <w:p w14:paraId="6B7AA7D3" w14:textId="77777777" w:rsidR="005C2F4A" w:rsidRDefault="005C2F4A">
      <w:pPr>
        <w:pStyle w:val="22"/>
        <w:rPr>
          <w:rFonts w:asciiTheme="minorHAnsi" w:eastAsiaTheme="minorEastAsia" w:hAnsiTheme="minorHAnsi" w:cstheme="minorBidi"/>
          <w:noProof/>
          <w:kern w:val="2"/>
          <w:szCs w:val="22"/>
        </w:rPr>
      </w:pPr>
      <w:hyperlink w:anchor="_Toc509685145" w:history="1">
        <w:r w:rsidRPr="00C33CC9">
          <w:rPr>
            <w:rStyle w:val="a9"/>
            <w:noProof/>
          </w:rPr>
          <w:t xml:space="preserve">4.7 </w:t>
        </w:r>
        <w:r w:rsidRPr="00C33CC9">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_Toc509685145 \h </w:instrText>
        </w:r>
        <w:r>
          <w:rPr>
            <w:noProof/>
            <w:webHidden/>
          </w:rPr>
        </w:r>
        <w:r>
          <w:rPr>
            <w:noProof/>
            <w:webHidden/>
          </w:rPr>
          <w:fldChar w:fldCharType="separate"/>
        </w:r>
        <w:r w:rsidR="0063771B">
          <w:rPr>
            <w:noProof/>
            <w:webHidden/>
          </w:rPr>
          <w:t>14</w:t>
        </w:r>
        <w:r>
          <w:rPr>
            <w:noProof/>
            <w:webHidden/>
          </w:rPr>
          <w:fldChar w:fldCharType="end"/>
        </w:r>
      </w:hyperlink>
    </w:p>
    <w:p w14:paraId="5B852C2F" w14:textId="404D9A24" w:rsidR="005C2F4A" w:rsidRDefault="005C2F4A">
      <w:pPr>
        <w:pStyle w:val="22"/>
        <w:rPr>
          <w:rFonts w:asciiTheme="minorHAnsi" w:eastAsiaTheme="minorEastAsia" w:hAnsiTheme="minorHAnsi" w:cstheme="minorBidi"/>
          <w:noProof/>
          <w:kern w:val="2"/>
          <w:szCs w:val="22"/>
        </w:rPr>
      </w:pPr>
      <w:hyperlink w:anchor="_Toc509685146" w:history="1">
        <w:r w:rsidRPr="00C33CC9">
          <w:rPr>
            <w:rStyle w:val="a9"/>
            <w:noProof/>
          </w:rPr>
          <w:t>4.8</w:t>
        </w:r>
        <w:r>
          <w:rPr>
            <w:rStyle w:val="a9"/>
            <w:rFonts w:hint="eastAsia"/>
            <w:noProof/>
          </w:rPr>
          <w:t xml:space="preserve"> </w:t>
        </w:r>
        <w:r w:rsidRPr="00C33CC9">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_Toc509685146 \h </w:instrText>
        </w:r>
        <w:r>
          <w:rPr>
            <w:noProof/>
            <w:webHidden/>
          </w:rPr>
        </w:r>
        <w:r>
          <w:rPr>
            <w:noProof/>
            <w:webHidden/>
          </w:rPr>
          <w:fldChar w:fldCharType="separate"/>
        </w:r>
        <w:r w:rsidR="0063771B">
          <w:rPr>
            <w:noProof/>
            <w:webHidden/>
          </w:rPr>
          <w:t>15</w:t>
        </w:r>
        <w:r>
          <w:rPr>
            <w:noProof/>
            <w:webHidden/>
          </w:rPr>
          <w:fldChar w:fldCharType="end"/>
        </w:r>
      </w:hyperlink>
    </w:p>
    <w:p w14:paraId="1EFCDB85" w14:textId="7C1F2D8B" w:rsidR="005C2F4A" w:rsidRDefault="005C2F4A">
      <w:pPr>
        <w:pStyle w:val="22"/>
        <w:rPr>
          <w:rFonts w:asciiTheme="minorHAnsi" w:eastAsiaTheme="minorEastAsia" w:hAnsiTheme="minorHAnsi" w:cstheme="minorBidi"/>
          <w:noProof/>
          <w:kern w:val="2"/>
          <w:szCs w:val="22"/>
        </w:rPr>
      </w:pPr>
      <w:hyperlink w:anchor="_Toc509685147" w:history="1">
        <w:r w:rsidRPr="00C33CC9">
          <w:rPr>
            <w:rStyle w:val="a9"/>
            <w:noProof/>
          </w:rPr>
          <w:t>4.9</w:t>
        </w:r>
        <w:r>
          <w:rPr>
            <w:rStyle w:val="a9"/>
            <w:rFonts w:hint="eastAsia"/>
            <w:noProof/>
          </w:rPr>
          <w:t xml:space="preserve"> </w:t>
        </w:r>
        <w:r w:rsidRPr="00C33CC9">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_Toc509685147 \h </w:instrText>
        </w:r>
        <w:r>
          <w:rPr>
            <w:noProof/>
            <w:webHidden/>
          </w:rPr>
        </w:r>
        <w:r>
          <w:rPr>
            <w:noProof/>
            <w:webHidden/>
          </w:rPr>
          <w:fldChar w:fldCharType="separate"/>
        </w:r>
        <w:r w:rsidR="0063771B">
          <w:rPr>
            <w:noProof/>
            <w:webHidden/>
          </w:rPr>
          <w:t>15</w:t>
        </w:r>
        <w:r>
          <w:rPr>
            <w:noProof/>
            <w:webHidden/>
          </w:rPr>
          <w:fldChar w:fldCharType="end"/>
        </w:r>
      </w:hyperlink>
    </w:p>
    <w:p w14:paraId="657E4BFD" w14:textId="77777777" w:rsidR="005C2F4A" w:rsidRDefault="005C2F4A">
      <w:pPr>
        <w:pStyle w:val="11"/>
        <w:rPr>
          <w:rFonts w:asciiTheme="minorHAnsi" w:eastAsiaTheme="minorEastAsia" w:hAnsiTheme="minorHAnsi" w:cstheme="minorBidi"/>
          <w:noProof/>
          <w:szCs w:val="22"/>
        </w:rPr>
      </w:pPr>
      <w:hyperlink w:anchor="_Toc509685148" w:history="1">
        <w:r w:rsidRPr="00C33CC9">
          <w:rPr>
            <w:rStyle w:val="a9"/>
            <w:b/>
            <w:bCs/>
            <w:noProof/>
          </w:rPr>
          <w:t xml:space="preserve">§5  </w:t>
        </w:r>
        <w:r w:rsidRPr="00C33CC9">
          <w:rPr>
            <w:rStyle w:val="a9"/>
            <w:rFonts w:hint="eastAsia"/>
            <w:b/>
            <w:bCs/>
            <w:noProof/>
          </w:rPr>
          <w:t>托管人报告</w:t>
        </w:r>
        <w:r>
          <w:rPr>
            <w:noProof/>
            <w:webHidden/>
          </w:rPr>
          <w:tab/>
        </w:r>
        <w:r>
          <w:rPr>
            <w:noProof/>
            <w:webHidden/>
          </w:rPr>
          <w:fldChar w:fldCharType="begin"/>
        </w:r>
        <w:r>
          <w:rPr>
            <w:noProof/>
            <w:webHidden/>
          </w:rPr>
          <w:instrText xml:space="preserve"> PAGEREF _Toc509685148 \h </w:instrText>
        </w:r>
        <w:r>
          <w:rPr>
            <w:noProof/>
            <w:webHidden/>
          </w:rPr>
        </w:r>
        <w:r>
          <w:rPr>
            <w:noProof/>
            <w:webHidden/>
          </w:rPr>
          <w:fldChar w:fldCharType="separate"/>
        </w:r>
        <w:r w:rsidR="0063771B">
          <w:rPr>
            <w:noProof/>
            <w:webHidden/>
          </w:rPr>
          <w:t>15</w:t>
        </w:r>
        <w:r>
          <w:rPr>
            <w:noProof/>
            <w:webHidden/>
          </w:rPr>
          <w:fldChar w:fldCharType="end"/>
        </w:r>
      </w:hyperlink>
    </w:p>
    <w:p w14:paraId="39361E79" w14:textId="77777777" w:rsidR="005C2F4A" w:rsidRDefault="005C2F4A" w:rsidP="005C2F4A">
      <w:pPr>
        <w:pStyle w:val="22"/>
        <w:rPr>
          <w:rFonts w:asciiTheme="minorHAnsi" w:eastAsiaTheme="minorEastAsia" w:hAnsiTheme="minorHAnsi" w:cstheme="minorBidi"/>
          <w:noProof/>
          <w:kern w:val="2"/>
          <w:szCs w:val="22"/>
        </w:rPr>
      </w:pPr>
      <w:hyperlink w:anchor="_Toc509685149" w:history="1">
        <w:r w:rsidRPr="00C33CC9">
          <w:rPr>
            <w:rStyle w:val="a9"/>
            <w:noProof/>
          </w:rPr>
          <w:t xml:space="preserve">5.1 </w:t>
        </w:r>
        <w:r w:rsidRPr="00C33CC9">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_Toc509685149 \h </w:instrText>
        </w:r>
        <w:r>
          <w:rPr>
            <w:noProof/>
            <w:webHidden/>
          </w:rPr>
        </w:r>
        <w:r>
          <w:rPr>
            <w:noProof/>
            <w:webHidden/>
          </w:rPr>
          <w:fldChar w:fldCharType="separate"/>
        </w:r>
        <w:r w:rsidR="0063771B">
          <w:rPr>
            <w:noProof/>
            <w:webHidden/>
          </w:rPr>
          <w:t>15</w:t>
        </w:r>
        <w:r>
          <w:rPr>
            <w:noProof/>
            <w:webHidden/>
          </w:rPr>
          <w:fldChar w:fldCharType="end"/>
        </w:r>
      </w:hyperlink>
    </w:p>
    <w:p w14:paraId="6C3BE192" w14:textId="77777777" w:rsidR="005C2F4A" w:rsidRDefault="005C2F4A">
      <w:pPr>
        <w:pStyle w:val="22"/>
        <w:rPr>
          <w:rFonts w:asciiTheme="minorHAnsi" w:eastAsiaTheme="minorEastAsia" w:hAnsiTheme="minorHAnsi" w:cstheme="minorBidi"/>
          <w:noProof/>
          <w:kern w:val="2"/>
          <w:szCs w:val="22"/>
        </w:rPr>
      </w:pPr>
      <w:hyperlink w:anchor="_Toc509685150" w:history="1">
        <w:r w:rsidRPr="00C33CC9">
          <w:rPr>
            <w:rStyle w:val="a9"/>
            <w:noProof/>
          </w:rPr>
          <w:t xml:space="preserve">5.2 </w:t>
        </w:r>
        <w:r w:rsidRPr="00C33CC9">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_Toc509685150 \h </w:instrText>
        </w:r>
        <w:r>
          <w:rPr>
            <w:noProof/>
            <w:webHidden/>
          </w:rPr>
        </w:r>
        <w:r>
          <w:rPr>
            <w:noProof/>
            <w:webHidden/>
          </w:rPr>
          <w:fldChar w:fldCharType="separate"/>
        </w:r>
        <w:r w:rsidR="0063771B">
          <w:rPr>
            <w:noProof/>
            <w:webHidden/>
          </w:rPr>
          <w:t>15</w:t>
        </w:r>
        <w:r>
          <w:rPr>
            <w:noProof/>
            <w:webHidden/>
          </w:rPr>
          <w:fldChar w:fldCharType="end"/>
        </w:r>
      </w:hyperlink>
    </w:p>
    <w:p w14:paraId="5049812B" w14:textId="77777777" w:rsidR="005C2F4A" w:rsidRDefault="005C2F4A">
      <w:pPr>
        <w:pStyle w:val="22"/>
        <w:rPr>
          <w:rFonts w:asciiTheme="minorHAnsi" w:eastAsiaTheme="minorEastAsia" w:hAnsiTheme="minorHAnsi" w:cstheme="minorBidi"/>
          <w:noProof/>
          <w:kern w:val="2"/>
          <w:szCs w:val="22"/>
        </w:rPr>
      </w:pPr>
      <w:hyperlink w:anchor="_Toc509685151" w:history="1">
        <w:r w:rsidRPr="00C33CC9">
          <w:rPr>
            <w:rStyle w:val="a9"/>
            <w:noProof/>
          </w:rPr>
          <w:t xml:space="preserve">5.3 </w:t>
        </w:r>
        <w:r w:rsidRPr="00C33CC9">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_Toc509685151 \h </w:instrText>
        </w:r>
        <w:r>
          <w:rPr>
            <w:noProof/>
            <w:webHidden/>
          </w:rPr>
        </w:r>
        <w:r>
          <w:rPr>
            <w:noProof/>
            <w:webHidden/>
          </w:rPr>
          <w:fldChar w:fldCharType="separate"/>
        </w:r>
        <w:r w:rsidR="0063771B">
          <w:rPr>
            <w:noProof/>
            <w:webHidden/>
          </w:rPr>
          <w:t>15</w:t>
        </w:r>
        <w:r>
          <w:rPr>
            <w:noProof/>
            <w:webHidden/>
          </w:rPr>
          <w:fldChar w:fldCharType="end"/>
        </w:r>
      </w:hyperlink>
    </w:p>
    <w:p w14:paraId="2EED3473" w14:textId="77777777" w:rsidR="005C2F4A" w:rsidRDefault="005C2F4A">
      <w:pPr>
        <w:pStyle w:val="11"/>
        <w:rPr>
          <w:rFonts w:asciiTheme="minorHAnsi" w:eastAsiaTheme="minorEastAsia" w:hAnsiTheme="minorHAnsi" w:cstheme="minorBidi"/>
          <w:noProof/>
          <w:szCs w:val="22"/>
        </w:rPr>
      </w:pPr>
      <w:hyperlink w:anchor="_Toc509685152" w:history="1">
        <w:r w:rsidRPr="00C33CC9">
          <w:rPr>
            <w:rStyle w:val="a9"/>
            <w:b/>
            <w:bCs/>
            <w:noProof/>
          </w:rPr>
          <w:t xml:space="preserve">§6  </w:t>
        </w:r>
        <w:r w:rsidRPr="00C33CC9">
          <w:rPr>
            <w:rStyle w:val="a9"/>
            <w:rFonts w:hint="eastAsia"/>
            <w:b/>
            <w:bCs/>
            <w:noProof/>
          </w:rPr>
          <w:t>审计报告</w:t>
        </w:r>
        <w:r>
          <w:rPr>
            <w:noProof/>
            <w:webHidden/>
          </w:rPr>
          <w:tab/>
        </w:r>
        <w:r>
          <w:rPr>
            <w:noProof/>
            <w:webHidden/>
          </w:rPr>
          <w:fldChar w:fldCharType="begin"/>
        </w:r>
        <w:r>
          <w:rPr>
            <w:noProof/>
            <w:webHidden/>
          </w:rPr>
          <w:instrText xml:space="preserve"> PAGEREF _Toc509685152 \h </w:instrText>
        </w:r>
        <w:r>
          <w:rPr>
            <w:noProof/>
            <w:webHidden/>
          </w:rPr>
        </w:r>
        <w:r>
          <w:rPr>
            <w:noProof/>
            <w:webHidden/>
          </w:rPr>
          <w:fldChar w:fldCharType="separate"/>
        </w:r>
        <w:r w:rsidR="0063771B">
          <w:rPr>
            <w:noProof/>
            <w:webHidden/>
          </w:rPr>
          <w:t>15</w:t>
        </w:r>
        <w:r>
          <w:rPr>
            <w:noProof/>
            <w:webHidden/>
          </w:rPr>
          <w:fldChar w:fldCharType="end"/>
        </w:r>
      </w:hyperlink>
    </w:p>
    <w:p w14:paraId="5D01F3D8" w14:textId="77777777" w:rsidR="005C2F4A" w:rsidRDefault="005C2F4A" w:rsidP="005C2F4A">
      <w:pPr>
        <w:pStyle w:val="22"/>
        <w:rPr>
          <w:rFonts w:asciiTheme="minorHAnsi" w:eastAsiaTheme="minorEastAsia" w:hAnsiTheme="minorHAnsi" w:cstheme="minorBidi"/>
          <w:noProof/>
          <w:kern w:val="2"/>
          <w:szCs w:val="22"/>
        </w:rPr>
      </w:pPr>
      <w:hyperlink w:anchor="_Toc509685153" w:history="1">
        <w:r w:rsidRPr="00C33CC9">
          <w:rPr>
            <w:rStyle w:val="a9"/>
            <w:rFonts w:hint="eastAsia"/>
            <w:noProof/>
          </w:rPr>
          <w:t>一、</w:t>
        </w:r>
        <w:r w:rsidRPr="00C33CC9">
          <w:rPr>
            <w:rStyle w:val="a9"/>
            <w:noProof/>
          </w:rPr>
          <w:t xml:space="preserve"> </w:t>
        </w:r>
        <w:r w:rsidRPr="00C33CC9">
          <w:rPr>
            <w:rStyle w:val="a9"/>
            <w:rFonts w:hint="eastAsia"/>
            <w:noProof/>
          </w:rPr>
          <w:t>审计意见</w:t>
        </w:r>
        <w:r>
          <w:rPr>
            <w:noProof/>
            <w:webHidden/>
          </w:rPr>
          <w:tab/>
        </w:r>
        <w:r>
          <w:rPr>
            <w:noProof/>
            <w:webHidden/>
          </w:rPr>
          <w:fldChar w:fldCharType="begin"/>
        </w:r>
        <w:r>
          <w:rPr>
            <w:noProof/>
            <w:webHidden/>
          </w:rPr>
          <w:instrText xml:space="preserve"> PAGEREF _Toc509685153 \h </w:instrText>
        </w:r>
        <w:r>
          <w:rPr>
            <w:noProof/>
            <w:webHidden/>
          </w:rPr>
        </w:r>
        <w:r>
          <w:rPr>
            <w:noProof/>
            <w:webHidden/>
          </w:rPr>
          <w:fldChar w:fldCharType="separate"/>
        </w:r>
        <w:r w:rsidR="0063771B">
          <w:rPr>
            <w:noProof/>
            <w:webHidden/>
          </w:rPr>
          <w:t>15</w:t>
        </w:r>
        <w:r>
          <w:rPr>
            <w:noProof/>
            <w:webHidden/>
          </w:rPr>
          <w:fldChar w:fldCharType="end"/>
        </w:r>
      </w:hyperlink>
    </w:p>
    <w:p w14:paraId="2EF49E08" w14:textId="77777777" w:rsidR="005C2F4A" w:rsidRDefault="005C2F4A">
      <w:pPr>
        <w:pStyle w:val="22"/>
        <w:rPr>
          <w:rFonts w:asciiTheme="minorHAnsi" w:eastAsiaTheme="minorEastAsia" w:hAnsiTheme="minorHAnsi" w:cstheme="minorBidi"/>
          <w:noProof/>
          <w:kern w:val="2"/>
          <w:szCs w:val="22"/>
        </w:rPr>
      </w:pPr>
      <w:hyperlink w:anchor="_Toc509685154" w:history="1">
        <w:r w:rsidRPr="00C33CC9">
          <w:rPr>
            <w:rStyle w:val="a9"/>
            <w:rFonts w:hint="eastAsia"/>
            <w:noProof/>
          </w:rPr>
          <w:t>二、</w:t>
        </w:r>
        <w:r w:rsidRPr="00C33CC9">
          <w:rPr>
            <w:rStyle w:val="a9"/>
            <w:noProof/>
          </w:rPr>
          <w:t xml:space="preserve"> </w:t>
        </w:r>
        <w:r w:rsidRPr="00C33CC9">
          <w:rPr>
            <w:rStyle w:val="a9"/>
            <w:rFonts w:hint="eastAsia"/>
            <w:noProof/>
          </w:rPr>
          <w:t>形成审计意见的基础</w:t>
        </w:r>
        <w:r>
          <w:rPr>
            <w:noProof/>
            <w:webHidden/>
          </w:rPr>
          <w:tab/>
        </w:r>
        <w:r>
          <w:rPr>
            <w:noProof/>
            <w:webHidden/>
          </w:rPr>
          <w:fldChar w:fldCharType="begin"/>
        </w:r>
        <w:r>
          <w:rPr>
            <w:noProof/>
            <w:webHidden/>
          </w:rPr>
          <w:instrText xml:space="preserve"> PAGEREF _Toc509685154 \h </w:instrText>
        </w:r>
        <w:r>
          <w:rPr>
            <w:noProof/>
            <w:webHidden/>
          </w:rPr>
        </w:r>
        <w:r>
          <w:rPr>
            <w:noProof/>
            <w:webHidden/>
          </w:rPr>
          <w:fldChar w:fldCharType="separate"/>
        </w:r>
        <w:r w:rsidR="0063771B">
          <w:rPr>
            <w:noProof/>
            <w:webHidden/>
          </w:rPr>
          <w:t>16</w:t>
        </w:r>
        <w:r>
          <w:rPr>
            <w:noProof/>
            <w:webHidden/>
          </w:rPr>
          <w:fldChar w:fldCharType="end"/>
        </w:r>
      </w:hyperlink>
    </w:p>
    <w:p w14:paraId="795F5658" w14:textId="77777777" w:rsidR="005C2F4A" w:rsidRDefault="005C2F4A">
      <w:pPr>
        <w:pStyle w:val="22"/>
        <w:rPr>
          <w:rFonts w:asciiTheme="minorHAnsi" w:eastAsiaTheme="minorEastAsia" w:hAnsiTheme="minorHAnsi" w:cstheme="minorBidi"/>
          <w:noProof/>
          <w:kern w:val="2"/>
          <w:szCs w:val="22"/>
        </w:rPr>
      </w:pPr>
      <w:hyperlink w:anchor="_Toc509685155" w:history="1">
        <w:r w:rsidRPr="00C33CC9">
          <w:rPr>
            <w:rStyle w:val="a9"/>
            <w:rFonts w:hint="eastAsia"/>
            <w:noProof/>
          </w:rPr>
          <w:t>三、</w:t>
        </w:r>
        <w:r w:rsidRPr="00C33CC9">
          <w:rPr>
            <w:rStyle w:val="a9"/>
            <w:noProof/>
          </w:rPr>
          <w:t xml:space="preserve"> </w:t>
        </w:r>
        <w:r w:rsidRPr="00C33CC9">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_Toc509685155 \h </w:instrText>
        </w:r>
        <w:r>
          <w:rPr>
            <w:noProof/>
            <w:webHidden/>
          </w:rPr>
        </w:r>
        <w:r>
          <w:rPr>
            <w:noProof/>
            <w:webHidden/>
          </w:rPr>
          <w:fldChar w:fldCharType="separate"/>
        </w:r>
        <w:r w:rsidR="0063771B">
          <w:rPr>
            <w:noProof/>
            <w:webHidden/>
          </w:rPr>
          <w:t>16</w:t>
        </w:r>
        <w:r>
          <w:rPr>
            <w:noProof/>
            <w:webHidden/>
          </w:rPr>
          <w:fldChar w:fldCharType="end"/>
        </w:r>
      </w:hyperlink>
    </w:p>
    <w:p w14:paraId="59806C12" w14:textId="77777777" w:rsidR="005C2F4A" w:rsidRDefault="005C2F4A">
      <w:pPr>
        <w:pStyle w:val="22"/>
        <w:rPr>
          <w:rFonts w:asciiTheme="minorHAnsi" w:eastAsiaTheme="minorEastAsia" w:hAnsiTheme="minorHAnsi" w:cstheme="minorBidi"/>
          <w:noProof/>
          <w:kern w:val="2"/>
          <w:szCs w:val="22"/>
        </w:rPr>
      </w:pPr>
      <w:hyperlink w:anchor="_Toc509685156" w:history="1">
        <w:r w:rsidRPr="00C33CC9">
          <w:rPr>
            <w:rStyle w:val="a9"/>
            <w:rFonts w:hint="eastAsia"/>
            <w:noProof/>
          </w:rPr>
          <w:t>四、</w:t>
        </w:r>
        <w:r w:rsidRPr="00C33CC9">
          <w:rPr>
            <w:rStyle w:val="a9"/>
            <w:noProof/>
          </w:rPr>
          <w:t xml:space="preserve"> </w:t>
        </w:r>
        <w:r w:rsidRPr="00C33CC9">
          <w:rPr>
            <w:rStyle w:val="a9"/>
            <w:rFonts w:hint="eastAsia"/>
            <w:noProof/>
          </w:rPr>
          <w:t>注册会计师</w:t>
        </w:r>
        <w:r w:rsidRPr="00C33CC9">
          <w:rPr>
            <w:rStyle w:val="a9"/>
            <w:rFonts w:hint="eastAsia"/>
            <w:noProof/>
          </w:rPr>
          <w:t>对</w:t>
        </w:r>
        <w:r w:rsidRPr="00C33CC9">
          <w:rPr>
            <w:rStyle w:val="a9"/>
            <w:rFonts w:hint="eastAsia"/>
            <w:noProof/>
          </w:rPr>
          <w:t>财务报表审计的责任</w:t>
        </w:r>
        <w:r>
          <w:rPr>
            <w:noProof/>
            <w:webHidden/>
          </w:rPr>
          <w:tab/>
        </w:r>
        <w:r>
          <w:rPr>
            <w:noProof/>
            <w:webHidden/>
          </w:rPr>
          <w:fldChar w:fldCharType="begin"/>
        </w:r>
        <w:r>
          <w:rPr>
            <w:noProof/>
            <w:webHidden/>
          </w:rPr>
          <w:instrText xml:space="preserve"> PAGEREF _Toc509685156 \h </w:instrText>
        </w:r>
        <w:r>
          <w:rPr>
            <w:noProof/>
            <w:webHidden/>
          </w:rPr>
        </w:r>
        <w:r>
          <w:rPr>
            <w:noProof/>
            <w:webHidden/>
          </w:rPr>
          <w:fldChar w:fldCharType="separate"/>
        </w:r>
        <w:r w:rsidR="0063771B">
          <w:rPr>
            <w:noProof/>
            <w:webHidden/>
          </w:rPr>
          <w:t>16</w:t>
        </w:r>
        <w:r>
          <w:rPr>
            <w:noProof/>
            <w:webHidden/>
          </w:rPr>
          <w:fldChar w:fldCharType="end"/>
        </w:r>
      </w:hyperlink>
    </w:p>
    <w:p w14:paraId="2EBEE35B" w14:textId="78823130" w:rsidR="005C2F4A" w:rsidRDefault="005C2F4A">
      <w:pPr>
        <w:pStyle w:val="11"/>
        <w:rPr>
          <w:rFonts w:asciiTheme="minorHAnsi" w:eastAsiaTheme="minorEastAsia" w:hAnsiTheme="minorHAnsi" w:cstheme="minorBidi"/>
          <w:noProof/>
          <w:szCs w:val="22"/>
        </w:rPr>
      </w:pPr>
      <w:hyperlink w:anchor="_Toc509685157" w:history="1">
        <w:r w:rsidRPr="00C33CC9">
          <w:rPr>
            <w:rStyle w:val="a9"/>
            <w:b/>
            <w:bCs/>
            <w:noProof/>
          </w:rPr>
          <w:t>§7</w:t>
        </w:r>
        <w:r>
          <w:rPr>
            <w:rStyle w:val="a9"/>
            <w:rFonts w:hint="eastAsia"/>
            <w:b/>
            <w:bCs/>
            <w:noProof/>
          </w:rPr>
          <w:t xml:space="preserve">  </w:t>
        </w:r>
        <w:r w:rsidRPr="00C33CC9">
          <w:rPr>
            <w:rStyle w:val="a9"/>
            <w:rFonts w:hint="eastAsia"/>
            <w:b/>
            <w:bCs/>
            <w:noProof/>
          </w:rPr>
          <w:t>年度财务报表</w:t>
        </w:r>
        <w:r>
          <w:rPr>
            <w:noProof/>
            <w:webHidden/>
          </w:rPr>
          <w:tab/>
        </w:r>
        <w:r>
          <w:rPr>
            <w:noProof/>
            <w:webHidden/>
          </w:rPr>
          <w:fldChar w:fldCharType="begin"/>
        </w:r>
        <w:r>
          <w:rPr>
            <w:noProof/>
            <w:webHidden/>
          </w:rPr>
          <w:instrText xml:space="preserve"> PAGEREF _Toc509685157 \h </w:instrText>
        </w:r>
        <w:r>
          <w:rPr>
            <w:noProof/>
            <w:webHidden/>
          </w:rPr>
        </w:r>
        <w:r>
          <w:rPr>
            <w:noProof/>
            <w:webHidden/>
          </w:rPr>
          <w:fldChar w:fldCharType="separate"/>
        </w:r>
        <w:r w:rsidR="0063771B">
          <w:rPr>
            <w:noProof/>
            <w:webHidden/>
          </w:rPr>
          <w:t>17</w:t>
        </w:r>
        <w:r>
          <w:rPr>
            <w:noProof/>
            <w:webHidden/>
          </w:rPr>
          <w:fldChar w:fldCharType="end"/>
        </w:r>
      </w:hyperlink>
    </w:p>
    <w:p w14:paraId="6C24D45A" w14:textId="77777777" w:rsidR="005C2F4A" w:rsidRDefault="005C2F4A" w:rsidP="005C2F4A">
      <w:pPr>
        <w:pStyle w:val="22"/>
        <w:rPr>
          <w:rFonts w:asciiTheme="minorHAnsi" w:eastAsiaTheme="minorEastAsia" w:hAnsiTheme="minorHAnsi" w:cstheme="minorBidi"/>
          <w:noProof/>
          <w:kern w:val="2"/>
          <w:szCs w:val="22"/>
        </w:rPr>
      </w:pPr>
      <w:hyperlink w:anchor="_Toc509685158" w:history="1">
        <w:r w:rsidRPr="00C33CC9">
          <w:rPr>
            <w:rStyle w:val="a9"/>
            <w:noProof/>
          </w:rPr>
          <w:t xml:space="preserve">7.1 </w:t>
        </w:r>
        <w:r w:rsidRPr="00C33CC9">
          <w:rPr>
            <w:rStyle w:val="a9"/>
            <w:rFonts w:hint="eastAsia"/>
            <w:noProof/>
          </w:rPr>
          <w:t>资产负债表</w:t>
        </w:r>
        <w:r>
          <w:rPr>
            <w:noProof/>
            <w:webHidden/>
          </w:rPr>
          <w:tab/>
        </w:r>
        <w:r>
          <w:rPr>
            <w:noProof/>
            <w:webHidden/>
          </w:rPr>
          <w:fldChar w:fldCharType="begin"/>
        </w:r>
        <w:r>
          <w:rPr>
            <w:noProof/>
            <w:webHidden/>
          </w:rPr>
          <w:instrText xml:space="preserve"> PAGEREF _Toc509685158 \h </w:instrText>
        </w:r>
        <w:r>
          <w:rPr>
            <w:noProof/>
            <w:webHidden/>
          </w:rPr>
        </w:r>
        <w:r>
          <w:rPr>
            <w:noProof/>
            <w:webHidden/>
          </w:rPr>
          <w:fldChar w:fldCharType="separate"/>
        </w:r>
        <w:r w:rsidR="0063771B">
          <w:rPr>
            <w:noProof/>
            <w:webHidden/>
          </w:rPr>
          <w:t>17</w:t>
        </w:r>
        <w:r>
          <w:rPr>
            <w:noProof/>
            <w:webHidden/>
          </w:rPr>
          <w:fldChar w:fldCharType="end"/>
        </w:r>
      </w:hyperlink>
    </w:p>
    <w:p w14:paraId="5BF366AC" w14:textId="77777777" w:rsidR="005C2F4A" w:rsidRDefault="005C2F4A">
      <w:pPr>
        <w:pStyle w:val="22"/>
        <w:rPr>
          <w:rFonts w:asciiTheme="minorHAnsi" w:eastAsiaTheme="minorEastAsia" w:hAnsiTheme="minorHAnsi" w:cstheme="minorBidi"/>
          <w:noProof/>
          <w:kern w:val="2"/>
          <w:szCs w:val="22"/>
        </w:rPr>
      </w:pPr>
      <w:hyperlink w:anchor="_Toc509685159" w:history="1">
        <w:r w:rsidRPr="00C33CC9">
          <w:rPr>
            <w:rStyle w:val="a9"/>
            <w:noProof/>
          </w:rPr>
          <w:t xml:space="preserve">7.2 </w:t>
        </w:r>
        <w:r w:rsidRPr="00C33CC9">
          <w:rPr>
            <w:rStyle w:val="a9"/>
            <w:rFonts w:hint="eastAsia"/>
            <w:noProof/>
          </w:rPr>
          <w:t>利润表</w:t>
        </w:r>
        <w:r>
          <w:rPr>
            <w:noProof/>
            <w:webHidden/>
          </w:rPr>
          <w:tab/>
        </w:r>
        <w:r>
          <w:rPr>
            <w:noProof/>
            <w:webHidden/>
          </w:rPr>
          <w:fldChar w:fldCharType="begin"/>
        </w:r>
        <w:r>
          <w:rPr>
            <w:noProof/>
            <w:webHidden/>
          </w:rPr>
          <w:instrText xml:space="preserve"> PAGEREF _Toc509685159 \h </w:instrText>
        </w:r>
        <w:r>
          <w:rPr>
            <w:noProof/>
            <w:webHidden/>
          </w:rPr>
        </w:r>
        <w:r>
          <w:rPr>
            <w:noProof/>
            <w:webHidden/>
          </w:rPr>
          <w:fldChar w:fldCharType="separate"/>
        </w:r>
        <w:r w:rsidR="0063771B">
          <w:rPr>
            <w:noProof/>
            <w:webHidden/>
          </w:rPr>
          <w:t>19</w:t>
        </w:r>
        <w:r>
          <w:rPr>
            <w:noProof/>
            <w:webHidden/>
          </w:rPr>
          <w:fldChar w:fldCharType="end"/>
        </w:r>
      </w:hyperlink>
    </w:p>
    <w:p w14:paraId="23B6B691" w14:textId="77777777" w:rsidR="005C2F4A" w:rsidRDefault="005C2F4A">
      <w:pPr>
        <w:pStyle w:val="22"/>
        <w:rPr>
          <w:rFonts w:asciiTheme="minorHAnsi" w:eastAsiaTheme="minorEastAsia" w:hAnsiTheme="minorHAnsi" w:cstheme="minorBidi"/>
          <w:noProof/>
          <w:kern w:val="2"/>
          <w:szCs w:val="22"/>
        </w:rPr>
      </w:pPr>
      <w:hyperlink w:anchor="_Toc509685160" w:history="1">
        <w:r w:rsidRPr="00C33CC9">
          <w:rPr>
            <w:rStyle w:val="a9"/>
            <w:noProof/>
          </w:rPr>
          <w:t xml:space="preserve">7.3 </w:t>
        </w:r>
        <w:r w:rsidRPr="00C33CC9">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_Toc509685160 \h </w:instrText>
        </w:r>
        <w:r>
          <w:rPr>
            <w:noProof/>
            <w:webHidden/>
          </w:rPr>
        </w:r>
        <w:r>
          <w:rPr>
            <w:noProof/>
            <w:webHidden/>
          </w:rPr>
          <w:fldChar w:fldCharType="separate"/>
        </w:r>
        <w:r w:rsidR="0063771B">
          <w:rPr>
            <w:noProof/>
            <w:webHidden/>
          </w:rPr>
          <w:t>20</w:t>
        </w:r>
        <w:r>
          <w:rPr>
            <w:noProof/>
            <w:webHidden/>
          </w:rPr>
          <w:fldChar w:fldCharType="end"/>
        </w:r>
      </w:hyperlink>
    </w:p>
    <w:p w14:paraId="3386A999" w14:textId="77777777" w:rsidR="005C2F4A" w:rsidRDefault="005C2F4A">
      <w:pPr>
        <w:pStyle w:val="22"/>
        <w:rPr>
          <w:rFonts w:asciiTheme="minorHAnsi" w:eastAsiaTheme="minorEastAsia" w:hAnsiTheme="minorHAnsi" w:cstheme="minorBidi"/>
          <w:noProof/>
          <w:kern w:val="2"/>
          <w:szCs w:val="22"/>
        </w:rPr>
      </w:pPr>
      <w:hyperlink w:anchor="_Toc509685161" w:history="1">
        <w:r w:rsidRPr="00C33CC9">
          <w:rPr>
            <w:rStyle w:val="a9"/>
            <w:noProof/>
          </w:rPr>
          <w:t xml:space="preserve">7.4 </w:t>
        </w:r>
        <w:r w:rsidRPr="00C33CC9">
          <w:rPr>
            <w:rStyle w:val="a9"/>
            <w:rFonts w:hint="eastAsia"/>
            <w:noProof/>
          </w:rPr>
          <w:t>报表附注</w:t>
        </w:r>
        <w:r>
          <w:rPr>
            <w:noProof/>
            <w:webHidden/>
          </w:rPr>
          <w:tab/>
        </w:r>
        <w:r>
          <w:rPr>
            <w:noProof/>
            <w:webHidden/>
          </w:rPr>
          <w:fldChar w:fldCharType="begin"/>
        </w:r>
        <w:r>
          <w:rPr>
            <w:noProof/>
            <w:webHidden/>
          </w:rPr>
          <w:instrText xml:space="preserve"> PAGEREF _Toc509685161 \h </w:instrText>
        </w:r>
        <w:r>
          <w:rPr>
            <w:noProof/>
            <w:webHidden/>
          </w:rPr>
        </w:r>
        <w:r>
          <w:rPr>
            <w:noProof/>
            <w:webHidden/>
          </w:rPr>
          <w:fldChar w:fldCharType="separate"/>
        </w:r>
        <w:r w:rsidR="0063771B">
          <w:rPr>
            <w:noProof/>
            <w:webHidden/>
          </w:rPr>
          <w:t>22</w:t>
        </w:r>
        <w:r>
          <w:rPr>
            <w:noProof/>
            <w:webHidden/>
          </w:rPr>
          <w:fldChar w:fldCharType="end"/>
        </w:r>
      </w:hyperlink>
    </w:p>
    <w:p w14:paraId="57C5EF37" w14:textId="25102C5A" w:rsidR="005C2F4A" w:rsidRDefault="005C2F4A">
      <w:pPr>
        <w:pStyle w:val="11"/>
        <w:rPr>
          <w:rFonts w:asciiTheme="minorHAnsi" w:eastAsiaTheme="minorEastAsia" w:hAnsiTheme="minorHAnsi" w:cstheme="minorBidi"/>
          <w:noProof/>
          <w:szCs w:val="22"/>
        </w:rPr>
      </w:pPr>
      <w:hyperlink w:anchor="_Toc509685244" w:history="1">
        <w:r w:rsidRPr="00C33CC9">
          <w:rPr>
            <w:rStyle w:val="a9"/>
            <w:b/>
            <w:noProof/>
          </w:rPr>
          <w:t>§8</w:t>
        </w:r>
        <w:r>
          <w:rPr>
            <w:rStyle w:val="a9"/>
            <w:rFonts w:hint="eastAsia"/>
            <w:b/>
            <w:noProof/>
          </w:rPr>
          <w:t xml:space="preserve">  </w:t>
        </w:r>
        <w:r w:rsidRPr="00C33CC9">
          <w:rPr>
            <w:rStyle w:val="a9"/>
            <w:rFonts w:hint="eastAsia"/>
            <w:b/>
            <w:noProof/>
          </w:rPr>
          <w:t>投资组合报告</w:t>
        </w:r>
        <w:r>
          <w:rPr>
            <w:noProof/>
            <w:webHidden/>
          </w:rPr>
          <w:tab/>
        </w:r>
        <w:r>
          <w:rPr>
            <w:noProof/>
            <w:webHidden/>
          </w:rPr>
          <w:fldChar w:fldCharType="begin"/>
        </w:r>
        <w:r>
          <w:rPr>
            <w:noProof/>
            <w:webHidden/>
          </w:rPr>
          <w:instrText xml:space="preserve"> PAGEREF _Toc509685244 \h </w:instrText>
        </w:r>
        <w:r>
          <w:rPr>
            <w:noProof/>
            <w:webHidden/>
          </w:rPr>
        </w:r>
        <w:r>
          <w:rPr>
            <w:noProof/>
            <w:webHidden/>
          </w:rPr>
          <w:fldChar w:fldCharType="separate"/>
        </w:r>
        <w:r w:rsidR="0063771B">
          <w:rPr>
            <w:noProof/>
            <w:webHidden/>
          </w:rPr>
          <w:t>45</w:t>
        </w:r>
        <w:r>
          <w:rPr>
            <w:noProof/>
            <w:webHidden/>
          </w:rPr>
          <w:fldChar w:fldCharType="end"/>
        </w:r>
      </w:hyperlink>
    </w:p>
    <w:p w14:paraId="5F76E3A0" w14:textId="77777777" w:rsidR="005C2F4A" w:rsidRDefault="005C2F4A" w:rsidP="005C2F4A">
      <w:pPr>
        <w:pStyle w:val="22"/>
        <w:rPr>
          <w:rFonts w:asciiTheme="minorHAnsi" w:eastAsiaTheme="minorEastAsia" w:hAnsiTheme="minorHAnsi" w:cstheme="minorBidi"/>
          <w:noProof/>
          <w:kern w:val="2"/>
          <w:szCs w:val="22"/>
        </w:rPr>
      </w:pPr>
      <w:hyperlink w:anchor="_Toc509685245" w:history="1">
        <w:r w:rsidRPr="00C33CC9">
          <w:rPr>
            <w:rStyle w:val="a9"/>
            <w:noProof/>
          </w:rPr>
          <w:t>8.1</w:t>
        </w:r>
        <w:r w:rsidRPr="00C33CC9">
          <w:rPr>
            <w:rStyle w:val="a9"/>
            <w:rFonts w:hint="eastAsia"/>
            <w:noProof/>
          </w:rPr>
          <w:t>期末基金资产组合情况</w:t>
        </w:r>
        <w:r>
          <w:rPr>
            <w:noProof/>
            <w:webHidden/>
          </w:rPr>
          <w:tab/>
        </w:r>
        <w:r>
          <w:rPr>
            <w:noProof/>
            <w:webHidden/>
          </w:rPr>
          <w:fldChar w:fldCharType="begin"/>
        </w:r>
        <w:r>
          <w:rPr>
            <w:noProof/>
            <w:webHidden/>
          </w:rPr>
          <w:instrText xml:space="preserve"> PAGEREF _Toc509685245 \h </w:instrText>
        </w:r>
        <w:r>
          <w:rPr>
            <w:noProof/>
            <w:webHidden/>
          </w:rPr>
        </w:r>
        <w:r>
          <w:rPr>
            <w:noProof/>
            <w:webHidden/>
          </w:rPr>
          <w:fldChar w:fldCharType="separate"/>
        </w:r>
        <w:r w:rsidR="0063771B">
          <w:rPr>
            <w:noProof/>
            <w:webHidden/>
          </w:rPr>
          <w:t>45</w:t>
        </w:r>
        <w:r>
          <w:rPr>
            <w:noProof/>
            <w:webHidden/>
          </w:rPr>
          <w:fldChar w:fldCharType="end"/>
        </w:r>
      </w:hyperlink>
    </w:p>
    <w:p w14:paraId="6F075860" w14:textId="77777777" w:rsidR="005C2F4A" w:rsidRDefault="005C2F4A">
      <w:pPr>
        <w:pStyle w:val="22"/>
        <w:rPr>
          <w:rFonts w:asciiTheme="minorHAnsi" w:eastAsiaTheme="minorEastAsia" w:hAnsiTheme="minorHAnsi" w:cstheme="minorBidi"/>
          <w:noProof/>
          <w:kern w:val="2"/>
          <w:szCs w:val="22"/>
        </w:rPr>
      </w:pPr>
      <w:hyperlink w:anchor="_Toc509685246" w:history="1">
        <w:r w:rsidRPr="00C33CC9">
          <w:rPr>
            <w:rStyle w:val="a9"/>
            <w:noProof/>
          </w:rPr>
          <w:t>8.2</w:t>
        </w:r>
        <w:r w:rsidRPr="00C33CC9">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_Toc509685246 \h </w:instrText>
        </w:r>
        <w:r>
          <w:rPr>
            <w:noProof/>
            <w:webHidden/>
          </w:rPr>
        </w:r>
        <w:r>
          <w:rPr>
            <w:noProof/>
            <w:webHidden/>
          </w:rPr>
          <w:fldChar w:fldCharType="separate"/>
        </w:r>
        <w:r w:rsidR="0063771B">
          <w:rPr>
            <w:noProof/>
            <w:webHidden/>
          </w:rPr>
          <w:t>46</w:t>
        </w:r>
        <w:r>
          <w:rPr>
            <w:noProof/>
            <w:webHidden/>
          </w:rPr>
          <w:fldChar w:fldCharType="end"/>
        </w:r>
      </w:hyperlink>
    </w:p>
    <w:p w14:paraId="07D64042" w14:textId="77777777" w:rsidR="005C2F4A" w:rsidRDefault="005C2F4A">
      <w:pPr>
        <w:pStyle w:val="22"/>
        <w:rPr>
          <w:rFonts w:asciiTheme="minorHAnsi" w:eastAsiaTheme="minorEastAsia" w:hAnsiTheme="minorHAnsi" w:cstheme="minorBidi"/>
          <w:noProof/>
          <w:kern w:val="2"/>
          <w:szCs w:val="22"/>
        </w:rPr>
      </w:pPr>
      <w:hyperlink w:anchor="_Toc509685247" w:history="1">
        <w:r w:rsidRPr="00C33CC9">
          <w:rPr>
            <w:rStyle w:val="a9"/>
            <w:noProof/>
          </w:rPr>
          <w:t>8.3</w:t>
        </w:r>
        <w:r w:rsidRPr="00C33CC9">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_Toc509685247 \h </w:instrText>
        </w:r>
        <w:r>
          <w:rPr>
            <w:noProof/>
            <w:webHidden/>
          </w:rPr>
        </w:r>
        <w:r>
          <w:rPr>
            <w:noProof/>
            <w:webHidden/>
          </w:rPr>
          <w:fldChar w:fldCharType="separate"/>
        </w:r>
        <w:r w:rsidR="0063771B">
          <w:rPr>
            <w:noProof/>
            <w:webHidden/>
          </w:rPr>
          <w:t>46</w:t>
        </w:r>
        <w:r>
          <w:rPr>
            <w:noProof/>
            <w:webHidden/>
          </w:rPr>
          <w:fldChar w:fldCharType="end"/>
        </w:r>
      </w:hyperlink>
    </w:p>
    <w:p w14:paraId="416BCE50" w14:textId="77777777" w:rsidR="005C2F4A" w:rsidRDefault="005C2F4A">
      <w:pPr>
        <w:pStyle w:val="22"/>
        <w:rPr>
          <w:rFonts w:asciiTheme="minorHAnsi" w:eastAsiaTheme="minorEastAsia" w:hAnsiTheme="minorHAnsi" w:cstheme="minorBidi"/>
          <w:noProof/>
          <w:kern w:val="2"/>
          <w:szCs w:val="22"/>
        </w:rPr>
      </w:pPr>
      <w:hyperlink w:anchor="_Toc509685248" w:history="1">
        <w:r w:rsidRPr="00C33CC9">
          <w:rPr>
            <w:rStyle w:val="a9"/>
            <w:noProof/>
          </w:rPr>
          <w:t>8.4</w:t>
        </w:r>
        <w:r w:rsidRPr="00C33CC9">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_Toc509685248 \h </w:instrText>
        </w:r>
        <w:r>
          <w:rPr>
            <w:noProof/>
            <w:webHidden/>
          </w:rPr>
        </w:r>
        <w:r>
          <w:rPr>
            <w:noProof/>
            <w:webHidden/>
          </w:rPr>
          <w:fldChar w:fldCharType="separate"/>
        </w:r>
        <w:r w:rsidR="0063771B">
          <w:rPr>
            <w:noProof/>
            <w:webHidden/>
          </w:rPr>
          <w:t>46</w:t>
        </w:r>
        <w:r>
          <w:rPr>
            <w:noProof/>
            <w:webHidden/>
          </w:rPr>
          <w:fldChar w:fldCharType="end"/>
        </w:r>
      </w:hyperlink>
    </w:p>
    <w:p w14:paraId="4CE83D62" w14:textId="77777777" w:rsidR="005C2F4A" w:rsidRDefault="005C2F4A">
      <w:pPr>
        <w:pStyle w:val="22"/>
        <w:rPr>
          <w:rFonts w:asciiTheme="minorHAnsi" w:eastAsiaTheme="minorEastAsia" w:hAnsiTheme="minorHAnsi" w:cstheme="minorBidi"/>
          <w:noProof/>
          <w:kern w:val="2"/>
          <w:szCs w:val="22"/>
        </w:rPr>
      </w:pPr>
      <w:hyperlink w:anchor="_Toc509685252" w:history="1">
        <w:r w:rsidRPr="00C33CC9">
          <w:rPr>
            <w:rStyle w:val="a9"/>
            <w:noProof/>
          </w:rPr>
          <w:t>8.5</w:t>
        </w:r>
        <w:r w:rsidRPr="00C33CC9">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_Toc509685252 \h </w:instrText>
        </w:r>
        <w:r>
          <w:rPr>
            <w:noProof/>
            <w:webHidden/>
          </w:rPr>
        </w:r>
        <w:r>
          <w:rPr>
            <w:noProof/>
            <w:webHidden/>
          </w:rPr>
          <w:fldChar w:fldCharType="separate"/>
        </w:r>
        <w:r w:rsidR="0063771B">
          <w:rPr>
            <w:noProof/>
            <w:webHidden/>
          </w:rPr>
          <w:t>47</w:t>
        </w:r>
        <w:r>
          <w:rPr>
            <w:noProof/>
            <w:webHidden/>
          </w:rPr>
          <w:fldChar w:fldCharType="end"/>
        </w:r>
      </w:hyperlink>
    </w:p>
    <w:p w14:paraId="0487B8D0" w14:textId="77777777" w:rsidR="005C2F4A" w:rsidRDefault="005C2F4A">
      <w:pPr>
        <w:pStyle w:val="22"/>
        <w:rPr>
          <w:rFonts w:asciiTheme="minorHAnsi" w:eastAsiaTheme="minorEastAsia" w:hAnsiTheme="minorHAnsi" w:cstheme="minorBidi"/>
          <w:noProof/>
          <w:kern w:val="2"/>
          <w:szCs w:val="22"/>
        </w:rPr>
      </w:pPr>
      <w:hyperlink w:anchor="_Toc509685253" w:history="1">
        <w:r w:rsidRPr="00C33CC9">
          <w:rPr>
            <w:rStyle w:val="a9"/>
            <w:noProof/>
          </w:rPr>
          <w:t>8.6</w:t>
        </w:r>
        <w:r w:rsidRPr="00C33CC9">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_Toc509685253 \h </w:instrText>
        </w:r>
        <w:r>
          <w:rPr>
            <w:noProof/>
            <w:webHidden/>
          </w:rPr>
        </w:r>
        <w:r>
          <w:rPr>
            <w:noProof/>
            <w:webHidden/>
          </w:rPr>
          <w:fldChar w:fldCharType="separate"/>
        </w:r>
        <w:r w:rsidR="0063771B">
          <w:rPr>
            <w:noProof/>
            <w:webHidden/>
          </w:rPr>
          <w:t>48</w:t>
        </w:r>
        <w:r>
          <w:rPr>
            <w:noProof/>
            <w:webHidden/>
          </w:rPr>
          <w:fldChar w:fldCharType="end"/>
        </w:r>
      </w:hyperlink>
    </w:p>
    <w:p w14:paraId="65C9BFBA" w14:textId="77777777" w:rsidR="005C2F4A" w:rsidRDefault="005C2F4A">
      <w:pPr>
        <w:pStyle w:val="22"/>
        <w:rPr>
          <w:rFonts w:asciiTheme="minorHAnsi" w:eastAsiaTheme="minorEastAsia" w:hAnsiTheme="minorHAnsi" w:cstheme="minorBidi"/>
          <w:noProof/>
          <w:kern w:val="2"/>
          <w:szCs w:val="22"/>
        </w:rPr>
      </w:pPr>
      <w:hyperlink w:anchor="_Toc509685254" w:history="1">
        <w:r w:rsidRPr="00C33CC9">
          <w:rPr>
            <w:rStyle w:val="a9"/>
            <w:noProof/>
          </w:rPr>
          <w:t>8.7</w:t>
        </w:r>
        <w:r w:rsidRPr="00C33CC9">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_Toc509685254 \h </w:instrText>
        </w:r>
        <w:r>
          <w:rPr>
            <w:noProof/>
            <w:webHidden/>
          </w:rPr>
        </w:r>
        <w:r>
          <w:rPr>
            <w:noProof/>
            <w:webHidden/>
          </w:rPr>
          <w:fldChar w:fldCharType="separate"/>
        </w:r>
        <w:r w:rsidR="0063771B">
          <w:rPr>
            <w:noProof/>
            <w:webHidden/>
          </w:rPr>
          <w:t>48</w:t>
        </w:r>
        <w:r>
          <w:rPr>
            <w:noProof/>
            <w:webHidden/>
          </w:rPr>
          <w:fldChar w:fldCharType="end"/>
        </w:r>
      </w:hyperlink>
    </w:p>
    <w:p w14:paraId="07CD3D4E" w14:textId="77777777" w:rsidR="005C2F4A" w:rsidRDefault="005C2F4A">
      <w:pPr>
        <w:pStyle w:val="22"/>
        <w:rPr>
          <w:rFonts w:asciiTheme="minorHAnsi" w:eastAsiaTheme="minorEastAsia" w:hAnsiTheme="minorHAnsi" w:cstheme="minorBidi"/>
          <w:noProof/>
          <w:kern w:val="2"/>
          <w:szCs w:val="22"/>
        </w:rPr>
      </w:pPr>
      <w:hyperlink w:anchor="_Toc509685255" w:history="1">
        <w:r w:rsidRPr="00C33CC9">
          <w:rPr>
            <w:rStyle w:val="a9"/>
            <w:noProof/>
          </w:rPr>
          <w:t>8.8</w:t>
        </w:r>
        <w:r w:rsidRPr="00C33CC9">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_Toc509685255 \h </w:instrText>
        </w:r>
        <w:r>
          <w:rPr>
            <w:noProof/>
            <w:webHidden/>
          </w:rPr>
        </w:r>
        <w:r>
          <w:rPr>
            <w:noProof/>
            <w:webHidden/>
          </w:rPr>
          <w:fldChar w:fldCharType="separate"/>
        </w:r>
        <w:r w:rsidR="0063771B">
          <w:rPr>
            <w:noProof/>
            <w:webHidden/>
          </w:rPr>
          <w:t>48</w:t>
        </w:r>
        <w:r>
          <w:rPr>
            <w:noProof/>
            <w:webHidden/>
          </w:rPr>
          <w:fldChar w:fldCharType="end"/>
        </w:r>
      </w:hyperlink>
    </w:p>
    <w:p w14:paraId="67B5A10A" w14:textId="77777777" w:rsidR="005C2F4A" w:rsidRDefault="005C2F4A">
      <w:pPr>
        <w:pStyle w:val="22"/>
        <w:rPr>
          <w:rFonts w:asciiTheme="minorHAnsi" w:eastAsiaTheme="minorEastAsia" w:hAnsiTheme="minorHAnsi" w:cstheme="minorBidi"/>
          <w:noProof/>
          <w:kern w:val="2"/>
          <w:szCs w:val="22"/>
        </w:rPr>
      </w:pPr>
      <w:hyperlink w:anchor="_Toc509685256" w:history="1">
        <w:r w:rsidRPr="00C33CC9">
          <w:rPr>
            <w:rStyle w:val="a9"/>
            <w:noProof/>
          </w:rPr>
          <w:t>8.9</w:t>
        </w:r>
        <w:r w:rsidRPr="00C33CC9">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_Toc509685256 \h </w:instrText>
        </w:r>
        <w:r>
          <w:rPr>
            <w:noProof/>
            <w:webHidden/>
          </w:rPr>
        </w:r>
        <w:r>
          <w:rPr>
            <w:noProof/>
            <w:webHidden/>
          </w:rPr>
          <w:fldChar w:fldCharType="separate"/>
        </w:r>
        <w:r w:rsidR="0063771B">
          <w:rPr>
            <w:noProof/>
            <w:webHidden/>
          </w:rPr>
          <w:t>48</w:t>
        </w:r>
        <w:r>
          <w:rPr>
            <w:noProof/>
            <w:webHidden/>
          </w:rPr>
          <w:fldChar w:fldCharType="end"/>
        </w:r>
      </w:hyperlink>
    </w:p>
    <w:p w14:paraId="3DEFF651" w14:textId="77777777" w:rsidR="005C2F4A" w:rsidRDefault="005C2F4A">
      <w:pPr>
        <w:pStyle w:val="22"/>
        <w:rPr>
          <w:rFonts w:asciiTheme="minorHAnsi" w:eastAsiaTheme="minorEastAsia" w:hAnsiTheme="minorHAnsi" w:cstheme="minorBidi"/>
          <w:noProof/>
          <w:kern w:val="2"/>
          <w:szCs w:val="22"/>
        </w:rPr>
      </w:pPr>
      <w:hyperlink w:anchor="_Toc509685257" w:history="1">
        <w:r w:rsidRPr="00C33CC9">
          <w:rPr>
            <w:rStyle w:val="a9"/>
            <w:noProof/>
          </w:rPr>
          <w:t xml:space="preserve">8.10 </w:t>
        </w:r>
        <w:r w:rsidRPr="00C33CC9">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_Toc509685257 \h </w:instrText>
        </w:r>
        <w:r>
          <w:rPr>
            <w:noProof/>
            <w:webHidden/>
          </w:rPr>
        </w:r>
        <w:r>
          <w:rPr>
            <w:noProof/>
            <w:webHidden/>
          </w:rPr>
          <w:fldChar w:fldCharType="separate"/>
        </w:r>
        <w:r w:rsidR="0063771B">
          <w:rPr>
            <w:noProof/>
            <w:webHidden/>
          </w:rPr>
          <w:t>48</w:t>
        </w:r>
        <w:r>
          <w:rPr>
            <w:noProof/>
            <w:webHidden/>
          </w:rPr>
          <w:fldChar w:fldCharType="end"/>
        </w:r>
      </w:hyperlink>
    </w:p>
    <w:p w14:paraId="39C95AAB" w14:textId="4A7CB074" w:rsidR="005C2F4A" w:rsidRDefault="005C2F4A">
      <w:pPr>
        <w:pStyle w:val="22"/>
        <w:rPr>
          <w:rFonts w:asciiTheme="minorHAnsi" w:eastAsiaTheme="minorEastAsia" w:hAnsiTheme="minorHAnsi" w:cstheme="minorBidi"/>
          <w:noProof/>
          <w:kern w:val="2"/>
          <w:szCs w:val="22"/>
        </w:rPr>
      </w:pPr>
      <w:hyperlink w:anchor="_Toc509685258" w:history="1">
        <w:r w:rsidRPr="00C33CC9">
          <w:rPr>
            <w:rStyle w:val="a9"/>
            <w:noProof/>
          </w:rPr>
          <w:t>8.11</w:t>
        </w:r>
        <w:r>
          <w:rPr>
            <w:rStyle w:val="a9"/>
            <w:rFonts w:hint="eastAsia"/>
            <w:noProof/>
          </w:rPr>
          <w:t xml:space="preserve"> </w:t>
        </w:r>
        <w:r w:rsidRPr="00C33CC9">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_Toc509685258 \h </w:instrText>
        </w:r>
        <w:r>
          <w:rPr>
            <w:noProof/>
            <w:webHidden/>
          </w:rPr>
        </w:r>
        <w:r>
          <w:rPr>
            <w:noProof/>
            <w:webHidden/>
          </w:rPr>
          <w:fldChar w:fldCharType="separate"/>
        </w:r>
        <w:r w:rsidR="0063771B">
          <w:rPr>
            <w:noProof/>
            <w:webHidden/>
          </w:rPr>
          <w:t>49</w:t>
        </w:r>
        <w:r>
          <w:rPr>
            <w:noProof/>
            <w:webHidden/>
          </w:rPr>
          <w:fldChar w:fldCharType="end"/>
        </w:r>
      </w:hyperlink>
    </w:p>
    <w:p w14:paraId="7CA81268" w14:textId="77777777" w:rsidR="005C2F4A" w:rsidRDefault="005C2F4A">
      <w:pPr>
        <w:pStyle w:val="22"/>
        <w:rPr>
          <w:rFonts w:asciiTheme="minorHAnsi" w:eastAsiaTheme="minorEastAsia" w:hAnsiTheme="minorHAnsi" w:cstheme="minorBidi"/>
          <w:noProof/>
          <w:kern w:val="2"/>
          <w:szCs w:val="22"/>
        </w:rPr>
      </w:pPr>
      <w:hyperlink w:anchor="_Toc509685259" w:history="1">
        <w:r w:rsidRPr="00C33CC9">
          <w:rPr>
            <w:rStyle w:val="a9"/>
            <w:noProof/>
          </w:rPr>
          <w:t xml:space="preserve">8.12 </w:t>
        </w:r>
        <w:r w:rsidRPr="00C33CC9">
          <w:rPr>
            <w:rStyle w:val="a9"/>
            <w:rFonts w:hint="eastAsia"/>
            <w:noProof/>
          </w:rPr>
          <w:t>投资组合报告附注</w:t>
        </w:r>
        <w:r>
          <w:rPr>
            <w:noProof/>
            <w:webHidden/>
          </w:rPr>
          <w:tab/>
        </w:r>
        <w:r>
          <w:rPr>
            <w:noProof/>
            <w:webHidden/>
          </w:rPr>
          <w:fldChar w:fldCharType="begin"/>
        </w:r>
        <w:r>
          <w:rPr>
            <w:noProof/>
            <w:webHidden/>
          </w:rPr>
          <w:instrText xml:space="preserve"> PAGEREF _Toc509685259 \h </w:instrText>
        </w:r>
        <w:r>
          <w:rPr>
            <w:noProof/>
            <w:webHidden/>
          </w:rPr>
        </w:r>
        <w:r>
          <w:rPr>
            <w:noProof/>
            <w:webHidden/>
          </w:rPr>
          <w:fldChar w:fldCharType="separate"/>
        </w:r>
        <w:r w:rsidR="0063771B">
          <w:rPr>
            <w:noProof/>
            <w:webHidden/>
          </w:rPr>
          <w:t>49</w:t>
        </w:r>
        <w:r>
          <w:rPr>
            <w:noProof/>
            <w:webHidden/>
          </w:rPr>
          <w:fldChar w:fldCharType="end"/>
        </w:r>
      </w:hyperlink>
    </w:p>
    <w:p w14:paraId="2F9E80DB" w14:textId="4A7FD4B6" w:rsidR="005C2F4A" w:rsidRDefault="005C2F4A">
      <w:pPr>
        <w:pStyle w:val="11"/>
        <w:rPr>
          <w:rFonts w:asciiTheme="minorHAnsi" w:eastAsiaTheme="minorEastAsia" w:hAnsiTheme="minorHAnsi" w:cstheme="minorBidi"/>
          <w:noProof/>
          <w:szCs w:val="22"/>
        </w:rPr>
      </w:pPr>
      <w:hyperlink w:anchor="_Toc509685264" w:history="1">
        <w:r w:rsidRPr="00C33CC9">
          <w:rPr>
            <w:rStyle w:val="a9"/>
            <w:b/>
            <w:noProof/>
          </w:rPr>
          <w:t>§9</w:t>
        </w:r>
        <w:r>
          <w:rPr>
            <w:rStyle w:val="a9"/>
            <w:rFonts w:hint="eastAsia"/>
            <w:b/>
            <w:noProof/>
          </w:rPr>
          <w:t xml:space="preserve">  </w:t>
        </w:r>
        <w:r w:rsidRPr="00C33CC9">
          <w:rPr>
            <w:rStyle w:val="a9"/>
            <w:rFonts w:hint="eastAsia"/>
            <w:b/>
            <w:noProof/>
          </w:rPr>
          <w:t>基金份额持有人信息</w:t>
        </w:r>
        <w:r>
          <w:rPr>
            <w:noProof/>
            <w:webHidden/>
          </w:rPr>
          <w:tab/>
        </w:r>
        <w:r>
          <w:rPr>
            <w:noProof/>
            <w:webHidden/>
          </w:rPr>
          <w:fldChar w:fldCharType="begin"/>
        </w:r>
        <w:r>
          <w:rPr>
            <w:noProof/>
            <w:webHidden/>
          </w:rPr>
          <w:instrText xml:space="preserve"> PAGEREF _Toc509685264 \h </w:instrText>
        </w:r>
        <w:r>
          <w:rPr>
            <w:noProof/>
            <w:webHidden/>
          </w:rPr>
        </w:r>
        <w:r>
          <w:rPr>
            <w:noProof/>
            <w:webHidden/>
          </w:rPr>
          <w:fldChar w:fldCharType="separate"/>
        </w:r>
        <w:r w:rsidR="0063771B">
          <w:rPr>
            <w:noProof/>
            <w:webHidden/>
          </w:rPr>
          <w:t>49</w:t>
        </w:r>
        <w:r>
          <w:rPr>
            <w:noProof/>
            <w:webHidden/>
          </w:rPr>
          <w:fldChar w:fldCharType="end"/>
        </w:r>
      </w:hyperlink>
    </w:p>
    <w:p w14:paraId="6EC215F7" w14:textId="77777777" w:rsidR="005C2F4A" w:rsidRDefault="005C2F4A" w:rsidP="005C2F4A">
      <w:pPr>
        <w:pStyle w:val="22"/>
        <w:rPr>
          <w:rFonts w:asciiTheme="minorHAnsi" w:eastAsiaTheme="minorEastAsia" w:hAnsiTheme="minorHAnsi" w:cstheme="minorBidi"/>
          <w:noProof/>
          <w:kern w:val="2"/>
          <w:szCs w:val="22"/>
        </w:rPr>
      </w:pPr>
      <w:hyperlink w:anchor="_Toc509685265" w:history="1">
        <w:r w:rsidRPr="00C33CC9">
          <w:rPr>
            <w:rStyle w:val="a9"/>
            <w:noProof/>
          </w:rPr>
          <w:t xml:space="preserve">9.1 </w:t>
        </w:r>
        <w:r w:rsidRPr="00C33CC9">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_Toc509685265 \h </w:instrText>
        </w:r>
        <w:r>
          <w:rPr>
            <w:noProof/>
            <w:webHidden/>
          </w:rPr>
        </w:r>
        <w:r>
          <w:rPr>
            <w:noProof/>
            <w:webHidden/>
          </w:rPr>
          <w:fldChar w:fldCharType="separate"/>
        </w:r>
        <w:r w:rsidR="0063771B">
          <w:rPr>
            <w:noProof/>
            <w:webHidden/>
          </w:rPr>
          <w:t>49</w:t>
        </w:r>
        <w:r>
          <w:rPr>
            <w:noProof/>
            <w:webHidden/>
          </w:rPr>
          <w:fldChar w:fldCharType="end"/>
        </w:r>
      </w:hyperlink>
    </w:p>
    <w:p w14:paraId="26D19EB7" w14:textId="4F396912" w:rsidR="005C2F4A" w:rsidRDefault="005C2F4A" w:rsidP="005C2F4A">
      <w:pPr>
        <w:pStyle w:val="22"/>
        <w:rPr>
          <w:rFonts w:asciiTheme="minorHAnsi" w:eastAsiaTheme="minorEastAsia" w:hAnsiTheme="minorHAnsi" w:cstheme="minorBidi"/>
          <w:noProof/>
          <w:kern w:val="2"/>
          <w:szCs w:val="22"/>
        </w:rPr>
      </w:pPr>
      <w:hyperlink w:anchor="_Toc509685266" w:history="1">
        <w:r w:rsidRPr="00C33CC9">
          <w:rPr>
            <w:rStyle w:val="a9"/>
            <w:noProof/>
          </w:rPr>
          <w:t>9.2</w:t>
        </w:r>
        <w:r>
          <w:rPr>
            <w:rStyle w:val="a9"/>
            <w:rFonts w:hint="eastAsia"/>
            <w:noProof/>
          </w:rPr>
          <w:t xml:space="preserve"> </w:t>
        </w:r>
        <w:r w:rsidRPr="00C33CC9">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_Toc509685266 \h </w:instrText>
        </w:r>
        <w:r>
          <w:rPr>
            <w:noProof/>
            <w:webHidden/>
          </w:rPr>
        </w:r>
        <w:r>
          <w:rPr>
            <w:noProof/>
            <w:webHidden/>
          </w:rPr>
          <w:fldChar w:fldCharType="separate"/>
        </w:r>
        <w:r w:rsidR="0063771B">
          <w:rPr>
            <w:noProof/>
            <w:webHidden/>
          </w:rPr>
          <w:t>50</w:t>
        </w:r>
        <w:r>
          <w:rPr>
            <w:noProof/>
            <w:webHidden/>
          </w:rPr>
          <w:fldChar w:fldCharType="end"/>
        </w:r>
      </w:hyperlink>
    </w:p>
    <w:p w14:paraId="52C2A13B" w14:textId="70E5B73B" w:rsidR="005C2F4A" w:rsidRDefault="005C2F4A" w:rsidP="005C2F4A">
      <w:pPr>
        <w:pStyle w:val="22"/>
        <w:rPr>
          <w:rFonts w:asciiTheme="minorHAnsi" w:eastAsiaTheme="minorEastAsia" w:hAnsiTheme="minorHAnsi" w:cstheme="minorBidi"/>
          <w:noProof/>
          <w:kern w:val="2"/>
          <w:szCs w:val="22"/>
        </w:rPr>
      </w:pPr>
      <w:hyperlink w:anchor="_Toc509685267" w:history="1">
        <w:r w:rsidRPr="00C33CC9">
          <w:rPr>
            <w:rStyle w:val="a9"/>
            <w:noProof/>
          </w:rPr>
          <w:t>9.3</w:t>
        </w:r>
        <w:r>
          <w:rPr>
            <w:rStyle w:val="a9"/>
            <w:rFonts w:hint="eastAsia"/>
            <w:noProof/>
          </w:rPr>
          <w:t xml:space="preserve"> </w:t>
        </w:r>
        <w:r w:rsidRPr="00C33CC9">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_Toc509685267 \h </w:instrText>
        </w:r>
        <w:r>
          <w:rPr>
            <w:noProof/>
            <w:webHidden/>
          </w:rPr>
        </w:r>
        <w:r>
          <w:rPr>
            <w:noProof/>
            <w:webHidden/>
          </w:rPr>
          <w:fldChar w:fldCharType="separate"/>
        </w:r>
        <w:r w:rsidR="0063771B">
          <w:rPr>
            <w:noProof/>
            <w:webHidden/>
          </w:rPr>
          <w:t>50</w:t>
        </w:r>
        <w:r>
          <w:rPr>
            <w:noProof/>
            <w:webHidden/>
          </w:rPr>
          <w:fldChar w:fldCharType="end"/>
        </w:r>
      </w:hyperlink>
    </w:p>
    <w:p w14:paraId="0FB02A9B" w14:textId="51D098B9" w:rsidR="005C2F4A" w:rsidRDefault="005C2F4A">
      <w:pPr>
        <w:pStyle w:val="11"/>
        <w:rPr>
          <w:rFonts w:asciiTheme="minorHAnsi" w:eastAsiaTheme="minorEastAsia" w:hAnsiTheme="minorHAnsi" w:cstheme="minorBidi"/>
          <w:noProof/>
          <w:szCs w:val="22"/>
        </w:rPr>
      </w:pPr>
      <w:hyperlink w:anchor="_Toc509685268" w:history="1">
        <w:r w:rsidRPr="00C33CC9">
          <w:rPr>
            <w:rStyle w:val="a9"/>
            <w:b/>
            <w:bCs/>
            <w:noProof/>
          </w:rPr>
          <w:t>§10</w:t>
        </w:r>
        <w:r>
          <w:rPr>
            <w:rStyle w:val="a9"/>
            <w:rFonts w:hint="eastAsia"/>
            <w:b/>
            <w:bCs/>
            <w:noProof/>
          </w:rPr>
          <w:t xml:space="preserve"> </w:t>
        </w:r>
        <w:r w:rsidRPr="00C33CC9">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_Toc509685268 \h </w:instrText>
        </w:r>
        <w:r>
          <w:rPr>
            <w:noProof/>
            <w:webHidden/>
          </w:rPr>
        </w:r>
        <w:r>
          <w:rPr>
            <w:noProof/>
            <w:webHidden/>
          </w:rPr>
          <w:fldChar w:fldCharType="separate"/>
        </w:r>
        <w:r w:rsidR="0063771B">
          <w:rPr>
            <w:noProof/>
            <w:webHidden/>
          </w:rPr>
          <w:t>50</w:t>
        </w:r>
        <w:r>
          <w:rPr>
            <w:noProof/>
            <w:webHidden/>
          </w:rPr>
          <w:fldChar w:fldCharType="end"/>
        </w:r>
      </w:hyperlink>
    </w:p>
    <w:p w14:paraId="745F2B70" w14:textId="72E6D223" w:rsidR="005C2F4A" w:rsidRDefault="005C2F4A">
      <w:pPr>
        <w:pStyle w:val="11"/>
        <w:rPr>
          <w:rFonts w:asciiTheme="minorHAnsi" w:eastAsiaTheme="minorEastAsia" w:hAnsiTheme="minorHAnsi" w:cstheme="minorBidi"/>
          <w:noProof/>
          <w:szCs w:val="22"/>
        </w:rPr>
      </w:pPr>
      <w:hyperlink w:anchor="_Toc509685269" w:history="1">
        <w:r w:rsidRPr="00C33CC9">
          <w:rPr>
            <w:rStyle w:val="a9"/>
            <w:b/>
            <w:bCs/>
            <w:noProof/>
          </w:rPr>
          <w:t>§11</w:t>
        </w:r>
        <w:r>
          <w:rPr>
            <w:rStyle w:val="a9"/>
            <w:rFonts w:hint="eastAsia"/>
            <w:b/>
            <w:bCs/>
            <w:noProof/>
          </w:rPr>
          <w:t xml:space="preserve"> </w:t>
        </w:r>
        <w:r w:rsidRPr="00C33CC9">
          <w:rPr>
            <w:rStyle w:val="a9"/>
            <w:rFonts w:hint="eastAsia"/>
            <w:b/>
            <w:bCs/>
            <w:noProof/>
          </w:rPr>
          <w:t>重大事件揭示</w:t>
        </w:r>
        <w:r>
          <w:rPr>
            <w:noProof/>
            <w:webHidden/>
          </w:rPr>
          <w:tab/>
        </w:r>
        <w:r>
          <w:rPr>
            <w:noProof/>
            <w:webHidden/>
          </w:rPr>
          <w:fldChar w:fldCharType="begin"/>
        </w:r>
        <w:r>
          <w:rPr>
            <w:noProof/>
            <w:webHidden/>
          </w:rPr>
          <w:instrText xml:space="preserve"> PAGEREF _Toc509685269 \h </w:instrText>
        </w:r>
        <w:r>
          <w:rPr>
            <w:noProof/>
            <w:webHidden/>
          </w:rPr>
        </w:r>
        <w:r>
          <w:rPr>
            <w:noProof/>
            <w:webHidden/>
          </w:rPr>
          <w:fldChar w:fldCharType="separate"/>
        </w:r>
        <w:r w:rsidR="0063771B">
          <w:rPr>
            <w:noProof/>
            <w:webHidden/>
          </w:rPr>
          <w:t>50</w:t>
        </w:r>
        <w:r>
          <w:rPr>
            <w:noProof/>
            <w:webHidden/>
          </w:rPr>
          <w:fldChar w:fldCharType="end"/>
        </w:r>
      </w:hyperlink>
    </w:p>
    <w:p w14:paraId="02124B32" w14:textId="01EA7DAC" w:rsidR="005C2F4A" w:rsidRDefault="005C2F4A" w:rsidP="005C2F4A">
      <w:pPr>
        <w:pStyle w:val="22"/>
        <w:rPr>
          <w:rFonts w:asciiTheme="minorHAnsi" w:eastAsiaTheme="minorEastAsia" w:hAnsiTheme="minorHAnsi" w:cstheme="minorBidi"/>
          <w:noProof/>
          <w:kern w:val="2"/>
          <w:szCs w:val="22"/>
        </w:rPr>
      </w:pPr>
      <w:hyperlink w:anchor="_Toc509685270" w:history="1">
        <w:r w:rsidRPr="00C33CC9">
          <w:rPr>
            <w:rStyle w:val="a9"/>
            <w:noProof/>
          </w:rPr>
          <w:t>11.1</w:t>
        </w:r>
        <w:r>
          <w:rPr>
            <w:rStyle w:val="a9"/>
            <w:rFonts w:hint="eastAsia"/>
            <w:noProof/>
          </w:rPr>
          <w:t xml:space="preserve"> </w:t>
        </w:r>
        <w:r w:rsidRPr="00C33CC9">
          <w:rPr>
            <w:rStyle w:val="a9"/>
            <w:rFonts w:hint="eastAsia"/>
            <w:noProof/>
          </w:rPr>
          <w:t>基金份额持有人大会决议</w:t>
        </w:r>
        <w:r>
          <w:rPr>
            <w:noProof/>
            <w:webHidden/>
          </w:rPr>
          <w:tab/>
        </w:r>
        <w:r>
          <w:rPr>
            <w:noProof/>
            <w:webHidden/>
          </w:rPr>
          <w:fldChar w:fldCharType="begin"/>
        </w:r>
        <w:r>
          <w:rPr>
            <w:noProof/>
            <w:webHidden/>
          </w:rPr>
          <w:instrText xml:space="preserve"> PAGEREF _Toc509685270 \h </w:instrText>
        </w:r>
        <w:r>
          <w:rPr>
            <w:noProof/>
            <w:webHidden/>
          </w:rPr>
        </w:r>
        <w:r>
          <w:rPr>
            <w:noProof/>
            <w:webHidden/>
          </w:rPr>
          <w:fldChar w:fldCharType="separate"/>
        </w:r>
        <w:r w:rsidR="0063771B">
          <w:rPr>
            <w:noProof/>
            <w:webHidden/>
          </w:rPr>
          <w:t>51</w:t>
        </w:r>
        <w:r>
          <w:rPr>
            <w:noProof/>
            <w:webHidden/>
          </w:rPr>
          <w:fldChar w:fldCharType="end"/>
        </w:r>
      </w:hyperlink>
    </w:p>
    <w:p w14:paraId="12DB7909" w14:textId="77777777" w:rsidR="005C2F4A" w:rsidRDefault="005C2F4A">
      <w:pPr>
        <w:pStyle w:val="22"/>
        <w:rPr>
          <w:rFonts w:asciiTheme="minorHAnsi" w:eastAsiaTheme="minorEastAsia" w:hAnsiTheme="minorHAnsi" w:cstheme="minorBidi"/>
          <w:noProof/>
          <w:kern w:val="2"/>
          <w:szCs w:val="22"/>
        </w:rPr>
      </w:pPr>
      <w:hyperlink w:anchor="_Toc509685271" w:history="1">
        <w:r w:rsidRPr="00C33CC9">
          <w:rPr>
            <w:rStyle w:val="a9"/>
            <w:noProof/>
          </w:rPr>
          <w:t xml:space="preserve">11.2 </w:t>
        </w:r>
        <w:r w:rsidRPr="00C33CC9">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_Toc509685271 \h </w:instrText>
        </w:r>
        <w:r>
          <w:rPr>
            <w:noProof/>
            <w:webHidden/>
          </w:rPr>
        </w:r>
        <w:r>
          <w:rPr>
            <w:noProof/>
            <w:webHidden/>
          </w:rPr>
          <w:fldChar w:fldCharType="separate"/>
        </w:r>
        <w:r w:rsidR="0063771B">
          <w:rPr>
            <w:noProof/>
            <w:webHidden/>
          </w:rPr>
          <w:t>51</w:t>
        </w:r>
        <w:r>
          <w:rPr>
            <w:noProof/>
            <w:webHidden/>
          </w:rPr>
          <w:fldChar w:fldCharType="end"/>
        </w:r>
      </w:hyperlink>
    </w:p>
    <w:p w14:paraId="08BF06C6" w14:textId="77777777" w:rsidR="005C2F4A" w:rsidRDefault="005C2F4A">
      <w:pPr>
        <w:pStyle w:val="22"/>
        <w:rPr>
          <w:rFonts w:asciiTheme="minorHAnsi" w:eastAsiaTheme="minorEastAsia" w:hAnsiTheme="minorHAnsi" w:cstheme="minorBidi"/>
          <w:noProof/>
          <w:kern w:val="2"/>
          <w:szCs w:val="22"/>
        </w:rPr>
      </w:pPr>
      <w:hyperlink w:anchor="_Toc509685272" w:history="1">
        <w:r w:rsidRPr="00C33CC9">
          <w:rPr>
            <w:rStyle w:val="a9"/>
            <w:noProof/>
          </w:rPr>
          <w:t xml:space="preserve">11.3 </w:t>
        </w:r>
        <w:r w:rsidRPr="00C33CC9">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_Toc509685272 \h </w:instrText>
        </w:r>
        <w:r>
          <w:rPr>
            <w:noProof/>
            <w:webHidden/>
          </w:rPr>
        </w:r>
        <w:r>
          <w:rPr>
            <w:noProof/>
            <w:webHidden/>
          </w:rPr>
          <w:fldChar w:fldCharType="separate"/>
        </w:r>
        <w:r w:rsidR="0063771B">
          <w:rPr>
            <w:noProof/>
            <w:webHidden/>
          </w:rPr>
          <w:t>51</w:t>
        </w:r>
        <w:r>
          <w:rPr>
            <w:noProof/>
            <w:webHidden/>
          </w:rPr>
          <w:fldChar w:fldCharType="end"/>
        </w:r>
      </w:hyperlink>
    </w:p>
    <w:p w14:paraId="23737C66" w14:textId="77777777" w:rsidR="005C2F4A" w:rsidRDefault="005C2F4A">
      <w:pPr>
        <w:pStyle w:val="22"/>
        <w:rPr>
          <w:rFonts w:asciiTheme="minorHAnsi" w:eastAsiaTheme="minorEastAsia" w:hAnsiTheme="minorHAnsi" w:cstheme="minorBidi"/>
          <w:noProof/>
          <w:kern w:val="2"/>
          <w:szCs w:val="22"/>
        </w:rPr>
      </w:pPr>
      <w:hyperlink w:anchor="_Toc509685273" w:history="1">
        <w:r w:rsidRPr="00C33CC9">
          <w:rPr>
            <w:rStyle w:val="a9"/>
            <w:noProof/>
          </w:rPr>
          <w:t xml:space="preserve">11.4 </w:t>
        </w:r>
        <w:r w:rsidRPr="00C33CC9">
          <w:rPr>
            <w:rStyle w:val="a9"/>
            <w:rFonts w:hint="eastAsia"/>
            <w:noProof/>
          </w:rPr>
          <w:t>基金投资策略的改变</w:t>
        </w:r>
        <w:r>
          <w:rPr>
            <w:noProof/>
            <w:webHidden/>
          </w:rPr>
          <w:tab/>
        </w:r>
        <w:r>
          <w:rPr>
            <w:noProof/>
            <w:webHidden/>
          </w:rPr>
          <w:fldChar w:fldCharType="begin"/>
        </w:r>
        <w:r>
          <w:rPr>
            <w:noProof/>
            <w:webHidden/>
          </w:rPr>
          <w:instrText xml:space="preserve"> PAGEREF _Toc509685273 \h </w:instrText>
        </w:r>
        <w:r>
          <w:rPr>
            <w:noProof/>
            <w:webHidden/>
          </w:rPr>
        </w:r>
        <w:r>
          <w:rPr>
            <w:noProof/>
            <w:webHidden/>
          </w:rPr>
          <w:fldChar w:fldCharType="separate"/>
        </w:r>
        <w:r w:rsidR="0063771B">
          <w:rPr>
            <w:noProof/>
            <w:webHidden/>
          </w:rPr>
          <w:t>51</w:t>
        </w:r>
        <w:r>
          <w:rPr>
            <w:noProof/>
            <w:webHidden/>
          </w:rPr>
          <w:fldChar w:fldCharType="end"/>
        </w:r>
      </w:hyperlink>
    </w:p>
    <w:p w14:paraId="20781DD0" w14:textId="3734DC0C" w:rsidR="005C2F4A" w:rsidRDefault="005C2F4A">
      <w:pPr>
        <w:pStyle w:val="22"/>
        <w:rPr>
          <w:rFonts w:asciiTheme="minorHAnsi" w:eastAsiaTheme="minorEastAsia" w:hAnsiTheme="minorHAnsi" w:cstheme="minorBidi"/>
          <w:noProof/>
          <w:kern w:val="2"/>
          <w:szCs w:val="22"/>
        </w:rPr>
      </w:pPr>
      <w:hyperlink w:anchor="_Toc509685274" w:history="1">
        <w:r w:rsidRPr="00C33CC9">
          <w:rPr>
            <w:rStyle w:val="a9"/>
            <w:noProof/>
          </w:rPr>
          <w:t>11.5</w:t>
        </w:r>
        <w:r>
          <w:rPr>
            <w:rStyle w:val="a9"/>
            <w:rFonts w:hint="eastAsia"/>
            <w:noProof/>
          </w:rPr>
          <w:t xml:space="preserve"> </w:t>
        </w:r>
        <w:r w:rsidRPr="00C33CC9">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_Toc509685274 \h </w:instrText>
        </w:r>
        <w:r>
          <w:rPr>
            <w:noProof/>
            <w:webHidden/>
          </w:rPr>
        </w:r>
        <w:r>
          <w:rPr>
            <w:noProof/>
            <w:webHidden/>
          </w:rPr>
          <w:fldChar w:fldCharType="separate"/>
        </w:r>
        <w:r w:rsidR="0063771B">
          <w:rPr>
            <w:noProof/>
            <w:webHidden/>
          </w:rPr>
          <w:t>51</w:t>
        </w:r>
        <w:r>
          <w:rPr>
            <w:noProof/>
            <w:webHidden/>
          </w:rPr>
          <w:fldChar w:fldCharType="end"/>
        </w:r>
      </w:hyperlink>
    </w:p>
    <w:p w14:paraId="3B1C765A" w14:textId="77777777" w:rsidR="005C2F4A" w:rsidRDefault="005C2F4A">
      <w:pPr>
        <w:pStyle w:val="22"/>
        <w:rPr>
          <w:rFonts w:asciiTheme="minorHAnsi" w:eastAsiaTheme="minorEastAsia" w:hAnsiTheme="minorHAnsi" w:cstheme="minorBidi"/>
          <w:noProof/>
          <w:kern w:val="2"/>
          <w:szCs w:val="22"/>
        </w:rPr>
      </w:pPr>
      <w:hyperlink w:anchor="_Toc509685275" w:history="1">
        <w:r w:rsidRPr="00C33CC9">
          <w:rPr>
            <w:rStyle w:val="a9"/>
            <w:noProof/>
          </w:rPr>
          <w:t xml:space="preserve">11.6 </w:t>
        </w:r>
        <w:r w:rsidRPr="00C33CC9">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_Toc509685275 \h </w:instrText>
        </w:r>
        <w:r>
          <w:rPr>
            <w:noProof/>
            <w:webHidden/>
          </w:rPr>
        </w:r>
        <w:r>
          <w:rPr>
            <w:noProof/>
            <w:webHidden/>
          </w:rPr>
          <w:fldChar w:fldCharType="separate"/>
        </w:r>
        <w:r w:rsidR="0063771B">
          <w:rPr>
            <w:noProof/>
            <w:webHidden/>
          </w:rPr>
          <w:t>51</w:t>
        </w:r>
        <w:r>
          <w:rPr>
            <w:noProof/>
            <w:webHidden/>
          </w:rPr>
          <w:fldChar w:fldCharType="end"/>
        </w:r>
      </w:hyperlink>
    </w:p>
    <w:p w14:paraId="4DF5209A" w14:textId="77777777" w:rsidR="005C2F4A" w:rsidRDefault="005C2F4A">
      <w:pPr>
        <w:pStyle w:val="22"/>
        <w:rPr>
          <w:rFonts w:asciiTheme="minorHAnsi" w:eastAsiaTheme="minorEastAsia" w:hAnsiTheme="minorHAnsi" w:cstheme="minorBidi"/>
          <w:noProof/>
          <w:kern w:val="2"/>
          <w:szCs w:val="22"/>
        </w:rPr>
      </w:pPr>
      <w:hyperlink w:anchor="_Toc509685276" w:history="1">
        <w:r w:rsidRPr="00C33CC9">
          <w:rPr>
            <w:rStyle w:val="a9"/>
            <w:noProof/>
          </w:rPr>
          <w:t xml:space="preserve">11.7 </w:t>
        </w:r>
        <w:r w:rsidRPr="00C33CC9">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_Toc509685276 \h </w:instrText>
        </w:r>
        <w:r>
          <w:rPr>
            <w:noProof/>
            <w:webHidden/>
          </w:rPr>
        </w:r>
        <w:r>
          <w:rPr>
            <w:noProof/>
            <w:webHidden/>
          </w:rPr>
          <w:fldChar w:fldCharType="separate"/>
        </w:r>
        <w:r w:rsidR="0063771B">
          <w:rPr>
            <w:noProof/>
            <w:webHidden/>
          </w:rPr>
          <w:t>51</w:t>
        </w:r>
        <w:r>
          <w:rPr>
            <w:noProof/>
            <w:webHidden/>
          </w:rPr>
          <w:fldChar w:fldCharType="end"/>
        </w:r>
      </w:hyperlink>
    </w:p>
    <w:p w14:paraId="38A1F457" w14:textId="668894BB" w:rsidR="005C2F4A" w:rsidRDefault="005C2F4A">
      <w:pPr>
        <w:pStyle w:val="22"/>
        <w:rPr>
          <w:rFonts w:asciiTheme="minorHAnsi" w:eastAsiaTheme="minorEastAsia" w:hAnsiTheme="minorHAnsi" w:cstheme="minorBidi"/>
          <w:noProof/>
          <w:kern w:val="2"/>
          <w:szCs w:val="22"/>
        </w:rPr>
      </w:pPr>
      <w:hyperlink w:anchor="_Toc509685279" w:history="1">
        <w:r w:rsidRPr="00C33CC9">
          <w:rPr>
            <w:rStyle w:val="a9"/>
            <w:noProof/>
          </w:rPr>
          <w:t>11.8</w:t>
        </w:r>
        <w:r>
          <w:rPr>
            <w:rStyle w:val="a9"/>
            <w:rFonts w:hint="eastAsia"/>
            <w:noProof/>
          </w:rPr>
          <w:t xml:space="preserve"> </w:t>
        </w:r>
        <w:r w:rsidRPr="00C33CC9">
          <w:rPr>
            <w:rStyle w:val="a9"/>
            <w:rFonts w:hint="eastAsia"/>
            <w:noProof/>
          </w:rPr>
          <w:t>其他重大事件</w:t>
        </w:r>
        <w:r>
          <w:rPr>
            <w:noProof/>
            <w:webHidden/>
          </w:rPr>
          <w:tab/>
        </w:r>
        <w:r>
          <w:rPr>
            <w:noProof/>
            <w:webHidden/>
          </w:rPr>
          <w:fldChar w:fldCharType="begin"/>
        </w:r>
        <w:r>
          <w:rPr>
            <w:noProof/>
            <w:webHidden/>
          </w:rPr>
          <w:instrText xml:space="preserve"> PAGEREF _Toc509685279 \h </w:instrText>
        </w:r>
        <w:r>
          <w:rPr>
            <w:noProof/>
            <w:webHidden/>
          </w:rPr>
        </w:r>
        <w:r>
          <w:rPr>
            <w:noProof/>
            <w:webHidden/>
          </w:rPr>
          <w:fldChar w:fldCharType="separate"/>
        </w:r>
        <w:r w:rsidR="0063771B">
          <w:rPr>
            <w:noProof/>
            <w:webHidden/>
          </w:rPr>
          <w:t>52</w:t>
        </w:r>
        <w:r>
          <w:rPr>
            <w:noProof/>
            <w:webHidden/>
          </w:rPr>
          <w:fldChar w:fldCharType="end"/>
        </w:r>
      </w:hyperlink>
    </w:p>
    <w:p w14:paraId="38278965" w14:textId="35A5FCFE" w:rsidR="005C2F4A" w:rsidRDefault="005C2F4A">
      <w:pPr>
        <w:pStyle w:val="11"/>
        <w:rPr>
          <w:rFonts w:asciiTheme="minorHAnsi" w:eastAsiaTheme="minorEastAsia" w:hAnsiTheme="minorHAnsi" w:cstheme="minorBidi"/>
          <w:noProof/>
          <w:szCs w:val="22"/>
        </w:rPr>
      </w:pPr>
      <w:hyperlink w:anchor="_Toc509685280" w:history="1">
        <w:r w:rsidRPr="00C33CC9">
          <w:rPr>
            <w:rStyle w:val="a9"/>
            <w:b/>
            <w:bCs/>
            <w:noProof/>
          </w:rPr>
          <w:t>§12</w:t>
        </w:r>
        <w:r>
          <w:rPr>
            <w:rStyle w:val="a9"/>
            <w:rFonts w:hint="eastAsia"/>
            <w:b/>
            <w:bCs/>
            <w:noProof/>
          </w:rPr>
          <w:t xml:space="preserve"> </w:t>
        </w:r>
        <w:r w:rsidRPr="00C33CC9">
          <w:rPr>
            <w:rStyle w:val="a9"/>
            <w:rFonts w:hint="eastAsia"/>
            <w:b/>
            <w:bCs/>
            <w:noProof/>
          </w:rPr>
          <w:t>备查文件目录</w:t>
        </w:r>
        <w:r>
          <w:rPr>
            <w:noProof/>
            <w:webHidden/>
          </w:rPr>
          <w:tab/>
        </w:r>
        <w:r>
          <w:rPr>
            <w:noProof/>
            <w:webHidden/>
          </w:rPr>
          <w:fldChar w:fldCharType="begin"/>
        </w:r>
        <w:r>
          <w:rPr>
            <w:noProof/>
            <w:webHidden/>
          </w:rPr>
          <w:instrText xml:space="preserve"> PAGEREF _Toc509685280 \h </w:instrText>
        </w:r>
        <w:r>
          <w:rPr>
            <w:noProof/>
            <w:webHidden/>
          </w:rPr>
        </w:r>
        <w:r>
          <w:rPr>
            <w:noProof/>
            <w:webHidden/>
          </w:rPr>
          <w:fldChar w:fldCharType="separate"/>
        </w:r>
        <w:r w:rsidR="0063771B">
          <w:rPr>
            <w:noProof/>
            <w:webHidden/>
          </w:rPr>
          <w:t>55</w:t>
        </w:r>
        <w:r>
          <w:rPr>
            <w:noProof/>
            <w:webHidden/>
          </w:rPr>
          <w:fldChar w:fldCharType="end"/>
        </w:r>
      </w:hyperlink>
    </w:p>
    <w:p w14:paraId="5FCEAEB9" w14:textId="77777777" w:rsidR="005C2F4A" w:rsidRDefault="005C2F4A" w:rsidP="005C2F4A">
      <w:pPr>
        <w:pStyle w:val="22"/>
        <w:rPr>
          <w:rFonts w:asciiTheme="minorHAnsi" w:eastAsiaTheme="minorEastAsia" w:hAnsiTheme="minorHAnsi" w:cstheme="minorBidi"/>
          <w:noProof/>
          <w:kern w:val="2"/>
          <w:szCs w:val="22"/>
        </w:rPr>
      </w:pPr>
      <w:hyperlink w:anchor="_Toc509685281" w:history="1">
        <w:r w:rsidRPr="00C33CC9">
          <w:rPr>
            <w:rStyle w:val="a9"/>
            <w:noProof/>
          </w:rPr>
          <w:t xml:space="preserve">12.1 </w:t>
        </w:r>
        <w:r w:rsidRPr="00C33CC9">
          <w:rPr>
            <w:rStyle w:val="a9"/>
            <w:rFonts w:hint="eastAsia"/>
            <w:noProof/>
          </w:rPr>
          <w:t>备查文件目录</w:t>
        </w:r>
        <w:r>
          <w:rPr>
            <w:noProof/>
            <w:webHidden/>
          </w:rPr>
          <w:tab/>
        </w:r>
        <w:r>
          <w:rPr>
            <w:noProof/>
            <w:webHidden/>
          </w:rPr>
          <w:fldChar w:fldCharType="begin"/>
        </w:r>
        <w:r>
          <w:rPr>
            <w:noProof/>
            <w:webHidden/>
          </w:rPr>
          <w:instrText xml:space="preserve"> PAGEREF _Toc509685281 \h </w:instrText>
        </w:r>
        <w:r>
          <w:rPr>
            <w:noProof/>
            <w:webHidden/>
          </w:rPr>
        </w:r>
        <w:r>
          <w:rPr>
            <w:noProof/>
            <w:webHidden/>
          </w:rPr>
          <w:fldChar w:fldCharType="separate"/>
        </w:r>
        <w:r w:rsidR="0063771B">
          <w:rPr>
            <w:noProof/>
            <w:webHidden/>
          </w:rPr>
          <w:t>55</w:t>
        </w:r>
        <w:r>
          <w:rPr>
            <w:noProof/>
            <w:webHidden/>
          </w:rPr>
          <w:fldChar w:fldCharType="end"/>
        </w:r>
      </w:hyperlink>
    </w:p>
    <w:p w14:paraId="1711D08B" w14:textId="24D42487" w:rsidR="005C2F4A" w:rsidRDefault="005C2F4A" w:rsidP="005C2F4A">
      <w:pPr>
        <w:pStyle w:val="22"/>
        <w:rPr>
          <w:rFonts w:asciiTheme="minorHAnsi" w:eastAsiaTheme="minorEastAsia" w:hAnsiTheme="minorHAnsi" w:cstheme="minorBidi"/>
          <w:noProof/>
          <w:kern w:val="2"/>
          <w:szCs w:val="22"/>
        </w:rPr>
      </w:pPr>
      <w:hyperlink w:anchor="_Toc509685282" w:history="1">
        <w:r w:rsidRPr="00C33CC9">
          <w:rPr>
            <w:rStyle w:val="a9"/>
            <w:noProof/>
          </w:rPr>
          <w:t>12.2</w:t>
        </w:r>
        <w:r>
          <w:rPr>
            <w:rStyle w:val="a9"/>
            <w:rFonts w:hint="eastAsia"/>
            <w:noProof/>
          </w:rPr>
          <w:t xml:space="preserve"> </w:t>
        </w:r>
        <w:r w:rsidRPr="00C33CC9">
          <w:rPr>
            <w:rStyle w:val="a9"/>
            <w:rFonts w:hint="eastAsia"/>
            <w:noProof/>
          </w:rPr>
          <w:t>存放地点</w:t>
        </w:r>
        <w:r>
          <w:rPr>
            <w:noProof/>
            <w:webHidden/>
          </w:rPr>
          <w:tab/>
        </w:r>
        <w:r>
          <w:rPr>
            <w:noProof/>
            <w:webHidden/>
          </w:rPr>
          <w:fldChar w:fldCharType="begin"/>
        </w:r>
        <w:r>
          <w:rPr>
            <w:noProof/>
            <w:webHidden/>
          </w:rPr>
          <w:instrText xml:space="preserve"> PAGEREF _Toc509685282 \h </w:instrText>
        </w:r>
        <w:r>
          <w:rPr>
            <w:noProof/>
            <w:webHidden/>
          </w:rPr>
        </w:r>
        <w:r>
          <w:rPr>
            <w:noProof/>
            <w:webHidden/>
          </w:rPr>
          <w:fldChar w:fldCharType="separate"/>
        </w:r>
        <w:r w:rsidR="0063771B">
          <w:rPr>
            <w:noProof/>
            <w:webHidden/>
          </w:rPr>
          <w:t>55</w:t>
        </w:r>
        <w:r>
          <w:rPr>
            <w:noProof/>
            <w:webHidden/>
          </w:rPr>
          <w:fldChar w:fldCharType="end"/>
        </w:r>
      </w:hyperlink>
    </w:p>
    <w:p w14:paraId="217A161A" w14:textId="4DDB062C" w:rsidR="005C2F4A" w:rsidRDefault="005C2F4A" w:rsidP="005C2F4A">
      <w:pPr>
        <w:pStyle w:val="22"/>
        <w:rPr>
          <w:rFonts w:asciiTheme="minorHAnsi" w:eastAsiaTheme="minorEastAsia" w:hAnsiTheme="minorHAnsi" w:cstheme="minorBidi"/>
          <w:noProof/>
          <w:kern w:val="2"/>
          <w:szCs w:val="22"/>
        </w:rPr>
      </w:pPr>
      <w:hyperlink w:anchor="_Toc509685283" w:history="1">
        <w:r w:rsidRPr="00C33CC9">
          <w:rPr>
            <w:rStyle w:val="a9"/>
            <w:noProof/>
          </w:rPr>
          <w:t>12.3</w:t>
        </w:r>
        <w:r>
          <w:rPr>
            <w:rStyle w:val="a9"/>
            <w:rFonts w:hint="eastAsia"/>
            <w:noProof/>
          </w:rPr>
          <w:t xml:space="preserve"> </w:t>
        </w:r>
        <w:r w:rsidRPr="00C33CC9">
          <w:rPr>
            <w:rStyle w:val="a9"/>
            <w:rFonts w:hint="eastAsia"/>
            <w:noProof/>
          </w:rPr>
          <w:t>查阅方式</w:t>
        </w:r>
        <w:r>
          <w:rPr>
            <w:noProof/>
            <w:webHidden/>
          </w:rPr>
          <w:tab/>
        </w:r>
        <w:r>
          <w:rPr>
            <w:noProof/>
            <w:webHidden/>
          </w:rPr>
          <w:fldChar w:fldCharType="begin"/>
        </w:r>
        <w:r>
          <w:rPr>
            <w:noProof/>
            <w:webHidden/>
          </w:rPr>
          <w:instrText xml:space="preserve"> PAGEREF _Toc509685283 \h </w:instrText>
        </w:r>
        <w:r>
          <w:rPr>
            <w:noProof/>
            <w:webHidden/>
          </w:rPr>
        </w:r>
        <w:r>
          <w:rPr>
            <w:noProof/>
            <w:webHidden/>
          </w:rPr>
          <w:fldChar w:fldCharType="separate"/>
        </w:r>
        <w:r w:rsidR="0063771B">
          <w:rPr>
            <w:noProof/>
            <w:webHidden/>
          </w:rPr>
          <w:t>56</w:t>
        </w:r>
        <w:r>
          <w:rPr>
            <w:noProof/>
            <w:webHidden/>
          </w:rPr>
          <w:fldChar w:fldCharType="end"/>
        </w:r>
      </w:hyperlink>
    </w:p>
    <w:p w14:paraId="1F334922" w14:textId="77777777"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14:paraId="0D89619D" w14:textId="77777777"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14:paraId="6A7289B7"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bookmarkStart w:id="8" w:name="_GoBack"/>
      <w:bookmarkEnd w:id="8"/>
    </w:p>
    <w:p w14:paraId="471A2ED6"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2839D29"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E310A6F"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A6A0450"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0344F8C"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1DC8992"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4968C77"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509685120"/>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14:paraId="7E9796AE" w14:textId="77777777" w:rsidR="00A8283B" w:rsidRPr="00A8283B" w:rsidRDefault="00A8283B" w:rsidP="00A8283B"/>
    <w:p w14:paraId="187C8F2B" w14:textId="77777777"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509685121"/>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14:paraId="7FE9E679" w14:textId="77777777" w:rsidTr="00FE6A2D">
        <w:tc>
          <w:tcPr>
            <w:tcW w:w="2977" w:type="dxa"/>
            <w:vAlign w:val="center"/>
          </w:tcPr>
          <w:p w14:paraId="7D8D2522" w14:textId="77777777"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14:paraId="2AD67241" w14:textId="77777777" w:rsidR="001A59F9" w:rsidRPr="0038115A" w:rsidRDefault="001A59F9" w:rsidP="0038115A">
            <w:pPr>
              <w:spacing w:before="29" w:line="288" w:lineRule="auto"/>
              <w:jc w:val="center"/>
              <w:rPr>
                <w:sz w:val="24"/>
              </w:rPr>
            </w:pPr>
            <w:r w:rsidRPr="0038115A">
              <w:rPr>
                <w:sz w:val="24"/>
              </w:rPr>
              <w:t>交银施罗德荣和保本混合型证券投资基金</w:t>
            </w:r>
          </w:p>
        </w:tc>
      </w:tr>
      <w:tr w:rsidR="001A59F9" w:rsidRPr="0091212A" w14:paraId="2632D99D" w14:textId="77777777" w:rsidTr="00FE6A2D">
        <w:tc>
          <w:tcPr>
            <w:tcW w:w="2977" w:type="dxa"/>
            <w:vAlign w:val="center"/>
          </w:tcPr>
          <w:p w14:paraId="4B3BBF5F" w14:textId="77777777"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14:paraId="4E296C76" w14:textId="77777777" w:rsidR="001A59F9" w:rsidRPr="0038115A" w:rsidRDefault="001A59F9" w:rsidP="0038115A">
            <w:pPr>
              <w:spacing w:before="29" w:line="288" w:lineRule="auto"/>
              <w:jc w:val="center"/>
              <w:rPr>
                <w:sz w:val="24"/>
              </w:rPr>
            </w:pPr>
            <w:r w:rsidRPr="0038115A">
              <w:rPr>
                <w:sz w:val="24"/>
              </w:rPr>
              <w:t>交银荣和保本混合</w:t>
            </w:r>
          </w:p>
        </w:tc>
      </w:tr>
      <w:tr w:rsidR="001A59F9" w:rsidRPr="0091212A" w14:paraId="7432E3B4" w14:textId="77777777" w:rsidTr="00FE6A2D">
        <w:tc>
          <w:tcPr>
            <w:tcW w:w="2977" w:type="dxa"/>
            <w:vAlign w:val="center"/>
          </w:tcPr>
          <w:p w14:paraId="07D32159" w14:textId="77777777"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14:paraId="49B3077B" w14:textId="77777777" w:rsidR="001A59F9" w:rsidRPr="0038115A" w:rsidRDefault="001A59F9" w:rsidP="0038115A">
            <w:pPr>
              <w:spacing w:before="29" w:line="288" w:lineRule="auto"/>
              <w:jc w:val="center"/>
              <w:rPr>
                <w:sz w:val="24"/>
              </w:rPr>
            </w:pPr>
            <w:r w:rsidRPr="0038115A">
              <w:rPr>
                <w:sz w:val="24"/>
              </w:rPr>
              <w:t>519753</w:t>
            </w:r>
          </w:p>
        </w:tc>
      </w:tr>
      <w:tr w:rsidR="0089490A" w:rsidRPr="0091212A" w14:paraId="384778C2" w14:textId="77777777" w:rsidTr="00FE6A2D">
        <w:tc>
          <w:tcPr>
            <w:tcW w:w="2977" w:type="dxa"/>
            <w:vAlign w:val="center"/>
          </w:tcPr>
          <w:p w14:paraId="5F56716A" w14:textId="77777777"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14:paraId="1249E79F" w14:textId="77777777" w:rsidR="0089490A" w:rsidRPr="0038115A" w:rsidRDefault="0089490A" w:rsidP="0038115A">
            <w:pPr>
              <w:spacing w:before="29" w:line="288" w:lineRule="auto"/>
              <w:jc w:val="center"/>
              <w:rPr>
                <w:sz w:val="24"/>
              </w:rPr>
            </w:pPr>
            <w:r w:rsidRPr="0038115A">
              <w:rPr>
                <w:sz w:val="24"/>
              </w:rPr>
              <w:t>519753</w:t>
            </w:r>
          </w:p>
        </w:tc>
      </w:tr>
      <w:tr w:rsidR="0089490A" w:rsidRPr="0091212A" w14:paraId="6408606E" w14:textId="77777777" w:rsidTr="00FE6A2D">
        <w:tc>
          <w:tcPr>
            <w:tcW w:w="2977" w:type="dxa"/>
            <w:vAlign w:val="center"/>
          </w:tcPr>
          <w:p w14:paraId="28F07495" w14:textId="77777777"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14:paraId="2BB54442" w14:textId="77777777" w:rsidR="0089490A" w:rsidRPr="0038115A" w:rsidRDefault="0089490A" w:rsidP="0038115A">
            <w:pPr>
              <w:spacing w:before="29" w:line="288" w:lineRule="auto"/>
              <w:jc w:val="center"/>
              <w:rPr>
                <w:sz w:val="24"/>
              </w:rPr>
            </w:pPr>
            <w:r w:rsidRPr="0038115A">
              <w:rPr>
                <w:sz w:val="24"/>
              </w:rPr>
              <w:t>契约型开放式</w:t>
            </w:r>
          </w:p>
        </w:tc>
      </w:tr>
      <w:tr w:rsidR="0089490A" w:rsidRPr="0091212A" w14:paraId="015D0DA5" w14:textId="77777777" w:rsidTr="00FE6A2D">
        <w:tc>
          <w:tcPr>
            <w:tcW w:w="2977" w:type="dxa"/>
            <w:vAlign w:val="center"/>
          </w:tcPr>
          <w:p w14:paraId="30684E9A" w14:textId="77777777"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14:paraId="2C9C4057" w14:textId="77777777" w:rsidR="0089490A" w:rsidRPr="0038115A" w:rsidRDefault="0089490A" w:rsidP="0038115A">
            <w:pPr>
              <w:spacing w:before="29" w:line="288" w:lineRule="auto"/>
              <w:jc w:val="center"/>
              <w:rPr>
                <w:sz w:val="24"/>
              </w:rPr>
            </w:pPr>
            <w:r w:rsidRPr="0038115A">
              <w:rPr>
                <w:sz w:val="24"/>
              </w:rPr>
              <w:t>2015</w:t>
            </w:r>
            <w:r w:rsidRPr="0038115A">
              <w:rPr>
                <w:sz w:val="24"/>
              </w:rPr>
              <w:t>年</w:t>
            </w:r>
            <w:r w:rsidRPr="0038115A">
              <w:rPr>
                <w:sz w:val="24"/>
              </w:rPr>
              <w:t>5</w:t>
            </w:r>
            <w:r w:rsidRPr="0038115A">
              <w:rPr>
                <w:sz w:val="24"/>
              </w:rPr>
              <w:t>月</w:t>
            </w:r>
            <w:r w:rsidRPr="0038115A">
              <w:rPr>
                <w:sz w:val="24"/>
              </w:rPr>
              <w:t>29</w:t>
            </w:r>
            <w:r w:rsidRPr="0038115A">
              <w:rPr>
                <w:sz w:val="24"/>
              </w:rPr>
              <w:t>日</w:t>
            </w:r>
          </w:p>
        </w:tc>
      </w:tr>
      <w:tr w:rsidR="0089490A" w:rsidRPr="0091212A" w14:paraId="6FE6DD48" w14:textId="77777777" w:rsidTr="00FE6A2D">
        <w:tc>
          <w:tcPr>
            <w:tcW w:w="2977" w:type="dxa"/>
            <w:vAlign w:val="center"/>
          </w:tcPr>
          <w:p w14:paraId="69E123B8" w14:textId="77777777"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14:paraId="7D242D32" w14:textId="77777777"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14:paraId="2987541C" w14:textId="77777777" w:rsidTr="00FE6A2D">
        <w:tc>
          <w:tcPr>
            <w:tcW w:w="2977" w:type="dxa"/>
            <w:vAlign w:val="center"/>
          </w:tcPr>
          <w:p w14:paraId="06C418C2" w14:textId="77777777"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14:paraId="2BF678DC" w14:textId="77777777" w:rsidR="0089490A" w:rsidRPr="0038115A" w:rsidRDefault="0089490A" w:rsidP="0038115A">
            <w:pPr>
              <w:spacing w:before="29" w:line="288" w:lineRule="auto"/>
              <w:jc w:val="center"/>
              <w:rPr>
                <w:sz w:val="24"/>
              </w:rPr>
            </w:pPr>
            <w:r w:rsidRPr="0038115A">
              <w:rPr>
                <w:sz w:val="24"/>
              </w:rPr>
              <w:t>中国民生银行股份有限公司</w:t>
            </w:r>
          </w:p>
        </w:tc>
      </w:tr>
      <w:tr w:rsidR="0089490A" w:rsidRPr="0091212A" w14:paraId="070519D0" w14:textId="77777777" w:rsidTr="00FE6A2D">
        <w:tc>
          <w:tcPr>
            <w:tcW w:w="2977" w:type="dxa"/>
            <w:vAlign w:val="center"/>
          </w:tcPr>
          <w:p w14:paraId="47B274E3" w14:textId="77777777"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14:paraId="243B0394" w14:textId="77777777" w:rsidR="0089490A" w:rsidRPr="0038115A" w:rsidRDefault="0089490A" w:rsidP="0038115A">
            <w:pPr>
              <w:spacing w:before="29" w:line="288" w:lineRule="auto"/>
              <w:jc w:val="center"/>
              <w:rPr>
                <w:sz w:val="24"/>
              </w:rPr>
            </w:pPr>
            <w:r w:rsidRPr="0038115A">
              <w:rPr>
                <w:sz w:val="24"/>
              </w:rPr>
              <w:t>919,800,730.97</w:t>
            </w:r>
            <w:r w:rsidRPr="0038115A">
              <w:rPr>
                <w:rFonts w:hint="eastAsia"/>
                <w:sz w:val="24"/>
              </w:rPr>
              <w:t>份</w:t>
            </w:r>
          </w:p>
        </w:tc>
      </w:tr>
      <w:tr w:rsidR="0089490A" w:rsidRPr="0091212A" w14:paraId="23DCDFA7" w14:textId="77777777" w:rsidTr="00FE6A2D">
        <w:tc>
          <w:tcPr>
            <w:tcW w:w="2977" w:type="dxa"/>
            <w:vAlign w:val="center"/>
          </w:tcPr>
          <w:p w14:paraId="69BBFA41" w14:textId="77777777"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14:paraId="6B7C8A91" w14:textId="77777777" w:rsidR="0089490A" w:rsidRPr="0038115A" w:rsidRDefault="0089490A" w:rsidP="0038115A">
            <w:pPr>
              <w:spacing w:before="29" w:line="288" w:lineRule="auto"/>
              <w:jc w:val="center"/>
              <w:rPr>
                <w:sz w:val="24"/>
              </w:rPr>
            </w:pPr>
            <w:r w:rsidRPr="0038115A">
              <w:rPr>
                <w:sz w:val="24"/>
              </w:rPr>
              <w:t>不定期</w:t>
            </w:r>
          </w:p>
        </w:tc>
      </w:tr>
    </w:tbl>
    <w:p w14:paraId="6B7CD09F" w14:textId="77777777"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14:paraId="2E5C647D" w14:textId="77777777" w:rsidR="001A59F9" w:rsidRPr="005C2F4A" w:rsidRDefault="001A59F9" w:rsidP="005C2F4A">
      <w:pPr>
        <w:pStyle w:val="20"/>
        <w:spacing w:before="29" w:after="0" w:line="288" w:lineRule="auto"/>
        <w:rPr>
          <w:rFonts w:ascii="Times New Roman" w:hAnsi="Times New Roman"/>
          <w:kern w:val="0"/>
          <w:szCs w:val="24"/>
        </w:rPr>
      </w:pPr>
      <w:bookmarkStart w:id="14" w:name="_Toc361324846"/>
      <w:bookmarkStart w:id="15" w:name="_Toc509685122"/>
      <w:r w:rsidRPr="005C2F4A">
        <w:rPr>
          <w:rFonts w:ascii="Times New Roman" w:hAnsi="Times New Roman"/>
          <w:kern w:val="0"/>
          <w:szCs w:val="24"/>
        </w:rPr>
        <w:t xml:space="preserve">2.2 </w:t>
      </w:r>
      <w:r w:rsidRPr="005C2F4A">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14:paraId="584C2CA0" w14:textId="77777777" w:rsidTr="00367D08">
        <w:trPr>
          <w:jc w:val="center"/>
        </w:trPr>
        <w:tc>
          <w:tcPr>
            <w:tcW w:w="2942" w:type="dxa"/>
            <w:vAlign w:val="center"/>
          </w:tcPr>
          <w:p w14:paraId="2987EBA6" w14:textId="77777777" w:rsidR="001A59F9" w:rsidRPr="002A7419" w:rsidRDefault="001A59F9" w:rsidP="002A7419">
            <w:pPr>
              <w:spacing w:before="29" w:line="288" w:lineRule="auto"/>
              <w:rPr>
                <w:sz w:val="24"/>
              </w:rPr>
            </w:pPr>
            <w:r w:rsidRPr="002A7419">
              <w:rPr>
                <w:rFonts w:hint="eastAsia"/>
                <w:sz w:val="24"/>
              </w:rPr>
              <w:t>投资目标</w:t>
            </w:r>
          </w:p>
        </w:tc>
        <w:tc>
          <w:tcPr>
            <w:tcW w:w="6058" w:type="dxa"/>
          </w:tcPr>
          <w:p w14:paraId="5E6809C8" w14:textId="77777777" w:rsidR="001A59F9" w:rsidRPr="002A7419" w:rsidRDefault="001A59F9" w:rsidP="00367D08">
            <w:pPr>
              <w:spacing w:before="29" w:line="288" w:lineRule="auto"/>
              <w:rPr>
                <w:sz w:val="24"/>
              </w:rPr>
            </w:pPr>
            <w:r w:rsidRPr="002A7419">
              <w:rPr>
                <w:sz w:val="24"/>
              </w:rPr>
              <w:t>本基金在追求保本周期到期时本金安全的基础上，通过运用投资组合保险技术，力争实现组合资产的稳定增值。</w:t>
            </w:r>
          </w:p>
        </w:tc>
      </w:tr>
      <w:tr w:rsidR="001A59F9" w:rsidRPr="0091212A" w14:paraId="75C24255" w14:textId="77777777" w:rsidTr="00367D08">
        <w:trPr>
          <w:jc w:val="center"/>
        </w:trPr>
        <w:tc>
          <w:tcPr>
            <w:tcW w:w="2942" w:type="dxa"/>
            <w:vAlign w:val="center"/>
          </w:tcPr>
          <w:p w14:paraId="7D58D056" w14:textId="77777777" w:rsidR="001A59F9" w:rsidRPr="002A7419" w:rsidRDefault="001A59F9" w:rsidP="002A7419">
            <w:pPr>
              <w:spacing w:before="29" w:line="288" w:lineRule="auto"/>
              <w:rPr>
                <w:sz w:val="24"/>
              </w:rPr>
            </w:pPr>
            <w:r w:rsidRPr="002A7419">
              <w:rPr>
                <w:rFonts w:hint="eastAsia"/>
                <w:sz w:val="24"/>
              </w:rPr>
              <w:t>投资策略</w:t>
            </w:r>
          </w:p>
        </w:tc>
        <w:tc>
          <w:tcPr>
            <w:tcW w:w="6058" w:type="dxa"/>
          </w:tcPr>
          <w:p w14:paraId="533D67C1" w14:textId="77777777" w:rsidR="001A59F9" w:rsidRPr="002A7419" w:rsidRDefault="001A59F9" w:rsidP="00367D08">
            <w:pPr>
              <w:spacing w:before="29" w:line="288" w:lineRule="auto"/>
              <w:rPr>
                <w:sz w:val="24"/>
              </w:rPr>
            </w:pPr>
            <w:r w:rsidRPr="002A7419">
              <w:rPr>
                <w:sz w:val="24"/>
              </w:rPr>
              <w:t>本基金运用恒定比例组合保险（</w:t>
            </w:r>
            <w:r w:rsidRPr="002A7419">
              <w:rPr>
                <w:sz w:val="24"/>
              </w:rPr>
              <w:t>CPPI</w:t>
            </w:r>
            <w:r w:rsidRPr="002A7419">
              <w:rPr>
                <w:sz w:val="24"/>
              </w:rPr>
              <w:t>，</w:t>
            </w:r>
            <w:r w:rsidRPr="002A7419">
              <w:rPr>
                <w:sz w:val="24"/>
              </w:rPr>
              <w:t>Constant Proportion Portfolio Insurance</w:t>
            </w:r>
            <w:r w:rsidRPr="002A7419">
              <w:rPr>
                <w:sz w:val="24"/>
              </w:rPr>
              <w:t>）原理，动态调整稳健资产与风险资产在基金组合中的投资比例，以确保本基金在保本周期到期时的本金安全，并实现基金资产在保本基础上的保值增值目的。</w:t>
            </w:r>
          </w:p>
        </w:tc>
      </w:tr>
      <w:tr w:rsidR="001A59F9" w:rsidRPr="0091212A" w14:paraId="1F813F27" w14:textId="77777777" w:rsidTr="00367D08">
        <w:trPr>
          <w:jc w:val="center"/>
        </w:trPr>
        <w:tc>
          <w:tcPr>
            <w:tcW w:w="2942" w:type="dxa"/>
            <w:vAlign w:val="center"/>
          </w:tcPr>
          <w:p w14:paraId="3877B44F" w14:textId="77777777"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14:paraId="634D173C" w14:textId="77777777" w:rsidR="001A59F9" w:rsidRPr="002A7419" w:rsidRDefault="001A59F9" w:rsidP="00367D08">
            <w:pPr>
              <w:spacing w:before="29" w:line="288" w:lineRule="auto"/>
              <w:rPr>
                <w:sz w:val="24"/>
              </w:rPr>
            </w:pPr>
            <w:r w:rsidRPr="002A7419">
              <w:rPr>
                <w:sz w:val="24"/>
              </w:rPr>
              <w:t>三年期银行定期存款税后收益率</w:t>
            </w:r>
          </w:p>
        </w:tc>
      </w:tr>
      <w:tr w:rsidR="001A59F9" w:rsidRPr="0091212A" w14:paraId="6A63E2A5" w14:textId="77777777" w:rsidTr="00367D08">
        <w:trPr>
          <w:jc w:val="center"/>
        </w:trPr>
        <w:tc>
          <w:tcPr>
            <w:tcW w:w="2942" w:type="dxa"/>
            <w:vAlign w:val="center"/>
          </w:tcPr>
          <w:p w14:paraId="3C60734A" w14:textId="77777777"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14:paraId="5B33B998" w14:textId="77777777" w:rsidR="001A59F9" w:rsidRPr="002A7419" w:rsidRDefault="001A59F9" w:rsidP="00367D08">
            <w:pPr>
              <w:spacing w:before="29" w:line="288" w:lineRule="auto"/>
              <w:rPr>
                <w:sz w:val="24"/>
              </w:rPr>
            </w:pPr>
            <w:r w:rsidRPr="002A7419">
              <w:rPr>
                <w:sz w:val="24"/>
              </w:rPr>
              <w:t>本基金是一只保本混合型基金，在证券投资基金中属于低风险品种。</w:t>
            </w:r>
          </w:p>
        </w:tc>
      </w:tr>
    </w:tbl>
    <w:p w14:paraId="14FAB966" w14:textId="77777777" w:rsidR="00D91A7E" w:rsidRPr="00EF1D48" w:rsidRDefault="00D91A7E" w:rsidP="00EF1D48">
      <w:pPr>
        <w:tabs>
          <w:tab w:val="left" w:pos="426"/>
        </w:tabs>
        <w:spacing w:before="29" w:line="288" w:lineRule="auto"/>
        <w:jc w:val="left"/>
        <w:rPr>
          <w:kern w:val="0"/>
          <w:sz w:val="24"/>
        </w:rPr>
      </w:pPr>
    </w:p>
    <w:p w14:paraId="71A72F48" w14:textId="77777777" w:rsidR="001A59F9" w:rsidRPr="005C2F4A" w:rsidRDefault="001A59F9" w:rsidP="005C2F4A">
      <w:pPr>
        <w:pStyle w:val="20"/>
        <w:spacing w:before="29" w:after="0" w:line="288" w:lineRule="auto"/>
        <w:rPr>
          <w:rFonts w:ascii="Times New Roman" w:hAnsi="Times New Roman"/>
          <w:kern w:val="0"/>
          <w:szCs w:val="24"/>
        </w:rPr>
      </w:pPr>
      <w:bookmarkStart w:id="16" w:name="_Toc225498247"/>
      <w:bookmarkStart w:id="17" w:name="_Toc361324847"/>
      <w:bookmarkStart w:id="18" w:name="_Toc509685123"/>
      <w:r w:rsidRPr="005C2F4A">
        <w:rPr>
          <w:rFonts w:ascii="Times New Roman" w:hAnsi="Times New Roman"/>
          <w:kern w:val="0"/>
          <w:szCs w:val="24"/>
        </w:rPr>
        <w:t xml:space="preserve">2.3 </w:t>
      </w:r>
      <w:r w:rsidRPr="005C2F4A">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14:paraId="1CE839A9" w14:textId="77777777" w:rsidTr="00BE3EBF">
        <w:tc>
          <w:tcPr>
            <w:tcW w:w="2552" w:type="dxa"/>
            <w:gridSpan w:val="2"/>
            <w:vAlign w:val="center"/>
          </w:tcPr>
          <w:p w14:paraId="35CDC3F5"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14:paraId="31E36FF0"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14:paraId="7D4A0D2C"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14:paraId="52AD0D39" w14:textId="77777777" w:rsidTr="00BE3EBF">
        <w:tc>
          <w:tcPr>
            <w:tcW w:w="2552" w:type="dxa"/>
            <w:gridSpan w:val="2"/>
            <w:vAlign w:val="center"/>
          </w:tcPr>
          <w:p w14:paraId="13F8D8CC"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14:paraId="4CA1B9C3" w14:textId="77777777"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14:paraId="73605BC2" w14:textId="77777777" w:rsidR="001A59F9" w:rsidRPr="002A7419" w:rsidRDefault="001A59F9" w:rsidP="002A7419">
            <w:pPr>
              <w:spacing w:before="29" w:line="288" w:lineRule="auto"/>
              <w:jc w:val="center"/>
              <w:rPr>
                <w:sz w:val="24"/>
              </w:rPr>
            </w:pPr>
            <w:r w:rsidRPr="002A7419">
              <w:rPr>
                <w:sz w:val="24"/>
              </w:rPr>
              <w:t>中国民生银行股份有限公司</w:t>
            </w:r>
          </w:p>
        </w:tc>
      </w:tr>
      <w:tr w:rsidR="001A59F9" w:rsidRPr="0091212A" w14:paraId="76DB2050" w14:textId="77777777" w:rsidTr="00BE3EBF">
        <w:tc>
          <w:tcPr>
            <w:tcW w:w="1276" w:type="dxa"/>
            <w:vMerge w:val="restart"/>
            <w:vAlign w:val="center"/>
          </w:tcPr>
          <w:p w14:paraId="53E12556"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14:paraId="7F624814"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14:paraId="7874206C" w14:textId="77777777"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14:paraId="1A0CC480" w14:textId="77777777" w:rsidR="001A59F9" w:rsidRPr="002A7419" w:rsidRDefault="001A59F9" w:rsidP="002A7419">
            <w:pPr>
              <w:spacing w:before="29" w:line="288" w:lineRule="auto"/>
              <w:jc w:val="center"/>
              <w:rPr>
                <w:sz w:val="24"/>
              </w:rPr>
            </w:pPr>
            <w:r w:rsidRPr="002A7419">
              <w:rPr>
                <w:sz w:val="24"/>
              </w:rPr>
              <w:t>罗菲菲</w:t>
            </w:r>
          </w:p>
        </w:tc>
      </w:tr>
      <w:tr w:rsidR="001A59F9" w:rsidRPr="0091212A" w14:paraId="3B5EF69D" w14:textId="77777777" w:rsidTr="00BE3EBF">
        <w:tc>
          <w:tcPr>
            <w:tcW w:w="1276" w:type="dxa"/>
            <w:vMerge/>
            <w:vAlign w:val="center"/>
          </w:tcPr>
          <w:p w14:paraId="4F7397A5"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208D7514"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14:paraId="6DD13576"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14:paraId="0DFCEEB9" w14:textId="77777777" w:rsidR="001A59F9" w:rsidRPr="002A7419" w:rsidRDefault="001A59F9" w:rsidP="002A7419">
            <w:pPr>
              <w:spacing w:before="29" w:line="288" w:lineRule="auto"/>
              <w:jc w:val="center"/>
              <w:rPr>
                <w:sz w:val="24"/>
              </w:rPr>
            </w:pPr>
            <w:r w:rsidRPr="002A7419">
              <w:rPr>
                <w:sz w:val="24"/>
              </w:rPr>
              <w:t>010-58560666</w:t>
            </w:r>
          </w:p>
        </w:tc>
      </w:tr>
      <w:tr w:rsidR="001A59F9" w:rsidRPr="0091212A" w14:paraId="3EDFDA21" w14:textId="77777777" w:rsidTr="00BE3EBF">
        <w:tc>
          <w:tcPr>
            <w:tcW w:w="1276" w:type="dxa"/>
            <w:vMerge/>
            <w:vAlign w:val="center"/>
          </w:tcPr>
          <w:p w14:paraId="4527C2D8"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216AC232"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14:paraId="17A8B6F5" w14:textId="77777777" w:rsidR="001A59F9" w:rsidRPr="002A7419" w:rsidRDefault="001A59F9" w:rsidP="002A7419">
            <w:pPr>
              <w:spacing w:before="29" w:line="288" w:lineRule="auto"/>
              <w:jc w:val="center"/>
              <w:rPr>
                <w:sz w:val="24"/>
              </w:rPr>
            </w:pPr>
            <w:r w:rsidRPr="002A7419">
              <w:rPr>
                <w:sz w:val="24"/>
              </w:rPr>
              <w:t>xxpl@jysld.com,disclosure@</w:t>
            </w:r>
            <w:r w:rsidRPr="002A7419">
              <w:rPr>
                <w:sz w:val="24"/>
              </w:rPr>
              <w:lastRenderedPageBreak/>
              <w:t>jysld.com</w:t>
            </w:r>
          </w:p>
        </w:tc>
        <w:tc>
          <w:tcPr>
            <w:tcW w:w="3328" w:type="dxa"/>
            <w:vAlign w:val="center"/>
          </w:tcPr>
          <w:p w14:paraId="3E7F90B9" w14:textId="77777777" w:rsidR="001A59F9" w:rsidRPr="002A7419" w:rsidRDefault="001A59F9" w:rsidP="002A7419">
            <w:pPr>
              <w:spacing w:before="29" w:line="288" w:lineRule="auto"/>
              <w:jc w:val="center"/>
              <w:rPr>
                <w:sz w:val="24"/>
              </w:rPr>
            </w:pPr>
            <w:r w:rsidRPr="002A7419">
              <w:rPr>
                <w:sz w:val="24"/>
              </w:rPr>
              <w:lastRenderedPageBreak/>
              <w:t>tgbfxjdzx@cmbc.com.cn</w:t>
            </w:r>
          </w:p>
        </w:tc>
      </w:tr>
      <w:tr w:rsidR="001A59F9" w:rsidRPr="0091212A" w14:paraId="7C326295" w14:textId="77777777" w:rsidTr="00BE3EBF">
        <w:tc>
          <w:tcPr>
            <w:tcW w:w="2552" w:type="dxa"/>
            <w:gridSpan w:val="2"/>
            <w:vAlign w:val="center"/>
          </w:tcPr>
          <w:p w14:paraId="2CC0046C" w14:textId="77777777"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14:paraId="5D76744E" w14:textId="77777777"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14:paraId="2458C2B5" w14:textId="77777777" w:rsidR="001A59F9" w:rsidRPr="002A7419" w:rsidRDefault="001A59F9" w:rsidP="002A7419">
            <w:pPr>
              <w:spacing w:before="29" w:line="288" w:lineRule="auto"/>
              <w:jc w:val="center"/>
              <w:rPr>
                <w:sz w:val="24"/>
              </w:rPr>
            </w:pPr>
            <w:r w:rsidRPr="002A7419">
              <w:rPr>
                <w:sz w:val="24"/>
              </w:rPr>
              <w:t>95568</w:t>
            </w:r>
          </w:p>
        </w:tc>
      </w:tr>
      <w:tr w:rsidR="001A59F9" w:rsidRPr="0091212A" w14:paraId="5EAE46EB" w14:textId="77777777" w:rsidTr="00BE3EBF">
        <w:tc>
          <w:tcPr>
            <w:tcW w:w="2552" w:type="dxa"/>
            <w:gridSpan w:val="2"/>
            <w:vAlign w:val="center"/>
          </w:tcPr>
          <w:p w14:paraId="33FCDD40" w14:textId="77777777"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14:paraId="06C0A21E"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14:paraId="2717FF6A" w14:textId="77777777" w:rsidR="001A59F9" w:rsidRPr="002A7419" w:rsidRDefault="001A59F9" w:rsidP="002A7419">
            <w:pPr>
              <w:spacing w:before="29" w:line="288" w:lineRule="auto"/>
              <w:jc w:val="center"/>
              <w:rPr>
                <w:sz w:val="24"/>
              </w:rPr>
            </w:pPr>
            <w:r w:rsidRPr="002A7419">
              <w:rPr>
                <w:sz w:val="24"/>
              </w:rPr>
              <w:t>010-58560798</w:t>
            </w:r>
          </w:p>
        </w:tc>
      </w:tr>
      <w:tr w:rsidR="001A59F9" w:rsidRPr="0091212A" w14:paraId="13DAB312" w14:textId="77777777" w:rsidTr="00BE3EBF">
        <w:tc>
          <w:tcPr>
            <w:tcW w:w="2552" w:type="dxa"/>
            <w:gridSpan w:val="2"/>
            <w:vAlign w:val="center"/>
          </w:tcPr>
          <w:p w14:paraId="5EE3952A" w14:textId="77777777"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14:paraId="5BDE4665" w14:textId="77777777"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14:paraId="793F7E3C" w14:textId="77777777"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w:t>
            </w:r>
            <w:r w:rsidRPr="002A7419">
              <w:rPr>
                <w:sz w:val="24"/>
              </w:rPr>
              <w:t>号</w:t>
            </w:r>
          </w:p>
        </w:tc>
      </w:tr>
      <w:tr w:rsidR="001A59F9" w:rsidRPr="0091212A" w14:paraId="04188183" w14:textId="77777777" w:rsidTr="00BE3EBF">
        <w:tc>
          <w:tcPr>
            <w:tcW w:w="2552" w:type="dxa"/>
            <w:gridSpan w:val="2"/>
            <w:vAlign w:val="center"/>
          </w:tcPr>
          <w:p w14:paraId="481462F9" w14:textId="77777777"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14:paraId="5125D574" w14:textId="77777777"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14:paraId="337AABAB" w14:textId="77777777"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w:t>
            </w:r>
            <w:r w:rsidRPr="002A7419">
              <w:rPr>
                <w:sz w:val="24"/>
              </w:rPr>
              <w:t>号</w:t>
            </w:r>
          </w:p>
        </w:tc>
      </w:tr>
      <w:tr w:rsidR="001A59F9" w:rsidRPr="0091212A" w14:paraId="6D0CD709" w14:textId="77777777" w:rsidTr="00BE3EBF">
        <w:tc>
          <w:tcPr>
            <w:tcW w:w="2552" w:type="dxa"/>
            <w:gridSpan w:val="2"/>
            <w:vAlign w:val="center"/>
          </w:tcPr>
          <w:p w14:paraId="3B2D2F85" w14:textId="77777777"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14:paraId="4F84CC3E" w14:textId="77777777"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14:paraId="349C58F1" w14:textId="77777777" w:rsidR="001A59F9" w:rsidRPr="002A7419" w:rsidRDefault="001A59F9" w:rsidP="002A7419">
            <w:pPr>
              <w:spacing w:before="29" w:line="288" w:lineRule="auto"/>
              <w:jc w:val="center"/>
              <w:rPr>
                <w:sz w:val="24"/>
              </w:rPr>
            </w:pPr>
            <w:r w:rsidRPr="002A7419">
              <w:rPr>
                <w:sz w:val="24"/>
              </w:rPr>
              <w:t>100031</w:t>
            </w:r>
          </w:p>
        </w:tc>
      </w:tr>
      <w:tr w:rsidR="001A59F9" w:rsidRPr="0091212A" w14:paraId="5EC9FA4E" w14:textId="77777777" w:rsidTr="00BE3EBF">
        <w:tc>
          <w:tcPr>
            <w:tcW w:w="2552" w:type="dxa"/>
            <w:gridSpan w:val="2"/>
            <w:vAlign w:val="center"/>
          </w:tcPr>
          <w:p w14:paraId="20A26B08" w14:textId="77777777"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14:paraId="11F0E801" w14:textId="77777777"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14:paraId="62011686" w14:textId="77777777" w:rsidR="001A59F9" w:rsidRPr="002A7419" w:rsidRDefault="001A59F9" w:rsidP="002A7419">
            <w:pPr>
              <w:spacing w:before="29" w:line="288" w:lineRule="auto"/>
              <w:jc w:val="center"/>
              <w:rPr>
                <w:sz w:val="24"/>
              </w:rPr>
            </w:pPr>
            <w:r w:rsidRPr="002A7419">
              <w:rPr>
                <w:sz w:val="24"/>
              </w:rPr>
              <w:t>洪崎</w:t>
            </w:r>
          </w:p>
        </w:tc>
      </w:tr>
    </w:tbl>
    <w:p w14:paraId="05946432" w14:textId="77777777"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14:paraId="28D48E2F" w14:textId="77777777" w:rsidR="001A59F9" w:rsidRPr="005C2F4A" w:rsidRDefault="001A59F9" w:rsidP="005C2F4A">
      <w:pPr>
        <w:pStyle w:val="20"/>
        <w:spacing w:before="29" w:after="0" w:line="288" w:lineRule="auto"/>
        <w:rPr>
          <w:rFonts w:ascii="Times New Roman" w:hAnsi="Times New Roman"/>
          <w:kern w:val="0"/>
          <w:szCs w:val="24"/>
        </w:rPr>
      </w:pPr>
      <w:bookmarkStart w:id="19" w:name="_Toc225498248"/>
      <w:bookmarkStart w:id="20" w:name="_Toc361324848"/>
      <w:bookmarkStart w:id="21" w:name="_Toc509685124"/>
      <w:r w:rsidRPr="005C2F4A">
        <w:rPr>
          <w:rFonts w:ascii="Times New Roman" w:hAnsi="Times New Roman"/>
          <w:kern w:val="0"/>
          <w:szCs w:val="24"/>
        </w:rPr>
        <w:t xml:space="preserve">2.4 </w:t>
      </w:r>
      <w:r w:rsidRPr="005C2F4A">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14:paraId="78E3AEFE" w14:textId="77777777" w:rsidTr="001138C6">
        <w:tc>
          <w:tcPr>
            <w:tcW w:w="4820" w:type="dxa"/>
            <w:vAlign w:val="center"/>
          </w:tcPr>
          <w:p w14:paraId="7D5F6781" w14:textId="77777777"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14:paraId="5012B62D" w14:textId="77777777"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14:paraId="45ECF6D0" w14:textId="77777777" w:rsidTr="001138C6">
        <w:tc>
          <w:tcPr>
            <w:tcW w:w="4820" w:type="dxa"/>
            <w:vAlign w:val="center"/>
          </w:tcPr>
          <w:p w14:paraId="51BD2D86" w14:textId="77777777"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14:paraId="61885335" w14:textId="77777777"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14:paraId="4A8072D8" w14:textId="77777777" w:rsidTr="001138C6">
        <w:tc>
          <w:tcPr>
            <w:tcW w:w="4820" w:type="dxa"/>
            <w:vAlign w:val="center"/>
          </w:tcPr>
          <w:p w14:paraId="2EC56C3F" w14:textId="77777777"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14:paraId="66D668D4" w14:textId="77777777" w:rsidR="001A59F9" w:rsidRPr="002A7419" w:rsidRDefault="001A59F9" w:rsidP="002A7419">
            <w:pPr>
              <w:spacing w:before="29" w:line="288" w:lineRule="auto"/>
              <w:jc w:val="center"/>
              <w:rPr>
                <w:sz w:val="24"/>
              </w:rPr>
            </w:pPr>
            <w:r w:rsidRPr="002A7419">
              <w:rPr>
                <w:sz w:val="24"/>
              </w:rPr>
              <w:t>基金管理人的办公场所</w:t>
            </w:r>
          </w:p>
        </w:tc>
      </w:tr>
    </w:tbl>
    <w:p w14:paraId="3CC29C8A" w14:textId="77777777" w:rsidR="001A59F9" w:rsidRPr="0091212A" w:rsidRDefault="001A59F9" w:rsidP="00026C9C">
      <w:pPr>
        <w:spacing w:line="360" w:lineRule="auto"/>
        <w:rPr>
          <w:rFonts w:asciiTheme="minorEastAsia" w:eastAsiaTheme="minorEastAsia" w:hAnsiTheme="minorEastAsia"/>
          <w:color w:val="000000"/>
          <w:szCs w:val="21"/>
        </w:rPr>
      </w:pPr>
    </w:p>
    <w:p w14:paraId="10FC2C55" w14:textId="77777777" w:rsidR="001A59F9" w:rsidRPr="005C2F4A" w:rsidRDefault="001A59F9" w:rsidP="005C2F4A">
      <w:pPr>
        <w:pStyle w:val="20"/>
        <w:spacing w:before="29" w:after="0" w:line="288" w:lineRule="auto"/>
        <w:rPr>
          <w:rFonts w:ascii="Times New Roman" w:hAnsi="Times New Roman"/>
          <w:kern w:val="0"/>
          <w:szCs w:val="24"/>
        </w:rPr>
      </w:pPr>
      <w:bookmarkStart w:id="22" w:name="_Toc225498249"/>
      <w:bookmarkStart w:id="23" w:name="_Toc361324849"/>
      <w:bookmarkStart w:id="24" w:name="_Toc509685125"/>
      <w:r w:rsidRPr="005C2F4A">
        <w:rPr>
          <w:rFonts w:ascii="Times New Roman" w:hAnsi="Times New Roman"/>
          <w:kern w:val="0"/>
          <w:szCs w:val="24"/>
        </w:rPr>
        <w:t xml:space="preserve">2.5 </w:t>
      </w:r>
      <w:r w:rsidRPr="005C2F4A">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14:paraId="26AE1C59" w14:textId="77777777" w:rsidTr="00A2573A">
        <w:tc>
          <w:tcPr>
            <w:tcW w:w="3261" w:type="dxa"/>
            <w:vAlign w:val="center"/>
          </w:tcPr>
          <w:p w14:paraId="353D7652"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14:paraId="11F0FF89"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14:paraId="6587D2C7"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14:paraId="6C0F0824" w14:textId="77777777" w:rsidTr="00A2573A">
        <w:tc>
          <w:tcPr>
            <w:tcW w:w="3261" w:type="dxa"/>
            <w:vAlign w:val="center"/>
          </w:tcPr>
          <w:p w14:paraId="00824612" w14:textId="77777777"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14:paraId="20C6DBCF" w14:textId="77777777"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14:paraId="07EB61AE" w14:textId="77777777"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14:paraId="729764C8" w14:textId="77777777" w:rsidTr="00A2573A">
        <w:tc>
          <w:tcPr>
            <w:tcW w:w="3261" w:type="dxa"/>
            <w:vAlign w:val="center"/>
          </w:tcPr>
          <w:p w14:paraId="17B850EB" w14:textId="77777777"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14:paraId="1504FE99" w14:textId="77777777"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14:paraId="7BA7E209" w14:textId="77777777"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r w:rsidR="001A59F9" w:rsidRPr="0091212A" w14:paraId="7F7D1940" w14:textId="77777777" w:rsidTr="00A2573A">
        <w:tc>
          <w:tcPr>
            <w:tcW w:w="3261" w:type="dxa"/>
            <w:vAlign w:val="center"/>
          </w:tcPr>
          <w:p w14:paraId="3502540D" w14:textId="77777777" w:rsidR="001A59F9" w:rsidRPr="002A7419" w:rsidRDefault="001A59F9" w:rsidP="002A7419">
            <w:pPr>
              <w:spacing w:before="29" w:line="288" w:lineRule="auto"/>
              <w:rPr>
                <w:sz w:val="24"/>
              </w:rPr>
            </w:pPr>
            <w:r w:rsidRPr="002A7419">
              <w:rPr>
                <w:rFonts w:hint="eastAsia"/>
                <w:sz w:val="24"/>
              </w:rPr>
              <w:t>基金保证人</w:t>
            </w:r>
          </w:p>
        </w:tc>
        <w:tc>
          <w:tcPr>
            <w:tcW w:w="2976" w:type="dxa"/>
            <w:vAlign w:val="center"/>
          </w:tcPr>
          <w:p w14:paraId="355F5941" w14:textId="77777777" w:rsidR="001A59F9" w:rsidRPr="002A7419" w:rsidRDefault="001A59F9" w:rsidP="002A7419">
            <w:pPr>
              <w:spacing w:before="29" w:line="288" w:lineRule="auto"/>
              <w:jc w:val="center"/>
              <w:rPr>
                <w:sz w:val="24"/>
              </w:rPr>
            </w:pPr>
            <w:r w:rsidRPr="002A7419">
              <w:rPr>
                <w:sz w:val="24"/>
              </w:rPr>
              <w:t>中国投融资担保股份有限公司</w:t>
            </w:r>
          </w:p>
        </w:tc>
        <w:tc>
          <w:tcPr>
            <w:tcW w:w="2761" w:type="dxa"/>
            <w:vAlign w:val="center"/>
          </w:tcPr>
          <w:p w14:paraId="25EFE6FC" w14:textId="77777777" w:rsidR="001A59F9" w:rsidRPr="002A7419" w:rsidRDefault="001A59F9" w:rsidP="002A7419">
            <w:pPr>
              <w:spacing w:before="29" w:line="288" w:lineRule="auto"/>
              <w:jc w:val="center"/>
              <w:rPr>
                <w:sz w:val="24"/>
              </w:rPr>
            </w:pPr>
            <w:r w:rsidRPr="002A7419">
              <w:rPr>
                <w:sz w:val="24"/>
              </w:rPr>
              <w:t>北京市海淀区西三环北路</w:t>
            </w:r>
            <w:r w:rsidRPr="002A7419">
              <w:rPr>
                <w:sz w:val="24"/>
              </w:rPr>
              <w:t>100</w:t>
            </w:r>
            <w:r w:rsidRPr="002A7419">
              <w:rPr>
                <w:sz w:val="24"/>
              </w:rPr>
              <w:t>号金玉大厦写字楼</w:t>
            </w:r>
            <w:r w:rsidRPr="002A7419">
              <w:rPr>
                <w:sz w:val="24"/>
              </w:rPr>
              <w:t>9</w:t>
            </w:r>
            <w:r w:rsidRPr="002A7419">
              <w:rPr>
                <w:sz w:val="24"/>
              </w:rPr>
              <w:t>层</w:t>
            </w:r>
          </w:p>
        </w:tc>
      </w:tr>
    </w:tbl>
    <w:p w14:paraId="7D3EA5EE" w14:textId="77777777" w:rsidR="00BC224C" w:rsidRPr="00EF1D48" w:rsidRDefault="00BC224C" w:rsidP="00A2573A">
      <w:pPr>
        <w:spacing w:before="29" w:line="288" w:lineRule="auto"/>
        <w:jc w:val="left"/>
        <w:rPr>
          <w:kern w:val="0"/>
          <w:sz w:val="24"/>
        </w:rPr>
      </w:pPr>
    </w:p>
    <w:p w14:paraId="67709B10"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685126"/>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14:paraId="65F99B8A" w14:textId="77777777" w:rsidR="00A8283B" w:rsidRPr="00A8283B" w:rsidRDefault="00A8283B" w:rsidP="00A8283B"/>
    <w:p w14:paraId="33D0D819" w14:textId="77777777" w:rsidR="001A59F9" w:rsidRPr="005C2F4A" w:rsidRDefault="001A59F9" w:rsidP="005C2F4A">
      <w:pPr>
        <w:pStyle w:val="20"/>
        <w:spacing w:before="29" w:after="0" w:line="288" w:lineRule="auto"/>
        <w:rPr>
          <w:rFonts w:ascii="Times New Roman" w:hAnsi="Times New Roman"/>
          <w:kern w:val="0"/>
          <w:szCs w:val="24"/>
        </w:rPr>
      </w:pPr>
      <w:bookmarkStart w:id="28" w:name="_Toc286996129"/>
      <w:bookmarkStart w:id="29" w:name="_Toc361324851"/>
      <w:bookmarkStart w:id="30" w:name="_Toc509685127"/>
      <w:r w:rsidRPr="005C2F4A">
        <w:rPr>
          <w:rFonts w:ascii="Times New Roman" w:hAnsi="Times New Roman"/>
          <w:kern w:val="0"/>
          <w:szCs w:val="24"/>
        </w:rPr>
        <w:t xml:space="preserve">3.1 </w:t>
      </w:r>
      <w:r w:rsidRPr="005C2F4A">
        <w:rPr>
          <w:rFonts w:ascii="Times New Roman" w:hAnsi="Times New Roman" w:hint="eastAsia"/>
          <w:kern w:val="0"/>
          <w:szCs w:val="24"/>
        </w:rPr>
        <w:t>主要会计数据和财务指标</w:t>
      </w:r>
      <w:bookmarkEnd w:id="28"/>
      <w:bookmarkEnd w:id="29"/>
      <w:bookmarkEnd w:id="30"/>
    </w:p>
    <w:p w14:paraId="6DFEFE30" w14:textId="77777777"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14:paraId="3B7698E1" w14:textId="77777777" w:rsidTr="0069310C">
        <w:trPr>
          <w:trHeight w:val="487"/>
        </w:trPr>
        <w:tc>
          <w:tcPr>
            <w:tcW w:w="1203" w:type="pct"/>
            <w:vAlign w:val="center"/>
          </w:tcPr>
          <w:p w14:paraId="6A6A5FBC" w14:textId="77777777"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14:paraId="0DE7A982" w14:textId="77777777"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14:paraId="0B5E9D85" w14:textId="77777777"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78" w:type="pct"/>
            <w:vAlign w:val="center"/>
          </w:tcPr>
          <w:p w14:paraId="47CDC11F" w14:textId="77777777" w:rsidR="0040141B" w:rsidRPr="00251D94" w:rsidRDefault="0040141B" w:rsidP="000F7358">
            <w:pPr>
              <w:spacing w:before="29" w:line="288" w:lineRule="auto"/>
              <w:jc w:val="center"/>
              <w:rPr>
                <w:b/>
                <w:szCs w:val="21"/>
              </w:rPr>
            </w:pPr>
            <w:r w:rsidRPr="00251D94">
              <w:rPr>
                <w:b/>
                <w:szCs w:val="21"/>
              </w:rPr>
              <w:t>2015</w:t>
            </w:r>
            <w:r w:rsidRPr="00251D94">
              <w:rPr>
                <w:b/>
                <w:szCs w:val="21"/>
              </w:rPr>
              <w:t>年</w:t>
            </w:r>
            <w:r w:rsidRPr="00251D94">
              <w:rPr>
                <w:b/>
                <w:szCs w:val="21"/>
              </w:rPr>
              <w:t>5</w:t>
            </w:r>
            <w:r w:rsidRPr="00251D94">
              <w:rPr>
                <w:b/>
                <w:szCs w:val="21"/>
              </w:rPr>
              <w:t>月</w:t>
            </w:r>
            <w:r w:rsidRPr="00251D94">
              <w:rPr>
                <w:b/>
                <w:szCs w:val="21"/>
              </w:rPr>
              <w:t>29</w:t>
            </w:r>
            <w:r w:rsidRPr="00251D94">
              <w:rPr>
                <w:b/>
                <w:szCs w:val="21"/>
              </w:rPr>
              <w:t>日（基</w:t>
            </w:r>
            <w:r w:rsidRPr="00251D94">
              <w:rPr>
                <w:b/>
                <w:szCs w:val="21"/>
              </w:rPr>
              <w:lastRenderedPageBreak/>
              <w:t>金合同生效日）至</w:t>
            </w:r>
            <w:r w:rsidRPr="00251D94">
              <w:rPr>
                <w:b/>
                <w:szCs w:val="21"/>
              </w:rPr>
              <w:t>2015</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0141B" w:rsidRPr="0091212A" w14:paraId="0F4C541A" w14:textId="77777777" w:rsidTr="004E3EF9">
        <w:tc>
          <w:tcPr>
            <w:tcW w:w="1203" w:type="pct"/>
            <w:vAlign w:val="center"/>
          </w:tcPr>
          <w:p w14:paraId="4FD3C8AD" w14:textId="77777777" w:rsidR="0040141B" w:rsidRPr="00251D94" w:rsidRDefault="0040141B" w:rsidP="000F7358">
            <w:pPr>
              <w:spacing w:before="29" w:line="288" w:lineRule="auto"/>
              <w:rPr>
                <w:szCs w:val="21"/>
              </w:rPr>
            </w:pPr>
            <w:r w:rsidRPr="00251D94">
              <w:rPr>
                <w:rFonts w:hint="eastAsia"/>
                <w:szCs w:val="21"/>
              </w:rPr>
              <w:lastRenderedPageBreak/>
              <w:t>本期已实现收益</w:t>
            </w:r>
          </w:p>
        </w:tc>
        <w:tc>
          <w:tcPr>
            <w:tcW w:w="1221" w:type="pct"/>
            <w:vAlign w:val="center"/>
          </w:tcPr>
          <w:p w14:paraId="0AC685FE" w14:textId="77777777" w:rsidR="0040141B" w:rsidRPr="00251D94" w:rsidRDefault="0040141B" w:rsidP="004E3EF9">
            <w:pPr>
              <w:spacing w:before="29" w:line="288" w:lineRule="auto"/>
              <w:jc w:val="right"/>
              <w:rPr>
                <w:szCs w:val="21"/>
              </w:rPr>
            </w:pPr>
            <w:r w:rsidRPr="00251D94">
              <w:rPr>
                <w:szCs w:val="21"/>
              </w:rPr>
              <w:t>30,947,427.20</w:t>
            </w:r>
          </w:p>
        </w:tc>
        <w:tc>
          <w:tcPr>
            <w:tcW w:w="1297" w:type="pct"/>
            <w:vAlign w:val="center"/>
          </w:tcPr>
          <w:p w14:paraId="7D0F1F63" w14:textId="77777777" w:rsidR="0040141B" w:rsidRPr="00251D94" w:rsidRDefault="0040141B" w:rsidP="004E3EF9">
            <w:pPr>
              <w:spacing w:before="29" w:line="288" w:lineRule="auto"/>
              <w:jc w:val="right"/>
              <w:rPr>
                <w:szCs w:val="21"/>
              </w:rPr>
            </w:pPr>
            <w:r w:rsidRPr="00251D94">
              <w:rPr>
                <w:szCs w:val="21"/>
              </w:rPr>
              <w:t>29,883,250.13</w:t>
            </w:r>
          </w:p>
        </w:tc>
        <w:tc>
          <w:tcPr>
            <w:tcW w:w="1278" w:type="pct"/>
            <w:vAlign w:val="center"/>
          </w:tcPr>
          <w:p w14:paraId="4834090F" w14:textId="77777777" w:rsidR="0040141B" w:rsidRPr="00251D94" w:rsidRDefault="0040141B" w:rsidP="004E3EF9">
            <w:pPr>
              <w:spacing w:before="29" w:line="288" w:lineRule="auto"/>
              <w:jc w:val="right"/>
              <w:rPr>
                <w:szCs w:val="21"/>
              </w:rPr>
            </w:pPr>
            <w:r w:rsidRPr="00251D94">
              <w:rPr>
                <w:szCs w:val="21"/>
              </w:rPr>
              <w:t>-66,601,317.80</w:t>
            </w:r>
          </w:p>
        </w:tc>
      </w:tr>
      <w:tr w:rsidR="0040141B" w:rsidRPr="0091212A" w14:paraId="748F55FF" w14:textId="77777777" w:rsidTr="004E3EF9">
        <w:tc>
          <w:tcPr>
            <w:tcW w:w="1203" w:type="pct"/>
            <w:vAlign w:val="center"/>
          </w:tcPr>
          <w:p w14:paraId="7E432024" w14:textId="77777777"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14:paraId="7034F5D8" w14:textId="77777777" w:rsidR="0040141B" w:rsidRPr="00251D94" w:rsidRDefault="0040141B" w:rsidP="004E3EF9">
            <w:pPr>
              <w:spacing w:before="29" w:line="288" w:lineRule="auto"/>
              <w:jc w:val="right"/>
              <w:rPr>
                <w:szCs w:val="21"/>
              </w:rPr>
            </w:pPr>
            <w:r w:rsidRPr="00251D94">
              <w:rPr>
                <w:szCs w:val="21"/>
              </w:rPr>
              <w:t>22,734,802.01</w:t>
            </w:r>
          </w:p>
        </w:tc>
        <w:tc>
          <w:tcPr>
            <w:tcW w:w="1297" w:type="pct"/>
            <w:vAlign w:val="center"/>
          </w:tcPr>
          <w:p w14:paraId="3AC8478B" w14:textId="77777777" w:rsidR="0040141B" w:rsidRPr="00251D94" w:rsidRDefault="0040141B" w:rsidP="004E3EF9">
            <w:pPr>
              <w:spacing w:before="29" w:line="288" w:lineRule="auto"/>
              <w:jc w:val="right"/>
              <w:rPr>
                <w:szCs w:val="21"/>
              </w:rPr>
            </w:pPr>
            <w:r w:rsidRPr="00251D94">
              <w:rPr>
                <w:szCs w:val="21"/>
              </w:rPr>
              <w:t>7,403,068.94</w:t>
            </w:r>
          </w:p>
        </w:tc>
        <w:tc>
          <w:tcPr>
            <w:tcW w:w="1278" w:type="pct"/>
            <w:vAlign w:val="center"/>
          </w:tcPr>
          <w:p w14:paraId="306D84E0" w14:textId="77777777" w:rsidR="0040141B" w:rsidRPr="00251D94" w:rsidRDefault="0040141B" w:rsidP="004E3EF9">
            <w:pPr>
              <w:spacing w:before="29" w:line="288" w:lineRule="auto"/>
              <w:jc w:val="right"/>
              <w:rPr>
                <w:szCs w:val="21"/>
              </w:rPr>
            </w:pPr>
            <w:r w:rsidRPr="00251D94">
              <w:rPr>
                <w:szCs w:val="21"/>
              </w:rPr>
              <w:t>-53,210,065.32</w:t>
            </w:r>
          </w:p>
        </w:tc>
      </w:tr>
      <w:tr w:rsidR="0040141B" w:rsidRPr="0091212A" w14:paraId="788FA9A1" w14:textId="77777777" w:rsidTr="004E3EF9">
        <w:tc>
          <w:tcPr>
            <w:tcW w:w="1203" w:type="pct"/>
            <w:vAlign w:val="center"/>
          </w:tcPr>
          <w:p w14:paraId="39E3028F" w14:textId="77777777"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14:paraId="54E60994" w14:textId="77777777" w:rsidR="0040141B" w:rsidRPr="00251D94" w:rsidRDefault="0040141B" w:rsidP="004E3EF9">
            <w:pPr>
              <w:spacing w:before="29" w:line="288" w:lineRule="auto"/>
              <w:jc w:val="right"/>
              <w:rPr>
                <w:szCs w:val="21"/>
              </w:rPr>
            </w:pPr>
            <w:r w:rsidRPr="00251D94">
              <w:rPr>
                <w:szCs w:val="21"/>
              </w:rPr>
              <w:t>0.0189</w:t>
            </w:r>
          </w:p>
        </w:tc>
        <w:tc>
          <w:tcPr>
            <w:tcW w:w="1297" w:type="pct"/>
            <w:vAlign w:val="center"/>
          </w:tcPr>
          <w:p w14:paraId="180A669C" w14:textId="77777777" w:rsidR="0040141B" w:rsidRPr="00251D94" w:rsidRDefault="0040141B" w:rsidP="004E3EF9">
            <w:pPr>
              <w:spacing w:before="29" w:line="288" w:lineRule="auto"/>
              <w:jc w:val="right"/>
              <w:rPr>
                <w:szCs w:val="21"/>
              </w:rPr>
            </w:pPr>
            <w:r w:rsidRPr="00251D94">
              <w:rPr>
                <w:szCs w:val="21"/>
              </w:rPr>
              <w:t>0.0043</w:t>
            </w:r>
          </w:p>
        </w:tc>
        <w:tc>
          <w:tcPr>
            <w:tcW w:w="1278" w:type="pct"/>
            <w:vAlign w:val="center"/>
          </w:tcPr>
          <w:p w14:paraId="620F1B1A" w14:textId="77777777" w:rsidR="0040141B" w:rsidRPr="00251D94" w:rsidRDefault="0040141B" w:rsidP="004E3EF9">
            <w:pPr>
              <w:spacing w:before="29" w:line="288" w:lineRule="auto"/>
              <w:jc w:val="right"/>
              <w:rPr>
                <w:szCs w:val="21"/>
              </w:rPr>
            </w:pPr>
            <w:r w:rsidRPr="00251D94">
              <w:rPr>
                <w:szCs w:val="21"/>
              </w:rPr>
              <w:t>-0.0274</w:t>
            </w:r>
          </w:p>
        </w:tc>
      </w:tr>
      <w:tr w:rsidR="0040141B" w:rsidRPr="0091212A" w14:paraId="6277FFA3" w14:textId="77777777" w:rsidTr="004E3EF9">
        <w:tc>
          <w:tcPr>
            <w:tcW w:w="1203" w:type="pct"/>
            <w:vAlign w:val="center"/>
          </w:tcPr>
          <w:p w14:paraId="3A6B88FD" w14:textId="77777777"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14:paraId="4A73235B" w14:textId="77777777" w:rsidR="0040141B" w:rsidRPr="00251D94" w:rsidRDefault="0040141B" w:rsidP="004E3EF9">
            <w:pPr>
              <w:spacing w:before="29" w:line="288" w:lineRule="auto"/>
              <w:jc w:val="right"/>
              <w:rPr>
                <w:szCs w:val="21"/>
              </w:rPr>
            </w:pPr>
            <w:r w:rsidRPr="00251D94">
              <w:rPr>
                <w:szCs w:val="21"/>
              </w:rPr>
              <w:t>1.92%</w:t>
            </w:r>
          </w:p>
        </w:tc>
        <w:tc>
          <w:tcPr>
            <w:tcW w:w="1297" w:type="pct"/>
            <w:vAlign w:val="center"/>
          </w:tcPr>
          <w:p w14:paraId="3E2044E8" w14:textId="77777777" w:rsidR="0040141B" w:rsidRPr="00251D94" w:rsidRDefault="0040141B" w:rsidP="004E3EF9">
            <w:pPr>
              <w:spacing w:before="29" w:line="288" w:lineRule="auto"/>
              <w:jc w:val="right"/>
              <w:rPr>
                <w:szCs w:val="21"/>
              </w:rPr>
            </w:pPr>
            <w:r w:rsidRPr="00251D94">
              <w:rPr>
                <w:szCs w:val="21"/>
              </w:rPr>
              <w:t>0.44%</w:t>
            </w:r>
          </w:p>
        </w:tc>
        <w:tc>
          <w:tcPr>
            <w:tcW w:w="1278" w:type="pct"/>
            <w:vAlign w:val="center"/>
          </w:tcPr>
          <w:p w14:paraId="770052DE" w14:textId="77777777" w:rsidR="0040141B" w:rsidRPr="00251D94" w:rsidRDefault="0040141B" w:rsidP="004E3EF9">
            <w:pPr>
              <w:spacing w:before="29" w:line="288" w:lineRule="auto"/>
              <w:jc w:val="right"/>
              <w:rPr>
                <w:szCs w:val="21"/>
              </w:rPr>
            </w:pPr>
            <w:r w:rsidRPr="00251D94">
              <w:rPr>
                <w:szCs w:val="21"/>
              </w:rPr>
              <w:t>-2.83%</w:t>
            </w:r>
          </w:p>
        </w:tc>
      </w:tr>
      <w:tr w:rsidR="0040141B" w:rsidRPr="0091212A" w14:paraId="3A7EBED1" w14:textId="77777777" w:rsidTr="004E3EF9">
        <w:tc>
          <w:tcPr>
            <w:tcW w:w="1203" w:type="pct"/>
            <w:vAlign w:val="center"/>
          </w:tcPr>
          <w:p w14:paraId="30970D1F" w14:textId="77777777"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14:paraId="2DDF303C" w14:textId="77777777" w:rsidR="0040141B" w:rsidRPr="00251D94" w:rsidRDefault="0040141B" w:rsidP="004E3EF9">
            <w:pPr>
              <w:spacing w:before="29" w:line="288" w:lineRule="auto"/>
              <w:jc w:val="right"/>
              <w:rPr>
                <w:szCs w:val="21"/>
              </w:rPr>
            </w:pPr>
            <w:r w:rsidRPr="00251D94">
              <w:rPr>
                <w:szCs w:val="21"/>
              </w:rPr>
              <w:t>2.05%</w:t>
            </w:r>
          </w:p>
        </w:tc>
        <w:tc>
          <w:tcPr>
            <w:tcW w:w="1297" w:type="pct"/>
            <w:vAlign w:val="center"/>
          </w:tcPr>
          <w:p w14:paraId="664A3CB2" w14:textId="77777777" w:rsidR="0040141B" w:rsidRPr="00251D94" w:rsidRDefault="0040141B" w:rsidP="004E3EF9">
            <w:pPr>
              <w:spacing w:before="29" w:line="288" w:lineRule="auto"/>
              <w:jc w:val="right"/>
              <w:rPr>
                <w:szCs w:val="21"/>
              </w:rPr>
            </w:pPr>
            <w:r w:rsidRPr="00251D94">
              <w:rPr>
                <w:szCs w:val="21"/>
              </w:rPr>
              <w:t>0.31%</w:t>
            </w:r>
          </w:p>
        </w:tc>
        <w:tc>
          <w:tcPr>
            <w:tcW w:w="1278" w:type="pct"/>
            <w:vAlign w:val="center"/>
          </w:tcPr>
          <w:p w14:paraId="49075CC5" w14:textId="77777777" w:rsidR="0040141B" w:rsidRPr="00251D94" w:rsidRDefault="0040141B" w:rsidP="004E3EF9">
            <w:pPr>
              <w:spacing w:before="29" w:line="288" w:lineRule="auto"/>
              <w:jc w:val="right"/>
              <w:rPr>
                <w:szCs w:val="21"/>
              </w:rPr>
            </w:pPr>
            <w:r w:rsidRPr="00251D94">
              <w:rPr>
                <w:szCs w:val="21"/>
              </w:rPr>
              <w:t>-2.60%</w:t>
            </w:r>
          </w:p>
        </w:tc>
      </w:tr>
      <w:tr w:rsidR="0040141B" w:rsidRPr="0091212A" w14:paraId="47B2BC01" w14:textId="77777777" w:rsidTr="003D4517">
        <w:tc>
          <w:tcPr>
            <w:tcW w:w="1203" w:type="pct"/>
            <w:vAlign w:val="center"/>
          </w:tcPr>
          <w:p w14:paraId="2B6B3C2E" w14:textId="77777777"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14:paraId="4BF08BE6" w14:textId="77777777"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14:paraId="6633D291" w14:textId="77777777"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14:paraId="6D21E09C" w14:textId="77777777"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14:paraId="2707B633" w14:textId="77777777" w:rsidTr="004E3EF9">
        <w:tc>
          <w:tcPr>
            <w:tcW w:w="1203" w:type="pct"/>
            <w:vAlign w:val="center"/>
          </w:tcPr>
          <w:p w14:paraId="2EE34B9B" w14:textId="77777777"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14:paraId="60D83998" w14:textId="77777777" w:rsidR="0040141B" w:rsidRPr="00251D94" w:rsidRDefault="0040141B" w:rsidP="004E3EF9">
            <w:pPr>
              <w:spacing w:before="29" w:line="288" w:lineRule="auto"/>
              <w:jc w:val="right"/>
              <w:rPr>
                <w:szCs w:val="21"/>
              </w:rPr>
            </w:pPr>
            <w:r w:rsidRPr="00251D94">
              <w:rPr>
                <w:szCs w:val="21"/>
              </w:rPr>
              <w:t>-3,107,369.14</w:t>
            </w:r>
          </w:p>
        </w:tc>
        <w:tc>
          <w:tcPr>
            <w:tcW w:w="1297" w:type="pct"/>
            <w:vAlign w:val="center"/>
          </w:tcPr>
          <w:p w14:paraId="62267693" w14:textId="77777777" w:rsidR="0040141B" w:rsidRPr="00251D94" w:rsidRDefault="0040141B" w:rsidP="004E3EF9">
            <w:pPr>
              <w:spacing w:before="29" w:line="288" w:lineRule="auto"/>
              <w:jc w:val="right"/>
              <w:rPr>
                <w:szCs w:val="21"/>
              </w:rPr>
            </w:pPr>
            <w:r w:rsidRPr="00251D94">
              <w:rPr>
                <w:szCs w:val="21"/>
              </w:rPr>
              <w:t>-35,276,816.33</w:t>
            </w:r>
          </w:p>
        </w:tc>
        <w:tc>
          <w:tcPr>
            <w:tcW w:w="1278" w:type="pct"/>
            <w:vAlign w:val="center"/>
          </w:tcPr>
          <w:p w14:paraId="789FD6FE" w14:textId="77777777" w:rsidR="0040141B" w:rsidRPr="00251D94" w:rsidRDefault="0040141B" w:rsidP="004E3EF9">
            <w:pPr>
              <w:spacing w:before="29" w:line="288" w:lineRule="auto"/>
              <w:jc w:val="right"/>
              <w:rPr>
                <w:szCs w:val="21"/>
              </w:rPr>
            </w:pPr>
            <w:r w:rsidRPr="00251D94">
              <w:rPr>
                <w:szCs w:val="21"/>
              </w:rPr>
              <w:t>-63,110,518.73</w:t>
            </w:r>
          </w:p>
        </w:tc>
      </w:tr>
      <w:tr w:rsidR="0040141B" w:rsidRPr="0091212A" w14:paraId="4DE4B16A" w14:textId="77777777" w:rsidTr="004E3EF9">
        <w:tc>
          <w:tcPr>
            <w:tcW w:w="1203" w:type="pct"/>
            <w:vAlign w:val="center"/>
          </w:tcPr>
          <w:p w14:paraId="6DE599F7" w14:textId="77777777"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14:paraId="1C5097F6" w14:textId="77777777" w:rsidR="0040141B" w:rsidRPr="00251D94" w:rsidRDefault="0040141B" w:rsidP="004E3EF9">
            <w:pPr>
              <w:spacing w:before="29" w:line="288" w:lineRule="auto"/>
              <w:jc w:val="right"/>
              <w:rPr>
                <w:szCs w:val="21"/>
              </w:rPr>
            </w:pPr>
            <w:r w:rsidRPr="00251D94">
              <w:rPr>
                <w:szCs w:val="21"/>
              </w:rPr>
              <w:t>-0.003</w:t>
            </w:r>
          </w:p>
        </w:tc>
        <w:tc>
          <w:tcPr>
            <w:tcW w:w="1297" w:type="pct"/>
            <w:vAlign w:val="center"/>
          </w:tcPr>
          <w:p w14:paraId="5AE27C53" w14:textId="77777777" w:rsidR="0040141B" w:rsidRPr="00251D94" w:rsidRDefault="0040141B" w:rsidP="004E3EF9">
            <w:pPr>
              <w:spacing w:before="29" w:line="288" w:lineRule="auto"/>
              <w:jc w:val="right"/>
              <w:rPr>
                <w:szCs w:val="21"/>
              </w:rPr>
            </w:pPr>
            <w:r w:rsidRPr="00251D94">
              <w:rPr>
                <w:szCs w:val="21"/>
              </w:rPr>
              <w:t>-0.023</w:t>
            </w:r>
          </w:p>
        </w:tc>
        <w:tc>
          <w:tcPr>
            <w:tcW w:w="1278" w:type="pct"/>
            <w:vAlign w:val="center"/>
          </w:tcPr>
          <w:p w14:paraId="3DC872B0" w14:textId="77777777" w:rsidR="0040141B" w:rsidRPr="00251D94" w:rsidRDefault="0040141B" w:rsidP="004E3EF9">
            <w:pPr>
              <w:spacing w:before="29" w:line="288" w:lineRule="auto"/>
              <w:jc w:val="right"/>
              <w:rPr>
                <w:szCs w:val="21"/>
              </w:rPr>
            </w:pPr>
            <w:r w:rsidRPr="00251D94">
              <w:rPr>
                <w:szCs w:val="21"/>
              </w:rPr>
              <w:t>-0.034</w:t>
            </w:r>
          </w:p>
        </w:tc>
      </w:tr>
      <w:tr w:rsidR="0040141B" w:rsidRPr="0091212A" w14:paraId="33434935" w14:textId="77777777" w:rsidTr="004E3EF9">
        <w:tc>
          <w:tcPr>
            <w:tcW w:w="1203" w:type="pct"/>
            <w:vAlign w:val="center"/>
          </w:tcPr>
          <w:p w14:paraId="5977036D" w14:textId="77777777"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14:paraId="45CB5738" w14:textId="77777777" w:rsidR="0040141B" w:rsidRPr="00251D94" w:rsidRDefault="0040141B" w:rsidP="004E3EF9">
            <w:pPr>
              <w:spacing w:before="29" w:line="288" w:lineRule="auto"/>
              <w:jc w:val="right"/>
              <w:rPr>
                <w:szCs w:val="21"/>
              </w:rPr>
            </w:pPr>
            <w:r w:rsidRPr="00251D94">
              <w:rPr>
                <w:szCs w:val="21"/>
              </w:rPr>
              <w:t>916,693,361.83</w:t>
            </w:r>
          </w:p>
        </w:tc>
        <w:tc>
          <w:tcPr>
            <w:tcW w:w="1297" w:type="pct"/>
            <w:vAlign w:val="center"/>
          </w:tcPr>
          <w:p w14:paraId="24DDEB64" w14:textId="77777777" w:rsidR="0040141B" w:rsidRPr="00251D94" w:rsidRDefault="0040141B" w:rsidP="004E3EF9">
            <w:pPr>
              <w:spacing w:before="29" w:line="288" w:lineRule="auto"/>
              <w:jc w:val="right"/>
              <w:rPr>
                <w:szCs w:val="21"/>
              </w:rPr>
            </w:pPr>
            <w:r w:rsidRPr="00251D94">
              <w:rPr>
                <w:szCs w:val="21"/>
              </w:rPr>
              <w:t>1,483,825,231.53</w:t>
            </w:r>
          </w:p>
        </w:tc>
        <w:tc>
          <w:tcPr>
            <w:tcW w:w="1278" w:type="pct"/>
            <w:vAlign w:val="center"/>
          </w:tcPr>
          <w:p w14:paraId="709C3251" w14:textId="77777777" w:rsidR="0040141B" w:rsidRPr="00251D94" w:rsidRDefault="0040141B" w:rsidP="004E3EF9">
            <w:pPr>
              <w:spacing w:before="29" w:line="288" w:lineRule="auto"/>
              <w:jc w:val="right"/>
              <w:rPr>
                <w:szCs w:val="21"/>
              </w:rPr>
            </w:pPr>
            <w:r w:rsidRPr="00251D94">
              <w:rPr>
                <w:szCs w:val="21"/>
              </w:rPr>
              <w:t>1,833,047,176.67</w:t>
            </w:r>
          </w:p>
        </w:tc>
      </w:tr>
      <w:tr w:rsidR="0040141B" w:rsidRPr="0091212A" w14:paraId="348C8372" w14:textId="77777777" w:rsidTr="004E3EF9">
        <w:tc>
          <w:tcPr>
            <w:tcW w:w="1203" w:type="pct"/>
            <w:vAlign w:val="center"/>
          </w:tcPr>
          <w:p w14:paraId="375C52CB" w14:textId="77777777"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14:paraId="6BE0F5BC" w14:textId="77777777" w:rsidR="0040141B" w:rsidRPr="00251D94" w:rsidRDefault="0040141B" w:rsidP="004E3EF9">
            <w:pPr>
              <w:spacing w:before="29" w:line="288" w:lineRule="auto"/>
              <w:jc w:val="right"/>
              <w:rPr>
                <w:szCs w:val="21"/>
              </w:rPr>
            </w:pPr>
            <w:r w:rsidRPr="00251D94">
              <w:rPr>
                <w:szCs w:val="21"/>
              </w:rPr>
              <w:t>0.997</w:t>
            </w:r>
          </w:p>
        </w:tc>
        <w:tc>
          <w:tcPr>
            <w:tcW w:w="1297" w:type="pct"/>
            <w:vAlign w:val="center"/>
          </w:tcPr>
          <w:p w14:paraId="30400BC8" w14:textId="77777777" w:rsidR="0040141B" w:rsidRPr="00251D94" w:rsidRDefault="0040141B" w:rsidP="004E3EF9">
            <w:pPr>
              <w:spacing w:before="29" w:line="288" w:lineRule="auto"/>
              <w:jc w:val="right"/>
              <w:rPr>
                <w:szCs w:val="21"/>
              </w:rPr>
            </w:pPr>
            <w:r w:rsidRPr="00251D94">
              <w:rPr>
                <w:szCs w:val="21"/>
              </w:rPr>
              <w:t>0.977</w:t>
            </w:r>
          </w:p>
        </w:tc>
        <w:tc>
          <w:tcPr>
            <w:tcW w:w="1278" w:type="pct"/>
            <w:vAlign w:val="center"/>
          </w:tcPr>
          <w:p w14:paraId="2410D372" w14:textId="77777777" w:rsidR="0040141B" w:rsidRPr="00251D94" w:rsidRDefault="0040141B" w:rsidP="004E3EF9">
            <w:pPr>
              <w:spacing w:before="29" w:line="288" w:lineRule="auto"/>
              <w:jc w:val="right"/>
              <w:rPr>
                <w:szCs w:val="21"/>
              </w:rPr>
            </w:pPr>
            <w:r w:rsidRPr="00251D94">
              <w:rPr>
                <w:szCs w:val="21"/>
              </w:rPr>
              <w:t>0.974</w:t>
            </w:r>
          </w:p>
        </w:tc>
      </w:tr>
      <w:tr w:rsidR="0040141B" w:rsidRPr="0091212A" w14:paraId="66C531A9" w14:textId="77777777" w:rsidTr="00190419">
        <w:tc>
          <w:tcPr>
            <w:tcW w:w="1203" w:type="pct"/>
            <w:vAlign w:val="center"/>
          </w:tcPr>
          <w:p w14:paraId="0D9B8DC0" w14:textId="77777777"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14:paraId="2399B05B" w14:textId="77777777"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14:paraId="5A0F4FF9" w14:textId="77777777"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14:paraId="187BF726" w14:textId="77777777"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14:paraId="1B2C59F5" w14:textId="77777777" w:rsidTr="004E3EF9">
        <w:tc>
          <w:tcPr>
            <w:tcW w:w="1203" w:type="pct"/>
            <w:vAlign w:val="center"/>
          </w:tcPr>
          <w:p w14:paraId="360F1DD3" w14:textId="77777777"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14:paraId="7CF80409" w14:textId="77777777" w:rsidR="0040141B" w:rsidRPr="00251D94" w:rsidRDefault="0040141B" w:rsidP="004E3EF9">
            <w:pPr>
              <w:spacing w:before="29" w:line="288" w:lineRule="auto"/>
              <w:jc w:val="right"/>
              <w:rPr>
                <w:szCs w:val="21"/>
              </w:rPr>
            </w:pPr>
            <w:r w:rsidRPr="00251D94">
              <w:rPr>
                <w:szCs w:val="21"/>
              </w:rPr>
              <w:t>-0.30%</w:t>
            </w:r>
          </w:p>
        </w:tc>
        <w:tc>
          <w:tcPr>
            <w:tcW w:w="1297" w:type="pct"/>
            <w:vAlign w:val="center"/>
          </w:tcPr>
          <w:p w14:paraId="51BFCC0C" w14:textId="77777777" w:rsidR="0040141B" w:rsidRPr="00251D94" w:rsidRDefault="0040141B" w:rsidP="004E3EF9">
            <w:pPr>
              <w:spacing w:before="29" w:line="288" w:lineRule="auto"/>
              <w:jc w:val="right"/>
              <w:rPr>
                <w:szCs w:val="21"/>
              </w:rPr>
            </w:pPr>
            <w:r w:rsidRPr="00251D94">
              <w:rPr>
                <w:szCs w:val="21"/>
              </w:rPr>
              <w:t>-2.30%</w:t>
            </w:r>
          </w:p>
        </w:tc>
        <w:tc>
          <w:tcPr>
            <w:tcW w:w="1278" w:type="pct"/>
            <w:vAlign w:val="center"/>
          </w:tcPr>
          <w:p w14:paraId="4603CF16" w14:textId="77777777" w:rsidR="0040141B" w:rsidRPr="00251D94" w:rsidRDefault="0040141B" w:rsidP="004E3EF9">
            <w:pPr>
              <w:spacing w:before="29" w:line="288" w:lineRule="auto"/>
              <w:jc w:val="right"/>
              <w:rPr>
                <w:szCs w:val="21"/>
              </w:rPr>
            </w:pPr>
            <w:r w:rsidRPr="00251D94">
              <w:rPr>
                <w:szCs w:val="21"/>
              </w:rPr>
              <w:t>-2.60%</w:t>
            </w:r>
          </w:p>
        </w:tc>
      </w:tr>
    </w:tbl>
    <w:p w14:paraId="0F83D31D" w14:textId="77777777" w:rsidR="003B10F2" w:rsidRDefault="00423ED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14:paraId="4F46C179" w14:textId="77777777"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14:paraId="687912CD" w14:textId="77777777" w:rsidR="001A59F9" w:rsidRPr="0091212A" w:rsidRDefault="001A59F9" w:rsidP="00026C9C">
      <w:pPr>
        <w:spacing w:line="360" w:lineRule="auto"/>
        <w:rPr>
          <w:rFonts w:asciiTheme="minorEastAsia" w:eastAsiaTheme="minorEastAsia" w:hAnsiTheme="minorEastAsia"/>
          <w:color w:val="000000"/>
          <w:szCs w:val="21"/>
        </w:rPr>
      </w:pPr>
    </w:p>
    <w:p w14:paraId="07D32622" w14:textId="77777777"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509685128"/>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14:paraId="4A6A89CB" w14:textId="77777777" w:rsidR="001A59F9" w:rsidRPr="009421FD" w:rsidRDefault="001A59F9" w:rsidP="009421FD">
      <w:pPr>
        <w:pStyle w:val="20"/>
        <w:spacing w:before="29" w:after="0" w:line="288" w:lineRule="auto"/>
        <w:rPr>
          <w:rFonts w:ascii="Times New Roman" w:hAnsi="Times New Roman"/>
          <w:kern w:val="0"/>
          <w:szCs w:val="24"/>
        </w:rPr>
      </w:pPr>
      <w:bookmarkStart w:id="34" w:name="_Toc509685129"/>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14:paraId="3E528CED" w14:textId="77777777" w:rsidTr="009421FD">
        <w:tc>
          <w:tcPr>
            <w:tcW w:w="3459" w:type="dxa"/>
            <w:vAlign w:val="center"/>
          </w:tcPr>
          <w:p w14:paraId="7435075C" w14:textId="77777777"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14:paraId="316853BA"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14:paraId="0A60D16D"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14:paraId="3F4F07AF"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14:paraId="55E68A2E"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14:paraId="084FFD1A" w14:textId="77777777"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14:paraId="7FAD819E" w14:textId="77777777"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3B10F2" w14:paraId="3B3C6A0A" w14:textId="77777777">
        <w:tc>
          <w:tcPr>
            <w:tcW w:w="1286" w:type="dxa"/>
            <w:vAlign w:val="center"/>
          </w:tcPr>
          <w:p w14:paraId="7FF523C1" w14:textId="77777777" w:rsidR="003B10F2" w:rsidRDefault="00423ED3">
            <w:pPr>
              <w:jc w:val="left"/>
            </w:pPr>
            <w:r>
              <w:rPr>
                <w:color w:val="000000"/>
                <w:sz w:val="24"/>
              </w:rPr>
              <w:t>过去三个月</w:t>
            </w:r>
          </w:p>
        </w:tc>
        <w:tc>
          <w:tcPr>
            <w:tcW w:w="1286" w:type="dxa"/>
            <w:vAlign w:val="center"/>
          </w:tcPr>
          <w:p w14:paraId="7A69A423" w14:textId="77777777" w:rsidR="003B10F2" w:rsidRDefault="00423ED3">
            <w:pPr>
              <w:jc w:val="center"/>
            </w:pPr>
            <w:r>
              <w:rPr>
                <w:color w:val="000000"/>
                <w:sz w:val="24"/>
              </w:rPr>
              <w:t>0.50%</w:t>
            </w:r>
          </w:p>
        </w:tc>
        <w:tc>
          <w:tcPr>
            <w:tcW w:w="1286" w:type="dxa"/>
            <w:vAlign w:val="center"/>
          </w:tcPr>
          <w:p w14:paraId="41CACAD3" w14:textId="77777777" w:rsidR="003B10F2" w:rsidRDefault="00423ED3">
            <w:pPr>
              <w:jc w:val="center"/>
            </w:pPr>
            <w:r>
              <w:rPr>
                <w:color w:val="000000"/>
                <w:sz w:val="24"/>
              </w:rPr>
              <w:t>0.04%</w:t>
            </w:r>
          </w:p>
        </w:tc>
        <w:tc>
          <w:tcPr>
            <w:tcW w:w="1285" w:type="dxa"/>
            <w:vAlign w:val="center"/>
          </w:tcPr>
          <w:p w14:paraId="1BD3E116" w14:textId="77777777" w:rsidR="003B10F2" w:rsidRDefault="00423ED3">
            <w:pPr>
              <w:jc w:val="center"/>
            </w:pPr>
            <w:r>
              <w:rPr>
                <w:color w:val="000000"/>
                <w:sz w:val="24"/>
              </w:rPr>
              <w:t>0.70%</w:t>
            </w:r>
          </w:p>
        </w:tc>
        <w:tc>
          <w:tcPr>
            <w:tcW w:w="1285" w:type="dxa"/>
            <w:vAlign w:val="center"/>
          </w:tcPr>
          <w:p w14:paraId="2A6EDA11" w14:textId="77777777" w:rsidR="003B10F2" w:rsidRDefault="00423ED3">
            <w:pPr>
              <w:jc w:val="center"/>
            </w:pPr>
            <w:r>
              <w:rPr>
                <w:color w:val="000000"/>
                <w:sz w:val="24"/>
              </w:rPr>
              <w:t>0.01%</w:t>
            </w:r>
          </w:p>
        </w:tc>
        <w:tc>
          <w:tcPr>
            <w:tcW w:w="1285" w:type="dxa"/>
            <w:vAlign w:val="center"/>
          </w:tcPr>
          <w:p w14:paraId="79B0862E" w14:textId="77777777" w:rsidR="003B10F2" w:rsidRDefault="00423ED3">
            <w:pPr>
              <w:jc w:val="center"/>
            </w:pPr>
            <w:r>
              <w:rPr>
                <w:color w:val="000000"/>
                <w:sz w:val="24"/>
              </w:rPr>
              <w:t>-0.20%</w:t>
            </w:r>
          </w:p>
        </w:tc>
        <w:tc>
          <w:tcPr>
            <w:tcW w:w="1285" w:type="dxa"/>
            <w:vAlign w:val="center"/>
          </w:tcPr>
          <w:p w14:paraId="041881E9" w14:textId="77777777" w:rsidR="003B10F2" w:rsidRDefault="00423ED3">
            <w:pPr>
              <w:jc w:val="center"/>
            </w:pPr>
            <w:r>
              <w:rPr>
                <w:color w:val="000000"/>
                <w:sz w:val="24"/>
              </w:rPr>
              <w:t>0.03%</w:t>
            </w:r>
          </w:p>
        </w:tc>
      </w:tr>
      <w:tr w:rsidR="003B10F2" w14:paraId="1300B105" w14:textId="77777777">
        <w:tc>
          <w:tcPr>
            <w:tcW w:w="1286" w:type="dxa"/>
            <w:vAlign w:val="center"/>
          </w:tcPr>
          <w:p w14:paraId="17BCC36C" w14:textId="77777777" w:rsidR="003B10F2" w:rsidRDefault="00423ED3">
            <w:pPr>
              <w:jc w:val="left"/>
            </w:pPr>
            <w:r>
              <w:rPr>
                <w:color w:val="000000"/>
                <w:sz w:val="24"/>
              </w:rPr>
              <w:t>过去六个月</w:t>
            </w:r>
          </w:p>
        </w:tc>
        <w:tc>
          <w:tcPr>
            <w:tcW w:w="1286" w:type="dxa"/>
            <w:vAlign w:val="center"/>
          </w:tcPr>
          <w:p w14:paraId="3FA1CC25" w14:textId="77777777" w:rsidR="003B10F2" w:rsidRDefault="00423ED3">
            <w:pPr>
              <w:jc w:val="center"/>
            </w:pPr>
            <w:r>
              <w:rPr>
                <w:color w:val="000000"/>
                <w:sz w:val="24"/>
              </w:rPr>
              <w:t>1.12%</w:t>
            </w:r>
          </w:p>
        </w:tc>
        <w:tc>
          <w:tcPr>
            <w:tcW w:w="1286" w:type="dxa"/>
            <w:vAlign w:val="center"/>
          </w:tcPr>
          <w:p w14:paraId="3D216CFA" w14:textId="77777777" w:rsidR="003B10F2" w:rsidRDefault="00423ED3">
            <w:pPr>
              <w:jc w:val="center"/>
            </w:pPr>
            <w:r>
              <w:rPr>
                <w:color w:val="000000"/>
                <w:sz w:val="24"/>
              </w:rPr>
              <w:t>0.04%</w:t>
            </w:r>
          </w:p>
        </w:tc>
        <w:tc>
          <w:tcPr>
            <w:tcW w:w="1285" w:type="dxa"/>
            <w:vAlign w:val="center"/>
          </w:tcPr>
          <w:p w14:paraId="465E7BE0" w14:textId="77777777" w:rsidR="003B10F2" w:rsidRDefault="00423ED3">
            <w:pPr>
              <w:jc w:val="center"/>
            </w:pPr>
            <w:r>
              <w:rPr>
                <w:color w:val="000000"/>
                <w:sz w:val="24"/>
              </w:rPr>
              <w:t>1.41%</w:t>
            </w:r>
          </w:p>
        </w:tc>
        <w:tc>
          <w:tcPr>
            <w:tcW w:w="1285" w:type="dxa"/>
            <w:vAlign w:val="center"/>
          </w:tcPr>
          <w:p w14:paraId="31C31E09" w14:textId="77777777" w:rsidR="003B10F2" w:rsidRDefault="00423ED3">
            <w:pPr>
              <w:jc w:val="center"/>
            </w:pPr>
            <w:r>
              <w:rPr>
                <w:color w:val="000000"/>
                <w:sz w:val="24"/>
              </w:rPr>
              <w:t>0.01%</w:t>
            </w:r>
          </w:p>
        </w:tc>
        <w:tc>
          <w:tcPr>
            <w:tcW w:w="1285" w:type="dxa"/>
            <w:vAlign w:val="center"/>
          </w:tcPr>
          <w:p w14:paraId="25641B0F" w14:textId="77777777" w:rsidR="003B10F2" w:rsidRDefault="00423ED3">
            <w:pPr>
              <w:jc w:val="center"/>
            </w:pPr>
            <w:r>
              <w:rPr>
                <w:color w:val="000000"/>
                <w:sz w:val="24"/>
              </w:rPr>
              <w:t>-0.29%</w:t>
            </w:r>
          </w:p>
        </w:tc>
        <w:tc>
          <w:tcPr>
            <w:tcW w:w="1285" w:type="dxa"/>
            <w:vAlign w:val="center"/>
          </w:tcPr>
          <w:p w14:paraId="0C6ED57C" w14:textId="77777777" w:rsidR="003B10F2" w:rsidRDefault="00423ED3">
            <w:pPr>
              <w:jc w:val="center"/>
            </w:pPr>
            <w:r>
              <w:rPr>
                <w:color w:val="000000"/>
                <w:sz w:val="24"/>
              </w:rPr>
              <w:t>0.03%</w:t>
            </w:r>
          </w:p>
        </w:tc>
      </w:tr>
      <w:tr w:rsidR="003B10F2" w14:paraId="21D0ADDB" w14:textId="77777777">
        <w:tc>
          <w:tcPr>
            <w:tcW w:w="1286" w:type="dxa"/>
            <w:vAlign w:val="center"/>
          </w:tcPr>
          <w:p w14:paraId="1C93BE6C" w14:textId="77777777" w:rsidR="003B10F2" w:rsidRDefault="00423ED3">
            <w:pPr>
              <w:jc w:val="left"/>
            </w:pPr>
            <w:r>
              <w:rPr>
                <w:color w:val="000000"/>
                <w:sz w:val="24"/>
              </w:rPr>
              <w:t>过去一年</w:t>
            </w:r>
          </w:p>
        </w:tc>
        <w:tc>
          <w:tcPr>
            <w:tcW w:w="1286" w:type="dxa"/>
            <w:vAlign w:val="center"/>
          </w:tcPr>
          <w:p w14:paraId="6AFCF226" w14:textId="77777777" w:rsidR="003B10F2" w:rsidRDefault="00423ED3">
            <w:pPr>
              <w:jc w:val="center"/>
            </w:pPr>
            <w:r>
              <w:rPr>
                <w:color w:val="000000"/>
                <w:sz w:val="24"/>
              </w:rPr>
              <w:t>2.05%</w:t>
            </w:r>
          </w:p>
        </w:tc>
        <w:tc>
          <w:tcPr>
            <w:tcW w:w="1286" w:type="dxa"/>
            <w:vAlign w:val="center"/>
          </w:tcPr>
          <w:p w14:paraId="04E28F7F" w14:textId="77777777" w:rsidR="003B10F2" w:rsidRDefault="00423ED3">
            <w:pPr>
              <w:jc w:val="center"/>
            </w:pPr>
            <w:r>
              <w:rPr>
                <w:color w:val="000000"/>
                <w:sz w:val="24"/>
              </w:rPr>
              <w:t>0.05%</w:t>
            </w:r>
          </w:p>
        </w:tc>
        <w:tc>
          <w:tcPr>
            <w:tcW w:w="1285" w:type="dxa"/>
            <w:vAlign w:val="center"/>
          </w:tcPr>
          <w:p w14:paraId="02A7C000" w14:textId="77777777" w:rsidR="003B10F2" w:rsidRDefault="00423ED3">
            <w:pPr>
              <w:jc w:val="center"/>
            </w:pPr>
            <w:r>
              <w:rPr>
                <w:color w:val="000000"/>
                <w:sz w:val="24"/>
              </w:rPr>
              <w:t>2.79%</w:t>
            </w:r>
          </w:p>
        </w:tc>
        <w:tc>
          <w:tcPr>
            <w:tcW w:w="1285" w:type="dxa"/>
            <w:vAlign w:val="center"/>
          </w:tcPr>
          <w:p w14:paraId="787D70B3" w14:textId="77777777" w:rsidR="003B10F2" w:rsidRDefault="00423ED3">
            <w:pPr>
              <w:jc w:val="center"/>
            </w:pPr>
            <w:r>
              <w:rPr>
                <w:color w:val="000000"/>
                <w:sz w:val="24"/>
              </w:rPr>
              <w:t>0.01%</w:t>
            </w:r>
          </w:p>
        </w:tc>
        <w:tc>
          <w:tcPr>
            <w:tcW w:w="1285" w:type="dxa"/>
            <w:vAlign w:val="center"/>
          </w:tcPr>
          <w:p w14:paraId="7F5985C7" w14:textId="77777777" w:rsidR="003B10F2" w:rsidRDefault="00423ED3">
            <w:pPr>
              <w:jc w:val="center"/>
            </w:pPr>
            <w:r>
              <w:rPr>
                <w:color w:val="000000"/>
                <w:sz w:val="24"/>
              </w:rPr>
              <w:t>-0.74%</w:t>
            </w:r>
          </w:p>
        </w:tc>
        <w:tc>
          <w:tcPr>
            <w:tcW w:w="1285" w:type="dxa"/>
            <w:vAlign w:val="center"/>
          </w:tcPr>
          <w:p w14:paraId="286E12B7" w14:textId="77777777" w:rsidR="003B10F2" w:rsidRDefault="00423ED3">
            <w:pPr>
              <w:jc w:val="center"/>
            </w:pPr>
            <w:r>
              <w:rPr>
                <w:color w:val="000000"/>
                <w:sz w:val="24"/>
              </w:rPr>
              <w:t>0.04%</w:t>
            </w:r>
          </w:p>
        </w:tc>
      </w:tr>
      <w:tr w:rsidR="003B10F2" w14:paraId="75B80CFE" w14:textId="77777777">
        <w:tc>
          <w:tcPr>
            <w:tcW w:w="1286" w:type="dxa"/>
            <w:vAlign w:val="center"/>
          </w:tcPr>
          <w:p w14:paraId="5DAA66F3" w14:textId="77777777" w:rsidR="003B10F2" w:rsidRDefault="00423ED3">
            <w:pPr>
              <w:jc w:val="left"/>
            </w:pPr>
            <w:r>
              <w:rPr>
                <w:color w:val="000000"/>
                <w:sz w:val="24"/>
              </w:rPr>
              <w:lastRenderedPageBreak/>
              <w:t>自基金合同生效起至今</w:t>
            </w:r>
          </w:p>
        </w:tc>
        <w:tc>
          <w:tcPr>
            <w:tcW w:w="1286" w:type="dxa"/>
            <w:vAlign w:val="center"/>
          </w:tcPr>
          <w:p w14:paraId="6D3C618D" w14:textId="77777777" w:rsidR="003B10F2" w:rsidRDefault="00423ED3">
            <w:pPr>
              <w:jc w:val="center"/>
            </w:pPr>
            <w:r>
              <w:rPr>
                <w:color w:val="000000"/>
                <w:sz w:val="24"/>
              </w:rPr>
              <w:t>-0.30%</w:t>
            </w:r>
          </w:p>
        </w:tc>
        <w:tc>
          <w:tcPr>
            <w:tcW w:w="1286" w:type="dxa"/>
            <w:vAlign w:val="center"/>
          </w:tcPr>
          <w:p w14:paraId="40773FEE" w14:textId="77777777" w:rsidR="003B10F2" w:rsidRDefault="00423ED3">
            <w:pPr>
              <w:jc w:val="center"/>
            </w:pPr>
            <w:r>
              <w:rPr>
                <w:color w:val="000000"/>
                <w:sz w:val="24"/>
              </w:rPr>
              <w:t>0.19%</w:t>
            </w:r>
          </w:p>
        </w:tc>
        <w:tc>
          <w:tcPr>
            <w:tcW w:w="1285" w:type="dxa"/>
            <w:vAlign w:val="center"/>
          </w:tcPr>
          <w:p w14:paraId="39DC61E8" w14:textId="77777777" w:rsidR="003B10F2" w:rsidRDefault="00423ED3">
            <w:pPr>
              <w:jc w:val="center"/>
            </w:pPr>
            <w:r>
              <w:rPr>
                <w:color w:val="000000"/>
                <w:sz w:val="24"/>
              </w:rPr>
              <w:t>7.43%</w:t>
            </w:r>
          </w:p>
        </w:tc>
        <w:tc>
          <w:tcPr>
            <w:tcW w:w="1285" w:type="dxa"/>
            <w:vAlign w:val="center"/>
          </w:tcPr>
          <w:p w14:paraId="56A4CFF4" w14:textId="77777777" w:rsidR="003B10F2" w:rsidRDefault="00423ED3">
            <w:pPr>
              <w:jc w:val="center"/>
            </w:pPr>
            <w:r>
              <w:rPr>
                <w:color w:val="000000"/>
                <w:sz w:val="24"/>
              </w:rPr>
              <w:t>0.01%</w:t>
            </w:r>
          </w:p>
        </w:tc>
        <w:tc>
          <w:tcPr>
            <w:tcW w:w="1285" w:type="dxa"/>
            <w:vAlign w:val="center"/>
          </w:tcPr>
          <w:p w14:paraId="0BCAB935" w14:textId="77777777" w:rsidR="003B10F2" w:rsidRDefault="00423ED3">
            <w:pPr>
              <w:jc w:val="center"/>
            </w:pPr>
            <w:r>
              <w:rPr>
                <w:color w:val="000000"/>
                <w:sz w:val="24"/>
              </w:rPr>
              <w:t>-7.73%</w:t>
            </w:r>
          </w:p>
        </w:tc>
        <w:tc>
          <w:tcPr>
            <w:tcW w:w="1285" w:type="dxa"/>
            <w:vAlign w:val="center"/>
          </w:tcPr>
          <w:p w14:paraId="7B2FD980" w14:textId="77777777" w:rsidR="003B10F2" w:rsidRDefault="00423ED3">
            <w:pPr>
              <w:jc w:val="center"/>
            </w:pPr>
            <w:r>
              <w:rPr>
                <w:color w:val="000000"/>
                <w:sz w:val="24"/>
              </w:rPr>
              <w:t>0.18%</w:t>
            </w:r>
          </w:p>
        </w:tc>
      </w:tr>
    </w:tbl>
    <w:p w14:paraId="30D7521A" w14:textId="77777777"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注：本基金的业绩比较基准为三年期银行定期存款税后收益率。</w:t>
      </w:r>
      <w:r w:rsidR="00656527">
        <w:rPr>
          <w:rFonts w:hint="eastAsia"/>
          <w:kern w:val="0"/>
          <w:sz w:val="24"/>
        </w:rPr>
        <w:br/>
      </w:r>
    </w:p>
    <w:p w14:paraId="4F758397" w14:textId="77777777"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14:paraId="6A461105" w14:textId="77777777"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2F0F86C2" wp14:editId="01B1938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D07CC81" w14:textId="77777777"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14:paraId="4F3D229D" w14:textId="77777777"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14:paraId="7765D240" w14:textId="77777777"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14:anchorId="147452DF" wp14:editId="4D9BDF6C">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83FCCB3" w14:textId="77777777"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2015</w:t>
      </w:r>
      <w:r w:rsidRPr="00E15CED">
        <w:rPr>
          <w:kern w:val="0"/>
          <w:sz w:val="24"/>
        </w:rPr>
        <w:t>年</w:t>
      </w:r>
      <w:r w:rsidRPr="00E15CED">
        <w:rPr>
          <w:kern w:val="0"/>
          <w:sz w:val="24"/>
        </w:rPr>
        <w:t>5</w:t>
      </w:r>
      <w:r w:rsidRPr="00E15CED">
        <w:rPr>
          <w:kern w:val="0"/>
          <w:sz w:val="24"/>
        </w:rPr>
        <w:t>月</w:t>
      </w:r>
      <w:r w:rsidRPr="00E15CED">
        <w:rPr>
          <w:kern w:val="0"/>
          <w:sz w:val="24"/>
        </w:rPr>
        <w:t>29</w:t>
      </w:r>
      <w:r w:rsidRPr="00E15CED">
        <w:rPr>
          <w:kern w:val="0"/>
          <w:sz w:val="24"/>
        </w:rPr>
        <w:t>日至</w:t>
      </w:r>
      <w:r w:rsidRPr="00E15CED">
        <w:rPr>
          <w:kern w:val="0"/>
          <w:sz w:val="24"/>
        </w:rPr>
        <w:t>2017</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14:paraId="629CB4C9" w14:textId="77777777" w:rsidR="002E63B8" w:rsidRPr="0091212A" w:rsidRDefault="002E63B8" w:rsidP="00026C9C">
      <w:pPr>
        <w:spacing w:line="360" w:lineRule="auto"/>
        <w:ind w:firstLine="420"/>
        <w:jc w:val="left"/>
        <w:rPr>
          <w:rFonts w:asciiTheme="minorEastAsia" w:eastAsiaTheme="minorEastAsia" w:hAnsiTheme="minorEastAsia"/>
          <w:color w:val="000000"/>
          <w:szCs w:val="21"/>
        </w:rPr>
      </w:pPr>
    </w:p>
    <w:p w14:paraId="30D060FB" w14:textId="77777777" w:rsidR="00E63239" w:rsidRPr="005C2F4A" w:rsidRDefault="00E63239" w:rsidP="005C2F4A">
      <w:pPr>
        <w:pStyle w:val="20"/>
        <w:spacing w:before="29" w:after="0" w:line="288" w:lineRule="auto"/>
        <w:rPr>
          <w:rFonts w:ascii="Times New Roman" w:hAnsi="Times New Roman"/>
          <w:kern w:val="0"/>
          <w:szCs w:val="24"/>
        </w:rPr>
      </w:pPr>
      <w:bookmarkStart w:id="35" w:name="_Toc249760033"/>
      <w:bookmarkStart w:id="36" w:name="_Toc361324853"/>
      <w:bookmarkStart w:id="37" w:name="_Toc509685130"/>
      <w:r w:rsidRPr="005C2F4A">
        <w:rPr>
          <w:rFonts w:ascii="Times New Roman" w:hAnsi="Times New Roman"/>
          <w:kern w:val="0"/>
          <w:szCs w:val="24"/>
        </w:rPr>
        <w:t>3.3</w:t>
      </w:r>
      <w:r w:rsidRPr="005C2F4A">
        <w:rPr>
          <w:rFonts w:ascii="Times New Roman" w:hAnsi="Times New Roman" w:hint="eastAsia"/>
          <w:kern w:val="0"/>
          <w:szCs w:val="24"/>
        </w:rPr>
        <w:t>过去三年基金的利润分配情况</w:t>
      </w:r>
      <w:bookmarkEnd w:id="35"/>
      <w:bookmarkEnd w:id="36"/>
      <w:bookmarkEnd w:id="37"/>
    </w:p>
    <w:p w14:paraId="45254E7B" w14:textId="77777777"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14:paraId="17E029AB" w14:textId="77777777" w:rsidTr="00EA645F">
        <w:trPr>
          <w:jc w:val="center"/>
        </w:trPr>
        <w:tc>
          <w:tcPr>
            <w:tcW w:w="1157" w:type="dxa"/>
            <w:vAlign w:val="center"/>
          </w:tcPr>
          <w:p w14:paraId="4340A198"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14:paraId="2184270D"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14:paraId="65DAE79A"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14:paraId="19F3DC89"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14:paraId="3B60223A" w14:textId="77777777"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14:paraId="720DD638" w14:textId="77777777"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3B10F2" w14:paraId="0043331A" w14:textId="77777777">
        <w:trPr>
          <w:jc w:val="center"/>
        </w:trPr>
        <w:tc>
          <w:tcPr>
            <w:tcW w:w="1157" w:type="dxa"/>
            <w:vAlign w:val="center"/>
          </w:tcPr>
          <w:p w14:paraId="0DAB3A66" w14:textId="77777777" w:rsidR="003B10F2" w:rsidRDefault="00423ED3">
            <w:pPr>
              <w:jc w:val="center"/>
            </w:pPr>
            <w:r>
              <w:rPr>
                <w:color w:val="000000"/>
                <w:sz w:val="24"/>
              </w:rPr>
              <w:t>201</w:t>
            </w:r>
            <w:r w:rsidR="007308FA">
              <w:rPr>
                <w:color w:val="000000"/>
                <w:sz w:val="24"/>
              </w:rPr>
              <w:t>7</w:t>
            </w:r>
            <w:r w:rsidR="00223C71" w:rsidRPr="00223C71">
              <w:rPr>
                <w:rFonts w:hint="eastAsia"/>
                <w:color w:val="000000"/>
                <w:sz w:val="24"/>
              </w:rPr>
              <w:t>年</w:t>
            </w:r>
          </w:p>
        </w:tc>
        <w:tc>
          <w:tcPr>
            <w:tcW w:w="1378" w:type="dxa"/>
            <w:vAlign w:val="center"/>
          </w:tcPr>
          <w:p w14:paraId="7CEC1426" w14:textId="77777777" w:rsidR="003B10F2" w:rsidRDefault="00423ED3">
            <w:pPr>
              <w:jc w:val="right"/>
            </w:pPr>
            <w:r>
              <w:rPr>
                <w:color w:val="000000"/>
                <w:sz w:val="24"/>
              </w:rPr>
              <w:t>-</w:t>
            </w:r>
          </w:p>
        </w:tc>
        <w:tc>
          <w:tcPr>
            <w:tcW w:w="1839" w:type="dxa"/>
            <w:vAlign w:val="center"/>
          </w:tcPr>
          <w:p w14:paraId="07CDDF62" w14:textId="77777777" w:rsidR="003B10F2" w:rsidRDefault="00423ED3">
            <w:pPr>
              <w:jc w:val="right"/>
            </w:pPr>
            <w:r>
              <w:rPr>
                <w:color w:val="000000"/>
                <w:sz w:val="24"/>
              </w:rPr>
              <w:t>-</w:t>
            </w:r>
          </w:p>
        </w:tc>
        <w:tc>
          <w:tcPr>
            <w:tcW w:w="1950" w:type="dxa"/>
            <w:vAlign w:val="center"/>
          </w:tcPr>
          <w:p w14:paraId="7FFF6387" w14:textId="77777777" w:rsidR="003B10F2" w:rsidRDefault="00423ED3">
            <w:pPr>
              <w:jc w:val="right"/>
            </w:pPr>
            <w:r>
              <w:rPr>
                <w:color w:val="000000"/>
                <w:sz w:val="24"/>
              </w:rPr>
              <w:t>-</w:t>
            </w:r>
          </w:p>
        </w:tc>
        <w:tc>
          <w:tcPr>
            <w:tcW w:w="1894" w:type="dxa"/>
            <w:vAlign w:val="center"/>
          </w:tcPr>
          <w:p w14:paraId="039A2357" w14:textId="77777777" w:rsidR="003B10F2" w:rsidRDefault="00423ED3">
            <w:pPr>
              <w:jc w:val="right"/>
            </w:pPr>
            <w:r>
              <w:rPr>
                <w:color w:val="000000"/>
                <w:sz w:val="24"/>
              </w:rPr>
              <w:t>-</w:t>
            </w:r>
          </w:p>
        </w:tc>
        <w:tc>
          <w:tcPr>
            <w:tcW w:w="1068" w:type="dxa"/>
            <w:vAlign w:val="center"/>
          </w:tcPr>
          <w:p w14:paraId="4B4A664B" w14:textId="77777777" w:rsidR="003B10F2" w:rsidRDefault="00423ED3">
            <w:pPr>
              <w:jc w:val="left"/>
            </w:pPr>
            <w:r>
              <w:rPr>
                <w:color w:val="000000"/>
                <w:sz w:val="24"/>
              </w:rPr>
              <w:t>-</w:t>
            </w:r>
          </w:p>
        </w:tc>
      </w:tr>
      <w:tr w:rsidR="003B10F2" w14:paraId="75FBB98C" w14:textId="77777777">
        <w:trPr>
          <w:jc w:val="center"/>
        </w:trPr>
        <w:tc>
          <w:tcPr>
            <w:tcW w:w="1157" w:type="dxa"/>
            <w:vAlign w:val="center"/>
          </w:tcPr>
          <w:p w14:paraId="2D0C167B" w14:textId="77777777" w:rsidR="003B10F2" w:rsidRDefault="00423ED3">
            <w:pPr>
              <w:jc w:val="center"/>
            </w:pPr>
            <w:r>
              <w:rPr>
                <w:color w:val="000000"/>
                <w:sz w:val="24"/>
              </w:rPr>
              <w:t>2016</w:t>
            </w:r>
            <w:r w:rsidR="00223C71" w:rsidRPr="00223C71">
              <w:rPr>
                <w:rFonts w:hint="eastAsia"/>
                <w:color w:val="000000"/>
                <w:sz w:val="24"/>
              </w:rPr>
              <w:t>年</w:t>
            </w:r>
          </w:p>
        </w:tc>
        <w:tc>
          <w:tcPr>
            <w:tcW w:w="1378" w:type="dxa"/>
            <w:vAlign w:val="center"/>
          </w:tcPr>
          <w:p w14:paraId="43C742B4" w14:textId="77777777" w:rsidR="003B10F2" w:rsidRDefault="00423ED3">
            <w:pPr>
              <w:jc w:val="right"/>
            </w:pPr>
            <w:r>
              <w:rPr>
                <w:color w:val="000000"/>
                <w:sz w:val="24"/>
              </w:rPr>
              <w:t>-</w:t>
            </w:r>
          </w:p>
        </w:tc>
        <w:tc>
          <w:tcPr>
            <w:tcW w:w="1839" w:type="dxa"/>
            <w:vAlign w:val="center"/>
          </w:tcPr>
          <w:p w14:paraId="4E56C955" w14:textId="77777777" w:rsidR="003B10F2" w:rsidRDefault="00423ED3">
            <w:pPr>
              <w:jc w:val="right"/>
            </w:pPr>
            <w:r>
              <w:rPr>
                <w:color w:val="000000"/>
                <w:sz w:val="24"/>
              </w:rPr>
              <w:t>-</w:t>
            </w:r>
          </w:p>
        </w:tc>
        <w:tc>
          <w:tcPr>
            <w:tcW w:w="1950" w:type="dxa"/>
            <w:vAlign w:val="center"/>
          </w:tcPr>
          <w:p w14:paraId="7276A8D4" w14:textId="77777777" w:rsidR="003B10F2" w:rsidRDefault="00423ED3">
            <w:pPr>
              <w:jc w:val="right"/>
            </w:pPr>
            <w:r>
              <w:rPr>
                <w:color w:val="000000"/>
                <w:sz w:val="24"/>
              </w:rPr>
              <w:t>-</w:t>
            </w:r>
          </w:p>
        </w:tc>
        <w:tc>
          <w:tcPr>
            <w:tcW w:w="1894" w:type="dxa"/>
            <w:vAlign w:val="center"/>
          </w:tcPr>
          <w:p w14:paraId="4D37BCE2" w14:textId="77777777" w:rsidR="003B10F2" w:rsidRDefault="00423ED3">
            <w:pPr>
              <w:jc w:val="right"/>
            </w:pPr>
            <w:r>
              <w:rPr>
                <w:color w:val="000000"/>
                <w:sz w:val="24"/>
              </w:rPr>
              <w:t>-</w:t>
            </w:r>
          </w:p>
        </w:tc>
        <w:tc>
          <w:tcPr>
            <w:tcW w:w="1068" w:type="dxa"/>
            <w:vAlign w:val="center"/>
          </w:tcPr>
          <w:p w14:paraId="6E560B48" w14:textId="77777777" w:rsidR="003B10F2" w:rsidRDefault="00423ED3">
            <w:pPr>
              <w:jc w:val="left"/>
            </w:pPr>
            <w:r>
              <w:rPr>
                <w:color w:val="000000"/>
                <w:sz w:val="24"/>
              </w:rPr>
              <w:t>-</w:t>
            </w:r>
          </w:p>
        </w:tc>
      </w:tr>
      <w:tr w:rsidR="003B10F2" w14:paraId="15CE727E" w14:textId="77777777">
        <w:trPr>
          <w:jc w:val="center"/>
        </w:trPr>
        <w:tc>
          <w:tcPr>
            <w:tcW w:w="1157" w:type="dxa"/>
            <w:vAlign w:val="center"/>
          </w:tcPr>
          <w:p w14:paraId="550A1B61" w14:textId="77777777" w:rsidR="003B10F2" w:rsidRDefault="00423ED3">
            <w:pPr>
              <w:jc w:val="center"/>
            </w:pPr>
            <w:r>
              <w:rPr>
                <w:color w:val="000000"/>
                <w:sz w:val="24"/>
              </w:rPr>
              <w:t>201</w:t>
            </w:r>
            <w:r w:rsidR="007308FA">
              <w:rPr>
                <w:color w:val="000000"/>
                <w:sz w:val="24"/>
              </w:rPr>
              <w:t>5</w:t>
            </w:r>
            <w:r w:rsidR="00223C71" w:rsidRPr="00223C71">
              <w:rPr>
                <w:rFonts w:hint="eastAsia"/>
                <w:color w:val="000000"/>
                <w:sz w:val="24"/>
              </w:rPr>
              <w:t>年</w:t>
            </w:r>
          </w:p>
        </w:tc>
        <w:tc>
          <w:tcPr>
            <w:tcW w:w="1378" w:type="dxa"/>
            <w:vAlign w:val="center"/>
          </w:tcPr>
          <w:p w14:paraId="7FC94B40" w14:textId="77777777" w:rsidR="003B10F2" w:rsidRDefault="00423ED3">
            <w:pPr>
              <w:jc w:val="right"/>
            </w:pPr>
            <w:r>
              <w:rPr>
                <w:color w:val="000000"/>
                <w:sz w:val="24"/>
              </w:rPr>
              <w:t>-</w:t>
            </w:r>
          </w:p>
        </w:tc>
        <w:tc>
          <w:tcPr>
            <w:tcW w:w="1839" w:type="dxa"/>
            <w:vAlign w:val="center"/>
          </w:tcPr>
          <w:p w14:paraId="6858CF7B" w14:textId="77777777" w:rsidR="003B10F2" w:rsidRDefault="00423ED3">
            <w:pPr>
              <w:jc w:val="right"/>
            </w:pPr>
            <w:r>
              <w:rPr>
                <w:color w:val="000000"/>
                <w:sz w:val="24"/>
              </w:rPr>
              <w:t>-</w:t>
            </w:r>
          </w:p>
        </w:tc>
        <w:tc>
          <w:tcPr>
            <w:tcW w:w="1950" w:type="dxa"/>
            <w:vAlign w:val="center"/>
          </w:tcPr>
          <w:p w14:paraId="321C9DFE" w14:textId="77777777" w:rsidR="003B10F2" w:rsidRDefault="00423ED3">
            <w:pPr>
              <w:jc w:val="right"/>
            </w:pPr>
            <w:r>
              <w:rPr>
                <w:color w:val="000000"/>
                <w:sz w:val="24"/>
              </w:rPr>
              <w:t>-</w:t>
            </w:r>
          </w:p>
        </w:tc>
        <w:tc>
          <w:tcPr>
            <w:tcW w:w="1894" w:type="dxa"/>
            <w:vAlign w:val="center"/>
          </w:tcPr>
          <w:p w14:paraId="0EE5D9DD" w14:textId="77777777" w:rsidR="003B10F2" w:rsidRDefault="00423ED3">
            <w:pPr>
              <w:jc w:val="right"/>
            </w:pPr>
            <w:r>
              <w:rPr>
                <w:color w:val="000000"/>
                <w:sz w:val="24"/>
              </w:rPr>
              <w:t>-</w:t>
            </w:r>
          </w:p>
        </w:tc>
        <w:tc>
          <w:tcPr>
            <w:tcW w:w="1068" w:type="dxa"/>
            <w:vAlign w:val="center"/>
          </w:tcPr>
          <w:p w14:paraId="22E3BCCB" w14:textId="77777777" w:rsidR="003B10F2" w:rsidRDefault="00423ED3">
            <w:pPr>
              <w:jc w:val="left"/>
            </w:pPr>
            <w:r>
              <w:rPr>
                <w:color w:val="000000"/>
                <w:sz w:val="24"/>
              </w:rPr>
              <w:t>-</w:t>
            </w:r>
          </w:p>
        </w:tc>
      </w:tr>
      <w:tr w:rsidR="00E63239" w:rsidRPr="0091212A" w14:paraId="056615C7" w14:textId="77777777" w:rsidTr="00483AAF">
        <w:trPr>
          <w:jc w:val="center"/>
        </w:trPr>
        <w:tc>
          <w:tcPr>
            <w:tcW w:w="1157" w:type="dxa"/>
            <w:vAlign w:val="center"/>
          </w:tcPr>
          <w:p w14:paraId="2C0B0ED6" w14:textId="77777777"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14:paraId="3F44F106" w14:textId="77777777" w:rsidR="00E63239" w:rsidRPr="00483AAF" w:rsidRDefault="00E63239" w:rsidP="00483AAF">
            <w:pPr>
              <w:spacing w:before="29" w:line="288" w:lineRule="auto"/>
              <w:jc w:val="right"/>
              <w:rPr>
                <w:sz w:val="24"/>
              </w:rPr>
            </w:pPr>
            <w:r w:rsidRPr="00483AAF">
              <w:rPr>
                <w:sz w:val="24"/>
              </w:rPr>
              <w:t>-</w:t>
            </w:r>
          </w:p>
        </w:tc>
        <w:tc>
          <w:tcPr>
            <w:tcW w:w="1839" w:type="dxa"/>
            <w:vAlign w:val="center"/>
          </w:tcPr>
          <w:p w14:paraId="52DF3F62" w14:textId="77777777" w:rsidR="00E63239" w:rsidRPr="00483AAF" w:rsidRDefault="00E63239" w:rsidP="00483AAF">
            <w:pPr>
              <w:spacing w:before="29" w:line="288" w:lineRule="auto"/>
              <w:jc w:val="right"/>
              <w:rPr>
                <w:sz w:val="24"/>
              </w:rPr>
            </w:pPr>
            <w:r w:rsidRPr="00483AAF">
              <w:rPr>
                <w:sz w:val="24"/>
              </w:rPr>
              <w:t>-</w:t>
            </w:r>
          </w:p>
        </w:tc>
        <w:tc>
          <w:tcPr>
            <w:tcW w:w="1950" w:type="dxa"/>
            <w:vAlign w:val="center"/>
          </w:tcPr>
          <w:p w14:paraId="598F6206" w14:textId="77777777" w:rsidR="00E63239" w:rsidRPr="00483AAF" w:rsidRDefault="00E63239" w:rsidP="00483AAF">
            <w:pPr>
              <w:spacing w:before="29" w:line="288" w:lineRule="auto"/>
              <w:jc w:val="right"/>
              <w:rPr>
                <w:sz w:val="24"/>
              </w:rPr>
            </w:pPr>
            <w:r w:rsidRPr="00483AAF">
              <w:rPr>
                <w:sz w:val="24"/>
              </w:rPr>
              <w:t>-</w:t>
            </w:r>
          </w:p>
        </w:tc>
        <w:tc>
          <w:tcPr>
            <w:tcW w:w="1894" w:type="dxa"/>
            <w:vAlign w:val="center"/>
          </w:tcPr>
          <w:p w14:paraId="6CB06EB2" w14:textId="77777777" w:rsidR="00E63239" w:rsidRPr="00483AAF" w:rsidRDefault="00E63239" w:rsidP="00483AAF">
            <w:pPr>
              <w:spacing w:before="29" w:line="288" w:lineRule="auto"/>
              <w:jc w:val="right"/>
              <w:rPr>
                <w:sz w:val="24"/>
              </w:rPr>
            </w:pPr>
            <w:r w:rsidRPr="00483AAF">
              <w:rPr>
                <w:sz w:val="24"/>
              </w:rPr>
              <w:t>-</w:t>
            </w:r>
          </w:p>
        </w:tc>
        <w:tc>
          <w:tcPr>
            <w:tcW w:w="1068" w:type="dxa"/>
            <w:vAlign w:val="center"/>
          </w:tcPr>
          <w:p w14:paraId="47939FCB" w14:textId="77777777" w:rsidR="00E63239" w:rsidRPr="00483AAF" w:rsidRDefault="00E63239" w:rsidP="00483AAF">
            <w:pPr>
              <w:spacing w:before="29" w:line="288" w:lineRule="auto"/>
              <w:rPr>
                <w:sz w:val="24"/>
              </w:rPr>
            </w:pPr>
            <w:r w:rsidRPr="00483AAF">
              <w:rPr>
                <w:sz w:val="24"/>
              </w:rPr>
              <w:t>-</w:t>
            </w:r>
          </w:p>
        </w:tc>
      </w:tr>
    </w:tbl>
    <w:p w14:paraId="385E1D67" w14:textId="77777777" w:rsidR="001A59F9" w:rsidRPr="0091212A" w:rsidRDefault="001A59F9" w:rsidP="00026C9C">
      <w:pPr>
        <w:spacing w:line="360" w:lineRule="auto"/>
        <w:jc w:val="left"/>
        <w:rPr>
          <w:rFonts w:asciiTheme="minorEastAsia" w:eastAsiaTheme="minorEastAsia" w:hAnsiTheme="minorEastAsia"/>
          <w:color w:val="000000"/>
          <w:szCs w:val="21"/>
        </w:rPr>
      </w:pPr>
    </w:p>
    <w:p w14:paraId="0D9AD568" w14:textId="77777777"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509685131"/>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14:paraId="07F9BA38" w14:textId="77777777" w:rsidR="001A59F9" w:rsidRPr="00A8283B" w:rsidRDefault="001A59F9" w:rsidP="00026C9C">
      <w:pPr>
        <w:spacing w:line="360" w:lineRule="auto"/>
        <w:rPr>
          <w:rFonts w:asciiTheme="minorEastAsia" w:eastAsiaTheme="minorEastAsia" w:hAnsiTheme="minorEastAsia"/>
          <w:szCs w:val="21"/>
        </w:rPr>
      </w:pPr>
    </w:p>
    <w:p w14:paraId="1269BC1B" w14:textId="77777777"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509685132"/>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14:paraId="7D620F67" w14:textId="77777777" w:rsidR="001A59F9" w:rsidRPr="000E6433" w:rsidRDefault="001A59F9" w:rsidP="000E6433">
      <w:pPr>
        <w:pStyle w:val="20"/>
        <w:spacing w:before="29" w:after="0" w:line="288" w:lineRule="auto"/>
        <w:rPr>
          <w:rFonts w:ascii="Times New Roman" w:hAnsi="Times New Roman"/>
          <w:kern w:val="0"/>
          <w:szCs w:val="24"/>
        </w:rPr>
      </w:pPr>
      <w:bookmarkStart w:id="43" w:name="_Toc509685133"/>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14:paraId="35F5DA14" w14:textId="77777777" w:rsidR="003B10F2" w:rsidRDefault="00423ED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33BC0E41"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14:paraId="507B970C" w14:textId="77777777"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14:paraId="305E937B" w14:textId="77777777" w:rsidR="001A59F9" w:rsidRPr="000E6433" w:rsidRDefault="001A59F9" w:rsidP="000E6433">
      <w:pPr>
        <w:pStyle w:val="20"/>
        <w:spacing w:before="29" w:after="0" w:line="288" w:lineRule="auto"/>
        <w:rPr>
          <w:rFonts w:ascii="Times New Roman" w:hAnsi="Times New Roman"/>
          <w:kern w:val="0"/>
          <w:szCs w:val="24"/>
        </w:rPr>
      </w:pPr>
      <w:bookmarkStart w:id="44" w:name="_Toc509685134"/>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14:paraId="414D3C10" w14:textId="77777777" w:rsidTr="007D46C7">
        <w:tc>
          <w:tcPr>
            <w:tcW w:w="1032" w:type="dxa"/>
            <w:vMerge w:val="restart"/>
            <w:vAlign w:val="center"/>
          </w:tcPr>
          <w:p w14:paraId="374CB3A5" w14:textId="77777777"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14:paraId="1494923E" w14:textId="77777777"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14:paraId="22BB0B13" w14:textId="77777777"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14:paraId="7CA4945E" w14:textId="77777777"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14:paraId="50DCCA64" w14:textId="77777777"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14:paraId="2F9377B2" w14:textId="77777777" w:rsidTr="007D46C7">
        <w:tc>
          <w:tcPr>
            <w:tcW w:w="1032" w:type="dxa"/>
            <w:vMerge/>
            <w:vAlign w:val="center"/>
          </w:tcPr>
          <w:p w14:paraId="4B061491"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14:paraId="434FE7F3"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14:paraId="6B8236FB" w14:textId="77777777"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14:paraId="7D8435FD" w14:textId="77777777"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14:paraId="54182006"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14:paraId="3C915C6C"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3B10F2" w14:paraId="19CE4947" w14:textId="77777777">
        <w:tc>
          <w:tcPr>
            <w:tcW w:w="1032" w:type="dxa"/>
            <w:vAlign w:val="center"/>
          </w:tcPr>
          <w:p w14:paraId="4763C70C" w14:textId="77777777" w:rsidR="003B10F2" w:rsidRDefault="00423ED3">
            <w:pPr>
              <w:jc w:val="center"/>
            </w:pPr>
            <w:r>
              <w:rPr>
                <w:color w:val="000000"/>
                <w:sz w:val="24"/>
              </w:rPr>
              <w:t>王少成</w:t>
            </w:r>
          </w:p>
        </w:tc>
        <w:tc>
          <w:tcPr>
            <w:tcW w:w="1416" w:type="dxa"/>
            <w:vAlign w:val="center"/>
          </w:tcPr>
          <w:p w14:paraId="59D7F9F7" w14:textId="77777777" w:rsidR="003B10F2" w:rsidRDefault="00423ED3">
            <w:pPr>
              <w:jc w:val="center"/>
            </w:pPr>
            <w:r>
              <w:rPr>
                <w:color w:val="000000"/>
                <w:sz w:val="24"/>
              </w:rPr>
              <w:t>交银成长混合、交银策略回报灵活配置混合、交银成长</w:t>
            </w:r>
            <w:r>
              <w:rPr>
                <w:color w:val="000000"/>
                <w:sz w:val="24"/>
              </w:rPr>
              <w:t>30</w:t>
            </w:r>
            <w:r>
              <w:rPr>
                <w:color w:val="000000"/>
                <w:sz w:val="24"/>
              </w:rPr>
              <w:t>混合、交银荣和保本混合的基金经理，公司权益投资总监</w:t>
            </w:r>
          </w:p>
        </w:tc>
        <w:tc>
          <w:tcPr>
            <w:tcW w:w="1238" w:type="dxa"/>
            <w:vAlign w:val="center"/>
          </w:tcPr>
          <w:p w14:paraId="4D9D5411" w14:textId="77777777" w:rsidR="003B10F2" w:rsidRDefault="00423ED3">
            <w:pPr>
              <w:jc w:val="center"/>
            </w:pPr>
            <w:r>
              <w:rPr>
                <w:color w:val="000000"/>
                <w:sz w:val="24"/>
              </w:rPr>
              <w:t>2015-11-07</w:t>
            </w:r>
          </w:p>
        </w:tc>
        <w:tc>
          <w:tcPr>
            <w:tcW w:w="1276" w:type="dxa"/>
            <w:vAlign w:val="center"/>
          </w:tcPr>
          <w:p w14:paraId="27AEFA20" w14:textId="77777777" w:rsidR="003B10F2" w:rsidRDefault="00423ED3">
            <w:pPr>
              <w:jc w:val="center"/>
            </w:pPr>
            <w:r>
              <w:rPr>
                <w:color w:val="000000"/>
                <w:sz w:val="24"/>
              </w:rPr>
              <w:t>-</w:t>
            </w:r>
          </w:p>
        </w:tc>
        <w:tc>
          <w:tcPr>
            <w:tcW w:w="996" w:type="dxa"/>
            <w:vAlign w:val="center"/>
          </w:tcPr>
          <w:p w14:paraId="7EBE7151" w14:textId="77777777" w:rsidR="003B10F2" w:rsidRDefault="00423ED3">
            <w:pPr>
              <w:jc w:val="center"/>
            </w:pPr>
            <w:r>
              <w:rPr>
                <w:color w:val="000000"/>
                <w:sz w:val="24"/>
              </w:rPr>
              <w:t>13</w:t>
            </w:r>
            <w:r>
              <w:rPr>
                <w:color w:val="000000"/>
                <w:sz w:val="24"/>
              </w:rPr>
              <w:t>年</w:t>
            </w:r>
          </w:p>
        </w:tc>
        <w:tc>
          <w:tcPr>
            <w:tcW w:w="3040" w:type="dxa"/>
            <w:vAlign w:val="center"/>
          </w:tcPr>
          <w:p w14:paraId="6B0E2C81" w14:textId="77777777" w:rsidR="003B10F2" w:rsidRDefault="00423ED3">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r w:rsidR="003B10F2" w14:paraId="6463E327" w14:textId="77777777">
        <w:tc>
          <w:tcPr>
            <w:tcW w:w="1032" w:type="dxa"/>
            <w:vAlign w:val="center"/>
          </w:tcPr>
          <w:p w14:paraId="19DDD860" w14:textId="77777777" w:rsidR="003B10F2" w:rsidRDefault="00423ED3">
            <w:pPr>
              <w:jc w:val="center"/>
            </w:pPr>
            <w:r>
              <w:rPr>
                <w:color w:val="000000"/>
                <w:sz w:val="24"/>
              </w:rPr>
              <w:t>唐赟</w:t>
            </w:r>
          </w:p>
        </w:tc>
        <w:tc>
          <w:tcPr>
            <w:tcW w:w="1416" w:type="dxa"/>
            <w:vAlign w:val="center"/>
          </w:tcPr>
          <w:p w14:paraId="6EC29B76" w14:textId="77777777" w:rsidR="003B10F2" w:rsidRDefault="00423ED3">
            <w:pPr>
              <w:jc w:val="center"/>
            </w:pPr>
            <w:r>
              <w:rPr>
                <w:color w:val="000000"/>
                <w:sz w:val="24"/>
              </w:rPr>
              <w:t>交银信用添</w:t>
            </w:r>
            <w:r>
              <w:rPr>
                <w:color w:val="000000"/>
                <w:sz w:val="24"/>
              </w:rPr>
              <w:lastRenderedPageBreak/>
              <w:t>利债券</w:t>
            </w:r>
            <w:r>
              <w:rPr>
                <w:color w:val="000000"/>
                <w:sz w:val="24"/>
              </w:rPr>
              <w:t>(LOF)</w:t>
            </w:r>
            <w:r>
              <w:rPr>
                <w:color w:val="000000"/>
                <w:sz w:val="24"/>
              </w:rPr>
              <w:t>、交银双利债券、交银双轮动债券、交银荣和保本混合、交银裕通纯债债券的基金经理</w:t>
            </w:r>
          </w:p>
        </w:tc>
        <w:tc>
          <w:tcPr>
            <w:tcW w:w="1238" w:type="dxa"/>
            <w:vAlign w:val="center"/>
          </w:tcPr>
          <w:p w14:paraId="3AD2EDBC" w14:textId="77777777" w:rsidR="003B10F2" w:rsidRDefault="00423ED3">
            <w:pPr>
              <w:jc w:val="center"/>
            </w:pPr>
            <w:r>
              <w:rPr>
                <w:color w:val="000000"/>
                <w:sz w:val="24"/>
              </w:rPr>
              <w:lastRenderedPageBreak/>
              <w:t>2015-11-0</w:t>
            </w:r>
            <w:r>
              <w:rPr>
                <w:color w:val="000000"/>
                <w:sz w:val="24"/>
              </w:rPr>
              <w:lastRenderedPageBreak/>
              <w:t>7</w:t>
            </w:r>
          </w:p>
        </w:tc>
        <w:tc>
          <w:tcPr>
            <w:tcW w:w="1276" w:type="dxa"/>
            <w:vAlign w:val="center"/>
          </w:tcPr>
          <w:p w14:paraId="48F7267B" w14:textId="77777777" w:rsidR="003B10F2" w:rsidRDefault="00423ED3">
            <w:pPr>
              <w:jc w:val="center"/>
            </w:pPr>
            <w:r>
              <w:rPr>
                <w:color w:val="000000"/>
                <w:sz w:val="24"/>
              </w:rPr>
              <w:lastRenderedPageBreak/>
              <w:t>-</w:t>
            </w:r>
          </w:p>
        </w:tc>
        <w:tc>
          <w:tcPr>
            <w:tcW w:w="996" w:type="dxa"/>
            <w:vAlign w:val="center"/>
          </w:tcPr>
          <w:p w14:paraId="4C8C06B6" w14:textId="77777777" w:rsidR="003B10F2" w:rsidRDefault="00423ED3">
            <w:pPr>
              <w:jc w:val="center"/>
            </w:pPr>
            <w:r>
              <w:rPr>
                <w:color w:val="000000"/>
                <w:sz w:val="24"/>
              </w:rPr>
              <w:t>5</w:t>
            </w:r>
            <w:r>
              <w:rPr>
                <w:color w:val="000000"/>
                <w:sz w:val="24"/>
              </w:rPr>
              <w:t>年</w:t>
            </w:r>
          </w:p>
        </w:tc>
        <w:tc>
          <w:tcPr>
            <w:tcW w:w="3040" w:type="dxa"/>
            <w:vAlign w:val="center"/>
          </w:tcPr>
          <w:p w14:paraId="32EA5FA4" w14:textId="77777777" w:rsidR="003B10F2" w:rsidRDefault="00423ED3">
            <w:r>
              <w:rPr>
                <w:color w:val="000000"/>
                <w:sz w:val="24"/>
              </w:rPr>
              <w:t>唐赟先生，香港城市大学电</w:t>
            </w:r>
            <w:r>
              <w:rPr>
                <w:color w:val="000000"/>
                <w:sz w:val="24"/>
              </w:rPr>
              <w:lastRenderedPageBreak/>
              <w:t>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r w:rsidR="003B10F2" w14:paraId="5FFD6742" w14:textId="77777777">
        <w:tc>
          <w:tcPr>
            <w:tcW w:w="1032" w:type="dxa"/>
            <w:vAlign w:val="center"/>
          </w:tcPr>
          <w:p w14:paraId="670E416E" w14:textId="77777777" w:rsidR="003B10F2" w:rsidRDefault="00423ED3">
            <w:pPr>
              <w:jc w:val="center"/>
            </w:pPr>
            <w:r>
              <w:rPr>
                <w:color w:val="000000"/>
                <w:sz w:val="24"/>
              </w:rPr>
              <w:lastRenderedPageBreak/>
              <w:t>魏玉敏</w:t>
            </w:r>
          </w:p>
        </w:tc>
        <w:tc>
          <w:tcPr>
            <w:tcW w:w="1416" w:type="dxa"/>
            <w:vAlign w:val="center"/>
          </w:tcPr>
          <w:p w14:paraId="28F1193D" w14:textId="77777777" w:rsidR="003B10F2" w:rsidRDefault="00423ED3">
            <w:pPr>
              <w:jc w:val="center"/>
            </w:pPr>
            <w:r>
              <w:rPr>
                <w:color w:val="000000"/>
                <w:sz w:val="24"/>
              </w:rPr>
              <w:t>交银增利债券、交银信用添利债券</w:t>
            </w:r>
            <w:r>
              <w:rPr>
                <w:color w:val="000000"/>
                <w:sz w:val="24"/>
              </w:rPr>
              <w:t>(LOF)</w:t>
            </w:r>
            <w:r>
              <w:rPr>
                <w:color w:val="000000"/>
                <w:sz w:val="24"/>
              </w:rPr>
              <w:t>、交银双利债券、交银纯债债券发起、交银双轮动债券、交银荣和保本混合、交银丰硕收益债券的基金经理助理</w:t>
            </w:r>
          </w:p>
        </w:tc>
        <w:tc>
          <w:tcPr>
            <w:tcW w:w="1238" w:type="dxa"/>
            <w:vAlign w:val="center"/>
          </w:tcPr>
          <w:p w14:paraId="446211CD" w14:textId="77777777" w:rsidR="003B10F2" w:rsidRDefault="00423ED3">
            <w:pPr>
              <w:jc w:val="center"/>
            </w:pPr>
            <w:r>
              <w:rPr>
                <w:color w:val="000000"/>
                <w:sz w:val="24"/>
              </w:rPr>
              <w:t>2016-12-20</w:t>
            </w:r>
          </w:p>
        </w:tc>
        <w:tc>
          <w:tcPr>
            <w:tcW w:w="1276" w:type="dxa"/>
            <w:vAlign w:val="center"/>
          </w:tcPr>
          <w:p w14:paraId="0151BABF" w14:textId="77777777" w:rsidR="003B10F2" w:rsidRDefault="00423ED3">
            <w:pPr>
              <w:jc w:val="center"/>
            </w:pPr>
            <w:r>
              <w:rPr>
                <w:color w:val="000000"/>
                <w:sz w:val="24"/>
              </w:rPr>
              <w:t>-</w:t>
            </w:r>
          </w:p>
        </w:tc>
        <w:tc>
          <w:tcPr>
            <w:tcW w:w="996" w:type="dxa"/>
            <w:vAlign w:val="center"/>
          </w:tcPr>
          <w:p w14:paraId="3775D9A0" w14:textId="77777777" w:rsidR="003B10F2" w:rsidRDefault="00423ED3">
            <w:pPr>
              <w:jc w:val="center"/>
            </w:pPr>
            <w:r>
              <w:rPr>
                <w:color w:val="000000"/>
                <w:sz w:val="24"/>
              </w:rPr>
              <w:t>5</w:t>
            </w:r>
            <w:r>
              <w:rPr>
                <w:color w:val="000000"/>
                <w:sz w:val="24"/>
              </w:rPr>
              <w:t>年</w:t>
            </w:r>
          </w:p>
        </w:tc>
        <w:tc>
          <w:tcPr>
            <w:tcW w:w="3040" w:type="dxa"/>
            <w:vAlign w:val="center"/>
          </w:tcPr>
          <w:p w14:paraId="3F2A975B" w14:textId="77777777" w:rsidR="003B10F2" w:rsidRDefault="00423ED3">
            <w:r>
              <w:rPr>
                <w:color w:val="000000"/>
                <w:sz w:val="24"/>
              </w:rPr>
              <w:t>魏玉敏女士，厦门大学金融学硕士。历任招商证券固定收益研究员，国信证券固定收益高级分析师。</w:t>
            </w:r>
            <w:r>
              <w:rPr>
                <w:color w:val="000000"/>
                <w:sz w:val="24"/>
              </w:rPr>
              <w:t>2016</w:t>
            </w:r>
            <w:r>
              <w:rPr>
                <w:color w:val="000000"/>
                <w:sz w:val="24"/>
              </w:rPr>
              <w:t>年加入交银施罗德基金管理有限公司。</w:t>
            </w:r>
          </w:p>
        </w:tc>
      </w:tr>
    </w:tbl>
    <w:p w14:paraId="176F29B8" w14:textId="77777777" w:rsidR="003B10F2" w:rsidRDefault="00423ED3">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1EA02A0C" w14:textId="77777777" w:rsidR="003B10F2" w:rsidRDefault="00423ED3">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0179DCAA" w14:textId="77777777"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14:paraId="3B13121E" w14:textId="77777777"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14:paraId="65AAD0C1" w14:textId="77777777"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509685135"/>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14:paraId="651768D5" w14:textId="77777777" w:rsidR="003B10F2" w:rsidRDefault="00423ED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4E1DA2B9"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61F869E6"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12037C77" w14:textId="77777777"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509685136"/>
      <w:r w:rsidRPr="000E6433">
        <w:rPr>
          <w:rFonts w:ascii="Times New Roman" w:hAnsi="Times New Roman"/>
          <w:kern w:val="0"/>
          <w:szCs w:val="24"/>
        </w:rPr>
        <w:lastRenderedPageBreak/>
        <w:t xml:space="preserve">4.3 </w:t>
      </w:r>
      <w:r w:rsidRPr="000E6433">
        <w:rPr>
          <w:rFonts w:ascii="Times New Roman" w:hAnsi="Times New Roman" w:hint="eastAsia"/>
          <w:kern w:val="0"/>
          <w:szCs w:val="24"/>
        </w:rPr>
        <w:t>管理人对报告期内公平交易情况的专项说明</w:t>
      </w:r>
      <w:bookmarkEnd w:id="48"/>
      <w:bookmarkEnd w:id="49"/>
      <w:bookmarkEnd w:id="50"/>
    </w:p>
    <w:p w14:paraId="2ACAA7E4" w14:textId="77777777" w:rsidR="001A59F9" w:rsidRPr="000E6433" w:rsidRDefault="001A59F9" w:rsidP="000E6433">
      <w:pPr>
        <w:pStyle w:val="20"/>
        <w:spacing w:before="29" w:after="0" w:line="288" w:lineRule="auto"/>
        <w:rPr>
          <w:rFonts w:ascii="Times New Roman" w:hAnsi="Times New Roman"/>
          <w:kern w:val="0"/>
          <w:szCs w:val="24"/>
        </w:rPr>
      </w:pPr>
      <w:bookmarkStart w:id="51" w:name="_Toc509685137"/>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14:paraId="3B979452" w14:textId="77777777" w:rsidR="003B10F2" w:rsidRDefault="00423ED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4121D3FF" w14:textId="77777777" w:rsidR="003B10F2" w:rsidRDefault="00423ED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14:paraId="49CEBF0B" w14:textId="77777777" w:rsidR="003B10F2" w:rsidRDefault="00423ED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1B83E7EF" w14:textId="77777777" w:rsidR="003B10F2" w:rsidRDefault="00423ED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14:paraId="2E65749F" w14:textId="77777777" w:rsidR="003B10F2" w:rsidRDefault="00423ED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0537C577" w14:textId="77777777"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79F2791"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3FBDCE80" w14:textId="77777777" w:rsidR="001A59F9" w:rsidRPr="000E6433" w:rsidRDefault="001A59F9" w:rsidP="000E6433">
      <w:pPr>
        <w:pStyle w:val="20"/>
        <w:spacing w:before="29" w:after="0" w:line="288" w:lineRule="auto"/>
        <w:rPr>
          <w:rFonts w:ascii="Times New Roman" w:hAnsi="Times New Roman"/>
          <w:kern w:val="0"/>
          <w:szCs w:val="24"/>
        </w:rPr>
      </w:pPr>
      <w:bookmarkStart w:id="52" w:name="_Toc509685138"/>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14:paraId="6FA7E2C2" w14:textId="77777777"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14:paraId="16B319A6"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6FEBC1CE" w14:textId="77777777" w:rsidR="001A59F9" w:rsidRPr="000E6433" w:rsidRDefault="001A59F9" w:rsidP="000E6433">
      <w:pPr>
        <w:pStyle w:val="20"/>
        <w:spacing w:before="29" w:after="0" w:line="288" w:lineRule="auto"/>
        <w:rPr>
          <w:rFonts w:ascii="Times New Roman" w:hAnsi="Times New Roman"/>
          <w:kern w:val="0"/>
          <w:szCs w:val="24"/>
        </w:rPr>
      </w:pPr>
      <w:bookmarkStart w:id="53" w:name="_Toc509685139"/>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14:paraId="4276E722"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14:paraId="668DE162"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6C0C6B3A" w14:textId="77777777"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509685140"/>
      <w:r w:rsidRPr="000E6433">
        <w:rPr>
          <w:rFonts w:ascii="Times New Roman" w:hAnsi="Times New Roman"/>
          <w:kern w:val="0"/>
          <w:szCs w:val="24"/>
        </w:rPr>
        <w:lastRenderedPageBreak/>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14:paraId="337A8F3A" w14:textId="77777777" w:rsidR="001A59F9" w:rsidRPr="000E6433" w:rsidRDefault="001A59F9" w:rsidP="000E6433">
      <w:pPr>
        <w:pStyle w:val="20"/>
        <w:spacing w:before="29" w:after="0" w:line="288" w:lineRule="auto"/>
        <w:rPr>
          <w:rFonts w:ascii="Times New Roman" w:hAnsi="Times New Roman"/>
          <w:kern w:val="0"/>
          <w:szCs w:val="24"/>
        </w:rPr>
      </w:pPr>
      <w:bookmarkStart w:id="57" w:name="_Toc509685141"/>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14:paraId="7FD560FC" w14:textId="77777777" w:rsidR="003B10F2" w:rsidRDefault="00423ED3">
      <w:pPr>
        <w:spacing w:before="29" w:line="288" w:lineRule="auto"/>
        <w:ind w:firstLineChars="200" w:firstLine="480"/>
        <w:rPr>
          <w:color w:val="000000"/>
          <w:sz w:val="24"/>
        </w:rPr>
      </w:pPr>
      <w:r>
        <w:rPr>
          <w:color w:val="000000"/>
          <w:sz w:val="24"/>
        </w:rPr>
        <w:t>2017</w:t>
      </w:r>
      <w:r>
        <w:rPr>
          <w:color w:val="000000"/>
          <w:sz w:val="24"/>
        </w:rPr>
        <w:t>年债券市场收益率大幅上行。基本面方面，</w:t>
      </w:r>
      <w:r>
        <w:rPr>
          <w:color w:val="000000"/>
          <w:sz w:val="24"/>
        </w:rPr>
        <w:t>2017</w:t>
      </w:r>
      <w:r>
        <w:rPr>
          <w:color w:val="000000"/>
          <w:sz w:val="24"/>
        </w:rPr>
        <w:t>年年初市场形成经济前高后低的一致预期，但实际始终未能兑现，经济保持了强劲的韧性。通胀方面，虽然</w:t>
      </w:r>
      <w:r>
        <w:rPr>
          <w:color w:val="000000"/>
          <w:sz w:val="24"/>
        </w:rPr>
        <w:t>CPI</w:t>
      </w:r>
      <w:r>
        <w:rPr>
          <w:color w:val="000000"/>
          <w:sz w:val="24"/>
        </w:rPr>
        <w:t>保持在低位运行，但环保限产引发的</w:t>
      </w:r>
      <w:r>
        <w:rPr>
          <w:color w:val="000000"/>
          <w:sz w:val="24"/>
        </w:rPr>
        <w:t>PPI</w:t>
      </w:r>
      <w:r>
        <w:rPr>
          <w:color w:val="00000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特朗普减税进程和汇率也时常扰动敏感的债券市场情绪。监管方面屡超预期，市场情绪不稳。总而言之，在</w:t>
      </w:r>
      <w:r>
        <w:rPr>
          <w:color w:val="000000"/>
          <w:sz w:val="24"/>
        </w:rPr>
        <w:t>2017</w:t>
      </w:r>
      <w:r>
        <w:rPr>
          <w:color w:val="000000"/>
          <w:sz w:val="24"/>
        </w:rPr>
        <w:t>年经济基本面表现出较强韧性的背景下，受偏紧的货币政策和频出的监管政策影响，债券市场收益率出现了较大幅度上行。</w:t>
      </w:r>
    </w:p>
    <w:p w14:paraId="37F6973D" w14:textId="77777777" w:rsidR="001A59F9" w:rsidRPr="00125363" w:rsidRDefault="001A59F9" w:rsidP="00125363">
      <w:pPr>
        <w:spacing w:before="29" w:line="288" w:lineRule="auto"/>
        <w:ind w:firstLineChars="200" w:firstLine="480"/>
        <w:rPr>
          <w:color w:val="000000"/>
          <w:sz w:val="24"/>
        </w:rPr>
      </w:pPr>
      <w:r w:rsidRPr="00125363">
        <w:rPr>
          <w:color w:val="000000"/>
          <w:sz w:val="24"/>
        </w:rPr>
        <w:t>报告期内，本基金的债券配置继续按照期限匹配的策略，以高票息、短久期的信用债为底仓，控制组合杠杆成本，提升组合的静态收益水平。</w:t>
      </w:r>
    </w:p>
    <w:p w14:paraId="0A14C406" w14:textId="77777777" w:rsidR="001A59F9" w:rsidRPr="0091212A" w:rsidRDefault="001A59F9" w:rsidP="00F66A0C">
      <w:pPr>
        <w:spacing w:line="360" w:lineRule="auto"/>
        <w:ind w:firstLineChars="200" w:firstLine="420"/>
        <w:rPr>
          <w:rFonts w:asciiTheme="minorEastAsia" w:eastAsiaTheme="minorEastAsia" w:hAnsiTheme="minorEastAsia"/>
          <w:kern w:val="0"/>
          <w:szCs w:val="21"/>
        </w:rPr>
      </w:pPr>
    </w:p>
    <w:p w14:paraId="59B0CAE2" w14:textId="77777777" w:rsidR="001A59F9" w:rsidRPr="000E6433" w:rsidRDefault="001A59F9" w:rsidP="000E6433">
      <w:pPr>
        <w:pStyle w:val="20"/>
        <w:spacing w:before="29" w:after="0" w:line="288" w:lineRule="auto"/>
        <w:rPr>
          <w:rFonts w:ascii="Times New Roman" w:hAnsi="Times New Roman"/>
          <w:kern w:val="0"/>
          <w:szCs w:val="24"/>
        </w:rPr>
      </w:pPr>
      <w:bookmarkStart w:id="58" w:name="_Toc509685142"/>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14:paraId="6E641C7C"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w:t>
      </w:r>
      <w:r w:rsidRPr="00125363">
        <w:rPr>
          <w:color w:val="000000"/>
          <w:sz w:val="24"/>
        </w:rPr>
        <w:t>0.997</w:t>
      </w:r>
      <w:r w:rsidRPr="00125363">
        <w:rPr>
          <w:color w:val="000000"/>
          <w:sz w:val="24"/>
        </w:rPr>
        <w:t>元，本报告期份额净值增长率为</w:t>
      </w:r>
      <w:r w:rsidRPr="00125363">
        <w:rPr>
          <w:color w:val="000000"/>
          <w:sz w:val="24"/>
        </w:rPr>
        <w:t>2.05%</w:t>
      </w:r>
      <w:r w:rsidRPr="00125363">
        <w:rPr>
          <w:color w:val="000000"/>
          <w:sz w:val="24"/>
        </w:rPr>
        <w:t>，同期业绩比较基准增长率为</w:t>
      </w:r>
      <w:r w:rsidRPr="00125363">
        <w:rPr>
          <w:color w:val="000000"/>
          <w:sz w:val="24"/>
        </w:rPr>
        <w:t>2.79%</w:t>
      </w:r>
      <w:r w:rsidRPr="00125363">
        <w:rPr>
          <w:color w:val="000000"/>
          <w:sz w:val="24"/>
        </w:rPr>
        <w:t>。</w:t>
      </w:r>
    </w:p>
    <w:p w14:paraId="11A5BFD4"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1EBCE862" w14:textId="77777777"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509685143"/>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14:paraId="502BAC33" w14:textId="77777777" w:rsidR="003B10F2" w:rsidRDefault="00423ED3">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疲态，我们预计这将带动经济增速逐步下行，对债市形成一定支撑，而收益率上行到高位之后具有一定的配置价值。但一季度通胀回升压力加大，监管落地的力度和节奏以及金融机构的应对行为不甚明朗，超储率低位及银行流动性监管指标强化将导致资金利率波动加大等负面因素仍然存在，债券收益率或将继续维持高位震荡。</w:t>
      </w:r>
    </w:p>
    <w:p w14:paraId="367A0E00" w14:textId="77777777" w:rsidR="001A59F9" w:rsidRPr="00125363" w:rsidRDefault="001A59F9" w:rsidP="00125363">
      <w:pPr>
        <w:spacing w:before="29" w:line="288" w:lineRule="auto"/>
        <w:ind w:firstLineChars="200" w:firstLine="480"/>
        <w:rPr>
          <w:color w:val="000000"/>
          <w:sz w:val="24"/>
        </w:rPr>
      </w:pPr>
      <w:r w:rsidRPr="00125363">
        <w:rPr>
          <w:color w:val="000000"/>
          <w:sz w:val="24"/>
        </w:rPr>
        <w:t>信用债方面，信用利差自去年以来有所走阔，但随着资管新规的实施，信用债投资模式的改变是否会导致信用利差中枢抬高值得关注。此外，现阶段低等级信用债利差未能充分反应未来的信用风险，我们将继续规避中低评级信用债，在利率曲线平坦的情况下，我们将维持目前偏短的久期配置。本基金在明年一季度仍将采取期限匹配的高票息策略，控制融资成本，以期获取稳定的息差收益。</w:t>
      </w:r>
    </w:p>
    <w:p w14:paraId="0377D7F1"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27A3E609" w14:textId="77777777"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509685144"/>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14:paraId="55BCA48F" w14:textId="77777777" w:rsidR="003B10F2" w:rsidRDefault="00423ED3">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14:paraId="4101F21E" w14:textId="77777777" w:rsidR="003B10F2" w:rsidRDefault="00423ED3">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14:paraId="02B23F85" w14:textId="77777777" w:rsidR="003B10F2" w:rsidRDefault="00423ED3">
      <w:pPr>
        <w:spacing w:before="29" w:line="288" w:lineRule="auto"/>
        <w:ind w:firstLineChars="200" w:firstLine="480"/>
        <w:rPr>
          <w:color w:val="000000"/>
          <w:sz w:val="24"/>
        </w:rPr>
      </w:pPr>
      <w:r>
        <w:rPr>
          <w:color w:val="000000"/>
          <w:sz w:val="24"/>
        </w:rPr>
        <w:lastRenderedPageBreak/>
        <w:t>（一）持续完善公司内部控制制度和业务流程，推动制度流程的及时更新。</w:t>
      </w:r>
    </w:p>
    <w:p w14:paraId="0B3B83E6" w14:textId="77777777" w:rsidR="003B10F2" w:rsidRDefault="00423ED3">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14:paraId="053FB2FA" w14:textId="77777777" w:rsidR="003B10F2" w:rsidRDefault="00423ED3">
      <w:pPr>
        <w:spacing w:before="29" w:line="288" w:lineRule="auto"/>
        <w:ind w:firstLineChars="200" w:firstLine="480"/>
        <w:rPr>
          <w:color w:val="000000"/>
          <w:sz w:val="24"/>
        </w:rPr>
      </w:pPr>
      <w:r>
        <w:rPr>
          <w:color w:val="000000"/>
          <w:sz w:val="24"/>
        </w:rPr>
        <w:t>（二）深化事前事中合规及风险管理，提高合规管理及风险控制有效性。</w:t>
      </w:r>
    </w:p>
    <w:p w14:paraId="77C1CF90" w14:textId="77777777" w:rsidR="003B10F2" w:rsidRDefault="00423ED3">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14:paraId="6144C571" w14:textId="77777777" w:rsidR="003B10F2" w:rsidRDefault="00423ED3">
      <w:pPr>
        <w:spacing w:before="29" w:line="288" w:lineRule="auto"/>
        <w:ind w:firstLineChars="200" w:firstLine="480"/>
        <w:rPr>
          <w:color w:val="000000"/>
          <w:sz w:val="24"/>
        </w:rPr>
      </w:pPr>
      <w:r>
        <w:rPr>
          <w:color w:val="000000"/>
          <w:sz w:val="24"/>
        </w:rPr>
        <w:t>（三）全面开展内部监督检查，强化公司内部控制。</w:t>
      </w:r>
    </w:p>
    <w:p w14:paraId="26577C35" w14:textId="77777777" w:rsidR="003B10F2" w:rsidRDefault="00423ED3">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0544D646" w14:textId="77777777" w:rsidR="003B10F2" w:rsidRDefault="00423ED3">
      <w:pPr>
        <w:spacing w:before="29" w:line="288" w:lineRule="auto"/>
        <w:ind w:firstLineChars="200" w:firstLine="480"/>
        <w:rPr>
          <w:color w:val="000000"/>
          <w:sz w:val="24"/>
        </w:rPr>
      </w:pPr>
      <w:r>
        <w:rPr>
          <w:color w:val="000000"/>
          <w:sz w:val="24"/>
        </w:rPr>
        <w:t>（四）强化培训教育，持续提高全员风险合规意识。</w:t>
      </w:r>
    </w:p>
    <w:p w14:paraId="3CDCE6D0" w14:textId="77777777"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018F99ED"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7D10BCD6" w14:textId="77777777"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509685145"/>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14:paraId="0629503D" w14:textId="77777777" w:rsidR="003B10F2" w:rsidRDefault="00423ED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79F7E1CA" w14:textId="77777777" w:rsidR="003B10F2" w:rsidRDefault="00423ED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359DF3FA" w14:textId="77777777"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07A57F63"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7314A9F7" w14:textId="77777777" w:rsidR="00486CC6" w:rsidRPr="005C2F4A" w:rsidRDefault="00486CC6" w:rsidP="005C2F4A">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509685146"/>
      <w:r w:rsidRPr="005C2F4A">
        <w:rPr>
          <w:rFonts w:ascii="Times New Roman" w:hAnsi="Times New Roman"/>
          <w:kern w:val="0"/>
          <w:szCs w:val="24"/>
        </w:rPr>
        <w:t>4.</w:t>
      </w:r>
      <w:r w:rsidRPr="005C2F4A">
        <w:rPr>
          <w:rFonts w:ascii="Times New Roman" w:hAnsi="Times New Roman" w:hint="eastAsia"/>
          <w:kern w:val="0"/>
          <w:szCs w:val="24"/>
        </w:rPr>
        <w:t>8</w:t>
      </w:r>
      <w:r w:rsidRPr="005C2F4A">
        <w:rPr>
          <w:rFonts w:ascii="Times New Roman" w:hAnsi="Times New Roman"/>
          <w:kern w:val="0"/>
          <w:szCs w:val="24"/>
        </w:rPr>
        <w:t>管理人对报告期内基金利润分配情况的说明</w:t>
      </w:r>
      <w:bookmarkEnd w:id="70"/>
      <w:bookmarkEnd w:id="71"/>
      <w:bookmarkEnd w:id="72"/>
      <w:bookmarkEnd w:id="73"/>
      <w:bookmarkEnd w:id="74"/>
    </w:p>
    <w:p w14:paraId="7AC960FD"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14:paraId="1A9AB848" w14:textId="77777777" w:rsidR="00486CC6" w:rsidRPr="00A4203E" w:rsidRDefault="00486CC6" w:rsidP="00486CC6">
      <w:pPr>
        <w:spacing w:line="360" w:lineRule="auto"/>
        <w:ind w:firstLineChars="200" w:firstLine="420"/>
        <w:rPr>
          <w:rFonts w:eastAsiaTheme="minorEastAsia"/>
          <w:color w:val="000000"/>
          <w:szCs w:val="21"/>
        </w:rPr>
      </w:pPr>
    </w:p>
    <w:p w14:paraId="3C9C6B10" w14:textId="77777777" w:rsidR="00486CC6" w:rsidRPr="005C2F4A" w:rsidRDefault="00486CC6" w:rsidP="005C2F4A">
      <w:pPr>
        <w:pStyle w:val="20"/>
        <w:spacing w:before="29" w:after="0" w:line="288" w:lineRule="auto"/>
        <w:rPr>
          <w:rFonts w:ascii="Times New Roman" w:hAnsi="Times New Roman"/>
          <w:kern w:val="0"/>
          <w:szCs w:val="24"/>
        </w:rPr>
      </w:pPr>
      <w:bookmarkStart w:id="75" w:name="_Toc509685147"/>
      <w:r w:rsidRPr="005C2F4A">
        <w:rPr>
          <w:rFonts w:ascii="Times New Roman" w:hAnsi="Times New Roman"/>
          <w:kern w:val="0"/>
          <w:szCs w:val="24"/>
        </w:rPr>
        <w:t>4.9</w:t>
      </w:r>
      <w:r w:rsidRPr="005C2F4A">
        <w:rPr>
          <w:rFonts w:ascii="Times New Roman" w:hAnsi="Times New Roman" w:hint="eastAsia"/>
          <w:kern w:val="0"/>
          <w:szCs w:val="24"/>
        </w:rPr>
        <w:t>报告期内管理人对本基金持有人数或基金资产净值预警情形的说明</w:t>
      </w:r>
      <w:bookmarkEnd w:id="75"/>
    </w:p>
    <w:p w14:paraId="57C41489"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14:paraId="1854AFCD" w14:textId="77777777"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14:paraId="03E911C2"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509685148"/>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14:paraId="1F5B017E" w14:textId="77777777" w:rsidR="00A8283B" w:rsidRPr="00A8283B" w:rsidRDefault="00A8283B" w:rsidP="00A8283B"/>
    <w:p w14:paraId="0154F33A" w14:textId="77777777"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509685149"/>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14:paraId="3303B13E" w14:textId="77777777" w:rsidR="001A59F9" w:rsidRPr="007455A2" w:rsidRDefault="001A59F9" w:rsidP="007455A2">
      <w:pPr>
        <w:spacing w:before="29" w:line="288" w:lineRule="auto"/>
        <w:ind w:firstLineChars="200" w:firstLine="480"/>
        <w:rPr>
          <w:color w:val="000000"/>
          <w:sz w:val="24"/>
        </w:rPr>
      </w:pPr>
      <w:r w:rsidRPr="007455A2">
        <w:rPr>
          <w:color w:val="000000"/>
          <w:sz w:val="24"/>
        </w:rPr>
        <w:t>本报告期内，中国民生银行股份有限公司在本基金的托管过程中，严格遵守《证券投资基金法》及其他法律法规和基金合同、托管协议的有关规定，依法安全保管了基金财产，不存在损害基金份额持有人利益的行为，完全尽职尽责地履行了基金托管人应尽的义务。</w:t>
      </w:r>
    </w:p>
    <w:p w14:paraId="2FB361B4" w14:textId="77777777"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14:paraId="0FB814FE" w14:textId="77777777"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509685150"/>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14:paraId="240A00E5" w14:textId="77777777" w:rsidR="003B10F2" w:rsidRDefault="00423ED3">
      <w:pPr>
        <w:spacing w:before="29" w:line="288" w:lineRule="auto"/>
        <w:ind w:firstLineChars="200" w:firstLine="480"/>
        <w:rPr>
          <w:color w:val="000000"/>
          <w:sz w:val="24"/>
        </w:rPr>
      </w:pPr>
      <w:r>
        <w:rPr>
          <w:color w:val="000000"/>
          <w:sz w:val="24"/>
        </w:rPr>
        <w:t>本报告期内，按照相关法律法规和基金合同、托管协议的有关规定，本托管人对本基金的投资运作方面进行了监督，对基金资产净值计算、基金份额申购赎回价格的计算、基金费用开支等方面进行了认真的复核，未发现基金管理人有损害基金份额持有人利益的行为，在各重要方面的运作严格按照基金合同的规定进行。</w:t>
      </w:r>
    </w:p>
    <w:p w14:paraId="2ED11E42" w14:textId="77777777" w:rsidR="001A59F9" w:rsidRPr="007455A2" w:rsidRDefault="001A59F9" w:rsidP="007455A2">
      <w:pPr>
        <w:spacing w:before="29" w:line="288" w:lineRule="auto"/>
        <w:ind w:firstLineChars="200" w:firstLine="480"/>
        <w:rPr>
          <w:color w:val="000000"/>
          <w:sz w:val="24"/>
        </w:rPr>
      </w:pPr>
      <w:r w:rsidRPr="007455A2">
        <w:rPr>
          <w:color w:val="000000"/>
          <w:sz w:val="24"/>
        </w:rPr>
        <w:t>本报告期内，本基金未进行利润分配。</w:t>
      </w:r>
    </w:p>
    <w:p w14:paraId="278289A1" w14:textId="77777777" w:rsidR="001A59F9" w:rsidRPr="00CB1936" w:rsidRDefault="001A59F9" w:rsidP="00CB1936">
      <w:pPr>
        <w:spacing w:before="29" w:line="288" w:lineRule="auto"/>
        <w:ind w:firstLineChars="200" w:firstLine="480"/>
        <w:rPr>
          <w:color w:val="000000"/>
          <w:sz w:val="24"/>
        </w:rPr>
      </w:pPr>
    </w:p>
    <w:p w14:paraId="55E6B7CC" w14:textId="77777777"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509685151"/>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14:paraId="0F25E830" w14:textId="77777777" w:rsidR="001A59F9" w:rsidRDefault="001A59F9" w:rsidP="007455A2">
      <w:pPr>
        <w:spacing w:before="29" w:line="288" w:lineRule="auto"/>
        <w:ind w:firstLineChars="200" w:firstLine="480"/>
        <w:rPr>
          <w:color w:val="000000"/>
          <w:sz w:val="24"/>
        </w:rPr>
      </w:pPr>
      <w:r w:rsidRPr="007455A2">
        <w:rPr>
          <w:color w:val="000000"/>
          <w:sz w:val="24"/>
        </w:rPr>
        <w:t>本托管人复核审查的本报告中的财务指标、净值表现、财务会计报告、投资组合报告等内容真实、准确和完整。</w:t>
      </w:r>
    </w:p>
    <w:p w14:paraId="3C4937C7" w14:textId="77777777" w:rsidR="00F41B52" w:rsidRPr="007455A2" w:rsidRDefault="00F41B52" w:rsidP="007455A2">
      <w:pPr>
        <w:spacing w:before="29" w:line="288" w:lineRule="auto"/>
        <w:ind w:firstLineChars="200" w:firstLine="480"/>
        <w:rPr>
          <w:color w:val="000000"/>
          <w:sz w:val="24"/>
        </w:rPr>
      </w:pPr>
    </w:p>
    <w:p w14:paraId="5FEDABED" w14:textId="77777777" w:rsidR="00950B8F" w:rsidRPr="00D52A3B" w:rsidRDefault="00950B8F" w:rsidP="00950B8F">
      <w:pPr>
        <w:pStyle w:val="1"/>
        <w:keepNext/>
        <w:keepLines/>
        <w:widowControl w:val="0"/>
        <w:adjustRightInd w:val="0"/>
        <w:snapToGrid w:val="0"/>
        <w:spacing w:beforeLines="100" w:before="312" w:afterLines="100" w:after="312" w:line="360" w:lineRule="auto"/>
        <w:jc w:val="center"/>
        <w:rPr>
          <w:b/>
          <w:bCs/>
          <w:szCs w:val="24"/>
          <w:lang w:val="en-US"/>
        </w:rPr>
      </w:pPr>
      <w:bookmarkStart w:id="88" w:name="_Toc245801814"/>
      <w:bookmarkStart w:id="89" w:name="_Toc247959464"/>
      <w:bookmarkStart w:id="90" w:name="_Toc352255986"/>
      <w:bookmarkStart w:id="91" w:name="_Toc352256054"/>
      <w:bookmarkStart w:id="92" w:name="_Toc352331232"/>
      <w:bookmarkStart w:id="93" w:name="_Toc362424010"/>
      <w:bookmarkStart w:id="94" w:name="_Toc374459272"/>
      <w:bookmarkStart w:id="95" w:name="_Toc509685152"/>
      <w:bookmarkStart w:id="96" w:name="_Toc361324872"/>
      <w:r w:rsidRPr="00D52A3B">
        <w:rPr>
          <w:b/>
          <w:bCs/>
          <w:szCs w:val="24"/>
          <w:lang w:val="en-US"/>
        </w:rPr>
        <w:t xml:space="preserve">§6  </w:t>
      </w:r>
      <w:r w:rsidRPr="00D52A3B">
        <w:rPr>
          <w:b/>
          <w:bCs/>
          <w:szCs w:val="24"/>
          <w:lang w:val="en-US"/>
        </w:rPr>
        <w:t>审计报告</w:t>
      </w:r>
      <w:bookmarkEnd w:id="88"/>
      <w:bookmarkEnd w:id="89"/>
      <w:bookmarkEnd w:id="90"/>
      <w:bookmarkEnd w:id="91"/>
      <w:bookmarkEnd w:id="92"/>
      <w:bookmarkEnd w:id="93"/>
      <w:bookmarkEnd w:id="94"/>
      <w:bookmarkEnd w:id="95"/>
    </w:p>
    <w:p w14:paraId="3BE98CBF" w14:textId="77777777" w:rsidR="00950B8F" w:rsidRPr="00AD3225" w:rsidRDefault="00950B8F" w:rsidP="00950B8F">
      <w:pPr>
        <w:widowControl/>
        <w:spacing w:line="360" w:lineRule="auto"/>
        <w:jc w:val="right"/>
        <w:rPr>
          <w:color w:val="000000"/>
          <w:sz w:val="24"/>
        </w:rPr>
      </w:pPr>
      <w:r w:rsidRPr="00AD3225">
        <w:rPr>
          <w:color w:val="000000"/>
          <w:sz w:val="24"/>
        </w:rPr>
        <w:t>普华永道中天审字</w:t>
      </w:r>
      <w:r w:rsidRPr="00AD3225">
        <w:rPr>
          <w:color w:val="000000"/>
          <w:sz w:val="24"/>
        </w:rPr>
        <w:t>(2018)</w:t>
      </w:r>
      <w:r w:rsidRPr="00AD3225">
        <w:rPr>
          <w:color w:val="000000"/>
          <w:sz w:val="24"/>
        </w:rPr>
        <w:t>第</w:t>
      </w:r>
      <w:r w:rsidRPr="00AD3225">
        <w:rPr>
          <w:color w:val="000000"/>
          <w:sz w:val="24"/>
        </w:rPr>
        <w:t xml:space="preserve">21985 </w:t>
      </w:r>
      <w:r w:rsidRPr="00AD3225">
        <w:rPr>
          <w:color w:val="000000"/>
          <w:sz w:val="24"/>
        </w:rPr>
        <w:t>号</w:t>
      </w:r>
    </w:p>
    <w:p w14:paraId="09C95993" w14:textId="77777777" w:rsidR="00950B8F" w:rsidRPr="00071888" w:rsidRDefault="00950B8F" w:rsidP="00950B8F">
      <w:pPr>
        <w:widowControl/>
        <w:spacing w:line="360" w:lineRule="auto"/>
        <w:jc w:val="left"/>
        <w:rPr>
          <w:color w:val="000000"/>
          <w:sz w:val="24"/>
        </w:rPr>
      </w:pPr>
      <w:r w:rsidRPr="00071888">
        <w:rPr>
          <w:color w:val="000000"/>
          <w:sz w:val="24"/>
        </w:rPr>
        <w:t>交银施罗德荣和保本混合型证券投资基金全体基金份额持有人：</w:t>
      </w:r>
    </w:p>
    <w:p w14:paraId="0C7E1C3F" w14:textId="77777777" w:rsidR="00950B8F" w:rsidRPr="00071888" w:rsidRDefault="00950B8F" w:rsidP="00950B8F">
      <w:pPr>
        <w:pStyle w:val="20"/>
        <w:spacing w:beforeLines="50" w:before="156" w:after="0"/>
        <w:rPr>
          <w:rFonts w:ascii="Times New Roman" w:hAnsi="Times New Roman"/>
          <w:kern w:val="0"/>
          <w:szCs w:val="24"/>
        </w:rPr>
      </w:pPr>
      <w:bookmarkStart w:id="97" w:name="_Toc286996149"/>
      <w:bookmarkStart w:id="98" w:name="_Toc352255989"/>
      <w:bookmarkStart w:id="99" w:name="_Toc352256057"/>
      <w:bookmarkStart w:id="100" w:name="_Toc352331235"/>
      <w:bookmarkStart w:id="101" w:name="_Toc362424013"/>
      <w:bookmarkStart w:id="102" w:name="_Toc374459275"/>
      <w:bookmarkStart w:id="103" w:name="_Toc509685153"/>
      <w:bookmarkStart w:id="104" w:name="_Toc286996147"/>
      <w:bookmarkStart w:id="105" w:name="_Toc352255987"/>
      <w:bookmarkStart w:id="106" w:name="_Toc352256055"/>
      <w:bookmarkStart w:id="107" w:name="_Toc352331233"/>
      <w:bookmarkStart w:id="108" w:name="_Toc362424011"/>
      <w:bookmarkStart w:id="109" w:name="_Toc37445927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97"/>
      <w:bookmarkEnd w:id="98"/>
      <w:bookmarkEnd w:id="99"/>
      <w:bookmarkEnd w:id="100"/>
      <w:bookmarkEnd w:id="101"/>
      <w:bookmarkEnd w:id="102"/>
      <w:bookmarkEnd w:id="103"/>
    </w:p>
    <w:p w14:paraId="5D0E4712" w14:textId="77777777" w:rsidR="00950B8F" w:rsidRDefault="00950B8F" w:rsidP="00950B8F">
      <w:pPr>
        <w:widowControl/>
        <w:spacing w:line="360" w:lineRule="auto"/>
        <w:ind w:firstLine="420"/>
        <w:rPr>
          <w:rFonts w:eastAsiaTheme="minorEastAsia"/>
          <w:color w:val="000000" w:themeColor="text1"/>
          <w:kern w:val="0"/>
          <w:szCs w:val="21"/>
        </w:rPr>
      </w:pPr>
      <w:r>
        <w:rPr>
          <w:color w:val="000000"/>
          <w:sz w:val="24"/>
        </w:rPr>
        <w:t>(</w:t>
      </w:r>
      <w:r>
        <w:rPr>
          <w:color w:val="000000"/>
          <w:sz w:val="24"/>
        </w:rPr>
        <w:t>一</w:t>
      </w:r>
      <w:r>
        <w:rPr>
          <w:color w:val="000000"/>
          <w:sz w:val="24"/>
        </w:rPr>
        <w:t xml:space="preserve">) </w:t>
      </w:r>
      <w:r>
        <w:rPr>
          <w:color w:val="000000"/>
          <w:sz w:val="24"/>
        </w:rPr>
        <w:t>我们审计的内容</w:t>
      </w:r>
    </w:p>
    <w:p w14:paraId="07C9617F" w14:textId="77777777" w:rsidR="00950B8F" w:rsidRDefault="00950B8F" w:rsidP="00950B8F">
      <w:pPr>
        <w:widowControl/>
        <w:spacing w:line="360" w:lineRule="auto"/>
        <w:ind w:firstLine="420"/>
        <w:rPr>
          <w:rFonts w:eastAsiaTheme="minorEastAsia"/>
          <w:color w:val="000000" w:themeColor="text1"/>
          <w:kern w:val="0"/>
          <w:szCs w:val="21"/>
        </w:rPr>
      </w:pPr>
      <w:r>
        <w:rPr>
          <w:color w:val="000000"/>
          <w:sz w:val="24"/>
        </w:rPr>
        <w:lastRenderedPageBreak/>
        <w:t>我们审计了交银施罗德荣和保本混合型证券投资基金</w:t>
      </w:r>
      <w:r>
        <w:rPr>
          <w:color w:val="000000"/>
          <w:sz w:val="24"/>
        </w:rPr>
        <w:t>(</w:t>
      </w:r>
      <w:r>
        <w:rPr>
          <w:color w:val="000000"/>
          <w:sz w:val="24"/>
        </w:rPr>
        <w:t>以下简称</w:t>
      </w:r>
      <w:r>
        <w:rPr>
          <w:color w:val="000000"/>
          <w:sz w:val="24"/>
        </w:rPr>
        <w:t>“</w:t>
      </w:r>
      <w:r>
        <w:rPr>
          <w:color w:val="000000"/>
          <w:sz w:val="24"/>
        </w:rPr>
        <w:t>交银施罗德荣和保本基金</w:t>
      </w:r>
      <w:r>
        <w:rPr>
          <w:color w:val="000000"/>
          <w:sz w:val="24"/>
        </w:rPr>
        <w:t>”)</w:t>
      </w:r>
      <w:r>
        <w:rPr>
          <w:color w:val="000000"/>
          <w:sz w:val="24"/>
        </w:rPr>
        <w:t>的财务报表，包括</w:t>
      </w:r>
      <w:r>
        <w:rPr>
          <w:color w:val="000000"/>
          <w:sz w:val="24"/>
        </w:rPr>
        <w:t xml:space="preserve">2017 </w:t>
      </w:r>
      <w:r>
        <w:rPr>
          <w:color w:val="000000"/>
          <w:sz w:val="24"/>
        </w:rPr>
        <w:t>年</w:t>
      </w:r>
      <w:r>
        <w:rPr>
          <w:color w:val="000000"/>
          <w:sz w:val="24"/>
        </w:rPr>
        <w:t xml:space="preserve">12 </w:t>
      </w:r>
      <w:r>
        <w:rPr>
          <w:color w:val="000000"/>
          <w:sz w:val="24"/>
        </w:rPr>
        <w:t>月</w:t>
      </w:r>
      <w:r>
        <w:rPr>
          <w:color w:val="000000"/>
          <w:sz w:val="24"/>
        </w:rPr>
        <w:t xml:space="preserve">31 </w:t>
      </w:r>
      <w:r>
        <w:rPr>
          <w:color w:val="000000"/>
          <w:sz w:val="24"/>
        </w:rPr>
        <w:t>日的资产负债表，</w:t>
      </w:r>
      <w:r>
        <w:rPr>
          <w:color w:val="000000"/>
          <w:sz w:val="24"/>
        </w:rPr>
        <w:t xml:space="preserve">2017 </w:t>
      </w:r>
      <w:r>
        <w:rPr>
          <w:color w:val="000000"/>
          <w:sz w:val="24"/>
        </w:rPr>
        <w:t>年度的利润表和所有者权益</w:t>
      </w:r>
      <w:r>
        <w:rPr>
          <w:color w:val="000000"/>
          <w:sz w:val="24"/>
        </w:rPr>
        <w:t>(</w:t>
      </w:r>
      <w:r>
        <w:rPr>
          <w:color w:val="000000"/>
          <w:sz w:val="24"/>
        </w:rPr>
        <w:t>基金净值</w:t>
      </w:r>
      <w:r>
        <w:rPr>
          <w:color w:val="000000"/>
          <w:sz w:val="24"/>
        </w:rPr>
        <w:t>)</w:t>
      </w:r>
      <w:r>
        <w:rPr>
          <w:color w:val="000000"/>
          <w:sz w:val="24"/>
        </w:rPr>
        <w:t>变动表以及财务报表附注。</w:t>
      </w:r>
    </w:p>
    <w:p w14:paraId="53AE0473" w14:textId="77777777" w:rsidR="00950B8F" w:rsidRDefault="00950B8F" w:rsidP="00950B8F">
      <w:pPr>
        <w:widowControl/>
        <w:spacing w:line="360" w:lineRule="auto"/>
        <w:ind w:firstLine="420"/>
        <w:rPr>
          <w:rFonts w:eastAsiaTheme="minorEastAsia"/>
          <w:color w:val="000000" w:themeColor="text1"/>
          <w:kern w:val="0"/>
          <w:szCs w:val="21"/>
        </w:rPr>
      </w:pPr>
      <w:r>
        <w:rPr>
          <w:color w:val="000000"/>
          <w:sz w:val="24"/>
        </w:rPr>
        <w:t>(</w:t>
      </w:r>
      <w:r>
        <w:rPr>
          <w:color w:val="000000"/>
          <w:sz w:val="24"/>
        </w:rPr>
        <w:t>二</w:t>
      </w:r>
      <w:r>
        <w:rPr>
          <w:color w:val="000000"/>
          <w:sz w:val="24"/>
        </w:rPr>
        <w:t xml:space="preserve">) </w:t>
      </w:r>
      <w:r>
        <w:rPr>
          <w:color w:val="000000"/>
          <w:sz w:val="24"/>
        </w:rPr>
        <w:t>我们的意见</w:t>
      </w:r>
    </w:p>
    <w:p w14:paraId="55ED9C46" w14:textId="77777777" w:rsidR="00950B8F" w:rsidRPr="00A73188" w:rsidRDefault="00950B8F" w:rsidP="00950B8F">
      <w:pPr>
        <w:widowControl/>
        <w:spacing w:line="360" w:lineRule="auto"/>
        <w:ind w:firstLine="420"/>
        <w:rPr>
          <w:rFonts w:eastAsiaTheme="minorEastAsia"/>
          <w:color w:val="000000" w:themeColor="text1"/>
          <w:kern w:val="0"/>
          <w:szCs w:val="21"/>
        </w:rPr>
      </w:pPr>
      <w:r w:rsidRPr="00071888">
        <w:rPr>
          <w:color w:val="000000"/>
          <w:sz w:val="24"/>
        </w:rPr>
        <w:t>我们认为，后附的财务报表在所有重大方面按照企业会计准则和在财务报表附注中所列示的中国证券监督管理委员会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中国证监会</w:t>
      </w:r>
      <w:r w:rsidRPr="00071888">
        <w:rPr>
          <w:color w:val="000000"/>
          <w:sz w:val="24"/>
        </w:rPr>
        <w:t>”)</w:t>
      </w:r>
      <w:r w:rsidRPr="00071888">
        <w:rPr>
          <w:color w:val="000000"/>
          <w:sz w:val="24"/>
        </w:rPr>
        <w:t>、中国证券投资基金业协会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中国基金业协会</w:t>
      </w:r>
      <w:r w:rsidRPr="00071888">
        <w:rPr>
          <w:color w:val="000000"/>
          <w:sz w:val="24"/>
        </w:rPr>
        <w:t>”)</w:t>
      </w:r>
      <w:r w:rsidRPr="00071888">
        <w:rPr>
          <w:color w:val="000000"/>
          <w:sz w:val="24"/>
        </w:rPr>
        <w:t>发布的有关规定及允许的基金行业实务操作编制，公允反映了交银施罗德荣和保本基金</w:t>
      </w:r>
      <w:r w:rsidRPr="00071888">
        <w:rPr>
          <w:color w:val="000000"/>
          <w:sz w:val="24"/>
        </w:rPr>
        <w:t xml:space="preserve">2017 </w:t>
      </w:r>
      <w:r w:rsidRPr="00071888">
        <w:rPr>
          <w:color w:val="000000"/>
          <w:sz w:val="24"/>
        </w:rPr>
        <w:t>年</w:t>
      </w:r>
      <w:r w:rsidRPr="00071888">
        <w:rPr>
          <w:color w:val="000000"/>
          <w:sz w:val="24"/>
        </w:rPr>
        <w:t xml:space="preserve">12 </w:t>
      </w:r>
      <w:r w:rsidRPr="00071888">
        <w:rPr>
          <w:color w:val="000000"/>
          <w:sz w:val="24"/>
        </w:rPr>
        <w:t>月</w:t>
      </w:r>
      <w:r w:rsidRPr="00071888">
        <w:rPr>
          <w:color w:val="000000"/>
          <w:sz w:val="24"/>
        </w:rPr>
        <w:t xml:space="preserve">31 </w:t>
      </w:r>
      <w:r w:rsidRPr="00071888">
        <w:rPr>
          <w:color w:val="000000"/>
          <w:sz w:val="24"/>
        </w:rPr>
        <w:t>日的财务状况以及</w:t>
      </w:r>
      <w:r w:rsidRPr="00071888">
        <w:rPr>
          <w:color w:val="000000"/>
          <w:sz w:val="24"/>
        </w:rPr>
        <w:t xml:space="preserve">2017 </w:t>
      </w:r>
      <w:r w:rsidRPr="00071888">
        <w:rPr>
          <w:color w:val="000000"/>
          <w:sz w:val="24"/>
        </w:rPr>
        <w:t>年度的经营成果和基金净值变动情况。</w:t>
      </w:r>
    </w:p>
    <w:p w14:paraId="179103DF" w14:textId="77777777" w:rsidR="00950B8F" w:rsidRPr="00071888" w:rsidRDefault="00950B8F" w:rsidP="00950B8F">
      <w:pPr>
        <w:pStyle w:val="20"/>
        <w:spacing w:beforeLines="50" w:before="156" w:after="0"/>
        <w:rPr>
          <w:rFonts w:ascii="Times New Roman" w:hAnsi="Times New Roman"/>
          <w:kern w:val="0"/>
          <w:szCs w:val="24"/>
        </w:rPr>
      </w:pPr>
      <w:bookmarkStart w:id="110" w:name="_Toc509685154"/>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10"/>
    </w:p>
    <w:p w14:paraId="314E3EB4" w14:textId="77777777" w:rsidR="00950B8F" w:rsidRPr="00A73188" w:rsidRDefault="00950B8F" w:rsidP="00950B8F">
      <w:pPr>
        <w:widowControl/>
        <w:spacing w:line="360" w:lineRule="auto"/>
        <w:ind w:firstLine="420"/>
        <w:rPr>
          <w:rFonts w:eastAsiaTheme="minorEastAsia"/>
          <w:color w:val="000000" w:themeColor="text1"/>
          <w:szCs w:val="21"/>
        </w:rPr>
      </w:pPr>
      <w:r w:rsidRPr="00071888">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按照中国注册会计师职业道德守则，我们独立于交银施罗德荣和保本基金，并履行了职业道德方面的其他责任。</w:t>
      </w:r>
    </w:p>
    <w:p w14:paraId="21C85E2D" w14:textId="77777777" w:rsidR="00950B8F" w:rsidRPr="00071888" w:rsidRDefault="00950B8F" w:rsidP="00950B8F">
      <w:pPr>
        <w:pStyle w:val="20"/>
        <w:spacing w:beforeLines="50" w:before="156" w:after="0"/>
        <w:rPr>
          <w:rFonts w:ascii="Times New Roman" w:hAnsi="Times New Roman"/>
          <w:kern w:val="0"/>
          <w:szCs w:val="24"/>
        </w:rPr>
      </w:pPr>
      <w:bookmarkStart w:id="111" w:name="_Toc509685155"/>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104"/>
      <w:bookmarkEnd w:id="105"/>
      <w:bookmarkEnd w:id="106"/>
      <w:bookmarkEnd w:id="107"/>
      <w:bookmarkEnd w:id="108"/>
      <w:bookmarkEnd w:id="109"/>
      <w:bookmarkEnd w:id="111"/>
    </w:p>
    <w:p w14:paraId="1ED1B593" w14:textId="77777777" w:rsidR="00950B8F" w:rsidRDefault="00950B8F" w:rsidP="00950B8F">
      <w:pPr>
        <w:widowControl/>
        <w:spacing w:line="360" w:lineRule="auto"/>
        <w:ind w:firstLine="420"/>
        <w:rPr>
          <w:rFonts w:eastAsiaTheme="minorEastAsia"/>
          <w:color w:val="000000" w:themeColor="text1"/>
          <w:szCs w:val="21"/>
        </w:rPr>
      </w:pPr>
      <w:r>
        <w:rPr>
          <w:color w:val="000000"/>
          <w:sz w:val="24"/>
        </w:rPr>
        <w:t>交银施罗德荣和保本基金的基金管理人交银施罗德基金管理有限公司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6E2F77FB" w14:textId="77777777" w:rsidR="00950B8F" w:rsidRDefault="00950B8F" w:rsidP="00950B8F">
      <w:pPr>
        <w:widowControl/>
        <w:spacing w:line="360" w:lineRule="auto"/>
        <w:ind w:firstLine="420"/>
        <w:rPr>
          <w:rFonts w:eastAsiaTheme="minorEastAsia"/>
          <w:color w:val="000000" w:themeColor="text1"/>
          <w:szCs w:val="21"/>
        </w:rPr>
      </w:pPr>
      <w:r>
        <w:rPr>
          <w:color w:val="000000"/>
          <w:sz w:val="24"/>
        </w:rPr>
        <w:t>在编制财务报表时，基金管理人管理层负责评估交银施罗德荣和保本基金的持续经营能力，披露与持续经营相关的事项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，并运用持续经营假设，除非基金管理人管理层计划清算交银施罗德荣和保本基金、终止运营或别无其他现实的选择。</w:t>
      </w:r>
    </w:p>
    <w:p w14:paraId="2E1ABF23" w14:textId="77777777" w:rsidR="00950B8F" w:rsidRPr="00A73188" w:rsidRDefault="00950B8F" w:rsidP="00950B8F">
      <w:pPr>
        <w:widowControl/>
        <w:spacing w:line="360" w:lineRule="auto"/>
        <w:ind w:firstLine="420"/>
        <w:rPr>
          <w:rFonts w:eastAsiaTheme="minorEastAsia"/>
          <w:color w:val="000000" w:themeColor="text1"/>
          <w:szCs w:val="21"/>
        </w:rPr>
      </w:pPr>
      <w:r w:rsidRPr="00071888">
        <w:rPr>
          <w:color w:val="000000"/>
          <w:sz w:val="24"/>
        </w:rPr>
        <w:t>基金管理人治理层负责监督交银施罗德荣和保本基金的财务报告过程。</w:t>
      </w:r>
    </w:p>
    <w:p w14:paraId="53236B5E" w14:textId="77777777" w:rsidR="00950B8F" w:rsidRPr="00071888" w:rsidRDefault="00950B8F" w:rsidP="00950B8F">
      <w:pPr>
        <w:pStyle w:val="20"/>
        <w:spacing w:beforeLines="50" w:before="156" w:after="0"/>
        <w:rPr>
          <w:rFonts w:ascii="Times New Roman" w:hAnsi="Times New Roman"/>
          <w:kern w:val="0"/>
          <w:szCs w:val="24"/>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509685156"/>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112"/>
      <w:bookmarkEnd w:id="113"/>
      <w:bookmarkEnd w:id="114"/>
      <w:bookmarkEnd w:id="115"/>
      <w:bookmarkEnd w:id="116"/>
      <w:bookmarkEnd w:id="117"/>
      <w:bookmarkEnd w:id="118"/>
    </w:p>
    <w:p w14:paraId="10DAE432" w14:textId="77777777" w:rsidR="00950B8F" w:rsidRDefault="00950B8F" w:rsidP="00950B8F">
      <w:pPr>
        <w:spacing w:line="360"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w:t>
      </w:r>
      <w:r>
        <w:rPr>
          <w:color w:val="000000"/>
          <w:sz w:val="24"/>
        </w:rPr>
        <w:lastRenderedPageBreak/>
        <w:t>决策，则通常认为错报是重大的。在按照审计准则执行审计工作的过程中，我们运用职业判断，并保持职业怀疑。同时，我们也执行以下工作：</w:t>
      </w:r>
    </w:p>
    <w:p w14:paraId="38710CFC" w14:textId="77777777" w:rsidR="00950B8F" w:rsidRDefault="00950B8F" w:rsidP="00950B8F">
      <w:pPr>
        <w:spacing w:line="360"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640BE993" w14:textId="77777777" w:rsidR="00950B8F" w:rsidRDefault="00950B8F" w:rsidP="00950B8F">
      <w:pPr>
        <w:spacing w:line="360"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14:paraId="380C97ED" w14:textId="77777777" w:rsidR="00950B8F" w:rsidRDefault="00950B8F" w:rsidP="00950B8F">
      <w:pPr>
        <w:spacing w:line="360"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14:paraId="562D2BAC" w14:textId="77777777" w:rsidR="00950B8F" w:rsidRDefault="00950B8F" w:rsidP="00950B8F">
      <w:pPr>
        <w:spacing w:line="360"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荣和保本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荣和保本基金不能持续经营。</w:t>
      </w:r>
    </w:p>
    <w:p w14:paraId="1DF157C1" w14:textId="77777777" w:rsidR="00950B8F" w:rsidRDefault="00950B8F" w:rsidP="00950B8F">
      <w:pPr>
        <w:spacing w:line="360"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14:paraId="4EC03AAA" w14:textId="77777777" w:rsidR="00950B8F" w:rsidRDefault="00950B8F" w:rsidP="00950B8F">
      <w:pPr>
        <w:spacing w:line="360"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p w14:paraId="3F976466" w14:textId="77777777" w:rsidR="009D498A" w:rsidRPr="00071888" w:rsidRDefault="009D498A" w:rsidP="00950B8F">
      <w:pPr>
        <w:spacing w:line="360" w:lineRule="auto"/>
        <w:ind w:firstLineChars="200" w:firstLine="480"/>
        <w:rPr>
          <w:color w:val="000000"/>
          <w:sz w:val="24"/>
        </w:rPr>
      </w:pPr>
    </w:p>
    <w:p w14:paraId="2DF37253" w14:textId="58AEABDE" w:rsidR="00950B8F" w:rsidRPr="00071888" w:rsidRDefault="00950B8F" w:rsidP="00950B8F">
      <w:pPr>
        <w:spacing w:before="29" w:line="288" w:lineRule="auto"/>
        <w:rPr>
          <w:color w:val="000000"/>
          <w:sz w:val="24"/>
        </w:rPr>
      </w:pPr>
      <w:r w:rsidRPr="007F12B5">
        <w:rPr>
          <w:color w:val="000000"/>
          <w:sz w:val="24"/>
        </w:rPr>
        <w:t>普华永道中天会计师事务所（特殊普通合伙）</w:t>
      </w:r>
      <w:r w:rsidRPr="007F12B5">
        <w:rPr>
          <w:rFonts w:hint="eastAsia"/>
          <w:color w:val="000000"/>
          <w:sz w:val="24"/>
        </w:rPr>
        <w:t xml:space="preserve">                  </w:t>
      </w:r>
      <w:r w:rsidRPr="007F12B5">
        <w:rPr>
          <w:color w:val="000000"/>
          <w:sz w:val="24"/>
        </w:rPr>
        <w:tab/>
      </w:r>
      <w:r w:rsidR="00422EE6">
        <w:rPr>
          <w:color w:val="000000"/>
          <w:sz w:val="24"/>
        </w:rPr>
        <w:t xml:space="preserve">  </w:t>
      </w:r>
      <w:r w:rsidRPr="007F12B5">
        <w:rPr>
          <w:rFonts w:hint="eastAsia"/>
          <w:color w:val="000000"/>
          <w:sz w:val="24"/>
        </w:rPr>
        <w:t>中国注册会计师</w:t>
      </w:r>
    </w:p>
    <w:p w14:paraId="6F75A8C0" w14:textId="77777777" w:rsidR="00950B8F" w:rsidRPr="00071888" w:rsidRDefault="00950B8F" w:rsidP="00950B8F">
      <w:pPr>
        <w:spacing w:line="360" w:lineRule="auto"/>
        <w:jc w:val="right"/>
        <w:rPr>
          <w:color w:val="000000"/>
          <w:sz w:val="24"/>
        </w:rPr>
      </w:pPr>
      <w:r w:rsidRPr="00071888">
        <w:rPr>
          <w:color w:val="000000"/>
          <w:sz w:val="24"/>
        </w:rPr>
        <w:t xml:space="preserve">  </w:t>
      </w:r>
      <w:r w:rsidRPr="00071888">
        <w:rPr>
          <w:color w:val="000000"/>
          <w:sz w:val="24"/>
        </w:rPr>
        <w:t>朱宏宇</w:t>
      </w:r>
      <w:r w:rsidRPr="00071888">
        <w:rPr>
          <w:color w:val="000000"/>
          <w:sz w:val="24"/>
        </w:rPr>
        <w:t xml:space="preserve">  </w:t>
      </w:r>
      <w:r w:rsidRPr="00071888">
        <w:rPr>
          <w:color w:val="000000"/>
          <w:sz w:val="24"/>
        </w:rPr>
        <w:t>薛竞</w:t>
      </w:r>
    </w:p>
    <w:p w14:paraId="0FD7BC59" w14:textId="77777777" w:rsidR="00950B8F" w:rsidRPr="00071888" w:rsidRDefault="00950B8F" w:rsidP="00950B8F">
      <w:pPr>
        <w:widowControl/>
        <w:spacing w:line="360"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14:paraId="626159B4" w14:textId="77777777" w:rsidR="00950B8F" w:rsidRPr="00A73188" w:rsidRDefault="00027747" w:rsidP="00950B8F">
      <w:pPr>
        <w:widowControl/>
        <w:spacing w:line="360" w:lineRule="auto"/>
        <w:jc w:val="right"/>
        <w:rPr>
          <w:rFonts w:eastAsiaTheme="minorEastAsia"/>
          <w:color w:val="000000" w:themeColor="text1"/>
          <w:szCs w:val="21"/>
        </w:rPr>
      </w:pPr>
      <w:r>
        <w:rPr>
          <w:color w:val="000000"/>
          <w:sz w:val="24"/>
        </w:rPr>
        <w:t>2018</w:t>
      </w:r>
      <w:r w:rsidR="00950B8F" w:rsidRPr="00071888">
        <w:rPr>
          <w:color w:val="000000"/>
          <w:sz w:val="24"/>
        </w:rPr>
        <w:t>年</w:t>
      </w:r>
      <w:r w:rsidR="00950B8F" w:rsidRPr="00071888">
        <w:rPr>
          <w:color w:val="000000"/>
          <w:sz w:val="24"/>
        </w:rPr>
        <w:t>3</w:t>
      </w:r>
      <w:r w:rsidR="00950B8F" w:rsidRPr="00071888">
        <w:rPr>
          <w:color w:val="000000"/>
          <w:sz w:val="24"/>
        </w:rPr>
        <w:t>月</w:t>
      </w:r>
      <w:r w:rsidR="00950B8F" w:rsidRPr="00071888">
        <w:rPr>
          <w:color w:val="000000"/>
          <w:sz w:val="24"/>
        </w:rPr>
        <w:t>26</w:t>
      </w:r>
      <w:r w:rsidR="00950B8F" w:rsidRPr="00071888">
        <w:rPr>
          <w:color w:val="000000"/>
          <w:sz w:val="24"/>
        </w:rPr>
        <w:t>日</w:t>
      </w:r>
    </w:p>
    <w:p w14:paraId="4BBB3125" w14:textId="77777777" w:rsidR="00F00EC7" w:rsidRPr="00F00EC7" w:rsidRDefault="00F00EC7" w:rsidP="00F00EC7">
      <w:pPr>
        <w:spacing w:before="29" w:line="288" w:lineRule="auto"/>
        <w:ind w:firstLineChars="200" w:firstLine="480"/>
        <w:jc w:val="right"/>
        <w:rPr>
          <w:color w:val="000000"/>
          <w:sz w:val="24"/>
        </w:rPr>
      </w:pPr>
    </w:p>
    <w:p w14:paraId="675941B7"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19" w:name="_Toc509685157"/>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19"/>
    </w:p>
    <w:p w14:paraId="663AEB2F" w14:textId="77777777" w:rsidR="00A8283B" w:rsidRPr="00A8283B" w:rsidRDefault="00A8283B" w:rsidP="00A8283B"/>
    <w:p w14:paraId="7D5D64E1" w14:textId="77777777"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50968515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14:paraId="02F400C8" w14:textId="77777777"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交银施罗德荣和保本混合型证券投资基金</w:t>
      </w:r>
    </w:p>
    <w:p w14:paraId="65CEA1A4" w14:textId="77777777" w:rsidR="001A59F9" w:rsidRPr="00753490" w:rsidRDefault="001A59F9" w:rsidP="00753490">
      <w:pPr>
        <w:spacing w:before="29" w:line="288" w:lineRule="auto"/>
        <w:rPr>
          <w:color w:val="000000"/>
          <w:sz w:val="24"/>
        </w:rPr>
      </w:pPr>
      <w:r w:rsidRPr="00753490">
        <w:rPr>
          <w:rFonts w:hint="eastAsia"/>
          <w:color w:val="000000"/>
          <w:sz w:val="24"/>
        </w:rPr>
        <w:lastRenderedPageBreak/>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14:paraId="431BF822" w14:textId="77777777"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14:paraId="19C119F0" w14:textId="77777777" w:rsidTr="006D141C">
        <w:tc>
          <w:tcPr>
            <w:tcW w:w="2880" w:type="dxa"/>
            <w:vAlign w:val="center"/>
          </w:tcPr>
          <w:p w14:paraId="230AFBE2"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14:paraId="776DC42C"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490BB93B"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61CDDFFA"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321667F7"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209F4905"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14:paraId="34AE3F6E" w14:textId="77777777" w:rsidTr="00B673C9">
        <w:tc>
          <w:tcPr>
            <w:tcW w:w="2880" w:type="dxa"/>
            <w:vAlign w:val="center"/>
          </w:tcPr>
          <w:p w14:paraId="200CCCDA" w14:textId="77777777"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14:paraId="261B97AC" w14:textId="77777777"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14:paraId="0B96581C" w14:textId="77777777"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14:paraId="21BEED9C" w14:textId="77777777"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14:paraId="630F6E5B" w14:textId="77777777" w:rsidTr="00B673C9">
        <w:tc>
          <w:tcPr>
            <w:tcW w:w="2880" w:type="dxa"/>
            <w:vAlign w:val="center"/>
          </w:tcPr>
          <w:p w14:paraId="1BC43CEC" w14:textId="77777777"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14:paraId="5261FB08" w14:textId="77777777"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14:paraId="13E83ED2" w14:textId="77777777" w:rsidR="009F51C8" w:rsidRPr="000C1C64" w:rsidRDefault="009F51C8" w:rsidP="000C1C64">
            <w:pPr>
              <w:spacing w:before="29" w:line="288" w:lineRule="auto"/>
              <w:jc w:val="right"/>
              <w:rPr>
                <w:color w:val="000000"/>
                <w:sz w:val="24"/>
              </w:rPr>
            </w:pPr>
            <w:r w:rsidRPr="000C1C64">
              <w:rPr>
                <w:color w:val="000000"/>
                <w:sz w:val="24"/>
              </w:rPr>
              <w:t>2,055,241.91</w:t>
            </w:r>
          </w:p>
        </w:tc>
        <w:tc>
          <w:tcPr>
            <w:tcW w:w="2520" w:type="dxa"/>
            <w:vAlign w:val="center"/>
          </w:tcPr>
          <w:p w14:paraId="4FBEBAC1" w14:textId="77777777" w:rsidR="009F51C8" w:rsidRPr="000C1C64" w:rsidRDefault="009F51C8" w:rsidP="000C1C64">
            <w:pPr>
              <w:spacing w:before="29" w:line="288" w:lineRule="auto"/>
              <w:jc w:val="right"/>
              <w:rPr>
                <w:color w:val="000000"/>
                <w:sz w:val="24"/>
              </w:rPr>
            </w:pPr>
            <w:r w:rsidRPr="000C1C64">
              <w:rPr>
                <w:color w:val="000000"/>
                <w:sz w:val="24"/>
              </w:rPr>
              <w:t>46,599,531.38</w:t>
            </w:r>
          </w:p>
        </w:tc>
      </w:tr>
      <w:tr w:rsidR="009F51C8" w:rsidRPr="0091212A" w14:paraId="226FB6EC" w14:textId="77777777" w:rsidTr="00B673C9">
        <w:tc>
          <w:tcPr>
            <w:tcW w:w="2880" w:type="dxa"/>
            <w:vAlign w:val="center"/>
          </w:tcPr>
          <w:p w14:paraId="620976A4" w14:textId="77777777"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14:paraId="20196CC3"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A6E3FFF" w14:textId="77777777" w:rsidR="009F51C8" w:rsidRPr="000C1C64" w:rsidRDefault="009F51C8" w:rsidP="000C1C64">
            <w:pPr>
              <w:spacing w:before="29" w:line="288" w:lineRule="auto"/>
              <w:jc w:val="right"/>
              <w:rPr>
                <w:color w:val="000000"/>
                <w:sz w:val="24"/>
              </w:rPr>
            </w:pPr>
            <w:r w:rsidRPr="000C1C64">
              <w:rPr>
                <w:color w:val="000000"/>
                <w:sz w:val="24"/>
              </w:rPr>
              <w:t>7,090,011.85</w:t>
            </w:r>
          </w:p>
        </w:tc>
        <w:tc>
          <w:tcPr>
            <w:tcW w:w="2520" w:type="dxa"/>
            <w:vAlign w:val="center"/>
          </w:tcPr>
          <w:p w14:paraId="4299D43B" w14:textId="77777777" w:rsidR="009F51C8" w:rsidRPr="000C1C64" w:rsidRDefault="009F51C8" w:rsidP="000C1C64">
            <w:pPr>
              <w:spacing w:before="29" w:line="288" w:lineRule="auto"/>
              <w:jc w:val="right"/>
              <w:rPr>
                <w:color w:val="000000"/>
                <w:sz w:val="24"/>
              </w:rPr>
            </w:pPr>
            <w:r w:rsidRPr="000C1C64">
              <w:rPr>
                <w:color w:val="000000"/>
                <w:sz w:val="24"/>
              </w:rPr>
              <w:t>5,123,440.06</w:t>
            </w:r>
          </w:p>
        </w:tc>
      </w:tr>
      <w:tr w:rsidR="009F51C8" w:rsidRPr="0091212A" w14:paraId="7C49AE7D" w14:textId="77777777" w:rsidTr="00B673C9">
        <w:tc>
          <w:tcPr>
            <w:tcW w:w="2880" w:type="dxa"/>
            <w:vAlign w:val="center"/>
          </w:tcPr>
          <w:p w14:paraId="32C94D42" w14:textId="77777777"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14:paraId="6FA5A86D"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13B5A6E" w14:textId="77777777" w:rsidR="009F51C8" w:rsidRPr="000C1C64" w:rsidRDefault="009F51C8" w:rsidP="000C1C64">
            <w:pPr>
              <w:spacing w:before="29" w:line="288" w:lineRule="auto"/>
              <w:jc w:val="right"/>
              <w:rPr>
                <w:color w:val="000000"/>
                <w:sz w:val="24"/>
              </w:rPr>
            </w:pPr>
            <w:r w:rsidRPr="000C1C64">
              <w:rPr>
                <w:color w:val="000000"/>
                <w:sz w:val="24"/>
              </w:rPr>
              <w:t>21,506.79</w:t>
            </w:r>
          </w:p>
        </w:tc>
        <w:tc>
          <w:tcPr>
            <w:tcW w:w="2520" w:type="dxa"/>
            <w:vAlign w:val="center"/>
          </w:tcPr>
          <w:p w14:paraId="1D08F91E" w14:textId="77777777" w:rsidR="009F51C8" w:rsidRPr="000C1C64" w:rsidRDefault="009F51C8" w:rsidP="000C1C64">
            <w:pPr>
              <w:spacing w:before="29" w:line="288" w:lineRule="auto"/>
              <w:jc w:val="right"/>
              <w:rPr>
                <w:color w:val="000000"/>
                <w:sz w:val="24"/>
              </w:rPr>
            </w:pPr>
            <w:r w:rsidRPr="000C1C64">
              <w:rPr>
                <w:color w:val="000000"/>
                <w:sz w:val="24"/>
              </w:rPr>
              <w:t>70,522.99</w:t>
            </w:r>
          </w:p>
        </w:tc>
      </w:tr>
      <w:tr w:rsidR="009F51C8" w:rsidRPr="0091212A" w14:paraId="08F58D46" w14:textId="77777777" w:rsidTr="00B673C9">
        <w:tc>
          <w:tcPr>
            <w:tcW w:w="2880" w:type="dxa"/>
            <w:vAlign w:val="center"/>
          </w:tcPr>
          <w:p w14:paraId="31B7F343" w14:textId="77777777"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14:paraId="78FC22EF"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14:paraId="7BD5239B" w14:textId="77777777" w:rsidR="009F51C8" w:rsidRPr="000C1C64" w:rsidRDefault="009F51C8" w:rsidP="000C1C64">
            <w:pPr>
              <w:spacing w:before="29" w:line="288" w:lineRule="auto"/>
              <w:jc w:val="right"/>
              <w:rPr>
                <w:color w:val="000000"/>
                <w:sz w:val="24"/>
              </w:rPr>
            </w:pPr>
            <w:r w:rsidRPr="000C1C64">
              <w:rPr>
                <w:color w:val="000000"/>
                <w:sz w:val="24"/>
              </w:rPr>
              <w:t>1,313,976,317.80</w:t>
            </w:r>
          </w:p>
        </w:tc>
        <w:tc>
          <w:tcPr>
            <w:tcW w:w="2520" w:type="dxa"/>
            <w:vAlign w:val="center"/>
          </w:tcPr>
          <w:p w14:paraId="3AC3EA05" w14:textId="77777777" w:rsidR="009F51C8" w:rsidRPr="000C1C64" w:rsidRDefault="009F51C8" w:rsidP="000C1C64">
            <w:pPr>
              <w:spacing w:before="29" w:line="288" w:lineRule="auto"/>
              <w:jc w:val="right"/>
              <w:rPr>
                <w:color w:val="000000"/>
                <w:sz w:val="24"/>
              </w:rPr>
            </w:pPr>
            <w:r w:rsidRPr="000C1C64">
              <w:rPr>
                <w:color w:val="000000"/>
                <w:sz w:val="24"/>
              </w:rPr>
              <w:t>2,107,643,479.51</w:t>
            </w:r>
          </w:p>
        </w:tc>
      </w:tr>
      <w:tr w:rsidR="009F51C8" w:rsidRPr="0091212A" w14:paraId="2E8A4180" w14:textId="77777777" w:rsidTr="00B673C9">
        <w:tc>
          <w:tcPr>
            <w:tcW w:w="2880" w:type="dxa"/>
            <w:vAlign w:val="center"/>
          </w:tcPr>
          <w:p w14:paraId="4F396688" w14:textId="77777777"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14:paraId="681F60C5"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6D05EF4"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2D77402" w14:textId="77777777" w:rsidR="009F51C8" w:rsidRPr="000C1C64" w:rsidRDefault="009F51C8" w:rsidP="000C1C64">
            <w:pPr>
              <w:spacing w:before="29" w:line="288" w:lineRule="auto"/>
              <w:jc w:val="right"/>
              <w:rPr>
                <w:color w:val="000000"/>
                <w:sz w:val="24"/>
              </w:rPr>
            </w:pPr>
            <w:r w:rsidRPr="000C1C64">
              <w:rPr>
                <w:color w:val="000000"/>
                <w:sz w:val="24"/>
              </w:rPr>
              <w:t>37,272,479.51</w:t>
            </w:r>
          </w:p>
        </w:tc>
      </w:tr>
      <w:tr w:rsidR="009F51C8" w:rsidRPr="0091212A" w14:paraId="495DD9B7" w14:textId="77777777" w:rsidTr="00B673C9">
        <w:tc>
          <w:tcPr>
            <w:tcW w:w="2880" w:type="dxa"/>
            <w:vAlign w:val="center"/>
          </w:tcPr>
          <w:p w14:paraId="08FF9E00" w14:textId="77777777"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14:paraId="515D18F3"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B930FE5"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3D5BA6D"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2EC2F761" w14:textId="77777777" w:rsidTr="00B673C9">
        <w:tc>
          <w:tcPr>
            <w:tcW w:w="2880" w:type="dxa"/>
            <w:vAlign w:val="center"/>
          </w:tcPr>
          <w:p w14:paraId="30760D76" w14:textId="77777777"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14:paraId="3BEF2263"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6007047B" w14:textId="77777777" w:rsidR="009F51C8" w:rsidRPr="000C1C64" w:rsidRDefault="009F51C8" w:rsidP="000C1C64">
            <w:pPr>
              <w:spacing w:before="29" w:line="288" w:lineRule="auto"/>
              <w:jc w:val="right"/>
              <w:rPr>
                <w:color w:val="000000"/>
                <w:sz w:val="24"/>
              </w:rPr>
            </w:pPr>
            <w:r w:rsidRPr="000C1C64">
              <w:rPr>
                <w:color w:val="000000"/>
                <w:sz w:val="24"/>
              </w:rPr>
              <w:t>1,313,976,317.80</w:t>
            </w:r>
          </w:p>
        </w:tc>
        <w:tc>
          <w:tcPr>
            <w:tcW w:w="2520" w:type="dxa"/>
            <w:vAlign w:val="center"/>
          </w:tcPr>
          <w:p w14:paraId="0843DEB2" w14:textId="77777777" w:rsidR="009F51C8" w:rsidRPr="000C1C64" w:rsidRDefault="009F51C8" w:rsidP="000C1C64">
            <w:pPr>
              <w:spacing w:before="29" w:line="288" w:lineRule="auto"/>
              <w:jc w:val="right"/>
              <w:rPr>
                <w:color w:val="000000"/>
                <w:sz w:val="24"/>
              </w:rPr>
            </w:pPr>
            <w:r w:rsidRPr="000C1C64">
              <w:rPr>
                <w:color w:val="000000"/>
                <w:sz w:val="24"/>
              </w:rPr>
              <w:t>2,070,371,000.00</w:t>
            </w:r>
          </w:p>
        </w:tc>
      </w:tr>
      <w:tr w:rsidR="009F51C8" w:rsidRPr="0091212A" w14:paraId="7A3477A2" w14:textId="77777777" w:rsidTr="00B673C9">
        <w:tc>
          <w:tcPr>
            <w:tcW w:w="2880" w:type="dxa"/>
            <w:vAlign w:val="center"/>
          </w:tcPr>
          <w:p w14:paraId="08991E3B" w14:textId="77777777"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14:paraId="752976AD"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52BAC25C"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61BF1278"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5EB28DBF" w14:textId="77777777" w:rsidTr="00B673C9">
        <w:tc>
          <w:tcPr>
            <w:tcW w:w="2880" w:type="dxa"/>
            <w:vAlign w:val="center"/>
          </w:tcPr>
          <w:p w14:paraId="49DE6D39" w14:textId="77777777"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14:paraId="751108C8"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298AE222"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14:paraId="50120765"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14:paraId="47351B6E" w14:textId="77777777" w:rsidTr="00B673C9">
        <w:tc>
          <w:tcPr>
            <w:tcW w:w="2880" w:type="dxa"/>
            <w:vAlign w:val="center"/>
          </w:tcPr>
          <w:p w14:paraId="02F4D359" w14:textId="77777777"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14:paraId="055CB396"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50622216"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FC29759"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6042536F" w14:textId="77777777" w:rsidTr="00B673C9">
        <w:tc>
          <w:tcPr>
            <w:tcW w:w="2880" w:type="dxa"/>
            <w:vAlign w:val="center"/>
          </w:tcPr>
          <w:p w14:paraId="5B6A2C97" w14:textId="77777777"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14:paraId="133D90B3"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14:paraId="3BE4CF76"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3F7B0B1"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29EC801C" w14:textId="77777777" w:rsidTr="00B673C9">
        <w:tc>
          <w:tcPr>
            <w:tcW w:w="2880" w:type="dxa"/>
            <w:vAlign w:val="center"/>
          </w:tcPr>
          <w:p w14:paraId="6B87C10F" w14:textId="77777777"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14:paraId="52064054"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54DEB54D" w14:textId="77777777" w:rsidR="009F51C8" w:rsidRPr="000C1C64" w:rsidRDefault="009F51C8" w:rsidP="000C1C64">
            <w:pPr>
              <w:spacing w:before="29" w:line="288" w:lineRule="auto"/>
              <w:jc w:val="right"/>
              <w:rPr>
                <w:color w:val="000000"/>
                <w:sz w:val="24"/>
              </w:rPr>
            </w:pPr>
            <w:r w:rsidRPr="000C1C64">
              <w:rPr>
                <w:color w:val="000000"/>
                <w:sz w:val="24"/>
              </w:rPr>
              <w:t>427,987.94</w:t>
            </w:r>
          </w:p>
        </w:tc>
        <w:tc>
          <w:tcPr>
            <w:tcW w:w="2520" w:type="dxa"/>
            <w:vAlign w:val="center"/>
          </w:tcPr>
          <w:p w14:paraId="7EDE1C31"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065BD9D2" w14:textId="77777777" w:rsidTr="00B673C9">
        <w:tc>
          <w:tcPr>
            <w:tcW w:w="2880" w:type="dxa"/>
            <w:vAlign w:val="center"/>
          </w:tcPr>
          <w:p w14:paraId="70FB72D5" w14:textId="77777777"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14:paraId="79714C36"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14:paraId="0A85B71F" w14:textId="77777777" w:rsidR="009F51C8" w:rsidRPr="000C1C64" w:rsidRDefault="009F51C8" w:rsidP="000C1C64">
            <w:pPr>
              <w:spacing w:before="29" w:line="288" w:lineRule="auto"/>
              <w:jc w:val="right"/>
              <w:rPr>
                <w:color w:val="000000"/>
                <w:sz w:val="24"/>
              </w:rPr>
            </w:pPr>
            <w:r w:rsidRPr="000C1C64">
              <w:rPr>
                <w:color w:val="000000"/>
                <w:sz w:val="24"/>
              </w:rPr>
              <w:t>31,403,407.68</w:t>
            </w:r>
          </w:p>
        </w:tc>
        <w:tc>
          <w:tcPr>
            <w:tcW w:w="2520" w:type="dxa"/>
            <w:vAlign w:val="center"/>
          </w:tcPr>
          <w:p w14:paraId="46CECB58" w14:textId="77777777" w:rsidR="009F51C8" w:rsidRPr="000C1C64" w:rsidRDefault="009F51C8" w:rsidP="000C1C64">
            <w:pPr>
              <w:spacing w:before="29" w:line="288" w:lineRule="auto"/>
              <w:jc w:val="right"/>
              <w:rPr>
                <w:color w:val="000000"/>
                <w:sz w:val="24"/>
              </w:rPr>
            </w:pPr>
            <w:r w:rsidRPr="000C1C64">
              <w:rPr>
                <w:color w:val="000000"/>
                <w:sz w:val="24"/>
              </w:rPr>
              <w:t>38,437,951.21</w:t>
            </w:r>
          </w:p>
        </w:tc>
      </w:tr>
      <w:tr w:rsidR="009F51C8" w:rsidRPr="0091212A" w14:paraId="662C3467" w14:textId="77777777" w:rsidTr="00B673C9">
        <w:tc>
          <w:tcPr>
            <w:tcW w:w="2880" w:type="dxa"/>
            <w:vAlign w:val="center"/>
          </w:tcPr>
          <w:p w14:paraId="0CC00184" w14:textId="77777777"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14:paraId="3D06EF95"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E21FDAC"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90D8176"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0E551123" w14:textId="77777777" w:rsidTr="00B673C9">
        <w:tc>
          <w:tcPr>
            <w:tcW w:w="2880" w:type="dxa"/>
            <w:vAlign w:val="center"/>
          </w:tcPr>
          <w:p w14:paraId="48E33786" w14:textId="77777777"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14:paraId="4FD5DCEE"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5A897AB7"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673599AB"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4A6DDED1" w14:textId="77777777" w:rsidTr="00B673C9">
        <w:tc>
          <w:tcPr>
            <w:tcW w:w="2880" w:type="dxa"/>
            <w:vAlign w:val="center"/>
          </w:tcPr>
          <w:p w14:paraId="707F2149" w14:textId="77777777"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14:paraId="582CE8DA"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DEDCC6F"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36C8A4FA"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2C00C8A7" w14:textId="77777777" w:rsidTr="00B673C9">
        <w:tc>
          <w:tcPr>
            <w:tcW w:w="2880" w:type="dxa"/>
            <w:vAlign w:val="center"/>
          </w:tcPr>
          <w:p w14:paraId="7409C327" w14:textId="77777777"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14:paraId="35909718"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14:paraId="07014B2A"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7AD3CC2" w14:textId="77777777" w:rsidR="009F51C8" w:rsidRPr="000C1C64" w:rsidRDefault="009F51C8" w:rsidP="000C1C64">
            <w:pPr>
              <w:spacing w:before="29" w:line="288" w:lineRule="auto"/>
              <w:jc w:val="right"/>
              <w:rPr>
                <w:color w:val="000000"/>
                <w:sz w:val="24"/>
              </w:rPr>
            </w:pPr>
            <w:r w:rsidRPr="000C1C64">
              <w:rPr>
                <w:color w:val="000000"/>
                <w:sz w:val="24"/>
              </w:rPr>
              <w:t>300.00</w:t>
            </w:r>
          </w:p>
        </w:tc>
      </w:tr>
      <w:tr w:rsidR="009F51C8" w:rsidRPr="0091212A" w14:paraId="208ACD57" w14:textId="77777777" w:rsidTr="00B673C9">
        <w:tc>
          <w:tcPr>
            <w:tcW w:w="2880" w:type="dxa"/>
            <w:vAlign w:val="center"/>
          </w:tcPr>
          <w:p w14:paraId="351E70E8" w14:textId="77777777"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14:paraId="6BDE3DA2" w14:textId="77777777"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14:paraId="47EF6963" w14:textId="77777777" w:rsidR="009F51C8" w:rsidRPr="002936D0" w:rsidRDefault="009F51C8" w:rsidP="000C1C64">
            <w:pPr>
              <w:spacing w:before="29" w:line="288" w:lineRule="auto"/>
              <w:jc w:val="right"/>
              <w:rPr>
                <w:b/>
                <w:color w:val="000000"/>
                <w:sz w:val="24"/>
              </w:rPr>
            </w:pPr>
            <w:r w:rsidRPr="002936D0">
              <w:rPr>
                <w:b/>
                <w:color w:val="000000"/>
                <w:sz w:val="24"/>
              </w:rPr>
              <w:t>1,354,974,473.97</w:t>
            </w:r>
          </w:p>
        </w:tc>
        <w:tc>
          <w:tcPr>
            <w:tcW w:w="2520" w:type="dxa"/>
            <w:vAlign w:val="center"/>
          </w:tcPr>
          <w:p w14:paraId="46AAC66B" w14:textId="77777777" w:rsidR="009F51C8" w:rsidRPr="002936D0" w:rsidRDefault="009F51C8" w:rsidP="000847EE">
            <w:pPr>
              <w:spacing w:line="360" w:lineRule="auto"/>
              <w:jc w:val="right"/>
              <w:rPr>
                <w:b/>
                <w:color w:val="000000"/>
                <w:sz w:val="24"/>
              </w:rPr>
            </w:pPr>
            <w:r w:rsidRPr="002936D0">
              <w:rPr>
                <w:b/>
                <w:color w:val="000000"/>
                <w:sz w:val="24"/>
              </w:rPr>
              <w:t>2,197,875,225.15</w:t>
            </w:r>
          </w:p>
        </w:tc>
      </w:tr>
      <w:tr w:rsidR="001A59F9" w:rsidRPr="0091212A" w14:paraId="2AFA10CC" w14:textId="77777777" w:rsidTr="006D141C">
        <w:tc>
          <w:tcPr>
            <w:tcW w:w="2880" w:type="dxa"/>
            <w:vAlign w:val="center"/>
          </w:tcPr>
          <w:p w14:paraId="07F44D9D"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14:paraId="42522CB1"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65896607"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631C11AD"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46DF12B5"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76DD8311"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14:paraId="6967F860" w14:textId="77777777" w:rsidTr="00B673C9">
        <w:tc>
          <w:tcPr>
            <w:tcW w:w="2880" w:type="dxa"/>
            <w:vAlign w:val="center"/>
          </w:tcPr>
          <w:p w14:paraId="5663320F" w14:textId="77777777"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14:paraId="36843C05"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9FF6C1A" w14:textId="77777777"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14:paraId="26E2E495" w14:textId="77777777"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14:paraId="6F867392" w14:textId="77777777" w:rsidTr="00B673C9">
        <w:tc>
          <w:tcPr>
            <w:tcW w:w="2880" w:type="dxa"/>
            <w:vAlign w:val="center"/>
          </w:tcPr>
          <w:p w14:paraId="54B06952" w14:textId="77777777"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14:paraId="0EC53E97"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FFEEB7D"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319D02F0"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F0A50FA" w14:textId="77777777" w:rsidTr="00B673C9">
        <w:tc>
          <w:tcPr>
            <w:tcW w:w="2880" w:type="dxa"/>
            <w:vAlign w:val="center"/>
          </w:tcPr>
          <w:p w14:paraId="140CA5B2" w14:textId="77777777"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14:paraId="443D68AB"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2E53B25"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2F1AB7CF"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7B694EDD" w14:textId="77777777" w:rsidTr="00B673C9">
        <w:tc>
          <w:tcPr>
            <w:tcW w:w="2880" w:type="dxa"/>
            <w:vAlign w:val="center"/>
          </w:tcPr>
          <w:p w14:paraId="39D149F5" w14:textId="77777777"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14:paraId="2D0F0C41"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3555E1B2"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3AC03977"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13E72B5A" w14:textId="77777777" w:rsidTr="00B673C9">
        <w:tc>
          <w:tcPr>
            <w:tcW w:w="2880" w:type="dxa"/>
            <w:vAlign w:val="center"/>
          </w:tcPr>
          <w:p w14:paraId="12035CD0" w14:textId="77777777"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14:paraId="260C5A07"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2E67671" w14:textId="77777777" w:rsidR="006C11F6" w:rsidRPr="00C47A85" w:rsidRDefault="006C11F6" w:rsidP="00C47A85">
            <w:pPr>
              <w:spacing w:before="29" w:line="288" w:lineRule="auto"/>
              <w:jc w:val="right"/>
              <w:rPr>
                <w:color w:val="000000"/>
                <w:sz w:val="24"/>
              </w:rPr>
            </w:pPr>
            <w:r w:rsidRPr="00C47A85">
              <w:rPr>
                <w:color w:val="000000"/>
                <w:sz w:val="24"/>
              </w:rPr>
              <w:t>435,053,740.00</w:t>
            </w:r>
          </w:p>
        </w:tc>
        <w:tc>
          <w:tcPr>
            <w:tcW w:w="2520" w:type="dxa"/>
            <w:vAlign w:val="center"/>
          </w:tcPr>
          <w:p w14:paraId="1E5A93DC" w14:textId="77777777" w:rsidR="006C11F6" w:rsidRPr="00C47A85" w:rsidRDefault="006C11F6" w:rsidP="00C47A85">
            <w:pPr>
              <w:spacing w:before="29" w:line="288" w:lineRule="auto"/>
              <w:jc w:val="right"/>
              <w:rPr>
                <w:color w:val="000000"/>
                <w:sz w:val="24"/>
              </w:rPr>
            </w:pPr>
            <w:r w:rsidRPr="00C47A85">
              <w:rPr>
                <w:color w:val="000000"/>
                <w:sz w:val="24"/>
              </w:rPr>
              <w:t>667,048,589.92</w:t>
            </w:r>
          </w:p>
        </w:tc>
      </w:tr>
      <w:tr w:rsidR="006C11F6" w:rsidRPr="0091212A" w14:paraId="1023ED48" w14:textId="77777777" w:rsidTr="00B673C9">
        <w:tc>
          <w:tcPr>
            <w:tcW w:w="2880" w:type="dxa"/>
            <w:vAlign w:val="center"/>
          </w:tcPr>
          <w:p w14:paraId="2676D9AA" w14:textId="77777777"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14:paraId="38890A8D"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C669B1C" w14:textId="77777777" w:rsidR="006C11F6" w:rsidRPr="00C47A85" w:rsidRDefault="006C11F6" w:rsidP="00C47A85">
            <w:pPr>
              <w:spacing w:before="29" w:line="288" w:lineRule="auto"/>
              <w:jc w:val="right"/>
              <w:rPr>
                <w:color w:val="000000"/>
                <w:sz w:val="24"/>
              </w:rPr>
            </w:pPr>
            <w:r w:rsidRPr="00C47A85">
              <w:rPr>
                <w:color w:val="000000"/>
                <w:sz w:val="24"/>
              </w:rPr>
              <w:t>90,656.41</w:t>
            </w:r>
          </w:p>
        </w:tc>
        <w:tc>
          <w:tcPr>
            <w:tcW w:w="2520" w:type="dxa"/>
            <w:vAlign w:val="center"/>
          </w:tcPr>
          <w:p w14:paraId="075983DA" w14:textId="77777777" w:rsidR="006C11F6" w:rsidRPr="00C47A85" w:rsidRDefault="006C11F6" w:rsidP="00C47A85">
            <w:pPr>
              <w:spacing w:before="29" w:line="288" w:lineRule="auto"/>
              <w:jc w:val="right"/>
              <w:rPr>
                <w:color w:val="000000"/>
                <w:sz w:val="24"/>
              </w:rPr>
            </w:pPr>
            <w:r w:rsidRPr="00C47A85">
              <w:rPr>
                <w:color w:val="000000"/>
                <w:sz w:val="24"/>
              </w:rPr>
              <w:t>44,284,778.45</w:t>
            </w:r>
          </w:p>
        </w:tc>
      </w:tr>
      <w:tr w:rsidR="006C11F6" w:rsidRPr="0091212A" w14:paraId="313B6FB8" w14:textId="77777777" w:rsidTr="00B673C9">
        <w:tc>
          <w:tcPr>
            <w:tcW w:w="2880" w:type="dxa"/>
            <w:vAlign w:val="center"/>
          </w:tcPr>
          <w:p w14:paraId="4D52A7A4" w14:textId="77777777"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14:paraId="76F6192A"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A305140" w14:textId="77777777" w:rsidR="006C11F6" w:rsidRPr="00C47A85" w:rsidRDefault="006C11F6" w:rsidP="00C47A85">
            <w:pPr>
              <w:spacing w:before="29" w:line="288" w:lineRule="auto"/>
              <w:jc w:val="right"/>
              <w:rPr>
                <w:color w:val="000000"/>
                <w:sz w:val="24"/>
              </w:rPr>
            </w:pPr>
            <w:r w:rsidRPr="00C47A85">
              <w:rPr>
                <w:color w:val="000000"/>
                <w:sz w:val="24"/>
              </w:rPr>
              <w:t>1,499,069.00</w:t>
            </w:r>
          </w:p>
        </w:tc>
        <w:tc>
          <w:tcPr>
            <w:tcW w:w="2520" w:type="dxa"/>
            <w:vAlign w:val="center"/>
          </w:tcPr>
          <w:p w14:paraId="0AA9DACC" w14:textId="77777777" w:rsidR="006C11F6" w:rsidRPr="00C47A85" w:rsidRDefault="006C11F6" w:rsidP="00C47A85">
            <w:pPr>
              <w:spacing w:before="29" w:line="288" w:lineRule="auto"/>
              <w:jc w:val="right"/>
              <w:rPr>
                <w:color w:val="000000"/>
                <w:sz w:val="24"/>
              </w:rPr>
            </w:pPr>
            <w:r w:rsidRPr="00C47A85">
              <w:rPr>
                <w:color w:val="000000"/>
                <w:sz w:val="24"/>
              </w:rPr>
              <w:t>184,847.79</w:t>
            </w:r>
          </w:p>
        </w:tc>
      </w:tr>
      <w:tr w:rsidR="006C11F6" w:rsidRPr="0091212A" w14:paraId="493E61B2" w14:textId="77777777" w:rsidTr="00B673C9">
        <w:tc>
          <w:tcPr>
            <w:tcW w:w="2880" w:type="dxa"/>
            <w:vAlign w:val="center"/>
          </w:tcPr>
          <w:p w14:paraId="5039B4BE" w14:textId="77777777"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14:paraId="50D7C12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018DC3E" w14:textId="77777777" w:rsidR="006C11F6" w:rsidRPr="00C47A85" w:rsidRDefault="006C11F6" w:rsidP="00C47A85">
            <w:pPr>
              <w:spacing w:before="29" w:line="288" w:lineRule="auto"/>
              <w:jc w:val="right"/>
              <w:rPr>
                <w:color w:val="000000"/>
                <w:sz w:val="24"/>
              </w:rPr>
            </w:pPr>
            <w:r w:rsidRPr="00C47A85">
              <w:rPr>
                <w:color w:val="000000"/>
                <w:sz w:val="24"/>
              </w:rPr>
              <w:t>954,774.48</w:t>
            </w:r>
          </w:p>
        </w:tc>
        <w:tc>
          <w:tcPr>
            <w:tcW w:w="2520" w:type="dxa"/>
            <w:vAlign w:val="center"/>
          </w:tcPr>
          <w:p w14:paraId="54C5F46A" w14:textId="77777777" w:rsidR="006C11F6" w:rsidRPr="00C47A85" w:rsidRDefault="006C11F6" w:rsidP="00C47A85">
            <w:pPr>
              <w:spacing w:before="29" w:line="288" w:lineRule="auto"/>
              <w:jc w:val="right"/>
              <w:rPr>
                <w:color w:val="000000"/>
                <w:sz w:val="24"/>
              </w:rPr>
            </w:pPr>
            <w:r w:rsidRPr="00C47A85">
              <w:rPr>
                <w:color w:val="000000"/>
                <w:sz w:val="24"/>
              </w:rPr>
              <w:t>1,527,338.09</w:t>
            </w:r>
          </w:p>
        </w:tc>
      </w:tr>
      <w:tr w:rsidR="006C11F6" w:rsidRPr="0091212A" w14:paraId="4C2ABEC3" w14:textId="77777777" w:rsidTr="00B673C9">
        <w:tc>
          <w:tcPr>
            <w:tcW w:w="2880" w:type="dxa"/>
            <w:vAlign w:val="center"/>
          </w:tcPr>
          <w:p w14:paraId="7936D34F" w14:textId="77777777"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14:paraId="4755823F"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672912A" w14:textId="77777777" w:rsidR="006C11F6" w:rsidRPr="00C47A85" w:rsidRDefault="006C11F6" w:rsidP="00C47A85">
            <w:pPr>
              <w:spacing w:before="29" w:line="288" w:lineRule="auto"/>
              <w:jc w:val="right"/>
              <w:rPr>
                <w:color w:val="000000"/>
                <w:sz w:val="24"/>
              </w:rPr>
            </w:pPr>
            <w:r w:rsidRPr="00C47A85">
              <w:rPr>
                <w:color w:val="000000"/>
                <w:sz w:val="24"/>
              </w:rPr>
              <w:t>159,129.10</w:t>
            </w:r>
          </w:p>
        </w:tc>
        <w:tc>
          <w:tcPr>
            <w:tcW w:w="2520" w:type="dxa"/>
            <w:vAlign w:val="center"/>
          </w:tcPr>
          <w:p w14:paraId="6437CFC6" w14:textId="77777777" w:rsidR="006C11F6" w:rsidRPr="00C47A85" w:rsidRDefault="006C11F6" w:rsidP="00C47A85">
            <w:pPr>
              <w:spacing w:before="29" w:line="288" w:lineRule="auto"/>
              <w:jc w:val="right"/>
              <w:rPr>
                <w:color w:val="000000"/>
                <w:sz w:val="24"/>
              </w:rPr>
            </w:pPr>
            <w:r w:rsidRPr="00C47A85">
              <w:rPr>
                <w:color w:val="000000"/>
                <w:sz w:val="24"/>
              </w:rPr>
              <w:t>254,556.33</w:t>
            </w:r>
          </w:p>
        </w:tc>
      </w:tr>
      <w:tr w:rsidR="006C11F6" w:rsidRPr="0091212A" w14:paraId="7B7497E5" w14:textId="77777777" w:rsidTr="00B673C9">
        <w:tc>
          <w:tcPr>
            <w:tcW w:w="2880" w:type="dxa"/>
            <w:vAlign w:val="center"/>
          </w:tcPr>
          <w:p w14:paraId="1EE524E5" w14:textId="77777777" w:rsidR="006C11F6" w:rsidRPr="00C47A85" w:rsidRDefault="006C11F6" w:rsidP="00C47A85">
            <w:pPr>
              <w:spacing w:before="29" w:line="288" w:lineRule="auto"/>
              <w:rPr>
                <w:color w:val="000000"/>
                <w:sz w:val="24"/>
              </w:rPr>
            </w:pPr>
            <w:r w:rsidRPr="00C47A85">
              <w:rPr>
                <w:rFonts w:hint="eastAsia"/>
                <w:color w:val="000000"/>
                <w:sz w:val="24"/>
              </w:rPr>
              <w:lastRenderedPageBreak/>
              <w:t>应付销售服务费</w:t>
            </w:r>
          </w:p>
        </w:tc>
        <w:tc>
          <w:tcPr>
            <w:tcW w:w="1080" w:type="dxa"/>
            <w:vAlign w:val="center"/>
          </w:tcPr>
          <w:p w14:paraId="57C527CD"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194CFAB"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04EFB80E"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72DC3354" w14:textId="77777777" w:rsidTr="00B673C9">
        <w:tc>
          <w:tcPr>
            <w:tcW w:w="2880" w:type="dxa"/>
            <w:vAlign w:val="center"/>
          </w:tcPr>
          <w:p w14:paraId="42F42FD7" w14:textId="77777777"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14:paraId="2CDC2A7E"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14:paraId="1556E005" w14:textId="77777777" w:rsidR="006C11F6" w:rsidRPr="00C47A85" w:rsidRDefault="006C11F6" w:rsidP="00C47A85">
            <w:pPr>
              <w:spacing w:before="29" w:line="288" w:lineRule="auto"/>
              <w:jc w:val="right"/>
              <w:rPr>
                <w:color w:val="000000"/>
                <w:sz w:val="24"/>
              </w:rPr>
            </w:pPr>
            <w:r w:rsidRPr="00C47A85">
              <w:rPr>
                <w:color w:val="000000"/>
                <w:sz w:val="24"/>
              </w:rPr>
              <w:t>49,205.32</w:t>
            </w:r>
          </w:p>
        </w:tc>
        <w:tc>
          <w:tcPr>
            <w:tcW w:w="2520" w:type="dxa"/>
            <w:vAlign w:val="center"/>
          </w:tcPr>
          <w:p w14:paraId="40DCD4CA" w14:textId="77777777" w:rsidR="006C11F6" w:rsidRPr="00C47A85" w:rsidRDefault="006C11F6" w:rsidP="00C47A85">
            <w:pPr>
              <w:spacing w:before="29" w:line="288" w:lineRule="auto"/>
              <w:jc w:val="right"/>
              <w:rPr>
                <w:color w:val="000000"/>
                <w:sz w:val="24"/>
              </w:rPr>
            </w:pPr>
            <w:r w:rsidRPr="00C47A85">
              <w:rPr>
                <w:color w:val="000000"/>
                <w:sz w:val="24"/>
              </w:rPr>
              <w:t>157,780.47</w:t>
            </w:r>
          </w:p>
        </w:tc>
      </w:tr>
      <w:tr w:rsidR="006C11F6" w:rsidRPr="0091212A" w14:paraId="17F2EDDD" w14:textId="77777777" w:rsidTr="00B673C9">
        <w:tc>
          <w:tcPr>
            <w:tcW w:w="2880" w:type="dxa"/>
            <w:vAlign w:val="center"/>
          </w:tcPr>
          <w:p w14:paraId="04AA1794" w14:textId="77777777"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14:paraId="0C573833"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913AF2F"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53344975"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1BB17E7C" w14:textId="77777777" w:rsidTr="00B673C9">
        <w:tc>
          <w:tcPr>
            <w:tcW w:w="2880" w:type="dxa"/>
            <w:vAlign w:val="center"/>
          </w:tcPr>
          <w:p w14:paraId="5D9C0163" w14:textId="77777777"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14:paraId="44EE2575"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F1FC1F5" w14:textId="77777777" w:rsidR="006C11F6" w:rsidRPr="00C47A85" w:rsidRDefault="006C11F6" w:rsidP="00C47A85">
            <w:pPr>
              <w:spacing w:before="29" w:line="288" w:lineRule="auto"/>
              <w:jc w:val="right"/>
              <w:rPr>
                <w:color w:val="000000"/>
                <w:sz w:val="24"/>
              </w:rPr>
            </w:pPr>
            <w:r w:rsidRPr="00C47A85">
              <w:rPr>
                <w:color w:val="000000"/>
                <w:sz w:val="24"/>
              </w:rPr>
              <w:t>143,232.82</w:t>
            </w:r>
          </w:p>
        </w:tc>
        <w:tc>
          <w:tcPr>
            <w:tcW w:w="2520" w:type="dxa"/>
            <w:vAlign w:val="center"/>
          </w:tcPr>
          <w:p w14:paraId="0060C6A6" w14:textId="77777777" w:rsidR="006C11F6" w:rsidRPr="00C47A85" w:rsidRDefault="006C11F6" w:rsidP="00C47A85">
            <w:pPr>
              <w:spacing w:before="29" w:line="288" w:lineRule="auto"/>
              <w:jc w:val="right"/>
              <w:rPr>
                <w:color w:val="000000"/>
                <w:sz w:val="24"/>
              </w:rPr>
            </w:pPr>
            <w:r w:rsidRPr="00C47A85">
              <w:rPr>
                <w:color w:val="000000"/>
                <w:sz w:val="24"/>
              </w:rPr>
              <w:t>261,756.98</w:t>
            </w:r>
          </w:p>
        </w:tc>
      </w:tr>
      <w:tr w:rsidR="006C11F6" w:rsidRPr="0091212A" w14:paraId="650B1A81" w14:textId="77777777" w:rsidTr="00B673C9">
        <w:tc>
          <w:tcPr>
            <w:tcW w:w="2880" w:type="dxa"/>
            <w:vAlign w:val="center"/>
          </w:tcPr>
          <w:p w14:paraId="034E2D06" w14:textId="77777777"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14:paraId="6921F61A"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6EB22C1"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15A138C2"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4E644417" w14:textId="77777777" w:rsidTr="00B673C9">
        <w:tc>
          <w:tcPr>
            <w:tcW w:w="2880" w:type="dxa"/>
            <w:vAlign w:val="center"/>
          </w:tcPr>
          <w:p w14:paraId="7604B142" w14:textId="77777777"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14:paraId="2D112E7C"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731081E"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7F111BCB"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56F7B5EC" w14:textId="77777777" w:rsidTr="00B673C9">
        <w:tc>
          <w:tcPr>
            <w:tcW w:w="2880" w:type="dxa"/>
            <w:vAlign w:val="center"/>
          </w:tcPr>
          <w:p w14:paraId="7794FE3E" w14:textId="77777777"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14:paraId="29EA9333"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14:paraId="271DDCFA" w14:textId="77777777" w:rsidR="006C11F6" w:rsidRPr="00C47A85" w:rsidRDefault="006C11F6" w:rsidP="00C47A85">
            <w:pPr>
              <w:spacing w:before="29" w:line="288" w:lineRule="auto"/>
              <w:jc w:val="right"/>
              <w:rPr>
                <w:color w:val="000000"/>
                <w:sz w:val="24"/>
              </w:rPr>
            </w:pPr>
            <w:r w:rsidRPr="00C47A85">
              <w:rPr>
                <w:color w:val="000000"/>
                <w:sz w:val="24"/>
              </w:rPr>
              <w:t>331,305.01</w:t>
            </w:r>
          </w:p>
        </w:tc>
        <w:tc>
          <w:tcPr>
            <w:tcW w:w="2520" w:type="dxa"/>
            <w:vAlign w:val="center"/>
          </w:tcPr>
          <w:p w14:paraId="3FB3274E" w14:textId="77777777" w:rsidR="006C11F6" w:rsidRPr="00C47A85" w:rsidRDefault="006C11F6" w:rsidP="00C47A85">
            <w:pPr>
              <w:spacing w:before="29" w:line="288" w:lineRule="auto"/>
              <w:jc w:val="right"/>
              <w:rPr>
                <w:color w:val="000000"/>
                <w:sz w:val="24"/>
              </w:rPr>
            </w:pPr>
            <w:r w:rsidRPr="00C47A85">
              <w:rPr>
                <w:color w:val="000000"/>
                <w:sz w:val="24"/>
              </w:rPr>
              <w:t>330,345.59</w:t>
            </w:r>
          </w:p>
        </w:tc>
      </w:tr>
      <w:tr w:rsidR="006C11F6" w:rsidRPr="0091212A" w14:paraId="1D96C29F" w14:textId="77777777" w:rsidTr="00B673C9">
        <w:tc>
          <w:tcPr>
            <w:tcW w:w="2880" w:type="dxa"/>
            <w:vAlign w:val="center"/>
          </w:tcPr>
          <w:p w14:paraId="780B0FB9" w14:textId="77777777"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14:paraId="5B67291C" w14:textId="77777777"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14:paraId="1FA10F95" w14:textId="77777777" w:rsidR="006C11F6" w:rsidRPr="00133C42" w:rsidRDefault="006C11F6" w:rsidP="00C47A85">
            <w:pPr>
              <w:spacing w:before="29" w:line="288" w:lineRule="auto"/>
              <w:jc w:val="right"/>
              <w:rPr>
                <w:b/>
                <w:color w:val="000000"/>
                <w:sz w:val="24"/>
              </w:rPr>
            </w:pPr>
            <w:r w:rsidRPr="00133C42">
              <w:rPr>
                <w:b/>
                <w:color w:val="000000"/>
                <w:sz w:val="24"/>
              </w:rPr>
              <w:t>438,281,112.14</w:t>
            </w:r>
          </w:p>
        </w:tc>
        <w:tc>
          <w:tcPr>
            <w:tcW w:w="2520" w:type="dxa"/>
            <w:vAlign w:val="center"/>
          </w:tcPr>
          <w:p w14:paraId="00DF9D00" w14:textId="77777777" w:rsidR="006C11F6" w:rsidRPr="00133C42" w:rsidRDefault="006C11F6" w:rsidP="00C47A85">
            <w:pPr>
              <w:spacing w:before="29" w:line="288" w:lineRule="auto"/>
              <w:jc w:val="right"/>
              <w:rPr>
                <w:b/>
                <w:color w:val="000000"/>
                <w:sz w:val="24"/>
              </w:rPr>
            </w:pPr>
            <w:r w:rsidRPr="00133C42">
              <w:rPr>
                <w:b/>
                <w:color w:val="000000"/>
                <w:sz w:val="24"/>
              </w:rPr>
              <w:t>714,049,993.62</w:t>
            </w:r>
          </w:p>
        </w:tc>
      </w:tr>
      <w:tr w:rsidR="006C11F6" w:rsidRPr="0091212A" w14:paraId="2B64C45A" w14:textId="77777777" w:rsidTr="00B673C9">
        <w:tc>
          <w:tcPr>
            <w:tcW w:w="2880" w:type="dxa"/>
            <w:vAlign w:val="center"/>
          </w:tcPr>
          <w:p w14:paraId="3BB51B64" w14:textId="77777777"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14:paraId="2DE89133"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E1726CC" w14:textId="77777777"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14:paraId="69382EB5" w14:textId="77777777"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14:paraId="427C89CF" w14:textId="77777777" w:rsidTr="00B673C9">
        <w:tc>
          <w:tcPr>
            <w:tcW w:w="2880" w:type="dxa"/>
            <w:vAlign w:val="center"/>
          </w:tcPr>
          <w:p w14:paraId="53CD6811" w14:textId="77777777"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14:paraId="0A1E36EF"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14:paraId="442E31BC" w14:textId="77777777" w:rsidR="006C11F6" w:rsidRPr="00C47A85" w:rsidRDefault="006C11F6" w:rsidP="00C47A85">
            <w:pPr>
              <w:spacing w:before="29" w:line="288" w:lineRule="auto"/>
              <w:jc w:val="right"/>
              <w:rPr>
                <w:color w:val="000000"/>
                <w:sz w:val="24"/>
              </w:rPr>
            </w:pPr>
            <w:r w:rsidRPr="00C47A85">
              <w:rPr>
                <w:color w:val="000000"/>
                <w:sz w:val="24"/>
              </w:rPr>
              <w:t>919,800,730.97</w:t>
            </w:r>
          </w:p>
        </w:tc>
        <w:tc>
          <w:tcPr>
            <w:tcW w:w="2520" w:type="dxa"/>
            <w:vAlign w:val="center"/>
          </w:tcPr>
          <w:p w14:paraId="3B36DB01" w14:textId="77777777" w:rsidR="006C11F6" w:rsidRPr="00C47A85" w:rsidRDefault="006C11F6" w:rsidP="00C47A85">
            <w:pPr>
              <w:spacing w:before="29" w:line="288" w:lineRule="auto"/>
              <w:jc w:val="right"/>
              <w:rPr>
                <w:color w:val="000000"/>
                <w:sz w:val="24"/>
              </w:rPr>
            </w:pPr>
            <w:r w:rsidRPr="00C47A85">
              <w:rPr>
                <w:color w:val="000000"/>
                <w:sz w:val="24"/>
              </w:rPr>
              <w:t>1,519,102,047.86</w:t>
            </w:r>
          </w:p>
        </w:tc>
      </w:tr>
      <w:tr w:rsidR="006C11F6" w:rsidRPr="0091212A" w14:paraId="106BE6F6" w14:textId="77777777" w:rsidTr="00B673C9">
        <w:tc>
          <w:tcPr>
            <w:tcW w:w="2880" w:type="dxa"/>
            <w:vAlign w:val="center"/>
          </w:tcPr>
          <w:p w14:paraId="3EBF98E0" w14:textId="77777777"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14:paraId="57589893"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14:paraId="7CE21903" w14:textId="77777777" w:rsidR="006C11F6" w:rsidRPr="00C47A85" w:rsidRDefault="006C11F6" w:rsidP="00C47A85">
            <w:pPr>
              <w:spacing w:before="29" w:line="288" w:lineRule="auto"/>
              <w:jc w:val="right"/>
              <w:rPr>
                <w:color w:val="000000"/>
                <w:sz w:val="24"/>
              </w:rPr>
            </w:pPr>
            <w:r w:rsidRPr="00C47A85">
              <w:rPr>
                <w:color w:val="000000"/>
                <w:sz w:val="24"/>
              </w:rPr>
              <w:t>-3,107,369.14</w:t>
            </w:r>
          </w:p>
        </w:tc>
        <w:tc>
          <w:tcPr>
            <w:tcW w:w="2520" w:type="dxa"/>
            <w:vAlign w:val="center"/>
          </w:tcPr>
          <w:p w14:paraId="08E69196" w14:textId="77777777" w:rsidR="006C11F6" w:rsidRPr="00C47A85" w:rsidRDefault="006C11F6" w:rsidP="00C47A85">
            <w:pPr>
              <w:spacing w:before="29" w:line="288" w:lineRule="auto"/>
              <w:jc w:val="right"/>
              <w:rPr>
                <w:color w:val="000000"/>
                <w:sz w:val="24"/>
              </w:rPr>
            </w:pPr>
            <w:r w:rsidRPr="00C47A85">
              <w:rPr>
                <w:color w:val="000000"/>
                <w:sz w:val="24"/>
              </w:rPr>
              <w:t>-35,276,816.33</w:t>
            </w:r>
          </w:p>
        </w:tc>
      </w:tr>
      <w:tr w:rsidR="006C11F6" w:rsidRPr="0091212A" w14:paraId="527D9DA1" w14:textId="77777777" w:rsidTr="00B673C9">
        <w:tc>
          <w:tcPr>
            <w:tcW w:w="2880" w:type="dxa"/>
            <w:vAlign w:val="center"/>
          </w:tcPr>
          <w:p w14:paraId="16881914" w14:textId="77777777"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14:paraId="7E36C018"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157462E4" w14:textId="77777777" w:rsidR="006C11F6" w:rsidRPr="002936D0" w:rsidRDefault="006C11F6" w:rsidP="00C47A85">
            <w:pPr>
              <w:spacing w:before="29" w:line="288" w:lineRule="auto"/>
              <w:jc w:val="right"/>
              <w:rPr>
                <w:b/>
                <w:color w:val="000000"/>
                <w:sz w:val="24"/>
              </w:rPr>
            </w:pPr>
            <w:r w:rsidRPr="002936D0">
              <w:rPr>
                <w:b/>
                <w:color w:val="000000"/>
                <w:sz w:val="24"/>
              </w:rPr>
              <w:t>916,693,361.83</w:t>
            </w:r>
          </w:p>
        </w:tc>
        <w:tc>
          <w:tcPr>
            <w:tcW w:w="2520" w:type="dxa"/>
            <w:vAlign w:val="center"/>
          </w:tcPr>
          <w:p w14:paraId="2D027635" w14:textId="77777777" w:rsidR="006C11F6" w:rsidRPr="002936D0" w:rsidRDefault="006C11F6" w:rsidP="00C47A85">
            <w:pPr>
              <w:spacing w:before="29" w:line="288" w:lineRule="auto"/>
              <w:jc w:val="right"/>
              <w:rPr>
                <w:b/>
                <w:color w:val="000000"/>
                <w:sz w:val="24"/>
              </w:rPr>
            </w:pPr>
            <w:r w:rsidRPr="002936D0">
              <w:rPr>
                <w:b/>
                <w:color w:val="000000"/>
                <w:sz w:val="24"/>
              </w:rPr>
              <w:t>1,483,825,231.53</w:t>
            </w:r>
          </w:p>
        </w:tc>
      </w:tr>
      <w:tr w:rsidR="006C11F6" w:rsidRPr="0091212A" w14:paraId="4511238A" w14:textId="77777777" w:rsidTr="00B673C9">
        <w:tc>
          <w:tcPr>
            <w:tcW w:w="2880" w:type="dxa"/>
            <w:vAlign w:val="center"/>
          </w:tcPr>
          <w:p w14:paraId="3815032E" w14:textId="77777777"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14:paraId="1927BF73"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24E85A0C" w14:textId="77777777" w:rsidR="006C11F6" w:rsidRPr="002936D0" w:rsidRDefault="006C11F6" w:rsidP="00C47A85">
            <w:pPr>
              <w:spacing w:before="29" w:line="288" w:lineRule="auto"/>
              <w:jc w:val="right"/>
              <w:rPr>
                <w:b/>
                <w:color w:val="000000"/>
                <w:sz w:val="24"/>
              </w:rPr>
            </w:pPr>
            <w:r w:rsidRPr="002936D0">
              <w:rPr>
                <w:b/>
                <w:color w:val="000000"/>
                <w:sz w:val="24"/>
              </w:rPr>
              <w:t>1,354,974,473.97</w:t>
            </w:r>
          </w:p>
        </w:tc>
        <w:tc>
          <w:tcPr>
            <w:tcW w:w="2520" w:type="dxa"/>
            <w:vAlign w:val="center"/>
          </w:tcPr>
          <w:p w14:paraId="00D34BD7" w14:textId="77777777" w:rsidR="006C11F6" w:rsidRPr="002936D0" w:rsidRDefault="006C11F6" w:rsidP="00C47A85">
            <w:pPr>
              <w:spacing w:before="29" w:line="288" w:lineRule="auto"/>
              <w:jc w:val="right"/>
              <w:rPr>
                <w:b/>
                <w:color w:val="000000"/>
                <w:sz w:val="24"/>
              </w:rPr>
            </w:pPr>
            <w:r w:rsidRPr="002936D0">
              <w:rPr>
                <w:b/>
                <w:color w:val="000000"/>
                <w:sz w:val="24"/>
              </w:rPr>
              <w:t>2,197,875,225.15</w:t>
            </w:r>
          </w:p>
        </w:tc>
      </w:tr>
    </w:tbl>
    <w:p w14:paraId="3D8D33F6" w14:textId="77777777" w:rsidR="001A59F9" w:rsidRPr="009D498A" w:rsidRDefault="006514CE" w:rsidP="009D498A">
      <w:pPr>
        <w:spacing w:before="29" w:line="288" w:lineRule="auto"/>
        <w:rPr>
          <w:color w:val="000000"/>
          <w:sz w:val="24"/>
        </w:rPr>
      </w:pPr>
      <w:r w:rsidRPr="009D498A">
        <w:rPr>
          <w:rFonts w:hint="eastAsia"/>
          <w:color w:val="000000"/>
          <w:sz w:val="24"/>
        </w:rPr>
        <w:t>注：报告截止日</w:t>
      </w:r>
      <w:r w:rsidRPr="009D498A">
        <w:rPr>
          <w:rFonts w:hint="eastAsia"/>
          <w:color w:val="000000"/>
          <w:sz w:val="24"/>
        </w:rPr>
        <w:t>2017</w:t>
      </w:r>
      <w:r w:rsidRPr="009D498A">
        <w:rPr>
          <w:rFonts w:hint="eastAsia"/>
          <w:color w:val="000000"/>
          <w:sz w:val="24"/>
        </w:rPr>
        <w:t>年</w:t>
      </w:r>
      <w:r w:rsidRPr="009D498A">
        <w:rPr>
          <w:rFonts w:hint="eastAsia"/>
          <w:color w:val="000000"/>
          <w:sz w:val="24"/>
        </w:rPr>
        <w:t>12</w:t>
      </w:r>
      <w:r w:rsidRPr="009D498A">
        <w:rPr>
          <w:rFonts w:hint="eastAsia"/>
          <w:color w:val="000000"/>
          <w:sz w:val="24"/>
        </w:rPr>
        <w:t>月</w:t>
      </w:r>
      <w:r w:rsidRPr="009D498A">
        <w:rPr>
          <w:rFonts w:hint="eastAsia"/>
          <w:color w:val="000000"/>
          <w:sz w:val="24"/>
        </w:rPr>
        <w:t>31</w:t>
      </w:r>
      <w:r w:rsidRPr="009D498A">
        <w:rPr>
          <w:rFonts w:hint="eastAsia"/>
          <w:color w:val="000000"/>
          <w:sz w:val="24"/>
        </w:rPr>
        <w:t>日，基金份额净值</w:t>
      </w:r>
      <w:r w:rsidRPr="009D498A">
        <w:rPr>
          <w:rFonts w:hint="eastAsia"/>
          <w:color w:val="000000"/>
          <w:sz w:val="24"/>
        </w:rPr>
        <w:t>0.997</w:t>
      </w:r>
      <w:r w:rsidRPr="009D498A">
        <w:rPr>
          <w:rFonts w:hint="eastAsia"/>
          <w:color w:val="000000"/>
          <w:sz w:val="24"/>
        </w:rPr>
        <w:t>元，基金份额总额</w:t>
      </w:r>
      <w:r w:rsidRPr="009D498A">
        <w:rPr>
          <w:rFonts w:hint="eastAsia"/>
          <w:color w:val="000000"/>
          <w:sz w:val="24"/>
        </w:rPr>
        <w:t>919,800,730.97</w:t>
      </w:r>
      <w:r w:rsidRPr="009D498A">
        <w:rPr>
          <w:rFonts w:hint="eastAsia"/>
          <w:color w:val="000000"/>
          <w:sz w:val="24"/>
        </w:rPr>
        <w:t>份。</w:t>
      </w:r>
    </w:p>
    <w:p w14:paraId="6D0F269A" w14:textId="77777777" w:rsidR="006514CE" w:rsidRPr="006514CE" w:rsidRDefault="006514CE" w:rsidP="00026C9C">
      <w:pPr>
        <w:spacing w:line="360" w:lineRule="auto"/>
        <w:rPr>
          <w:rFonts w:asciiTheme="minorEastAsia" w:eastAsiaTheme="minorEastAsia" w:hAnsiTheme="minorEastAsia"/>
          <w:color w:val="000000"/>
          <w:kern w:val="0"/>
          <w:szCs w:val="21"/>
        </w:rPr>
      </w:pPr>
    </w:p>
    <w:p w14:paraId="7948D1A9" w14:textId="77777777"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50968515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14:paraId="79A03A00" w14:textId="77777777"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交银施罗德荣和保本混合型证券投资基金</w:t>
      </w:r>
    </w:p>
    <w:p w14:paraId="12DE0AB6" w14:textId="77777777"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14:paraId="6B4DB391" w14:textId="77777777"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14:paraId="22B68615" w14:textId="77777777" w:rsidTr="006D141C">
        <w:tc>
          <w:tcPr>
            <w:tcW w:w="3420" w:type="dxa"/>
            <w:vAlign w:val="center"/>
          </w:tcPr>
          <w:p w14:paraId="1EEEBE82" w14:textId="77777777"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14:paraId="480F4C61" w14:textId="77777777"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14:paraId="0DF20633" w14:textId="77777777" w:rsidR="001A59F9" w:rsidRPr="008531A5" w:rsidRDefault="001A59F9" w:rsidP="008531A5">
            <w:pPr>
              <w:spacing w:before="29" w:line="288" w:lineRule="auto"/>
              <w:jc w:val="center"/>
              <w:rPr>
                <w:b/>
                <w:color w:val="000000"/>
              </w:rPr>
            </w:pPr>
            <w:r w:rsidRPr="008531A5">
              <w:rPr>
                <w:rFonts w:hint="eastAsia"/>
                <w:b/>
                <w:color w:val="000000"/>
              </w:rPr>
              <w:t>本期</w:t>
            </w:r>
          </w:p>
          <w:p w14:paraId="18E487A7" w14:textId="77777777"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14:paraId="1234E331" w14:textId="77777777" w:rsidR="001A59F9" w:rsidRPr="008531A5" w:rsidRDefault="001A59F9" w:rsidP="008531A5">
            <w:pPr>
              <w:spacing w:before="29" w:line="288" w:lineRule="auto"/>
              <w:jc w:val="center"/>
              <w:rPr>
                <w:b/>
                <w:color w:val="000000"/>
              </w:rPr>
            </w:pPr>
            <w:r w:rsidRPr="008531A5">
              <w:rPr>
                <w:rFonts w:hint="eastAsia"/>
                <w:b/>
                <w:color w:val="000000"/>
              </w:rPr>
              <w:t>上年度可比期间</w:t>
            </w:r>
          </w:p>
          <w:p w14:paraId="11FC9A42" w14:textId="77777777"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14:paraId="3428A29B" w14:textId="77777777" w:rsidTr="00D82DAA">
        <w:tc>
          <w:tcPr>
            <w:tcW w:w="3420" w:type="dxa"/>
            <w:vAlign w:val="center"/>
          </w:tcPr>
          <w:p w14:paraId="4F429EA2" w14:textId="77777777"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14:paraId="49CC7FDF"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55271BE" w14:textId="77777777" w:rsidR="001D57E5" w:rsidRPr="008531A5" w:rsidRDefault="001D57E5" w:rsidP="008531A5">
            <w:pPr>
              <w:spacing w:before="29" w:line="288" w:lineRule="auto"/>
              <w:jc w:val="right"/>
              <w:rPr>
                <w:b/>
                <w:color w:val="000000"/>
                <w:sz w:val="24"/>
              </w:rPr>
            </w:pPr>
            <w:r w:rsidRPr="008531A5">
              <w:rPr>
                <w:b/>
                <w:color w:val="000000"/>
                <w:sz w:val="24"/>
              </w:rPr>
              <w:t>59,687,308.33</w:t>
            </w:r>
          </w:p>
        </w:tc>
        <w:tc>
          <w:tcPr>
            <w:tcW w:w="2250" w:type="dxa"/>
            <w:vAlign w:val="center"/>
          </w:tcPr>
          <w:p w14:paraId="06E256CD" w14:textId="77777777" w:rsidR="001D57E5" w:rsidRPr="008531A5" w:rsidRDefault="001D57E5" w:rsidP="008531A5">
            <w:pPr>
              <w:spacing w:before="29" w:line="288" w:lineRule="auto"/>
              <w:jc w:val="right"/>
              <w:rPr>
                <w:b/>
                <w:color w:val="000000"/>
                <w:sz w:val="24"/>
              </w:rPr>
            </w:pPr>
            <w:r w:rsidRPr="008531A5">
              <w:rPr>
                <w:b/>
                <w:color w:val="000000"/>
                <w:sz w:val="24"/>
              </w:rPr>
              <w:t>34,526,062.35</w:t>
            </w:r>
          </w:p>
        </w:tc>
      </w:tr>
      <w:tr w:rsidR="001D57E5" w:rsidRPr="0091212A" w14:paraId="02D42224" w14:textId="77777777" w:rsidTr="00D82DAA">
        <w:tc>
          <w:tcPr>
            <w:tcW w:w="3420" w:type="dxa"/>
            <w:vAlign w:val="center"/>
          </w:tcPr>
          <w:p w14:paraId="15F2EDA0" w14:textId="77777777"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14:paraId="2392DA6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3D0B179" w14:textId="77777777" w:rsidR="001D57E5" w:rsidRPr="00862F02" w:rsidRDefault="001D57E5" w:rsidP="00862F02">
            <w:pPr>
              <w:spacing w:before="29" w:line="288" w:lineRule="auto"/>
              <w:jc w:val="right"/>
              <w:rPr>
                <w:color w:val="000000"/>
                <w:sz w:val="24"/>
              </w:rPr>
            </w:pPr>
            <w:r w:rsidRPr="00862F02">
              <w:rPr>
                <w:color w:val="000000"/>
                <w:sz w:val="24"/>
              </w:rPr>
              <w:t>82,985,960.13</w:t>
            </w:r>
          </w:p>
        </w:tc>
        <w:tc>
          <w:tcPr>
            <w:tcW w:w="2250" w:type="dxa"/>
            <w:vAlign w:val="center"/>
          </w:tcPr>
          <w:p w14:paraId="083560ED" w14:textId="77777777" w:rsidR="001D57E5" w:rsidRPr="00862F02" w:rsidRDefault="001D57E5" w:rsidP="00862F02">
            <w:pPr>
              <w:spacing w:before="29" w:line="288" w:lineRule="auto"/>
              <w:jc w:val="right"/>
              <w:rPr>
                <w:color w:val="000000"/>
                <w:sz w:val="24"/>
              </w:rPr>
            </w:pPr>
            <w:r w:rsidRPr="00862F02">
              <w:rPr>
                <w:color w:val="000000"/>
                <w:sz w:val="24"/>
              </w:rPr>
              <w:t>58,376,375.58</w:t>
            </w:r>
          </w:p>
        </w:tc>
      </w:tr>
      <w:tr w:rsidR="001D57E5" w:rsidRPr="0091212A" w14:paraId="34B39256" w14:textId="77777777" w:rsidTr="00D82DAA">
        <w:tc>
          <w:tcPr>
            <w:tcW w:w="3420" w:type="dxa"/>
            <w:vAlign w:val="center"/>
          </w:tcPr>
          <w:p w14:paraId="1F2E81D7" w14:textId="77777777"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14:paraId="5637E8E0"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14:paraId="39EDCD11" w14:textId="77777777" w:rsidR="001D57E5" w:rsidRPr="00862F02" w:rsidRDefault="001D57E5" w:rsidP="00862F02">
            <w:pPr>
              <w:spacing w:before="29" w:line="288" w:lineRule="auto"/>
              <w:jc w:val="right"/>
              <w:rPr>
                <w:color w:val="000000"/>
                <w:sz w:val="24"/>
              </w:rPr>
            </w:pPr>
            <w:r w:rsidRPr="00862F02">
              <w:rPr>
                <w:color w:val="000000"/>
                <w:sz w:val="24"/>
              </w:rPr>
              <w:t>269,444.67</w:t>
            </w:r>
          </w:p>
        </w:tc>
        <w:tc>
          <w:tcPr>
            <w:tcW w:w="2250" w:type="dxa"/>
            <w:vAlign w:val="center"/>
          </w:tcPr>
          <w:p w14:paraId="72E0CA08" w14:textId="77777777" w:rsidR="001D57E5" w:rsidRPr="00862F02" w:rsidRDefault="001D57E5" w:rsidP="00862F02">
            <w:pPr>
              <w:spacing w:before="29" w:line="288" w:lineRule="auto"/>
              <w:jc w:val="right"/>
              <w:rPr>
                <w:color w:val="000000"/>
                <w:sz w:val="24"/>
              </w:rPr>
            </w:pPr>
            <w:r w:rsidRPr="00862F02">
              <w:rPr>
                <w:color w:val="000000"/>
                <w:sz w:val="24"/>
              </w:rPr>
              <w:t>245,638.52</w:t>
            </w:r>
          </w:p>
        </w:tc>
      </w:tr>
      <w:tr w:rsidR="001D57E5" w:rsidRPr="0091212A" w14:paraId="149F9321" w14:textId="77777777" w:rsidTr="00D82DAA">
        <w:tc>
          <w:tcPr>
            <w:tcW w:w="3420" w:type="dxa"/>
            <w:vAlign w:val="center"/>
          </w:tcPr>
          <w:p w14:paraId="6801C9C7" w14:textId="77777777"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14:paraId="27A6BDA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2C6416D" w14:textId="77777777" w:rsidR="001D57E5" w:rsidRPr="00862F02" w:rsidRDefault="001D57E5" w:rsidP="00862F02">
            <w:pPr>
              <w:spacing w:before="29" w:line="288" w:lineRule="auto"/>
              <w:jc w:val="right"/>
              <w:rPr>
                <w:color w:val="000000"/>
                <w:sz w:val="24"/>
              </w:rPr>
            </w:pPr>
            <w:r w:rsidRPr="00862F02">
              <w:rPr>
                <w:color w:val="000000"/>
                <w:sz w:val="24"/>
              </w:rPr>
              <w:t>82,716,515.46</w:t>
            </w:r>
          </w:p>
        </w:tc>
        <w:tc>
          <w:tcPr>
            <w:tcW w:w="2250" w:type="dxa"/>
            <w:vAlign w:val="center"/>
          </w:tcPr>
          <w:p w14:paraId="4AC8CE4F" w14:textId="77777777" w:rsidR="001D57E5" w:rsidRPr="00862F02" w:rsidRDefault="001D57E5" w:rsidP="00862F02">
            <w:pPr>
              <w:spacing w:before="29" w:line="288" w:lineRule="auto"/>
              <w:jc w:val="right"/>
              <w:rPr>
                <w:color w:val="000000"/>
                <w:sz w:val="24"/>
              </w:rPr>
            </w:pPr>
            <w:r w:rsidRPr="00862F02">
              <w:rPr>
                <w:color w:val="000000"/>
                <w:sz w:val="24"/>
              </w:rPr>
              <w:t>52,111,092.20</w:t>
            </w:r>
          </w:p>
        </w:tc>
      </w:tr>
      <w:tr w:rsidR="001D57E5" w:rsidRPr="0091212A" w14:paraId="1AC0C30C" w14:textId="77777777" w:rsidTr="00D82DAA">
        <w:tc>
          <w:tcPr>
            <w:tcW w:w="3420" w:type="dxa"/>
            <w:vAlign w:val="center"/>
          </w:tcPr>
          <w:p w14:paraId="48DC1814"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14:paraId="3E948ED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4394E5C"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580015B"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0068E0A0" w14:textId="77777777" w:rsidTr="00D82DAA">
        <w:tc>
          <w:tcPr>
            <w:tcW w:w="3420" w:type="dxa"/>
            <w:vAlign w:val="center"/>
          </w:tcPr>
          <w:p w14:paraId="700765AB" w14:textId="77777777"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14:paraId="66D447CE"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8D39F3F"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99125ED" w14:textId="77777777" w:rsidR="001D57E5" w:rsidRPr="00862F02" w:rsidRDefault="001D57E5" w:rsidP="00862F02">
            <w:pPr>
              <w:spacing w:before="29" w:line="288" w:lineRule="auto"/>
              <w:jc w:val="right"/>
              <w:rPr>
                <w:color w:val="000000"/>
                <w:sz w:val="24"/>
              </w:rPr>
            </w:pPr>
            <w:r w:rsidRPr="00862F02">
              <w:rPr>
                <w:color w:val="000000"/>
                <w:sz w:val="24"/>
              </w:rPr>
              <w:t>6,019,644.86</w:t>
            </w:r>
          </w:p>
        </w:tc>
      </w:tr>
      <w:tr w:rsidR="001D57E5" w:rsidRPr="0091212A" w14:paraId="4090E21F" w14:textId="77777777" w:rsidTr="00D82DAA">
        <w:tc>
          <w:tcPr>
            <w:tcW w:w="3420" w:type="dxa"/>
            <w:vAlign w:val="center"/>
          </w:tcPr>
          <w:p w14:paraId="527E0056" w14:textId="77777777"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14:paraId="46DFD58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40EC488"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59642E4"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1A5B9F5" w14:textId="77777777" w:rsidTr="00D82DAA">
        <w:tc>
          <w:tcPr>
            <w:tcW w:w="3420" w:type="dxa"/>
            <w:vAlign w:val="center"/>
          </w:tcPr>
          <w:p w14:paraId="113F8912" w14:textId="77777777"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14:paraId="4D7A27C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2556FAF" w14:textId="77777777" w:rsidR="001D57E5" w:rsidRPr="00862F02" w:rsidRDefault="001D57E5" w:rsidP="00862F02">
            <w:pPr>
              <w:spacing w:before="29" w:line="288" w:lineRule="auto"/>
              <w:jc w:val="right"/>
              <w:rPr>
                <w:color w:val="000000"/>
                <w:sz w:val="24"/>
              </w:rPr>
            </w:pPr>
            <w:r w:rsidRPr="00862F02">
              <w:rPr>
                <w:color w:val="000000"/>
                <w:sz w:val="24"/>
              </w:rPr>
              <w:t>-15,238,037.30</w:t>
            </w:r>
          </w:p>
        </w:tc>
        <w:tc>
          <w:tcPr>
            <w:tcW w:w="2250" w:type="dxa"/>
            <w:vAlign w:val="center"/>
          </w:tcPr>
          <w:p w14:paraId="02AA7DB8" w14:textId="77777777" w:rsidR="001D57E5" w:rsidRPr="00862F02" w:rsidRDefault="001D57E5" w:rsidP="00862F02">
            <w:pPr>
              <w:spacing w:before="29" w:line="288" w:lineRule="auto"/>
              <w:jc w:val="right"/>
              <w:rPr>
                <w:color w:val="000000"/>
                <w:sz w:val="24"/>
              </w:rPr>
            </w:pPr>
            <w:r w:rsidRPr="00862F02">
              <w:rPr>
                <w:color w:val="000000"/>
                <w:sz w:val="24"/>
              </w:rPr>
              <w:t>-1,690,233.28</w:t>
            </w:r>
          </w:p>
        </w:tc>
      </w:tr>
      <w:tr w:rsidR="001D57E5" w:rsidRPr="0091212A" w14:paraId="0978C6E3" w14:textId="77777777" w:rsidTr="00D82DAA">
        <w:tc>
          <w:tcPr>
            <w:tcW w:w="3420" w:type="dxa"/>
            <w:vAlign w:val="center"/>
          </w:tcPr>
          <w:p w14:paraId="2DDBDC1A" w14:textId="77777777"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14:paraId="669791BB"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14:paraId="5FBEAD4A" w14:textId="77777777" w:rsidR="001D57E5" w:rsidRPr="00862F02" w:rsidRDefault="001D57E5" w:rsidP="00862F02">
            <w:pPr>
              <w:spacing w:before="29" w:line="288" w:lineRule="auto"/>
              <w:jc w:val="right"/>
              <w:rPr>
                <w:color w:val="000000"/>
                <w:sz w:val="24"/>
              </w:rPr>
            </w:pPr>
            <w:r w:rsidRPr="00862F02">
              <w:rPr>
                <w:color w:val="000000"/>
                <w:sz w:val="24"/>
              </w:rPr>
              <w:t>220,167.37</w:t>
            </w:r>
          </w:p>
        </w:tc>
        <w:tc>
          <w:tcPr>
            <w:tcW w:w="2250" w:type="dxa"/>
            <w:vAlign w:val="center"/>
          </w:tcPr>
          <w:p w14:paraId="310AE17A" w14:textId="77777777" w:rsidR="001D57E5" w:rsidRPr="00862F02" w:rsidRDefault="001D57E5" w:rsidP="00862F02">
            <w:pPr>
              <w:spacing w:before="29" w:line="288" w:lineRule="auto"/>
              <w:jc w:val="right"/>
              <w:rPr>
                <w:color w:val="000000"/>
                <w:sz w:val="24"/>
              </w:rPr>
            </w:pPr>
            <w:r w:rsidRPr="00862F02">
              <w:rPr>
                <w:color w:val="000000"/>
                <w:sz w:val="24"/>
              </w:rPr>
              <w:t>20,478,133.21</w:t>
            </w:r>
          </w:p>
        </w:tc>
      </w:tr>
      <w:tr w:rsidR="001D57E5" w:rsidRPr="0091212A" w14:paraId="49DC662A" w14:textId="77777777" w:rsidTr="00D82DAA">
        <w:tc>
          <w:tcPr>
            <w:tcW w:w="3420" w:type="dxa"/>
            <w:vAlign w:val="center"/>
          </w:tcPr>
          <w:p w14:paraId="7972A377" w14:textId="77777777"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14:paraId="3DF6047E"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2171DC8"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BDE4A7C"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F169BF4" w14:textId="77777777" w:rsidTr="00D82DAA">
        <w:tc>
          <w:tcPr>
            <w:tcW w:w="3420" w:type="dxa"/>
            <w:vAlign w:val="center"/>
          </w:tcPr>
          <w:p w14:paraId="2748417C" w14:textId="77777777"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14:paraId="1A04FEED"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14:paraId="4CB48B82" w14:textId="77777777" w:rsidR="001D57E5" w:rsidRPr="00862F02" w:rsidRDefault="001D57E5" w:rsidP="00862F02">
            <w:pPr>
              <w:spacing w:before="29" w:line="288" w:lineRule="auto"/>
              <w:jc w:val="right"/>
              <w:rPr>
                <w:color w:val="000000"/>
                <w:sz w:val="24"/>
              </w:rPr>
            </w:pPr>
            <w:r w:rsidRPr="00862F02">
              <w:rPr>
                <w:color w:val="000000"/>
                <w:sz w:val="24"/>
              </w:rPr>
              <w:t>-15,672,227.19</w:t>
            </w:r>
          </w:p>
        </w:tc>
        <w:tc>
          <w:tcPr>
            <w:tcW w:w="2250" w:type="dxa"/>
            <w:vAlign w:val="center"/>
          </w:tcPr>
          <w:p w14:paraId="4558EA05" w14:textId="77777777" w:rsidR="001D57E5" w:rsidRPr="00862F02" w:rsidRDefault="001D57E5" w:rsidP="00862F02">
            <w:pPr>
              <w:spacing w:before="29" w:line="288" w:lineRule="auto"/>
              <w:jc w:val="right"/>
              <w:rPr>
                <w:color w:val="000000"/>
                <w:sz w:val="24"/>
              </w:rPr>
            </w:pPr>
            <w:r w:rsidRPr="00862F02">
              <w:rPr>
                <w:color w:val="000000"/>
                <w:sz w:val="24"/>
              </w:rPr>
              <w:t>-22,986,216.49</w:t>
            </w:r>
          </w:p>
        </w:tc>
      </w:tr>
      <w:tr w:rsidR="001D57E5" w:rsidRPr="0091212A" w14:paraId="3C00DB4F" w14:textId="77777777" w:rsidTr="00D82DAA">
        <w:tc>
          <w:tcPr>
            <w:tcW w:w="3420" w:type="dxa"/>
            <w:vAlign w:val="center"/>
          </w:tcPr>
          <w:p w14:paraId="2169CD30" w14:textId="77777777" w:rsidR="001D57E5" w:rsidRPr="008531A5" w:rsidRDefault="001D57E5" w:rsidP="00D82DAA">
            <w:pPr>
              <w:spacing w:before="29" w:line="288" w:lineRule="auto"/>
              <w:rPr>
                <w:color w:val="000000"/>
                <w:sz w:val="24"/>
              </w:rPr>
            </w:pPr>
            <w:r w:rsidRPr="008531A5">
              <w:rPr>
                <w:rFonts w:hint="eastAsia"/>
                <w:color w:val="000000"/>
                <w:sz w:val="24"/>
              </w:rPr>
              <w:lastRenderedPageBreak/>
              <w:t>资产支持证券投资收益</w:t>
            </w:r>
          </w:p>
        </w:tc>
        <w:tc>
          <w:tcPr>
            <w:tcW w:w="1080" w:type="dxa"/>
            <w:vAlign w:val="center"/>
          </w:tcPr>
          <w:p w14:paraId="72F1737D"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14:paraId="33E8866F"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7A7A2C42"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475BF969" w14:textId="77777777" w:rsidTr="00D82DAA">
        <w:tc>
          <w:tcPr>
            <w:tcW w:w="3420" w:type="dxa"/>
            <w:vAlign w:val="center"/>
          </w:tcPr>
          <w:p w14:paraId="07EA3EF1" w14:textId="77777777"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14:paraId="407D63D7"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56C031A"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14:paraId="3BBFC7AD"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14:paraId="1EC8E742" w14:textId="77777777" w:rsidTr="00D82DAA">
        <w:tc>
          <w:tcPr>
            <w:tcW w:w="3420" w:type="dxa"/>
            <w:vAlign w:val="center"/>
          </w:tcPr>
          <w:p w14:paraId="2E7C0883" w14:textId="77777777"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14:paraId="675F5B7C"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14:paraId="50459257"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80BFBD5"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39B3F609" w14:textId="77777777" w:rsidTr="00D82DAA">
        <w:tc>
          <w:tcPr>
            <w:tcW w:w="3420" w:type="dxa"/>
            <w:vAlign w:val="center"/>
          </w:tcPr>
          <w:p w14:paraId="1C5C9064" w14:textId="77777777"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14:paraId="261C15C2"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14:paraId="1E7B8D9E" w14:textId="77777777" w:rsidR="001D57E5" w:rsidRPr="00862F02" w:rsidRDefault="001D57E5" w:rsidP="00862F02">
            <w:pPr>
              <w:spacing w:before="29" w:line="288" w:lineRule="auto"/>
              <w:jc w:val="right"/>
              <w:rPr>
                <w:color w:val="000000"/>
                <w:sz w:val="24"/>
              </w:rPr>
            </w:pPr>
            <w:r w:rsidRPr="00862F02">
              <w:rPr>
                <w:color w:val="000000"/>
                <w:sz w:val="24"/>
              </w:rPr>
              <w:t>214,022.52</w:t>
            </w:r>
          </w:p>
        </w:tc>
        <w:tc>
          <w:tcPr>
            <w:tcW w:w="2250" w:type="dxa"/>
            <w:vAlign w:val="center"/>
          </w:tcPr>
          <w:p w14:paraId="04F4AD96" w14:textId="77777777" w:rsidR="001D57E5" w:rsidRPr="00862F02" w:rsidRDefault="001D57E5" w:rsidP="00862F02">
            <w:pPr>
              <w:spacing w:before="29" w:line="288" w:lineRule="auto"/>
              <w:jc w:val="right"/>
              <w:rPr>
                <w:color w:val="000000"/>
                <w:sz w:val="24"/>
              </w:rPr>
            </w:pPr>
            <w:r w:rsidRPr="00862F02">
              <w:rPr>
                <w:color w:val="000000"/>
                <w:sz w:val="24"/>
              </w:rPr>
              <w:t>817,850.00</w:t>
            </w:r>
          </w:p>
        </w:tc>
      </w:tr>
      <w:tr w:rsidR="001D57E5" w:rsidRPr="0091212A" w14:paraId="486D77BE" w14:textId="77777777" w:rsidTr="00D82DAA">
        <w:tc>
          <w:tcPr>
            <w:tcW w:w="3420" w:type="dxa"/>
            <w:vAlign w:val="center"/>
          </w:tcPr>
          <w:p w14:paraId="47F286FE" w14:textId="77777777"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14:paraId="3E31A24E"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14:paraId="112C509F" w14:textId="77777777" w:rsidR="001D57E5" w:rsidRPr="00862F02" w:rsidRDefault="001D57E5" w:rsidP="00862F02">
            <w:pPr>
              <w:spacing w:before="29" w:line="288" w:lineRule="auto"/>
              <w:jc w:val="right"/>
              <w:rPr>
                <w:color w:val="000000"/>
                <w:sz w:val="24"/>
              </w:rPr>
            </w:pPr>
            <w:r w:rsidRPr="00862F02">
              <w:rPr>
                <w:color w:val="000000"/>
                <w:sz w:val="24"/>
              </w:rPr>
              <w:t>-8,212,625.19</w:t>
            </w:r>
          </w:p>
        </w:tc>
        <w:tc>
          <w:tcPr>
            <w:tcW w:w="2250" w:type="dxa"/>
            <w:vAlign w:val="center"/>
          </w:tcPr>
          <w:p w14:paraId="6C1DA5C5" w14:textId="77777777" w:rsidR="001D57E5" w:rsidRPr="00862F02" w:rsidRDefault="001D57E5" w:rsidP="00862F02">
            <w:pPr>
              <w:spacing w:before="29" w:line="288" w:lineRule="auto"/>
              <w:jc w:val="right"/>
              <w:rPr>
                <w:color w:val="000000"/>
                <w:sz w:val="24"/>
              </w:rPr>
            </w:pPr>
            <w:r w:rsidRPr="00862F02">
              <w:rPr>
                <w:color w:val="000000"/>
                <w:sz w:val="24"/>
              </w:rPr>
              <w:t>-22,480,181.19</w:t>
            </w:r>
          </w:p>
        </w:tc>
      </w:tr>
      <w:tr w:rsidR="001D57E5" w:rsidRPr="0091212A" w14:paraId="3A02FB2B" w14:textId="77777777" w:rsidTr="00D82DAA">
        <w:tc>
          <w:tcPr>
            <w:tcW w:w="3420" w:type="dxa"/>
            <w:vAlign w:val="center"/>
          </w:tcPr>
          <w:p w14:paraId="2A97938F" w14:textId="77777777"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14:paraId="14049F2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0598816"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55C67853"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4ED985B7" w14:textId="77777777" w:rsidTr="00D82DAA">
        <w:tc>
          <w:tcPr>
            <w:tcW w:w="3420" w:type="dxa"/>
            <w:vAlign w:val="center"/>
          </w:tcPr>
          <w:p w14:paraId="1F6A737E" w14:textId="77777777"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14:paraId="51DD7E91"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14:paraId="394D59B1" w14:textId="77777777" w:rsidR="001D57E5" w:rsidRPr="00862F02" w:rsidRDefault="001D57E5" w:rsidP="00862F02">
            <w:pPr>
              <w:spacing w:before="29" w:line="288" w:lineRule="auto"/>
              <w:jc w:val="right"/>
              <w:rPr>
                <w:color w:val="000000"/>
                <w:sz w:val="24"/>
              </w:rPr>
            </w:pPr>
            <w:r w:rsidRPr="00862F02">
              <w:rPr>
                <w:color w:val="000000"/>
                <w:sz w:val="24"/>
              </w:rPr>
              <w:t>152,010.69</w:t>
            </w:r>
          </w:p>
        </w:tc>
        <w:tc>
          <w:tcPr>
            <w:tcW w:w="2250" w:type="dxa"/>
            <w:vAlign w:val="center"/>
          </w:tcPr>
          <w:p w14:paraId="6776AD0C" w14:textId="77777777" w:rsidR="001D57E5" w:rsidRPr="00862F02" w:rsidRDefault="001D57E5" w:rsidP="00862F02">
            <w:pPr>
              <w:spacing w:before="29" w:line="288" w:lineRule="auto"/>
              <w:jc w:val="right"/>
              <w:rPr>
                <w:color w:val="000000"/>
                <w:sz w:val="24"/>
              </w:rPr>
            </w:pPr>
            <w:r w:rsidRPr="00862F02">
              <w:rPr>
                <w:color w:val="000000"/>
                <w:sz w:val="24"/>
              </w:rPr>
              <w:t>320,101.24</w:t>
            </w:r>
          </w:p>
        </w:tc>
      </w:tr>
      <w:tr w:rsidR="001D57E5" w:rsidRPr="00D520B7" w14:paraId="188AE815" w14:textId="77777777" w:rsidTr="00011850">
        <w:tc>
          <w:tcPr>
            <w:tcW w:w="3420" w:type="dxa"/>
            <w:vAlign w:val="center"/>
          </w:tcPr>
          <w:p w14:paraId="09EBADF4"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14:paraId="317D0F68"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5C4D13D" w14:textId="77777777" w:rsidR="001D57E5" w:rsidRPr="00D520B7" w:rsidRDefault="001D57E5" w:rsidP="00D520B7">
            <w:pPr>
              <w:spacing w:before="29" w:line="288" w:lineRule="auto"/>
              <w:jc w:val="right"/>
              <w:rPr>
                <w:b/>
                <w:color w:val="000000"/>
                <w:sz w:val="24"/>
              </w:rPr>
            </w:pPr>
            <w:r w:rsidRPr="00D520B7">
              <w:rPr>
                <w:b/>
                <w:color w:val="000000"/>
                <w:sz w:val="24"/>
              </w:rPr>
              <w:t>36,952,506.32</w:t>
            </w:r>
          </w:p>
        </w:tc>
        <w:tc>
          <w:tcPr>
            <w:tcW w:w="2250" w:type="dxa"/>
            <w:vAlign w:val="center"/>
          </w:tcPr>
          <w:p w14:paraId="0A9BDD71" w14:textId="77777777" w:rsidR="001D57E5" w:rsidRPr="00D520B7" w:rsidRDefault="001D57E5" w:rsidP="00D520B7">
            <w:pPr>
              <w:spacing w:before="29" w:line="288" w:lineRule="auto"/>
              <w:jc w:val="right"/>
              <w:rPr>
                <w:b/>
                <w:color w:val="000000"/>
                <w:sz w:val="24"/>
              </w:rPr>
            </w:pPr>
            <w:r w:rsidRPr="00D520B7">
              <w:rPr>
                <w:b/>
                <w:color w:val="000000"/>
                <w:sz w:val="24"/>
              </w:rPr>
              <w:t>27,122,993.41</w:t>
            </w:r>
          </w:p>
        </w:tc>
      </w:tr>
      <w:tr w:rsidR="001D57E5" w:rsidRPr="0091212A" w14:paraId="75511F49" w14:textId="77777777" w:rsidTr="00011850">
        <w:tc>
          <w:tcPr>
            <w:tcW w:w="3420" w:type="dxa"/>
            <w:vAlign w:val="center"/>
          </w:tcPr>
          <w:p w14:paraId="23F631AA" w14:textId="77777777"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14:paraId="36DC1DE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573E3E9" w14:textId="77777777" w:rsidR="001D57E5" w:rsidRPr="00862F02" w:rsidRDefault="001D57E5" w:rsidP="00862F02">
            <w:pPr>
              <w:spacing w:before="29" w:line="288" w:lineRule="auto"/>
              <w:jc w:val="right"/>
              <w:rPr>
                <w:color w:val="000000"/>
                <w:sz w:val="24"/>
              </w:rPr>
            </w:pPr>
            <w:r w:rsidRPr="00862F02">
              <w:rPr>
                <w:color w:val="000000"/>
                <w:sz w:val="24"/>
              </w:rPr>
              <w:t>14,297,526.63</w:t>
            </w:r>
          </w:p>
        </w:tc>
        <w:tc>
          <w:tcPr>
            <w:tcW w:w="2250" w:type="dxa"/>
            <w:vAlign w:val="center"/>
          </w:tcPr>
          <w:p w14:paraId="39FB35F1" w14:textId="77777777" w:rsidR="001D57E5" w:rsidRPr="00862F02" w:rsidRDefault="001D57E5" w:rsidP="00862F02">
            <w:pPr>
              <w:spacing w:before="29" w:line="288" w:lineRule="auto"/>
              <w:jc w:val="right"/>
              <w:rPr>
                <w:color w:val="000000"/>
                <w:sz w:val="24"/>
              </w:rPr>
            </w:pPr>
            <w:r w:rsidRPr="00862F02">
              <w:rPr>
                <w:color w:val="000000"/>
                <w:sz w:val="24"/>
              </w:rPr>
              <w:t>20,351,652.60</w:t>
            </w:r>
          </w:p>
        </w:tc>
      </w:tr>
      <w:tr w:rsidR="001D57E5" w:rsidRPr="0091212A" w14:paraId="1C695C35" w14:textId="77777777" w:rsidTr="00011850">
        <w:tc>
          <w:tcPr>
            <w:tcW w:w="3420" w:type="dxa"/>
            <w:vAlign w:val="center"/>
          </w:tcPr>
          <w:p w14:paraId="442A3153" w14:textId="77777777"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14:paraId="21B31618"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E63617F" w14:textId="77777777" w:rsidR="001D57E5" w:rsidRPr="00862F02" w:rsidRDefault="001D57E5" w:rsidP="00862F02">
            <w:pPr>
              <w:spacing w:before="29" w:line="288" w:lineRule="auto"/>
              <w:jc w:val="right"/>
              <w:rPr>
                <w:color w:val="000000"/>
                <w:sz w:val="24"/>
              </w:rPr>
            </w:pPr>
            <w:r w:rsidRPr="00862F02">
              <w:rPr>
                <w:color w:val="000000"/>
                <w:sz w:val="24"/>
              </w:rPr>
              <w:t>2,382,921.14</w:t>
            </w:r>
          </w:p>
        </w:tc>
        <w:tc>
          <w:tcPr>
            <w:tcW w:w="2250" w:type="dxa"/>
            <w:vAlign w:val="center"/>
          </w:tcPr>
          <w:p w14:paraId="75A0299D" w14:textId="77777777" w:rsidR="001D57E5" w:rsidRPr="00862F02" w:rsidRDefault="001D57E5" w:rsidP="00862F02">
            <w:pPr>
              <w:spacing w:before="29" w:line="288" w:lineRule="auto"/>
              <w:jc w:val="right"/>
              <w:rPr>
                <w:color w:val="000000"/>
                <w:sz w:val="24"/>
              </w:rPr>
            </w:pPr>
            <w:r w:rsidRPr="00862F02">
              <w:rPr>
                <w:color w:val="000000"/>
                <w:sz w:val="24"/>
              </w:rPr>
              <w:t>3,391,942.03</w:t>
            </w:r>
          </w:p>
        </w:tc>
      </w:tr>
      <w:tr w:rsidR="001D57E5" w:rsidRPr="0091212A" w14:paraId="260CDF05" w14:textId="77777777" w:rsidTr="00011850">
        <w:tc>
          <w:tcPr>
            <w:tcW w:w="3420" w:type="dxa"/>
            <w:vAlign w:val="center"/>
          </w:tcPr>
          <w:p w14:paraId="11030D96" w14:textId="77777777"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14:paraId="3D2CED0A"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F8E5F49"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3EA7EBD"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49281D4" w14:textId="77777777" w:rsidTr="00011850">
        <w:tc>
          <w:tcPr>
            <w:tcW w:w="3420" w:type="dxa"/>
            <w:vAlign w:val="center"/>
          </w:tcPr>
          <w:p w14:paraId="56D48BCC" w14:textId="77777777"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14:paraId="3303E7CD"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14:paraId="37E08362" w14:textId="77777777" w:rsidR="001D57E5" w:rsidRPr="00862F02" w:rsidRDefault="001D57E5" w:rsidP="00862F02">
            <w:pPr>
              <w:spacing w:before="29" w:line="288" w:lineRule="auto"/>
              <w:jc w:val="right"/>
              <w:rPr>
                <w:color w:val="000000"/>
                <w:sz w:val="24"/>
              </w:rPr>
            </w:pPr>
            <w:r w:rsidRPr="00862F02">
              <w:rPr>
                <w:color w:val="000000"/>
                <w:sz w:val="24"/>
              </w:rPr>
              <w:t>118,873.01</w:t>
            </w:r>
          </w:p>
        </w:tc>
        <w:tc>
          <w:tcPr>
            <w:tcW w:w="2250" w:type="dxa"/>
            <w:vAlign w:val="center"/>
          </w:tcPr>
          <w:p w14:paraId="3B1D0D42" w14:textId="77777777" w:rsidR="001D57E5" w:rsidRPr="00862F02" w:rsidRDefault="001D57E5" w:rsidP="00862F02">
            <w:pPr>
              <w:spacing w:before="29" w:line="288" w:lineRule="auto"/>
              <w:jc w:val="right"/>
              <w:rPr>
                <w:color w:val="000000"/>
                <w:sz w:val="24"/>
              </w:rPr>
            </w:pPr>
            <w:r w:rsidRPr="00862F02">
              <w:rPr>
                <w:color w:val="000000"/>
                <w:sz w:val="24"/>
              </w:rPr>
              <w:t>649,269.81</w:t>
            </w:r>
          </w:p>
        </w:tc>
      </w:tr>
      <w:tr w:rsidR="001D57E5" w:rsidRPr="0091212A" w14:paraId="6DFEBB9C" w14:textId="77777777" w:rsidTr="00011850">
        <w:tc>
          <w:tcPr>
            <w:tcW w:w="3420" w:type="dxa"/>
            <w:vAlign w:val="center"/>
          </w:tcPr>
          <w:p w14:paraId="638B8E96" w14:textId="77777777"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14:paraId="7BE9F1E5"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8F1E37D" w14:textId="77777777" w:rsidR="001D57E5" w:rsidRPr="00862F02" w:rsidRDefault="001D57E5" w:rsidP="00862F02">
            <w:pPr>
              <w:spacing w:before="29" w:line="288" w:lineRule="auto"/>
              <w:jc w:val="right"/>
              <w:rPr>
                <w:color w:val="000000"/>
                <w:sz w:val="24"/>
              </w:rPr>
            </w:pPr>
            <w:r w:rsidRPr="00862F02">
              <w:rPr>
                <w:color w:val="000000"/>
                <w:sz w:val="24"/>
              </w:rPr>
              <w:t>19,776,464.87</w:t>
            </w:r>
          </w:p>
        </w:tc>
        <w:tc>
          <w:tcPr>
            <w:tcW w:w="2250" w:type="dxa"/>
            <w:vAlign w:val="center"/>
          </w:tcPr>
          <w:p w14:paraId="52B111A5" w14:textId="77777777" w:rsidR="001D57E5" w:rsidRPr="00862F02" w:rsidRDefault="001D57E5" w:rsidP="00862F02">
            <w:pPr>
              <w:spacing w:before="29" w:line="288" w:lineRule="auto"/>
              <w:jc w:val="right"/>
              <w:rPr>
                <w:color w:val="000000"/>
                <w:sz w:val="24"/>
              </w:rPr>
            </w:pPr>
            <w:r w:rsidRPr="00862F02">
              <w:rPr>
                <w:color w:val="000000"/>
                <w:sz w:val="24"/>
              </w:rPr>
              <w:t>2,353,307.24</w:t>
            </w:r>
          </w:p>
        </w:tc>
      </w:tr>
      <w:tr w:rsidR="001D57E5" w:rsidRPr="0091212A" w14:paraId="177395D2" w14:textId="77777777" w:rsidTr="00011850">
        <w:tc>
          <w:tcPr>
            <w:tcW w:w="3420" w:type="dxa"/>
            <w:vAlign w:val="center"/>
          </w:tcPr>
          <w:p w14:paraId="60703340" w14:textId="77777777"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14:paraId="4B6B078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40C8162" w14:textId="77777777" w:rsidR="001D57E5" w:rsidRPr="00862F02" w:rsidRDefault="001D57E5" w:rsidP="00862F02">
            <w:pPr>
              <w:spacing w:before="29" w:line="288" w:lineRule="auto"/>
              <w:jc w:val="right"/>
              <w:rPr>
                <w:color w:val="000000"/>
                <w:sz w:val="24"/>
              </w:rPr>
            </w:pPr>
            <w:r w:rsidRPr="00862F02">
              <w:rPr>
                <w:color w:val="000000"/>
                <w:sz w:val="24"/>
              </w:rPr>
              <w:t>19,776,464.87</w:t>
            </w:r>
          </w:p>
        </w:tc>
        <w:tc>
          <w:tcPr>
            <w:tcW w:w="2250" w:type="dxa"/>
            <w:vAlign w:val="center"/>
          </w:tcPr>
          <w:p w14:paraId="4ECC8769" w14:textId="77777777" w:rsidR="001D57E5" w:rsidRPr="00862F02" w:rsidRDefault="001D57E5" w:rsidP="00862F02">
            <w:pPr>
              <w:spacing w:before="29" w:line="288" w:lineRule="auto"/>
              <w:jc w:val="right"/>
              <w:rPr>
                <w:color w:val="000000"/>
                <w:sz w:val="24"/>
              </w:rPr>
            </w:pPr>
            <w:r w:rsidRPr="00862F02">
              <w:rPr>
                <w:color w:val="000000"/>
                <w:sz w:val="24"/>
              </w:rPr>
              <w:t>2,353,307.24</w:t>
            </w:r>
          </w:p>
        </w:tc>
      </w:tr>
      <w:tr w:rsidR="001D57E5" w:rsidRPr="0091212A" w14:paraId="4166FD1D" w14:textId="77777777" w:rsidTr="00011850">
        <w:tc>
          <w:tcPr>
            <w:tcW w:w="3420" w:type="dxa"/>
            <w:vAlign w:val="center"/>
          </w:tcPr>
          <w:p w14:paraId="4847687D" w14:textId="77777777"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14:paraId="76805D05"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14:paraId="357D9250" w14:textId="77777777" w:rsidR="001D57E5" w:rsidRPr="00862F02" w:rsidRDefault="001D57E5" w:rsidP="00862F02">
            <w:pPr>
              <w:spacing w:before="29" w:line="288" w:lineRule="auto"/>
              <w:jc w:val="right"/>
              <w:rPr>
                <w:color w:val="000000"/>
                <w:sz w:val="24"/>
              </w:rPr>
            </w:pPr>
            <w:r w:rsidRPr="00862F02">
              <w:rPr>
                <w:color w:val="000000"/>
                <w:sz w:val="24"/>
              </w:rPr>
              <w:t>376,720.67</w:t>
            </w:r>
          </w:p>
        </w:tc>
        <w:tc>
          <w:tcPr>
            <w:tcW w:w="2250" w:type="dxa"/>
            <w:vAlign w:val="center"/>
          </w:tcPr>
          <w:p w14:paraId="2D62C687" w14:textId="77777777" w:rsidR="001D57E5" w:rsidRPr="00862F02" w:rsidRDefault="001D57E5" w:rsidP="00862F02">
            <w:pPr>
              <w:spacing w:before="29" w:line="288" w:lineRule="auto"/>
              <w:jc w:val="right"/>
              <w:rPr>
                <w:color w:val="000000"/>
                <w:sz w:val="24"/>
              </w:rPr>
            </w:pPr>
            <w:r w:rsidRPr="00862F02">
              <w:rPr>
                <w:color w:val="000000"/>
                <w:sz w:val="24"/>
              </w:rPr>
              <w:t>376,821.73</w:t>
            </w:r>
          </w:p>
        </w:tc>
      </w:tr>
      <w:tr w:rsidR="001D57E5" w:rsidRPr="0091212A" w14:paraId="20B17870" w14:textId="77777777" w:rsidTr="00011850">
        <w:tc>
          <w:tcPr>
            <w:tcW w:w="3420" w:type="dxa"/>
            <w:vAlign w:val="center"/>
          </w:tcPr>
          <w:p w14:paraId="270913BC"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14:paraId="2246D0BD"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1C2BA68" w14:textId="77777777" w:rsidR="001D57E5" w:rsidRPr="00D520B7" w:rsidRDefault="001D57E5" w:rsidP="00D520B7">
            <w:pPr>
              <w:spacing w:before="29" w:line="288" w:lineRule="auto"/>
              <w:jc w:val="right"/>
              <w:rPr>
                <w:b/>
                <w:color w:val="000000"/>
                <w:sz w:val="24"/>
              </w:rPr>
            </w:pPr>
            <w:r w:rsidRPr="00D520B7">
              <w:rPr>
                <w:b/>
                <w:color w:val="000000"/>
                <w:sz w:val="24"/>
              </w:rPr>
              <w:t>22,734,802.01</w:t>
            </w:r>
          </w:p>
        </w:tc>
        <w:tc>
          <w:tcPr>
            <w:tcW w:w="2250" w:type="dxa"/>
            <w:vAlign w:val="center"/>
          </w:tcPr>
          <w:p w14:paraId="7675CFCA" w14:textId="77777777" w:rsidR="001D57E5" w:rsidRPr="00D520B7" w:rsidRDefault="001D57E5" w:rsidP="00D520B7">
            <w:pPr>
              <w:spacing w:before="29" w:line="288" w:lineRule="auto"/>
              <w:jc w:val="right"/>
              <w:rPr>
                <w:b/>
                <w:color w:val="000000"/>
                <w:sz w:val="24"/>
              </w:rPr>
            </w:pPr>
            <w:r w:rsidRPr="00D520B7">
              <w:rPr>
                <w:b/>
                <w:color w:val="000000"/>
                <w:sz w:val="24"/>
              </w:rPr>
              <w:t>7,403,068.94</w:t>
            </w:r>
          </w:p>
        </w:tc>
      </w:tr>
      <w:tr w:rsidR="001D57E5" w:rsidRPr="0091212A" w14:paraId="77FF1193" w14:textId="77777777" w:rsidTr="00011850">
        <w:tc>
          <w:tcPr>
            <w:tcW w:w="3420" w:type="dxa"/>
            <w:vAlign w:val="center"/>
          </w:tcPr>
          <w:p w14:paraId="5366247F" w14:textId="77777777"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14:paraId="109304BD"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3299003"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C86BCA0"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ACE631D" w14:textId="77777777" w:rsidTr="00011850">
        <w:tc>
          <w:tcPr>
            <w:tcW w:w="3420" w:type="dxa"/>
            <w:vAlign w:val="center"/>
          </w:tcPr>
          <w:p w14:paraId="0F52313C"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14:paraId="5F3795F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2806C3B" w14:textId="77777777" w:rsidR="001D57E5" w:rsidRPr="00D520B7" w:rsidRDefault="001D57E5" w:rsidP="00D520B7">
            <w:pPr>
              <w:spacing w:before="29" w:line="288" w:lineRule="auto"/>
              <w:jc w:val="right"/>
              <w:rPr>
                <w:b/>
                <w:color w:val="000000"/>
                <w:sz w:val="24"/>
              </w:rPr>
            </w:pPr>
            <w:r w:rsidRPr="00D520B7">
              <w:rPr>
                <w:b/>
                <w:color w:val="000000"/>
                <w:sz w:val="24"/>
              </w:rPr>
              <w:t>22,734,802.01</w:t>
            </w:r>
          </w:p>
        </w:tc>
        <w:tc>
          <w:tcPr>
            <w:tcW w:w="2250" w:type="dxa"/>
            <w:vAlign w:val="center"/>
          </w:tcPr>
          <w:p w14:paraId="43C51549" w14:textId="77777777" w:rsidR="001D57E5" w:rsidRPr="00D520B7" w:rsidRDefault="001D57E5" w:rsidP="00D520B7">
            <w:pPr>
              <w:spacing w:before="29" w:line="288" w:lineRule="auto"/>
              <w:jc w:val="right"/>
              <w:rPr>
                <w:b/>
                <w:color w:val="000000"/>
                <w:sz w:val="24"/>
              </w:rPr>
            </w:pPr>
            <w:r w:rsidRPr="00D520B7">
              <w:rPr>
                <w:b/>
                <w:color w:val="000000"/>
                <w:sz w:val="24"/>
              </w:rPr>
              <w:t>7,403,068.94</w:t>
            </w:r>
          </w:p>
        </w:tc>
      </w:tr>
    </w:tbl>
    <w:p w14:paraId="5ABD4851" w14:textId="77777777" w:rsidR="001A59F9" w:rsidRPr="0091212A" w:rsidRDefault="001A59F9" w:rsidP="00026C9C">
      <w:pPr>
        <w:spacing w:line="360" w:lineRule="auto"/>
        <w:rPr>
          <w:rFonts w:asciiTheme="minorEastAsia" w:eastAsiaTheme="minorEastAsia" w:hAnsiTheme="minorEastAsia"/>
          <w:color w:val="000000"/>
          <w:szCs w:val="21"/>
        </w:rPr>
      </w:pPr>
    </w:p>
    <w:p w14:paraId="2A8C4423" w14:textId="77777777"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50968516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14:paraId="621EBE17" w14:textId="77777777"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交银施罗德荣和保本混合型证券投资基金</w:t>
      </w:r>
    </w:p>
    <w:p w14:paraId="506F6E38" w14:textId="77777777"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14:paraId="5DE42977" w14:textId="77777777"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14:paraId="6A29844D" w14:textId="77777777" w:rsidTr="0009357E">
        <w:tc>
          <w:tcPr>
            <w:tcW w:w="2410" w:type="dxa"/>
            <w:vMerge w:val="restart"/>
            <w:vAlign w:val="center"/>
          </w:tcPr>
          <w:p w14:paraId="1517B33E"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49441269"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14:paraId="53832B86" w14:textId="77777777"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56057FA4" w14:textId="77777777" w:rsidTr="0009357E">
        <w:tc>
          <w:tcPr>
            <w:tcW w:w="2410" w:type="dxa"/>
            <w:vMerge/>
            <w:vAlign w:val="center"/>
          </w:tcPr>
          <w:p w14:paraId="55C568E5" w14:textId="77777777" w:rsidR="001A59F9" w:rsidRPr="00480B3C" w:rsidRDefault="001A59F9" w:rsidP="00480B3C">
            <w:pPr>
              <w:spacing w:before="29" w:line="288" w:lineRule="auto"/>
              <w:jc w:val="center"/>
              <w:rPr>
                <w:b/>
                <w:color w:val="000000"/>
                <w:sz w:val="24"/>
              </w:rPr>
            </w:pPr>
          </w:p>
        </w:tc>
        <w:tc>
          <w:tcPr>
            <w:tcW w:w="2196" w:type="dxa"/>
            <w:vAlign w:val="center"/>
          </w:tcPr>
          <w:p w14:paraId="1155FAC0"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14:paraId="2A815E42"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4009E0E5"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1D4FD1A2" w14:textId="77777777" w:rsidTr="0009357E">
        <w:tc>
          <w:tcPr>
            <w:tcW w:w="2410" w:type="dxa"/>
            <w:vAlign w:val="center"/>
          </w:tcPr>
          <w:p w14:paraId="2BFE973D" w14:textId="77777777"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14:paraId="60FCBEC6" w14:textId="77777777" w:rsidR="001A59F9" w:rsidRPr="00862F02" w:rsidRDefault="001A59F9" w:rsidP="00862F02">
            <w:pPr>
              <w:spacing w:before="29" w:line="288" w:lineRule="auto"/>
              <w:jc w:val="right"/>
              <w:rPr>
                <w:color w:val="000000"/>
                <w:sz w:val="24"/>
              </w:rPr>
            </w:pPr>
            <w:r w:rsidRPr="00862F02">
              <w:rPr>
                <w:color w:val="000000"/>
                <w:sz w:val="24"/>
              </w:rPr>
              <w:t>1,519,102,047.86</w:t>
            </w:r>
          </w:p>
        </w:tc>
        <w:tc>
          <w:tcPr>
            <w:tcW w:w="2197" w:type="dxa"/>
            <w:vAlign w:val="center"/>
          </w:tcPr>
          <w:p w14:paraId="5B2F93EF" w14:textId="77777777" w:rsidR="001A59F9" w:rsidRPr="00862F02" w:rsidRDefault="001A59F9" w:rsidP="00862F02">
            <w:pPr>
              <w:spacing w:before="29" w:line="288" w:lineRule="auto"/>
              <w:jc w:val="right"/>
              <w:rPr>
                <w:color w:val="000000"/>
                <w:sz w:val="24"/>
              </w:rPr>
            </w:pPr>
            <w:r w:rsidRPr="00862F02">
              <w:rPr>
                <w:color w:val="000000"/>
                <w:sz w:val="24"/>
              </w:rPr>
              <w:t>-35,276,816.33</w:t>
            </w:r>
          </w:p>
        </w:tc>
        <w:tc>
          <w:tcPr>
            <w:tcW w:w="2197" w:type="dxa"/>
            <w:vAlign w:val="center"/>
          </w:tcPr>
          <w:p w14:paraId="4B4B2824" w14:textId="77777777" w:rsidR="001A59F9" w:rsidRPr="00862F02" w:rsidRDefault="001A59F9" w:rsidP="00862F02">
            <w:pPr>
              <w:spacing w:before="29" w:line="288" w:lineRule="auto"/>
              <w:jc w:val="right"/>
              <w:rPr>
                <w:color w:val="000000"/>
                <w:sz w:val="24"/>
              </w:rPr>
            </w:pPr>
            <w:r w:rsidRPr="00862F02">
              <w:rPr>
                <w:color w:val="000000"/>
                <w:sz w:val="24"/>
              </w:rPr>
              <w:t>1,483,825,231.53</w:t>
            </w:r>
          </w:p>
        </w:tc>
      </w:tr>
      <w:tr w:rsidR="001A59F9" w:rsidRPr="0091212A" w14:paraId="6625102F" w14:textId="77777777" w:rsidTr="0009357E">
        <w:tc>
          <w:tcPr>
            <w:tcW w:w="2410" w:type="dxa"/>
            <w:vAlign w:val="center"/>
          </w:tcPr>
          <w:p w14:paraId="1A2A048D" w14:textId="77777777"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14:paraId="58FD60C0"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0B758330" w14:textId="77777777" w:rsidR="001A59F9" w:rsidRPr="00862F02" w:rsidRDefault="001A59F9" w:rsidP="00862F02">
            <w:pPr>
              <w:spacing w:before="29" w:line="288" w:lineRule="auto"/>
              <w:jc w:val="right"/>
              <w:rPr>
                <w:color w:val="000000"/>
                <w:sz w:val="24"/>
              </w:rPr>
            </w:pPr>
            <w:r w:rsidRPr="00862F02">
              <w:rPr>
                <w:color w:val="000000"/>
                <w:sz w:val="24"/>
              </w:rPr>
              <w:t>22,734,802.01</w:t>
            </w:r>
          </w:p>
        </w:tc>
        <w:tc>
          <w:tcPr>
            <w:tcW w:w="2197" w:type="dxa"/>
            <w:vAlign w:val="center"/>
          </w:tcPr>
          <w:p w14:paraId="36368F52" w14:textId="77777777" w:rsidR="001A59F9" w:rsidRPr="00862F02" w:rsidRDefault="001A59F9" w:rsidP="00862F02">
            <w:pPr>
              <w:spacing w:before="29" w:line="288" w:lineRule="auto"/>
              <w:jc w:val="right"/>
              <w:rPr>
                <w:color w:val="000000"/>
                <w:sz w:val="24"/>
              </w:rPr>
            </w:pPr>
            <w:r w:rsidRPr="00862F02">
              <w:rPr>
                <w:color w:val="000000"/>
                <w:sz w:val="24"/>
              </w:rPr>
              <w:t>22,734,802.01</w:t>
            </w:r>
          </w:p>
        </w:tc>
      </w:tr>
      <w:tr w:rsidR="001A59F9" w:rsidRPr="0091212A" w14:paraId="1A63AA1B" w14:textId="77777777" w:rsidTr="0009357E">
        <w:tc>
          <w:tcPr>
            <w:tcW w:w="2410" w:type="dxa"/>
            <w:vAlign w:val="center"/>
          </w:tcPr>
          <w:p w14:paraId="36EABB48" w14:textId="77777777" w:rsidR="001A59F9" w:rsidRPr="00A04958" w:rsidRDefault="001A59F9" w:rsidP="00A04958">
            <w:pPr>
              <w:spacing w:before="29" w:line="288" w:lineRule="auto"/>
              <w:rPr>
                <w:color w:val="000000"/>
                <w:sz w:val="24"/>
              </w:rPr>
            </w:pPr>
            <w:r w:rsidRPr="00A04958">
              <w:rPr>
                <w:rFonts w:hint="eastAsia"/>
                <w:color w:val="000000"/>
                <w:sz w:val="24"/>
              </w:rPr>
              <w:lastRenderedPageBreak/>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14:paraId="661F9BAF" w14:textId="77777777" w:rsidR="001A59F9" w:rsidRPr="00862F02" w:rsidRDefault="001A59F9" w:rsidP="00862F02">
            <w:pPr>
              <w:spacing w:before="29" w:line="288" w:lineRule="auto"/>
              <w:jc w:val="right"/>
              <w:rPr>
                <w:color w:val="000000"/>
                <w:sz w:val="24"/>
              </w:rPr>
            </w:pPr>
            <w:r w:rsidRPr="00862F02">
              <w:rPr>
                <w:color w:val="000000"/>
                <w:sz w:val="24"/>
              </w:rPr>
              <w:t>-599,301,316.89</w:t>
            </w:r>
          </w:p>
        </w:tc>
        <w:tc>
          <w:tcPr>
            <w:tcW w:w="2197" w:type="dxa"/>
            <w:vAlign w:val="center"/>
          </w:tcPr>
          <w:p w14:paraId="65A4834E" w14:textId="77777777" w:rsidR="001A59F9" w:rsidRPr="00862F02" w:rsidRDefault="001A59F9" w:rsidP="00862F02">
            <w:pPr>
              <w:spacing w:before="29" w:line="288" w:lineRule="auto"/>
              <w:jc w:val="right"/>
              <w:rPr>
                <w:color w:val="000000"/>
                <w:sz w:val="24"/>
              </w:rPr>
            </w:pPr>
            <w:r w:rsidRPr="00862F02">
              <w:rPr>
                <w:color w:val="000000"/>
                <w:sz w:val="24"/>
              </w:rPr>
              <w:t>9,434,645.18</w:t>
            </w:r>
          </w:p>
        </w:tc>
        <w:tc>
          <w:tcPr>
            <w:tcW w:w="2197" w:type="dxa"/>
            <w:vAlign w:val="center"/>
          </w:tcPr>
          <w:p w14:paraId="734E3567" w14:textId="77777777" w:rsidR="001A59F9" w:rsidRPr="00862F02" w:rsidRDefault="001A59F9" w:rsidP="00862F02">
            <w:pPr>
              <w:spacing w:before="29" w:line="288" w:lineRule="auto"/>
              <w:jc w:val="right"/>
              <w:rPr>
                <w:color w:val="000000"/>
                <w:sz w:val="24"/>
              </w:rPr>
            </w:pPr>
            <w:r w:rsidRPr="00862F02">
              <w:rPr>
                <w:color w:val="000000"/>
                <w:sz w:val="24"/>
              </w:rPr>
              <w:t>-589,866,671.71</w:t>
            </w:r>
          </w:p>
        </w:tc>
      </w:tr>
      <w:tr w:rsidR="001A59F9" w:rsidRPr="0091212A" w14:paraId="2E395320" w14:textId="77777777" w:rsidTr="0009357E">
        <w:tc>
          <w:tcPr>
            <w:tcW w:w="2410" w:type="dxa"/>
            <w:vAlign w:val="center"/>
          </w:tcPr>
          <w:p w14:paraId="7C8180AE" w14:textId="77777777"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14:paraId="0F32A03B" w14:textId="77777777" w:rsidR="001A59F9" w:rsidRPr="00862F02" w:rsidRDefault="001A59F9" w:rsidP="00862F02">
            <w:pPr>
              <w:spacing w:before="29" w:line="288" w:lineRule="auto"/>
              <w:jc w:val="right"/>
              <w:rPr>
                <w:color w:val="000000"/>
                <w:sz w:val="24"/>
              </w:rPr>
            </w:pPr>
            <w:r w:rsidRPr="00862F02">
              <w:rPr>
                <w:color w:val="000000"/>
                <w:sz w:val="24"/>
              </w:rPr>
              <w:t>248,091.00</w:t>
            </w:r>
          </w:p>
        </w:tc>
        <w:tc>
          <w:tcPr>
            <w:tcW w:w="2197" w:type="dxa"/>
            <w:vAlign w:val="center"/>
          </w:tcPr>
          <w:p w14:paraId="2439A538" w14:textId="77777777" w:rsidR="001A59F9" w:rsidRPr="00862F02" w:rsidRDefault="001A59F9" w:rsidP="00862F02">
            <w:pPr>
              <w:spacing w:before="29" w:line="288" w:lineRule="auto"/>
              <w:jc w:val="right"/>
              <w:rPr>
                <w:color w:val="000000"/>
                <w:sz w:val="24"/>
              </w:rPr>
            </w:pPr>
            <w:r w:rsidRPr="00862F02">
              <w:rPr>
                <w:color w:val="000000"/>
                <w:sz w:val="24"/>
              </w:rPr>
              <w:t>-3,177.58</w:t>
            </w:r>
          </w:p>
        </w:tc>
        <w:tc>
          <w:tcPr>
            <w:tcW w:w="2197" w:type="dxa"/>
            <w:vAlign w:val="center"/>
          </w:tcPr>
          <w:p w14:paraId="52840825" w14:textId="77777777" w:rsidR="001A59F9" w:rsidRPr="00862F02" w:rsidRDefault="001A59F9" w:rsidP="00862F02">
            <w:pPr>
              <w:spacing w:before="29" w:line="288" w:lineRule="auto"/>
              <w:jc w:val="right"/>
              <w:rPr>
                <w:color w:val="000000"/>
                <w:sz w:val="24"/>
              </w:rPr>
            </w:pPr>
            <w:r w:rsidRPr="00862F02">
              <w:rPr>
                <w:color w:val="000000"/>
                <w:sz w:val="24"/>
              </w:rPr>
              <w:t>244,913.42</w:t>
            </w:r>
          </w:p>
        </w:tc>
      </w:tr>
      <w:tr w:rsidR="001A59F9" w:rsidRPr="0091212A" w14:paraId="1B41C35E" w14:textId="77777777" w:rsidTr="0009357E">
        <w:tc>
          <w:tcPr>
            <w:tcW w:w="2410" w:type="dxa"/>
            <w:vAlign w:val="center"/>
          </w:tcPr>
          <w:p w14:paraId="6836CABD" w14:textId="77777777"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14:paraId="190CA5E1" w14:textId="77777777" w:rsidR="001A59F9" w:rsidRPr="00862F02" w:rsidRDefault="001A59F9" w:rsidP="00862F02">
            <w:pPr>
              <w:spacing w:before="29" w:line="288" w:lineRule="auto"/>
              <w:jc w:val="right"/>
              <w:rPr>
                <w:color w:val="000000"/>
                <w:sz w:val="24"/>
              </w:rPr>
            </w:pPr>
            <w:r w:rsidRPr="00862F02">
              <w:rPr>
                <w:color w:val="000000"/>
                <w:sz w:val="24"/>
              </w:rPr>
              <w:t>-599,549,407.89</w:t>
            </w:r>
          </w:p>
        </w:tc>
        <w:tc>
          <w:tcPr>
            <w:tcW w:w="2197" w:type="dxa"/>
            <w:vAlign w:val="center"/>
          </w:tcPr>
          <w:p w14:paraId="15446DD3" w14:textId="77777777" w:rsidR="001A59F9" w:rsidRPr="00862F02" w:rsidRDefault="001A59F9" w:rsidP="00862F02">
            <w:pPr>
              <w:spacing w:before="29" w:line="288" w:lineRule="auto"/>
              <w:jc w:val="right"/>
              <w:rPr>
                <w:color w:val="000000"/>
                <w:sz w:val="24"/>
              </w:rPr>
            </w:pPr>
            <w:r w:rsidRPr="00862F02">
              <w:rPr>
                <w:color w:val="000000"/>
                <w:sz w:val="24"/>
              </w:rPr>
              <w:t>9,437,822.76</w:t>
            </w:r>
          </w:p>
        </w:tc>
        <w:tc>
          <w:tcPr>
            <w:tcW w:w="2197" w:type="dxa"/>
            <w:vAlign w:val="center"/>
          </w:tcPr>
          <w:p w14:paraId="7D35FD42" w14:textId="77777777" w:rsidR="001A59F9" w:rsidRPr="00862F02" w:rsidRDefault="001A59F9" w:rsidP="00862F02">
            <w:pPr>
              <w:spacing w:before="29" w:line="288" w:lineRule="auto"/>
              <w:jc w:val="right"/>
              <w:rPr>
                <w:color w:val="000000"/>
                <w:sz w:val="24"/>
              </w:rPr>
            </w:pPr>
            <w:r w:rsidRPr="00862F02">
              <w:rPr>
                <w:color w:val="000000"/>
                <w:sz w:val="24"/>
              </w:rPr>
              <w:t>-590,111,585.13</w:t>
            </w:r>
          </w:p>
        </w:tc>
      </w:tr>
      <w:tr w:rsidR="001A59F9" w:rsidRPr="0091212A" w14:paraId="02E473DA" w14:textId="77777777" w:rsidTr="0009357E">
        <w:tc>
          <w:tcPr>
            <w:tcW w:w="2410" w:type="dxa"/>
            <w:vAlign w:val="center"/>
          </w:tcPr>
          <w:p w14:paraId="44F0A053" w14:textId="77777777"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14:paraId="5E436C50"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5B9F22EF"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030C1DEB"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39A56887" w14:textId="77777777" w:rsidTr="0009357E">
        <w:tc>
          <w:tcPr>
            <w:tcW w:w="2410" w:type="dxa"/>
            <w:vAlign w:val="center"/>
          </w:tcPr>
          <w:p w14:paraId="113D1D82" w14:textId="77777777"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14:paraId="70A1CE40" w14:textId="77777777" w:rsidR="001A59F9" w:rsidRPr="00862F02" w:rsidRDefault="001A59F9" w:rsidP="00862F02">
            <w:pPr>
              <w:spacing w:before="29" w:line="288" w:lineRule="auto"/>
              <w:jc w:val="right"/>
              <w:rPr>
                <w:color w:val="000000"/>
                <w:sz w:val="24"/>
              </w:rPr>
            </w:pPr>
            <w:r w:rsidRPr="00862F02">
              <w:rPr>
                <w:color w:val="000000"/>
                <w:sz w:val="24"/>
              </w:rPr>
              <w:t>919,800,730.97</w:t>
            </w:r>
          </w:p>
        </w:tc>
        <w:tc>
          <w:tcPr>
            <w:tcW w:w="2197" w:type="dxa"/>
            <w:vAlign w:val="center"/>
          </w:tcPr>
          <w:p w14:paraId="0A725127" w14:textId="77777777" w:rsidR="001A59F9" w:rsidRPr="00862F02" w:rsidRDefault="001A59F9" w:rsidP="00862F02">
            <w:pPr>
              <w:spacing w:before="29" w:line="288" w:lineRule="auto"/>
              <w:jc w:val="right"/>
              <w:rPr>
                <w:color w:val="000000"/>
                <w:sz w:val="24"/>
              </w:rPr>
            </w:pPr>
            <w:r w:rsidRPr="00862F02">
              <w:rPr>
                <w:color w:val="000000"/>
                <w:sz w:val="24"/>
              </w:rPr>
              <w:t>-3,107,369.14</w:t>
            </w:r>
          </w:p>
        </w:tc>
        <w:tc>
          <w:tcPr>
            <w:tcW w:w="2197" w:type="dxa"/>
            <w:vAlign w:val="center"/>
          </w:tcPr>
          <w:p w14:paraId="5E9FF5CB" w14:textId="77777777" w:rsidR="001A59F9" w:rsidRPr="00862F02" w:rsidRDefault="001A59F9" w:rsidP="00862F02">
            <w:pPr>
              <w:spacing w:before="29" w:line="288" w:lineRule="auto"/>
              <w:jc w:val="right"/>
              <w:rPr>
                <w:color w:val="000000"/>
                <w:sz w:val="24"/>
              </w:rPr>
            </w:pPr>
            <w:r w:rsidRPr="00862F02">
              <w:rPr>
                <w:color w:val="000000"/>
                <w:sz w:val="24"/>
              </w:rPr>
              <w:t>916,693,361.83</w:t>
            </w:r>
          </w:p>
        </w:tc>
      </w:tr>
      <w:tr w:rsidR="001A59F9" w:rsidRPr="0091212A" w14:paraId="18066351" w14:textId="77777777" w:rsidTr="0009357E">
        <w:tc>
          <w:tcPr>
            <w:tcW w:w="2410" w:type="dxa"/>
            <w:vMerge w:val="restart"/>
            <w:vAlign w:val="center"/>
          </w:tcPr>
          <w:p w14:paraId="19A7DF95"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5839171E"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14:paraId="2138B863" w14:textId="77777777"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489DAF47" w14:textId="77777777" w:rsidTr="0009357E">
        <w:tc>
          <w:tcPr>
            <w:tcW w:w="2410" w:type="dxa"/>
            <w:vMerge/>
            <w:vAlign w:val="center"/>
          </w:tcPr>
          <w:p w14:paraId="481CDA7D" w14:textId="77777777" w:rsidR="001A59F9" w:rsidRPr="00480B3C" w:rsidRDefault="001A59F9" w:rsidP="00480B3C">
            <w:pPr>
              <w:spacing w:before="29" w:line="288" w:lineRule="auto"/>
              <w:jc w:val="center"/>
              <w:rPr>
                <w:b/>
                <w:color w:val="000000"/>
                <w:sz w:val="24"/>
              </w:rPr>
            </w:pPr>
          </w:p>
        </w:tc>
        <w:tc>
          <w:tcPr>
            <w:tcW w:w="2196" w:type="dxa"/>
            <w:vAlign w:val="center"/>
          </w:tcPr>
          <w:p w14:paraId="15F6D2DE"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14:paraId="39043FE1"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73135B2C"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427EED94" w14:textId="77777777" w:rsidTr="0009357E">
        <w:tc>
          <w:tcPr>
            <w:tcW w:w="2410" w:type="dxa"/>
            <w:vAlign w:val="center"/>
          </w:tcPr>
          <w:p w14:paraId="645A2037" w14:textId="77777777"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14:paraId="7092CD9F" w14:textId="77777777" w:rsidR="001A59F9" w:rsidRPr="00862F02" w:rsidRDefault="001A59F9" w:rsidP="00862F02">
            <w:pPr>
              <w:spacing w:before="29" w:line="288" w:lineRule="auto"/>
              <w:jc w:val="right"/>
              <w:rPr>
                <w:color w:val="000000"/>
                <w:sz w:val="24"/>
              </w:rPr>
            </w:pPr>
            <w:r w:rsidRPr="00862F02">
              <w:rPr>
                <w:color w:val="000000"/>
                <w:sz w:val="24"/>
              </w:rPr>
              <w:t>1,882,548,970.48</w:t>
            </w:r>
          </w:p>
        </w:tc>
        <w:tc>
          <w:tcPr>
            <w:tcW w:w="2197" w:type="dxa"/>
            <w:vAlign w:val="center"/>
          </w:tcPr>
          <w:p w14:paraId="4AE73F54" w14:textId="77777777" w:rsidR="001A59F9" w:rsidRPr="00862F02" w:rsidRDefault="001A59F9" w:rsidP="00862F02">
            <w:pPr>
              <w:spacing w:before="29" w:line="288" w:lineRule="auto"/>
              <w:jc w:val="right"/>
              <w:rPr>
                <w:color w:val="000000"/>
                <w:sz w:val="24"/>
              </w:rPr>
            </w:pPr>
            <w:r w:rsidRPr="00862F02">
              <w:rPr>
                <w:color w:val="000000"/>
                <w:sz w:val="24"/>
              </w:rPr>
              <w:t>-49,501,793.81</w:t>
            </w:r>
          </w:p>
        </w:tc>
        <w:tc>
          <w:tcPr>
            <w:tcW w:w="2197" w:type="dxa"/>
            <w:vAlign w:val="center"/>
          </w:tcPr>
          <w:p w14:paraId="24754904" w14:textId="77777777" w:rsidR="001A59F9" w:rsidRPr="00862F02" w:rsidRDefault="001A59F9" w:rsidP="00862F02">
            <w:pPr>
              <w:spacing w:before="29" w:line="288" w:lineRule="auto"/>
              <w:jc w:val="right"/>
              <w:rPr>
                <w:color w:val="000000"/>
                <w:sz w:val="24"/>
              </w:rPr>
            </w:pPr>
            <w:r w:rsidRPr="00862F02">
              <w:rPr>
                <w:color w:val="000000"/>
                <w:sz w:val="24"/>
              </w:rPr>
              <w:t>1,833,047,176.67</w:t>
            </w:r>
          </w:p>
        </w:tc>
      </w:tr>
      <w:tr w:rsidR="001A59F9" w:rsidRPr="0091212A" w14:paraId="081986D2" w14:textId="77777777" w:rsidTr="0009357E">
        <w:tc>
          <w:tcPr>
            <w:tcW w:w="2410" w:type="dxa"/>
            <w:vAlign w:val="center"/>
          </w:tcPr>
          <w:p w14:paraId="1A6D196A" w14:textId="77777777"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14:paraId="6674B865"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26D2E012" w14:textId="77777777" w:rsidR="001A59F9" w:rsidRPr="00862F02" w:rsidRDefault="001A59F9" w:rsidP="00862F02">
            <w:pPr>
              <w:spacing w:before="29" w:line="288" w:lineRule="auto"/>
              <w:jc w:val="right"/>
              <w:rPr>
                <w:color w:val="000000"/>
                <w:sz w:val="24"/>
              </w:rPr>
            </w:pPr>
            <w:r w:rsidRPr="00862F02">
              <w:rPr>
                <w:color w:val="000000"/>
                <w:sz w:val="24"/>
              </w:rPr>
              <w:t>7,403,068.94</w:t>
            </w:r>
          </w:p>
        </w:tc>
        <w:tc>
          <w:tcPr>
            <w:tcW w:w="2197" w:type="dxa"/>
            <w:vAlign w:val="center"/>
          </w:tcPr>
          <w:p w14:paraId="02EAE32A" w14:textId="77777777" w:rsidR="001A59F9" w:rsidRPr="00862F02" w:rsidRDefault="001A59F9" w:rsidP="00862F02">
            <w:pPr>
              <w:spacing w:before="29" w:line="288" w:lineRule="auto"/>
              <w:jc w:val="right"/>
              <w:rPr>
                <w:color w:val="000000"/>
                <w:sz w:val="24"/>
              </w:rPr>
            </w:pPr>
            <w:r w:rsidRPr="00862F02">
              <w:rPr>
                <w:color w:val="000000"/>
                <w:sz w:val="24"/>
              </w:rPr>
              <w:t>7,403,068.94</w:t>
            </w:r>
          </w:p>
        </w:tc>
      </w:tr>
      <w:tr w:rsidR="001A59F9" w:rsidRPr="0091212A" w14:paraId="46FFD73C" w14:textId="77777777" w:rsidTr="0009357E">
        <w:tc>
          <w:tcPr>
            <w:tcW w:w="2410" w:type="dxa"/>
            <w:vAlign w:val="center"/>
          </w:tcPr>
          <w:p w14:paraId="5655E17C" w14:textId="77777777"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14:paraId="37B82F8D" w14:textId="77777777" w:rsidR="001A59F9" w:rsidRPr="00862F02" w:rsidRDefault="001A59F9" w:rsidP="00862F02">
            <w:pPr>
              <w:spacing w:before="29" w:line="288" w:lineRule="auto"/>
              <w:jc w:val="right"/>
              <w:rPr>
                <w:color w:val="000000"/>
                <w:sz w:val="24"/>
              </w:rPr>
            </w:pPr>
            <w:r w:rsidRPr="00862F02">
              <w:rPr>
                <w:color w:val="000000"/>
                <w:sz w:val="24"/>
              </w:rPr>
              <w:t>-363,446,922.62</w:t>
            </w:r>
          </w:p>
        </w:tc>
        <w:tc>
          <w:tcPr>
            <w:tcW w:w="2197" w:type="dxa"/>
            <w:vAlign w:val="center"/>
          </w:tcPr>
          <w:p w14:paraId="3004F2CA" w14:textId="77777777" w:rsidR="001A59F9" w:rsidRPr="00862F02" w:rsidRDefault="001A59F9" w:rsidP="00862F02">
            <w:pPr>
              <w:spacing w:before="29" w:line="288" w:lineRule="auto"/>
              <w:jc w:val="right"/>
              <w:rPr>
                <w:color w:val="000000"/>
                <w:sz w:val="24"/>
              </w:rPr>
            </w:pPr>
            <w:r w:rsidRPr="00862F02">
              <w:rPr>
                <w:color w:val="000000"/>
                <w:sz w:val="24"/>
              </w:rPr>
              <w:t>6,821,908.54</w:t>
            </w:r>
          </w:p>
        </w:tc>
        <w:tc>
          <w:tcPr>
            <w:tcW w:w="2197" w:type="dxa"/>
            <w:vAlign w:val="center"/>
          </w:tcPr>
          <w:p w14:paraId="48E2FC8F" w14:textId="77777777" w:rsidR="001A59F9" w:rsidRPr="00862F02" w:rsidRDefault="001A59F9" w:rsidP="00862F02">
            <w:pPr>
              <w:spacing w:before="29" w:line="288" w:lineRule="auto"/>
              <w:jc w:val="right"/>
              <w:rPr>
                <w:color w:val="000000"/>
                <w:sz w:val="24"/>
              </w:rPr>
            </w:pPr>
            <w:r w:rsidRPr="00862F02">
              <w:rPr>
                <w:color w:val="000000"/>
                <w:sz w:val="24"/>
              </w:rPr>
              <w:t>-356,625,014.08</w:t>
            </w:r>
          </w:p>
        </w:tc>
      </w:tr>
      <w:tr w:rsidR="001A59F9" w:rsidRPr="0091212A" w14:paraId="376764B6" w14:textId="77777777" w:rsidTr="0009357E">
        <w:tc>
          <w:tcPr>
            <w:tcW w:w="2410" w:type="dxa"/>
            <w:vAlign w:val="center"/>
          </w:tcPr>
          <w:p w14:paraId="5FF0F81B" w14:textId="77777777"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14:paraId="3A6AFF72" w14:textId="77777777" w:rsidR="001A59F9" w:rsidRPr="00151625" w:rsidRDefault="001A59F9" w:rsidP="00862F02">
            <w:pPr>
              <w:spacing w:before="29" w:line="288" w:lineRule="auto"/>
              <w:jc w:val="right"/>
              <w:rPr>
                <w:color w:val="000000"/>
                <w:sz w:val="24"/>
              </w:rPr>
            </w:pPr>
            <w:r w:rsidRPr="00151625">
              <w:rPr>
                <w:color w:val="000000"/>
                <w:sz w:val="24"/>
              </w:rPr>
              <w:t>20,656,739.41</w:t>
            </w:r>
          </w:p>
        </w:tc>
        <w:tc>
          <w:tcPr>
            <w:tcW w:w="2197" w:type="dxa"/>
            <w:vAlign w:val="center"/>
          </w:tcPr>
          <w:p w14:paraId="35D697E0" w14:textId="77777777" w:rsidR="001A59F9" w:rsidRPr="00862F02" w:rsidRDefault="001A59F9" w:rsidP="00862F02">
            <w:pPr>
              <w:spacing w:line="360" w:lineRule="auto"/>
              <w:jc w:val="right"/>
              <w:rPr>
                <w:color w:val="000000"/>
                <w:sz w:val="24"/>
              </w:rPr>
            </w:pPr>
            <w:r w:rsidRPr="00862F02">
              <w:rPr>
                <w:color w:val="000000"/>
                <w:sz w:val="24"/>
              </w:rPr>
              <w:t>-560,291.80</w:t>
            </w:r>
          </w:p>
        </w:tc>
        <w:tc>
          <w:tcPr>
            <w:tcW w:w="2197" w:type="dxa"/>
            <w:vAlign w:val="center"/>
          </w:tcPr>
          <w:p w14:paraId="048D2F97" w14:textId="77777777" w:rsidR="001A59F9" w:rsidRPr="00862F02" w:rsidRDefault="001A59F9" w:rsidP="00862F02">
            <w:pPr>
              <w:spacing w:line="360" w:lineRule="auto"/>
              <w:jc w:val="right"/>
              <w:rPr>
                <w:color w:val="000000"/>
                <w:sz w:val="24"/>
              </w:rPr>
            </w:pPr>
            <w:r w:rsidRPr="00862F02">
              <w:rPr>
                <w:color w:val="000000"/>
                <w:sz w:val="24"/>
              </w:rPr>
              <w:t>20,096,447.61</w:t>
            </w:r>
          </w:p>
        </w:tc>
      </w:tr>
      <w:tr w:rsidR="001A59F9" w:rsidRPr="0091212A" w14:paraId="02C3E4FA" w14:textId="77777777" w:rsidTr="0009357E">
        <w:tc>
          <w:tcPr>
            <w:tcW w:w="2410" w:type="dxa"/>
            <w:vAlign w:val="center"/>
          </w:tcPr>
          <w:p w14:paraId="148F5E15" w14:textId="77777777"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14:paraId="5B18F570" w14:textId="77777777" w:rsidR="001A59F9" w:rsidRPr="00862F02" w:rsidRDefault="001A59F9" w:rsidP="00862F02">
            <w:pPr>
              <w:spacing w:before="29" w:line="288" w:lineRule="auto"/>
              <w:jc w:val="right"/>
              <w:rPr>
                <w:color w:val="000000"/>
                <w:sz w:val="24"/>
              </w:rPr>
            </w:pPr>
            <w:r w:rsidRPr="00862F02">
              <w:rPr>
                <w:color w:val="000000"/>
                <w:sz w:val="24"/>
              </w:rPr>
              <w:t>-384,103,662.03</w:t>
            </w:r>
          </w:p>
        </w:tc>
        <w:tc>
          <w:tcPr>
            <w:tcW w:w="2197" w:type="dxa"/>
            <w:vAlign w:val="center"/>
          </w:tcPr>
          <w:p w14:paraId="678CB129" w14:textId="77777777" w:rsidR="001A59F9" w:rsidRPr="00862F02" w:rsidRDefault="001A59F9" w:rsidP="00862F02">
            <w:pPr>
              <w:spacing w:before="29" w:line="288" w:lineRule="auto"/>
              <w:jc w:val="right"/>
              <w:rPr>
                <w:color w:val="000000"/>
                <w:sz w:val="24"/>
              </w:rPr>
            </w:pPr>
            <w:r w:rsidRPr="00862F02">
              <w:rPr>
                <w:color w:val="000000"/>
                <w:sz w:val="24"/>
              </w:rPr>
              <w:t>7,382,200.34</w:t>
            </w:r>
          </w:p>
        </w:tc>
        <w:tc>
          <w:tcPr>
            <w:tcW w:w="2197" w:type="dxa"/>
            <w:vAlign w:val="center"/>
          </w:tcPr>
          <w:p w14:paraId="1B756C2E" w14:textId="77777777" w:rsidR="001A59F9" w:rsidRPr="00862F02" w:rsidRDefault="001A59F9" w:rsidP="00862F02">
            <w:pPr>
              <w:spacing w:before="29" w:line="288" w:lineRule="auto"/>
              <w:jc w:val="right"/>
              <w:rPr>
                <w:color w:val="000000"/>
                <w:sz w:val="24"/>
              </w:rPr>
            </w:pPr>
            <w:r w:rsidRPr="00862F02">
              <w:rPr>
                <w:color w:val="000000"/>
                <w:sz w:val="24"/>
              </w:rPr>
              <w:t>-376,721,461.69</w:t>
            </w:r>
          </w:p>
        </w:tc>
      </w:tr>
      <w:tr w:rsidR="001A59F9" w:rsidRPr="0091212A" w14:paraId="3D062CEB" w14:textId="77777777" w:rsidTr="0009357E">
        <w:tc>
          <w:tcPr>
            <w:tcW w:w="2410" w:type="dxa"/>
            <w:vAlign w:val="center"/>
          </w:tcPr>
          <w:p w14:paraId="3033EA24" w14:textId="77777777"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14:paraId="52AA3E12"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681C24F5"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1AC2C4D7"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7E9EE308" w14:textId="77777777" w:rsidTr="0009357E">
        <w:tc>
          <w:tcPr>
            <w:tcW w:w="2410" w:type="dxa"/>
            <w:vAlign w:val="center"/>
          </w:tcPr>
          <w:p w14:paraId="30F611C8" w14:textId="77777777"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14:paraId="6B14FA66" w14:textId="77777777" w:rsidR="001A59F9" w:rsidRPr="00862F02" w:rsidRDefault="001A59F9" w:rsidP="00862F02">
            <w:pPr>
              <w:spacing w:before="29" w:line="288" w:lineRule="auto"/>
              <w:jc w:val="right"/>
              <w:rPr>
                <w:color w:val="000000"/>
                <w:sz w:val="24"/>
              </w:rPr>
            </w:pPr>
            <w:r w:rsidRPr="00862F02">
              <w:rPr>
                <w:color w:val="000000"/>
                <w:sz w:val="24"/>
              </w:rPr>
              <w:t>1,519,102,047.86</w:t>
            </w:r>
          </w:p>
        </w:tc>
        <w:tc>
          <w:tcPr>
            <w:tcW w:w="2197" w:type="dxa"/>
            <w:vAlign w:val="center"/>
          </w:tcPr>
          <w:p w14:paraId="1ED7059B" w14:textId="77777777" w:rsidR="001A59F9" w:rsidRPr="00862F02" w:rsidRDefault="001A59F9" w:rsidP="00862F02">
            <w:pPr>
              <w:spacing w:before="29" w:line="288" w:lineRule="auto"/>
              <w:jc w:val="right"/>
              <w:rPr>
                <w:color w:val="000000"/>
                <w:sz w:val="24"/>
              </w:rPr>
            </w:pPr>
            <w:r w:rsidRPr="00862F02">
              <w:rPr>
                <w:color w:val="000000"/>
                <w:sz w:val="24"/>
              </w:rPr>
              <w:t>-35,276,816.33</w:t>
            </w:r>
          </w:p>
        </w:tc>
        <w:tc>
          <w:tcPr>
            <w:tcW w:w="2197" w:type="dxa"/>
            <w:vAlign w:val="center"/>
          </w:tcPr>
          <w:p w14:paraId="39FECA2D" w14:textId="77777777" w:rsidR="001A59F9" w:rsidRPr="00862F02" w:rsidRDefault="001A59F9" w:rsidP="00862F02">
            <w:pPr>
              <w:spacing w:before="29" w:line="288" w:lineRule="auto"/>
              <w:jc w:val="right"/>
              <w:rPr>
                <w:color w:val="000000"/>
                <w:sz w:val="24"/>
              </w:rPr>
            </w:pPr>
            <w:r w:rsidRPr="00862F02">
              <w:rPr>
                <w:color w:val="000000"/>
                <w:sz w:val="24"/>
              </w:rPr>
              <w:t>1,483,825,231.53</w:t>
            </w:r>
          </w:p>
        </w:tc>
      </w:tr>
    </w:tbl>
    <w:p w14:paraId="30789D13" w14:textId="77777777" w:rsidR="001F790F" w:rsidRPr="00480B3C" w:rsidRDefault="001F790F" w:rsidP="00480B3C">
      <w:pPr>
        <w:spacing w:before="29" w:line="288" w:lineRule="auto"/>
        <w:rPr>
          <w:sz w:val="24"/>
        </w:rPr>
      </w:pPr>
      <w:r w:rsidRPr="00480B3C">
        <w:rPr>
          <w:rFonts w:hint="eastAsia"/>
          <w:sz w:val="24"/>
        </w:rPr>
        <w:t>报表附注为财务报表的组成部分。</w:t>
      </w:r>
    </w:p>
    <w:p w14:paraId="1E2E9C6C" w14:textId="77777777"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14:paraId="7D33AFC0" w14:textId="77777777"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14:paraId="42EA54C2"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32C261A1" w14:textId="77777777"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50968516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14:paraId="66283E72" w14:textId="77777777" w:rsidR="001A59F9" w:rsidRPr="00AD0E47" w:rsidRDefault="001A59F9" w:rsidP="00AD0E47">
      <w:pPr>
        <w:pStyle w:val="20"/>
        <w:spacing w:before="29" w:after="0" w:line="288" w:lineRule="auto"/>
        <w:rPr>
          <w:rFonts w:ascii="Times New Roman" w:hAnsi="Times New Roman"/>
          <w:kern w:val="0"/>
          <w:szCs w:val="24"/>
        </w:rPr>
      </w:pPr>
      <w:bookmarkStart w:id="132" w:name="_Toc509685162"/>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14:paraId="30F076E7" w14:textId="77777777" w:rsidR="00051A3B" w:rsidRDefault="00051A3B" w:rsidP="00051A3B">
      <w:pPr>
        <w:spacing w:before="29" w:line="288" w:lineRule="auto"/>
        <w:ind w:firstLineChars="200" w:firstLine="480"/>
        <w:rPr>
          <w:color w:val="000000"/>
          <w:sz w:val="24"/>
        </w:rPr>
      </w:pPr>
      <w:r>
        <w:rPr>
          <w:color w:val="000000"/>
          <w:sz w:val="24"/>
        </w:rPr>
        <w:t>交银施罗德荣和保本混合型证券投资基金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[2015]879</w:t>
      </w:r>
      <w:r>
        <w:rPr>
          <w:color w:val="000000"/>
          <w:sz w:val="24"/>
        </w:rPr>
        <w:t>号文《关于准予交银施罗德荣和保本混合型证券投资基金注册的批复》核准，由交银施罗德基金管理有限公司依照《中华人民共和国证券投资基金法》和《交银施罗德荣和保本混合型证券投资基金基金合同》负责公开募集。本基金为契约型开放式，存续期限不定，首次设立募集不包括认购资金利息共募集人民币</w:t>
      </w:r>
      <w:r>
        <w:rPr>
          <w:color w:val="000000"/>
          <w:sz w:val="24"/>
        </w:rPr>
        <w:t>1,971,015,696.61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637</w:t>
      </w:r>
      <w:r>
        <w:rPr>
          <w:color w:val="000000"/>
          <w:sz w:val="24"/>
        </w:rPr>
        <w:t>号验资报告予以验证。经向中国证监会备案，《交银施罗德荣和保本混合型证券投资基金基金合同》于</w:t>
      </w:r>
      <w:r>
        <w:rPr>
          <w:color w:val="000000"/>
          <w:sz w:val="24"/>
        </w:rPr>
        <w:t>2015</w:t>
      </w:r>
      <w:r>
        <w:rPr>
          <w:color w:val="000000"/>
          <w:sz w:val="24"/>
        </w:rPr>
        <w:t>年</w:t>
      </w:r>
      <w:r>
        <w:rPr>
          <w:color w:val="000000"/>
          <w:sz w:val="24"/>
        </w:rPr>
        <w:t>5</w:t>
      </w:r>
      <w:r>
        <w:rPr>
          <w:color w:val="000000"/>
          <w:sz w:val="24"/>
        </w:rPr>
        <w:t>月</w:t>
      </w:r>
      <w:r>
        <w:rPr>
          <w:color w:val="000000"/>
          <w:sz w:val="24"/>
        </w:rPr>
        <w:t>29</w:t>
      </w:r>
      <w:r>
        <w:rPr>
          <w:color w:val="000000"/>
          <w:sz w:val="24"/>
        </w:rPr>
        <w:t>日正式生效，基金合同生效日的基金份额总额为</w:t>
      </w:r>
      <w:r>
        <w:rPr>
          <w:color w:val="000000"/>
          <w:sz w:val="24"/>
        </w:rPr>
        <w:t>1,971,186,670.30</w:t>
      </w:r>
      <w:r>
        <w:rPr>
          <w:color w:val="000000"/>
          <w:sz w:val="24"/>
        </w:rPr>
        <w:t>份基金份额，其中认购资金利息折合</w:t>
      </w:r>
      <w:r>
        <w:rPr>
          <w:color w:val="000000"/>
          <w:sz w:val="24"/>
        </w:rPr>
        <w:t>170,973.69</w:t>
      </w:r>
      <w:r>
        <w:rPr>
          <w:color w:val="000000"/>
          <w:sz w:val="24"/>
        </w:rPr>
        <w:t>份基金份额。本基金的基金管理人为交银施罗德基金管理有限公司，基金托管人为中国民生银行股份有限公司。</w:t>
      </w:r>
    </w:p>
    <w:p w14:paraId="03BDB382" w14:textId="7C2C42C4" w:rsidR="00051A3B" w:rsidRDefault="00051A3B" w:rsidP="00051A3B">
      <w:pPr>
        <w:spacing w:before="29" w:line="288" w:lineRule="auto"/>
        <w:ind w:firstLineChars="200" w:firstLine="480"/>
        <w:rPr>
          <w:color w:val="000000"/>
          <w:sz w:val="24"/>
        </w:rPr>
      </w:pPr>
      <w:r>
        <w:rPr>
          <w:color w:val="000000"/>
          <w:sz w:val="24"/>
        </w:rPr>
        <w:t>根据《交银施罗德荣和保本混合型证券投资基金基金合同》的有关约定，本基金的保本周期为三年。本基金第一个保本周期自本基金基金合同生效日起至三个公历年后对应日止。如该对应日为非工作日，保本周期到期日顺延至下一个工作日。本基金第一个保本周期由中国投融资担保有限公司作为担保人，为本基金第一个保本周期的保本提供不可撤销的连带责任保证。</w:t>
      </w:r>
    </w:p>
    <w:p w14:paraId="4643B1E2" w14:textId="77777777" w:rsidR="00051A3B" w:rsidRDefault="00051A3B" w:rsidP="00051A3B">
      <w:pPr>
        <w:spacing w:before="29" w:line="288" w:lineRule="auto"/>
        <w:ind w:firstLineChars="200" w:firstLine="480"/>
        <w:rPr>
          <w:color w:val="000000"/>
          <w:sz w:val="24"/>
        </w:rPr>
      </w:pPr>
      <w:r>
        <w:rPr>
          <w:color w:val="000000"/>
          <w:sz w:val="24"/>
        </w:rPr>
        <w:t>本基金目前处于第一个保本周期，根据《交银施罗德荣和保本混合型证券投资基金基金合同》的有关规定，在本基金募集期内认购本基金的基金份额持有人持有本基金至当期保本周期到期的，如可赎回金额加上保本周期内的累计分红金额低于其认购金额</w:t>
      </w:r>
      <w:r>
        <w:rPr>
          <w:color w:val="000000"/>
          <w:sz w:val="24"/>
        </w:rPr>
        <w:t>(</w:t>
      </w:r>
      <w:r>
        <w:rPr>
          <w:color w:val="000000"/>
          <w:sz w:val="24"/>
        </w:rPr>
        <w:t>即认购保本金额，包括该等基金份额的净认购金额、认购费用以及募集期间的认购利息</w:t>
      </w:r>
      <w:r>
        <w:rPr>
          <w:color w:val="000000"/>
          <w:sz w:val="24"/>
        </w:rPr>
        <w:t>)</w:t>
      </w:r>
      <w:r>
        <w:rPr>
          <w:color w:val="000000"/>
          <w:sz w:val="24"/>
        </w:rPr>
        <w:t>，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14:paraId="1D20CEFE" w14:textId="77777777" w:rsidR="00051A3B" w:rsidRDefault="00051A3B" w:rsidP="00051A3B">
      <w:pPr>
        <w:spacing w:before="29" w:line="288" w:lineRule="auto"/>
        <w:ind w:firstLineChars="200" w:firstLine="480"/>
        <w:rPr>
          <w:color w:val="000000"/>
          <w:sz w:val="24"/>
        </w:rPr>
      </w:pPr>
      <w:r>
        <w:rPr>
          <w:color w:val="000000"/>
          <w:sz w:val="24"/>
        </w:rPr>
        <w:t>根据《中华人民共和国证券投资基金法》和《交银施罗德荣和保本混合型证券投资基金基金合同》的有关规定，本基金的投资范围为具有良好流动性的金融工具，包括国内依法发行上市的股票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、债券、中期票据、货币市场工具、银行存款、权证、资产支持证券、股指期货以及法律法规或中国证监会允许基金投资的其他金融工具</w:t>
      </w:r>
      <w:r>
        <w:rPr>
          <w:color w:val="000000"/>
          <w:sz w:val="24"/>
        </w:rPr>
        <w:t>(</w:t>
      </w:r>
      <w:r>
        <w:rPr>
          <w:color w:val="000000"/>
          <w:sz w:val="24"/>
        </w:rPr>
        <w:t>但</w:t>
      </w:r>
      <w:r>
        <w:rPr>
          <w:rFonts w:hint="eastAsia"/>
          <w:color w:val="000000"/>
          <w:sz w:val="24"/>
        </w:rPr>
        <w:t>须</w:t>
      </w:r>
      <w:r>
        <w:rPr>
          <w:color w:val="000000"/>
          <w:sz w:val="24"/>
        </w:rPr>
        <w:t>符合中国证监会相关规定</w:t>
      </w:r>
      <w:r>
        <w:rPr>
          <w:color w:val="000000"/>
          <w:sz w:val="24"/>
        </w:rPr>
        <w:t>)</w:t>
      </w:r>
      <w:r>
        <w:rPr>
          <w:color w:val="000000"/>
          <w:sz w:val="24"/>
        </w:rPr>
        <w:t>。本基金将按照恒定比例组合保险机制将资产配置于稳健资产和风险资产。本基金的基金资产包括稳健资产和风险资产，稳健资产为国内依法发行交易的债券、货币市场工具和银行存款等，其中债券包括国债、金融债、央行票据、地方政府债券、企业债券、公司债券、中期票据、短期融资券、可转换公司债券</w:t>
      </w:r>
      <w:r>
        <w:rPr>
          <w:color w:val="000000"/>
          <w:sz w:val="24"/>
        </w:rPr>
        <w:t>(</w:t>
      </w:r>
      <w:r>
        <w:rPr>
          <w:color w:val="000000"/>
          <w:sz w:val="24"/>
        </w:rPr>
        <w:t>含分离交易的可转换公司债券</w:t>
      </w:r>
      <w:r>
        <w:rPr>
          <w:color w:val="000000"/>
          <w:sz w:val="24"/>
        </w:rPr>
        <w:t>)</w:t>
      </w:r>
      <w:r>
        <w:rPr>
          <w:color w:val="000000"/>
          <w:sz w:val="24"/>
        </w:rPr>
        <w:t>、资产支持证券、债券回购等。风险资产为股票</w:t>
      </w:r>
      <w:r>
        <w:rPr>
          <w:color w:val="000000"/>
          <w:sz w:val="24"/>
        </w:rPr>
        <w:t>(</w:t>
      </w:r>
      <w:r>
        <w:rPr>
          <w:color w:val="000000"/>
          <w:sz w:val="24"/>
        </w:rPr>
        <w:t>包括中小板、创业板及其他经中国证监会核准上市的股票</w:t>
      </w:r>
      <w:r>
        <w:rPr>
          <w:color w:val="000000"/>
          <w:sz w:val="24"/>
        </w:rPr>
        <w:t>)</w:t>
      </w:r>
      <w:r>
        <w:rPr>
          <w:color w:val="000000"/>
          <w:sz w:val="24"/>
        </w:rPr>
        <w:t>、权证、股指期货等。如法律法规或监管机构以后允许基金投资其他品种，基金管理人在</w:t>
      </w:r>
      <w:r>
        <w:rPr>
          <w:color w:val="000000"/>
          <w:sz w:val="24"/>
        </w:rPr>
        <w:lastRenderedPageBreak/>
        <w:t>履行适当程序后，可以将其纳入投资范围。基金的投资组合比例为：债券、货币市场工具等稳健资产占基金资产的比例不低于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的现金或到期日在一年以内的政府债券；股票、权证、股指期货等风险资产占基金资产的比例不高于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。本基金的业绩比较基准为三年期银行定期存款税后收益率。</w:t>
      </w:r>
    </w:p>
    <w:tbl>
      <w:tblPr>
        <w:tblW w:w="8475" w:type="dxa"/>
        <w:tblInd w:w="30" w:type="dxa"/>
        <w:tblLayout w:type="fixed"/>
        <w:tblCellMar>
          <w:left w:w="0" w:type="dxa"/>
          <w:right w:w="0" w:type="dxa"/>
        </w:tblCellMar>
        <w:tblLook w:val="0000" w:firstRow="0" w:lastRow="0" w:firstColumn="0" w:lastColumn="0" w:noHBand="0" w:noVBand="0"/>
      </w:tblPr>
      <w:tblGrid>
        <w:gridCol w:w="2395"/>
        <w:gridCol w:w="2126"/>
        <w:gridCol w:w="1686"/>
        <w:gridCol w:w="2268"/>
      </w:tblGrid>
      <w:tr w:rsidR="00051A3B" w:rsidRPr="003803DE" w14:paraId="4BD805BA" w14:textId="77777777" w:rsidTr="00FA08E2">
        <w:trPr>
          <w:trHeight w:val="280"/>
        </w:trPr>
        <w:tc>
          <w:tcPr>
            <w:tcW w:w="2395" w:type="dxa"/>
            <w:vAlign w:val="bottom"/>
          </w:tcPr>
          <w:p w14:paraId="0EB1B70D" w14:textId="77777777" w:rsidR="00051A3B" w:rsidRPr="003803DE" w:rsidRDefault="00051A3B" w:rsidP="00FA08E2">
            <w:pPr>
              <w:spacing w:line="240" w:lineRule="atLeast"/>
              <w:jc w:val="center"/>
              <w:rPr>
                <w:rFonts w:ascii="Arial" w:hAnsi="Arial" w:cs="Arial"/>
                <w:szCs w:val="21"/>
              </w:rPr>
            </w:pPr>
            <w:r w:rsidRPr="003803DE">
              <w:rPr>
                <w:rFonts w:ascii="Arial" w:hAnsi="Arial" w:cs="Arial" w:hint="eastAsia"/>
                <w:szCs w:val="21"/>
              </w:rPr>
              <w:t>保本期到期日</w:t>
            </w:r>
          </w:p>
        </w:tc>
        <w:tc>
          <w:tcPr>
            <w:tcW w:w="2126" w:type="dxa"/>
            <w:vAlign w:val="bottom"/>
          </w:tcPr>
          <w:p w14:paraId="52C819DB" w14:textId="77777777" w:rsidR="00051A3B" w:rsidRPr="003803DE" w:rsidRDefault="00051A3B" w:rsidP="00FA08E2">
            <w:pPr>
              <w:tabs>
                <w:tab w:val="decimal" w:pos="1201"/>
              </w:tabs>
              <w:spacing w:line="240" w:lineRule="atLeast"/>
              <w:jc w:val="center"/>
              <w:rPr>
                <w:rFonts w:ascii="Arial" w:hAnsi="Arial" w:cs="Arial"/>
                <w:szCs w:val="21"/>
              </w:rPr>
            </w:pPr>
            <w:r w:rsidRPr="003803DE">
              <w:rPr>
                <w:rFonts w:ascii="Arial" w:hAnsi="Arial" w:cs="Arial" w:hint="eastAsia"/>
                <w:szCs w:val="21"/>
              </w:rPr>
              <w:t>保本份额数</w:t>
            </w:r>
          </w:p>
        </w:tc>
        <w:tc>
          <w:tcPr>
            <w:tcW w:w="1686" w:type="dxa"/>
            <w:vAlign w:val="bottom"/>
          </w:tcPr>
          <w:p w14:paraId="6194BFDF" w14:textId="77777777" w:rsidR="00051A3B" w:rsidRPr="003803DE" w:rsidRDefault="00051A3B" w:rsidP="00FA08E2">
            <w:pPr>
              <w:spacing w:line="240" w:lineRule="atLeast"/>
              <w:jc w:val="center"/>
              <w:rPr>
                <w:rFonts w:ascii="Arial" w:hAnsi="Arial" w:cs="Arial"/>
                <w:szCs w:val="21"/>
              </w:rPr>
            </w:pPr>
            <w:r w:rsidRPr="003803DE">
              <w:rPr>
                <w:rFonts w:ascii="Arial" w:hAnsi="Arial" w:cs="Arial" w:hint="eastAsia"/>
                <w:szCs w:val="21"/>
              </w:rPr>
              <w:t>最大保本线</w:t>
            </w:r>
          </w:p>
        </w:tc>
        <w:tc>
          <w:tcPr>
            <w:tcW w:w="2268" w:type="dxa"/>
            <w:vAlign w:val="bottom"/>
          </w:tcPr>
          <w:p w14:paraId="2291BBA2" w14:textId="77777777" w:rsidR="00051A3B" w:rsidRPr="003803DE" w:rsidRDefault="00051A3B" w:rsidP="00FA08E2">
            <w:pPr>
              <w:spacing w:line="240" w:lineRule="atLeast"/>
              <w:ind w:left="284" w:right="246"/>
              <w:jc w:val="center"/>
              <w:rPr>
                <w:rFonts w:ascii="Arial" w:hAnsi="Arial" w:cs="Arial"/>
                <w:szCs w:val="21"/>
              </w:rPr>
            </w:pPr>
            <w:r w:rsidRPr="003803DE">
              <w:rPr>
                <w:rFonts w:ascii="Arial" w:hAnsi="Arial" w:cs="Arial" w:hint="eastAsia"/>
                <w:szCs w:val="21"/>
              </w:rPr>
              <w:t>截止</w:t>
            </w:r>
            <w:r w:rsidRPr="003803DE">
              <w:rPr>
                <w:rFonts w:ascii="Arial" w:hAnsi="Arial" w:cs="Arial" w:hint="eastAsia"/>
                <w:szCs w:val="21"/>
              </w:rPr>
              <w:t>201</w:t>
            </w:r>
            <w:r w:rsidRPr="003803DE">
              <w:rPr>
                <w:rFonts w:ascii="Arial" w:hAnsi="Arial" w:cs="Arial"/>
                <w:szCs w:val="21"/>
              </w:rPr>
              <w:t>7</w:t>
            </w:r>
            <w:r w:rsidRPr="003803DE">
              <w:rPr>
                <w:rFonts w:ascii="Arial" w:hAnsi="Arial" w:cs="Arial" w:hint="eastAsia"/>
                <w:szCs w:val="21"/>
              </w:rPr>
              <w:t>年</w:t>
            </w:r>
            <w:r w:rsidRPr="003803DE">
              <w:rPr>
                <w:rFonts w:ascii="Arial" w:hAnsi="Arial" w:cs="Arial" w:hint="eastAsia"/>
                <w:szCs w:val="21"/>
              </w:rPr>
              <w:t>12</w:t>
            </w:r>
            <w:r w:rsidRPr="003803DE">
              <w:rPr>
                <w:rFonts w:ascii="Arial" w:hAnsi="Arial" w:cs="Arial" w:hint="eastAsia"/>
                <w:szCs w:val="21"/>
              </w:rPr>
              <w:t>月</w:t>
            </w:r>
            <w:r w:rsidRPr="003803DE">
              <w:rPr>
                <w:rFonts w:ascii="Arial" w:hAnsi="Arial" w:cs="Arial" w:hint="eastAsia"/>
                <w:szCs w:val="21"/>
              </w:rPr>
              <w:t>31</w:t>
            </w:r>
            <w:r w:rsidRPr="003803DE">
              <w:rPr>
                <w:rFonts w:ascii="Arial" w:hAnsi="Arial" w:cs="Arial" w:hint="eastAsia"/>
                <w:szCs w:val="21"/>
              </w:rPr>
              <w:t>日基金份额净值</w:t>
            </w:r>
          </w:p>
        </w:tc>
      </w:tr>
      <w:tr w:rsidR="00051A3B" w:rsidRPr="003803DE" w14:paraId="3E15B550" w14:textId="77777777" w:rsidTr="00FA08E2">
        <w:trPr>
          <w:trHeight w:val="280"/>
        </w:trPr>
        <w:tc>
          <w:tcPr>
            <w:tcW w:w="2395" w:type="dxa"/>
          </w:tcPr>
          <w:p w14:paraId="39607C2C" w14:textId="77777777" w:rsidR="00051A3B" w:rsidRPr="003803DE" w:rsidRDefault="00051A3B" w:rsidP="00FA08E2">
            <w:pPr>
              <w:tabs>
                <w:tab w:val="decimal" w:pos="1272"/>
              </w:tabs>
              <w:spacing w:line="240" w:lineRule="atLeast"/>
              <w:ind w:right="40"/>
              <w:jc w:val="center"/>
              <w:rPr>
                <w:rFonts w:ascii="Arial" w:hAnsi="Arial" w:cs="Arial"/>
                <w:szCs w:val="21"/>
              </w:rPr>
            </w:pPr>
          </w:p>
        </w:tc>
        <w:tc>
          <w:tcPr>
            <w:tcW w:w="2126" w:type="dxa"/>
            <w:vAlign w:val="bottom"/>
          </w:tcPr>
          <w:p w14:paraId="45888863" w14:textId="77777777" w:rsidR="00051A3B" w:rsidRPr="003803DE" w:rsidRDefault="00051A3B" w:rsidP="00FA08E2">
            <w:pPr>
              <w:tabs>
                <w:tab w:val="decimal" w:pos="1272"/>
              </w:tabs>
              <w:spacing w:line="240" w:lineRule="atLeast"/>
              <w:ind w:right="40"/>
              <w:jc w:val="right"/>
              <w:rPr>
                <w:rFonts w:ascii="Arial" w:hAnsi="Arial" w:cs="Arial"/>
                <w:szCs w:val="21"/>
              </w:rPr>
            </w:pPr>
          </w:p>
        </w:tc>
        <w:tc>
          <w:tcPr>
            <w:tcW w:w="1686" w:type="dxa"/>
            <w:vAlign w:val="bottom"/>
          </w:tcPr>
          <w:p w14:paraId="21E52717" w14:textId="77777777" w:rsidR="00051A3B" w:rsidRPr="003803DE" w:rsidRDefault="00051A3B" w:rsidP="00FA08E2">
            <w:pPr>
              <w:spacing w:line="240" w:lineRule="atLeast"/>
              <w:jc w:val="right"/>
              <w:rPr>
                <w:rFonts w:ascii="Arial" w:hAnsi="Arial" w:cs="Arial"/>
                <w:szCs w:val="21"/>
              </w:rPr>
            </w:pPr>
          </w:p>
        </w:tc>
        <w:tc>
          <w:tcPr>
            <w:tcW w:w="2268" w:type="dxa"/>
            <w:vAlign w:val="bottom"/>
          </w:tcPr>
          <w:p w14:paraId="6F19711F" w14:textId="77777777" w:rsidR="00051A3B" w:rsidRPr="003803DE" w:rsidRDefault="00051A3B" w:rsidP="00FA08E2">
            <w:pPr>
              <w:spacing w:line="240" w:lineRule="atLeast"/>
              <w:jc w:val="right"/>
              <w:rPr>
                <w:rFonts w:ascii="Arial" w:hAnsi="Arial" w:cs="Arial"/>
                <w:szCs w:val="21"/>
              </w:rPr>
            </w:pPr>
          </w:p>
        </w:tc>
      </w:tr>
      <w:tr w:rsidR="00051A3B" w:rsidRPr="003803DE" w14:paraId="103536DC" w14:textId="77777777" w:rsidTr="00FA08E2">
        <w:trPr>
          <w:trHeight w:val="280"/>
        </w:trPr>
        <w:tc>
          <w:tcPr>
            <w:tcW w:w="2395" w:type="dxa"/>
            <w:vAlign w:val="bottom"/>
          </w:tcPr>
          <w:p w14:paraId="61D98C10" w14:textId="77777777" w:rsidR="00051A3B" w:rsidRPr="003803DE" w:rsidRDefault="00051A3B" w:rsidP="00FA08E2">
            <w:pPr>
              <w:tabs>
                <w:tab w:val="decimal" w:pos="852"/>
              </w:tabs>
              <w:spacing w:line="240" w:lineRule="atLeast"/>
              <w:ind w:right="-1"/>
              <w:rPr>
                <w:rFonts w:ascii="Arial" w:hAnsi="Arial" w:cs="Arial"/>
                <w:szCs w:val="21"/>
              </w:rPr>
            </w:pPr>
            <w:r w:rsidRPr="003803DE">
              <w:rPr>
                <w:rFonts w:ascii="Arial" w:hAnsi="Arial" w:cs="Arial" w:hint="eastAsia"/>
                <w:szCs w:val="21"/>
              </w:rPr>
              <w:t>2018</w:t>
            </w:r>
            <w:r w:rsidRPr="003803DE">
              <w:rPr>
                <w:rFonts w:ascii="Arial" w:hAnsi="Arial" w:cs="Arial" w:hint="eastAsia"/>
                <w:szCs w:val="21"/>
              </w:rPr>
              <w:t>年</w:t>
            </w:r>
            <w:r w:rsidRPr="003803DE">
              <w:rPr>
                <w:rFonts w:ascii="Arial" w:hAnsi="Arial" w:cs="Arial" w:hint="eastAsia"/>
                <w:szCs w:val="21"/>
              </w:rPr>
              <w:t>5</w:t>
            </w:r>
            <w:r w:rsidRPr="003803DE">
              <w:rPr>
                <w:rFonts w:ascii="Arial" w:hAnsi="Arial" w:cs="Arial" w:hint="eastAsia"/>
                <w:szCs w:val="21"/>
              </w:rPr>
              <w:t>月</w:t>
            </w:r>
            <w:r w:rsidRPr="003803DE">
              <w:rPr>
                <w:rFonts w:ascii="Arial" w:hAnsi="Arial" w:cs="Arial" w:hint="eastAsia"/>
                <w:szCs w:val="21"/>
              </w:rPr>
              <w:t>29</w:t>
            </w:r>
            <w:r w:rsidRPr="003803DE">
              <w:rPr>
                <w:rFonts w:ascii="Arial" w:hAnsi="Arial" w:cs="Arial" w:hint="eastAsia"/>
                <w:szCs w:val="21"/>
              </w:rPr>
              <w:t>日</w:t>
            </w:r>
          </w:p>
        </w:tc>
        <w:tc>
          <w:tcPr>
            <w:tcW w:w="2126" w:type="dxa"/>
            <w:tcBorders>
              <w:bottom w:val="single" w:sz="12" w:space="0" w:color="auto"/>
            </w:tcBorders>
            <w:vAlign w:val="bottom"/>
          </w:tcPr>
          <w:p w14:paraId="71DF1F05" w14:textId="77777777" w:rsidR="00051A3B" w:rsidRPr="003803DE" w:rsidRDefault="00051A3B" w:rsidP="00FA08E2">
            <w:pPr>
              <w:tabs>
                <w:tab w:val="decimal" w:pos="1681"/>
              </w:tabs>
              <w:spacing w:line="240" w:lineRule="atLeast"/>
              <w:ind w:right="-417"/>
              <w:rPr>
                <w:rFonts w:ascii="Arial" w:hAnsi="Arial" w:cs="Arial"/>
                <w:szCs w:val="21"/>
              </w:rPr>
            </w:pPr>
            <w:r w:rsidRPr="003803DE">
              <w:rPr>
                <w:rFonts w:ascii="Arial" w:hAnsi="Arial" w:cs="Arial"/>
              </w:rPr>
              <w:t>863,892,514.33</w:t>
            </w:r>
          </w:p>
        </w:tc>
        <w:tc>
          <w:tcPr>
            <w:tcW w:w="1686" w:type="dxa"/>
            <w:tcBorders>
              <w:bottom w:val="single" w:sz="12" w:space="0" w:color="auto"/>
            </w:tcBorders>
            <w:vAlign w:val="bottom"/>
          </w:tcPr>
          <w:p w14:paraId="17B60186" w14:textId="77777777" w:rsidR="00051A3B" w:rsidRPr="003803DE" w:rsidRDefault="00051A3B" w:rsidP="00FA08E2">
            <w:pPr>
              <w:spacing w:line="240" w:lineRule="atLeast"/>
              <w:ind w:right="623"/>
              <w:jc w:val="right"/>
              <w:rPr>
                <w:rFonts w:ascii="Arial" w:hAnsi="Arial" w:cs="Arial"/>
                <w:szCs w:val="21"/>
              </w:rPr>
            </w:pPr>
            <w:r w:rsidRPr="003803DE">
              <w:rPr>
                <w:rFonts w:ascii="Arial" w:hAnsi="Arial" w:cs="Arial"/>
              </w:rPr>
              <w:t>1.000</w:t>
            </w:r>
          </w:p>
        </w:tc>
        <w:tc>
          <w:tcPr>
            <w:tcW w:w="2268" w:type="dxa"/>
            <w:tcBorders>
              <w:bottom w:val="single" w:sz="12" w:space="0" w:color="auto"/>
            </w:tcBorders>
            <w:vAlign w:val="bottom"/>
          </w:tcPr>
          <w:p w14:paraId="3C652B26" w14:textId="77777777" w:rsidR="00051A3B" w:rsidRPr="003803DE" w:rsidRDefault="00051A3B" w:rsidP="00FA08E2">
            <w:pPr>
              <w:tabs>
                <w:tab w:val="decimal" w:pos="1418"/>
              </w:tabs>
              <w:spacing w:line="240" w:lineRule="atLeast"/>
              <w:rPr>
                <w:rFonts w:ascii="Arial" w:hAnsi="Arial" w:cs="Arial"/>
                <w:szCs w:val="21"/>
              </w:rPr>
            </w:pPr>
            <w:r w:rsidRPr="003803DE">
              <w:rPr>
                <w:rFonts w:ascii="Arial" w:hAnsi="Arial" w:cs="Arial"/>
              </w:rPr>
              <w:t>0.997</w:t>
            </w:r>
          </w:p>
        </w:tc>
      </w:tr>
    </w:tbl>
    <w:p w14:paraId="64865888" w14:textId="77777777" w:rsidR="00051A3B" w:rsidRDefault="00051A3B" w:rsidP="00051A3B">
      <w:pPr>
        <w:spacing w:before="29" w:line="288" w:lineRule="auto"/>
        <w:ind w:firstLineChars="200" w:firstLine="480"/>
        <w:rPr>
          <w:color w:val="000000"/>
          <w:sz w:val="24"/>
        </w:rPr>
      </w:pPr>
    </w:p>
    <w:p w14:paraId="10FF459B" w14:textId="77777777" w:rsidR="000D3AB0" w:rsidRDefault="00051A3B" w:rsidP="00051A3B">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14:paraId="2C1E09E0" w14:textId="77777777" w:rsidR="000D3AB0" w:rsidRPr="00AC056D" w:rsidRDefault="000D3AB0" w:rsidP="000D3AB0">
      <w:pPr>
        <w:spacing w:before="29" w:line="288" w:lineRule="auto"/>
        <w:ind w:firstLineChars="200" w:firstLine="480"/>
        <w:rPr>
          <w:color w:val="000000"/>
          <w:sz w:val="24"/>
        </w:rPr>
      </w:pPr>
    </w:p>
    <w:p w14:paraId="176DA38E" w14:textId="77777777" w:rsidR="001A59F9" w:rsidRPr="00AD0E47" w:rsidRDefault="001A59F9" w:rsidP="00AD0E47">
      <w:pPr>
        <w:pStyle w:val="20"/>
        <w:spacing w:before="29" w:after="0" w:line="288" w:lineRule="auto"/>
        <w:rPr>
          <w:rFonts w:ascii="Times New Roman" w:hAnsi="Times New Roman"/>
          <w:kern w:val="0"/>
          <w:szCs w:val="24"/>
        </w:rPr>
      </w:pPr>
      <w:bookmarkStart w:id="133" w:name="_Toc509685163"/>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14:paraId="64283582" w14:textId="77777777" w:rsidR="000D3AB0" w:rsidRDefault="000D3AB0" w:rsidP="000D3AB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颁布的《证券投资基金会计核算业务指引》、《交银施罗德荣和保本混合型证券投资基金基金合同》和在财务报表附注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14:paraId="75999B88" w14:textId="77777777" w:rsidR="000D3AB0" w:rsidRPr="00AC056D" w:rsidRDefault="000D3AB0" w:rsidP="000D3AB0">
      <w:pPr>
        <w:spacing w:before="29" w:line="288" w:lineRule="auto"/>
        <w:ind w:firstLineChars="200" w:firstLine="480"/>
        <w:rPr>
          <w:color w:val="000000"/>
          <w:sz w:val="24"/>
        </w:rPr>
      </w:pPr>
      <w:r w:rsidRPr="00AC056D">
        <w:rPr>
          <w:color w:val="000000"/>
          <w:sz w:val="24"/>
        </w:rPr>
        <w:t>本财务报表以持续经营为基础编制。</w:t>
      </w:r>
    </w:p>
    <w:p w14:paraId="20F0B269" w14:textId="77777777" w:rsidR="001A59F9" w:rsidRPr="000D3AB0" w:rsidRDefault="001A59F9" w:rsidP="001A1740">
      <w:pPr>
        <w:spacing w:line="360" w:lineRule="auto"/>
        <w:ind w:firstLineChars="200" w:firstLine="422"/>
        <w:rPr>
          <w:rFonts w:asciiTheme="minorEastAsia" w:eastAsiaTheme="minorEastAsia" w:hAnsiTheme="minorEastAsia"/>
          <w:b/>
          <w:color w:val="000000"/>
          <w:szCs w:val="21"/>
        </w:rPr>
      </w:pPr>
    </w:p>
    <w:p w14:paraId="4CF91F50" w14:textId="77777777" w:rsidR="001A59F9" w:rsidRPr="00AD0E47" w:rsidRDefault="001A59F9" w:rsidP="00AD0E47">
      <w:pPr>
        <w:pStyle w:val="20"/>
        <w:spacing w:before="29" w:after="0" w:line="288" w:lineRule="auto"/>
        <w:rPr>
          <w:rFonts w:ascii="Times New Roman" w:hAnsi="Times New Roman"/>
          <w:kern w:val="0"/>
          <w:szCs w:val="24"/>
        </w:rPr>
      </w:pPr>
      <w:bookmarkStart w:id="134" w:name="_Toc509685164"/>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14:paraId="0C33309C" w14:textId="77777777" w:rsidR="000D3AB0" w:rsidRPr="00AC056D" w:rsidRDefault="000D3AB0" w:rsidP="000D3AB0">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14:paraId="22DC7D68" w14:textId="77777777" w:rsidR="001A59F9" w:rsidRPr="000D3AB0" w:rsidRDefault="001A59F9" w:rsidP="001A1740">
      <w:pPr>
        <w:spacing w:line="360" w:lineRule="auto"/>
        <w:ind w:firstLineChars="200" w:firstLine="422"/>
        <w:rPr>
          <w:rFonts w:asciiTheme="minorEastAsia" w:eastAsiaTheme="minorEastAsia" w:hAnsiTheme="minorEastAsia"/>
          <w:b/>
          <w:color w:val="000000"/>
          <w:szCs w:val="21"/>
        </w:rPr>
      </w:pPr>
    </w:p>
    <w:p w14:paraId="7FC3C31D" w14:textId="77777777" w:rsidR="001A59F9" w:rsidRPr="00AD0E47" w:rsidRDefault="001A59F9" w:rsidP="00AD0E47">
      <w:pPr>
        <w:pStyle w:val="20"/>
        <w:spacing w:before="29" w:after="0" w:line="288" w:lineRule="auto"/>
        <w:rPr>
          <w:rFonts w:ascii="Times New Roman" w:hAnsi="Times New Roman"/>
          <w:kern w:val="0"/>
          <w:szCs w:val="24"/>
        </w:rPr>
      </w:pPr>
      <w:bookmarkStart w:id="135" w:name="_Toc509685165"/>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14:paraId="1421228E" w14:textId="77777777" w:rsidR="001A59F9" w:rsidRPr="00AD0E47" w:rsidRDefault="001A59F9" w:rsidP="00AD0E47">
      <w:pPr>
        <w:pStyle w:val="20"/>
        <w:spacing w:before="29" w:after="0" w:line="288" w:lineRule="auto"/>
        <w:rPr>
          <w:rFonts w:ascii="Times New Roman" w:hAnsi="Times New Roman"/>
          <w:kern w:val="0"/>
          <w:szCs w:val="24"/>
        </w:rPr>
      </w:pPr>
      <w:bookmarkStart w:id="136" w:name="_Toc509685166"/>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14:paraId="56374E2B" w14:textId="77777777" w:rsidR="001A59F9" w:rsidRDefault="00C60DB5" w:rsidP="001A1740">
      <w:pPr>
        <w:spacing w:line="360" w:lineRule="auto"/>
        <w:ind w:firstLineChars="200" w:firstLine="480"/>
        <w:rPr>
          <w:color w:val="000000"/>
          <w:sz w:val="24"/>
        </w:rPr>
      </w:pPr>
      <w:r w:rsidRPr="00C60DB5">
        <w:rPr>
          <w:rFonts w:hint="eastAsia"/>
          <w:color w:val="000000"/>
          <w:sz w:val="24"/>
        </w:rPr>
        <w:t>本基金会计年度为公历</w:t>
      </w:r>
      <w:r w:rsidRPr="00C60DB5">
        <w:rPr>
          <w:rFonts w:hint="eastAsia"/>
          <w:color w:val="000000"/>
          <w:sz w:val="24"/>
        </w:rPr>
        <w:t>1</w:t>
      </w:r>
      <w:r w:rsidRPr="00C60DB5">
        <w:rPr>
          <w:rFonts w:hint="eastAsia"/>
          <w:color w:val="000000"/>
          <w:sz w:val="24"/>
        </w:rPr>
        <w:t>月</w:t>
      </w:r>
      <w:r w:rsidRPr="00C60DB5">
        <w:rPr>
          <w:rFonts w:hint="eastAsia"/>
          <w:color w:val="000000"/>
          <w:sz w:val="24"/>
        </w:rPr>
        <w:t>1</w:t>
      </w:r>
      <w:r w:rsidRPr="00C60DB5">
        <w:rPr>
          <w:rFonts w:hint="eastAsia"/>
          <w:color w:val="000000"/>
          <w:sz w:val="24"/>
        </w:rPr>
        <w:t>日起至</w:t>
      </w:r>
      <w:r w:rsidRPr="00C60DB5">
        <w:rPr>
          <w:rFonts w:hint="eastAsia"/>
          <w:color w:val="000000"/>
          <w:sz w:val="24"/>
        </w:rPr>
        <w:t>12</w:t>
      </w:r>
      <w:r w:rsidRPr="00C60DB5">
        <w:rPr>
          <w:rFonts w:hint="eastAsia"/>
          <w:color w:val="000000"/>
          <w:sz w:val="24"/>
        </w:rPr>
        <w:t>月</w:t>
      </w:r>
      <w:r w:rsidRPr="00C60DB5">
        <w:rPr>
          <w:rFonts w:hint="eastAsia"/>
          <w:color w:val="000000"/>
          <w:sz w:val="24"/>
        </w:rPr>
        <w:t>31</w:t>
      </w:r>
      <w:r w:rsidRPr="00C60DB5">
        <w:rPr>
          <w:rFonts w:hint="eastAsia"/>
          <w:color w:val="000000"/>
          <w:sz w:val="24"/>
        </w:rPr>
        <w:t>日止。</w:t>
      </w:r>
    </w:p>
    <w:p w14:paraId="22BEA462" w14:textId="77777777" w:rsidR="00C60DB5" w:rsidRPr="00C60DB5" w:rsidRDefault="00C60DB5" w:rsidP="001A1740">
      <w:pPr>
        <w:spacing w:line="360" w:lineRule="auto"/>
        <w:ind w:firstLineChars="200" w:firstLine="422"/>
        <w:rPr>
          <w:rFonts w:asciiTheme="minorEastAsia" w:eastAsiaTheme="minorEastAsia" w:hAnsiTheme="minorEastAsia"/>
          <w:b/>
          <w:color w:val="000000"/>
          <w:szCs w:val="21"/>
        </w:rPr>
      </w:pPr>
    </w:p>
    <w:p w14:paraId="06B51880" w14:textId="77777777" w:rsidR="001A59F9" w:rsidRPr="00AD0E47" w:rsidRDefault="001A59F9" w:rsidP="00AD0E47">
      <w:pPr>
        <w:pStyle w:val="20"/>
        <w:spacing w:before="29" w:after="0" w:line="288" w:lineRule="auto"/>
        <w:rPr>
          <w:rFonts w:ascii="Times New Roman" w:hAnsi="Times New Roman"/>
          <w:kern w:val="0"/>
          <w:szCs w:val="24"/>
        </w:rPr>
      </w:pPr>
      <w:bookmarkStart w:id="137" w:name="_Toc509685167"/>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14:paraId="6C799241"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14:paraId="0EECCAD1"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D2D6980" w14:textId="77777777" w:rsidR="001A59F9" w:rsidRPr="00AD0E47" w:rsidRDefault="001A59F9" w:rsidP="00AD0E47">
      <w:pPr>
        <w:pStyle w:val="20"/>
        <w:spacing w:before="29" w:after="0" w:line="288" w:lineRule="auto"/>
        <w:rPr>
          <w:rFonts w:ascii="Times New Roman" w:hAnsi="Times New Roman"/>
          <w:kern w:val="0"/>
          <w:szCs w:val="24"/>
        </w:rPr>
      </w:pPr>
      <w:bookmarkStart w:id="138" w:name="_Toc509685168"/>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14:paraId="42352878" w14:textId="77777777" w:rsidR="003B10F2" w:rsidRDefault="00423ED3">
      <w:pPr>
        <w:spacing w:before="29" w:line="288" w:lineRule="auto"/>
        <w:ind w:firstLineChars="200" w:firstLine="480"/>
        <w:rPr>
          <w:color w:val="000000"/>
          <w:sz w:val="24"/>
        </w:rPr>
      </w:pPr>
      <w:r>
        <w:rPr>
          <w:color w:val="000000"/>
          <w:sz w:val="24"/>
        </w:rPr>
        <w:t xml:space="preserve">(1) </w:t>
      </w:r>
      <w:r>
        <w:rPr>
          <w:color w:val="000000"/>
          <w:sz w:val="24"/>
        </w:rPr>
        <w:t>金融资产的分类</w:t>
      </w:r>
    </w:p>
    <w:p w14:paraId="0C5E5CB0" w14:textId="77777777" w:rsidR="003B10F2" w:rsidRDefault="00423ED3">
      <w:pPr>
        <w:spacing w:before="29" w:line="288" w:lineRule="auto"/>
        <w:ind w:firstLineChars="200" w:firstLine="480"/>
        <w:rPr>
          <w:color w:val="000000"/>
          <w:sz w:val="24"/>
        </w:rPr>
      </w:pPr>
      <w:r>
        <w:rPr>
          <w:color w:val="000000"/>
          <w:sz w:val="24"/>
        </w:rPr>
        <w:lastRenderedPageBreak/>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1B167E4B" w14:textId="77777777" w:rsidR="003B10F2" w:rsidRDefault="00423ED3">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48F7B91F" w14:textId="77777777" w:rsidR="003B10F2" w:rsidRDefault="00423ED3">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6285A4BD" w14:textId="77777777" w:rsidR="003B10F2" w:rsidRDefault="00423ED3">
      <w:pPr>
        <w:spacing w:before="29" w:line="288" w:lineRule="auto"/>
        <w:ind w:firstLineChars="200" w:firstLine="480"/>
        <w:rPr>
          <w:color w:val="000000"/>
          <w:sz w:val="24"/>
        </w:rPr>
      </w:pPr>
      <w:r>
        <w:rPr>
          <w:color w:val="000000"/>
          <w:sz w:val="24"/>
        </w:rPr>
        <w:t xml:space="preserve">(2) </w:t>
      </w:r>
      <w:r>
        <w:rPr>
          <w:color w:val="000000"/>
          <w:sz w:val="24"/>
        </w:rPr>
        <w:t>金融负债的分类</w:t>
      </w:r>
    </w:p>
    <w:p w14:paraId="3C0DD5A1" w14:textId="77777777"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79C95BB3"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CCFD68B" w14:textId="77777777" w:rsidR="001A59F9" w:rsidRPr="00AD0E47" w:rsidRDefault="001A59F9" w:rsidP="00AD0E47">
      <w:pPr>
        <w:pStyle w:val="20"/>
        <w:spacing w:before="29" w:after="0" w:line="288" w:lineRule="auto"/>
        <w:rPr>
          <w:rFonts w:ascii="Times New Roman" w:hAnsi="Times New Roman"/>
          <w:kern w:val="0"/>
          <w:szCs w:val="24"/>
        </w:rPr>
      </w:pPr>
      <w:bookmarkStart w:id="139" w:name="_Toc509685169"/>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14:paraId="0C66575C" w14:textId="77777777" w:rsidR="007101E9" w:rsidRDefault="007101E9" w:rsidP="007101E9">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4D321520" w14:textId="77777777" w:rsidR="007101E9" w:rsidRDefault="007101E9" w:rsidP="007101E9">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对于以公允价值计量且其变动计入当期损益的金融资产，按照公允价值进行后续计量；对于应收款项和其他金融负债采用实际利率法，以摊余成本进行后续计量。</w:t>
      </w:r>
    </w:p>
    <w:p w14:paraId="15614904" w14:textId="77777777" w:rsidR="007101E9" w:rsidRDefault="007101E9" w:rsidP="007101E9">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金融资产满足下列条件之一的，予以终止确认：</w:t>
      </w:r>
      <w:r>
        <w:rPr>
          <w:color w:val="000000"/>
          <w:sz w:val="24"/>
        </w:rPr>
        <w:t xml:space="preserve">(1) </w:t>
      </w:r>
      <w:r>
        <w:rPr>
          <w:rFonts w:hint="eastAsia"/>
          <w:color w:val="000000"/>
          <w:sz w:val="24"/>
        </w:rPr>
        <w:t>收取该金融资产现金流量的合同权利终止；</w:t>
      </w:r>
      <w:r>
        <w:rPr>
          <w:color w:val="000000"/>
          <w:sz w:val="24"/>
        </w:rPr>
        <w:t xml:space="preserve">(2) </w:t>
      </w:r>
      <w:r>
        <w:rPr>
          <w:rFonts w:hint="eastAsia"/>
          <w:color w:val="000000"/>
          <w:sz w:val="24"/>
        </w:rPr>
        <w:t>该金融资产已转移，且本基金将金融资产所有权上几乎所有的风险和报酬转移给转入方；或者</w:t>
      </w:r>
      <w:r>
        <w:rPr>
          <w:color w:val="000000"/>
          <w:sz w:val="24"/>
        </w:rPr>
        <w:t xml:space="preserve">(3) </w:t>
      </w:r>
      <w:r>
        <w:rPr>
          <w:rFonts w:hint="eastAsia"/>
          <w:color w:val="000000"/>
          <w:sz w:val="24"/>
        </w:rPr>
        <w:t>该金融资产已转移，虽然本基金既没有转移也没有保留金融资产所有权上几乎所有的风险和报酬，但是放弃了对该金融资产控制。</w:t>
      </w:r>
    </w:p>
    <w:p w14:paraId="503AD081" w14:textId="77777777" w:rsidR="007101E9" w:rsidRDefault="007101E9" w:rsidP="007101E9">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金融资产终止确认时，其账面价值与收到的对价的差额，计入当期损益。</w:t>
      </w:r>
    </w:p>
    <w:p w14:paraId="7B5DCB96" w14:textId="77777777" w:rsidR="007101E9" w:rsidRDefault="007101E9" w:rsidP="007101E9">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当金融负债的现时义务全部或部分已经解除时，终止确认该金融负债或义务已解除的部分。终止确认部分的账面价值与支付的对价之间的差额，计入当期损益。</w:t>
      </w:r>
    </w:p>
    <w:p w14:paraId="58583AD1" w14:textId="77777777" w:rsidR="007101E9" w:rsidRDefault="007101E9" w:rsidP="007101E9">
      <w:pPr>
        <w:spacing w:line="360" w:lineRule="auto"/>
        <w:ind w:firstLineChars="200" w:firstLine="420"/>
        <w:rPr>
          <w:rFonts w:asciiTheme="minorEastAsia" w:eastAsiaTheme="minorEastAsia" w:hAnsiTheme="minorEastAsia"/>
          <w:bCs/>
          <w:color w:val="000000"/>
          <w:szCs w:val="21"/>
        </w:rPr>
      </w:pPr>
    </w:p>
    <w:p w14:paraId="4BD5518C" w14:textId="77777777" w:rsidR="001A59F9" w:rsidRPr="00AD0E47" w:rsidRDefault="001A59F9" w:rsidP="00AD0E47">
      <w:pPr>
        <w:pStyle w:val="20"/>
        <w:spacing w:before="29" w:after="0" w:line="288" w:lineRule="auto"/>
        <w:rPr>
          <w:rFonts w:ascii="Times New Roman" w:hAnsi="Times New Roman"/>
          <w:kern w:val="0"/>
          <w:szCs w:val="24"/>
        </w:rPr>
      </w:pPr>
      <w:bookmarkStart w:id="140" w:name="_Toc509685170"/>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14:paraId="51A637BB" w14:textId="77777777" w:rsidR="00E079F5" w:rsidRDefault="00E079F5" w:rsidP="00E079F5">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14:paraId="70B4F2E6" w14:textId="77777777" w:rsidR="00E079F5" w:rsidRDefault="00E079F5" w:rsidP="00E079F5">
      <w:pPr>
        <w:spacing w:before="29" w:line="288" w:lineRule="auto"/>
        <w:ind w:firstLineChars="200" w:firstLine="480"/>
        <w:rPr>
          <w:color w:val="000000"/>
          <w:sz w:val="24"/>
        </w:rPr>
      </w:pPr>
      <w:r>
        <w:rPr>
          <w:color w:val="000000"/>
          <w:sz w:val="24"/>
        </w:rPr>
        <w:lastRenderedPageBreak/>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25A3B121" w14:textId="490A562F" w:rsidR="00E079F5" w:rsidRDefault="00E079F5" w:rsidP="00E079F5">
      <w:pPr>
        <w:spacing w:before="29" w:line="288" w:lineRule="auto"/>
        <w:ind w:firstLineChars="200" w:firstLine="480"/>
        <w:rPr>
          <w:color w:val="000000"/>
          <w:sz w:val="24"/>
        </w:rPr>
      </w:pPr>
      <w:r>
        <w:rPr>
          <w:color w:val="000000"/>
          <w:sz w:val="24"/>
        </w:rPr>
        <w:t>(2)</w:t>
      </w:r>
      <w:r>
        <w:rPr>
          <w:color w:val="000000"/>
          <w:sz w:val="24"/>
        </w:rPr>
        <w:tab/>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0A0F792B" w14:textId="77777777" w:rsidR="00E079F5" w:rsidRPr="00AC056D" w:rsidRDefault="00E079F5" w:rsidP="00E079F5">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14:paraId="0EA80E30" w14:textId="77777777" w:rsidR="001A59F9" w:rsidRPr="00E079F5"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14:paraId="6034F751" w14:textId="77777777" w:rsidR="001A59F9" w:rsidRPr="00AD0E47" w:rsidRDefault="001A59F9" w:rsidP="00AD0E47">
      <w:pPr>
        <w:pStyle w:val="20"/>
        <w:spacing w:before="29" w:after="0" w:line="288" w:lineRule="auto"/>
        <w:rPr>
          <w:rFonts w:ascii="Times New Roman" w:hAnsi="Times New Roman"/>
          <w:kern w:val="0"/>
          <w:szCs w:val="24"/>
        </w:rPr>
      </w:pPr>
      <w:bookmarkStart w:id="141" w:name="_Toc509685171"/>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1"/>
    </w:p>
    <w:p w14:paraId="6B00BAE3"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14:paraId="160E75DA"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3CBE883" w14:textId="77777777" w:rsidR="001A59F9" w:rsidRPr="00AD0E47" w:rsidRDefault="001A59F9" w:rsidP="00AD0E47">
      <w:pPr>
        <w:pStyle w:val="20"/>
        <w:spacing w:before="29" w:after="0" w:line="288" w:lineRule="auto"/>
        <w:rPr>
          <w:rFonts w:ascii="Times New Roman" w:hAnsi="Times New Roman"/>
          <w:kern w:val="0"/>
          <w:szCs w:val="24"/>
        </w:rPr>
      </w:pPr>
      <w:bookmarkStart w:id="142" w:name="_Toc509685172"/>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14:paraId="00A3CBE6" w14:textId="77777777"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26D1F605"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FD7F1E3" w14:textId="77777777" w:rsidR="001A59F9" w:rsidRPr="00AD0E47" w:rsidRDefault="001A59F9" w:rsidP="00AD0E47">
      <w:pPr>
        <w:pStyle w:val="20"/>
        <w:spacing w:before="29" w:after="0" w:line="288" w:lineRule="auto"/>
        <w:rPr>
          <w:rFonts w:ascii="Times New Roman" w:hAnsi="Times New Roman"/>
          <w:kern w:val="0"/>
          <w:szCs w:val="24"/>
        </w:rPr>
      </w:pPr>
      <w:bookmarkStart w:id="143" w:name="_Toc509685173"/>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3"/>
    </w:p>
    <w:p w14:paraId="7A676F29" w14:textId="77777777"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14:paraId="6D206A62"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F9E206C" w14:textId="77777777"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509685174"/>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14:paraId="404E9B96" w14:textId="77777777" w:rsidR="003B10F2" w:rsidRDefault="00423ED3">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w:t>
      </w:r>
      <w:r>
        <w:rPr>
          <w:color w:val="000000"/>
          <w:sz w:val="24"/>
        </w:rPr>
        <w:lastRenderedPageBreak/>
        <w:t>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22B3A6DB" w14:textId="77777777" w:rsidR="003B10F2" w:rsidRDefault="00423ED3">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14:paraId="6114DF79" w14:textId="77777777"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14:paraId="78CDFC78" w14:textId="77777777"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14:paraId="115B8DCB" w14:textId="77777777" w:rsidR="001A59F9" w:rsidRPr="00AD0E47" w:rsidRDefault="001A59F9" w:rsidP="00AD0E47">
      <w:pPr>
        <w:pStyle w:val="20"/>
        <w:spacing w:before="29" w:after="0" w:line="288" w:lineRule="auto"/>
        <w:rPr>
          <w:rFonts w:ascii="Times New Roman" w:hAnsi="Times New Roman"/>
          <w:kern w:val="0"/>
          <w:szCs w:val="24"/>
        </w:rPr>
      </w:pPr>
      <w:bookmarkStart w:id="145" w:name="_Toc509685175"/>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14:paraId="005B6484" w14:textId="77777777" w:rsidR="003B10F2" w:rsidRDefault="00423ED3">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4D2BBF2B" w14:textId="77777777"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14:paraId="2251BCB3"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4C0EC5B" w14:textId="77777777" w:rsidR="001A59F9" w:rsidRPr="00AD0E47" w:rsidRDefault="001A59F9" w:rsidP="00AD0E47">
      <w:pPr>
        <w:pStyle w:val="20"/>
        <w:spacing w:before="29" w:after="0" w:line="288" w:lineRule="auto"/>
        <w:rPr>
          <w:rFonts w:ascii="Times New Roman" w:hAnsi="Times New Roman"/>
          <w:kern w:val="0"/>
          <w:szCs w:val="24"/>
        </w:rPr>
      </w:pPr>
      <w:bookmarkStart w:id="146" w:name="_Toc509685176"/>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14:paraId="683823EA" w14:textId="77777777" w:rsidR="003B10F2" w:rsidRDefault="00423ED3">
      <w:pPr>
        <w:spacing w:before="29" w:line="288" w:lineRule="auto"/>
        <w:ind w:firstLineChars="200" w:firstLine="480"/>
        <w:rPr>
          <w:color w:val="000000"/>
          <w:sz w:val="24"/>
        </w:rPr>
      </w:pPr>
      <w:r>
        <w:rPr>
          <w:color w:val="000000"/>
          <w:sz w:val="24"/>
        </w:rPr>
        <w:t>每一基金份额享有同等分配权。保本周期内本基金仅采取现金分红一种收益分配方式。若期末未分配利润中的未实现部分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14:paraId="4CC6C570" w14:textId="77777777"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14:paraId="00913614"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DD44F51" w14:textId="77777777" w:rsidR="001A59F9" w:rsidRPr="00AD0E47" w:rsidRDefault="001A59F9" w:rsidP="00AD0E47">
      <w:pPr>
        <w:pStyle w:val="20"/>
        <w:spacing w:before="29" w:after="0" w:line="288" w:lineRule="auto"/>
        <w:rPr>
          <w:rFonts w:ascii="Times New Roman" w:hAnsi="Times New Roman"/>
          <w:kern w:val="0"/>
          <w:szCs w:val="24"/>
        </w:rPr>
      </w:pPr>
      <w:bookmarkStart w:id="147" w:name="_Toc509685177"/>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14:paraId="34F3BD28" w14:textId="77777777" w:rsidR="003B10F2" w:rsidRDefault="00423ED3">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05AC6799"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w:t>
      </w:r>
      <w:r w:rsidR="00D467E2" w:rsidRPr="00D467E2">
        <w:rPr>
          <w:rFonts w:hint="eastAsia"/>
          <w:color w:val="000000"/>
          <w:sz w:val="24"/>
        </w:rPr>
        <w:t>不需要披露分部信息。</w:t>
      </w:r>
    </w:p>
    <w:p w14:paraId="420F17AC"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80BF913" w14:textId="77777777" w:rsidR="001A59F9" w:rsidRPr="00AD0E47" w:rsidRDefault="001A59F9" w:rsidP="00AD0E47">
      <w:pPr>
        <w:pStyle w:val="20"/>
        <w:spacing w:before="29" w:after="0" w:line="288" w:lineRule="auto"/>
        <w:rPr>
          <w:rFonts w:ascii="Times New Roman" w:hAnsi="Times New Roman"/>
          <w:kern w:val="0"/>
          <w:szCs w:val="24"/>
        </w:rPr>
      </w:pPr>
      <w:bookmarkStart w:id="148" w:name="_Toc509685178"/>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14:paraId="5E5F34B4" w14:textId="77777777" w:rsidR="00E079F5" w:rsidRDefault="00E079F5" w:rsidP="00E079F5">
      <w:pPr>
        <w:spacing w:before="29" w:line="288" w:lineRule="auto"/>
        <w:ind w:firstLineChars="200" w:firstLine="480"/>
        <w:rPr>
          <w:color w:val="000000"/>
          <w:sz w:val="24"/>
        </w:rPr>
      </w:pPr>
      <w:r>
        <w:rPr>
          <w:color w:val="000000"/>
          <w:sz w:val="24"/>
        </w:rPr>
        <w:t>根据本基金的估值原则和中国证监会允许的基金行业估值实务操作，本基金确定以</w:t>
      </w:r>
      <w:r>
        <w:rPr>
          <w:color w:val="000000"/>
          <w:sz w:val="24"/>
        </w:rPr>
        <w:lastRenderedPageBreak/>
        <w:t>下类别股票投资和债券投资的公允价值时采用的估值方法及其关键假设如下：</w:t>
      </w:r>
    </w:p>
    <w:p w14:paraId="0575BF53" w14:textId="77777777" w:rsidR="00E079F5" w:rsidRDefault="00E079F5" w:rsidP="00E079F5">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基金行业股票估值指数的通知》提供的指数收益法、现金流量折现法等估值技术进行估值。</w:t>
      </w:r>
    </w:p>
    <w:p w14:paraId="11399624" w14:textId="77777777" w:rsidR="00E079F5" w:rsidRDefault="00E079F5" w:rsidP="00E079F5">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14:paraId="1672BDA7" w14:textId="77777777" w:rsidR="00E079F5" w:rsidRPr="00AC056D" w:rsidRDefault="00E079F5" w:rsidP="00E079F5">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14:paraId="4AE27EB8" w14:textId="77777777" w:rsidR="001A59F9" w:rsidRPr="00E079F5" w:rsidRDefault="001A59F9" w:rsidP="001A1740">
      <w:pPr>
        <w:spacing w:line="360" w:lineRule="auto"/>
        <w:ind w:firstLineChars="200" w:firstLine="420"/>
        <w:rPr>
          <w:rFonts w:asciiTheme="minorEastAsia" w:eastAsiaTheme="minorEastAsia" w:hAnsiTheme="minorEastAsia"/>
          <w:bCs/>
          <w:color w:val="000000"/>
          <w:szCs w:val="21"/>
        </w:rPr>
      </w:pPr>
    </w:p>
    <w:p w14:paraId="6E242485" w14:textId="77777777" w:rsidR="001A59F9" w:rsidRPr="00AD0E47" w:rsidRDefault="001A59F9" w:rsidP="00AD0E47">
      <w:pPr>
        <w:pStyle w:val="20"/>
        <w:spacing w:before="29" w:after="0" w:line="288" w:lineRule="auto"/>
        <w:rPr>
          <w:rFonts w:ascii="Times New Roman" w:hAnsi="Times New Roman"/>
          <w:kern w:val="0"/>
          <w:szCs w:val="24"/>
        </w:rPr>
      </w:pPr>
      <w:bookmarkStart w:id="149" w:name="_Toc509685179"/>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14:paraId="7B99EDAF" w14:textId="77777777" w:rsidR="001A59F9" w:rsidRPr="00AD0E47" w:rsidRDefault="001A59F9" w:rsidP="00AD0E47">
      <w:pPr>
        <w:pStyle w:val="20"/>
        <w:spacing w:before="29" w:after="0" w:line="288" w:lineRule="auto"/>
        <w:rPr>
          <w:rFonts w:ascii="Times New Roman" w:hAnsi="Times New Roman"/>
          <w:kern w:val="0"/>
          <w:szCs w:val="24"/>
        </w:rPr>
      </w:pPr>
      <w:bookmarkStart w:id="150" w:name="_Toc50968518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14:paraId="5B405E04"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14:paraId="4F639AA4"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B306197" w14:textId="77777777" w:rsidR="001A59F9" w:rsidRPr="00AD0E47" w:rsidRDefault="001A59F9" w:rsidP="00AD0E47">
      <w:pPr>
        <w:pStyle w:val="20"/>
        <w:spacing w:before="29" w:after="0" w:line="288" w:lineRule="auto"/>
        <w:rPr>
          <w:rFonts w:ascii="Times New Roman" w:hAnsi="Times New Roman"/>
          <w:kern w:val="0"/>
          <w:szCs w:val="24"/>
        </w:rPr>
      </w:pPr>
      <w:bookmarkStart w:id="151" w:name="_Toc50968518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14:paraId="4A1CB9CB" w14:textId="77777777" w:rsidR="00381244" w:rsidRPr="003D000B" w:rsidRDefault="00E079F5" w:rsidP="00422EE6">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w:t>
      </w:r>
      <w:r w:rsidRPr="00AC056D">
        <w:rPr>
          <w:color w:val="000000"/>
          <w:sz w:val="24"/>
        </w:rPr>
        <w:lastRenderedPageBreak/>
        <w:t>按估值日在证券交易所上市交易的同一股票的公允价值扣除中证指数有限公司根据指引所独立提供的该流通受限股票剩余限售期对应的流动性折扣后的价值进行估值。</w:t>
      </w:r>
      <w:r w:rsidR="00381244" w:rsidRPr="003D000B">
        <w:rPr>
          <w:rFonts w:hint="eastAsia"/>
          <w:color w:val="000000"/>
          <w:sz w:val="24"/>
        </w:rPr>
        <w:t>该估值技术变更对本基金无影响。</w:t>
      </w:r>
    </w:p>
    <w:p w14:paraId="5180C692" w14:textId="77777777" w:rsidR="001A59F9" w:rsidRPr="00E079F5" w:rsidRDefault="001A59F9" w:rsidP="001A1740">
      <w:pPr>
        <w:spacing w:line="360" w:lineRule="auto"/>
        <w:ind w:firstLineChars="200" w:firstLine="420"/>
        <w:rPr>
          <w:rFonts w:asciiTheme="minorEastAsia" w:eastAsiaTheme="minorEastAsia" w:hAnsiTheme="minorEastAsia"/>
          <w:bCs/>
          <w:color w:val="000000"/>
          <w:szCs w:val="21"/>
        </w:rPr>
      </w:pPr>
    </w:p>
    <w:p w14:paraId="544EA7C1" w14:textId="77777777" w:rsidR="001A59F9" w:rsidRPr="00AD0E47" w:rsidRDefault="001A59F9" w:rsidP="00AD0E47">
      <w:pPr>
        <w:pStyle w:val="20"/>
        <w:spacing w:before="29" w:after="0" w:line="288" w:lineRule="auto"/>
        <w:rPr>
          <w:rFonts w:ascii="Times New Roman" w:hAnsi="Times New Roman"/>
          <w:kern w:val="0"/>
          <w:szCs w:val="24"/>
        </w:rPr>
      </w:pPr>
      <w:bookmarkStart w:id="152" w:name="_Toc50968518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14:paraId="68867359"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w:t>
      </w:r>
      <w:r w:rsidR="008E7ABB">
        <w:rPr>
          <w:rFonts w:hint="eastAsia"/>
          <w:color w:val="000000"/>
          <w:sz w:val="24"/>
        </w:rPr>
        <w:t>须</w:t>
      </w:r>
      <w:r w:rsidRPr="00AC056D">
        <w:rPr>
          <w:color w:val="000000"/>
          <w:sz w:val="24"/>
        </w:rPr>
        <w:t>说明的会计差错更正。</w:t>
      </w:r>
    </w:p>
    <w:p w14:paraId="09040E2D"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7BA09CF3" w14:textId="77777777" w:rsidR="001A59F9" w:rsidRPr="00AD0E47" w:rsidRDefault="001A59F9" w:rsidP="00AD0E47">
      <w:pPr>
        <w:pStyle w:val="20"/>
        <w:spacing w:before="29" w:after="0" w:line="288" w:lineRule="auto"/>
        <w:rPr>
          <w:rFonts w:ascii="Times New Roman" w:hAnsi="Times New Roman"/>
          <w:kern w:val="0"/>
          <w:szCs w:val="24"/>
        </w:rPr>
      </w:pPr>
      <w:bookmarkStart w:id="153" w:name="_Toc509685183"/>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14:paraId="5BB216DA" w14:textId="77777777" w:rsidR="00E079F5" w:rsidRDefault="00E079F5" w:rsidP="00E079F5">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5A239DB5" w14:textId="77777777" w:rsidR="00E079F5" w:rsidRDefault="00E079F5" w:rsidP="00E079F5">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14:paraId="236613E7" w14:textId="77777777" w:rsidR="00E079F5" w:rsidRDefault="00E079F5" w:rsidP="00E079F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1E165505" w14:textId="77777777" w:rsidR="00E079F5" w:rsidRDefault="00E079F5" w:rsidP="00E079F5">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59C85AF6" w14:textId="77777777" w:rsidR="00E079F5" w:rsidRPr="00AC056D" w:rsidRDefault="00E079F5" w:rsidP="00E079F5">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14:paraId="76566768" w14:textId="77777777" w:rsidR="001A59F9" w:rsidRPr="00E079F5" w:rsidRDefault="001A59F9" w:rsidP="001A1740">
      <w:pPr>
        <w:spacing w:line="360" w:lineRule="auto"/>
        <w:ind w:firstLineChars="200" w:firstLine="420"/>
        <w:rPr>
          <w:rFonts w:asciiTheme="minorEastAsia" w:eastAsiaTheme="minorEastAsia" w:hAnsiTheme="minorEastAsia"/>
          <w:bCs/>
          <w:color w:val="000000"/>
          <w:szCs w:val="21"/>
        </w:rPr>
      </w:pPr>
    </w:p>
    <w:p w14:paraId="6BC9EB07" w14:textId="77777777" w:rsidR="001A59F9" w:rsidRPr="00AD0E47" w:rsidRDefault="001A59F9" w:rsidP="00AD0E47">
      <w:pPr>
        <w:pStyle w:val="20"/>
        <w:spacing w:before="29" w:after="0" w:line="288" w:lineRule="auto"/>
        <w:rPr>
          <w:rFonts w:ascii="Times New Roman" w:hAnsi="Times New Roman"/>
          <w:kern w:val="0"/>
          <w:szCs w:val="24"/>
        </w:rPr>
      </w:pPr>
      <w:bookmarkStart w:id="154" w:name="_Toc509685184"/>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54"/>
    </w:p>
    <w:p w14:paraId="3C4A5B43" w14:textId="77777777" w:rsidR="001A59F9" w:rsidRPr="00AD0E47" w:rsidRDefault="001A59F9" w:rsidP="00AD0E47">
      <w:pPr>
        <w:pStyle w:val="20"/>
        <w:spacing w:before="29" w:after="0" w:line="288" w:lineRule="auto"/>
        <w:rPr>
          <w:rFonts w:ascii="Times New Roman" w:hAnsi="Times New Roman"/>
          <w:kern w:val="0"/>
          <w:szCs w:val="24"/>
        </w:rPr>
      </w:pPr>
      <w:bookmarkStart w:id="155" w:name="_Toc509685185"/>
      <w:r w:rsidRPr="00AD0E47">
        <w:rPr>
          <w:rFonts w:ascii="Times New Roman" w:hAnsi="Times New Roman"/>
          <w:kern w:val="0"/>
          <w:szCs w:val="24"/>
        </w:rPr>
        <w:t>7.4.7.1</w:t>
      </w:r>
      <w:r w:rsidRPr="00AD0E47">
        <w:rPr>
          <w:rFonts w:ascii="Times New Roman" w:hAnsi="Times New Roman" w:hint="eastAsia"/>
          <w:kern w:val="0"/>
          <w:szCs w:val="24"/>
        </w:rPr>
        <w:t>银行存款</w:t>
      </w:r>
      <w:bookmarkEnd w:id="155"/>
    </w:p>
    <w:p w14:paraId="0B9BEC97" w14:textId="77777777"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14:paraId="3A25E2A5" w14:textId="77777777" w:rsidTr="00045D10">
        <w:trPr>
          <w:trHeight w:val="345"/>
          <w:jc w:val="center"/>
        </w:trPr>
        <w:tc>
          <w:tcPr>
            <w:tcW w:w="2634" w:type="dxa"/>
            <w:tcMar>
              <w:top w:w="15" w:type="dxa"/>
              <w:left w:w="15" w:type="dxa"/>
              <w:bottom w:w="0" w:type="dxa"/>
              <w:right w:w="15" w:type="dxa"/>
            </w:tcMar>
            <w:vAlign w:val="center"/>
          </w:tcPr>
          <w:p w14:paraId="77D008C3" w14:textId="77777777" w:rsidR="001A59F9" w:rsidRPr="00925564" w:rsidRDefault="001A59F9" w:rsidP="00925564">
            <w:pPr>
              <w:spacing w:before="29" w:line="288" w:lineRule="auto"/>
              <w:jc w:val="center"/>
              <w:rPr>
                <w:kern w:val="0"/>
                <w:sz w:val="24"/>
              </w:rPr>
            </w:pPr>
            <w:r w:rsidRPr="00925564">
              <w:rPr>
                <w:rFonts w:hint="eastAsia"/>
                <w:kern w:val="0"/>
                <w:sz w:val="24"/>
              </w:rPr>
              <w:lastRenderedPageBreak/>
              <w:t>项目</w:t>
            </w:r>
          </w:p>
        </w:tc>
        <w:tc>
          <w:tcPr>
            <w:tcW w:w="3157" w:type="dxa"/>
            <w:tcMar>
              <w:top w:w="15" w:type="dxa"/>
              <w:left w:w="15" w:type="dxa"/>
              <w:bottom w:w="0" w:type="dxa"/>
              <w:right w:w="15" w:type="dxa"/>
            </w:tcMar>
          </w:tcPr>
          <w:p w14:paraId="02ED0B9E" w14:textId="77777777" w:rsidR="001A59F9" w:rsidRPr="00925564" w:rsidRDefault="001A59F9" w:rsidP="00925564">
            <w:pPr>
              <w:spacing w:before="29" w:line="288" w:lineRule="auto"/>
              <w:jc w:val="center"/>
              <w:rPr>
                <w:kern w:val="0"/>
                <w:sz w:val="24"/>
              </w:rPr>
            </w:pPr>
            <w:r w:rsidRPr="00925564">
              <w:rPr>
                <w:rFonts w:hint="eastAsia"/>
                <w:kern w:val="0"/>
                <w:sz w:val="24"/>
              </w:rPr>
              <w:t>本期末</w:t>
            </w:r>
          </w:p>
          <w:p w14:paraId="5AE359BB" w14:textId="77777777"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14:paraId="5EF630A7" w14:textId="77777777" w:rsidR="001A59F9" w:rsidRPr="00925564" w:rsidRDefault="001A59F9" w:rsidP="00925564">
            <w:pPr>
              <w:spacing w:before="29" w:line="288" w:lineRule="auto"/>
              <w:jc w:val="center"/>
              <w:rPr>
                <w:kern w:val="0"/>
                <w:sz w:val="24"/>
              </w:rPr>
            </w:pPr>
            <w:r w:rsidRPr="00925564">
              <w:rPr>
                <w:rFonts w:hint="eastAsia"/>
                <w:kern w:val="0"/>
                <w:sz w:val="24"/>
              </w:rPr>
              <w:t>上年度末</w:t>
            </w:r>
          </w:p>
          <w:p w14:paraId="25B55FB8" w14:textId="77777777"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14:paraId="10CA035E" w14:textId="77777777" w:rsidTr="00F40F15">
        <w:trPr>
          <w:trHeight w:val="315"/>
          <w:jc w:val="center"/>
        </w:trPr>
        <w:tc>
          <w:tcPr>
            <w:tcW w:w="2634" w:type="dxa"/>
            <w:tcMar>
              <w:top w:w="15" w:type="dxa"/>
              <w:left w:w="15" w:type="dxa"/>
              <w:bottom w:w="0" w:type="dxa"/>
              <w:right w:w="15" w:type="dxa"/>
            </w:tcMar>
            <w:vAlign w:val="center"/>
          </w:tcPr>
          <w:p w14:paraId="5A74B4BF" w14:textId="77777777"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14:paraId="4A46F74D" w14:textId="77777777" w:rsidR="001A59F9" w:rsidRPr="00925564" w:rsidRDefault="001A59F9" w:rsidP="00925564">
            <w:pPr>
              <w:spacing w:before="29" w:line="288" w:lineRule="auto"/>
              <w:jc w:val="right"/>
              <w:rPr>
                <w:kern w:val="0"/>
                <w:sz w:val="24"/>
              </w:rPr>
            </w:pPr>
            <w:r w:rsidRPr="00925564">
              <w:rPr>
                <w:kern w:val="0"/>
                <w:sz w:val="24"/>
              </w:rPr>
              <w:t>2,055,241.91</w:t>
            </w:r>
          </w:p>
        </w:tc>
        <w:tc>
          <w:tcPr>
            <w:tcW w:w="3158" w:type="dxa"/>
            <w:tcMar>
              <w:top w:w="15" w:type="dxa"/>
              <w:left w:w="15" w:type="dxa"/>
              <w:bottom w:w="0" w:type="dxa"/>
              <w:right w:w="15" w:type="dxa"/>
            </w:tcMar>
            <w:vAlign w:val="center"/>
          </w:tcPr>
          <w:p w14:paraId="1F8A1EBD" w14:textId="77777777" w:rsidR="001A59F9" w:rsidRPr="00925564" w:rsidRDefault="001A59F9" w:rsidP="00925564">
            <w:pPr>
              <w:spacing w:before="29" w:line="288" w:lineRule="auto"/>
              <w:jc w:val="right"/>
              <w:rPr>
                <w:kern w:val="0"/>
                <w:sz w:val="24"/>
              </w:rPr>
            </w:pPr>
            <w:r w:rsidRPr="00925564">
              <w:rPr>
                <w:kern w:val="0"/>
                <w:sz w:val="24"/>
              </w:rPr>
              <w:t>46,599,531.38</w:t>
            </w:r>
          </w:p>
        </w:tc>
      </w:tr>
      <w:tr w:rsidR="001A59F9" w:rsidRPr="0091212A" w14:paraId="77D4F8CF" w14:textId="77777777" w:rsidTr="00F40F15">
        <w:trPr>
          <w:trHeight w:val="315"/>
          <w:jc w:val="center"/>
        </w:trPr>
        <w:tc>
          <w:tcPr>
            <w:tcW w:w="2634" w:type="dxa"/>
            <w:tcMar>
              <w:top w:w="15" w:type="dxa"/>
              <w:left w:w="15" w:type="dxa"/>
              <w:bottom w:w="0" w:type="dxa"/>
              <w:right w:w="15" w:type="dxa"/>
            </w:tcMar>
            <w:vAlign w:val="center"/>
          </w:tcPr>
          <w:p w14:paraId="30EFE44C" w14:textId="77777777"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14:paraId="7E160575"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2DDC4F25"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1BBD9649" w14:textId="77777777" w:rsidTr="00337FC0">
        <w:trPr>
          <w:trHeight w:val="315"/>
          <w:jc w:val="center"/>
        </w:trPr>
        <w:tc>
          <w:tcPr>
            <w:tcW w:w="2634" w:type="dxa"/>
            <w:tcMar>
              <w:top w:w="15" w:type="dxa"/>
              <w:left w:w="15" w:type="dxa"/>
              <w:bottom w:w="0" w:type="dxa"/>
              <w:right w:w="15" w:type="dxa"/>
            </w:tcMar>
            <w:vAlign w:val="center"/>
          </w:tcPr>
          <w:p w14:paraId="405A0A25" w14:textId="77777777"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14:paraId="59440B7A"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22791F97"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3E5446ED" w14:textId="77777777" w:rsidTr="00337FC0">
        <w:trPr>
          <w:trHeight w:val="315"/>
          <w:jc w:val="center"/>
        </w:trPr>
        <w:tc>
          <w:tcPr>
            <w:tcW w:w="2634" w:type="dxa"/>
            <w:tcMar>
              <w:top w:w="15" w:type="dxa"/>
              <w:left w:w="15" w:type="dxa"/>
              <w:bottom w:w="0" w:type="dxa"/>
              <w:right w:w="15" w:type="dxa"/>
            </w:tcMar>
            <w:vAlign w:val="center"/>
          </w:tcPr>
          <w:p w14:paraId="533B2B5C" w14:textId="77777777"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14:paraId="1FFB5525" w14:textId="77777777" w:rsidR="001A59F9" w:rsidRPr="00925564" w:rsidRDefault="001A59F9" w:rsidP="00925564">
            <w:pPr>
              <w:spacing w:before="29" w:line="288" w:lineRule="auto"/>
              <w:jc w:val="right"/>
              <w:rPr>
                <w:kern w:val="0"/>
                <w:sz w:val="24"/>
              </w:rPr>
            </w:pPr>
            <w:r w:rsidRPr="00925564">
              <w:rPr>
                <w:kern w:val="0"/>
                <w:sz w:val="24"/>
              </w:rPr>
              <w:t>2,055,241.91</w:t>
            </w:r>
          </w:p>
        </w:tc>
        <w:tc>
          <w:tcPr>
            <w:tcW w:w="3158" w:type="dxa"/>
            <w:tcMar>
              <w:top w:w="15" w:type="dxa"/>
              <w:left w:w="15" w:type="dxa"/>
              <w:bottom w:w="0" w:type="dxa"/>
              <w:right w:w="15" w:type="dxa"/>
            </w:tcMar>
            <w:vAlign w:val="center"/>
          </w:tcPr>
          <w:p w14:paraId="07FE356D" w14:textId="77777777" w:rsidR="001A59F9" w:rsidRPr="00925564" w:rsidRDefault="001A59F9" w:rsidP="00925564">
            <w:pPr>
              <w:spacing w:before="29" w:line="288" w:lineRule="auto"/>
              <w:jc w:val="right"/>
              <w:rPr>
                <w:kern w:val="0"/>
                <w:sz w:val="24"/>
              </w:rPr>
            </w:pPr>
            <w:r w:rsidRPr="00925564">
              <w:rPr>
                <w:kern w:val="0"/>
                <w:sz w:val="24"/>
              </w:rPr>
              <w:t>46,599,531.38</w:t>
            </w:r>
          </w:p>
        </w:tc>
      </w:tr>
    </w:tbl>
    <w:p w14:paraId="4231D202" w14:textId="77777777"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0C525D63" w14:textId="77777777" w:rsidR="001A59F9" w:rsidRPr="00AD0E47" w:rsidRDefault="001A59F9" w:rsidP="00AD0E47">
      <w:pPr>
        <w:pStyle w:val="20"/>
        <w:spacing w:before="29" w:after="0" w:line="288" w:lineRule="auto"/>
        <w:rPr>
          <w:rFonts w:ascii="Times New Roman" w:hAnsi="Times New Roman"/>
          <w:kern w:val="0"/>
          <w:szCs w:val="24"/>
        </w:rPr>
      </w:pPr>
      <w:bookmarkStart w:id="156" w:name="_Toc509685186"/>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6"/>
    </w:p>
    <w:p w14:paraId="4ED55D74" w14:textId="77777777"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14:paraId="3DA3BF32" w14:textId="77777777" w:rsidTr="0087482E">
        <w:trPr>
          <w:trHeight w:val="255"/>
          <w:jc w:val="center"/>
        </w:trPr>
        <w:tc>
          <w:tcPr>
            <w:tcW w:w="2268" w:type="dxa"/>
            <w:gridSpan w:val="2"/>
            <w:vMerge w:val="restart"/>
            <w:vAlign w:val="center"/>
          </w:tcPr>
          <w:p w14:paraId="6A6F17B6"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14:paraId="42ED8286"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14:paraId="2CB52D9E" w14:textId="77777777"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14:paraId="750C17BC" w14:textId="77777777" w:rsidTr="0087482E">
        <w:trPr>
          <w:trHeight w:val="270"/>
          <w:jc w:val="center"/>
        </w:trPr>
        <w:tc>
          <w:tcPr>
            <w:tcW w:w="2268" w:type="dxa"/>
            <w:gridSpan w:val="2"/>
            <w:vMerge/>
            <w:vAlign w:val="center"/>
          </w:tcPr>
          <w:p w14:paraId="4DEAAEDD" w14:textId="77777777" w:rsidR="00BF6EEE" w:rsidRPr="00626617" w:rsidRDefault="00BF6EEE" w:rsidP="00626617">
            <w:pPr>
              <w:spacing w:before="29" w:line="288" w:lineRule="auto"/>
              <w:jc w:val="center"/>
              <w:rPr>
                <w:color w:val="000000"/>
                <w:kern w:val="0"/>
                <w:sz w:val="24"/>
              </w:rPr>
            </w:pPr>
          </w:p>
        </w:tc>
        <w:tc>
          <w:tcPr>
            <w:tcW w:w="2339" w:type="dxa"/>
            <w:vAlign w:val="center"/>
          </w:tcPr>
          <w:p w14:paraId="3F433BFC"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14:paraId="11611B60"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14:paraId="5563E9C5"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14:paraId="58BE4109" w14:textId="77777777" w:rsidTr="0087482E">
        <w:trPr>
          <w:trHeight w:val="270"/>
          <w:jc w:val="center"/>
        </w:trPr>
        <w:tc>
          <w:tcPr>
            <w:tcW w:w="2268" w:type="dxa"/>
            <w:gridSpan w:val="2"/>
            <w:vAlign w:val="center"/>
          </w:tcPr>
          <w:p w14:paraId="6BF77A16"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10138253"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577B6605"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3405ACAD" w14:textId="77777777" w:rsidR="00BF6EEE" w:rsidRPr="00925564" w:rsidRDefault="00BF6EEE" w:rsidP="00925564">
            <w:pPr>
              <w:spacing w:before="29" w:line="288" w:lineRule="auto"/>
              <w:jc w:val="right"/>
              <w:rPr>
                <w:kern w:val="0"/>
                <w:sz w:val="24"/>
              </w:rPr>
            </w:pPr>
            <w:r w:rsidRPr="00925564">
              <w:rPr>
                <w:kern w:val="0"/>
                <w:sz w:val="24"/>
              </w:rPr>
              <w:t>-</w:t>
            </w:r>
          </w:p>
        </w:tc>
      </w:tr>
      <w:tr w:rsidR="00BC10D9" w:rsidRPr="0091212A" w14:paraId="094F3201" w14:textId="77777777" w:rsidTr="0087482E">
        <w:trPr>
          <w:trHeight w:val="270"/>
          <w:jc w:val="center"/>
        </w:trPr>
        <w:tc>
          <w:tcPr>
            <w:tcW w:w="2268" w:type="dxa"/>
            <w:gridSpan w:val="2"/>
            <w:vAlign w:val="center"/>
          </w:tcPr>
          <w:p w14:paraId="15D1EE75" w14:textId="77777777"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31B5BF78"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14:paraId="247F2494"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14:paraId="3CAB0E45" w14:textId="77777777" w:rsidR="00BC10D9" w:rsidRPr="00925564" w:rsidRDefault="00BC10D9" w:rsidP="00925564">
            <w:pPr>
              <w:spacing w:before="29" w:line="288" w:lineRule="auto"/>
              <w:jc w:val="right"/>
              <w:rPr>
                <w:kern w:val="0"/>
                <w:sz w:val="24"/>
              </w:rPr>
            </w:pPr>
            <w:r w:rsidRPr="00925564">
              <w:rPr>
                <w:rFonts w:hint="eastAsia"/>
                <w:kern w:val="0"/>
                <w:sz w:val="24"/>
              </w:rPr>
              <w:t>-</w:t>
            </w:r>
          </w:p>
        </w:tc>
      </w:tr>
      <w:tr w:rsidR="00466B32" w:rsidRPr="0091212A" w14:paraId="7F5E73B2" w14:textId="77777777" w:rsidTr="00060010">
        <w:trPr>
          <w:trHeight w:val="285"/>
          <w:jc w:val="center"/>
        </w:trPr>
        <w:tc>
          <w:tcPr>
            <w:tcW w:w="828" w:type="dxa"/>
            <w:vMerge w:val="restart"/>
            <w:vAlign w:val="center"/>
          </w:tcPr>
          <w:p w14:paraId="3E3E0809" w14:textId="77777777" w:rsidR="00466B32" w:rsidRPr="00626617" w:rsidRDefault="00466B32" w:rsidP="00466B32">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6CC71988" w14:textId="77777777" w:rsidR="00466B32" w:rsidRPr="00626617" w:rsidRDefault="00466B32" w:rsidP="00466B32">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2D2B7590" w14:textId="77777777" w:rsidR="00466B32" w:rsidRPr="00925564" w:rsidRDefault="00466B32" w:rsidP="00466B32">
            <w:pPr>
              <w:spacing w:before="29" w:line="288" w:lineRule="auto"/>
              <w:jc w:val="right"/>
              <w:rPr>
                <w:kern w:val="0"/>
                <w:sz w:val="24"/>
              </w:rPr>
            </w:pPr>
            <w:r w:rsidRPr="00925564">
              <w:rPr>
                <w:kern w:val="0"/>
                <w:sz w:val="24"/>
              </w:rPr>
              <w:t>137,961,320.46</w:t>
            </w:r>
          </w:p>
        </w:tc>
        <w:tc>
          <w:tcPr>
            <w:tcW w:w="2339" w:type="dxa"/>
            <w:vAlign w:val="center"/>
          </w:tcPr>
          <w:p w14:paraId="7749D23A" w14:textId="77777777" w:rsidR="00466B32" w:rsidRPr="00925564" w:rsidRDefault="00466B32" w:rsidP="00466B32">
            <w:pPr>
              <w:spacing w:before="29" w:line="288" w:lineRule="auto"/>
              <w:jc w:val="right"/>
              <w:rPr>
                <w:kern w:val="0"/>
                <w:sz w:val="24"/>
              </w:rPr>
            </w:pPr>
            <w:r w:rsidRPr="00925564">
              <w:rPr>
                <w:kern w:val="0"/>
                <w:sz w:val="24"/>
              </w:rPr>
              <w:t>135,928,317.80</w:t>
            </w:r>
          </w:p>
        </w:tc>
        <w:tc>
          <w:tcPr>
            <w:tcW w:w="2340" w:type="dxa"/>
            <w:vAlign w:val="center"/>
          </w:tcPr>
          <w:p w14:paraId="6612EEC2" w14:textId="77777777" w:rsidR="00466B32" w:rsidRPr="00925564" w:rsidRDefault="00466B32" w:rsidP="00466B32">
            <w:pPr>
              <w:spacing w:before="29" w:line="288" w:lineRule="auto"/>
              <w:jc w:val="right"/>
              <w:rPr>
                <w:kern w:val="0"/>
                <w:sz w:val="24"/>
              </w:rPr>
            </w:pPr>
            <w:r w:rsidRPr="00925564">
              <w:rPr>
                <w:kern w:val="0"/>
                <w:sz w:val="24"/>
              </w:rPr>
              <w:t>-2,033,002.66</w:t>
            </w:r>
          </w:p>
        </w:tc>
      </w:tr>
      <w:tr w:rsidR="00466B32" w:rsidRPr="0091212A" w14:paraId="041144BB" w14:textId="77777777" w:rsidTr="00060010">
        <w:trPr>
          <w:trHeight w:val="103"/>
          <w:jc w:val="center"/>
        </w:trPr>
        <w:tc>
          <w:tcPr>
            <w:tcW w:w="828" w:type="dxa"/>
            <w:vMerge/>
            <w:vAlign w:val="center"/>
          </w:tcPr>
          <w:p w14:paraId="65897118" w14:textId="77777777" w:rsidR="00466B32" w:rsidRPr="0091212A" w:rsidRDefault="00466B32" w:rsidP="00466B32">
            <w:pPr>
              <w:widowControl/>
              <w:spacing w:line="360" w:lineRule="auto"/>
              <w:jc w:val="left"/>
              <w:rPr>
                <w:rFonts w:asciiTheme="minorEastAsia" w:eastAsiaTheme="minorEastAsia" w:hAnsiTheme="minorEastAsia"/>
                <w:color w:val="000000"/>
                <w:kern w:val="0"/>
                <w:szCs w:val="21"/>
              </w:rPr>
            </w:pPr>
          </w:p>
        </w:tc>
        <w:tc>
          <w:tcPr>
            <w:tcW w:w="1440" w:type="dxa"/>
            <w:vAlign w:val="center"/>
          </w:tcPr>
          <w:p w14:paraId="64C48241" w14:textId="77777777" w:rsidR="00466B32" w:rsidRPr="00626617" w:rsidRDefault="00466B32" w:rsidP="00466B32">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61C5DDF7" w14:textId="77777777" w:rsidR="00466B32" w:rsidRPr="00925564" w:rsidRDefault="00466B32" w:rsidP="00466B32">
            <w:pPr>
              <w:spacing w:before="29" w:line="288" w:lineRule="auto"/>
              <w:jc w:val="right"/>
              <w:rPr>
                <w:kern w:val="0"/>
                <w:sz w:val="24"/>
              </w:rPr>
            </w:pPr>
            <w:r w:rsidRPr="00925564">
              <w:rPr>
                <w:kern w:val="0"/>
                <w:sz w:val="24"/>
              </w:rPr>
              <w:t>1,193,316,551.24</w:t>
            </w:r>
          </w:p>
        </w:tc>
        <w:tc>
          <w:tcPr>
            <w:tcW w:w="2339" w:type="dxa"/>
            <w:vAlign w:val="center"/>
          </w:tcPr>
          <w:p w14:paraId="7EE12B36" w14:textId="77777777" w:rsidR="00466B32" w:rsidRPr="00925564" w:rsidRDefault="00466B32" w:rsidP="00466B32">
            <w:pPr>
              <w:spacing w:before="29" w:line="288" w:lineRule="auto"/>
              <w:jc w:val="right"/>
              <w:rPr>
                <w:kern w:val="0"/>
                <w:sz w:val="24"/>
              </w:rPr>
            </w:pPr>
            <w:r w:rsidRPr="00925564">
              <w:rPr>
                <w:kern w:val="0"/>
                <w:sz w:val="24"/>
              </w:rPr>
              <w:t>1,178,048,000.00</w:t>
            </w:r>
          </w:p>
        </w:tc>
        <w:tc>
          <w:tcPr>
            <w:tcW w:w="2340" w:type="dxa"/>
            <w:vAlign w:val="center"/>
          </w:tcPr>
          <w:p w14:paraId="1F43B8B2" w14:textId="77777777" w:rsidR="00466B32" w:rsidRPr="00925564" w:rsidRDefault="00466B32" w:rsidP="00466B32">
            <w:pPr>
              <w:spacing w:before="29" w:line="288" w:lineRule="auto"/>
              <w:jc w:val="right"/>
              <w:rPr>
                <w:kern w:val="0"/>
                <w:sz w:val="24"/>
              </w:rPr>
            </w:pPr>
            <w:r w:rsidRPr="00925564">
              <w:rPr>
                <w:kern w:val="0"/>
                <w:sz w:val="24"/>
              </w:rPr>
              <w:t>-15,268,551.24</w:t>
            </w:r>
          </w:p>
        </w:tc>
      </w:tr>
      <w:tr w:rsidR="00466B32" w:rsidRPr="0091212A" w14:paraId="2F73BD95" w14:textId="77777777" w:rsidTr="00060010">
        <w:trPr>
          <w:trHeight w:val="103"/>
          <w:jc w:val="center"/>
        </w:trPr>
        <w:tc>
          <w:tcPr>
            <w:tcW w:w="828" w:type="dxa"/>
            <w:vMerge/>
            <w:vAlign w:val="center"/>
          </w:tcPr>
          <w:p w14:paraId="25867906" w14:textId="77777777" w:rsidR="00466B32" w:rsidRPr="00626617" w:rsidRDefault="00466B32" w:rsidP="00466B32">
            <w:pPr>
              <w:widowControl/>
              <w:spacing w:before="29" w:line="288" w:lineRule="auto"/>
              <w:rPr>
                <w:color w:val="000000"/>
                <w:kern w:val="0"/>
                <w:sz w:val="24"/>
              </w:rPr>
            </w:pPr>
          </w:p>
        </w:tc>
        <w:tc>
          <w:tcPr>
            <w:tcW w:w="1440" w:type="dxa"/>
            <w:vAlign w:val="center"/>
          </w:tcPr>
          <w:p w14:paraId="32DDB2C6" w14:textId="77777777" w:rsidR="00466B32" w:rsidRPr="00626617" w:rsidRDefault="00466B32" w:rsidP="00466B32">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7E20165D" w14:textId="77777777" w:rsidR="00466B32" w:rsidRPr="00925564" w:rsidRDefault="00466B32" w:rsidP="00466B32">
            <w:pPr>
              <w:spacing w:before="29" w:line="288" w:lineRule="auto"/>
              <w:jc w:val="right"/>
              <w:rPr>
                <w:kern w:val="0"/>
                <w:sz w:val="24"/>
              </w:rPr>
            </w:pPr>
            <w:r w:rsidRPr="00925564">
              <w:rPr>
                <w:kern w:val="0"/>
                <w:sz w:val="24"/>
              </w:rPr>
              <w:t>1,331,277,871.70</w:t>
            </w:r>
          </w:p>
        </w:tc>
        <w:tc>
          <w:tcPr>
            <w:tcW w:w="2339" w:type="dxa"/>
            <w:vAlign w:val="center"/>
          </w:tcPr>
          <w:p w14:paraId="3006F615" w14:textId="77777777" w:rsidR="00466B32" w:rsidRPr="00925564" w:rsidRDefault="00466B32" w:rsidP="00466B32">
            <w:pPr>
              <w:spacing w:before="29" w:line="288" w:lineRule="auto"/>
              <w:jc w:val="right"/>
              <w:rPr>
                <w:kern w:val="0"/>
                <w:sz w:val="24"/>
              </w:rPr>
            </w:pPr>
            <w:r w:rsidRPr="00925564">
              <w:rPr>
                <w:kern w:val="0"/>
                <w:sz w:val="24"/>
              </w:rPr>
              <w:t>1,313,976,317.80</w:t>
            </w:r>
          </w:p>
        </w:tc>
        <w:tc>
          <w:tcPr>
            <w:tcW w:w="2340" w:type="dxa"/>
            <w:vAlign w:val="center"/>
          </w:tcPr>
          <w:p w14:paraId="161B46B1" w14:textId="77777777" w:rsidR="00466B32" w:rsidRPr="00925564" w:rsidRDefault="00466B32" w:rsidP="00466B32">
            <w:pPr>
              <w:spacing w:before="29" w:line="288" w:lineRule="auto"/>
              <w:jc w:val="right"/>
              <w:rPr>
                <w:kern w:val="0"/>
                <w:sz w:val="24"/>
              </w:rPr>
            </w:pPr>
            <w:r w:rsidRPr="00925564">
              <w:rPr>
                <w:kern w:val="0"/>
                <w:sz w:val="24"/>
              </w:rPr>
              <w:t>-17,301,553.90</w:t>
            </w:r>
          </w:p>
        </w:tc>
      </w:tr>
      <w:tr w:rsidR="00BF6EEE" w:rsidRPr="0091212A" w14:paraId="17247A29" w14:textId="77777777" w:rsidTr="0087482E">
        <w:trPr>
          <w:trHeight w:val="270"/>
          <w:jc w:val="center"/>
        </w:trPr>
        <w:tc>
          <w:tcPr>
            <w:tcW w:w="2268" w:type="dxa"/>
            <w:gridSpan w:val="2"/>
            <w:vAlign w:val="center"/>
          </w:tcPr>
          <w:p w14:paraId="063CC956"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6504914D"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7B47257D"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7376298A"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7DD55E5B" w14:textId="77777777" w:rsidTr="0087482E">
        <w:trPr>
          <w:trHeight w:val="270"/>
          <w:jc w:val="center"/>
        </w:trPr>
        <w:tc>
          <w:tcPr>
            <w:tcW w:w="2268" w:type="dxa"/>
            <w:gridSpan w:val="2"/>
            <w:vAlign w:val="center"/>
          </w:tcPr>
          <w:p w14:paraId="6D6F4771"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61149E01"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6EFE7230"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326F95DF"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53D03F7A" w14:textId="77777777" w:rsidTr="0087482E">
        <w:trPr>
          <w:trHeight w:val="270"/>
          <w:jc w:val="center"/>
        </w:trPr>
        <w:tc>
          <w:tcPr>
            <w:tcW w:w="2268" w:type="dxa"/>
            <w:gridSpan w:val="2"/>
            <w:vAlign w:val="center"/>
          </w:tcPr>
          <w:p w14:paraId="7D91BACC"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5AB81A1F"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63CEF465"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1582BE6E"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72491D0B" w14:textId="77777777" w:rsidTr="0087482E">
        <w:trPr>
          <w:trHeight w:val="270"/>
          <w:jc w:val="center"/>
        </w:trPr>
        <w:tc>
          <w:tcPr>
            <w:tcW w:w="2268" w:type="dxa"/>
            <w:gridSpan w:val="2"/>
            <w:vAlign w:val="center"/>
          </w:tcPr>
          <w:p w14:paraId="77200A07"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232D9F2A" w14:textId="77777777" w:rsidR="00BF6EEE" w:rsidRPr="00925564" w:rsidRDefault="00BF6EEE" w:rsidP="00925564">
            <w:pPr>
              <w:spacing w:before="29" w:line="288" w:lineRule="auto"/>
              <w:jc w:val="right"/>
              <w:rPr>
                <w:kern w:val="0"/>
                <w:sz w:val="24"/>
              </w:rPr>
            </w:pPr>
            <w:r w:rsidRPr="00925564">
              <w:rPr>
                <w:kern w:val="0"/>
                <w:sz w:val="24"/>
              </w:rPr>
              <w:t>1,331,277,871.70</w:t>
            </w:r>
          </w:p>
        </w:tc>
        <w:tc>
          <w:tcPr>
            <w:tcW w:w="2339" w:type="dxa"/>
            <w:vAlign w:val="center"/>
          </w:tcPr>
          <w:p w14:paraId="283FC209" w14:textId="77777777" w:rsidR="00BF6EEE" w:rsidRPr="00925564" w:rsidRDefault="00BF6EEE" w:rsidP="00925564">
            <w:pPr>
              <w:spacing w:before="29" w:line="288" w:lineRule="auto"/>
              <w:jc w:val="right"/>
              <w:rPr>
                <w:kern w:val="0"/>
                <w:sz w:val="24"/>
              </w:rPr>
            </w:pPr>
            <w:r w:rsidRPr="00925564">
              <w:rPr>
                <w:kern w:val="0"/>
                <w:sz w:val="24"/>
              </w:rPr>
              <w:t>1,313,976,317.80</w:t>
            </w:r>
          </w:p>
        </w:tc>
        <w:tc>
          <w:tcPr>
            <w:tcW w:w="2340" w:type="dxa"/>
            <w:vAlign w:val="center"/>
          </w:tcPr>
          <w:p w14:paraId="31039A74" w14:textId="77777777" w:rsidR="00BF6EEE" w:rsidRPr="00925564" w:rsidRDefault="00BF6EEE" w:rsidP="00925564">
            <w:pPr>
              <w:spacing w:before="29" w:line="288" w:lineRule="auto"/>
              <w:jc w:val="right"/>
              <w:rPr>
                <w:kern w:val="0"/>
                <w:sz w:val="24"/>
              </w:rPr>
            </w:pPr>
            <w:r w:rsidRPr="00925564">
              <w:rPr>
                <w:kern w:val="0"/>
                <w:sz w:val="24"/>
              </w:rPr>
              <w:t>-17,301,553.90</w:t>
            </w:r>
          </w:p>
        </w:tc>
      </w:tr>
      <w:tr w:rsidR="00BF6EEE" w:rsidRPr="0091212A" w14:paraId="4A77942B" w14:textId="77777777" w:rsidTr="0087482E">
        <w:trPr>
          <w:trHeight w:val="255"/>
          <w:jc w:val="center"/>
        </w:trPr>
        <w:tc>
          <w:tcPr>
            <w:tcW w:w="2268" w:type="dxa"/>
            <w:gridSpan w:val="2"/>
            <w:vMerge w:val="restart"/>
            <w:vAlign w:val="center"/>
          </w:tcPr>
          <w:p w14:paraId="79EC2514"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14:paraId="73577AA8"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14:paraId="7E096BC0" w14:textId="77777777"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14:paraId="6A440717" w14:textId="77777777" w:rsidTr="0087482E">
        <w:trPr>
          <w:trHeight w:val="270"/>
          <w:jc w:val="center"/>
        </w:trPr>
        <w:tc>
          <w:tcPr>
            <w:tcW w:w="2268" w:type="dxa"/>
            <w:gridSpan w:val="2"/>
            <w:vMerge/>
            <w:vAlign w:val="center"/>
          </w:tcPr>
          <w:p w14:paraId="687C135B" w14:textId="77777777" w:rsidR="00BF6EEE" w:rsidRPr="00726AE0" w:rsidRDefault="00BF6EEE" w:rsidP="00726AE0">
            <w:pPr>
              <w:spacing w:before="29" w:line="288" w:lineRule="auto"/>
              <w:jc w:val="center"/>
              <w:rPr>
                <w:color w:val="000000"/>
                <w:kern w:val="0"/>
                <w:sz w:val="24"/>
              </w:rPr>
            </w:pPr>
          </w:p>
        </w:tc>
        <w:tc>
          <w:tcPr>
            <w:tcW w:w="2339" w:type="dxa"/>
            <w:vAlign w:val="center"/>
          </w:tcPr>
          <w:p w14:paraId="7AFF6CD0"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14:paraId="33FE50D6"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14:paraId="3E700386"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14:paraId="282C3A2C" w14:textId="77777777" w:rsidTr="0087482E">
        <w:trPr>
          <w:trHeight w:val="270"/>
          <w:jc w:val="center"/>
        </w:trPr>
        <w:tc>
          <w:tcPr>
            <w:tcW w:w="2268" w:type="dxa"/>
            <w:gridSpan w:val="2"/>
            <w:vAlign w:val="center"/>
          </w:tcPr>
          <w:p w14:paraId="4ED0EE46"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4051C301" w14:textId="77777777" w:rsidR="00BF6EEE" w:rsidRPr="00925564" w:rsidRDefault="00BF6EEE" w:rsidP="00925564">
            <w:pPr>
              <w:spacing w:before="29" w:line="288" w:lineRule="auto"/>
              <w:jc w:val="right"/>
              <w:rPr>
                <w:kern w:val="0"/>
                <w:sz w:val="24"/>
              </w:rPr>
            </w:pPr>
            <w:r w:rsidRPr="00925564">
              <w:rPr>
                <w:kern w:val="0"/>
                <w:sz w:val="24"/>
              </w:rPr>
              <w:t>38,000,110.95</w:t>
            </w:r>
          </w:p>
        </w:tc>
        <w:tc>
          <w:tcPr>
            <w:tcW w:w="2339" w:type="dxa"/>
            <w:vAlign w:val="center"/>
          </w:tcPr>
          <w:p w14:paraId="1BB2D375" w14:textId="77777777" w:rsidR="00BF6EEE" w:rsidRPr="00925564" w:rsidRDefault="00BF6EEE" w:rsidP="00925564">
            <w:pPr>
              <w:spacing w:before="29" w:line="288" w:lineRule="auto"/>
              <w:jc w:val="right"/>
              <w:rPr>
                <w:kern w:val="0"/>
                <w:sz w:val="24"/>
              </w:rPr>
            </w:pPr>
            <w:r w:rsidRPr="00925564">
              <w:rPr>
                <w:kern w:val="0"/>
                <w:sz w:val="24"/>
              </w:rPr>
              <w:t>37,272,479.51</w:t>
            </w:r>
          </w:p>
        </w:tc>
        <w:tc>
          <w:tcPr>
            <w:tcW w:w="2340" w:type="dxa"/>
            <w:vAlign w:val="center"/>
          </w:tcPr>
          <w:p w14:paraId="3666FE08" w14:textId="77777777" w:rsidR="00BF6EEE" w:rsidRPr="00925564" w:rsidRDefault="00BF6EEE" w:rsidP="00925564">
            <w:pPr>
              <w:spacing w:before="29" w:line="288" w:lineRule="auto"/>
              <w:jc w:val="right"/>
              <w:rPr>
                <w:kern w:val="0"/>
                <w:sz w:val="24"/>
              </w:rPr>
            </w:pPr>
            <w:r w:rsidRPr="00925564">
              <w:rPr>
                <w:kern w:val="0"/>
                <w:sz w:val="24"/>
              </w:rPr>
              <w:t>-727,631.44</w:t>
            </w:r>
          </w:p>
        </w:tc>
      </w:tr>
      <w:tr w:rsidR="007D3BFA" w:rsidRPr="0091212A" w14:paraId="14F51A85" w14:textId="77777777" w:rsidTr="0087482E">
        <w:trPr>
          <w:trHeight w:val="270"/>
          <w:jc w:val="center"/>
        </w:trPr>
        <w:tc>
          <w:tcPr>
            <w:tcW w:w="2268" w:type="dxa"/>
            <w:gridSpan w:val="2"/>
            <w:vAlign w:val="center"/>
          </w:tcPr>
          <w:p w14:paraId="43C0657A"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4701DBB3"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14:paraId="2D564ED3"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14:paraId="631AC499" w14:textId="77777777"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14:paraId="79C6D5E4" w14:textId="77777777" w:rsidTr="000E1450">
        <w:trPr>
          <w:trHeight w:val="285"/>
          <w:jc w:val="center"/>
        </w:trPr>
        <w:tc>
          <w:tcPr>
            <w:tcW w:w="828" w:type="dxa"/>
            <w:vMerge w:val="restart"/>
            <w:vAlign w:val="center"/>
          </w:tcPr>
          <w:p w14:paraId="1A071A3D"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1D86594C"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461C88DC" w14:textId="77777777" w:rsidR="007D3BFA" w:rsidRPr="00925564" w:rsidRDefault="007D3BFA" w:rsidP="00925564">
            <w:pPr>
              <w:spacing w:before="29" w:line="288" w:lineRule="auto"/>
              <w:jc w:val="right"/>
              <w:rPr>
                <w:kern w:val="0"/>
                <w:sz w:val="24"/>
              </w:rPr>
            </w:pPr>
            <w:r w:rsidRPr="00925564">
              <w:rPr>
                <w:kern w:val="0"/>
                <w:sz w:val="24"/>
              </w:rPr>
              <w:t>191,506,860.01</w:t>
            </w:r>
          </w:p>
        </w:tc>
        <w:tc>
          <w:tcPr>
            <w:tcW w:w="2339" w:type="dxa"/>
            <w:vAlign w:val="center"/>
          </w:tcPr>
          <w:p w14:paraId="4FBB2801" w14:textId="77777777" w:rsidR="007D3BFA" w:rsidRPr="00925564" w:rsidRDefault="007D3BFA" w:rsidP="00925564">
            <w:pPr>
              <w:spacing w:before="29" w:line="288" w:lineRule="auto"/>
              <w:jc w:val="right"/>
              <w:rPr>
                <w:kern w:val="0"/>
                <w:sz w:val="24"/>
              </w:rPr>
            </w:pPr>
            <w:r w:rsidRPr="00925564">
              <w:rPr>
                <w:kern w:val="0"/>
                <w:sz w:val="24"/>
              </w:rPr>
              <w:t>190,658,000.00</w:t>
            </w:r>
          </w:p>
        </w:tc>
        <w:tc>
          <w:tcPr>
            <w:tcW w:w="2340" w:type="dxa"/>
            <w:vAlign w:val="center"/>
          </w:tcPr>
          <w:p w14:paraId="59FA7E29" w14:textId="77777777" w:rsidR="007D3BFA" w:rsidRPr="00925564" w:rsidRDefault="007D3BFA" w:rsidP="00925564">
            <w:pPr>
              <w:spacing w:before="29" w:line="288" w:lineRule="auto"/>
              <w:jc w:val="right"/>
              <w:rPr>
                <w:kern w:val="0"/>
                <w:sz w:val="24"/>
              </w:rPr>
            </w:pPr>
            <w:r w:rsidRPr="00925564">
              <w:rPr>
                <w:kern w:val="0"/>
                <w:sz w:val="24"/>
              </w:rPr>
              <w:t>-848,860.01</w:t>
            </w:r>
          </w:p>
        </w:tc>
      </w:tr>
      <w:tr w:rsidR="007D3BFA" w:rsidRPr="0091212A" w14:paraId="35F4994B" w14:textId="77777777" w:rsidTr="000E1450">
        <w:trPr>
          <w:trHeight w:val="103"/>
          <w:jc w:val="center"/>
        </w:trPr>
        <w:tc>
          <w:tcPr>
            <w:tcW w:w="828" w:type="dxa"/>
            <w:vMerge/>
            <w:vAlign w:val="center"/>
          </w:tcPr>
          <w:p w14:paraId="5C08745A"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4B648985"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6AFC9193" w14:textId="77777777" w:rsidR="007D3BFA" w:rsidRPr="00925564" w:rsidRDefault="007D3BFA" w:rsidP="00925564">
            <w:pPr>
              <w:spacing w:before="29" w:line="288" w:lineRule="auto"/>
              <w:jc w:val="right"/>
              <w:rPr>
                <w:kern w:val="0"/>
                <w:sz w:val="24"/>
              </w:rPr>
            </w:pPr>
            <w:r w:rsidRPr="00925564">
              <w:rPr>
                <w:kern w:val="0"/>
                <w:sz w:val="24"/>
              </w:rPr>
              <w:t>1,887,225,437.26</w:t>
            </w:r>
          </w:p>
        </w:tc>
        <w:tc>
          <w:tcPr>
            <w:tcW w:w="2339" w:type="dxa"/>
            <w:vAlign w:val="center"/>
          </w:tcPr>
          <w:p w14:paraId="7669A192" w14:textId="77777777" w:rsidR="007D3BFA" w:rsidRPr="00925564" w:rsidRDefault="007D3BFA" w:rsidP="00925564">
            <w:pPr>
              <w:spacing w:before="29" w:line="288" w:lineRule="auto"/>
              <w:jc w:val="right"/>
              <w:rPr>
                <w:kern w:val="0"/>
                <w:sz w:val="24"/>
              </w:rPr>
            </w:pPr>
            <w:r w:rsidRPr="00925564">
              <w:rPr>
                <w:kern w:val="0"/>
                <w:sz w:val="24"/>
              </w:rPr>
              <w:t>1,879,713,000.00</w:t>
            </w:r>
          </w:p>
        </w:tc>
        <w:tc>
          <w:tcPr>
            <w:tcW w:w="2340" w:type="dxa"/>
            <w:vAlign w:val="center"/>
          </w:tcPr>
          <w:p w14:paraId="4D6850E7" w14:textId="77777777" w:rsidR="007D3BFA" w:rsidRPr="00925564" w:rsidRDefault="007D3BFA" w:rsidP="00925564">
            <w:pPr>
              <w:spacing w:before="29" w:line="288" w:lineRule="auto"/>
              <w:jc w:val="right"/>
              <w:rPr>
                <w:kern w:val="0"/>
                <w:sz w:val="24"/>
              </w:rPr>
            </w:pPr>
            <w:r w:rsidRPr="00925564">
              <w:rPr>
                <w:kern w:val="0"/>
                <w:sz w:val="24"/>
              </w:rPr>
              <w:t>-7,512,437.26</w:t>
            </w:r>
          </w:p>
        </w:tc>
      </w:tr>
      <w:tr w:rsidR="007D3BFA" w:rsidRPr="0091212A" w14:paraId="3FC66E34" w14:textId="77777777" w:rsidTr="000E1450">
        <w:trPr>
          <w:trHeight w:val="103"/>
          <w:jc w:val="center"/>
        </w:trPr>
        <w:tc>
          <w:tcPr>
            <w:tcW w:w="828" w:type="dxa"/>
            <w:vMerge/>
            <w:vAlign w:val="center"/>
          </w:tcPr>
          <w:p w14:paraId="03A990E4"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1B28289D"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6EAAC1D6" w14:textId="77777777" w:rsidR="007D3BFA" w:rsidRPr="00925564" w:rsidRDefault="007D3BFA" w:rsidP="00925564">
            <w:pPr>
              <w:spacing w:before="29" w:line="288" w:lineRule="auto"/>
              <w:jc w:val="right"/>
              <w:rPr>
                <w:kern w:val="0"/>
                <w:sz w:val="24"/>
              </w:rPr>
            </w:pPr>
            <w:r w:rsidRPr="00925564">
              <w:rPr>
                <w:kern w:val="0"/>
                <w:sz w:val="24"/>
              </w:rPr>
              <w:t>2,078,732,297.27</w:t>
            </w:r>
          </w:p>
        </w:tc>
        <w:tc>
          <w:tcPr>
            <w:tcW w:w="2339" w:type="dxa"/>
            <w:vAlign w:val="center"/>
          </w:tcPr>
          <w:p w14:paraId="27DB0E6D" w14:textId="77777777" w:rsidR="007D3BFA" w:rsidRPr="00925564" w:rsidRDefault="007D3BFA" w:rsidP="00925564">
            <w:pPr>
              <w:spacing w:before="29" w:line="288" w:lineRule="auto"/>
              <w:jc w:val="right"/>
              <w:rPr>
                <w:kern w:val="0"/>
                <w:sz w:val="24"/>
              </w:rPr>
            </w:pPr>
            <w:r w:rsidRPr="00925564">
              <w:rPr>
                <w:kern w:val="0"/>
                <w:sz w:val="24"/>
              </w:rPr>
              <w:t>2,070,371,000.00</w:t>
            </w:r>
          </w:p>
        </w:tc>
        <w:tc>
          <w:tcPr>
            <w:tcW w:w="2340" w:type="dxa"/>
            <w:vAlign w:val="center"/>
          </w:tcPr>
          <w:p w14:paraId="19C543CA" w14:textId="77777777" w:rsidR="007D3BFA" w:rsidRPr="00925564" w:rsidRDefault="007D3BFA" w:rsidP="00925564">
            <w:pPr>
              <w:spacing w:before="29" w:line="288" w:lineRule="auto"/>
              <w:jc w:val="right"/>
              <w:rPr>
                <w:kern w:val="0"/>
                <w:sz w:val="24"/>
              </w:rPr>
            </w:pPr>
            <w:r w:rsidRPr="00925564">
              <w:rPr>
                <w:kern w:val="0"/>
                <w:sz w:val="24"/>
              </w:rPr>
              <w:t>-8,361,297.27</w:t>
            </w:r>
          </w:p>
        </w:tc>
      </w:tr>
      <w:tr w:rsidR="007D3BFA" w:rsidRPr="0091212A" w14:paraId="37E94CC9" w14:textId="77777777" w:rsidTr="0087482E">
        <w:trPr>
          <w:trHeight w:val="270"/>
          <w:jc w:val="center"/>
        </w:trPr>
        <w:tc>
          <w:tcPr>
            <w:tcW w:w="2268" w:type="dxa"/>
            <w:gridSpan w:val="2"/>
            <w:vAlign w:val="center"/>
          </w:tcPr>
          <w:p w14:paraId="3A7EA838"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28083254"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5D7F8D04"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0151BDC1"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6E3F9E94" w14:textId="77777777" w:rsidTr="0087482E">
        <w:trPr>
          <w:trHeight w:val="270"/>
          <w:jc w:val="center"/>
        </w:trPr>
        <w:tc>
          <w:tcPr>
            <w:tcW w:w="2268" w:type="dxa"/>
            <w:gridSpan w:val="2"/>
            <w:vAlign w:val="center"/>
          </w:tcPr>
          <w:p w14:paraId="0C33934A"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31A63BC6"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514FF61E"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03A1B8EA"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6F3AD596" w14:textId="77777777" w:rsidTr="0087482E">
        <w:trPr>
          <w:trHeight w:val="270"/>
          <w:jc w:val="center"/>
        </w:trPr>
        <w:tc>
          <w:tcPr>
            <w:tcW w:w="2268" w:type="dxa"/>
            <w:gridSpan w:val="2"/>
            <w:vAlign w:val="center"/>
          </w:tcPr>
          <w:p w14:paraId="19B38F1A"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18858B53"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563EAF71"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3DDD560C"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018805BF" w14:textId="77777777" w:rsidTr="0087482E">
        <w:trPr>
          <w:trHeight w:val="270"/>
          <w:jc w:val="center"/>
        </w:trPr>
        <w:tc>
          <w:tcPr>
            <w:tcW w:w="2268" w:type="dxa"/>
            <w:gridSpan w:val="2"/>
            <w:vAlign w:val="center"/>
          </w:tcPr>
          <w:p w14:paraId="3F20C36B"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lastRenderedPageBreak/>
              <w:t>合计</w:t>
            </w:r>
          </w:p>
        </w:tc>
        <w:tc>
          <w:tcPr>
            <w:tcW w:w="2339" w:type="dxa"/>
            <w:vAlign w:val="center"/>
          </w:tcPr>
          <w:p w14:paraId="66F5B74F" w14:textId="77777777" w:rsidR="007D3BFA" w:rsidRPr="00925564" w:rsidRDefault="007D3BFA" w:rsidP="00925564">
            <w:pPr>
              <w:spacing w:before="29" w:line="288" w:lineRule="auto"/>
              <w:jc w:val="right"/>
              <w:rPr>
                <w:kern w:val="0"/>
                <w:sz w:val="24"/>
              </w:rPr>
            </w:pPr>
            <w:r w:rsidRPr="00925564">
              <w:rPr>
                <w:kern w:val="0"/>
                <w:sz w:val="24"/>
              </w:rPr>
              <w:t>2,116,732,408.22</w:t>
            </w:r>
          </w:p>
        </w:tc>
        <w:tc>
          <w:tcPr>
            <w:tcW w:w="2339" w:type="dxa"/>
            <w:vAlign w:val="center"/>
          </w:tcPr>
          <w:p w14:paraId="7B8650ED" w14:textId="77777777" w:rsidR="007D3BFA" w:rsidRPr="00925564" w:rsidRDefault="007D3BFA" w:rsidP="00925564">
            <w:pPr>
              <w:spacing w:before="29" w:line="288" w:lineRule="auto"/>
              <w:jc w:val="right"/>
              <w:rPr>
                <w:kern w:val="0"/>
                <w:sz w:val="24"/>
              </w:rPr>
            </w:pPr>
            <w:r w:rsidRPr="00925564">
              <w:rPr>
                <w:kern w:val="0"/>
                <w:sz w:val="24"/>
              </w:rPr>
              <w:t>2,107,643,479.51</w:t>
            </w:r>
          </w:p>
        </w:tc>
        <w:tc>
          <w:tcPr>
            <w:tcW w:w="2340" w:type="dxa"/>
            <w:vAlign w:val="center"/>
          </w:tcPr>
          <w:p w14:paraId="6ADB7E45" w14:textId="77777777" w:rsidR="007D3BFA" w:rsidRPr="00925564" w:rsidRDefault="007D3BFA" w:rsidP="00925564">
            <w:pPr>
              <w:spacing w:before="29" w:line="288" w:lineRule="auto"/>
              <w:jc w:val="right"/>
              <w:rPr>
                <w:kern w:val="0"/>
                <w:sz w:val="24"/>
              </w:rPr>
            </w:pPr>
            <w:r w:rsidRPr="00925564">
              <w:rPr>
                <w:kern w:val="0"/>
                <w:sz w:val="24"/>
              </w:rPr>
              <w:t>-9,088,928.71</w:t>
            </w:r>
          </w:p>
        </w:tc>
      </w:tr>
    </w:tbl>
    <w:p w14:paraId="5A511A6C" w14:textId="77777777"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746F7740" w14:textId="77777777" w:rsidR="001A59F9" w:rsidRPr="00AD0E47" w:rsidRDefault="001A59F9" w:rsidP="00AD0E47">
      <w:pPr>
        <w:pStyle w:val="20"/>
        <w:spacing w:before="29" w:after="0" w:line="288" w:lineRule="auto"/>
        <w:rPr>
          <w:rFonts w:ascii="Times New Roman" w:hAnsi="Times New Roman"/>
          <w:kern w:val="0"/>
          <w:szCs w:val="24"/>
        </w:rPr>
      </w:pPr>
      <w:bookmarkStart w:id="157" w:name="_Toc509685187"/>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7"/>
    </w:p>
    <w:p w14:paraId="733ECBA2"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14:paraId="4B16E995" w14:textId="77777777"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14:paraId="490BC9FA" w14:textId="77777777" w:rsidR="001A59F9" w:rsidRPr="00AD0E47" w:rsidRDefault="001A59F9" w:rsidP="00AD0E47">
      <w:pPr>
        <w:pStyle w:val="20"/>
        <w:spacing w:before="29" w:after="0" w:line="288" w:lineRule="auto"/>
        <w:rPr>
          <w:rFonts w:ascii="Times New Roman" w:hAnsi="Times New Roman"/>
          <w:kern w:val="0"/>
          <w:szCs w:val="24"/>
        </w:rPr>
      </w:pPr>
      <w:bookmarkStart w:id="158" w:name="_Toc509685188"/>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58"/>
    </w:p>
    <w:p w14:paraId="64505548" w14:textId="77777777" w:rsidR="0075276C" w:rsidRPr="00D754A9" w:rsidRDefault="0075276C" w:rsidP="0075276C">
      <w:pPr>
        <w:tabs>
          <w:tab w:val="left" w:pos="426"/>
        </w:tabs>
        <w:spacing w:before="29" w:line="288" w:lineRule="auto"/>
        <w:jc w:val="left"/>
        <w:rPr>
          <w:kern w:val="0"/>
          <w:sz w:val="24"/>
        </w:rPr>
      </w:pPr>
      <w:r w:rsidRPr="00D754A9">
        <w:rPr>
          <w:kern w:val="0"/>
          <w:sz w:val="24"/>
        </w:rPr>
        <w:t>本基金本报告期末及上年度末未持有买入返售金融资产。</w:t>
      </w:r>
    </w:p>
    <w:p w14:paraId="78E4A6B6" w14:textId="77777777" w:rsidR="001A59F9" w:rsidRPr="0075276C" w:rsidRDefault="001A59F9" w:rsidP="00026C9C">
      <w:pPr>
        <w:spacing w:line="360" w:lineRule="auto"/>
        <w:rPr>
          <w:rFonts w:asciiTheme="minorEastAsia" w:eastAsiaTheme="minorEastAsia" w:hAnsiTheme="minorEastAsia"/>
          <w:color w:val="000000"/>
          <w:szCs w:val="21"/>
        </w:rPr>
      </w:pPr>
    </w:p>
    <w:p w14:paraId="76DC821C" w14:textId="77777777" w:rsidR="001A59F9" w:rsidRPr="00AD0E47" w:rsidRDefault="001A59F9" w:rsidP="00AD0E47">
      <w:pPr>
        <w:pStyle w:val="20"/>
        <w:spacing w:before="29" w:after="0" w:line="288" w:lineRule="auto"/>
        <w:rPr>
          <w:rFonts w:ascii="Times New Roman" w:hAnsi="Times New Roman"/>
          <w:kern w:val="0"/>
          <w:szCs w:val="24"/>
        </w:rPr>
      </w:pPr>
      <w:bookmarkStart w:id="159" w:name="_Toc509685189"/>
      <w:r w:rsidRPr="00AD0E47">
        <w:rPr>
          <w:rFonts w:ascii="Times New Roman" w:hAnsi="Times New Roman"/>
          <w:kern w:val="0"/>
          <w:szCs w:val="24"/>
        </w:rPr>
        <w:t>7.4.7.5</w:t>
      </w:r>
      <w:r w:rsidRPr="00AD0E47">
        <w:rPr>
          <w:rFonts w:ascii="Times New Roman" w:hAnsi="Times New Roman" w:hint="eastAsia"/>
          <w:kern w:val="0"/>
          <w:szCs w:val="24"/>
        </w:rPr>
        <w:t>应收利息</w:t>
      </w:r>
      <w:bookmarkEnd w:id="159"/>
    </w:p>
    <w:p w14:paraId="04785EE4" w14:textId="77777777"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14:paraId="6D9C0E7C" w14:textId="77777777" w:rsidTr="009671C1">
        <w:trPr>
          <w:trHeight w:val="330"/>
        </w:trPr>
        <w:tc>
          <w:tcPr>
            <w:tcW w:w="2709" w:type="dxa"/>
            <w:vAlign w:val="center"/>
          </w:tcPr>
          <w:p w14:paraId="18DD07E7"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14:paraId="7284EFCC"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14:paraId="70F05EDD"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14:paraId="50744AEE"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14:paraId="186B760A" w14:textId="77777777"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3F698289" w14:textId="77777777" w:rsidTr="009671C1">
        <w:trPr>
          <w:trHeight w:val="257"/>
        </w:trPr>
        <w:tc>
          <w:tcPr>
            <w:tcW w:w="2709" w:type="dxa"/>
            <w:vAlign w:val="center"/>
          </w:tcPr>
          <w:p w14:paraId="16E4955F"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14:paraId="5A432DC2" w14:textId="77777777" w:rsidR="001A59F9" w:rsidRPr="00925564" w:rsidRDefault="001A59F9" w:rsidP="00925564">
            <w:pPr>
              <w:spacing w:before="29" w:line="288" w:lineRule="auto"/>
              <w:jc w:val="right"/>
              <w:rPr>
                <w:kern w:val="0"/>
                <w:sz w:val="24"/>
              </w:rPr>
            </w:pPr>
            <w:r w:rsidRPr="00925564">
              <w:rPr>
                <w:kern w:val="0"/>
                <w:sz w:val="24"/>
              </w:rPr>
              <w:t>1,289.08</w:t>
            </w:r>
          </w:p>
        </w:tc>
        <w:tc>
          <w:tcPr>
            <w:tcW w:w="3188" w:type="dxa"/>
            <w:noWrap/>
            <w:vAlign w:val="center"/>
          </w:tcPr>
          <w:p w14:paraId="5E3F59EB" w14:textId="77777777" w:rsidR="001A59F9" w:rsidRPr="00925564" w:rsidRDefault="001A59F9" w:rsidP="00925564">
            <w:pPr>
              <w:spacing w:before="29" w:line="288" w:lineRule="auto"/>
              <w:jc w:val="right"/>
              <w:rPr>
                <w:kern w:val="0"/>
                <w:sz w:val="24"/>
              </w:rPr>
            </w:pPr>
            <w:r w:rsidRPr="00925564">
              <w:rPr>
                <w:kern w:val="0"/>
                <w:sz w:val="24"/>
              </w:rPr>
              <w:t>19,182.57</w:t>
            </w:r>
          </w:p>
        </w:tc>
      </w:tr>
      <w:tr w:rsidR="001A59F9" w:rsidRPr="0091212A" w14:paraId="08BE7C45" w14:textId="77777777" w:rsidTr="009671C1">
        <w:trPr>
          <w:trHeight w:val="223"/>
        </w:trPr>
        <w:tc>
          <w:tcPr>
            <w:tcW w:w="2709" w:type="dxa"/>
            <w:vAlign w:val="center"/>
          </w:tcPr>
          <w:p w14:paraId="4DC18667"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14:paraId="144E05F2"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1046D74E"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4982EBF7" w14:textId="77777777" w:rsidTr="009671C1">
        <w:trPr>
          <w:trHeight w:val="223"/>
        </w:trPr>
        <w:tc>
          <w:tcPr>
            <w:tcW w:w="2709" w:type="dxa"/>
            <w:vAlign w:val="center"/>
          </w:tcPr>
          <w:p w14:paraId="0EB207A2"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14:paraId="5EDB9DE7"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2A458EC5"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32D1801D" w14:textId="77777777" w:rsidTr="009671C1">
        <w:trPr>
          <w:trHeight w:val="223"/>
        </w:trPr>
        <w:tc>
          <w:tcPr>
            <w:tcW w:w="2709" w:type="dxa"/>
            <w:vAlign w:val="center"/>
          </w:tcPr>
          <w:p w14:paraId="3EA338C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14:paraId="16C4E54F" w14:textId="77777777" w:rsidR="001A59F9" w:rsidRPr="00925564" w:rsidRDefault="001A59F9" w:rsidP="00925564">
            <w:pPr>
              <w:spacing w:before="29" w:line="288" w:lineRule="auto"/>
              <w:jc w:val="right"/>
              <w:rPr>
                <w:kern w:val="0"/>
                <w:sz w:val="24"/>
              </w:rPr>
            </w:pPr>
            <w:r w:rsidRPr="00925564">
              <w:rPr>
                <w:kern w:val="0"/>
                <w:sz w:val="24"/>
              </w:rPr>
              <w:t>3,509.66</w:t>
            </w:r>
          </w:p>
        </w:tc>
        <w:tc>
          <w:tcPr>
            <w:tcW w:w="3188" w:type="dxa"/>
            <w:noWrap/>
            <w:vAlign w:val="center"/>
          </w:tcPr>
          <w:p w14:paraId="1A9DCD16" w14:textId="77777777" w:rsidR="001A59F9" w:rsidRPr="00925564" w:rsidRDefault="001A59F9" w:rsidP="00925564">
            <w:pPr>
              <w:spacing w:before="29" w:line="288" w:lineRule="auto"/>
              <w:jc w:val="right"/>
              <w:rPr>
                <w:kern w:val="0"/>
                <w:sz w:val="24"/>
              </w:rPr>
            </w:pPr>
            <w:r w:rsidRPr="00925564">
              <w:rPr>
                <w:kern w:val="0"/>
                <w:sz w:val="24"/>
              </w:rPr>
              <w:t>2,536.05</w:t>
            </w:r>
          </w:p>
        </w:tc>
      </w:tr>
      <w:tr w:rsidR="001A59F9" w:rsidRPr="0091212A" w14:paraId="13E5C04F" w14:textId="77777777" w:rsidTr="009671C1">
        <w:trPr>
          <w:trHeight w:val="269"/>
        </w:trPr>
        <w:tc>
          <w:tcPr>
            <w:tcW w:w="2709" w:type="dxa"/>
            <w:vAlign w:val="center"/>
          </w:tcPr>
          <w:p w14:paraId="2A2C9813"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14:paraId="0BD2EBF2" w14:textId="77777777" w:rsidR="001A59F9" w:rsidRPr="00925564" w:rsidRDefault="001A59F9" w:rsidP="00925564">
            <w:pPr>
              <w:spacing w:before="29" w:line="288" w:lineRule="auto"/>
              <w:jc w:val="right"/>
              <w:rPr>
                <w:kern w:val="0"/>
                <w:sz w:val="24"/>
              </w:rPr>
            </w:pPr>
            <w:r w:rsidRPr="00925564">
              <w:rPr>
                <w:kern w:val="0"/>
                <w:sz w:val="24"/>
              </w:rPr>
              <w:t>31,398,598.27</w:t>
            </w:r>
          </w:p>
        </w:tc>
        <w:tc>
          <w:tcPr>
            <w:tcW w:w="3188" w:type="dxa"/>
            <w:noWrap/>
            <w:vAlign w:val="center"/>
          </w:tcPr>
          <w:p w14:paraId="35B24AA1" w14:textId="77777777" w:rsidR="001A59F9" w:rsidRPr="00925564" w:rsidRDefault="001A59F9" w:rsidP="00925564">
            <w:pPr>
              <w:spacing w:before="29" w:line="288" w:lineRule="auto"/>
              <w:jc w:val="right"/>
              <w:rPr>
                <w:kern w:val="0"/>
                <w:sz w:val="24"/>
              </w:rPr>
            </w:pPr>
            <w:r w:rsidRPr="00925564">
              <w:rPr>
                <w:kern w:val="0"/>
                <w:sz w:val="24"/>
              </w:rPr>
              <w:t>38,416,197.61</w:t>
            </w:r>
          </w:p>
        </w:tc>
      </w:tr>
      <w:tr w:rsidR="001A59F9" w:rsidRPr="0091212A" w14:paraId="402B3724" w14:textId="77777777" w:rsidTr="009671C1">
        <w:trPr>
          <w:trHeight w:val="287"/>
        </w:trPr>
        <w:tc>
          <w:tcPr>
            <w:tcW w:w="2709" w:type="dxa"/>
            <w:vAlign w:val="center"/>
          </w:tcPr>
          <w:p w14:paraId="700F448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14:paraId="14C5DBB9"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058AFD7C"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5963BFD8" w14:textId="77777777" w:rsidTr="009671C1">
        <w:trPr>
          <w:trHeight w:val="305"/>
        </w:trPr>
        <w:tc>
          <w:tcPr>
            <w:tcW w:w="2709" w:type="dxa"/>
            <w:vAlign w:val="center"/>
          </w:tcPr>
          <w:p w14:paraId="54EF49A7"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14:paraId="7AE962E2"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6683626C" w14:textId="77777777" w:rsidR="001A59F9" w:rsidRPr="00925564" w:rsidRDefault="001A59F9" w:rsidP="00925564">
            <w:pPr>
              <w:spacing w:before="29" w:line="288" w:lineRule="auto"/>
              <w:jc w:val="right"/>
              <w:rPr>
                <w:kern w:val="0"/>
                <w:sz w:val="24"/>
              </w:rPr>
            </w:pPr>
            <w:r w:rsidRPr="00925564">
              <w:rPr>
                <w:kern w:val="0"/>
                <w:sz w:val="24"/>
              </w:rPr>
              <w:t>-</w:t>
            </w:r>
          </w:p>
        </w:tc>
      </w:tr>
      <w:tr w:rsidR="00192B5F" w:rsidRPr="0091212A" w14:paraId="566C23E7" w14:textId="77777777" w:rsidTr="009671C1">
        <w:trPr>
          <w:trHeight w:val="305"/>
        </w:trPr>
        <w:tc>
          <w:tcPr>
            <w:tcW w:w="2709" w:type="dxa"/>
            <w:vAlign w:val="center"/>
          </w:tcPr>
          <w:p w14:paraId="62C3AFE9" w14:textId="77777777"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14:paraId="084073CF" w14:textId="77777777"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14:paraId="2BA790D6" w14:textId="77777777"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14:paraId="41400DBD" w14:textId="77777777" w:rsidTr="009671C1">
        <w:trPr>
          <w:trHeight w:val="305"/>
        </w:trPr>
        <w:tc>
          <w:tcPr>
            <w:tcW w:w="2709" w:type="dxa"/>
            <w:vAlign w:val="center"/>
          </w:tcPr>
          <w:p w14:paraId="0DAA3DAC"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14:paraId="570CA069" w14:textId="77777777" w:rsidR="001A59F9" w:rsidRPr="00925564" w:rsidRDefault="001A59F9" w:rsidP="00925564">
            <w:pPr>
              <w:spacing w:before="29" w:line="288" w:lineRule="auto"/>
              <w:jc w:val="right"/>
              <w:rPr>
                <w:kern w:val="0"/>
                <w:sz w:val="24"/>
              </w:rPr>
            </w:pPr>
            <w:r w:rsidRPr="00925564">
              <w:rPr>
                <w:kern w:val="0"/>
                <w:sz w:val="24"/>
              </w:rPr>
              <w:t>10.67</w:t>
            </w:r>
          </w:p>
        </w:tc>
        <w:tc>
          <w:tcPr>
            <w:tcW w:w="3188" w:type="dxa"/>
            <w:noWrap/>
            <w:vAlign w:val="center"/>
          </w:tcPr>
          <w:p w14:paraId="1A72CD70" w14:textId="77777777" w:rsidR="001A59F9" w:rsidRPr="00925564" w:rsidRDefault="001A59F9" w:rsidP="00925564">
            <w:pPr>
              <w:spacing w:before="29" w:line="288" w:lineRule="auto"/>
              <w:jc w:val="right"/>
              <w:rPr>
                <w:kern w:val="0"/>
                <w:sz w:val="24"/>
              </w:rPr>
            </w:pPr>
            <w:r w:rsidRPr="00925564">
              <w:rPr>
                <w:kern w:val="0"/>
                <w:sz w:val="24"/>
              </w:rPr>
              <w:t>34.98</w:t>
            </w:r>
          </w:p>
        </w:tc>
      </w:tr>
      <w:tr w:rsidR="001A59F9" w:rsidRPr="0091212A" w14:paraId="49834D04" w14:textId="77777777" w:rsidTr="009671C1">
        <w:trPr>
          <w:trHeight w:val="330"/>
        </w:trPr>
        <w:tc>
          <w:tcPr>
            <w:tcW w:w="2709" w:type="dxa"/>
            <w:vAlign w:val="center"/>
          </w:tcPr>
          <w:p w14:paraId="515BF383"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14:paraId="4F99B8FD" w14:textId="77777777" w:rsidR="001A59F9" w:rsidRPr="00925564" w:rsidRDefault="001A59F9" w:rsidP="00925564">
            <w:pPr>
              <w:spacing w:before="29" w:line="288" w:lineRule="auto"/>
              <w:jc w:val="right"/>
              <w:rPr>
                <w:kern w:val="0"/>
                <w:sz w:val="24"/>
              </w:rPr>
            </w:pPr>
            <w:r w:rsidRPr="00925564">
              <w:rPr>
                <w:kern w:val="0"/>
                <w:sz w:val="24"/>
              </w:rPr>
              <w:t>31,403,407.68</w:t>
            </w:r>
          </w:p>
        </w:tc>
        <w:tc>
          <w:tcPr>
            <w:tcW w:w="3188" w:type="dxa"/>
            <w:noWrap/>
            <w:vAlign w:val="center"/>
          </w:tcPr>
          <w:p w14:paraId="575A97ED" w14:textId="77777777" w:rsidR="001A59F9" w:rsidRPr="00925564" w:rsidRDefault="001A59F9" w:rsidP="00925564">
            <w:pPr>
              <w:spacing w:before="29" w:line="288" w:lineRule="auto"/>
              <w:jc w:val="right"/>
              <w:rPr>
                <w:kern w:val="0"/>
                <w:sz w:val="24"/>
              </w:rPr>
            </w:pPr>
            <w:r w:rsidRPr="00925564">
              <w:rPr>
                <w:kern w:val="0"/>
                <w:sz w:val="24"/>
              </w:rPr>
              <w:t>38,437,951.21</w:t>
            </w:r>
          </w:p>
        </w:tc>
      </w:tr>
    </w:tbl>
    <w:p w14:paraId="4D2E7E33" w14:textId="77777777" w:rsidR="001A59F9" w:rsidRPr="0091212A" w:rsidRDefault="001A59F9" w:rsidP="00026C9C">
      <w:pPr>
        <w:spacing w:line="360" w:lineRule="auto"/>
        <w:rPr>
          <w:rFonts w:asciiTheme="minorEastAsia" w:eastAsiaTheme="minorEastAsia" w:hAnsiTheme="minorEastAsia"/>
          <w:color w:val="000000"/>
          <w:szCs w:val="21"/>
        </w:rPr>
      </w:pPr>
    </w:p>
    <w:p w14:paraId="0BAC4C03" w14:textId="77777777" w:rsidR="001A59F9" w:rsidRPr="00AD0E47" w:rsidRDefault="001A59F9" w:rsidP="00AD0E47">
      <w:pPr>
        <w:pStyle w:val="20"/>
        <w:spacing w:before="29" w:after="0" w:line="288" w:lineRule="auto"/>
        <w:rPr>
          <w:rFonts w:ascii="Times New Roman" w:hAnsi="Times New Roman"/>
          <w:kern w:val="0"/>
          <w:szCs w:val="24"/>
        </w:rPr>
      </w:pPr>
      <w:bookmarkStart w:id="160" w:name="_Toc509685190"/>
      <w:r w:rsidRPr="00AD0E47">
        <w:rPr>
          <w:rFonts w:ascii="Times New Roman" w:hAnsi="Times New Roman"/>
          <w:kern w:val="0"/>
          <w:szCs w:val="24"/>
        </w:rPr>
        <w:t>7.4.7.6</w:t>
      </w:r>
      <w:r w:rsidRPr="00AD0E47">
        <w:rPr>
          <w:rFonts w:ascii="Times New Roman" w:hAnsi="Times New Roman" w:hint="eastAsia"/>
          <w:kern w:val="0"/>
          <w:szCs w:val="24"/>
        </w:rPr>
        <w:t>其他资产</w:t>
      </w:r>
      <w:bookmarkEnd w:id="160"/>
    </w:p>
    <w:p w14:paraId="6BECCEA0"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8"/>
        <w:gridCol w:w="3078"/>
        <w:gridCol w:w="3079"/>
      </w:tblGrid>
      <w:tr w:rsidR="001A59F9" w:rsidRPr="0091212A" w14:paraId="2756D8D9" w14:textId="77777777" w:rsidTr="006D141C">
        <w:trPr>
          <w:trHeight w:val="330"/>
        </w:trPr>
        <w:tc>
          <w:tcPr>
            <w:tcW w:w="2858" w:type="dxa"/>
            <w:vAlign w:val="center"/>
          </w:tcPr>
          <w:p w14:paraId="76BFD186"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078" w:type="dxa"/>
            <w:vAlign w:val="center"/>
          </w:tcPr>
          <w:p w14:paraId="37D5F632"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14:paraId="2652A106"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079" w:type="dxa"/>
            <w:vAlign w:val="center"/>
          </w:tcPr>
          <w:p w14:paraId="4AF83A3F"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14:paraId="2FDF5F46" w14:textId="77777777"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153E4806" w14:textId="77777777" w:rsidTr="00D47475">
        <w:trPr>
          <w:trHeight w:val="325"/>
        </w:trPr>
        <w:tc>
          <w:tcPr>
            <w:tcW w:w="2858" w:type="dxa"/>
            <w:vAlign w:val="center"/>
          </w:tcPr>
          <w:p w14:paraId="49C9BD32"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其他应收款</w:t>
            </w:r>
          </w:p>
        </w:tc>
        <w:tc>
          <w:tcPr>
            <w:tcW w:w="3078" w:type="dxa"/>
            <w:vAlign w:val="center"/>
          </w:tcPr>
          <w:p w14:paraId="5B6C0220" w14:textId="77777777" w:rsidR="001A59F9" w:rsidRPr="00925564" w:rsidRDefault="001A59F9" w:rsidP="00925564">
            <w:pPr>
              <w:spacing w:before="29" w:line="288" w:lineRule="auto"/>
              <w:jc w:val="right"/>
              <w:rPr>
                <w:kern w:val="0"/>
                <w:sz w:val="24"/>
              </w:rPr>
            </w:pPr>
            <w:r w:rsidRPr="00925564">
              <w:rPr>
                <w:kern w:val="0"/>
                <w:sz w:val="24"/>
              </w:rPr>
              <w:t>-</w:t>
            </w:r>
          </w:p>
        </w:tc>
        <w:tc>
          <w:tcPr>
            <w:tcW w:w="3079" w:type="dxa"/>
            <w:vAlign w:val="center"/>
          </w:tcPr>
          <w:p w14:paraId="599A7318" w14:textId="77777777" w:rsidR="001A59F9" w:rsidRPr="00925564" w:rsidRDefault="001A59F9" w:rsidP="00925564">
            <w:pPr>
              <w:spacing w:before="29" w:line="288" w:lineRule="auto"/>
              <w:jc w:val="right"/>
              <w:rPr>
                <w:kern w:val="0"/>
                <w:sz w:val="24"/>
              </w:rPr>
            </w:pPr>
            <w:r w:rsidRPr="00925564">
              <w:rPr>
                <w:kern w:val="0"/>
                <w:sz w:val="24"/>
              </w:rPr>
              <w:t>300.00</w:t>
            </w:r>
          </w:p>
        </w:tc>
      </w:tr>
      <w:tr w:rsidR="001A59F9" w:rsidRPr="0091212A" w14:paraId="61EC33A9" w14:textId="77777777" w:rsidTr="00D47475">
        <w:trPr>
          <w:trHeight w:val="287"/>
        </w:trPr>
        <w:tc>
          <w:tcPr>
            <w:tcW w:w="2858" w:type="dxa"/>
            <w:vAlign w:val="center"/>
          </w:tcPr>
          <w:p w14:paraId="115DBBA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待摊费用</w:t>
            </w:r>
          </w:p>
        </w:tc>
        <w:tc>
          <w:tcPr>
            <w:tcW w:w="3078" w:type="dxa"/>
            <w:vAlign w:val="center"/>
          </w:tcPr>
          <w:p w14:paraId="53F5260C" w14:textId="77777777" w:rsidR="001A59F9" w:rsidRPr="00925564" w:rsidRDefault="001A59F9" w:rsidP="00925564">
            <w:pPr>
              <w:spacing w:before="29" w:line="288" w:lineRule="auto"/>
              <w:jc w:val="right"/>
              <w:rPr>
                <w:kern w:val="0"/>
                <w:sz w:val="24"/>
              </w:rPr>
            </w:pPr>
            <w:r w:rsidRPr="00925564">
              <w:rPr>
                <w:kern w:val="0"/>
                <w:sz w:val="24"/>
              </w:rPr>
              <w:t>-</w:t>
            </w:r>
          </w:p>
        </w:tc>
        <w:tc>
          <w:tcPr>
            <w:tcW w:w="3079" w:type="dxa"/>
            <w:vAlign w:val="center"/>
          </w:tcPr>
          <w:p w14:paraId="7EC18A86"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7C7DDE69" w14:textId="77777777" w:rsidTr="00D47475">
        <w:trPr>
          <w:trHeight w:val="330"/>
        </w:trPr>
        <w:tc>
          <w:tcPr>
            <w:tcW w:w="2858" w:type="dxa"/>
            <w:vAlign w:val="center"/>
          </w:tcPr>
          <w:p w14:paraId="3D86B356" w14:textId="77777777" w:rsidR="001A59F9" w:rsidRPr="0091212A" w:rsidRDefault="001A59F9" w:rsidP="00626617">
            <w:pPr>
              <w:widowControl/>
              <w:spacing w:before="29" w:line="288" w:lineRule="auto"/>
              <w:rPr>
                <w:rFonts w:asciiTheme="minorEastAsia" w:eastAsiaTheme="minorEastAsia" w:hAnsiTheme="minorEastAsia"/>
                <w:szCs w:val="21"/>
              </w:rPr>
            </w:pPr>
            <w:r w:rsidRPr="00626617">
              <w:rPr>
                <w:rFonts w:hint="eastAsia"/>
                <w:color w:val="000000"/>
                <w:kern w:val="0"/>
                <w:sz w:val="24"/>
              </w:rPr>
              <w:t>合计</w:t>
            </w:r>
          </w:p>
        </w:tc>
        <w:tc>
          <w:tcPr>
            <w:tcW w:w="3078" w:type="dxa"/>
            <w:vAlign w:val="center"/>
          </w:tcPr>
          <w:p w14:paraId="739AB505" w14:textId="77777777" w:rsidR="001A59F9" w:rsidRPr="00925564" w:rsidRDefault="001A59F9" w:rsidP="00925564">
            <w:pPr>
              <w:spacing w:before="29" w:line="288" w:lineRule="auto"/>
              <w:jc w:val="right"/>
              <w:rPr>
                <w:kern w:val="0"/>
                <w:sz w:val="24"/>
              </w:rPr>
            </w:pPr>
            <w:r w:rsidRPr="00925564">
              <w:rPr>
                <w:kern w:val="0"/>
                <w:sz w:val="24"/>
              </w:rPr>
              <w:t>-</w:t>
            </w:r>
          </w:p>
        </w:tc>
        <w:tc>
          <w:tcPr>
            <w:tcW w:w="3079" w:type="dxa"/>
            <w:vAlign w:val="center"/>
          </w:tcPr>
          <w:p w14:paraId="111F654C" w14:textId="77777777" w:rsidR="001A59F9" w:rsidRPr="00925564" w:rsidRDefault="001A59F9" w:rsidP="00925564">
            <w:pPr>
              <w:spacing w:before="29" w:line="288" w:lineRule="auto"/>
              <w:jc w:val="right"/>
              <w:rPr>
                <w:kern w:val="0"/>
                <w:sz w:val="24"/>
              </w:rPr>
            </w:pPr>
            <w:r w:rsidRPr="00925564">
              <w:rPr>
                <w:kern w:val="0"/>
                <w:sz w:val="24"/>
              </w:rPr>
              <w:t>300.00</w:t>
            </w:r>
          </w:p>
        </w:tc>
      </w:tr>
    </w:tbl>
    <w:p w14:paraId="03CA5F21" w14:textId="77777777" w:rsidR="001A59F9" w:rsidRPr="0091212A" w:rsidRDefault="001A59F9" w:rsidP="00026C9C">
      <w:pPr>
        <w:spacing w:line="360" w:lineRule="auto"/>
        <w:rPr>
          <w:rFonts w:asciiTheme="minorEastAsia" w:eastAsiaTheme="minorEastAsia" w:hAnsiTheme="minorEastAsia"/>
          <w:color w:val="000000"/>
          <w:szCs w:val="21"/>
        </w:rPr>
      </w:pPr>
    </w:p>
    <w:p w14:paraId="05B02792" w14:textId="77777777" w:rsidR="001A59F9" w:rsidRPr="00AD0E47" w:rsidRDefault="001A59F9" w:rsidP="00AD0E47">
      <w:pPr>
        <w:pStyle w:val="20"/>
        <w:spacing w:before="29" w:after="0" w:line="288" w:lineRule="auto"/>
        <w:rPr>
          <w:rFonts w:ascii="Times New Roman" w:hAnsi="Times New Roman"/>
          <w:kern w:val="0"/>
          <w:szCs w:val="24"/>
        </w:rPr>
      </w:pPr>
      <w:bookmarkStart w:id="161" w:name="_Toc509685191"/>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61"/>
    </w:p>
    <w:p w14:paraId="51EAB074"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14:paraId="73A41D16" w14:textId="77777777" w:rsidTr="00EA645F">
        <w:trPr>
          <w:trHeight w:val="285"/>
        </w:trPr>
        <w:tc>
          <w:tcPr>
            <w:tcW w:w="2765" w:type="dxa"/>
            <w:vAlign w:val="center"/>
          </w:tcPr>
          <w:p w14:paraId="3380369F"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58BC3B7D"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4843206C" w14:textId="77777777" w:rsidR="00645980" w:rsidRPr="005822DE" w:rsidRDefault="00645980" w:rsidP="005822DE">
            <w:pPr>
              <w:spacing w:before="29" w:line="288" w:lineRule="auto"/>
              <w:jc w:val="center"/>
              <w:rPr>
                <w:color w:val="000000"/>
                <w:kern w:val="0"/>
                <w:sz w:val="24"/>
              </w:rPr>
            </w:pPr>
            <w:r w:rsidRPr="005822DE">
              <w:rPr>
                <w:color w:val="000000"/>
                <w:kern w:val="0"/>
                <w:sz w:val="24"/>
              </w:rPr>
              <w:lastRenderedPageBreak/>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523FAC4B"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lastRenderedPageBreak/>
              <w:t>上年度末</w:t>
            </w:r>
          </w:p>
          <w:p w14:paraId="6FC1AA03" w14:textId="77777777" w:rsidR="00645980" w:rsidRPr="005822DE" w:rsidRDefault="00645980" w:rsidP="005822DE">
            <w:pPr>
              <w:spacing w:before="29" w:line="288" w:lineRule="auto"/>
              <w:jc w:val="center"/>
              <w:rPr>
                <w:color w:val="000000"/>
                <w:kern w:val="0"/>
                <w:sz w:val="24"/>
              </w:rPr>
            </w:pPr>
            <w:r w:rsidRPr="005822DE">
              <w:rPr>
                <w:color w:val="000000"/>
                <w:kern w:val="0"/>
                <w:sz w:val="24"/>
              </w:rPr>
              <w:lastRenderedPageBreak/>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030E8B95" w14:textId="77777777" w:rsidTr="00EA645F">
        <w:trPr>
          <w:trHeight w:val="211"/>
        </w:trPr>
        <w:tc>
          <w:tcPr>
            <w:tcW w:w="2765" w:type="dxa"/>
            <w:vAlign w:val="center"/>
          </w:tcPr>
          <w:p w14:paraId="79FCD9B0"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lastRenderedPageBreak/>
              <w:t>交易所市场应付交易费用</w:t>
            </w:r>
          </w:p>
        </w:tc>
        <w:tc>
          <w:tcPr>
            <w:tcW w:w="3150" w:type="dxa"/>
            <w:vAlign w:val="center"/>
          </w:tcPr>
          <w:p w14:paraId="74382926" w14:textId="77777777"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14:paraId="298F8C85" w14:textId="77777777" w:rsidR="00645980" w:rsidRPr="00925564" w:rsidRDefault="00645980" w:rsidP="00925564">
            <w:pPr>
              <w:spacing w:before="29" w:line="288" w:lineRule="auto"/>
              <w:jc w:val="right"/>
              <w:rPr>
                <w:kern w:val="0"/>
                <w:sz w:val="24"/>
              </w:rPr>
            </w:pPr>
            <w:r w:rsidRPr="00925564">
              <w:rPr>
                <w:kern w:val="0"/>
                <w:sz w:val="24"/>
              </w:rPr>
              <w:t>125,124.25</w:t>
            </w:r>
          </w:p>
        </w:tc>
      </w:tr>
      <w:tr w:rsidR="00645980" w:rsidRPr="0091212A" w14:paraId="61B2F29F" w14:textId="77777777" w:rsidTr="00EA645F">
        <w:trPr>
          <w:trHeight w:val="296"/>
        </w:trPr>
        <w:tc>
          <w:tcPr>
            <w:tcW w:w="2765" w:type="dxa"/>
            <w:vAlign w:val="center"/>
          </w:tcPr>
          <w:p w14:paraId="600D8E9F"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14:paraId="03254C26" w14:textId="77777777" w:rsidR="00645980" w:rsidRPr="00925564" w:rsidRDefault="00645980" w:rsidP="00925564">
            <w:pPr>
              <w:spacing w:before="29" w:line="288" w:lineRule="auto"/>
              <w:jc w:val="right"/>
              <w:rPr>
                <w:kern w:val="0"/>
                <w:sz w:val="24"/>
              </w:rPr>
            </w:pPr>
            <w:r w:rsidRPr="00925564">
              <w:rPr>
                <w:kern w:val="0"/>
                <w:sz w:val="24"/>
              </w:rPr>
              <w:t>49,205.32</w:t>
            </w:r>
          </w:p>
        </w:tc>
        <w:tc>
          <w:tcPr>
            <w:tcW w:w="3150" w:type="dxa"/>
            <w:vAlign w:val="center"/>
          </w:tcPr>
          <w:p w14:paraId="48E704E0" w14:textId="77777777" w:rsidR="00645980" w:rsidRPr="00925564" w:rsidRDefault="00645980" w:rsidP="00925564">
            <w:pPr>
              <w:spacing w:before="29" w:line="288" w:lineRule="auto"/>
              <w:jc w:val="right"/>
              <w:rPr>
                <w:kern w:val="0"/>
                <w:sz w:val="24"/>
              </w:rPr>
            </w:pPr>
            <w:r w:rsidRPr="00925564">
              <w:rPr>
                <w:kern w:val="0"/>
                <w:sz w:val="24"/>
              </w:rPr>
              <w:t>32,656.22</w:t>
            </w:r>
          </w:p>
        </w:tc>
      </w:tr>
      <w:tr w:rsidR="00645980" w:rsidRPr="0091212A" w14:paraId="2EC9BE6C" w14:textId="77777777" w:rsidTr="00EA645F">
        <w:trPr>
          <w:trHeight w:val="285"/>
        </w:trPr>
        <w:tc>
          <w:tcPr>
            <w:tcW w:w="2765" w:type="dxa"/>
            <w:vAlign w:val="center"/>
          </w:tcPr>
          <w:p w14:paraId="2912A829"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14:paraId="4BCA0409" w14:textId="77777777" w:rsidR="00645980" w:rsidRPr="00925564" w:rsidRDefault="00645980" w:rsidP="00925564">
            <w:pPr>
              <w:spacing w:before="29" w:line="288" w:lineRule="auto"/>
              <w:jc w:val="right"/>
              <w:rPr>
                <w:kern w:val="0"/>
                <w:sz w:val="24"/>
              </w:rPr>
            </w:pPr>
            <w:r w:rsidRPr="00925564">
              <w:rPr>
                <w:kern w:val="0"/>
                <w:sz w:val="24"/>
              </w:rPr>
              <w:t>49,205.32</w:t>
            </w:r>
          </w:p>
        </w:tc>
        <w:tc>
          <w:tcPr>
            <w:tcW w:w="3150" w:type="dxa"/>
            <w:vAlign w:val="center"/>
          </w:tcPr>
          <w:p w14:paraId="2009B0A0" w14:textId="77777777" w:rsidR="00645980" w:rsidRPr="00925564" w:rsidRDefault="00645980" w:rsidP="00925564">
            <w:pPr>
              <w:spacing w:before="29" w:line="288" w:lineRule="auto"/>
              <w:jc w:val="right"/>
              <w:rPr>
                <w:kern w:val="0"/>
                <w:sz w:val="24"/>
              </w:rPr>
            </w:pPr>
            <w:r w:rsidRPr="00925564">
              <w:rPr>
                <w:kern w:val="0"/>
                <w:sz w:val="24"/>
              </w:rPr>
              <w:t>157,780.47</w:t>
            </w:r>
          </w:p>
        </w:tc>
      </w:tr>
    </w:tbl>
    <w:p w14:paraId="0C9AF5FA"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2FDB28E6" w14:textId="77777777" w:rsidR="001A59F9" w:rsidRPr="00AD0E47" w:rsidRDefault="001A59F9" w:rsidP="00AD0E47">
      <w:pPr>
        <w:pStyle w:val="20"/>
        <w:spacing w:before="29" w:after="0" w:line="288" w:lineRule="auto"/>
        <w:rPr>
          <w:rFonts w:ascii="Times New Roman" w:hAnsi="Times New Roman"/>
          <w:kern w:val="0"/>
          <w:szCs w:val="24"/>
        </w:rPr>
      </w:pPr>
      <w:bookmarkStart w:id="162" w:name="_Toc509685192"/>
      <w:r w:rsidRPr="00AD0E47">
        <w:rPr>
          <w:rFonts w:ascii="Times New Roman" w:hAnsi="Times New Roman"/>
          <w:kern w:val="0"/>
          <w:szCs w:val="24"/>
        </w:rPr>
        <w:t>7.4.7.8</w:t>
      </w:r>
      <w:r w:rsidRPr="00AD0E47">
        <w:rPr>
          <w:rFonts w:ascii="Times New Roman" w:hAnsi="Times New Roman" w:hint="eastAsia"/>
          <w:kern w:val="0"/>
          <w:szCs w:val="24"/>
        </w:rPr>
        <w:t>其他负债</w:t>
      </w:r>
      <w:bookmarkEnd w:id="162"/>
    </w:p>
    <w:p w14:paraId="05BCD86C"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14:paraId="5951911A" w14:textId="77777777" w:rsidTr="00EA645F">
        <w:trPr>
          <w:trHeight w:val="330"/>
        </w:trPr>
        <w:tc>
          <w:tcPr>
            <w:tcW w:w="2715" w:type="dxa"/>
            <w:vAlign w:val="center"/>
          </w:tcPr>
          <w:p w14:paraId="38C76B0C"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55626D98"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3C134FF0"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4BEE7D5C"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174BFDBA"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42CFCF42" w14:textId="77777777" w:rsidTr="00EA645F">
        <w:trPr>
          <w:trHeight w:val="325"/>
        </w:trPr>
        <w:tc>
          <w:tcPr>
            <w:tcW w:w="2715" w:type="dxa"/>
            <w:vAlign w:val="center"/>
          </w:tcPr>
          <w:p w14:paraId="293865B1"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14:paraId="73A20992" w14:textId="77777777"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14:paraId="2A5610D0" w14:textId="77777777" w:rsidR="00645980" w:rsidRPr="00FF7CE7" w:rsidRDefault="00645980" w:rsidP="00FF7CE7">
            <w:pPr>
              <w:spacing w:before="29" w:line="288" w:lineRule="auto"/>
              <w:jc w:val="right"/>
              <w:rPr>
                <w:kern w:val="0"/>
                <w:sz w:val="24"/>
              </w:rPr>
            </w:pPr>
            <w:r w:rsidRPr="00FF7CE7">
              <w:rPr>
                <w:kern w:val="0"/>
                <w:sz w:val="24"/>
              </w:rPr>
              <w:t>-</w:t>
            </w:r>
          </w:p>
        </w:tc>
      </w:tr>
      <w:tr w:rsidR="00645980" w:rsidRPr="0091212A" w14:paraId="33B8FC88" w14:textId="77777777" w:rsidTr="00EA645F">
        <w:trPr>
          <w:trHeight w:val="325"/>
        </w:trPr>
        <w:tc>
          <w:tcPr>
            <w:tcW w:w="2715" w:type="dxa"/>
            <w:vAlign w:val="center"/>
          </w:tcPr>
          <w:p w14:paraId="394EECB2"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14:paraId="23DB3AB6" w14:textId="77777777"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14:paraId="2C682DFD" w14:textId="77777777" w:rsidR="00645980" w:rsidRPr="00FF7CE7" w:rsidRDefault="00645980" w:rsidP="00FF7CE7">
            <w:pPr>
              <w:spacing w:before="29" w:line="288" w:lineRule="auto"/>
              <w:jc w:val="right"/>
              <w:rPr>
                <w:kern w:val="0"/>
                <w:sz w:val="24"/>
              </w:rPr>
            </w:pPr>
            <w:r w:rsidRPr="00FF7CE7">
              <w:rPr>
                <w:kern w:val="0"/>
                <w:sz w:val="24"/>
              </w:rPr>
              <w:t>345.59</w:t>
            </w:r>
          </w:p>
        </w:tc>
      </w:tr>
      <w:tr w:rsidR="003B10F2" w14:paraId="2ADC46C8" w14:textId="77777777">
        <w:tc>
          <w:tcPr>
            <w:tcW w:w="2715" w:type="dxa"/>
            <w:vAlign w:val="center"/>
          </w:tcPr>
          <w:p w14:paraId="5ABCBB08" w14:textId="77777777" w:rsidR="003B10F2" w:rsidRDefault="00423ED3">
            <w:pPr>
              <w:jc w:val="left"/>
            </w:pPr>
            <w:r>
              <w:rPr>
                <w:kern w:val="0"/>
                <w:sz w:val="24"/>
              </w:rPr>
              <w:t>预提信息披露费</w:t>
            </w:r>
          </w:p>
        </w:tc>
        <w:tc>
          <w:tcPr>
            <w:tcW w:w="3150" w:type="dxa"/>
            <w:vAlign w:val="center"/>
          </w:tcPr>
          <w:p w14:paraId="156002A4" w14:textId="77777777" w:rsidR="003B10F2" w:rsidRDefault="00423ED3">
            <w:pPr>
              <w:jc w:val="right"/>
            </w:pPr>
            <w:r>
              <w:rPr>
                <w:kern w:val="0"/>
                <w:sz w:val="24"/>
              </w:rPr>
              <w:t>240,000.00</w:t>
            </w:r>
          </w:p>
        </w:tc>
        <w:tc>
          <w:tcPr>
            <w:tcW w:w="3150" w:type="dxa"/>
            <w:vAlign w:val="center"/>
          </w:tcPr>
          <w:p w14:paraId="1F52142A" w14:textId="77777777" w:rsidR="003B10F2" w:rsidRDefault="00423ED3">
            <w:pPr>
              <w:jc w:val="right"/>
            </w:pPr>
            <w:r>
              <w:rPr>
                <w:kern w:val="0"/>
                <w:sz w:val="24"/>
              </w:rPr>
              <w:t>240,000.00</w:t>
            </w:r>
          </w:p>
        </w:tc>
      </w:tr>
      <w:tr w:rsidR="003B10F2" w14:paraId="786DDC1B" w14:textId="77777777">
        <w:tc>
          <w:tcPr>
            <w:tcW w:w="2715" w:type="dxa"/>
            <w:vAlign w:val="center"/>
          </w:tcPr>
          <w:p w14:paraId="5F9430FC" w14:textId="77777777" w:rsidR="003B10F2" w:rsidRDefault="00423ED3">
            <w:pPr>
              <w:jc w:val="left"/>
            </w:pPr>
            <w:r>
              <w:rPr>
                <w:kern w:val="0"/>
                <w:sz w:val="24"/>
              </w:rPr>
              <w:t>预提审计费</w:t>
            </w:r>
          </w:p>
        </w:tc>
        <w:tc>
          <w:tcPr>
            <w:tcW w:w="3150" w:type="dxa"/>
            <w:vAlign w:val="center"/>
          </w:tcPr>
          <w:p w14:paraId="53281494" w14:textId="77777777" w:rsidR="003B10F2" w:rsidRDefault="00423ED3">
            <w:pPr>
              <w:jc w:val="right"/>
            </w:pPr>
            <w:r>
              <w:rPr>
                <w:kern w:val="0"/>
                <w:sz w:val="24"/>
              </w:rPr>
              <w:t>90,000.00</w:t>
            </w:r>
          </w:p>
        </w:tc>
        <w:tc>
          <w:tcPr>
            <w:tcW w:w="3150" w:type="dxa"/>
            <w:vAlign w:val="center"/>
          </w:tcPr>
          <w:p w14:paraId="43AA5439" w14:textId="77777777" w:rsidR="003B10F2" w:rsidRDefault="00423ED3">
            <w:pPr>
              <w:jc w:val="right"/>
            </w:pPr>
            <w:r>
              <w:rPr>
                <w:kern w:val="0"/>
                <w:sz w:val="24"/>
              </w:rPr>
              <w:t>90,000.00</w:t>
            </w:r>
          </w:p>
        </w:tc>
      </w:tr>
      <w:tr w:rsidR="003B10F2" w14:paraId="55D3D5BE" w14:textId="77777777">
        <w:tc>
          <w:tcPr>
            <w:tcW w:w="2715" w:type="dxa"/>
            <w:vAlign w:val="center"/>
          </w:tcPr>
          <w:p w14:paraId="29A1EA00" w14:textId="77777777" w:rsidR="003B10F2" w:rsidRDefault="00423ED3">
            <w:pPr>
              <w:jc w:val="left"/>
            </w:pPr>
            <w:r>
              <w:rPr>
                <w:kern w:val="0"/>
                <w:sz w:val="24"/>
              </w:rPr>
              <w:t>其他</w:t>
            </w:r>
          </w:p>
        </w:tc>
        <w:tc>
          <w:tcPr>
            <w:tcW w:w="3150" w:type="dxa"/>
            <w:vAlign w:val="center"/>
          </w:tcPr>
          <w:p w14:paraId="439AD4F2" w14:textId="77777777" w:rsidR="003B10F2" w:rsidRDefault="00423ED3">
            <w:pPr>
              <w:jc w:val="right"/>
            </w:pPr>
            <w:r>
              <w:rPr>
                <w:kern w:val="0"/>
                <w:sz w:val="24"/>
              </w:rPr>
              <w:t>1,305.01</w:t>
            </w:r>
          </w:p>
        </w:tc>
        <w:tc>
          <w:tcPr>
            <w:tcW w:w="3150" w:type="dxa"/>
            <w:vAlign w:val="center"/>
          </w:tcPr>
          <w:p w14:paraId="25E824AD" w14:textId="77777777" w:rsidR="003B10F2" w:rsidRDefault="00423ED3">
            <w:pPr>
              <w:jc w:val="right"/>
            </w:pPr>
            <w:r>
              <w:rPr>
                <w:kern w:val="0"/>
                <w:sz w:val="24"/>
              </w:rPr>
              <w:t>-</w:t>
            </w:r>
          </w:p>
        </w:tc>
      </w:tr>
      <w:tr w:rsidR="00645980" w:rsidRPr="0091212A" w14:paraId="67CF2208" w14:textId="77777777" w:rsidTr="00EA645F">
        <w:trPr>
          <w:trHeight w:val="325"/>
        </w:trPr>
        <w:tc>
          <w:tcPr>
            <w:tcW w:w="2715" w:type="dxa"/>
            <w:vAlign w:val="center"/>
          </w:tcPr>
          <w:p w14:paraId="3ABBAC25"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14:paraId="4CC7E447" w14:textId="77777777" w:rsidR="00645980" w:rsidRPr="00FF7CE7" w:rsidRDefault="00645980" w:rsidP="00FF7CE7">
            <w:pPr>
              <w:spacing w:before="29" w:line="288" w:lineRule="auto"/>
              <w:jc w:val="right"/>
              <w:rPr>
                <w:kern w:val="0"/>
                <w:sz w:val="24"/>
              </w:rPr>
            </w:pPr>
            <w:r w:rsidRPr="00FF7CE7">
              <w:rPr>
                <w:kern w:val="0"/>
                <w:sz w:val="24"/>
              </w:rPr>
              <w:t>331,305.01</w:t>
            </w:r>
          </w:p>
        </w:tc>
        <w:tc>
          <w:tcPr>
            <w:tcW w:w="3150" w:type="dxa"/>
            <w:vAlign w:val="bottom"/>
          </w:tcPr>
          <w:p w14:paraId="2B8D53A8" w14:textId="77777777" w:rsidR="00645980" w:rsidRPr="00FF7CE7" w:rsidRDefault="00645980" w:rsidP="00FF7CE7">
            <w:pPr>
              <w:spacing w:before="29" w:line="288" w:lineRule="auto"/>
              <w:jc w:val="right"/>
              <w:rPr>
                <w:kern w:val="0"/>
                <w:sz w:val="24"/>
              </w:rPr>
            </w:pPr>
            <w:r w:rsidRPr="00FF7CE7">
              <w:rPr>
                <w:kern w:val="0"/>
                <w:sz w:val="24"/>
              </w:rPr>
              <w:t>330,345.59</w:t>
            </w:r>
          </w:p>
        </w:tc>
      </w:tr>
    </w:tbl>
    <w:p w14:paraId="10596A1F"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5148D93D" w14:textId="77777777" w:rsidR="001A59F9" w:rsidRPr="00AD0E47" w:rsidRDefault="001A59F9" w:rsidP="00AD0E47">
      <w:pPr>
        <w:pStyle w:val="20"/>
        <w:spacing w:before="29" w:after="0" w:line="288" w:lineRule="auto"/>
        <w:rPr>
          <w:rFonts w:ascii="Times New Roman" w:hAnsi="Times New Roman"/>
          <w:kern w:val="0"/>
          <w:szCs w:val="24"/>
        </w:rPr>
      </w:pPr>
      <w:bookmarkStart w:id="163" w:name="_Toc509685193"/>
      <w:r w:rsidRPr="00AD0E47">
        <w:rPr>
          <w:rFonts w:ascii="Times New Roman" w:hAnsi="Times New Roman"/>
          <w:kern w:val="0"/>
          <w:szCs w:val="24"/>
        </w:rPr>
        <w:t>7.4.7.9</w:t>
      </w:r>
      <w:r w:rsidRPr="00AD0E47">
        <w:rPr>
          <w:rFonts w:ascii="Times New Roman" w:hAnsi="Times New Roman" w:hint="eastAsia"/>
          <w:kern w:val="0"/>
          <w:szCs w:val="24"/>
        </w:rPr>
        <w:t>实收基金</w:t>
      </w:r>
      <w:bookmarkEnd w:id="163"/>
    </w:p>
    <w:p w14:paraId="72C2D8EA" w14:textId="77777777"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14:paraId="0E3071BE" w14:textId="77777777" w:rsidTr="00A978B4">
        <w:tc>
          <w:tcPr>
            <w:tcW w:w="3119" w:type="dxa"/>
            <w:vMerge w:val="restart"/>
            <w:vAlign w:val="center"/>
          </w:tcPr>
          <w:p w14:paraId="38088E75"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14:paraId="3B4DE550"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14:paraId="3662FA7E"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575C017A" w14:textId="77777777" w:rsidTr="00A978B4">
        <w:tc>
          <w:tcPr>
            <w:tcW w:w="3119" w:type="dxa"/>
            <w:vMerge/>
            <w:vAlign w:val="center"/>
          </w:tcPr>
          <w:p w14:paraId="738841D0" w14:textId="77777777" w:rsidR="001A59F9" w:rsidRPr="005822DE" w:rsidRDefault="001A59F9" w:rsidP="005822DE">
            <w:pPr>
              <w:spacing w:before="29" w:line="288" w:lineRule="auto"/>
              <w:jc w:val="center"/>
              <w:rPr>
                <w:color w:val="000000"/>
                <w:kern w:val="0"/>
                <w:sz w:val="24"/>
              </w:rPr>
            </w:pPr>
          </w:p>
        </w:tc>
        <w:tc>
          <w:tcPr>
            <w:tcW w:w="2873" w:type="dxa"/>
            <w:vAlign w:val="center"/>
          </w:tcPr>
          <w:p w14:paraId="4D51C6D1"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14:paraId="55451C50"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14:paraId="72136204" w14:textId="77777777" w:rsidTr="00AD1D73">
        <w:tc>
          <w:tcPr>
            <w:tcW w:w="3119" w:type="dxa"/>
            <w:vAlign w:val="center"/>
          </w:tcPr>
          <w:p w14:paraId="7FB18C0B" w14:textId="77777777"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14:paraId="59568352" w14:textId="77777777" w:rsidR="001A59F9" w:rsidRPr="00FF7CE7" w:rsidRDefault="001A59F9" w:rsidP="00FF7CE7">
            <w:pPr>
              <w:spacing w:before="29" w:line="288" w:lineRule="auto"/>
              <w:jc w:val="right"/>
              <w:rPr>
                <w:kern w:val="0"/>
                <w:sz w:val="24"/>
              </w:rPr>
            </w:pPr>
            <w:r w:rsidRPr="00FF7CE7">
              <w:rPr>
                <w:kern w:val="0"/>
                <w:sz w:val="24"/>
              </w:rPr>
              <w:t>1,519,102,047.86</w:t>
            </w:r>
          </w:p>
        </w:tc>
        <w:tc>
          <w:tcPr>
            <w:tcW w:w="3364" w:type="dxa"/>
            <w:vAlign w:val="center"/>
          </w:tcPr>
          <w:p w14:paraId="66F8CE68" w14:textId="77777777" w:rsidR="001A59F9" w:rsidRPr="00FF7CE7" w:rsidRDefault="001A59F9" w:rsidP="00FF7CE7">
            <w:pPr>
              <w:spacing w:before="29" w:line="288" w:lineRule="auto"/>
              <w:jc w:val="right"/>
              <w:rPr>
                <w:kern w:val="0"/>
                <w:sz w:val="24"/>
              </w:rPr>
            </w:pPr>
            <w:r w:rsidRPr="00FF7CE7">
              <w:rPr>
                <w:kern w:val="0"/>
                <w:sz w:val="24"/>
              </w:rPr>
              <w:t>1,519,102,047.86</w:t>
            </w:r>
          </w:p>
        </w:tc>
      </w:tr>
      <w:tr w:rsidR="001A59F9" w:rsidRPr="0091212A" w14:paraId="2CDB4132" w14:textId="77777777" w:rsidTr="00AD1D73">
        <w:tc>
          <w:tcPr>
            <w:tcW w:w="3119" w:type="dxa"/>
            <w:vAlign w:val="center"/>
          </w:tcPr>
          <w:p w14:paraId="6CA4256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14:paraId="703C5E59" w14:textId="77777777" w:rsidR="001A59F9" w:rsidRPr="00FF7CE7" w:rsidRDefault="001A59F9" w:rsidP="00FF7CE7">
            <w:pPr>
              <w:spacing w:before="29" w:line="288" w:lineRule="auto"/>
              <w:jc w:val="right"/>
              <w:rPr>
                <w:kern w:val="0"/>
                <w:sz w:val="24"/>
              </w:rPr>
            </w:pPr>
            <w:r w:rsidRPr="00FF7CE7">
              <w:rPr>
                <w:kern w:val="0"/>
                <w:sz w:val="24"/>
              </w:rPr>
              <w:t>248,091.00</w:t>
            </w:r>
          </w:p>
        </w:tc>
        <w:tc>
          <w:tcPr>
            <w:tcW w:w="3364" w:type="dxa"/>
            <w:vAlign w:val="center"/>
          </w:tcPr>
          <w:p w14:paraId="56FC6C80" w14:textId="77777777" w:rsidR="001A59F9" w:rsidRPr="00FF7CE7" w:rsidRDefault="001A59F9" w:rsidP="00FF7CE7">
            <w:pPr>
              <w:spacing w:before="29" w:line="288" w:lineRule="auto"/>
              <w:jc w:val="right"/>
              <w:rPr>
                <w:kern w:val="0"/>
                <w:sz w:val="24"/>
              </w:rPr>
            </w:pPr>
            <w:r w:rsidRPr="00FF7CE7">
              <w:rPr>
                <w:kern w:val="0"/>
                <w:sz w:val="24"/>
              </w:rPr>
              <w:t>248,091.00</w:t>
            </w:r>
          </w:p>
        </w:tc>
      </w:tr>
      <w:tr w:rsidR="001A59F9" w:rsidRPr="0091212A" w14:paraId="3FD5A519" w14:textId="77777777" w:rsidTr="00AD1D73">
        <w:tc>
          <w:tcPr>
            <w:tcW w:w="3119" w:type="dxa"/>
            <w:vAlign w:val="center"/>
          </w:tcPr>
          <w:p w14:paraId="7260D4B5"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14:paraId="07CD10C7" w14:textId="77777777" w:rsidR="001A59F9" w:rsidRPr="00FF7CE7" w:rsidRDefault="001A59F9" w:rsidP="00FF7CE7">
            <w:pPr>
              <w:spacing w:before="29" w:line="288" w:lineRule="auto"/>
              <w:jc w:val="right"/>
              <w:rPr>
                <w:kern w:val="0"/>
                <w:sz w:val="24"/>
              </w:rPr>
            </w:pPr>
            <w:r w:rsidRPr="00FF7CE7">
              <w:rPr>
                <w:kern w:val="0"/>
                <w:sz w:val="24"/>
              </w:rPr>
              <w:t>-599,549,407.89</w:t>
            </w:r>
          </w:p>
        </w:tc>
        <w:tc>
          <w:tcPr>
            <w:tcW w:w="3364" w:type="dxa"/>
            <w:vAlign w:val="center"/>
          </w:tcPr>
          <w:p w14:paraId="610960DB" w14:textId="77777777" w:rsidR="001A59F9" w:rsidRPr="00FF7CE7" w:rsidRDefault="001A59F9" w:rsidP="00FF7CE7">
            <w:pPr>
              <w:spacing w:before="29" w:line="288" w:lineRule="auto"/>
              <w:jc w:val="right"/>
              <w:rPr>
                <w:kern w:val="0"/>
                <w:sz w:val="24"/>
              </w:rPr>
            </w:pPr>
            <w:r w:rsidRPr="00FF7CE7">
              <w:rPr>
                <w:kern w:val="0"/>
                <w:sz w:val="24"/>
              </w:rPr>
              <w:t>-599,549,407.89</w:t>
            </w:r>
          </w:p>
        </w:tc>
      </w:tr>
      <w:tr w:rsidR="001A59F9" w:rsidRPr="0091212A" w14:paraId="3A01CD8A" w14:textId="77777777" w:rsidTr="00AD1D73">
        <w:tc>
          <w:tcPr>
            <w:tcW w:w="3119" w:type="dxa"/>
            <w:vAlign w:val="center"/>
          </w:tcPr>
          <w:p w14:paraId="022B8D5F" w14:textId="77777777"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14:paraId="5BDB2E75" w14:textId="77777777" w:rsidR="001A59F9" w:rsidRPr="00FF7CE7" w:rsidRDefault="001A59F9" w:rsidP="00FF7CE7">
            <w:pPr>
              <w:spacing w:before="29" w:line="288" w:lineRule="auto"/>
              <w:jc w:val="right"/>
              <w:rPr>
                <w:kern w:val="0"/>
                <w:sz w:val="24"/>
              </w:rPr>
            </w:pPr>
            <w:r w:rsidRPr="00FF7CE7">
              <w:rPr>
                <w:kern w:val="0"/>
                <w:sz w:val="24"/>
              </w:rPr>
              <w:t>919,800,730.97</w:t>
            </w:r>
          </w:p>
        </w:tc>
        <w:tc>
          <w:tcPr>
            <w:tcW w:w="3364" w:type="dxa"/>
            <w:vAlign w:val="center"/>
          </w:tcPr>
          <w:p w14:paraId="02921A26" w14:textId="77777777" w:rsidR="001A59F9" w:rsidRPr="00FF7CE7" w:rsidRDefault="001A59F9" w:rsidP="00FF7CE7">
            <w:pPr>
              <w:spacing w:before="29" w:line="288" w:lineRule="auto"/>
              <w:jc w:val="right"/>
              <w:rPr>
                <w:kern w:val="0"/>
                <w:sz w:val="24"/>
              </w:rPr>
            </w:pPr>
            <w:r w:rsidRPr="00FF7CE7">
              <w:rPr>
                <w:kern w:val="0"/>
                <w:sz w:val="24"/>
              </w:rPr>
              <w:t>919,800,730.97</w:t>
            </w:r>
          </w:p>
        </w:tc>
      </w:tr>
    </w:tbl>
    <w:p w14:paraId="723707A4" w14:textId="77777777" w:rsidR="003B10F2" w:rsidRDefault="00423ED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442D0D9F" w14:textId="77777777" w:rsidR="008E32CB" w:rsidRDefault="007C3A11" w:rsidP="00422EE6">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14:paraId="0F706E19" w14:textId="77777777" w:rsidR="006B369F" w:rsidRDefault="006B369F" w:rsidP="00422EE6">
      <w:pPr>
        <w:tabs>
          <w:tab w:val="left" w:pos="426"/>
        </w:tabs>
        <w:spacing w:before="29" w:line="288" w:lineRule="auto"/>
        <w:ind w:firstLineChars="200" w:firstLine="480"/>
        <w:jc w:val="left"/>
        <w:rPr>
          <w:kern w:val="0"/>
          <w:sz w:val="24"/>
        </w:rPr>
      </w:pPr>
    </w:p>
    <w:p w14:paraId="673C66AF" w14:textId="77777777" w:rsidR="001A59F9" w:rsidRPr="00AD0E47" w:rsidRDefault="001A59F9" w:rsidP="00AD0E47">
      <w:pPr>
        <w:pStyle w:val="20"/>
        <w:spacing w:before="29" w:after="0" w:line="288" w:lineRule="auto"/>
        <w:rPr>
          <w:rFonts w:ascii="Times New Roman" w:hAnsi="Times New Roman"/>
          <w:kern w:val="0"/>
          <w:szCs w:val="24"/>
        </w:rPr>
      </w:pPr>
      <w:bookmarkStart w:id="164" w:name="_Toc509685194"/>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4"/>
    </w:p>
    <w:p w14:paraId="133C2ADB" w14:textId="77777777"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14:paraId="16F1AA5A" w14:textId="77777777" w:rsidTr="004C7BB1">
        <w:tc>
          <w:tcPr>
            <w:tcW w:w="2698" w:type="dxa"/>
            <w:vAlign w:val="center"/>
          </w:tcPr>
          <w:p w14:paraId="0644E0E3"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14:paraId="1B742954"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14:paraId="52622C38"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14:paraId="1B473CBC"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14:paraId="3C3A6C16" w14:textId="77777777" w:rsidTr="004C7BB1">
        <w:tc>
          <w:tcPr>
            <w:tcW w:w="2698" w:type="dxa"/>
            <w:vAlign w:val="center"/>
          </w:tcPr>
          <w:p w14:paraId="5020FF0F" w14:textId="77777777"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14:paraId="1CE5BD6A" w14:textId="77777777" w:rsidR="001A59F9" w:rsidRPr="00FF7CE7" w:rsidRDefault="001A59F9" w:rsidP="00FF7CE7">
            <w:pPr>
              <w:spacing w:before="29" w:line="288" w:lineRule="auto"/>
              <w:jc w:val="right"/>
              <w:rPr>
                <w:kern w:val="0"/>
                <w:sz w:val="24"/>
              </w:rPr>
            </w:pPr>
            <w:r w:rsidRPr="00FF7CE7">
              <w:rPr>
                <w:kern w:val="0"/>
                <w:sz w:val="24"/>
              </w:rPr>
              <w:t>-26,434,380.22</w:t>
            </w:r>
          </w:p>
        </w:tc>
        <w:tc>
          <w:tcPr>
            <w:tcW w:w="2126" w:type="dxa"/>
            <w:vAlign w:val="center"/>
          </w:tcPr>
          <w:p w14:paraId="34A0529E" w14:textId="77777777" w:rsidR="001A59F9" w:rsidRPr="00FF7CE7" w:rsidRDefault="001A59F9" w:rsidP="00FF7CE7">
            <w:pPr>
              <w:spacing w:before="29" w:line="288" w:lineRule="auto"/>
              <w:jc w:val="right"/>
              <w:rPr>
                <w:kern w:val="0"/>
                <w:sz w:val="24"/>
              </w:rPr>
            </w:pPr>
            <w:r w:rsidRPr="00FF7CE7">
              <w:rPr>
                <w:kern w:val="0"/>
                <w:sz w:val="24"/>
              </w:rPr>
              <w:t>-8,842,436.11</w:t>
            </w:r>
          </w:p>
        </w:tc>
        <w:tc>
          <w:tcPr>
            <w:tcW w:w="2052" w:type="dxa"/>
            <w:vAlign w:val="center"/>
          </w:tcPr>
          <w:p w14:paraId="058E3957" w14:textId="77777777" w:rsidR="001A59F9" w:rsidRPr="00FF7CE7" w:rsidRDefault="001A59F9" w:rsidP="00FF7CE7">
            <w:pPr>
              <w:spacing w:before="29" w:line="288" w:lineRule="auto"/>
              <w:jc w:val="right"/>
              <w:rPr>
                <w:kern w:val="0"/>
                <w:sz w:val="24"/>
              </w:rPr>
            </w:pPr>
            <w:r w:rsidRPr="00FF7CE7">
              <w:rPr>
                <w:kern w:val="0"/>
                <w:sz w:val="24"/>
              </w:rPr>
              <w:t>-35,276,816.33</w:t>
            </w:r>
          </w:p>
        </w:tc>
      </w:tr>
      <w:tr w:rsidR="001A59F9" w:rsidRPr="0091212A" w14:paraId="4A9015EE" w14:textId="77777777" w:rsidTr="004C7BB1">
        <w:tc>
          <w:tcPr>
            <w:tcW w:w="2698" w:type="dxa"/>
            <w:vAlign w:val="center"/>
          </w:tcPr>
          <w:p w14:paraId="28516BA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14:paraId="569B891C" w14:textId="77777777" w:rsidR="001A59F9" w:rsidRPr="00FF7CE7" w:rsidRDefault="001A59F9" w:rsidP="00FF7CE7">
            <w:pPr>
              <w:spacing w:before="29" w:line="288" w:lineRule="auto"/>
              <w:jc w:val="right"/>
              <w:rPr>
                <w:kern w:val="0"/>
                <w:sz w:val="24"/>
              </w:rPr>
            </w:pPr>
            <w:r w:rsidRPr="00FF7CE7">
              <w:rPr>
                <w:kern w:val="0"/>
                <w:sz w:val="24"/>
              </w:rPr>
              <w:t>30,947,427.20</w:t>
            </w:r>
          </w:p>
        </w:tc>
        <w:tc>
          <w:tcPr>
            <w:tcW w:w="2126" w:type="dxa"/>
            <w:vAlign w:val="center"/>
          </w:tcPr>
          <w:p w14:paraId="27E7CDCA" w14:textId="77777777" w:rsidR="001A59F9" w:rsidRPr="00FF7CE7" w:rsidRDefault="001A59F9" w:rsidP="00FF7CE7">
            <w:pPr>
              <w:spacing w:before="29" w:line="288" w:lineRule="auto"/>
              <w:jc w:val="right"/>
              <w:rPr>
                <w:kern w:val="0"/>
                <w:sz w:val="24"/>
              </w:rPr>
            </w:pPr>
            <w:r w:rsidRPr="00FF7CE7">
              <w:rPr>
                <w:kern w:val="0"/>
                <w:sz w:val="24"/>
              </w:rPr>
              <w:t>-8,212,625.19</w:t>
            </w:r>
          </w:p>
        </w:tc>
        <w:tc>
          <w:tcPr>
            <w:tcW w:w="2052" w:type="dxa"/>
            <w:vAlign w:val="center"/>
          </w:tcPr>
          <w:p w14:paraId="02CE9754" w14:textId="77777777" w:rsidR="001A59F9" w:rsidRPr="00FF7CE7" w:rsidRDefault="001A59F9" w:rsidP="00FF7CE7">
            <w:pPr>
              <w:spacing w:before="29" w:line="288" w:lineRule="auto"/>
              <w:jc w:val="right"/>
              <w:rPr>
                <w:kern w:val="0"/>
                <w:sz w:val="24"/>
              </w:rPr>
            </w:pPr>
            <w:r w:rsidRPr="00FF7CE7">
              <w:rPr>
                <w:kern w:val="0"/>
                <w:sz w:val="24"/>
              </w:rPr>
              <w:t>22,734,802.01</w:t>
            </w:r>
          </w:p>
        </w:tc>
      </w:tr>
      <w:tr w:rsidR="001A59F9" w:rsidRPr="0091212A" w14:paraId="7ED66234" w14:textId="77777777" w:rsidTr="004C7BB1">
        <w:tc>
          <w:tcPr>
            <w:tcW w:w="2698" w:type="dxa"/>
            <w:vAlign w:val="center"/>
          </w:tcPr>
          <w:p w14:paraId="14A62FF2"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w:t>
            </w:r>
            <w:r w:rsidRPr="00626617">
              <w:rPr>
                <w:rFonts w:hint="eastAsia"/>
                <w:color w:val="000000"/>
                <w:kern w:val="0"/>
                <w:sz w:val="24"/>
              </w:rPr>
              <w:lastRenderedPageBreak/>
              <w:t>的变动数</w:t>
            </w:r>
          </w:p>
        </w:tc>
        <w:tc>
          <w:tcPr>
            <w:tcW w:w="2122" w:type="dxa"/>
            <w:vAlign w:val="center"/>
          </w:tcPr>
          <w:p w14:paraId="468A1148" w14:textId="77777777" w:rsidR="001A59F9" w:rsidRPr="00FF7CE7" w:rsidRDefault="001A59F9" w:rsidP="00FF7CE7">
            <w:pPr>
              <w:spacing w:before="29" w:line="288" w:lineRule="auto"/>
              <w:jc w:val="right"/>
              <w:rPr>
                <w:kern w:val="0"/>
                <w:sz w:val="24"/>
              </w:rPr>
            </w:pPr>
            <w:r w:rsidRPr="00FF7CE7">
              <w:rPr>
                <w:kern w:val="0"/>
                <w:sz w:val="24"/>
              </w:rPr>
              <w:lastRenderedPageBreak/>
              <w:t>3,542,662.88</w:t>
            </w:r>
          </w:p>
        </w:tc>
        <w:tc>
          <w:tcPr>
            <w:tcW w:w="2126" w:type="dxa"/>
            <w:vAlign w:val="center"/>
          </w:tcPr>
          <w:p w14:paraId="39C5E41A" w14:textId="77777777" w:rsidR="001A59F9" w:rsidRPr="00FF7CE7" w:rsidRDefault="001A59F9" w:rsidP="00FF7CE7">
            <w:pPr>
              <w:spacing w:before="29" w:line="288" w:lineRule="auto"/>
              <w:jc w:val="right"/>
              <w:rPr>
                <w:kern w:val="0"/>
                <w:sz w:val="24"/>
              </w:rPr>
            </w:pPr>
            <w:r w:rsidRPr="00FF7CE7">
              <w:rPr>
                <w:kern w:val="0"/>
                <w:sz w:val="24"/>
              </w:rPr>
              <w:t>5,891,982.30</w:t>
            </w:r>
          </w:p>
        </w:tc>
        <w:tc>
          <w:tcPr>
            <w:tcW w:w="2052" w:type="dxa"/>
            <w:vAlign w:val="center"/>
          </w:tcPr>
          <w:p w14:paraId="77CC9754" w14:textId="77777777" w:rsidR="001A59F9" w:rsidRPr="00FF7CE7" w:rsidRDefault="001A59F9" w:rsidP="00FF7CE7">
            <w:pPr>
              <w:spacing w:before="29" w:line="288" w:lineRule="auto"/>
              <w:jc w:val="right"/>
              <w:rPr>
                <w:kern w:val="0"/>
                <w:sz w:val="24"/>
              </w:rPr>
            </w:pPr>
            <w:r w:rsidRPr="00FF7CE7">
              <w:rPr>
                <w:kern w:val="0"/>
                <w:sz w:val="24"/>
              </w:rPr>
              <w:t>9,434,645.18</w:t>
            </w:r>
          </w:p>
        </w:tc>
      </w:tr>
      <w:tr w:rsidR="001A59F9" w:rsidRPr="0091212A" w14:paraId="42CBA114" w14:textId="77777777" w:rsidTr="004C7BB1">
        <w:tc>
          <w:tcPr>
            <w:tcW w:w="2698" w:type="dxa"/>
            <w:vAlign w:val="center"/>
          </w:tcPr>
          <w:p w14:paraId="01826C4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14:paraId="03810F0E" w14:textId="77777777" w:rsidR="001A59F9" w:rsidRPr="00FF7CE7" w:rsidRDefault="001A59F9" w:rsidP="00FF7CE7">
            <w:pPr>
              <w:spacing w:before="29" w:line="288" w:lineRule="auto"/>
              <w:jc w:val="right"/>
              <w:rPr>
                <w:kern w:val="0"/>
                <w:sz w:val="24"/>
              </w:rPr>
            </w:pPr>
            <w:r w:rsidRPr="00FF7CE7">
              <w:rPr>
                <w:kern w:val="0"/>
                <w:sz w:val="24"/>
              </w:rPr>
              <w:t>-717.59</w:t>
            </w:r>
          </w:p>
        </w:tc>
        <w:tc>
          <w:tcPr>
            <w:tcW w:w="2126" w:type="dxa"/>
            <w:vAlign w:val="center"/>
          </w:tcPr>
          <w:p w14:paraId="092B3A19" w14:textId="77777777" w:rsidR="001A59F9" w:rsidRPr="00FF7CE7" w:rsidRDefault="001A59F9" w:rsidP="00FF7CE7">
            <w:pPr>
              <w:spacing w:before="29" w:line="288" w:lineRule="auto"/>
              <w:jc w:val="right"/>
              <w:rPr>
                <w:kern w:val="0"/>
                <w:sz w:val="24"/>
              </w:rPr>
            </w:pPr>
            <w:r w:rsidRPr="00FF7CE7">
              <w:rPr>
                <w:kern w:val="0"/>
                <w:sz w:val="24"/>
              </w:rPr>
              <w:t>-2,459.99</w:t>
            </w:r>
          </w:p>
        </w:tc>
        <w:tc>
          <w:tcPr>
            <w:tcW w:w="2052" w:type="dxa"/>
            <w:vAlign w:val="center"/>
          </w:tcPr>
          <w:p w14:paraId="5A607DEC" w14:textId="77777777" w:rsidR="001A59F9" w:rsidRPr="00FF7CE7" w:rsidRDefault="001A59F9" w:rsidP="00FF7CE7">
            <w:pPr>
              <w:spacing w:before="29" w:line="288" w:lineRule="auto"/>
              <w:jc w:val="right"/>
              <w:rPr>
                <w:kern w:val="0"/>
                <w:sz w:val="24"/>
              </w:rPr>
            </w:pPr>
            <w:r w:rsidRPr="00FF7CE7">
              <w:rPr>
                <w:kern w:val="0"/>
                <w:sz w:val="24"/>
              </w:rPr>
              <w:t>-3,177.58</w:t>
            </w:r>
          </w:p>
        </w:tc>
      </w:tr>
      <w:tr w:rsidR="001A59F9" w:rsidRPr="0091212A" w14:paraId="1F100A8F" w14:textId="77777777" w:rsidTr="004C7BB1">
        <w:tc>
          <w:tcPr>
            <w:tcW w:w="2698" w:type="dxa"/>
            <w:vAlign w:val="center"/>
          </w:tcPr>
          <w:p w14:paraId="18EF6039" w14:textId="77777777"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14:paraId="324B2A06" w14:textId="77777777" w:rsidR="001A59F9" w:rsidRPr="00FF7CE7" w:rsidRDefault="001A59F9" w:rsidP="00FF7CE7">
            <w:pPr>
              <w:spacing w:before="29" w:line="288" w:lineRule="auto"/>
              <w:jc w:val="right"/>
              <w:rPr>
                <w:kern w:val="0"/>
                <w:sz w:val="24"/>
              </w:rPr>
            </w:pPr>
            <w:r w:rsidRPr="00FF7CE7">
              <w:rPr>
                <w:kern w:val="0"/>
                <w:sz w:val="24"/>
              </w:rPr>
              <w:t>3,543,380.47</w:t>
            </w:r>
          </w:p>
        </w:tc>
        <w:tc>
          <w:tcPr>
            <w:tcW w:w="2126" w:type="dxa"/>
            <w:vAlign w:val="center"/>
          </w:tcPr>
          <w:p w14:paraId="0897EE51" w14:textId="77777777" w:rsidR="001A59F9" w:rsidRPr="00FF7CE7" w:rsidRDefault="001A59F9" w:rsidP="00FF7CE7">
            <w:pPr>
              <w:spacing w:before="29" w:line="288" w:lineRule="auto"/>
              <w:jc w:val="right"/>
              <w:rPr>
                <w:kern w:val="0"/>
                <w:sz w:val="24"/>
              </w:rPr>
            </w:pPr>
            <w:r w:rsidRPr="00FF7CE7">
              <w:rPr>
                <w:kern w:val="0"/>
                <w:sz w:val="24"/>
              </w:rPr>
              <w:t>5,894,442.29</w:t>
            </w:r>
          </w:p>
        </w:tc>
        <w:tc>
          <w:tcPr>
            <w:tcW w:w="2052" w:type="dxa"/>
            <w:vAlign w:val="center"/>
          </w:tcPr>
          <w:p w14:paraId="479E4D80" w14:textId="77777777" w:rsidR="001A59F9" w:rsidRPr="00FF7CE7" w:rsidRDefault="001A59F9" w:rsidP="00FF7CE7">
            <w:pPr>
              <w:spacing w:before="29" w:line="288" w:lineRule="auto"/>
              <w:jc w:val="right"/>
              <w:rPr>
                <w:kern w:val="0"/>
                <w:sz w:val="24"/>
              </w:rPr>
            </w:pPr>
            <w:r w:rsidRPr="00FF7CE7">
              <w:rPr>
                <w:kern w:val="0"/>
                <w:sz w:val="24"/>
              </w:rPr>
              <w:t>9,437,822.76</w:t>
            </w:r>
          </w:p>
        </w:tc>
      </w:tr>
      <w:tr w:rsidR="001A59F9" w:rsidRPr="0091212A" w14:paraId="296D3C0B" w14:textId="77777777" w:rsidTr="004C7BB1">
        <w:tc>
          <w:tcPr>
            <w:tcW w:w="2698" w:type="dxa"/>
            <w:vAlign w:val="center"/>
          </w:tcPr>
          <w:p w14:paraId="4571C85F"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14:paraId="3920B5BC" w14:textId="77777777"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14:paraId="36E8C33E"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1A96E21D"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DCD4748" w14:textId="77777777" w:rsidTr="004C7BB1">
        <w:tc>
          <w:tcPr>
            <w:tcW w:w="2698" w:type="dxa"/>
            <w:vAlign w:val="center"/>
          </w:tcPr>
          <w:p w14:paraId="5EA52CB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14:paraId="01B23817" w14:textId="77777777" w:rsidR="001A59F9" w:rsidRPr="00FF7CE7" w:rsidRDefault="001A59F9" w:rsidP="00FF7CE7">
            <w:pPr>
              <w:spacing w:before="29" w:line="288" w:lineRule="auto"/>
              <w:jc w:val="right"/>
              <w:rPr>
                <w:kern w:val="0"/>
                <w:sz w:val="24"/>
              </w:rPr>
            </w:pPr>
            <w:r w:rsidRPr="00FF7CE7">
              <w:rPr>
                <w:kern w:val="0"/>
                <w:sz w:val="24"/>
              </w:rPr>
              <w:t>8,055,709.86</w:t>
            </w:r>
          </w:p>
        </w:tc>
        <w:tc>
          <w:tcPr>
            <w:tcW w:w="2126" w:type="dxa"/>
            <w:vAlign w:val="center"/>
          </w:tcPr>
          <w:p w14:paraId="2D1E6D46" w14:textId="77777777" w:rsidR="001A59F9" w:rsidRPr="00FF7CE7" w:rsidRDefault="001A59F9" w:rsidP="00FF7CE7">
            <w:pPr>
              <w:spacing w:before="29" w:line="288" w:lineRule="auto"/>
              <w:jc w:val="right"/>
              <w:rPr>
                <w:kern w:val="0"/>
                <w:sz w:val="24"/>
              </w:rPr>
            </w:pPr>
            <w:r w:rsidRPr="00FF7CE7">
              <w:rPr>
                <w:kern w:val="0"/>
                <w:sz w:val="24"/>
              </w:rPr>
              <w:t>-11,163,079.00</w:t>
            </w:r>
          </w:p>
        </w:tc>
        <w:tc>
          <w:tcPr>
            <w:tcW w:w="2052" w:type="dxa"/>
            <w:vAlign w:val="center"/>
          </w:tcPr>
          <w:p w14:paraId="0352E2A3" w14:textId="77777777" w:rsidR="001A59F9" w:rsidRPr="00FF7CE7" w:rsidRDefault="001A59F9" w:rsidP="00FF7CE7">
            <w:pPr>
              <w:spacing w:before="29" w:line="288" w:lineRule="auto"/>
              <w:jc w:val="right"/>
              <w:rPr>
                <w:kern w:val="0"/>
                <w:sz w:val="24"/>
              </w:rPr>
            </w:pPr>
            <w:r w:rsidRPr="00FF7CE7">
              <w:rPr>
                <w:kern w:val="0"/>
                <w:sz w:val="24"/>
              </w:rPr>
              <w:t>-3,107,369.14</w:t>
            </w:r>
          </w:p>
        </w:tc>
      </w:tr>
    </w:tbl>
    <w:p w14:paraId="6734543F" w14:textId="77777777" w:rsidR="006E0C2B" w:rsidRPr="00D754A9" w:rsidRDefault="006E0C2B" w:rsidP="00D754A9">
      <w:pPr>
        <w:tabs>
          <w:tab w:val="left" w:pos="426"/>
        </w:tabs>
        <w:spacing w:before="29" w:line="288" w:lineRule="auto"/>
        <w:jc w:val="left"/>
        <w:rPr>
          <w:kern w:val="0"/>
          <w:sz w:val="24"/>
        </w:rPr>
      </w:pPr>
    </w:p>
    <w:p w14:paraId="5D90E37B" w14:textId="77777777" w:rsidR="001A59F9" w:rsidRPr="00AD0E47" w:rsidRDefault="001A59F9" w:rsidP="00AD0E47">
      <w:pPr>
        <w:pStyle w:val="20"/>
        <w:spacing w:before="29" w:after="0" w:line="288" w:lineRule="auto"/>
        <w:rPr>
          <w:rFonts w:ascii="Times New Roman" w:hAnsi="Times New Roman"/>
          <w:kern w:val="0"/>
          <w:szCs w:val="24"/>
        </w:rPr>
      </w:pPr>
      <w:bookmarkStart w:id="165" w:name="_Toc509685195"/>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5"/>
    </w:p>
    <w:p w14:paraId="1A73C36C" w14:textId="77777777"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14:paraId="1592A45E" w14:textId="77777777" w:rsidTr="006D141C">
        <w:tc>
          <w:tcPr>
            <w:tcW w:w="2912" w:type="dxa"/>
            <w:vAlign w:val="center"/>
          </w:tcPr>
          <w:p w14:paraId="661CC2A0"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14:paraId="78635D65"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14:paraId="1702F3C4" w14:textId="77777777"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14:paraId="674E5448"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14:paraId="43044332" w14:textId="77777777"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14:paraId="0CE71F45" w14:textId="77777777" w:rsidTr="00946437">
        <w:tc>
          <w:tcPr>
            <w:tcW w:w="2912" w:type="dxa"/>
            <w:vAlign w:val="center"/>
          </w:tcPr>
          <w:p w14:paraId="35B85D6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14:paraId="7CE3F52E" w14:textId="77777777" w:rsidR="001A59F9" w:rsidRPr="00FF7CE7" w:rsidRDefault="001A59F9" w:rsidP="00FF7CE7">
            <w:pPr>
              <w:spacing w:before="29" w:line="288" w:lineRule="auto"/>
              <w:jc w:val="right"/>
              <w:rPr>
                <w:kern w:val="0"/>
                <w:sz w:val="24"/>
              </w:rPr>
            </w:pPr>
            <w:r w:rsidRPr="00FF7CE7">
              <w:rPr>
                <w:kern w:val="0"/>
                <w:sz w:val="24"/>
              </w:rPr>
              <w:t>58,152.81</w:t>
            </w:r>
          </w:p>
        </w:tc>
        <w:tc>
          <w:tcPr>
            <w:tcW w:w="2880" w:type="dxa"/>
            <w:vAlign w:val="center"/>
          </w:tcPr>
          <w:p w14:paraId="5041F1D4" w14:textId="77777777" w:rsidR="001A59F9" w:rsidRPr="00FF7CE7" w:rsidRDefault="001A59F9" w:rsidP="00FF7CE7">
            <w:pPr>
              <w:spacing w:before="29" w:line="288" w:lineRule="auto"/>
              <w:jc w:val="right"/>
              <w:rPr>
                <w:kern w:val="0"/>
                <w:sz w:val="24"/>
              </w:rPr>
            </w:pPr>
            <w:r w:rsidRPr="00FF7CE7">
              <w:rPr>
                <w:kern w:val="0"/>
                <w:sz w:val="24"/>
              </w:rPr>
              <w:t>167,670.19</w:t>
            </w:r>
          </w:p>
        </w:tc>
      </w:tr>
      <w:tr w:rsidR="001A59F9" w:rsidRPr="0091212A" w14:paraId="4306E380" w14:textId="77777777" w:rsidTr="00946437">
        <w:tc>
          <w:tcPr>
            <w:tcW w:w="2912" w:type="dxa"/>
            <w:vAlign w:val="center"/>
          </w:tcPr>
          <w:p w14:paraId="19A757F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14:paraId="43E62D31"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70608CCF"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2EC6310" w14:textId="77777777" w:rsidTr="00946437">
        <w:tc>
          <w:tcPr>
            <w:tcW w:w="2912" w:type="dxa"/>
            <w:vAlign w:val="center"/>
          </w:tcPr>
          <w:p w14:paraId="7A527A8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14:paraId="4934068E"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6BEC4A54"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5FA63AF" w14:textId="77777777" w:rsidTr="00946437">
        <w:tc>
          <w:tcPr>
            <w:tcW w:w="2912" w:type="dxa"/>
            <w:vAlign w:val="center"/>
          </w:tcPr>
          <w:p w14:paraId="21A1420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14:paraId="426F62AF" w14:textId="77777777" w:rsidR="001A59F9" w:rsidRPr="00FF7CE7" w:rsidRDefault="001A59F9" w:rsidP="00FF7CE7">
            <w:pPr>
              <w:spacing w:before="29" w:line="288" w:lineRule="auto"/>
              <w:jc w:val="right"/>
              <w:rPr>
                <w:kern w:val="0"/>
                <w:sz w:val="24"/>
              </w:rPr>
            </w:pPr>
            <w:r w:rsidRPr="00FF7CE7">
              <w:rPr>
                <w:kern w:val="0"/>
                <w:sz w:val="24"/>
              </w:rPr>
              <w:t>210,516.41</w:t>
            </w:r>
          </w:p>
        </w:tc>
        <w:tc>
          <w:tcPr>
            <w:tcW w:w="2880" w:type="dxa"/>
            <w:vAlign w:val="center"/>
          </w:tcPr>
          <w:p w14:paraId="4629A060" w14:textId="77777777" w:rsidR="001A59F9" w:rsidRPr="00FF7CE7" w:rsidRDefault="001A59F9" w:rsidP="00FF7CE7">
            <w:pPr>
              <w:spacing w:before="29" w:line="288" w:lineRule="auto"/>
              <w:jc w:val="right"/>
              <w:rPr>
                <w:kern w:val="0"/>
                <w:sz w:val="24"/>
              </w:rPr>
            </w:pPr>
            <w:r w:rsidRPr="00FF7CE7">
              <w:rPr>
                <w:kern w:val="0"/>
                <w:sz w:val="24"/>
              </w:rPr>
              <w:t>75,079.50</w:t>
            </w:r>
          </w:p>
        </w:tc>
      </w:tr>
      <w:tr w:rsidR="001A59F9" w:rsidRPr="0091212A" w14:paraId="7FD5DE7D" w14:textId="77777777" w:rsidTr="00946437">
        <w:tc>
          <w:tcPr>
            <w:tcW w:w="2912" w:type="dxa"/>
            <w:vAlign w:val="center"/>
          </w:tcPr>
          <w:p w14:paraId="31CEFE2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14:paraId="6CF7EB63" w14:textId="77777777" w:rsidR="001A59F9" w:rsidRPr="00FF7CE7" w:rsidRDefault="001A59F9" w:rsidP="00FF7CE7">
            <w:pPr>
              <w:spacing w:before="29" w:line="288" w:lineRule="auto"/>
              <w:jc w:val="right"/>
              <w:rPr>
                <w:kern w:val="0"/>
                <w:sz w:val="24"/>
              </w:rPr>
            </w:pPr>
            <w:r w:rsidRPr="00FF7CE7">
              <w:rPr>
                <w:kern w:val="0"/>
                <w:sz w:val="24"/>
              </w:rPr>
              <w:t>775.45</w:t>
            </w:r>
          </w:p>
        </w:tc>
        <w:tc>
          <w:tcPr>
            <w:tcW w:w="2880" w:type="dxa"/>
            <w:vAlign w:val="center"/>
          </w:tcPr>
          <w:p w14:paraId="7E0E2607" w14:textId="77777777" w:rsidR="001A59F9" w:rsidRPr="00FF7CE7" w:rsidRDefault="001A59F9" w:rsidP="00FF7CE7">
            <w:pPr>
              <w:spacing w:before="29" w:line="288" w:lineRule="auto"/>
              <w:jc w:val="right"/>
              <w:rPr>
                <w:kern w:val="0"/>
                <w:sz w:val="24"/>
              </w:rPr>
            </w:pPr>
            <w:r w:rsidRPr="00FF7CE7">
              <w:rPr>
                <w:kern w:val="0"/>
                <w:sz w:val="24"/>
              </w:rPr>
              <w:t>2,888.83</w:t>
            </w:r>
          </w:p>
        </w:tc>
      </w:tr>
      <w:tr w:rsidR="001A59F9" w:rsidRPr="0091212A" w14:paraId="654B882C" w14:textId="77777777" w:rsidTr="00946437">
        <w:tc>
          <w:tcPr>
            <w:tcW w:w="2912" w:type="dxa"/>
            <w:vAlign w:val="center"/>
          </w:tcPr>
          <w:p w14:paraId="4AC55CA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14:paraId="1080DE52" w14:textId="77777777" w:rsidR="001A59F9" w:rsidRPr="00FF7CE7" w:rsidRDefault="001A59F9" w:rsidP="00FF7CE7">
            <w:pPr>
              <w:spacing w:before="29" w:line="288" w:lineRule="auto"/>
              <w:jc w:val="right"/>
              <w:rPr>
                <w:kern w:val="0"/>
                <w:sz w:val="24"/>
              </w:rPr>
            </w:pPr>
            <w:r w:rsidRPr="00FF7CE7">
              <w:rPr>
                <w:kern w:val="0"/>
                <w:sz w:val="24"/>
              </w:rPr>
              <w:t>269,444.67</w:t>
            </w:r>
          </w:p>
        </w:tc>
        <w:tc>
          <w:tcPr>
            <w:tcW w:w="2880" w:type="dxa"/>
            <w:vAlign w:val="center"/>
          </w:tcPr>
          <w:p w14:paraId="3ADDAD3B" w14:textId="77777777" w:rsidR="001A59F9" w:rsidRPr="00FF7CE7" w:rsidRDefault="001A59F9" w:rsidP="00FF7CE7">
            <w:pPr>
              <w:spacing w:before="29" w:line="288" w:lineRule="auto"/>
              <w:jc w:val="right"/>
              <w:rPr>
                <w:kern w:val="0"/>
                <w:sz w:val="24"/>
              </w:rPr>
            </w:pPr>
            <w:r w:rsidRPr="00FF7CE7">
              <w:rPr>
                <w:kern w:val="0"/>
                <w:sz w:val="24"/>
              </w:rPr>
              <w:t>245,638.52</w:t>
            </w:r>
          </w:p>
        </w:tc>
      </w:tr>
    </w:tbl>
    <w:p w14:paraId="1DB3F4BA"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1BC036E6" w14:textId="77777777" w:rsidR="00342619" w:rsidRPr="00AD0E47" w:rsidRDefault="00342619" w:rsidP="00AD0E47">
      <w:pPr>
        <w:pStyle w:val="20"/>
        <w:spacing w:before="29" w:after="0" w:line="288" w:lineRule="auto"/>
        <w:rPr>
          <w:rFonts w:ascii="Times New Roman" w:hAnsi="Times New Roman"/>
          <w:kern w:val="0"/>
          <w:szCs w:val="24"/>
        </w:rPr>
      </w:pPr>
      <w:bookmarkStart w:id="166" w:name="_Toc509685196"/>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6"/>
    </w:p>
    <w:p w14:paraId="3806D94A" w14:textId="77777777"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14:paraId="427115D7" w14:textId="77777777" w:rsidTr="009F4E54">
        <w:trPr>
          <w:trHeight w:val="300"/>
          <w:jc w:val="center"/>
        </w:trPr>
        <w:tc>
          <w:tcPr>
            <w:tcW w:w="3755" w:type="dxa"/>
            <w:tcMar>
              <w:top w:w="15" w:type="dxa"/>
              <w:left w:w="15" w:type="dxa"/>
              <w:bottom w:w="0" w:type="dxa"/>
              <w:right w:w="15" w:type="dxa"/>
            </w:tcMar>
            <w:vAlign w:val="center"/>
          </w:tcPr>
          <w:p w14:paraId="79CACD83" w14:textId="77777777"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14:paraId="743B0E6D" w14:textId="77777777" w:rsidR="00342619" w:rsidRPr="000A23C4" w:rsidRDefault="00342619" w:rsidP="000A23C4">
            <w:pPr>
              <w:spacing w:before="29" w:line="288" w:lineRule="auto"/>
              <w:jc w:val="center"/>
              <w:rPr>
                <w:sz w:val="24"/>
              </w:rPr>
            </w:pPr>
            <w:r w:rsidRPr="000A23C4">
              <w:rPr>
                <w:rFonts w:hint="eastAsia"/>
                <w:sz w:val="24"/>
              </w:rPr>
              <w:t>本期</w:t>
            </w:r>
          </w:p>
          <w:p w14:paraId="18A564E9" w14:textId="77777777"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14:paraId="1C1CF51F" w14:textId="77777777" w:rsidR="00342619" w:rsidRPr="000A23C4" w:rsidRDefault="00342619" w:rsidP="000A23C4">
            <w:pPr>
              <w:spacing w:before="29" w:line="288" w:lineRule="auto"/>
              <w:jc w:val="center"/>
              <w:rPr>
                <w:sz w:val="24"/>
              </w:rPr>
            </w:pPr>
            <w:r w:rsidRPr="000A23C4">
              <w:rPr>
                <w:rFonts w:hint="eastAsia"/>
                <w:sz w:val="24"/>
              </w:rPr>
              <w:t>上年度可比期间</w:t>
            </w:r>
          </w:p>
          <w:p w14:paraId="1DF45BC3" w14:textId="77777777"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14:paraId="28B8E39A" w14:textId="77777777" w:rsidTr="009F4E54">
        <w:trPr>
          <w:trHeight w:val="300"/>
          <w:jc w:val="center"/>
        </w:trPr>
        <w:tc>
          <w:tcPr>
            <w:tcW w:w="3755" w:type="dxa"/>
            <w:tcMar>
              <w:top w:w="15" w:type="dxa"/>
              <w:left w:w="15" w:type="dxa"/>
              <w:bottom w:w="0" w:type="dxa"/>
              <w:right w:w="15" w:type="dxa"/>
            </w:tcMar>
            <w:vAlign w:val="center"/>
          </w:tcPr>
          <w:p w14:paraId="075FB652"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14:paraId="7DE219C3" w14:textId="77777777" w:rsidR="00342619" w:rsidRPr="00FF7CE7" w:rsidRDefault="00342619" w:rsidP="00FF7CE7">
            <w:pPr>
              <w:spacing w:before="29" w:line="288" w:lineRule="auto"/>
              <w:jc w:val="right"/>
              <w:rPr>
                <w:kern w:val="0"/>
                <w:sz w:val="24"/>
              </w:rPr>
            </w:pPr>
            <w:r w:rsidRPr="00FF7CE7">
              <w:rPr>
                <w:kern w:val="0"/>
                <w:sz w:val="24"/>
              </w:rPr>
              <w:t>45,832,126.64</w:t>
            </w:r>
          </w:p>
        </w:tc>
        <w:tc>
          <w:tcPr>
            <w:tcW w:w="2726" w:type="dxa"/>
            <w:vAlign w:val="bottom"/>
          </w:tcPr>
          <w:p w14:paraId="660353F6" w14:textId="77777777" w:rsidR="00342619" w:rsidRPr="00FF7CE7" w:rsidRDefault="00342619" w:rsidP="00FF7CE7">
            <w:pPr>
              <w:spacing w:before="29" w:line="288" w:lineRule="auto"/>
              <w:jc w:val="right"/>
              <w:rPr>
                <w:kern w:val="0"/>
                <w:sz w:val="24"/>
              </w:rPr>
            </w:pPr>
            <w:r w:rsidRPr="00FF7CE7">
              <w:rPr>
                <w:kern w:val="0"/>
                <w:sz w:val="24"/>
              </w:rPr>
              <w:t>206,015,259.09</w:t>
            </w:r>
          </w:p>
        </w:tc>
      </w:tr>
      <w:tr w:rsidR="00342619" w:rsidRPr="001D6677" w14:paraId="77059D88" w14:textId="77777777" w:rsidTr="009F4E54">
        <w:trPr>
          <w:trHeight w:val="300"/>
          <w:jc w:val="center"/>
        </w:trPr>
        <w:tc>
          <w:tcPr>
            <w:tcW w:w="3755" w:type="dxa"/>
            <w:tcMar>
              <w:top w:w="15" w:type="dxa"/>
              <w:left w:w="15" w:type="dxa"/>
              <w:bottom w:w="0" w:type="dxa"/>
              <w:right w:w="15" w:type="dxa"/>
            </w:tcMar>
            <w:vAlign w:val="center"/>
          </w:tcPr>
          <w:p w14:paraId="58005F9D"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14:paraId="2160ED9E" w14:textId="77777777" w:rsidR="00342619" w:rsidRPr="00FF7CE7" w:rsidRDefault="00342619" w:rsidP="00FF7CE7">
            <w:pPr>
              <w:spacing w:before="29" w:line="288" w:lineRule="auto"/>
              <w:jc w:val="right"/>
              <w:rPr>
                <w:kern w:val="0"/>
                <w:sz w:val="24"/>
              </w:rPr>
            </w:pPr>
            <w:r w:rsidRPr="00FF7CE7">
              <w:rPr>
                <w:kern w:val="0"/>
                <w:sz w:val="24"/>
              </w:rPr>
              <w:t>45,611,959.27</w:t>
            </w:r>
          </w:p>
        </w:tc>
        <w:tc>
          <w:tcPr>
            <w:tcW w:w="2726" w:type="dxa"/>
            <w:vAlign w:val="bottom"/>
          </w:tcPr>
          <w:p w14:paraId="1E88893D" w14:textId="77777777" w:rsidR="00342619" w:rsidRPr="00FF7CE7" w:rsidRDefault="00342619" w:rsidP="00FF7CE7">
            <w:pPr>
              <w:spacing w:before="29" w:line="288" w:lineRule="auto"/>
              <w:jc w:val="right"/>
              <w:rPr>
                <w:kern w:val="0"/>
                <w:sz w:val="24"/>
              </w:rPr>
            </w:pPr>
            <w:r w:rsidRPr="00FF7CE7">
              <w:rPr>
                <w:kern w:val="0"/>
                <w:sz w:val="24"/>
              </w:rPr>
              <w:t>185,537,125.88</w:t>
            </w:r>
          </w:p>
        </w:tc>
      </w:tr>
      <w:tr w:rsidR="00342619" w:rsidRPr="001D6677" w14:paraId="67E5B0FB" w14:textId="77777777" w:rsidTr="009F4E54">
        <w:trPr>
          <w:trHeight w:val="300"/>
          <w:jc w:val="center"/>
        </w:trPr>
        <w:tc>
          <w:tcPr>
            <w:tcW w:w="3755" w:type="dxa"/>
            <w:tcMar>
              <w:top w:w="15" w:type="dxa"/>
              <w:left w:w="15" w:type="dxa"/>
              <w:bottom w:w="0" w:type="dxa"/>
              <w:right w:w="15" w:type="dxa"/>
            </w:tcMar>
            <w:vAlign w:val="center"/>
          </w:tcPr>
          <w:p w14:paraId="2D796956"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14:paraId="25CAD6B2" w14:textId="77777777" w:rsidR="00342619" w:rsidRPr="00FF7CE7" w:rsidRDefault="00342619" w:rsidP="00FF7CE7">
            <w:pPr>
              <w:spacing w:before="29" w:line="288" w:lineRule="auto"/>
              <w:jc w:val="right"/>
              <w:rPr>
                <w:kern w:val="0"/>
                <w:sz w:val="24"/>
              </w:rPr>
            </w:pPr>
            <w:r w:rsidRPr="00FF7CE7">
              <w:rPr>
                <w:kern w:val="0"/>
                <w:sz w:val="24"/>
              </w:rPr>
              <w:t>220,167.37</w:t>
            </w:r>
          </w:p>
        </w:tc>
        <w:tc>
          <w:tcPr>
            <w:tcW w:w="2726" w:type="dxa"/>
            <w:vAlign w:val="bottom"/>
          </w:tcPr>
          <w:p w14:paraId="719B24F5" w14:textId="77777777" w:rsidR="00342619" w:rsidRPr="00FF7CE7" w:rsidRDefault="00342619" w:rsidP="00FF7CE7">
            <w:pPr>
              <w:spacing w:before="29" w:line="288" w:lineRule="auto"/>
              <w:jc w:val="right"/>
              <w:rPr>
                <w:kern w:val="0"/>
                <w:sz w:val="24"/>
              </w:rPr>
            </w:pPr>
            <w:r w:rsidRPr="00FF7CE7">
              <w:rPr>
                <w:kern w:val="0"/>
                <w:sz w:val="24"/>
              </w:rPr>
              <w:t>20,478,133.21</w:t>
            </w:r>
          </w:p>
        </w:tc>
      </w:tr>
    </w:tbl>
    <w:p w14:paraId="71C36F43" w14:textId="77777777" w:rsidR="008D63BC" w:rsidRPr="00D754A9" w:rsidRDefault="008D63BC" w:rsidP="00D754A9">
      <w:pPr>
        <w:tabs>
          <w:tab w:val="left" w:pos="426"/>
        </w:tabs>
        <w:spacing w:before="29" w:line="288" w:lineRule="auto"/>
        <w:jc w:val="left"/>
        <w:rPr>
          <w:kern w:val="0"/>
          <w:sz w:val="24"/>
        </w:rPr>
      </w:pPr>
    </w:p>
    <w:p w14:paraId="7190549F" w14:textId="77777777" w:rsidR="001A59F9" w:rsidRPr="00AD0E47" w:rsidRDefault="004C2C35" w:rsidP="00AD0E47">
      <w:pPr>
        <w:pStyle w:val="20"/>
        <w:spacing w:before="29" w:after="0" w:line="288" w:lineRule="auto"/>
        <w:rPr>
          <w:rFonts w:ascii="Times New Roman" w:hAnsi="Times New Roman"/>
          <w:kern w:val="0"/>
          <w:szCs w:val="24"/>
        </w:rPr>
      </w:pPr>
      <w:bookmarkStart w:id="167" w:name="_Toc509685197"/>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7"/>
    </w:p>
    <w:p w14:paraId="490B5E8F" w14:textId="77777777"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14:paraId="128909C2" w14:textId="77777777" w:rsidTr="003E6735">
        <w:trPr>
          <w:trHeight w:val="315"/>
        </w:trPr>
        <w:tc>
          <w:tcPr>
            <w:tcW w:w="4129" w:type="dxa"/>
            <w:vAlign w:val="center"/>
          </w:tcPr>
          <w:p w14:paraId="54376518" w14:textId="77777777"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6C2E3F0E" w14:textId="77777777"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14:paraId="4535E729" w14:textId="77777777"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3FF1D91A" w14:textId="77777777"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14:paraId="3C227FAE" w14:textId="77777777"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14:paraId="7B08F950" w14:textId="77777777"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E481F42" w14:textId="77777777"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w:t>
            </w:r>
            <w:r w:rsidR="00406BDD" w:rsidRPr="00B47916">
              <w:rPr>
                <w:color w:val="000000"/>
                <w:sz w:val="24"/>
              </w:rPr>
              <w:lastRenderedPageBreak/>
              <w:t>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1FE40144"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lastRenderedPageBreak/>
              <w:t>1,694,686,298.72</w:t>
            </w:r>
          </w:p>
        </w:tc>
        <w:tc>
          <w:tcPr>
            <w:tcW w:w="2616" w:type="dxa"/>
            <w:tcBorders>
              <w:top w:val="single" w:sz="4" w:space="0" w:color="auto"/>
              <w:left w:val="single" w:sz="4" w:space="0" w:color="auto"/>
              <w:bottom w:val="single" w:sz="4" w:space="0" w:color="auto"/>
              <w:right w:val="single" w:sz="4" w:space="0" w:color="auto"/>
            </w:tcBorders>
            <w:vAlign w:val="center"/>
          </w:tcPr>
          <w:p w14:paraId="091162D3"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2,788,386,488.11</w:t>
            </w:r>
          </w:p>
        </w:tc>
      </w:tr>
      <w:tr w:rsidR="00406BDD" w:rsidRPr="005A6E6C" w14:paraId="415F415D" w14:textId="77777777"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25168E7" w14:textId="77777777"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28321CB1"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1,679,295,788.06</w:t>
            </w:r>
          </w:p>
        </w:tc>
        <w:tc>
          <w:tcPr>
            <w:tcW w:w="2616" w:type="dxa"/>
            <w:tcBorders>
              <w:top w:val="single" w:sz="4" w:space="0" w:color="auto"/>
              <w:left w:val="single" w:sz="4" w:space="0" w:color="auto"/>
              <w:bottom w:val="single" w:sz="4" w:space="0" w:color="auto"/>
              <w:right w:val="single" w:sz="4" w:space="0" w:color="auto"/>
            </w:tcBorders>
            <w:vAlign w:val="center"/>
          </w:tcPr>
          <w:p w14:paraId="258383AD"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2,768,870,472.63</w:t>
            </w:r>
          </w:p>
        </w:tc>
      </w:tr>
      <w:tr w:rsidR="00406BDD" w:rsidRPr="005A6E6C" w14:paraId="226679C7" w14:textId="77777777"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E5B6B7E" w14:textId="77777777"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1437B165"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31,062,737.85</w:t>
            </w:r>
          </w:p>
        </w:tc>
        <w:tc>
          <w:tcPr>
            <w:tcW w:w="2616" w:type="dxa"/>
            <w:tcBorders>
              <w:top w:val="single" w:sz="4" w:space="0" w:color="auto"/>
              <w:left w:val="single" w:sz="4" w:space="0" w:color="auto"/>
              <w:bottom w:val="single" w:sz="4" w:space="0" w:color="auto"/>
              <w:right w:val="single" w:sz="4" w:space="0" w:color="auto"/>
            </w:tcBorders>
            <w:vAlign w:val="center"/>
          </w:tcPr>
          <w:p w14:paraId="379D2378"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42,502,231.97</w:t>
            </w:r>
          </w:p>
        </w:tc>
      </w:tr>
      <w:tr w:rsidR="00406BDD" w:rsidRPr="005A6E6C" w14:paraId="337C2371" w14:textId="77777777"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05A9033" w14:textId="77777777"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3D5AC440"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-15,672,227.19</w:t>
            </w:r>
          </w:p>
        </w:tc>
        <w:tc>
          <w:tcPr>
            <w:tcW w:w="2616" w:type="dxa"/>
            <w:tcBorders>
              <w:top w:val="single" w:sz="4" w:space="0" w:color="auto"/>
              <w:left w:val="single" w:sz="4" w:space="0" w:color="auto"/>
              <w:bottom w:val="single" w:sz="4" w:space="0" w:color="auto"/>
              <w:right w:val="single" w:sz="4" w:space="0" w:color="auto"/>
            </w:tcBorders>
            <w:vAlign w:val="center"/>
          </w:tcPr>
          <w:p w14:paraId="5E27AF47"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-22,986,216.49</w:t>
            </w:r>
          </w:p>
        </w:tc>
      </w:tr>
    </w:tbl>
    <w:p w14:paraId="3C686810" w14:textId="77777777" w:rsidR="00406BDD" w:rsidRPr="00DF3766" w:rsidRDefault="00406BDD" w:rsidP="00406BDD">
      <w:pPr>
        <w:tabs>
          <w:tab w:val="left" w:pos="426"/>
        </w:tabs>
        <w:spacing w:before="29" w:line="288" w:lineRule="auto"/>
        <w:jc w:val="left"/>
        <w:rPr>
          <w:kern w:val="0"/>
          <w:sz w:val="24"/>
        </w:rPr>
      </w:pPr>
    </w:p>
    <w:p w14:paraId="0C6D08A1" w14:textId="77777777" w:rsidR="001A59F9" w:rsidRPr="00AD0E47" w:rsidRDefault="001A59F9" w:rsidP="00AD0E47">
      <w:pPr>
        <w:pStyle w:val="20"/>
        <w:spacing w:before="29" w:after="0" w:line="288" w:lineRule="auto"/>
        <w:rPr>
          <w:rFonts w:ascii="Times New Roman" w:hAnsi="Times New Roman"/>
          <w:kern w:val="0"/>
          <w:szCs w:val="24"/>
        </w:rPr>
      </w:pPr>
      <w:bookmarkStart w:id="168" w:name="_Toc509685198"/>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8"/>
    </w:p>
    <w:p w14:paraId="4DF0C1A8" w14:textId="77777777"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28423A93" w14:textId="77777777" w:rsidR="00152EE6" w:rsidRDefault="00152EE6" w:rsidP="004F6AA8">
      <w:pPr>
        <w:spacing w:line="360" w:lineRule="auto"/>
        <w:rPr>
          <w:rFonts w:asciiTheme="minorEastAsia" w:eastAsiaTheme="minorEastAsia" w:hAnsiTheme="minorEastAsia"/>
          <w:color w:val="000000"/>
          <w:szCs w:val="21"/>
        </w:rPr>
      </w:pPr>
    </w:p>
    <w:p w14:paraId="0FCDEC80" w14:textId="77777777" w:rsidR="001A59F9" w:rsidRPr="00AD0E47" w:rsidRDefault="001A59F9" w:rsidP="00AD0E47">
      <w:pPr>
        <w:pStyle w:val="20"/>
        <w:spacing w:before="29" w:after="0" w:line="288" w:lineRule="auto"/>
        <w:rPr>
          <w:rFonts w:ascii="Times New Roman" w:hAnsi="Times New Roman"/>
          <w:kern w:val="0"/>
          <w:szCs w:val="24"/>
        </w:rPr>
      </w:pPr>
      <w:bookmarkStart w:id="169" w:name="_Toc509685199"/>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9"/>
    </w:p>
    <w:p w14:paraId="69F6AED5"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14:paraId="379E1465"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46813990" w14:textId="77777777" w:rsidR="001A59F9" w:rsidRPr="00AD0E47" w:rsidRDefault="001A59F9" w:rsidP="00AD0E47">
      <w:pPr>
        <w:pStyle w:val="20"/>
        <w:spacing w:before="29" w:after="0" w:line="288" w:lineRule="auto"/>
        <w:rPr>
          <w:rFonts w:ascii="Times New Roman" w:hAnsi="Times New Roman"/>
          <w:kern w:val="0"/>
          <w:szCs w:val="24"/>
        </w:rPr>
      </w:pPr>
      <w:bookmarkStart w:id="170" w:name="_Toc509685200"/>
      <w:r w:rsidRPr="00AD0E47">
        <w:rPr>
          <w:rFonts w:ascii="Times New Roman" w:hAnsi="Times New Roman"/>
          <w:kern w:val="0"/>
          <w:szCs w:val="24"/>
        </w:rPr>
        <w:t>7.4.7.16</w:t>
      </w:r>
      <w:r w:rsidRPr="00AD0E47">
        <w:rPr>
          <w:rFonts w:ascii="Times New Roman" w:hAnsi="Times New Roman" w:hint="eastAsia"/>
          <w:kern w:val="0"/>
          <w:szCs w:val="24"/>
        </w:rPr>
        <w:t>股利收益</w:t>
      </w:r>
      <w:bookmarkEnd w:id="170"/>
    </w:p>
    <w:p w14:paraId="668A1F1A"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4CC29EB7" w14:textId="77777777" w:rsidTr="006D141C">
        <w:tc>
          <w:tcPr>
            <w:tcW w:w="2988" w:type="dxa"/>
            <w:vAlign w:val="center"/>
          </w:tcPr>
          <w:p w14:paraId="5BD827D2"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14:paraId="0E7C9B67"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5D627869"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14:paraId="25B2449D"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42FF072A"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05FCF481" w14:textId="77777777" w:rsidTr="00C915A6">
        <w:tc>
          <w:tcPr>
            <w:tcW w:w="2988" w:type="dxa"/>
            <w:vAlign w:val="center"/>
          </w:tcPr>
          <w:p w14:paraId="614F9EC1"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14:paraId="468A4EDE" w14:textId="77777777" w:rsidR="001A59F9" w:rsidRPr="00FF7CE7" w:rsidRDefault="001A59F9" w:rsidP="00FF7CE7">
            <w:pPr>
              <w:spacing w:before="29" w:line="288" w:lineRule="auto"/>
              <w:jc w:val="right"/>
              <w:rPr>
                <w:kern w:val="0"/>
                <w:sz w:val="24"/>
              </w:rPr>
            </w:pPr>
            <w:r w:rsidRPr="00FF7CE7">
              <w:rPr>
                <w:kern w:val="0"/>
                <w:sz w:val="24"/>
              </w:rPr>
              <w:t>214,022.52</w:t>
            </w:r>
          </w:p>
        </w:tc>
        <w:tc>
          <w:tcPr>
            <w:tcW w:w="3150" w:type="dxa"/>
            <w:vAlign w:val="center"/>
          </w:tcPr>
          <w:p w14:paraId="4300850C" w14:textId="77777777" w:rsidR="001A59F9" w:rsidRPr="00FF7CE7" w:rsidRDefault="001A59F9" w:rsidP="00FF7CE7">
            <w:pPr>
              <w:spacing w:before="29" w:line="288" w:lineRule="auto"/>
              <w:jc w:val="right"/>
              <w:rPr>
                <w:kern w:val="0"/>
                <w:sz w:val="24"/>
              </w:rPr>
            </w:pPr>
            <w:r w:rsidRPr="00FF7CE7">
              <w:rPr>
                <w:kern w:val="0"/>
                <w:sz w:val="24"/>
              </w:rPr>
              <w:t>817,850.00</w:t>
            </w:r>
          </w:p>
        </w:tc>
      </w:tr>
      <w:tr w:rsidR="001A59F9" w:rsidRPr="0091212A" w14:paraId="24915B0D" w14:textId="77777777" w:rsidTr="00C915A6">
        <w:tc>
          <w:tcPr>
            <w:tcW w:w="2988" w:type="dxa"/>
            <w:vAlign w:val="center"/>
          </w:tcPr>
          <w:p w14:paraId="543CB5D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14:paraId="381966DB" w14:textId="77777777"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14:paraId="418BA04C"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362D2A6" w14:textId="77777777" w:rsidTr="00C915A6">
        <w:tc>
          <w:tcPr>
            <w:tcW w:w="2988" w:type="dxa"/>
            <w:vAlign w:val="center"/>
          </w:tcPr>
          <w:p w14:paraId="775EDA96"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14:paraId="0CF496AB" w14:textId="77777777" w:rsidR="001A59F9" w:rsidRPr="00FF7CE7" w:rsidRDefault="001A59F9" w:rsidP="00FF7CE7">
            <w:pPr>
              <w:spacing w:before="29" w:line="288" w:lineRule="auto"/>
              <w:jc w:val="right"/>
              <w:rPr>
                <w:kern w:val="0"/>
                <w:sz w:val="24"/>
              </w:rPr>
            </w:pPr>
            <w:r w:rsidRPr="00FF7CE7">
              <w:rPr>
                <w:kern w:val="0"/>
                <w:sz w:val="24"/>
              </w:rPr>
              <w:t>214,022.52</w:t>
            </w:r>
          </w:p>
        </w:tc>
        <w:tc>
          <w:tcPr>
            <w:tcW w:w="3150" w:type="dxa"/>
            <w:vAlign w:val="center"/>
          </w:tcPr>
          <w:p w14:paraId="1E44E06F" w14:textId="77777777" w:rsidR="001A59F9" w:rsidRPr="00FF7CE7" w:rsidRDefault="001A59F9" w:rsidP="00FF7CE7">
            <w:pPr>
              <w:spacing w:before="29" w:line="288" w:lineRule="auto"/>
              <w:jc w:val="right"/>
              <w:rPr>
                <w:kern w:val="0"/>
                <w:sz w:val="24"/>
              </w:rPr>
            </w:pPr>
            <w:r w:rsidRPr="00FF7CE7">
              <w:rPr>
                <w:kern w:val="0"/>
                <w:sz w:val="24"/>
              </w:rPr>
              <w:t>817,850.00</w:t>
            </w:r>
          </w:p>
        </w:tc>
      </w:tr>
    </w:tbl>
    <w:p w14:paraId="1137F95B"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2B65E3BD" w14:textId="77777777" w:rsidR="001A59F9" w:rsidRPr="00AD0E47" w:rsidRDefault="001A59F9" w:rsidP="00AD0E47">
      <w:pPr>
        <w:pStyle w:val="20"/>
        <w:spacing w:before="29" w:after="0" w:line="288" w:lineRule="auto"/>
        <w:rPr>
          <w:rFonts w:ascii="Times New Roman" w:hAnsi="Times New Roman"/>
          <w:kern w:val="0"/>
          <w:szCs w:val="24"/>
        </w:rPr>
      </w:pPr>
      <w:bookmarkStart w:id="171" w:name="_Toc509685201"/>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71"/>
    </w:p>
    <w:p w14:paraId="7EDE8EAA"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3D6334AD" w14:textId="77777777" w:rsidTr="009978D5">
        <w:trPr>
          <w:trHeight w:val="285"/>
        </w:trPr>
        <w:tc>
          <w:tcPr>
            <w:tcW w:w="2987" w:type="dxa"/>
            <w:vAlign w:val="center"/>
          </w:tcPr>
          <w:p w14:paraId="3B141B20"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14:paraId="0D616EC6"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6DE354BB"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14:paraId="4536699E"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537EAA97"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05CA759D" w14:textId="77777777" w:rsidTr="009978D5">
        <w:trPr>
          <w:trHeight w:val="285"/>
        </w:trPr>
        <w:tc>
          <w:tcPr>
            <w:tcW w:w="2987" w:type="dxa"/>
            <w:vAlign w:val="center"/>
          </w:tcPr>
          <w:p w14:paraId="21E8B82D" w14:textId="77777777"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14:paraId="77EE5C54" w14:textId="77777777" w:rsidR="001A59F9" w:rsidRPr="00FF7CE7" w:rsidRDefault="001A59F9" w:rsidP="00FF7CE7">
            <w:pPr>
              <w:spacing w:before="29" w:line="288" w:lineRule="auto"/>
              <w:jc w:val="right"/>
              <w:rPr>
                <w:kern w:val="0"/>
                <w:sz w:val="24"/>
              </w:rPr>
            </w:pPr>
            <w:r w:rsidRPr="00FF7CE7">
              <w:rPr>
                <w:kern w:val="0"/>
                <w:sz w:val="24"/>
              </w:rPr>
              <w:t>-8,212,625.19</w:t>
            </w:r>
          </w:p>
        </w:tc>
        <w:tc>
          <w:tcPr>
            <w:tcW w:w="3149" w:type="dxa"/>
            <w:vAlign w:val="center"/>
          </w:tcPr>
          <w:p w14:paraId="0E58F562" w14:textId="77777777" w:rsidR="001A59F9" w:rsidRPr="00FF7CE7" w:rsidRDefault="001A59F9" w:rsidP="00FF7CE7">
            <w:pPr>
              <w:spacing w:before="29" w:line="288" w:lineRule="auto"/>
              <w:jc w:val="right"/>
              <w:rPr>
                <w:kern w:val="0"/>
                <w:sz w:val="24"/>
              </w:rPr>
            </w:pPr>
            <w:r w:rsidRPr="00FF7CE7">
              <w:rPr>
                <w:kern w:val="0"/>
                <w:sz w:val="24"/>
              </w:rPr>
              <w:t>-22,480,181.19</w:t>
            </w:r>
          </w:p>
        </w:tc>
      </w:tr>
      <w:tr w:rsidR="001A59F9" w:rsidRPr="0091212A" w14:paraId="4458EB5F" w14:textId="77777777" w:rsidTr="009978D5">
        <w:trPr>
          <w:trHeight w:val="285"/>
        </w:trPr>
        <w:tc>
          <w:tcPr>
            <w:tcW w:w="2987" w:type="dxa"/>
            <w:vAlign w:val="center"/>
          </w:tcPr>
          <w:p w14:paraId="430EC6AD"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14:paraId="28E8AEFE" w14:textId="77777777" w:rsidR="001A59F9" w:rsidRPr="00FF7CE7" w:rsidRDefault="001A59F9" w:rsidP="00FF7CE7">
            <w:pPr>
              <w:spacing w:before="29" w:line="288" w:lineRule="auto"/>
              <w:jc w:val="right"/>
              <w:rPr>
                <w:kern w:val="0"/>
                <w:sz w:val="24"/>
              </w:rPr>
            </w:pPr>
            <w:r w:rsidRPr="00FF7CE7">
              <w:rPr>
                <w:kern w:val="0"/>
                <w:sz w:val="24"/>
              </w:rPr>
              <w:t>727,631.44</w:t>
            </w:r>
          </w:p>
        </w:tc>
        <w:tc>
          <w:tcPr>
            <w:tcW w:w="3149" w:type="dxa"/>
            <w:vAlign w:val="center"/>
          </w:tcPr>
          <w:p w14:paraId="018E1F71" w14:textId="77777777" w:rsidR="001A59F9" w:rsidRPr="00FF7CE7" w:rsidRDefault="001A59F9" w:rsidP="00FF7CE7">
            <w:pPr>
              <w:spacing w:before="29" w:line="288" w:lineRule="auto"/>
              <w:jc w:val="right"/>
              <w:rPr>
                <w:kern w:val="0"/>
                <w:sz w:val="24"/>
              </w:rPr>
            </w:pPr>
            <w:r w:rsidRPr="00FF7CE7">
              <w:rPr>
                <w:kern w:val="0"/>
                <w:sz w:val="24"/>
              </w:rPr>
              <w:t>-5,602,538.55</w:t>
            </w:r>
          </w:p>
        </w:tc>
      </w:tr>
      <w:tr w:rsidR="001A59F9" w:rsidRPr="0091212A" w14:paraId="3AB7EAF7" w14:textId="77777777" w:rsidTr="009978D5">
        <w:trPr>
          <w:trHeight w:val="285"/>
        </w:trPr>
        <w:tc>
          <w:tcPr>
            <w:tcW w:w="2987" w:type="dxa"/>
            <w:vAlign w:val="center"/>
          </w:tcPr>
          <w:p w14:paraId="224A73A1"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14:paraId="1D42BDCF" w14:textId="77777777" w:rsidR="001A59F9" w:rsidRPr="00FF7CE7" w:rsidRDefault="001A59F9" w:rsidP="00FF7CE7">
            <w:pPr>
              <w:spacing w:before="29" w:line="288" w:lineRule="auto"/>
              <w:jc w:val="right"/>
              <w:rPr>
                <w:kern w:val="0"/>
                <w:sz w:val="24"/>
              </w:rPr>
            </w:pPr>
            <w:r w:rsidRPr="00FF7CE7">
              <w:rPr>
                <w:kern w:val="0"/>
                <w:sz w:val="24"/>
              </w:rPr>
              <w:t>-8,940,256.63</w:t>
            </w:r>
          </w:p>
        </w:tc>
        <w:tc>
          <w:tcPr>
            <w:tcW w:w="3149" w:type="dxa"/>
            <w:vAlign w:val="center"/>
          </w:tcPr>
          <w:p w14:paraId="24786B45" w14:textId="77777777" w:rsidR="001A59F9" w:rsidRPr="00FF7CE7" w:rsidRDefault="001A59F9" w:rsidP="00FF7CE7">
            <w:pPr>
              <w:spacing w:before="29" w:line="288" w:lineRule="auto"/>
              <w:jc w:val="right"/>
              <w:rPr>
                <w:kern w:val="0"/>
                <w:sz w:val="24"/>
              </w:rPr>
            </w:pPr>
            <w:r w:rsidRPr="00FF7CE7">
              <w:rPr>
                <w:kern w:val="0"/>
                <w:sz w:val="24"/>
              </w:rPr>
              <w:t>-16,877,642.64</w:t>
            </w:r>
          </w:p>
        </w:tc>
      </w:tr>
      <w:tr w:rsidR="001A59F9" w:rsidRPr="0091212A" w14:paraId="0C40E231" w14:textId="77777777" w:rsidTr="009978D5">
        <w:trPr>
          <w:trHeight w:val="285"/>
        </w:trPr>
        <w:tc>
          <w:tcPr>
            <w:tcW w:w="2987" w:type="dxa"/>
            <w:vAlign w:val="center"/>
          </w:tcPr>
          <w:p w14:paraId="3CBDE8B6"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14:paraId="5C9565EF" w14:textId="77777777"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14:paraId="6A74572A" w14:textId="77777777" w:rsidR="001A59F9" w:rsidRPr="00FF7CE7" w:rsidRDefault="001A59F9" w:rsidP="00FF7CE7">
            <w:pPr>
              <w:spacing w:before="29" w:line="288" w:lineRule="auto"/>
              <w:jc w:val="right"/>
              <w:rPr>
                <w:kern w:val="0"/>
                <w:sz w:val="24"/>
              </w:rPr>
            </w:pPr>
            <w:r w:rsidRPr="00FF7CE7">
              <w:rPr>
                <w:kern w:val="0"/>
                <w:sz w:val="24"/>
              </w:rPr>
              <w:t>-</w:t>
            </w:r>
          </w:p>
        </w:tc>
      </w:tr>
      <w:tr w:rsidR="00585100" w:rsidRPr="0091212A" w14:paraId="5DF9FB00" w14:textId="77777777" w:rsidTr="009978D5">
        <w:trPr>
          <w:trHeight w:val="285"/>
        </w:trPr>
        <w:tc>
          <w:tcPr>
            <w:tcW w:w="2987" w:type="dxa"/>
            <w:vAlign w:val="center"/>
          </w:tcPr>
          <w:p w14:paraId="303235E9" w14:textId="77777777"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14:paraId="114B09C2" w14:textId="77777777"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14:paraId="06C2105A" w14:textId="77777777" w:rsidR="00585100" w:rsidRPr="00FF7CE7" w:rsidRDefault="00585100" w:rsidP="00FF7CE7">
            <w:pPr>
              <w:spacing w:before="29" w:line="288" w:lineRule="auto"/>
              <w:jc w:val="right"/>
              <w:rPr>
                <w:kern w:val="0"/>
                <w:sz w:val="24"/>
              </w:rPr>
            </w:pPr>
            <w:r w:rsidRPr="00FF7CE7">
              <w:rPr>
                <w:kern w:val="0"/>
                <w:sz w:val="24"/>
              </w:rPr>
              <w:t>-</w:t>
            </w:r>
          </w:p>
        </w:tc>
      </w:tr>
      <w:tr w:rsidR="00033E23" w:rsidRPr="0091212A" w14:paraId="61A61A3B" w14:textId="77777777" w:rsidTr="009978D5">
        <w:trPr>
          <w:trHeight w:val="285"/>
        </w:trPr>
        <w:tc>
          <w:tcPr>
            <w:tcW w:w="2987" w:type="dxa"/>
            <w:vAlign w:val="center"/>
          </w:tcPr>
          <w:p w14:paraId="5A1F1294" w14:textId="77777777"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14:paraId="7518A0F6" w14:textId="77777777"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14:paraId="4CE3FE78" w14:textId="77777777"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14:paraId="514CE76A" w14:textId="77777777" w:rsidTr="009978D5">
        <w:trPr>
          <w:trHeight w:val="285"/>
        </w:trPr>
        <w:tc>
          <w:tcPr>
            <w:tcW w:w="2987" w:type="dxa"/>
            <w:vAlign w:val="center"/>
          </w:tcPr>
          <w:p w14:paraId="3C494511" w14:textId="77777777"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14:paraId="61EB6BC6"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1F927987"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73705077" w14:textId="77777777" w:rsidTr="009978D5">
        <w:trPr>
          <w:trHeight w:val="285"/>
        </w:trPr>
        <w:tc>
          <w:tcPr>
            <w:tcW w:w="2987" w:type="dxa"/>
            <w:vAlign w:val="center"/>
          </w:tcPr>
          <w:p w14:paraId="0E56B044" w14:textId="77777777"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14:paraId="2EB4E39E"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6C8CDFBD"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080C7AA7" w14:textId="77777777" w:rsidTr="009978D5">
        <w:trPr>
          <w:trHeight w:val="285"/>
        </w:trPr>
        <w:tc>
          <w:tcPr>
            <w:tcW w:w="2987" w:type="dxa"/>
            <w:vAlign w:val="center"/>
          </w:tcPr>
          <w:p w14:paraId="36CBDA58" w14:textId="77777777" w:rsidR="00033E23" w:rsidRPr="009C2B48" w:rsidRDefault="00033E23" w:rsidP="009C2B48">
            <w:pPr>
              <w:widowControl/>
              <w:spacing w:before="29" w:line="288" w:lineRule="auto"/>
              <w:rPr>
                <w:color w:val="000000"/>
                <w:kern w:val="0"/>
                <w:sz w:val="24"/>
              </w:rPr>
            </w:pPr>
            <w:r w:rsidRPr="009C2B48">
              <w:rPr>
                <w:color w:val="000000"/>
                <w:kern w:val="0"/>
                <w:sz w:val="24"/>
              </w:rPr>
              <w:lastRenderedPageBreak/>
              <w:t>3.</w:t>
            </w:r>
            <w:r w:rsidRPr="009C2B48">
              <w:rPr>
                <w:rFonts w:hint="eastAsia"/>
                <w:color w:val="000000"/>
                <w:kern w:val="0"/>
                <w:sz w:val="24"/>
              </w:rPr>
              <w:t>其他</w:t>
            </w:r>
          </w:p>
        </w:tc>
        <w:tc>
          <w:tcPr>
            <w:tcW w:w="3149" w:type="dxa"/>
            <w:vAlign w:val="bottom"/>
          </w:tcPr>
          <w:p w14:paraId="45843836"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14:paraId="7C6D4C13"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5C48583F" w14:textId="77777777" w:rsidTr="009978D5">
        <w:trPr>
          <w:trHeight w:val="285"/>
        </w:trPr>
        <w:tc>
          <w:tcPr>
            <w:tcW w:w="2987" w:type="dxa"/>
            <w:vAlign w:val="center"/>
          </w:tcPr>
          <w:p w14:paraId="61CA14FC" w14:textId="77777777"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14:paraId="2093E9DB" w14:textId="77777777" w:rsidR="00033E23" w:rsidRPr="00FF7CE7" w:rsidRDefault="00033E23" w:rsidP="00FF7CE7">
            <w:pPr>
              <w:spacing w:before="29" w:line="288" w:lineRule="auto"/>
              <w:jc w:val="right"/>
              <w:rPr>
                <w:kern w:val="0"/>
                <w:sz w:val="24"/>
              </w:rPr>
            </w:pPr>
            <w:r w:rsidRPr="00FF7CE7">
              <w:rPr>
                <w:kern w:val="0"/>
                <w:sz w:val="24"/>
              </w:rPr>
              <w:t>-8,212,625.19</w:t>
            </w:r>
          </w:p>
        </w:tc>
        <w:tc>
          <w:tcPr>
            <w:tcW w:w="3149" w:type="dxa"/>
            <w:vAlign w:val="bottom"/>
          </w:tcPr>
          <w:p w14:paraId="657F3605" w14:textId="77777777" w:rsidR="00033E23" w:rsidRPr="00FF7CE7" w:rsidRDefault="00033E23" w:rsidP="00FF7CE7">
            <w:pPr>
              <w:spacing w:before="29" w:line="288" w:lineRule="auto"/>
              <w:jc w:val="right"/>
              <w:rPr>
                <w:kern w:val="0"/>
                <w:sz w:val="24"/>
              </w:rPr>
            </w:pPr>
            <w:r w:rsidRPr="00FF7CE7">
              <w:rPr>
                <w:kern w:val="0"/>
                <w:sz w:val="24"/>
              </w:rPr>
              <w:t>-22,480,181.19</w:t>
            </w:r>
          </w:p>
        </w:tc>
      </w:tr>
    </w:tbl>
    <w:p w14:paraId="5E6E6172"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4B9D3638" w14:textId="77777777" w:rsidR="001A59F9" w:rsidRPr="00AD0E47" w:rsidRDefault="001A59F9" w:rsidP="00AD0E47">
      <w:pPr>
        <w:pStyle w:val="20"/>
        <w:spacing w:before="29" w:after="0" w:line="288" w:lineRule="auto"/>
        <w:rPr>
          <w:rFonts w:ascii="Times New Roman" w:hAnsi="Times New Roman"/>
          <w:kern w:val="0"/>
          <w:szCs w:val="24"/>
        </w:rPr>
      </w:pPr>
      <w:bookmarkStart w:id="172" w:name="_Toc509685202"/>
      <w:r w:rsidRPr="00AD0E47">
        <w:rPr>
          <w:rFonts w:ascii="Times New Roman" w:hAnsi="Times New Roman"/>
          <w:kern w:val="0"/>
          <w:szCs w:val="24"/>
        </w:rPr>
        <w:t>7.4.7.18</w:t>
      </w:r>
      <w:r w:rsidRPr="00AD0E47">
        <w:rPr>
          <w:rFonts w:ascii="Times New Roman" w:hAnsi="Times New Roman" w:hint="eastAsia"/>
          <w:kern w:val="0"/>
          <w:szCs w:val="24"/>
        </w:rPr>
        <w:t>其他收入</w:t>
      </w:r>
      <w:bookmarkEnd w:id="172"/>
    </w:p>
    <w:p w14:paraId="6935DA15"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14:paraId="1721B4AA" w14:textId="77777777" w:rsidTr="006D141C">
        <w:trPr>
          <w:trHeight w:val="255"/>
        </w:trPr>
        <w:tc>
          <w:tcPr>
            <w:tcW w:w="1985" w:type="dxa"/>
            <w:vAlign w:val="center"/>
          </w:tcPr>
          <w:p w14:paraId="51FC4C5E"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14:paraId="570A8BD6"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4AA37AD7"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14:paraId="7CAC6BBC"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7DADFF22"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3F9390E3" w14:textId="77777777" w:rsidTr="00460304">
        <w:trPr>
          <w:trHeight w:val="255"/>
        </w:trPr>
        <w:tc>
          <w:tcPr>
            <w:tcW w:w="1985" w:type="dxa"/>
            <w:vAlign w:val="center"/>
          </w:tcPr>
          <w:p w14:paraId="031C943C"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14:paraId="7A6F774B" w14:textId="77777777" w:rsidR="001A59F9" w:rsidRPr="00FF7CE7" w:rsidRDefault="001A59F9" w:rsidP="00FF7CE7">
            <w:pPr>
              <w:spacing w:before="29" w:line="288" w:lineRule="auto"/>
              <w:jc w:val="right"/>
              <w:rPr>
                <w:kern w:val="0"/>
                <w:sz w:val="24"/>
              </w:rPr>
            </w:pPr>
            <w:r w:rsidRPr="00FF7CE7">
              <w:rPr>
                <w:kern w:val="0"/>
                <w:sz w:val="24"/>
              </w:rPr>
              <w:t>149,374.18</w:t>
            </w:r>
          </w:p>
        </w:tc>
        <w:tc>
          <w:tcPr>
            <w:tcW w:w="3600" w:type="dxa"/>
            <w:vAlign w:val="center"/>
          </w:tcPr>
          <w:p w14:paraId="21406C9D" w14:textId="77777777" w:rsidR="001A59F9" w:rsidRPr="00FF7CE7" w:rsidRDefault="001A59F9" w:rsidP="00FF7CE7">
            <w:pPr>
              <w:spacing w:before="29" w:line="288" w:lineRule="auto"/>
              <w:jc w:val="right"/>
              <w:rPr>
                <w:kern w:val="0"/>
                <w:sz w:val="24"/>
              </w:rPr>
            </w:pPr>
            <w:r w:rsidRPr="00FF7CE7">
              <w:rPr>
                <w:kern w:val="0"/>
                <w:sz w:val="24"/>
              </w:rPr>
              <w:t>317,327.70</w:t>
            </w:r>
          </w:p>
        </w:tc>
      </w:tr>
      <w:tr w:rsidR="003B10F2" w14:paraId="536EE688" w14:textId="77777777">
        <w:tc>
          <w:tcPr>
            <w:tcW w:w="1984" w:type="dxa"/>
            <w:vAlign w:val="center"/>
          </w:tcPr>
          <w:p w14:paraId="1B2A23BE" w14:textId="77777777" w:rsidR="003B10F2" w:rsidRDefault="00423ED3">
            <w:pPr>
              <w:jc w:val="left"/>
            </w:pPr>
            <w:r>
              <w:rPr>
                <w:sz w:val="24"/>
              </w:rPr>
              <w:t>基金转换费收入</w:t>
            </w:r>
          </w:p>
        </w:tc>
        <w:tc>
          <w:tcPr>
            <w:tcW w:w="3598" w:type="dxa"/>
            <w:vAlign w:val="center"/>
          </w:tcPr>
          <w:p w14:paraId="3AA9EA3E" w14:textId="77777777" w:rsidR="003B10F2" w:rsidRDefault="00423ED3">
            <w:pPr>
              <w:jc w:val="right"/>
            </w:pPr>
            <w:r>
              <w:rPr>
                <w:sz w:val="24"/>
              </w:rPr>
              <w:t>2,486.51</w:t>
            </w:r>
          </w:p>
        </w:tc>
        <w:tc>
          <w:tcPr>
            <w:tcW w:w="3598" w:type="dxa"/>
            <w:vAlign w:val="center"/>
          </w:tcPr>
          <w:p w14:paraId="238C2B89" w14:textId="77777777" w:rsidR="003B10F2" w:rsidRDefault="00423ED3">
            <w:pPr>
              <w:jc w:val="right"/>
            </w:pPr>
            <w:r>
              <w:rPr>
                <w:sz w:val="24"/>
              </w:rPr>
              <w:t>2,773.54</w:t>
            </w:r>
          </w:p>
        </w:tc>
      </w:tr>
      <w:tr w:rsidR="003B10F2" w14:paraId="660DCDA5" w14:textId="77777777">
        <w:tc>
          <w:tcPr>
            <w:tcW w:w="1984" w:type="dxa"/>
            <w:vAlign w:val="center"/>
          </w:tcPr>
          <w:p w14:paraId="608EDF59" w14:textId="77777777" w:rsidR="003B10F2" w:rsidRDefault="00423ED3">
            <w:pPr>
              <w:jc w:val="left"/>
            </w:pPr>
            <w:r>
              <w:rPr>
                <w:sz w:val="24"/>
              </w:rPr>
              <w:t>其他</w:t>
            </w:r>
          </w:p>
        </w:tc>
        <w:tc>
          <w:tcPr>
            <w:tcW w:w="3598" w:type="dxa"/>
            <w:vAlign w:val="center"/>
          </w:tcPr>
          <w:p w14:paraId="641B4168" w14:textId="77777777" w:rsidR="003B10F2" w:rsidRDefault="00423ED3">
            <w:pPr>
              <w:jc w:val="right"/>
            </w:pPr>
            <w:r>
              <w:rPr>
                <w:sz w:val="24"/>
              </w:rPr>
              <w:t>150.00</w:t>
            </w:r>
          </w:p>
        </w:tc>
        <w:tc>
          <w:tcPr>
            <w:tcW w:w="3598" w:type="dxa"/>
            <w:vAlign w:val="center"/>
          </w:tcPr>
          <w:p w14:paraId="04A91817" w14:textId="77777777" w:rsidR="003B10F2" w:rsidRDefault="00423ED3">
            <w:pPr>
              <w:jc w:val="right"/>
            </w:pPr>
            <w:r>
              <w:rPr>
                <w:sz w:val="24"/>
              </w:rPr>
              <w:t>-</w:t>
            </w:r>
          </w:p>
        </w:tc>
      </w:tr>
      <w:tr w:rsidR="001A59F9" w:rsidRPr="0091212A" w14:paraId="0B5164E5" w14:textId="77777777" w:rsidTr="00460304">
        <w:trPr>
          <w:trHeight w:val="255"/>
        </w:trPr>
        <w:tc>
          <w:tcPr>
            <w:tcW w:w="1985" w:type="dxa"/>
            <w:vAlign w:val="center"/>
          </w:tcPr>
          <w:p w14:paraId="3A9721FC"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14:paraId="52FFA1BA" w14:textId="77777777" w:rsidR="001A59F9" w:rsidRPr="00FF7CE7" w:rsidRDefault="001A59F9" w:rsidP="00FF7CE7">
            <w:pPr>
              <w:spacing w:before="29" w:line="288" w:lineRule="auto"/>
              <w:jc w:val="right"/>
              <w:rPr>
                <w:kern w:val="0"/>
                <w:sz w:val="24"/>
              </w:rPr>
            </w:pPr>
            <w:r w:rsidRPr="00FF7CE7">
              <w:rPr>
                <w:kern w:val="0"/>
                <w:sz w:val="24"/>
              </w:rPr>
              <w:t>152,010.69</w:t>
            </w:r>
          </w:p>
        </w:tc>
        <w:tc>
          <w:tcPr>
            <w:tcW w:w="3600" w:type="dxa"/>
            <w:vAlign w:val="center"/>
          </w:tcPr>
          <w:p w14:paraId="33EC4CF7" w14:textId="77777777" w:rsidR="001A59F9" w:rsidRPr="00FF7CE7" w:rsidRDefault="001A59F9" w:rsidP="00FF7CE7">
            <w:pPr>
              <w:spacing w:before="29" w:line="288" w:lineRule="auto"/>
              <w:jc w:val="right"/>
              <w:rPr>
                <w:kern w:val="0"/>
                <w:sz w:val="24"/>
              </w:rPr>
            </w:pPr>
            <w:r w:rsidRPr="00FF7CE7">
              <w:rPr>
                <w:kern w:val="0"/>
                <w:sz w:val="24"/>
              </w:rPr>
              <w:t>320,101.24</w:t>
            </w:r>
          </w:p>
        </w:tc>
      </w:tr>
    </w:tbl>
    <w:p w14:paraId="4C984B68" w14:textId="77777777" w:rsidR="003B10F2" w:rsidRDefault="00423ED3">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0991A0B0" w14:textId="77777777" w:rsidR="003B10F2" w:rsidRDefault="00423ED3" w:rsidP="00422EE6">
      <w:pPr>
        <w:tabs>
          <w:tab w:val="left" w:pos="426"/>
        </w:tabs>
        <w:spacing w:before="29" w:line="288" w:lineRule="auto"/>
        <w:ind w:firstLineChars="200" w:firstLine="480"/>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14:paraId="32CE337D" w14:textId="77777777"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14:paraId="2B9A1B0D" w14:textId="77777777" w:rsidR="001A59F9" w:rsidRPr="00AD0E47" w:rsidRDefault="001A59F9" w:rsidP="00AD0E47">
      <w:pPr>
        <w:pStyle w:val="20"/>
        <w:spacing w:before="29" w:after="0" w:line="288" w:lineRule="auto"/>
        <w:rPr>
          <w:rFonts w:ascii="Times New Roman" w:hAnsi="Times New Roman"/>
          <w:kern w:val="0"/>
          <w:szCs w:val="24"/>
        </w:rPr>
      </w:pPr>
      <w:bookmarkStart w:id="173" w:name="_Toc509685203"/>
      <w:r w:rsidRPr="00AD0E47">
        <w:rPr>
          <w:rFonts w:ascii="Times New Roman" w:hAnsi="Times New Roman"/>
          <w:kern w:val="0"/>
          <w:szCs w:val="24"/>
        </w:rPr>
        <w:t>7.4.7.19</w:t>
      </w:r>
      <w:r w:rsidRPr="00AD0E47">
        <w:rPr>
          <w:rFonts w:ascii="Times New Roman" w:hAnsi="Times New Roman" w:hint="eastAsia"/>
          <w:kern w:val="0"/>
          <w:szCs w:val="24"/>
        </w:rPr>
        <w:t>交易费用</w:t>
      </w:r>
      <w:bookmarkEnd w:id="173"/>
    </w:p>
    <w:p w14:paraId="520C96FE"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14:paraId="2B572FA1" w14:textId="77777777" w:rsidTr="006D141C">
        <w:trPr>
          <w:trHeight w:val="285"/>
          <w:jc w:val="center"/>
        </w:trPr>
        <w:tc>
          <w:tcPr>
            <w:tcW w:w="2530" w:type="dxa"/>
            <w:vAlign w:val="center"/>
          </w:tcPr>
          <w:p w14:paraId="48095CE0" w14:textId="77777777"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14:paraId="2A3CC59C" w14:textId="77777777" w:rsidR="001A59F9" w:rsidRPr="00CF086B" w:rsidRDefault="001A59F9" w:rsidP="00CF086B">
            <w:pPr>
              <w:spacing w:before="29" w:line="288" w:lineRule="auto"/>
              <w:jc w:val="center"/>
              <w:rPr>
                <w:sz w:val="24"/>
              </w:rPr>
            </w:pPr>
            <w:r w:rsidRPr="00CF086B">
              <w:rPr>
                <w:rFonts w:hint="eastAsia"/>
                <w:sz w:val="24"/>
              </w:rPr>
              <w:t>本期</w:t>
            </w:r>
          </w:p>
          <w:p w14:paraId="7875A90A"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14:paraId="54E2EDC0"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20C7C82D"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02891957" w14:textId="77777777" w:rsidTr="00460304">
        <w:trPr>
          <w:trHeight w:val="285"/>
          <w:jc w:val="center"/>
        </w:trPr>
        <w:tc>
          <w:tcPr>
            <w:tcW w:w="2530" w:type="dxa"/>
            <w:vAlign w:val="center"/>
          </w:tcPr>
          <w:p w14:paraId="4ACAFFB1"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14:paraId="68BFF8B9" w14:textId="77777777" w:rsidR="001A59F9" w:rsidRPr="00FF7CE7" w:rsidRDefault="001A59F9" w:rsidP="00FF7CE7">
            <w:pPr>
              <w:spacing w:before="29" w:line="288" w:lineRule="auto"/>
              <w:jc w:val="right"/>
              <w:rPr>
                <w:kern w:val="0"/>
                <w:sz w:val="24"/>
              </w:rPr>
            </w:pPr>
            <w:r w:rsidRPr="00FF7CE7">
              <w:rPr>
                <w:kern w:val="0"/>
                <w:sz w:val="24"/>
              </w:rPr>
              <w:t>101,873.01</w:t>
            </w:r>
          </w:p>
        </w:tc>
        <w:tc>
          <w:tcPr>
            <w:tcW w:w="3556" w:type="dxa"/>
            <w:vAlign w:val="center"/>
          </w:tcPr>
          <w:p w14:paraId="27B5BFBA" w14:textId="77777777" w:rsidR="001A59F9" w:rsidRPr="00FF7CE7" w:rsidRDefault="001A59F9" w:rsidP="00FF7CE7">
            <w:pPr>
              <w:spacing w:before="29" w:line="288" w:lineRule="auto"/>
              <w:jc w:val="right"/>
              <w:rPr>
                <w:kern w:val="0"/>
                <w:sz w:val="24"/>
              </w:rPr>
            </w:pPr>
            <w:r w:rsidRPr="00FF7CE7">
              <w:rPr>
                <w:kern w:val="0"/>
                <w:sz w:val="24"/>
              </w:rPr>
              <w:t>615,812.31</w:t>
            </w:r>
          </w:p>
        </w:tc>
      </w:tr>
      <w:tr w:rsidR="001A59F9" w:rsidRPr="0091212A" w14:paraId="6A02B996" w14:textId="77777777" w:rsidTr="00460304">
        <w:trPr>
          <w:trHeight w:val="285"/>
          <w:jc w:val="center"/>
        </w:trPr>
        <w:tc>
          <w:tcPr>
            <w:tcW w:w="2530" w:type="dxa"/>
            <w:vAlign w:val="center"/>
          </w:tcPr>
          <w:p w14:paraId="609DDF1E"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14:paraId="23856ACD" w14:textId="77777777" w:rsidR="001A59F9" w:rsidRPr="00FF7CE7" w:rsidRDefault="001A59F9" w:rsidP="00FF7CE7">
            <w:pPr>
              <w:spacing w:before="29" w:line="288" w:lineRule="auto"/>
              <w:jc w:val="right"/>
              <w:rPr>
                <w:kern w:val="0"/>
                <w:sz w:val="24"/>
              </w:rPr>
            </w:pPr>
            <w:r w:rsidRPr="00FF7CE7">
              <w:rPr>
                <w:kern w:val="0"/>
                <w:sz w:val="24"/>
              </w:rPr>
              <w:t>17,000.00</w:t>
            </w:r>
          </w:p>
        </w:tc>
        <w:tc>
          <w:tcPr>
            <w:tcW w:w="3556" w:type="dxa"/>
            <w:vAlign w:val="center"/>
          </w:tcPr>
          <w:p w14:paraId="505F1057" w14:textId="77777777" w:rsidR="001A59F9" w:rsidRPr="00FF7CE7" w:rsidRDefault="001A59F9" w:rsidP="00FF7CE7">
            <w:pPr>
              <w:spacing w:before="29" w:line="288" w:lineRule="auto"/>
              <w:jc w:val="right"/>
              <w:rPr>
                <w:kern w:val="0"/>
                <w:sz w:val="24"/>
              </w:rPr>
            </w:pPr>
            <w:r w:rsidRPr="00FF7CE7">
              <w:rPr>
                <w:kern w:val="0"/>
                <w:sz w:val="24"/>
              </w:rPr>
              <w:t>33,457.50</w:t>
            </w:r>
          </w:p>
        </w:tc>
      </w:tr>
      <w:tr w:rsidR="001A59F9" w:rsidRPr="0091212A" w14:paraId="3980A92D" w14:textId="77777777" w:rsidTr="00460304">
        <w:trPr>
          <w:trHeight w:val="285"/>
          <w:jc w:val="center"/>
        </w:trPr>
        <w:tc>
          <w:tcPr>
            <w:tcW w:w="2530" w:type="dxa"/>
            <w:vAlign w:val="center"/>
          </w:tcPr>
          <w:p w14:paraId="0596A37C"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14:paraId="7F0A866A" w14:textId="77777777" w:rsidR="001A59F9" w:rsidRPr="00FF7CE7" w:rsidRDefault="001A59F9" w:rsidP="00FF7CE7">
            <w:pPr>
              <w:spacing w:before="29" w:line="288" w:lineRule="auto"/>
              <w:jc w:val="right"/>
              <w:rPr>
                <w:kern w:val="0"/>
                <w:sz w:val="24"/>
              </w:rPr>
            </w:pPr>
            <w:r w:rsidRPr="00FF7CE7">
              <w:rPr>
                <w:kern w:val="0"/>
                <w:sz w:val="24"/>
              </w:rPr>
              <w:t>118,873.01</w:t>
            </w:r>
          </w:p>
        </w:tc>
        <w:tc>
          <w:tcPr>
            <w:tcW w:w="3556" w:type="dxa"/>
            <w:vAlign w:val="center"/>
          </w:tcPr>
          <w:p w14:paraId="51D37D74" w14:textId="77777777" w:rsidR="001A59F9" w:rsidRPr="00FF7CE7" w:rsidRDefault="001A59F9" w:rsidP="00FF7CE7">
            <w:pPr>
              <w:spacing w:before="29" w:line="288" w:lineRule="auto"/>
              <w:jc w:val="right"/>
              <w:rPr>
                <w:kern w:val="0"/>
                <w:sz w:val="24"/>
              </w:rPr>
            </w:pPr>
            <w:r w:rsidRPr="00FF7CE7">
              <w:rPr>
                <w:kern w:val="0"/>
                <w:sz w:val="24"/>
              </w:rPr>
              <w:t>649,269.81</w:t>
            </w:r>
          </w:p>
        </w:tc>
      </w:tr>
    </w:tbl>
    <w:p w14:paraId="17E6FB9E" w14:textId="77777777" w:rsidR="001A59F9" w:rsidRPr="00C875C3" w:rsidRDefault="001A59F9" w:rsidP="00C875C3">
      <w:pPr>
        <w:spacing w:line="360" w:lineRule="auto"/>
        <w:rPr>
          <w:rFonts w:asciiTheme="minorEastAsia" w:eastAsiaTheme="minorEastAsia" w:hAnsiTheme="minorEastAsia"/>
          <w:color w:val="000000"/>
          <w:szCs w:val="21"/>
        </w:rPr>
      </w:pPr>
    </w:p>
    <w:p w14:paraId="134F8ED4" w14:textId="77777777" w:rsidR="001A59F9" w:rsidRPr="00AD0E47" w:rsidRDefault="001A59F9" w:rsidP="00AD0E47">
      <w:pPr>
        <w:pStyle w:val="20"/>
        <w:spacing w:before="29" w:after="0" w:line="288" w:lineRule="auto"/>
        <w:rPr>
          <w:rFonts w:ascii="Times New Roman" w:hAnsi="Times New Roman"/>
          <w:kern w:val="0"/>
          <w:szCs w:val="24"/>
        </w:rPr>
      </w:pPr>
      <w:bookmarkStart w:id="174" w:name="_Toc509685204"/>
      <w:r w:rsidRPr="00AD0E47">
        <w:rPr>
          <w:rFonts w:ascii="Times New Roman" w:hAnsi="Times New Roman"/>
          <w:kern w:val="0"/>
          <w:szCs w:val="24"/>
        </w:rPr>
        <w:t>7.4.7.20</w:t>
      </w:r>
      <w:r w:rsidRPr="00AD0E47">
        <w:rPr>
          <w:rFonts w:ascii="Times New Roman" w:hAnsi="Times New Roman" w:hint="eastAsia"/>
          <w:kern w:val="0"/>
          <w:szCs w:val="24"/>
        </w:rPr>
        <w:t>其他费用</w:t>
      </w:r>
      <w:bookmarkEnd w:id="174"/>
    </w:p>
    <w:p w14:paraId="6E2717D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14:paraId="3BF48D2C" w14:textId="77777777" w:rsidTr="006D141C">
        <w:trPr>
          <w:jc w:val="center"/>
        </w:trPr>
        <w:tc>
          <w:tcPr>
            <w:tcW w:w="2855" w:type="dxa"/>
            <w:vAlign w:val="center"/>
          </w:tcPr>
          <w:p w14:paraId="6CCB1947" w14:textId="77777777"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14:paraId="4695A836" w14:textId="77777777" w:rsidR="001A59F9" w:rsidRPr="00CF086B" w:rsidRDefault="001A59F9" w:rsidP="00CF086B">
            <w:pPr>
              <w:spacing w:before="29" w:line="288" w:lineRule="auto"/>
              <w:jc w:val="center"/>
              <w:rPr>
                <w:sz w:val="24"/>
              </w:rPr>
            </w:pPr>
            <w:r w:rsidRPr="00CF086B">
              <w:rPr>
                <w:rFonts w:hint="eastAsia"/>
                <w:sz w:val="24"/>
              </w:rPr>
              <w:t>本期</w:t>
            </w:r>
          </w:p>
          <w:p w14:paraId="7662FD59"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14:paraId="4E9E4873"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294E4D34"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628564D1" w14:textId="77777777" w:rsidTr="006D141C">
        <w:trPr>
          <w:jc w:val="center"/>
        </w:trPr>
        <w:tc>
          <w:tcPr>
            <w:tcW w:w="2855" w:type="dxa"/>
            <w:vAlign w:val="center"/>
          </w:tcPr>
          <w:p w14:paraId="2FD89D30"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14:paraId="241309DD" w14:textId="77777777" w:rsidR="001A59F9" w:rsidRPr="00FF7CE7" w:rsidRDefault="001A59F9" w:rsidP="00FF7CE7">
            <w:pPr>
              <w:spacing w:before="29" w:line="288" w:lineRule="auto"/>
              <w:jc w:val="right"/>
              <w:rPr>
                <w:kern w:val="0"/>
                <w:sz w:val="24"/>
              </w:rPr>
            </w:pPr>
            <w:r w:rsidRPr="00FF7CE7">
              <w:rPr>
                <w:kern w:val="0"/>
                <w:sz w:val="24"/>
              </w:rPr>
              <w:t>90,000.00</w:t>
            </w:r>
          </w:p>
        </w:tc>
        <w:tc>
          <w:tcPr>
            <w:tcW w:w="3367" w:type="dxa"/>
            <w:vAlign w:val="bottom"/>
          </w:tcPr>
          <w:p w14:paraId="096E2B72" w14:textId="77777777" w:rsidR="001A59F9" w:rsidRPr="00FF7CE7" w:rsidRDefault="001A59F9" w:rsidP="00FF7CE7">
            <w:pPr>
              <w:spacing w:before="29" w:line="288" w:lineRule="auto"/>
              <w:jc w:val="right"/>
              <w:rPr>
                <w:kern w:val="0"/>
                <w:sz w:val="24"/>
              </w:rPr>
            </w:pPr>
            <w:r w:rsidRPr="00FF7CE7">
              <w:rPr>
                <w:kern w:val="0"/>
                <w:sz w:val="24"/>
              </w:rPr>
              <w:t>90,000.00</w:t>
            </w:r>
          </w:p>
        </w:tc>
      </w:tr>
      <w:tr w:rsidR="001A59F9" w:rsidRPr="0091212A" w14:paraId="7AC85DC8" w14:textId="77777777" w:rsidTr="006D141C">
        <w:trPr>
          <w:jc w:val="center"/>
        </w:trPr>
        <w:tc>
          <w:tcPr>
            <w:tcW w:w="2855" w:type="dxa"/>
            <w:vAlign w:val="center"/>
          </w:tcPr>
          <w:p w14:paraId="32798CCE"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14:paraId="7C1B7D5E" w14:textId="77777777" w:rsidR="001A59F9" w:rsidRPr="00FF7CE7" w:rsidRDefault="001A59F9" w:rsidP="00FF7CE7">
            <w:pPr>
              <w:spacing w:before="29" w:line="288" w:lineRule="auto"/>
              <w:jc w:val="right"/>
              <w:rPr>
                <w:kern w:val="0"/>
                <w:sz w:val="24"/>
              </w:rPr>
            </w:pPr>
            <w:r w:rsidRPr="00FF7CE7">
              <w:rPr>
                <w:kern w:val="0"/>
                <w:sz w:val="24"/>
              </w:rPr>
              <w:t>240,000.00</w:t>
            </w:r>
          </w:p>
        </w:tc>
        <w:tc>
          <w:tcPr>
            <w:tcW w:w="3367" w:type="dxa"/>
            <w:vAlign w:val="bottom"/>
          </w:tcPr>
          <w:p w14:paraId="45A58ABD" w14:textId="77777777" w:rsidR="001A59F9" w:rsidRPr="00FF7CE7" w:rsidRDefault="001A59F9" w:rsidP="00FF7CE7">
            <w:pPr>
              <w:spacing w:before="29" w:line="288" w:lineRule="auto"/>
              <w:jc w:val="right"/>
              <w:rPr>
                <w:kern w:val="0"/>
                <w:sz w:val="24"/>
              </w:rPr>
            </w:pPr>
            <w:r w:rsidRPr="00FF7CE7">
              <w:rPr>
                <w:kern w:val="0"/>
                <w:sz w:val="24"/>
              </w:rPr>
              <w:t>240,000.00</w:t>
            </w:r>
          </w:p>
        </w:tc>
      </w:tr>
      <w:tr w:rsidR="003B10F2" w14:paraId="2A2D3820" w14:textId="77777777">
        <w:trPr>
          <w:jc w:val="center"/>
        </w:trPr>
        <w:tc>
          <w:tcPr>
            <w:tcW w:w="2855" w:type="dxa"/>
            <w:vAlign w:val="center"/>
          </w:tcPr>
          <w:p w14:paraId="73C2BBC9" w14:textId="77777777" w:rsidR="003B10F2" w:rsidRDefault="00423ED3">
            <w:pPr>
              <w:jc w:val="left"/>
            </w:pPr>
            <w:r>
              <w:rPr>
                <w:sz w:val="24"/>
              </w:rPr>
              <w:t>债券账户维护费</w:t>
            </w:r>
          </w:p>
        </w:tc>
        <w:tc>
          <w:tcPr>
            <w:tcW w:w="2893" w:type="dxa"/>
            <w:vAlign w:val="center"/>
          </w:tcPr>
          <w:p w14:paraId="10AB1139" w14:textId="77777777" w:rsidR="003B10F2" w:rsidRDefault="00423ED3">
            <w:pPr>
              <w:jc w:val="right"/>
            </w:pPr>
            <w:r>
              <w:rPr>
                <w:sz w:val="24"/>
              </w:rPr>
              <w:t>37,200.00</w:t>
            </w:r>
          </w:p>
        </w:tc>
        <w:tc>
          <w:tcPr>
            <w:tcW w:w="3367" w:type="dxa"/>
            <w:vAlign w:val="center"/>
          </w:tcPr>
          <w:p w14:paraId="0DC06D49" w14:textId="77777777" w:rsidR="003B10F2" w:rsidRDefault="00423ED3">
            <w:pPr>
              <w:jc w:val="right"/>
            </w:pPr>
            <w:r>
              <w:rPr>
                <w:sz w:val="24"/>
              </w:rPr>
              <w:t>37,200.00</w:t>
            </w:r>
          </w:p>
        </w:tc>
      </w:tr>
      <w:tr w:rsidR="003B10F2" w14:paraId="1B5704E6" w14:textId="77777777">
        <w:trPr>
          <w:jc w:val="center"/>
        </w:trPr>
        <w:tc>
          <w:tcPr>
            <w:tcW w:w="2855" w:type="dxa"/>
            <w:vAlign w:val="center"/>
          </w:tcPr>
          <w:p w14:paraId="23CEFCB7" w14:textId="77777777" w:rsidR="003B10F2" w:rsidRDefault="00423ED3">
            <w:pPr>
              <w:jc w:val="left"/>
            </w:pPr>
            <w:r>
              <w:rPr>
                <w:sz w:val="24"/>
              </w:rPr>
              <w:t>银行汇划费</w:t>
            </w:r>
          </w:p>
        </w:tc>
        <w:tc>
          <w:tcPr>
            <w:tcW w:w="2893" w:type="dxa"/>
            <w:vAlign w:val="center"/>
          </w:tcPr>
          <w:p w14:paraId="56C1D132" w14:textId="77777777" w:rsidR="003B10F2" w:rsidRDefault="00423ED3">
            <w:pPr>
              <w:jc w:val="right"/>
            </w:pPr>
            <w:r>
              <w:rPr>
                <w:sz w:val="24"/>
              </w:rPr>
              <w:t>9,520.67</w:t>
            </w:r>
          </w:p>
        </w:tc>
        <w:tc>
          <w:tcPr>
            <w:tcW w:w="3367" w:type="dxa"/>
            <w:vAlign w:val="center"/>
          </w:tcPr>
          <w:p w14:paraId="64834766" w14:textId="77777777" w:rsidR="003B10F2" w:rsidRDefault="00423ED3">
            <w:pPr>
              <w:jc w:val="right"/>
            </w:pPr>
            <w:r>
              <w:rPr>
                <w:sz w:val="24"/>
              </w:rPr>
              <w:t>9,611.73</w:t>
            </w:r>
          </w:p>
        </w:tc>
      </w:tr>
      <w:tr w:rsidR="003B10F2" w14:paraId="0605EFF1" w14:textId="77777777">
        <w:trPr>
          <w:jc w:val="center"/>
        </w:trPr>
        <w:tc>
          <w:tcPr>
            <w:tcW w:w="2855" w:type="dxa"/>
            <w:vAlign w:val="center"/>
          </w:tcPr>
          <w:p w14:paraId="7463B428" w14:textId="77777777" w:rsidR="003B10F2" w:rsidRDefault="00423ED3">
            <w:pPr>
              <w:jc w:val="left"/>
            </w:pPr>
            <w:r>
              <w:rPr>
                <w:sz w:val="24"/>
              </w:rPr>
              <w:t>其他</w:t>
            </w:r>
          </w:p>
        </w:tc>
        <w:tc>
          <w:tcPr>
            <w:tcW w:w="2893" w:type="dxa"/>
            <w:vAlign w:val="center"/>
          </w:tcPr>
          <w:p w14:paraId="3003631C" w14:textId="77777777" w:rsidR="003B10F2" w:rsidRDefault="00423ED3">
            <w:pPr>
              <w:jc w:val="right"/>
            </w:pPr>
            <w:r>
              <w:rPr>
                <w:sz w:val="24"/>
              </w:rPr>
              <w:t>-</w:t>
            </w:r>
          </w:p>
        </w:tc>
        <w:tc>
          <w:tcPr>
            <w:tcW w:w="3367" w:type="dxa"/>
            <w:vAlign w:val="center"/>
          </w:tcPr>
          <w:p w14:paraId="0CFDF753" w14:textId="77777777" w:rsidR="003B10F2" w:rsidRDefault="00423ED3">
            <w:pPr>
              <w:jc w:val="right"/>
            </w:pPr>
            <w:r>
              <w:rPr>
                <w:sz w:val="24"/>
              </w:rPr>
              <w:t>10.00</w:t>
            </w:r>
          </w:p>
        </w:tc>
      </w:tr>
      <w:tr w:rsidR="001A59F9" w:rsidRPr="0091212A" w14:paraId="1F742D61" w14:textId="77777777" w:rsidTr="00096A1F">
        <w:trPr>
          <w:jc w:val="center"/>
        </w:trPr>
        <w:tc>
          <w:tcPr>
            <w:tcW w:w="2855" w:type="dxa"/>
            <w:vAlign w:val="center"/>
          </w:tcPr>
          <w:p w14:paraId="2CD29A4A"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14:paraId="2675C307" w14:textId="77777777" w:rsidR="001A59F9" w:rsidRPr="00FF7CE7" w:rsidRDefault="001A59F9" w:rsidP="00FF7CE7">
            <w:pPr>
              <w:spacing w:before="29" w:line="288" w:lineRule="auto"/>
              <w:jc w:val="right"/>
              <w:rPr>
                <w:kern w:val="0"/>
                <w:sz w:val="24"/>
              </w:rPr>
            </w:pPr>
            <w:r w:rsidRPr="00FF7CE7">
              <w:rPr>
                <w:kern w:val="0"/>
                <w:sz w:val="24"/>
              </w:rPr>
              <w:t>376,720.67</w:t>
            </w:r>
          </w:p>
        </w:tc>
        <w:tc>
          <w:tcPr>
            <w:tcW w:w="3367" w:type="dxa"/>
            <w:vAlign w:val="center"/>
          </w:tcPr>
          <w:p w14:paraId="0EC7BB96" w14:textId="77777777" w:rsidR="001A59F9" w:rsidRPr="00FF7CE7" w:rsidRDefault="001A59F9" w:rsidP="00FF7CE7">
            <w:pPr>
              <w:spacing w:before="29" w:line="288" w:lineRule="auto"/>
              <w:jc w:val="right"/>
              <w:rPr>
                <w:kern w:val="0"/>
                <w:sz w:val="24"/>
              </w:rPr>
            </w:pPr>
            <w:r w:rsidRPr="00FF7CE7">
              <w:rPr>
                <w:kern w:val="0"/>
                <w:sz w:val="24"/>
              </w:rPr>
              <w:t>376,821.73</w:t>
            </w:r>
          </w:p>
        </w:tc>
      </w:tr>
    </w:tbl>
    <w:p w14:paraId="46FDAB71" w14:textId="77777777" w:rsidR="001A59F9" w:rsidRPr="0091212A" w:rsidRDefault="001A59F9" w:rsidP="00026C9C">
      <w:pPr>
        <w:spacing w:line="360" w:lineRule="auto"/>
        <w:rPr>
          <w:rFonts w:asciiTheme="minorEastAsia" w:eastAsiaTheme="minorEastAsia" w:hAnsiTheme="minorEastAsia"/>
          <w:color w:val="000000"/>
          <w:szCs w:val="21"/>
        </w:rPr>
      </w:pPr>
    </w:p>
    <w:p w14:paraId="0CA6F9A7" w14:textId="77777777" w:rsidR="001A59F9" w:rsidRPr="00AD0E47" w:rsidRDefault="001A59F9" w:rsidP="00AD0E47">
      <w:pPr>
        <w:pStyle w:val="20"/>
        <w:spacing w:before="29" w:after="0" w:line="288" w:lineRule="auto"/>
        <w:rPr>
          <w:rFonts w:ascii="Times New Roman" w:hAnsi="Times New Roman"/>
          <w:kern w:val="0"/>
          <w:szCs w:val="24"/>
        </w:rPr>
      </w:pPr>
      <w:bookmarkStart w:id="175" w:name="_Toc509685205"/>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5"/>
    </w:p>
    <w:p w14:paraId="7CC428D9" w14:textId="77777777" w:rsidR="001A59F9" w:rsidRPr="00AD0E47" w:rsidRDefault="001A59F9" w:rsidP="00AD0E47">
      <w:pPr>
        <w:pStyle w:val="20"/>
        <w:spacing w:before="29" w:after="0" w:line="288" w:lineRule="auto"/>
        <w:rPr>
          <w:rFonts w:ascii="Times New Roman" w:hAnsi="Times New Roman"/>
          <w:kern w:val="0"/>
          <w:szCs w:val="24"/>
        </w:rPr>
      </w:pPr>
      <w:bookmarkStart w:id="176" w:name="_Toc509685206"/>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6"/>
    </w:p>
    <w:p w14:paraId="0C5FFAFB"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592C2342"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0D517E09" w14:textId="77777777" w:rsidR="001A59F9" w:rsidRPr="00AD0E47" w:rsidRDefault="001A59F9" w:rsidP="00AD0E47">
      <w:pPr>
        <w:pStyle w:val="20"/>
        <w:spacing w:before="29" w:after="0" w:line="288" w:lineRule="auto"/>
        <w:rPr>
          <w:rFonts w:ascii="Times New Roman" w:hAnsi="Times New Roman"/>
          <w:kern w:val="0"/>
          <w:szCs w:val="24"/>
        </w:rPr>
      </w:pPr>
      <w:bookmarkStart w:id="177" w:name="_Toc509685207"/>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7"/>
    </w:p>
    <w:p w14:paraId="0A5CD7B2" w14:textId="77777777" w:rsidR="001A59F9" w:rsidRPr="00E605C6" w:rsidRDefault="0038380D" w:rsidP="00E605C6">
      <w:pPr>
        <w:spacing w:before="29" w:line="288" w:lineRule="auto"/>
        <w:ind w:firstLineChars="200" w:firstLine="480"/>
        <w:rPr>
          <w:color w:val="000000"/>
          <w:sz w:val="24"/>
        </w:rPr>
      </w:pPr>
      <w:r>
        <w:rPr>
          <w:rFonts w:hint="eastAsia"/>
          <w:color w:val="000000"/>
          <w:sz w:val="24"/>
        </w:rPr>
        <w:t>无</w:t>
      </w:r>
      <w:r w:rsidR="00812126">
        <w:rPr>
          <w:rFonts w:hint="eastAsia"/>
          <w:color w:val="000000"/>
          <w:sz w:val="24"/>
        </w:rPr>
        <w:t>。</w:t>
      </w:r>
    </w:p>
    <w:p w14:paraId="26CB7286"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65F5549F" w14:textId="77777777"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14:paraId="073E93A8" w14:textId="77777777" w:rsidTr="006D141C">
        <w:tc>
          <w:tcPr>
            <w:tcW w:w="5220" w:type="dxa"/>
          </w:tcPr>
          <w:p w14:paraId="0FBC3EB7" w14:textId="77777777"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14:paraId="43BEBBFC" w14:textId="77777777"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3B10F2" w14:paraId="7196B533" w14:textId="77777777">
        <w:tc>
          <w:tcPr>
            <w:tcW w:w="5220" w:type="dxa"/>
            <w:vAlign w:val="center"/>
          </w:tcPr>
          <w:p w14:paraId="06B35719" w14:textId="77777777" w:rsidR="003B10F2" w:rsidRDefault="00423ED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14:paraId="2920FD00" w14:textId="77777777" w:rsidR="003B10F2" w:rsidRDefault="00423ED3">
            <w:pPr>
              <w:jc w:val="center"/>
            </w:pPr>
            <w:r>
              <w:rPr>
                <w:color w:val="000000"/>
                <w:sz w:val="24"/>
              </w:rPr>
              <w:t>基金管理人、基金销售机构</w:t>
            </w:r>
          </w:p>
        </w:tc>
      </w:tr>
      <w:tr w:rsidR="003B10F2" w14:paraId="294AFCE6" w14:textId="77777777">
        <w:tc>
          <w:tcPr>
            <w:tcW w:w="5220" w:type="dxa"/>
            <w:vAlign w:val="center"/>
          </w:tcPr>
          <w:p w14:paraId="3DB25B51" w14:textId="77777777" w:rsidR="003B10F2" w:rsidRDefault="00423ED3">
            <w:pPr>
              <w:jc w:val="left"/>
            </w:pPr>
            <w:r>
              <w:rPr>
                <w:color w:val="000000"/>
                <w:sz w:val="24"/>
              </w:rPr>
              <w:t>中国民生银行股份有限公司</w:t>
            </w:r>
            <w:r>
              <w:rPr>
                <w:color w:val="000000"/>
                <w:sz w:val="24"/>
              </w:rPr>
              <w:t>(“</w:t>
            </w:r>
            <w:r>
              <w:rPr>
                <w:color w:val="000000"/>
                <w:sz w:val="24"/>
              </w:rPr>
              <w:t>中国民生银行</w:t>
            </w:r>
            <w:r>
              <w:rPr>
                <w:color w:val="000000"/>
                <w:sz w:val="24"/>
              </w:rPr>
              <w:t>”)</w:t>
            </w:r>
          </w:p>
        </w:tc>
        <w:tc>
          <w:tcPr>
            <w:tcW w:w="3780" w:type="dxa"/>
            <w:vAlign w:val="center"/>
          </w:tcPr>
          <w:p w14:paraId="7E65FA94" w14:textId="77777777" w:rsidR="003B10F2" w:rsidRDefault="00423ED3">
            <w:pPr>
              <w:jc w:val="center"/>
            </w:pPr>
            <w:r>
              <w:rPr>
                <w:color w:val="000000"/>
                <w:sz w:val="24"/>
              </w:rPr>
              <w:t>基金托管人、基金销售机构</w:t>
            </w:r>
          </w:p>
        </w:tc>
      </w:tr>
      <w:tr w:rsidR="003B10F2" w14:paraId="2B59F6EA" w14:textId="77777777">
        <w:tc>
          <w:tcPr>
            <w:tcW w:w="5220" w:type="dxa"/>
            <w:vAlign w:val="center"/>
          </w:tcPr>
          <w:p w14:paraId="3CD4C438" w14:textId="77777777" w:rsidR="003B10F2" w:rsidRDefault="00423ED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497868D1" w14:textId="77777777" w:rsidR="003B10F2" w:rsidRDefault="00423ED3">
            <w:pPr>
              <w:jc w:val="center"/>
            </w:pPr>
            <w:r>
              <w:rPr>
                <w:color w:val="000000"/>
                <w:sz w:val="24"/>
              </w:rPr>
              <w:t>基金管理人的股东、基金销售机构</w:t>
            </w:r>
          </w:p>
        </w:tc>
      </w:tr>
      <w:tr w:rsidR="003B10F2" w14:paraId="1A7146F2" w14:textId="77777777">
        <w:tc>
          <w:tcPr>
            <w:tcW w:w="5220" w:type="dxa"/>
            <w:vAlign w:val="center"/>
          </w:tcPr>
          <w:p w14:paraId="35623272" w14:textId="77777777" w:rsidR="003B10F2" w:rsidRDefault="00423ED3">
            <w:pPr>
              <w:jc w:val="left"/>
            </w:pPr>
            <w:r>
              <w:rPr>
                <w:color w:val="000000"/>
                <w:sz w:val="24"/>
              </w:rPr>
              <w:t>施罗德投资管理有限公司</w:t>
            </w:r>
          </w:p>
        </w:tc>
        <w:tc>
          <w:tcPr>
            <w:tcW w:w="3780" w:type="dxa"/>
            <w:vAlign w:val="center"/>
          </w:tcPr>
          <w:p w14:paraId="1336052D" w14:textId="77777777" w:rsidR="003B10F2" w:rsidRDefault="00423ED3">
            <w:pPr>
              <w:jc w:val="center"/>
            </w:pPr>
            <w:r>
              <w:rPr>
                <w:color w:val="000000"/>
                <w:sz w:val="24"/>
              </w:rPr>
              <w:t>基金管理人的股东</w:t>
            </w:r>
          </w:p>
        </w:tc>
      </w:tr>
      <w:tr w:rsidR="003B10F2" w14:paraId="03E69CE1" w14:textId="77777777">
        <w:tc>
          <w:tcPr>
            <w:tcW w:w="5220" w:type="dxa"/>
            <w:vAlign w:val="center"/>
          </w:tcPr>
          <w:p w14:paraId="06BB8337" w14:textId="77777777" w:rsidR="003B10F2" w:rsidRDefault="00423ED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62A58B87" w14:textId="77777777" w:rsidR="003B10F2" w:rsidRDefault="00423ED3">
            <w:pPr>
              <w:jc w:val="center"/>
            </w:pPr>
            <w:r>
              <w:rPr>
                <w:color w:val="000000"/>
                <w:sz w:val="24"/>
              </w:rPr>
              <w:t>基金管理人的股东</w:t>
            </w:r>
          </w:p>
        </w:tc>
      </w:tr>
      <w:tr w:rsidR="003B10F2" w14:paraId="14424759" w14:textId="77777777">
        <w:tc>
          <w:tcPr>
            <w:tcW w:w="5220" w:type="dxa"/>
            <w:vAlign w:val="center"/>
          </w:tcPr>
          <w:p w14:paraId="411D0741" w14:textId="77777777" w:rsidR="003B10F2" w:rsidRDefault="00423ED3">
            <w:pPr>
              <w:jc w:val="left"/>
            </w:pPr>
            <w:r>
              <w:rPr>
                <w:color w:val="000000"/>
                <w:sz w:val="24"/>
              </w:rPr>
              <w:t>交银施罗德资产管理有限公司</w:t>
            </w:r>
          </w:p>
        </w:tc>
        <w:tc>
          <w:tcPr>
            <w:tcW w:w="3780" w:type="dxa"/>
            <w:vAlign w:val="center"/>
          </w:tcPr>
          <w:p w14:paraId="11AC2634" w14:textId="77777777" w:rsidR="003B10F2" w:rsidRDefault="00423ED3">
            <w:pPr>
              <w:jc w:val="center"/>
            </w:pPr>
            <w:r>
              <w:rPr>
                <w:color w:val="000000"/>
                <w:sz w:val="24"/>
              </w:rPr>
              <w:t>基金管理人的子公司</w:t>
            </w:r>
          </w:p>
        </w:tc>
      </w:tr>
      <w:tr w:rsidR="003B10F2" w14:paraId="03A32BDB" w14:textId="77777777">
        <w:tc>
          <w:tcPr>
            <w:tcW w:w="5220" w:type="dxa"/>
            <w:vAlign w:val="center"/>
          </w:tcPr>
          <w:p w14:paraId="4DB7EC7C" w14:textId="77777777" w:rsidR="003B10F2" w:rsidRDefault="00423ED3">
            <w:pPr>
              <w:jc w:val="left"/>
            </w:pPr>
            <w:r>
              <w:rPr>
                <w:color w:val="000000"/>
                <w:sz w:val="24"/>
              </w:rPr>
              <w:t>上海直源投资管理有限公司</w:t>
            </w:r>
          </w:p>
        </w:tc>
        <w:tc>
          <w:tcPr>
            <w:tcW w:w="3780" w:type="dxa"/>
            <w:vAlign w:val="center"/>
          </w:tcPr>
          <w:p w14:paraId="23F83202" w14:textId="77777777" w:rsidR="003B10F2" w:rsidRDefault="00423ED3">
            <w:pPr>
              <w:jc w:val="center"/>
            </w:pPr>
            <w:r>
              <w:rPr>
                <w:color w:val="000000"/>
                <w:sz w:val="24"/>
              </w:rPr>
              <w:t>受基金管理人控制的公司</w:t>
            </w:r>
          </w:p>
        </w:tc>
      </w:tr>
      <w:tr w:rsidR="003B10F2" w14:paraId="62C09313" w14:textId="77777777">
        <w:tc>
          <w:tcPr>
            <w:tcW w:w="5220" w:type="dxa"/>
            <w:vAlign w:val="center"/>
          </w:tcPr>
          <w:p w14:paraId="25D61BB8" w14:textId="77777777" w:rsidR="003B10F2" w:rsidRDefault="00423ED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14:paraId="21F22D4C" w14:textId="77777777" w:rsidR="003B10F2" w:rsidRDefault="00423ED3">
            <w:pPr>
              <w:jc w:val="center"/>
            </w:pPr>
            <w:r>
              <w:rPr>
                <w:color w:val="000000"/>
                <w:sz w:val="24"/>
              </w:rPr>
              <w:t>受基金管理人控制的公司</w:t>
            </w:r>
          </w:p>
        </w:tc>
      </w:tr>
    </w:tbl>
    <w:p w14:paraId="10D73146" w14:textId="77777777"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2A89F717"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09D8EABA" w14:textId="77777777" w:rsidR="001A59F9" w:rsidRPr="00AD0E47" w:rsidRDefault="001A59F9" w:rsidP="00AD0E47">
      <w:pPr>
        <w:pStyle w:val="20"/>
        <w:spacing w:before="29" w:after="0" w:line="288" w:lineRule="auto"/>
        <w:rPr>
          <w:rFonts w:ascii="Times New Roman" w:hAnsi="Times New Roman"/>
          <w:kern w:val="0"/>
          <w:szCs w:val="24"/>
        </w:rPr>
      </w:pPr>
      <w:bookmarkStart w:id="178" w:name="_Toc509685208"/>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8"/>
    </w:p>
    <w:p w14:paraId="61B18BFA" w14:textId="77777777" w:rsidR="001A59F9" w:rsidRPr="00AD0E47" w:rsidRDefault="001A59F9" w:rsidP="00AD0E47">
      <w:pPr>
        <w:pStyle w:val="20"/>
        <w:spacing w:before="29" w:after="0" w:line="288" w:lineRule="auto"/>
        <w:rPr>
          <w:rFonts w:ascii="Times New Roman" w:hAnsi="Times New Roman"/>
          <w:kern w:val="0"/>
          <w:szCs w:val="24"/>
        </w:rPr>
      </w:pPr>
      <w:bookmarkStart w:id="179" w:name="_Toc509685209"/>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9"/>
    </w:p>
    <w:p w14:paraId="7353EEAD" w14:textId="77777777"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14:paraId="75F86286" w14:textId="77777777"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14:paraId="54E89C4D" w14:textId="77777777" w:rsidR="001A59F9" w:rsidRPr="00AD0E47" w:rsidRDefault="001A59F9" w:rsidP="00AD0E47">
      <w:pPr>
        <w:pStyle w:val="20"/>
        <w:spacing w:before="29" w:after="0" w:line="288" w:lineRule="auto"/>
        <w:rPr>
          <w:rFonts w:ascii="Times New Roman" w:hAnsi="Times New Roman"/>
          <w:kern w:val="0"/>
          <w:szCs w:val="24"/>
        </w:rPr>
      </w:pPr>
      <w:bookmarkStart w:id="180" w:name="_Toc509685210"/>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80"/>
    </w:p>
    <w:p w14:paraId="7AC105EB" w14:textId="77777777" w:rsidR="001A59F9" w:rsidRPr="00AD0E47" w:rsidRDefault="001A59F9" w:rsidP="00AD0E47">
      <w:pPr>
        <w:pStyle w:val="20"/>
        <w:spacing w:before="29" w:after="0" w:line="288" w:lineRule="auto"/>
        <w:rPr>
          <w:rFonts w:ascii="Times New Roman" w:hAnsi="Times New Roman"/>
          <w:kern w:val="0"/>
          <w:szCs w:val="24"/>
        </w:rPr>
      </w:pPr>
      <w:bookmarkStart w:id="181" w:name="_Toc509685211"/>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81"/>
    </w:p>
    <w:p w14:paraId="5A0D014E"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145F056F" w14:textId="77777777" w:rsidTr="000F5396">
        <w:tc>
          <w:tcPr>
            <w:tcW w:w="3686" w:type="dxa"/>
            <w:vAlign w:val="center"/>
          </w:tcPr>
          <w:p w14:paraId="3FF7EDC5"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25696FA4"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58ECAE95"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0AF27953"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13252DE9"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44AA377C" w14:textId="77777777" w:rsidTr="00C657A6">
        <w:tc>
          <w:tcPr>
            <w:tcW w:w="3686" w:type="dxa"/>
            <w:vAlign w:val="center"/>
          </w:tcPr>
          <w:p w14:paraId="1C60393C"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14:paraId="32807855" w14:textId="77777777" w:rsidR="001A59F9" w:rsidRPr="00FF7CE7" w:rsidRDefault="001A59F9" w:rsidP="00FF7CE7">
            <w:pPr>
              <w:spacing w:before="29" w:line="288" w:lineRule="auto"/>
              <w:jc w:val="right"/>
              <w:rPr>
                <w:kern w:val="0"/>
                <w:sz w:val="24"/>
              </w:rPr>
            </w:pPr>
            <w:r w:rsidRPr="00FF7CE7">
              <w:rPr>
                <w:kern w:val="0"/>
                <w:sz w:val="24"/>
              </w:rPr>
              <w:t>14,297,526.63</w:t>
            </w:r>
          </w:p>
        </w:tc>
        <w:tc>
          <w:tcPr>
            <w:tcW w:w="2657" w:type="dxa"/>
            <w:vAlign w:val="center"/>
          </w:tcPr>
          <w:p w14:paraId="05951DF0" w14:textId="77777777" w:rsidR="001A59F9" w:rsidRPr="00FF7CE7" w:rsidRDefault="001A59F9" w:rsidP="00FF7CE7">
            <w:pPr>
              <w:spacing w:before="29" w:line="288" w:lineRule="auto"/>
              <w:jc w:val="right"/>
              <w:rPr>
                <w:kern w:val="0"/>
                <w:sz w:val="24"/>
              </w:rPr>
            </w:pPr>
            <w:r w:rsidRPr="00FF7CE7">
              <w:rPr>
                <w:kern w:val="0"/>
                <w:sz w:val="24"/>
              </w:rPr>
              <w:t>20,351,652.60</w:t>
            </w:r>
          </w:p>
        </w:tc>
      </w:tr>
      <w:tr w:rsidR="001A59F9" w:rsidRPr="0091212A" w14:paraId="365CCA4E" w14:textId="77777777" w:rsidTr="00C657A6">
        <w:tc>
          <w:tcPr>
            <w:tcW w:w="3686" w:type="dxa"/>
            <w:vAlign w:val="center"/>
          </w:tcPr>
          <w:p w14:paraId="511F6BD5"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14:paraId="3D78B7C6" w14:textId="77777777" w:rsidR="001A59F9" w:rsidRPr="00FF7CE7" w:rsidRDefault="004613DB" w:rsidP="00FF7CE7">
            <w:pPr>
              <w:spacing w:before="29" w:line="288" w:lineRule="auto"/>
              <w:jc w:val="right"/>
              <w:rPr>
                <w:kern w:val="0"/>
                <w:sz w:val="24"/>
              </w:rPr>
            </w:pPr>
            <w:r w:rsidRPr="00FF7CE7">
              <w:rPr>
                <w:kern w:val="0"/>
                <w:sz w:val="24"/>
              </w:rPr>
              <w:t>6,658,596.68</w:t>
            </w:r>
          </w:p>
        </w:tc>
        <w:tc>
          <w:tcPr>
            <w:tcW w:w="2657" w:type="dxa"/>
            <w:vAlign w:val="center"/>
          </w:tcPr>
          <w:p w14:paraId="5B2F0843" w14:textId="77777777" w:rsidR="001A59F9" w:rsidRPr="00FF7CE7" w:rsidRDefault="001A59F9" w:rsidP="00FF7CE7">
            <w:pPr>
              <w:spacing w:before="29" w:line="288" w:lineRule="auto"/>
              <w:jc w:val="right"/>
              <w:rPr>
                <w:kern w:val="0"/>
                <w:sz w:val="24"/>
              </w:rPr>
            </w:pPr>
            <w:r w:rsidRPr="00FF7CE7">
              <w:rPr>
                <w:kern w:val="0"/>
                <w:sz w:val="24"/>
              </w:rPr>
              <w:t>9,647,897.37</w:t>
            </w:r>
          </w:p>
        </w:tc>
      </w:tr>
    </w:tbl>
    <w:p w14:paraId="20C9F59E" w14:textId="77777777" w:rsidR="003B10F2" w:rsidRDefault="00423ED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14:paraId="7EE07BB9" w14:textId="77777777" w:rsidR="001A59F9" w:rsidRPr="00D754A9" w:rsidRDefault="001A59F9" w:rsidP="00D754A9">
      <w:pPr>
        <w:tabs>
          <w:tab w:val="left" w:pos="426"/>
        </w:tabs>
        <w:spacing w:before="29" w:line="288" w:lineRule="auto"/>
        <w:jc w:val="left"/>
        <w:rPr>
          <w:kern w:val="0"/>
          <w:sz w:val="24"/>
        </w:rPr>
      </w:pPr>
      <w:r w:rsidRPr="00D754A9">
        <w:rPr>
          <w:kern w:val="0"/>
          <w:sz w:val="24"/>
        </w:rPr>
        <w:lastRenderedPageBreak/>
        <w:t>日管理人报酬＝前一日基金资产净值</w:t>
      </w:r>
      <w:r w:rsidRPr="00D754A9">
        <w:rPr>
          <w:kern w:val="0"/>
          <w:sz w:val="24"/>
        </w:rPr>
        <w:t>×1.20%÷</w:t>
      </w:r>
      <w:r w:rsidRPr="00D754A9">
        <w:rPr>
          <w:kern w:val="0"/>
          <w:sz w:val="24"/>
        </w:rPr>
        <w:t>当年天数。</w:t>
      </w:r>
    </w:p>
    <w:p w14:paraId="04F7536F" w14:textId="77777777" w:rsidR="001A59F9" w:rsidRPr="0091212A" w:rsidRDefault="001A59F9" w:rsidP="00026C9C">
      <w:pPr>
        <w:spacing w:line="360" w:lineRule="auto"/>
        <w:rPr>
          <w:rFonts w:asciiTheme="minorEastAsia" w:eastAsiaTheme="minorEastAsia" w:hAnsiTheme="minorEastAsia"/>
          <w:color w:val="000000"/>
          <w:szCs w:val="21"/>
        </w:rPr>
      </w:pPr>
    </w:p>
    <w:p w14:paraId="1F487A1B" w14:textId="77777777" w:rsidR="001A59F9" w:rsidRPr="00AD0E47" w:rsidRDefault="001A59F9" w:rsidP="00AD0E47">
      <w:pPr>
        <w:pStyle w:val="20"/>
        <w:spacing w:before="29" w:after="0" w:line="288" w:lineRule="auto"/>
        <w:rPr>
          <w:rFonts w:ascii="Times New Roman" w:hAnsi="Times New Roman"/>
          <w:kern w:val="0"/>
          <w:szCs w:val="24"/>
        </w:rPr>
      </w:pPr>
      <w:bookmarkStart w:id="182" w:name="_Toc509685212"/>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82"/>
    </w:p>
    <w:p w14:paraId="3A811AC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76B15BFD" w14:textId="77777777" w:rsidTr="005B1208">
        <w:tc>
          <w:tcPr>
            <w:tcW w:w="3686" w:type="dxa"/>
            <w:vAlign w:val="center"/>
          </w:tcPr>
          <w:p w14:paraId="05EDFEC5"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16538C4F"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1E3A63C8"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4112A228"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02E3C2B5"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023DD0FF" w14:textId="77777777" w:rsidTr="005B1208">
        <w:tc>
          <w:tcPr>
            <w:tcW w:w="3686" w:type="dxa"/>
            <w:vAlign w:val="center"/>
          </w:tcPr>
          <w:p w14:paraId="0D22E8A2" w14:textId="77777777"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14:paraId="0F4352AA" w14:textId="77777777" w:rsidR="001A59F9" w:rsidRPr="00FF7CE7" w:rsidRDefault="001A59F9" w:rsidP="00FF7CE7">
            <w:pPr>
              <w:spacing w:before="29" w:line="288" w:lineRule="auto"/>
              <w:jc w:val="right"/>
              <w:rPr>
                <w:kern w:val="0"/>
                <w:sz w:val="24"/>
              </w:rPr>
            </w:pPr>
            <w:r w:rsidRPr="00FF7CE7">
              <w:rPr>
                <w:kern w:val="0"/>
                <w:sz w:val="24"/>
              </w:rPr>
              <w:t>2,382,921.14</w:t>
            </w:r>
          </w:p>
        </w:tc>
        <w:tc>
          <w:tcPr>
            <w:tcW w:w="2657" w:type="dxa"/>
            <w:vAlign w:val="center"/>
          </w:tcPr>
          <w:p w14:paraId="24C705FF" w14:textId="77777777" w:rsidR="001A59F9" w:rsidRPr="00FF7CE7" w:rsidRDefault="001A59F9" w:rsidP="00FF7CE7">
            <w:pPr>
              <w:spacing w:before="29" w:line="288" w:lineRule="auto"/>
              <w:jc w:val="right"/>
              <w:rPr>
                <w:kern w:val="0"/>
                <w:sz w:val="24"/>
              </w:rPr>
            </w:pPr>
            <w:r w:rsidRPr="00FF7CE7">
              <w:rPr>
                <w:kern w:val="0"/>
                <w:sz w:val="24"/>
              </w:rPr>
              <w:t>3,391,942.03</w:t>
            </w:r>
          </w:p>
        </w:tc>
      </w:tr>
    </w:tbl>
    <w:p w14:paraId="18877372" w14:textId="77777777" w:rsidR="003B10F2" w:rsidRDefault="00423ED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14:paraId="1F64A7B9" w14:textId="77777777"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×0.20%÷</w:t>
      </w:r>
      <w:r w:rsidRPr="00D754A9">
        <w:rPr>
          <w:kern w:val="0"/>
          <w:sz w:val="24"/>
        </w:rPr>
        <w:t>当年天数。</w:t>
      </w:r>
    </w:p>
    <w:p w14:paraId="73831D60" w14:textId="77777777" w:rsidR="001A59F9" w:rsidRPr="0091212A" w:rsidRDefault="001A59F9" w:rsidP="00026C9C">
      <w:pPr>
        <w:spacing w:line="360" w:lineRule="auto"/>
        <w:rPr>
          <w:rFonts w:asciiTheme="minorEastAsia" w:eastAsiaTheme="minorEastAsia" w:hAnsiTheme="minorEastAsia"/>
          <w:color w:val="000000"/>
          <w:szCs w:val="21"/>
        </w:rPr>
      </w:pPr>
    </w:p>
    <w:p w14:paraId="080ADC6C" w14:textId="77777777" w:rsidR="00D73F98" w:rsidRPr="00D73F98" w:rsidRDefault="001A59F9" w:rsidP="00D73F98">
      <w:pPr>
        <w:pStyle w:val="20"/>
        <w:spacing w:before="29" w:after="0" w:line="288" w:lineRule="auto"/>
        <w:rPr>
          <w:rFonts w:ascii="Times New Roman" w:hAnsi="Times New Roman"/>
          <w:kern w:val="0"/>
          <w:szCs w:val="24"/>
        </w:rPr>
      </w:pPr>
      <w:bookmarkStart w:id="183" w:name="_Toc509685213"/>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83"/>
    </w:p>
    <w:p w14:paraId="23B6C81E" w14:textId="77777777" w:rsidR="00846E38" w:rsidRPr="00846E38" w:rsidRDefault="00846E38" w:rsidP="00846E38">
      <w:pPr>
        <w:tabs>
          <w:tab w:val="left" w:pos="426"/>
        </w:tabs>
        <w:spacing w:before="29" w:line="288" w:lineRule="auto"/>
        <w:jc w:val="left"/>
        <w:rPr>
          <w:kern w:val="0"/>
          <w:sz w:val="24"/>
        </w:rPr>
      </w:pPr>
      <w:r w:rsidRPr="00846E38">
        <w:rPr>
          <w:kern w:val="0"/>
          <w:sz w:val="24"/>
        </w:rPr>
        <w:t>无。</w:t>
      </w:r>
    </w:p>
    <w:p w14:paraId="3627F92C" w14:textId="77777777" w:rsidR="001A59F9" w:rsidRPr="00D73F98" w:rsidRDefault="001A59F9" w:rsidP="00BC7821">
      <w:pPr>
        <w:spacing w:line="360" w:lineRule="auto"/>
        <w:rPr>
          <w:rFonts w:asciiTheme="minorEastAsia" w:eastAsiaTheme="minorEastAsia" w:hAnsiTheme="minorEastAsia"/>
          <w:color w:val="000000"/>
          <w:szCs w:val="21"/>
        </w:rPr>
      </w:pPr>
    </w:p>
    <w:p w14:paraId="368ED165" w14:textId="77777777" w:rsidR="001A59F9" w:rsidRPr="00AD0E47" w:rsidRDefault="001A59F9" w:rsidP="00AD0E47">
      <w:pPr>
        <w:pStyle w:val="20"/>
        <w:spacing w:before="29" w:after="0" w:line="288" w:lineRule="auto"/>
        <w:rPr>
          <w:rFonts w:ascii="Times New Roman" w:hAnsi="Times New Roman"/>
          <w:kern w:val="0"/>
          <w:szCs w:val="24"/>
        </w:rPr>
      </w:pPr>
      <w:bookmarkStart w:id="184" w:name="_Toc509685214"/>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4"/>
    </w:p>
    <w:p w14:paraId="2003E350" w14:textId="77777777"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14:paraId="503442D0" w14:textId="77777777" w:rsidR="001A59F9" w:rsidRPr="0091212A" w:rsidRDefault="001A59F9" w:rsidP="00026C9C">
      <w:pPr>
        <w:spacing w:line="360" w:lineRule="auto"/>
        <w:rPr>
          <w:rFonts w:asciiTheme="minorEastAsia" w:eastAsiaTheme="minorEastAsia" w:hAnsiTheme="minorEastAsia"/>
          <w:color w:val="000000"/>
          <w:szCs w:val="21"/>
        </w:rPr>
      </w:pPr>
    </w:p>
    <w:p w14:paraId="7FF3FBBA" w14:textId="77777777" w:rsidR="001A59F9" w:rsidRPr="00AD0E47" w:rsidRDefault="001A59F9" w:rsidP="00AD0E47">
      <w:pPr>
        <w:pStyle w:val="20"/>
        <w:spacing w:before="29" w:after="0" w:line="288" w:lineRule="auto"/>
        <w:rPr>
          <w:rFonts w:ascii="Times New Roman" w:hAnsi="Times New Roman"/>
          <w:kern w:val="0"/>
          <w:szCs w:val="24"/>
        </w:rPr>
      </w:pPr>
      <w:bookmarkStart w:id="185" w:name="_Toc509685215"/>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5"/>
    </w:p>
    <w:p w14:paraId="4E0D0A6D" w14:textId="77777777" w:rsidR="001A59F9" w:rsidRPr="00AD0E47" w:rsidRDefault="001A59F9" w:rsidP="00AD0E47">
      <w:pPr>
        <w:pStyle w:val="20"/>
        <w:spacing w:before="29" w:after="0" w:line="288" w:lineRule="auto"/>
        <w:rPr>
          <w:rFonts w:ascii="Times New Roman" w:hAnsi="Times New Roman"/>
          <w:kern w:val="0"/>
          <w:szCs w:val="24"/>
        </w:rPr>
      </w:pPr>
      <w:bookmarkStart w:id="186" w:name="_Toc509685216"/>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6"/>
    </w:p>
    <w:p w14:paraId="6555DB2D" w14:textId="77777777"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14:paraId="29C6368C" w14:textId="77777777"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34277399" w14:textId="77777777" w:rsidR="001A59F9" w:rsidRPr="00AD0E47" w:rsidRDefault="001A59F9" w:rsidP="00AD0E47">
      <w:pPr>
        <w:pStyle w:val="20"/>
        <w:spacing w:before="29" w:after="0" w:line="288" w:lineRule="auto"/>
        <w:rPr>
          <w:rFonts w:ascii="Times New Roman" w:hAnsi="Times New Roman"/>
          <w:kern w:val="0"/>
          <w:szCs w:val="24"/>
        </w:rPr>
      </w:pPr>
      <w:bookmarkStart w:id="187" w:name="_Toc509685217"/>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7"/>
    </w:p>
    <w:p w14:paraId="688A8D25" w14:textId="77777777"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14:paraId="2655B91B" w14:textId="77777777" w:rsidR="001A59F9" w:rsidRPr="00AD0E47" w:rsidRDefault="001A59F9" w:rsidP="00AD0E47">
      <w:pPr>
        <w:pStyle w:val="20"/>
        <w:spacing w:before="29" w:after="0" w:line="288" w:lineRule="auto"/>
        <w:rPr>
          <w:rFonts w:ascii="Times New Roman" w:hAnsi="Times New Roman"/>
          <w:kern w:val="0"/>
          <w:szCs w:val="24"/>
        </w:rPr>
      </w:pPr>
      <w:bookmarkStart w:id="188" w:name="_Toc509685218"/>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8"/>
    </w:p>
    <w:p w14:paraId="41AB1388"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14:paraId="7D009DAC" w14:textId="77777777" w:rsidTr="00C915A6">
        <w:tc>
          <w:tcPr>
            <w:tcW w:w="2268" w:type="dxa"/>
            <w:vMerge w:val="restart"/>
            <w:vAlign w:val="center"/>
          </w:tcPr>
          <w:p w14:paraId="5B191043"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14:paraId="6B91BB98"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14:paraId="50D6AD94"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14:paraId="56CDEE3E"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14:paraId="35399472"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14:paraId="51C4AFC7" w14:textId="77777777" w:rsidTr="00C915A6">
        <w:tc>
          <w:tcPr>
            <w:tcW w:w="2268" w:type="dxa"/>
            <w:vMerge/>
            <w:vAlign w:val="center"/>
          </w:tcPr>
          <w:p w14:paraId="1BADBB89" w14:textId="77777777" w:rsidR="00360905" w:rsidRPr="009A4D19" w:rsidRDefault="00360905" w:rsidP="00115B15">
            <w:pPr>
              <w:spacing w:before="29" w:line="288" w:lineRule="auto"/>
              <w:jc w:val="center"/>
              <w:rPr>
                <w:color w:val="000000"/>
                <w:szCs w:val="21"/>
              </w:rPr>
            </w:pPr>
          </w:p>
        </w:tc>
        <w:tc>
          <w:tcPr>
            <w:tcW w:w="1683" w:type="dxa"/>
            <w:vAlign w:val="center"/>
          </w:tcPr>
          <w:p w14:paraId="7300278C"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67FA0936"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14:paraId="7E40576C"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0566BF47"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6934CB" w14:paraId="59F67CA1" w14:textId="77777777">
        <w:tc>
          <w:tcPr>
            <w:tcW w:w="2268" w:type="dxa"/>
            <w:vAlign w:val="center"/>
          </w:tcPr>
          <w:p w14:paraId="01984CD9" w14:textId="77777777" w:rsidR="006934CB" w:rsidRDefault="006934CB" w:rsidP="009B5039">
            <w:pPr>
              <w:jc w:val="left"/>
            </w:pPr>
            <w:r>
              <w:rPr>
                <w:szCs w:val="21"/>
              </w:rPr>
              <w:t>中国民生银行</w:t>
            </w:r>
          </w:p>
        </w:tc>
        <w:tc>
          <w:tcPr>
            <w:tcW w:w="1683" w:type="dxa"/>
            <w:vAlign w:val="center"/>
          </w:tcPr>
          <w:p w14:paraId="4AC8D55B" w14:textId="77777777" w:rsidR="006934CB" w:rsidRDefault="006934CB" w:rsidP="006934CB">
            <w:pPr>
              <w:jc w:val="right"/>
            </w:pPr>
            <w:r>
              <w:rPr>
                <w:szCs w:val="21"/>
              </w:rPr>
              <w:t>2,055,241.91</w:t>
            </w:r>
          </w:p>
        </w:tc>
        <w:tc>
          <w:tcPr>
            <w:tcW w:w="1683" w:type="dxa"/>
            <w:vAlign w:val="center"/>
          </w:tcPr>
          <w:p w14:paraId="15ADEA91" w14:textId="77777777" w:rsidR="006934CB" w:rsidRDefault="006934CB" w:rsidP="006934CB">
            <w:pPr>
              <w:jc w:val="right"/>
            </w:pPr>
            <w:r>
              <w:rPr>
                <w:szCs w:val="21"/>
              </w:rPr>
              <w:t>58,152.81</w:t>
            </w:r>
          </w:p>
        </w:tc>
        <w:tc>
          <w:tcPr>
            <w:tcW w:w="1683" w:type="dxa"/>
            <w:vAlign w:val="center"/>
          </w:tcPr>
          <w:p w14:paraId="4C0C67D6" w14:textId="77777777" w:rsidR="006934CB" w:rsidRDefault="006934CB" w:rsidP="006934CB">
            <w:pPr>
              <w:jc w:val="right"/>
            </w:pPr>
            <w:r>
              <w:rPr>
                <w:szCs w:val="21"/>
              </w:rPr>
              <w:t>46,599,531.38</w:t>
            </w:r>
          </w:p>
        </w:tc>
        <w:tc>
          <w:tcPr>
            <w:tcW w:w="1683" w:type="dxa"/>
            <w:vAlign w:val="center"/>
          </w:tcPr>
          <w:p w14:paraId="12F84833" w14:textId="77777777" w:rsidR="006934CB" w:rsidRDefault="006934CB" w:rsidP="006934CB">
            <w:pPr>
              <w:jc w:val="right"/>
            </w:pPr>
            <w:r>
              <w:rPr>
                <w:szCs w:val="21"/>
              </w:rPr>
              <w:t>167,670.19</w:t>
            </w:r>
          </w:p>
        </w:tc>
      </w:tr>
    </w:tbl>
    <w:p w14:paraId="60181DDA" w14:textId="77777777"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14:paraId="183E2D95" w14:textId="77777777" w:rsidR="001A59F9" w:rsidRDefault="001A59F9" w:rsidP="00026C9C">
      <w:pPr>
        <w:spacing w:line="360" w:lineRule="auto"/>
        <w:rPr>
          <w:rFonts w:asciiTheme="minorEastAsia" w:eastAsiaTheme="minorEastAsia" w:hAnsiTheme="minorEastAsia"/>
          <w:color w:val="000000"/>
          <w:szCs w:val="21"/>
        </w:rPr>
      </w:pPr>
    </w:p>
    <w:p w14:paraId="24676A7F" w14:textId="77777777" w:rsidR="00895D6D" w:rsidRPr="00AD0E47" w:rsidRDefault="00895D6D" w:rsidP="00895D6D">
      <w:pPr>
        <w:pStyle w:val="20"/>
        <w:spacing w:before="29" w:after="0" w:line="288" w:lineRule="auto"/>
        <w:rPr>
          <w:rFonts w:ascii="Times New Roman" w:hAnsi="Times New Roman"/>
          <w:kern w:val="0"/>
          <w:szCs w:val="24"/>
        </w:rPr>
      </w:pPr>
      <w:bookmarkStart w:id="189" w:name="_Toc509685219"/>
      <w:r>
        <w:rPr>
          <w:rFonts w:ascii="Times New Roman" w:hAnsi="Times New Roman"/>
          <w:kern w:val="0"/>
          <w:szCs w:val="24"/>
        </w:rPr>
        <w:lastRenderedPageBreak/>
        <w:t>7</w:t>
      </w:r>
      <w:r w:rsidRPr="00AD0E47">
        <w:rPr>
          <w:rFonts w:ascii="Times New Roman" w:hAnsi="Times New Roman"/>
          <w:kern w:val="0"/>
          <w:szCs w:val="24"/>
        </w:rPr>
        <w:t>.4.10.6</w:t>
      </w:r>
      <w:r w:rsidRPr="00AD0E47">
        <w:rPr>
          <w:rFonts w:ascii="Times New Roman" w:hAnsi="Times New Roman" w:hint="eastAsia"/>
          <w:kern w:val="0"/>
          <w:szCs w:val="24"/>
        </w:rPr>
        <w:t>本基金在承销期内参与关联方承销证券的情况</w:t>
      </w:r>
      <w:bookmarkEnd w:id="189"/>
    </w:p>
    <w:p w14:paraId="2E6D5AE9" w14:textId="77777777" w:rsidR="00895D6D" w:rsidRPr="00D754A9" w:rsidRDefault="00895D6D" w:rsidP="00895D6D">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14:paraId="34456F24" w14:textId="77777777" w:rsidR="00895D6D" w:rsidRPr="00895D6D" w:rsidRDefault="00895D6D" w:rsidP="00026C9C">
      <w:pPr>
        <w:spacing w:line="360" w:lineRule="auto"/>
        <w:rPr>
          <w:rFonts w:asciiTheme="minorEastAsia" w:eastAsiaTheme="minorEastAsia" w:hAnsiTheme="minorEastAsia"/>
          <w:color w:val="000000"/>
          <w:szCs w:val="21"/>
        </w:rPr>
      </w:pPr>
    </w:p>
    <w:p w14:paraId="66C59164" w14:textId="77777777" w:rsidR="001A59F9" w:rsidRPr="00AD0E47" w:rsidRDefault="001A59F9" w:rsidP="00AD0E47">
      <w:pPr>
        <w:pStyle w:val="20"/>
        <w:spacing w:before="29" w:after="0" w:line="288" w:lineRule="auto"/>
        <w:rPr>
          <w:rFonts w:ascii="Times New Roman" w:hAnsi="Times New Roman"/>
          <w:kern w:val="0"/>
          <w:szCs w:val="24"/>
        </w:rPr>
      </w:pPr>
      <w:bookmarkStart w:id="190" w:name="_Toc509685220"/>
      <w:r w:rsidRPr="00AD0E47">
        <w:rPr>
          <w:rFonts w:ascii="Times New Roman" w:hAnsi="Times New Roman"/>
          <w:kern w:val="0"/>
          <w:szCs w:val="24"/>
        </w:rPr>
        <w:t>7.4.10.</w:t>
      </w:r>
      <w:r w:rsidR="00895D6D">
        <w:rPr>
          <w:rFonts w:ascii="Times New Roman" w:hAnsi="Times New Roman"/>
          <w:kern w:val="0"/>
          <w:szCs w:val="24"/>
        </w:rPr>
        <w:t>7</w:t>
      </w:r>
      <w:r w:rsidRPr="00AD0E47">
        <w:rPr>
          <w:rFonts w:ascii="Times New Roman" w:hAnsi="Times New Roman" w:hint="eastAsia"/>
          <w:kern w:val="0"/>
          <w:szCs w:val="24"/>
        </w:rPr>
        <w:t>其他关联交易事项的说明</w:t>
      </w:r>
      <w:bookmarkEnd w:id="190"/>
    </w:p>
    <w:p w14:paraId="446796F3" w14:textId="77777777"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14:paraId="5516B826" w14:textId="77777777" w:rsidR="001A59F9" w:rsidRPr="0091212A" w:rsidRDefault="001A59F9" w:rsidP="00127235">
      <w:pPr>
        <w:spacing w:line="360" w:lineRule="auto"/>
        <w:rPr>
          <w:rFonts w:asciiTheme="minorEastAsia" w:eastAsiaTheme="minorEastAsia" w:hAnsiTheme="minorEastAsia"/>
          <w:color w:val="000000"/>
          <w:szCs w:val="21"/>
        </w:rPr>
      </w:pPr>
    </w:p>
    <w:p w14:paraId="63A37BC5" w14:textId="77777777" w:rsidR="001A59F9" w:rsidRPr="00AD0E47" w:rsidRDefault="001A59F9" w:rsidP="00AD0E47">
      <w:pPr>
        <w:pStyle w:val="20"/>
        <w:spacing w:before="29" w:after="0" w:line="288" w:lineRule="auto"/>
        <w:rPr>
          <w:rFonts w:ascii="Times New Roman" w:hAnsi="Times New Roman"/>
          <w:kern w:val="0"/>
          <w:szCs w:val="24"/>
        </w:rPr>
      </w:pPr>
      <w:bookmarkStart w:id="191" w:name="_Toc509685221"/>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91"/>
    </w:p>
    <w:p w14:paraId="11D018F9" w14:textId="77777777"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14:paraId="775ACB37" w14:textId="77777777" w:rsidR="001A59F9" w:rsidRPr="00AD0E47" w:rsidRDefault="001A59F9" w:rsidP="00AD0E47">
      <w:pPr>
        <w:pStyle w:val="20"/>
        <w:spacing w:before="29" w:after="0" w:line="288" w:lineRule="auto"/>
        <w:rPr>
          <w:rFonts w:ascii="Times New Roman" w:hAnsi="Times New Roman"/>
          <w:kern w:val="0"/>
          <w:szCs w:val="24"/>
        </w:rPr>
      </w:pPr>
      <w:bookmarkStart w:id="192" w:name="_Toc509685222"/>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2"/>
    </w:p>
    <w:p w14:paraId="7132F71C" w14:textId="77777777" w:rsidR="001A59F9" w:rsidRPr="00AD0E47" w:rsidRDefault="001A59F9" w:rsidP="00AD0E47">
      <w:pPr>
        <w:pStyle w:val="20"/>
        <w:spacing w:before="29" w:after="0" w:line="288" w:lineRule="auto"/>
        <w:rPr>
          <w:rFonts w:ascii="Times New Roman" w:hAnsi="Times New Roman"/>
          <w:kern w:val="0"/>
          <w:szCs w:val="24"/>
        </w:rPr>
      </w:pPr>
      <w:bookmarkStart w:id="193" w:name="_Toc509685223"/>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3"/>
    </w:p>
    <w:p w14:paraId="4B3EF05F"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14:paraId="48984873" w14:textId="77777777" w:rsidR="001A59F9" w:rsidRPr="0091212A" w:rsidRDefault="001A59F9" w:rsidP="00026C9C">
      <w:pPr>
        <w:spacing w:line="360" w:lineRule="auto"/>
        <w:rPr>
          <w:rFonts w:asciiTheme="minorEastAsia" w:eastAsiaTheme="minorEastAsia" w:hAnsiTheme="minorEastAsia"/>
          <w:color w:val="000000"/>
          <w:szCs w:val="21"/>
        </w:rPr>
      </w:pPr>
    </w:p>
    <w:p w14:paraId="152038C0" w14:textId="77777777" w:rsidR="001A59F9" w:rsidRPr="00AD0E47" w:rsidRDefault="001A59F9" w:rsidP="00AD0E47">
      <w:pPr>
        <w:pStyle w:val="20"/>
        <w:spacing w:before="29" w:after="0" w:line="288" w:lineRule="auto"/>
        <w:rPr>
          <w:rFonts w:ascii="Times New Roman" w:hAnsi="Times New Roman"/>
          <w:kern w:val="0"/>
          <w:szCs w:val="24"/>
        </w:rPr>
      </w:pPr>
      <w:bookmarkStart w:id="194" w:name="_Toc509685224"/>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94"/>
    </w:p>
    <w:p w14:paraId="102DD07B" w14:textId="77777777" w:rsidR="001A59F9" w:rsidRDefault="0027030E" w:rsidP="00026C9C">
      <w:pPr>
        <w:spacing w:line="360" w:lineRule="auto"/>
        <w:rPr>
          <w:kern w:val="0"/>
          <w:sz w:val="24"/>
        </w:rPr>
      </w:pPr>
      <w:r w:rsidRPr="002836E1">
        <w:rPr>
          <w:rFonts w:hint="eastAsia"/>
          <w:kern w:val="0"/>
          <w:sz w:val="24"/>
        </w:rPr>
        <w:t>本基金本期末未持有暂时停牌等流通受限股票。</w:t>
      </w:r>
    </w:p>
    <w:p w14:paraId="48A3B109" w14:textId="77777777" w:rsidR="0027030E" w:rsidRPr="0091212A" w:rsidRDefault="0027030E" w:rsidP="00026C9C">
      <w:pPr>
        <w:spacing w:line="360" w:lineRule="auto"/>
        <w:rPr>
          <w:rFonts w:asciiTheme="minorEastAsia" w:eastAsiaTheme="minorEastAsia" w:hAnsiTheme="minorEastAsia"/>
          <w:color w:val="000000"/>
          <w:szCs w:val="21"/>
        </w:rPr>
      </w:pPr>
    </w:p>
    <w:p w14:paraId="4ACB8282" w14:textId="77777777" w:rsidR="001A59F9" w:rsidRPr="00AD0E47" w:rsidRDefault="001A59F9" w:rsidP="00AD0E47">
      <w:pPr>
        <w:pStyle w:val="20"/>
        <w:spacing w:before="29" w:after="0" w:line="288" w:lineRule="auto"/>
        <w:rPr>
          <w:rFonts w:ascii="Times New Roman" w:hAnsi="Times New Roman"/>
          <w:kern w:val="0"/>
          <w:szCs w:val="24"/>
        </w:rPr>
      </w:pPr>
      <w:bookmarkStart w:id="195" w:name="_Toc509685225"/>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5"/>
    </w:p>
    <w:p w14:paraId="7C5A7FB4" w14:textId="77777777" w:rsidR="001A59F9" w:rsidRPr="00AD0E47" w:rsidRDefault="001A59F9" w:rsidP="00AD0E47">
      <w:pPr>
        <w:pStyle w:val="20"/>
        <w:spacing w:before="29" w:after="0" w:line="288" w:lineRule="auto"/>
        <w:rPr>
          <w:rFonts w:ascii="Times New Roman" w:hAnsi="Times New Roman"/>
          <w:kern w:val="0"/>
          <w:szCs w:val="24"/>
        </w:rPr>
      </w:pPr>
      <w:bookmarkStart w:id="196" w:name="_Toc509685226"/>
      <w:r w:rsidRPr="00AD0E47">
        <w:rPr>
          <w:rFonts w:ascii="Times New Roman" w:hAnsi="Times New Roman"/>
          <w:kern w:val="0"/>
          <w:szCs w:val="24"/>
        </w:rPr>
        <w:t>7.4.12.3.1</w:t>
      </w:r>
      <w:r w:rsidRPr="00AD0E47">
        <w:rPr>
          <w:rFonts w:ascii="Times New Roman" w:hAnsi="Times New Roman" w:hint="eastAsia"/>
          <w:kern w:val="0"/>
          <w:szCs w:val="24"/>
        </w:rPr>
        <w:t>银行间市场债券正回购</w:t>
      </w:r>
      <w:bookmarkEnd w:id="196"/>
    </w:p>
    <w:p w14:paraId="36E20B5C" w14:textId="77777777" w:rsidR="00C4390A" w:rsidRDefault="00C4390A" w:rsidP="00C4390A">
      <w:pPr>
        <w:spacing w:before="29" w:line="288" w:lineRule="auto"/>
        <w:rPr>
          <w:color w:val="000000"/>
          <w:sz w:val="24"/>
        </w:rPr>
      </w:pPr>
      <w:r w:rsidRPr="00531CF3">
        <w:rPr>
          <w:color w:val="000000"/>
          <w:sz w:val="24"/>
        </w:rPr>
        <w:t>截至本报告期末</w:t>
      </w:r>
      <w:r w:rsidRPr="00531CF3">
        <w:rPr>
          <w:color w:val="000000"/>
          <w:sz w:val="24"/>
        </w:rPr>
        <w:t>2017</w:t>
      </w:r>
      <w:r w:rsidRPr="00531CF3">
        <w:rPr>
          <w:color w:val="000000"/>
          <w:sz w:val="24"/>
        </w:rPr>
        <w:t>年</w:t>
      </w:r>
      <w:r w:rsidRPr="00531CF3">
        <w:rPr>
          <w:color w:val="000000"/>
          <w:sz w:val="24"/>
        </w:rPr>
        <w:t>12</w:t>
      </w:r>
      <w:r w:rsidRPr="00531CF3">
        <w:rPr>
          <w:color w:val="000000"/>
          <w:sz w:val="24"/>
        </w:rPr>
        <w:t>月</w:t>
      </w:r>
      <w:r w:rsidRPr="00531CF3">
        <w:rPr>
          <w:color w:val="000000"/>
          <w:sz w:val="24"/>
        </w:rPr>
        <w:t>31</w:t>
      </w:r>
      <w:r w:rsidRPr="00531CF3">
        <w:rPr>
          <w:color w:val="000000"/>
          <w:sz w:val="24"/>
        </w:rPr>
        <w:t>日止，本基金从事银行间市场债券正回购交易形成的卖出回购证券款余额</w:t>
      </w:r>
      <w:r w:rsidRPr="00531CF3">
        <w:rPr>
          <w:color w:val="000000"/>
          <w:sz w:val="24"/>
        </w:rPr>
        <w:t>360,003,740.00</w:t>
      </w:r>
      <w:r w:rsidRPr="00531CF3">
        <w:rPr>
          <w:color w:val="000000"/>
          <w:sz w:val="24"/>
        </w:rPr>
        <w:t>元，是以如下债券作为抵押：</w:t>
      </w:r>
    </w:p>
    <w:p w14:paraId="18DAA2B7" w14:textId="77777777" w:rsidR="00C4390A" w:rsidRPr="00531CF3" w:rsidRDefault="00C4390A" w:rsidP="00C4390A">
      <w:pPr>
        <w:spacing w:before="29" w:line="288" w:lineRule="auto"/>
        <w:rPr>
          <w:color w:val="000000"/>
          <w:sz w:val="24"/>
        </w:rPr>
      </w:pPr>
    </w:p>
    <w:p w14:paraId="16A0F53D" w14:textId="77777777" w:rsidR="00C4390A" w:rsidRPr="00A34903" w:rsidRDefault="00C4390A" w:rsidP="00C4390A">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C4390A" w:rsidRPr="0091212A" w14:paraId="20EE9B39" w14:textId="77777777" w:rsidTr="004D72C9">
        <w:tc>
          <w:tcPr>
            <w:tcW w:w="1500" w:type="dxa"/>
            <w:vAlign w:val="center"/>
          </w:tcPr>
          <w:p w14:paraId="37ECE5D3" w14:textId="77777777" w:rsidR="00C4390A" w:rsidRPr="00064AF9" w:rsidRDefault="00C4390A" w:rsidP="004D72C9">
            <w:pPr>
              <w:spacing w:before="29" w:line="288" w:lineRule="auto"/>
              <w:jc w:val="center"/>
              <w:rPr>
                <w:color w:val="000000"/>
                <w:sz w:val="24"/>
              </w:rPr>
            </w:pPr>
            <w:r w:rsidRPr="00064AF9">
              <w:rPr>
                <w:rFonts w:hint="eastAsia"/>
                <w:color w:val="000000"/>
                <w:sz w:val="24"/>
              </w:rPr>
              <w:t>债券代码</w:t>
            </w:r>
          </w:p>
        </w:tc>
        <w:tc>
          <w:tcPr>
            <w:tcW w:w="1500" w:type="dxa"/>
            <w:vAlign w:val="center"/>
          </w:tcPr>
          <w:p w14:paraId="1639A021" w14:textId="77777777" w:rsidR="00C4390A" w:rsidRPr="00064AF9" w:rsidRDefault="00C4390A" w:rsidP="004D72C9">
            <w:pPr>
              <w:spacing w:before="29" w:line="288" w:lineRule="auto"/>
              <w:jc w:val="center"/>
              <w:rPr>
                <w:color w:val="000000"/>
                <w:sz w:val="24"/>
              </w:rPr>
            </w:pPr>
            <w:r w:rsidRPr="00064AF9">
              <w:rPr>
                <w:rFonts w:hint="eastAsia"/>
                <w:color w:val="000000"/>
                <w:sz w:val="24"/>
              </w:rPr>
              <w:t>债券名称</w:t>
            </w:r>
          </w:p>
        </w:tc>
        <w:tc>
          <w:tcPr>
            <w:tcW w:w="1500" w:type="dxa"/>
            <w:vAlign w:val="center"/>
          </w:tcPr>
          <w:p w14:paraId="3BC0C89D" w14:textId="77777777" w:rsidR="00C4390A" w:rsidRPr="00064AF9" w:rsidRDefault="00C4390A" w:rsidP="004D72C9">
            <w:pPr>
              <w:spacing w:before="29" w:line="288" w:lineRule="auto"/>
              <w:jc w:val="center"/>
              <w:rPr>
                <w:color w:val="000000"/>
                <w:sz w:val="24"/>
              </w:rPr>
            </w:pPr>
            <w:r w:rsidRPr="00064AF9">
              <w:rPr>
                <w:rFonts w:hint="eastAsia"/>
                <w:color w:val="000000"/>
                <w:sz w:val="24"/>
              </w:rPr>
              <w:t>回购到期日</w:t>
            </w:r>
          </w:p>
        </w:tc>
        <w:tc>
          <w:tcPr>
            <w:tcW w:w="1260" w:type="dxa"/>
            <w:vAlign w:val="center"/>
          </w:tcPr>
          <w:p w14:paraId="6DDCF278" w14:textId="77777777" w:rsidR="00C4390A" w:rsidRPr="00064AF9" w:rsidRDefault="00C4390A" w:rsidP="004D72C9">
            <w:pPr>
              <w:spacing w:before="29" w:line="288" w:lineRule="auto"/>
              <w:jc w:val="center"/>
              <w:rPr>
                <w:color w:val="000000"/>
                <w:sz w:val="24"/>
              </w:rPr>
            </w:pPr>
            <w:r w:rsidRPr="00064AF9">
              <w:rPr>
                <w:rFonts w:hint="eastAsia"/>
                <w:color w:val="000000"/>
                <w:sz w:val="24"/>
              </w:rPr>
              <w:t>期末估值单价</w:t>
            </w:r>
          </w:p>
        </w:tc>
        <w:tc>
          <w:tcPr>
            <w:tcW w:w="1440" w:type="dxa"/>
            <w:vAlign w:val="center"/>
          </w:tcPr>
          <w:p w14:paraId="504ED1B7" w14:textId="77777777" w:rsidR="00C4390A" w:rsidRPr="00064AF9" w:rsidRDefault="00C4390A" w:rsidP="004D72C9">
            <w:pPr>
              <w:spacing w:before="29" w:line="288" w:lineRule="auto"/>
              <w:jc w:val="center"/>
              <w:rPr>
                <w:color w:val="000000"/>
                <w:sz w:val="24"/>
              </w:rPr>
            </w:pPr>
            <w:r w:rsidRPr="00064AF9">
              <w:rPr>
                <w:rFonts w:hint="eastAsia"/>
                <w:color w:val="000000"/>
                <w:sz w:val="24"/>
              </w:rPr>
              <w:t>数量（张）</w:t>
            </w:r>
          </w:p>
        </w:tc>
        <w:tc>
          <w:tcPr>
            <w:tcW w:w="1836" w:type="dxa"/>
            <w:vAlign w:val="center"/>
          </w:tcPr>
          <w:p w14:paraId="7AD03783" w14:textId="77777777" w:rsidR="00C4390A" w:rsidRPr="00064AF9" w:rsidRDefault="00C4390A" w:rsidP="004D72C9">
            <w:pPr>
              <w:spacing w:before="29" w:line="288" w:lineRule="auto"/>
              <w:jc w:val="center"/>
              <w:rPr>
                <w:color w:val="000000"/>
                <w:sz w:val="24"/>
              </w:rPr>
            </w:pPr>
            <w:r w:rsidRPr="00064AF9">
              <w:rPr>
                <w:rFonts w:hint="eastAsia"/>
                <w:color w:val="000000"/>
                <w:sz w:val="24"/>
              </w:rPr>
              <w:t>期末估值总额</w:t>
            </w:r>
          </w:p>
        </w:tc>
      </w:tr>
      <w:tr w:rsidR="00C4390A" w14:paraId="7387AEB8" w14:textId="77777777" w:rsidTr="004D72C9">
        <w:tc>
          <w:tcPr>
            <w:tcW w:w="1500" w:type="dxa"/>
            <w:vAlign w:val="center"/>
          </w:tcPr>
          <w:p w14:paraId="7CC58C48" w14:textId="77777777" w:rsidR="00C4390A" w:rsidRDefault="00C4390A" w:rsidP="004D72C9">
            <w:pPr>
              <w:jc w:val="center"/>
            </w:pPr>
            <w:r>
              <w:rPr>
                <w:color w:val="000000"/>
                <w:kern w:val="0"/>
                <w:sz w:val="24"/>
              </w:rPr>
              <w:t>1382082</w:t>
            </w:r>
          </w:p>
        </w:tc>
        <w:tc>
          <w:tcPr>
            <w:tcW w:w="1500" w:type="dxa"/>
            <w:vAlign w:val="center"/>
          </w:tcPr>
          <w:p w14:paraId="41A3974C" w14:textId="77777777" w:rsidR="00C4390A" w:rsidRDefault="00C4390A" w:rsidP="004D72C9">
            <w:pPr>
              <w:jc w:val="center"/>
            </w:pPr>
            <w:r>
              <w:rPr>
                <w:color w:val="000000"/>
                <w:kern w:val="0"/>
                <w:sz w:val="24"/>
              </w:rPr>
              <w:t>13</w:t>
            </w:r>
            <w:r>
              <w:rPr>
                <w:color w:val="000000"/>
                <w:kern w:val="0"/>
                <w:sz w:val="24"/>
              </w:rPr>
              <w:t>沪临港</w:t>
            </w:r>
            <w:r>
              <w:rPr>
                <w:color w:val="000000"/>
                <w:kern w:val="0"/>
                <w:sz w:val="24"/>
              </w:rPr>
              <w:t>MTN1</w:t>
            </w:r>
          </w:p>
        </w:tc>
        <w:tc>
          <w:tcPr>
            <w:tcW w:w="1500" w:type="dxa"/>
            <w:vAlign w:val="center"/>
          </w:tcPr>
          <w:p w14:paraId="3BF0233D" w14:textId="77777777" w:rsidR="00C4390A" w:rsidRDefault="00C4390A" w:rsidP="004D72C9">
            <w:pPr>
              <w:jc w:val="center"/>
            </w:pPr>
            <w:r>
              <w:rPr>
                <w:color w:val="000000"/>
                <w:kern w:val="0"/>
                <w:sz w:val="24"/>
              </w:rPr>
              <w:t>2018-01-03</w:t>
            </w:r>
          </w:p>
        </w:tc>
        <w:tc>
          <w:tcPr>
            <w:tcW w:w="1260" w:type="dxa"/>
            <w:vAlign w:val="center"/>
          </w:tcPr>
          <w:p w14:paraId="0684B2D5" w14:textId="77777777" w:rsidR="00C4390A" w:rsidRDefault="00C4390A" w:rsidP="004D72C9">
            <w:pPr>
              <w:jc w:val="right"/>
            </w:pPr>
            <w:r>
              <w:rPr>
                <w:color w:val="000000"/>
                <w:kern w:val="0"/>
                <w:sz w:val="24"/>
              </w:rPr>
              <w:t>100.89</w:t>
            </w:r>
          </w:p>
        </w:tc>
        <w:tc>
          <w:tcPr>
            <w:tcW w:w="1440" w:type="dxa"/>
            <w:vAlign w:val="center"/>
          </w:tcPr>
          <w:p w14:paraId="2BCD366D" w14:textId="77777777" w:rsidR="00C4390A" w:rsidRDefault="00C4390A" w:rsidP="004D72C9">
            <w:pPr>
              <w:jc w:val="right"/>
            </w:pPr>
            <w:r>
              <w:rPr>
                <w:color w:val="000000"/>
                <w:kern w:val="0"/>
                <w:sz w:val="24"/>
              </w:rPr>
              <w:t>500,000</w:t>
            </w:r>
          </w:p>
        </w:tc>
        <w:tc>
          <w:tcPr>
            <w:tcW w:w="1836" w:type="dxa"/>
            <w:vAlign w:val="center"/>
          </w:tcPr>
          <w:p w14:paraId="7AADAB0B" w14:textId="77777777" w:rsidR="00C4390A" w:rsidRDefault="00C4390A" w:rsidP="004D72C9">
            <w:pPr>
              <w:jc w:val="right"/>
            </w:pPr>
            <w:r>
              <w:rPr>
                <w:color w:val="000000"/>
                <w:kern w:val="0"/>
                <w:sz w:val="24"/>
              </w:rPr>
              <w:t>50,445,000.00</w:t>
            </w:r>
          </w:p>
        </w:tc>
      </w:tr>
      <w:tr w:rsidR="00C4390A" w14:paraId="4B8A75B8" w14:textId="77777777" w:rsidTr="004D72C9">
        <w:tc>
          <w:tcPr>
            <w:tcW w:w="1500" w:type="dxa"/>
            <w:vAlign w:val="center"/>
          </w:tcPr>
          <w:p w14:paraId="3746AE13" w14:textId="77777777" w:rsidR="00C4390A" w:rsidRDefault="00C4390A" w:rsidP="004D72C9">
            <w:pPr>
              <w:jc w:val="center"/>
            </w:pPr>
            <w:r>
              <w:rPr>
                <w:color w:val="000000"/>
                <w:kern w:val="0"/>
                <w:sz w:val="24"/>
              </w:rPr>
              <w:t>1382243</w:t>
            </w:r>
          </w:p>
        </w:tc>
        <w:tc>
          <w:tcPr>
            <w:tcW w:w="1500" w:type="dxa"/>
            <w:vAlign w:val="center"/>
          </w:tcPr>
          <w:p w14:paraId="2D90D1AA" w14:textId="77777777" w:rsidR="00C4390A" w:rsidRDefault="00C4390A" w:rsidP="004D72C9">
            <w:pPr>
              <w:jc w:val="center"/>
            </w:pPr>
            <w:r>
              <w:rPr>
                <w:color w:val="000000"/>
                <w:kern w:val="0"/>
                <w:sz w:val="24"/>
              </w:rPr>
              <w:t>13</w:t>
            </w:r>
            <w:r>
              <w:rPr>
                <w:color w:val="000000"/>
                <w:kern w:val="0"/>
                <w:sz w:val="24"/>
              </w:rPr>
              <w:t>粤城建</w:t>
            </w:r>
            <w:r>
              <w:rPr>
                <w:color w:val="000000"/>
                <w:kern w:val="0"/>
                <w:sz w:val="24"/>
              </w:rPr>
              <w:t>MTN1</w:t>
            </w:r>
          </w:p>
        </w:tc>
        <w:tc>
          <w:tcPr>
            <w:tcW w:w="1500" w:type="dxa"/>
            <w:vAlign w:val="center"/>
          </w:tcPr>
          <w:p w14:paraId="27C83A88" w14:textId="77777777" w:rsidR="00C4390A" w:rsidRDefault="00C4390A" w:rsidP="004D72C9">
            <w:pPr>
              <w:jc w:val="center"/>
            </w:pPr>
            <w:r>
              <w:rPr>
                <w:color w:val="000000"/>
                <w:kern w:val="0"/>
                <w:sz w:val="24"/>
              </w:rPr>
              <w:t>2018-01-03</w:t>
            </w:r>
          </w:p>
        </w:tc>
        <w:tc>
          <w:tcPr>
            <w:tcW w:w="1260" w:type="dxa"/>
            <w:vAlign w:val="center"/>
          </w:tcPr>
          <w:p w14:paraId="477A29BB" w14:textId="77777777" w:rsidR="00C4390A" w:rsidRDefault="00C4390A" w:rsidP="004D72C9">
            <w:pPr>
              <w:jc w:val="right"/>
            </w:pPr>
            <w:r>
              <w:rPr>
                <w:color w:val="000000"/>
                <w:kern w:val="0"/>
                <w:sz w:val="24"/>
              </w:rPr>
              <w:t>100.32</w:t>
            </w:r>
          </w:p>
        </w:tc>
        <w:tc>
          <w:tcPr>
            <w:tcW w:w="1440" w:type="dxa"/>
            <w:vAlign w:val="center"/>
          </w:tcPr>
          <w:p w14:paraId="349FB8DC" w14:textId="77777777" w:rsidR="00C4390A" w:rsidRDefault="00C4390A" w:rsidP="004D72C9">
            <w:pPr>
              <w:jc w:val="right"/>
            </w:pPr>
            <w:r>
              <w:rPr>
                <w:color w:val="000000"/>
                <w:kern w:val="0"/>
                <w:sz w:val="24"/>
              </w:rPr>
              <w:t>500,000</w:t>
            </w:r>
          </w:p>
        </w:tc>
        <w:tc>
          <w:tcPr>
            <w:tcW w:w="1836" w:type="dxa"/>
            <w:vAlign w:val="center"/>
          </w:tcPr>
          <w:p w14:paraId="6E83A629" w14:textId="77777777" w:rsidR="00C4390A" w:rsidRDefault="00C4390A" w:rsidP="004D72C9">
            <w:pPr>
              <w:jc w:val="right"/>
            </w:pPr>
            <w:r>
              <w:rPr>
                <w:color w:val="000000"/>
                <w:kern w:val="0"/>
                <w:sz w:val="24"/>
              </w:rPr>
              <w:t>50,160,000.00</w:t>
            </w:r>
          </w:p>
        </w:tc>
      </w:tr>
      <w:tr w:rsidR="00C4390A" w14:paraId="0C9E7A14" w14:textId="77777777" w:rsidTr="004D72C9">
        <w:tc>
          <w:tcPr>
            <w:tcW w:w="1500" w:type="dxa"/>
            <w:vAlign w:val="center"/>
          </w:tcPr>
          <w:p w14:paraId="19D2F361" w14:textId="77777777" w:rsidR="00C4390A" w:rsidRDefault="00C4390A" w:rsidP="004D72C9">
            <w:pPr>
              <w:jc w:val="center"/>
            </w:pPr>
            <w:r>
              <w:rPr>
                <w:color w:val="000000"/>
                <w:kern w:val="0"/>
                <w:sz w:val="24"/>
              </w:rPr>
              <w:t>1382234</w:t>
            </w:r>
          </w:p>
        </w:tc>
        <w:tc>
          <w:tcPr>
            <w:tcW w:w="1500" w:type="dxa"/>
            <w:vAlign w:val="center"/>
          </w:tcPr>
          <w:p w14:paraId="4CCF9A6B" w14:textId="77777777" w:rsidR="00C4390A" w:rsidRDefault="00C4390A" w:rsidP="004D72C9">
            <w:pPr>
              <w:jc w:val="center"/>
            </w:pPr>
            <w:r>
              <w:rPr>
                <w:color w:val="000000"/>
                <w:kern w:val="0"/>
                <w:sz w:val="24"/>
              </w:rPr>
              <w:t>13</w:t>
            </w:r>
            <w:r>
              <w:rPr>
                <w:color w:val="000000"/>
                <w:kern w:val="0"/>
                <w:sz w:val="24"/>
              </w:rPr>
              <w:t>鄂联投</w:t>
            </w:r>
            <w:r>
              <w:rPr>
                <w:color w:val="000000"/>
                <w:kern w:val="0"/>
                <w:sz w:val="24"/>
              </w:rPr>
              <w:t>MTN1</w:t>
            </w:r>
          </w:p>
        </w:tc>
        <w:tc>
          <w:tcPr>
            <w:tcW w:w="1500" w:type="dxa"/>
            <w:vAlign w:val="center"/>
          </w:tcPr>
          <w:p w14:paraId="5363CDF7" w14:textId="77777777" w:rsidR="00C4390A" w:rsidRDefault="00C4390A" w:rsidP="004D72C9">
            <w:pPr>
              <w:jc w:val="center"/>
            </w:pPr>
            <w:r>
              <w:rPr>
                <w:color w:val="000000"/>
                <w:kern w:val="0"/>
                <w:sz w:val="24"/>
              </w:rPr>
              <w:t>2018-01-03</w:t>
            </w:r>
          </w:p>
        </w:tc>
        <w:tc>
          <w:tcPr>
            <w:tcW w:w="1260" w:type="dxa"/>
            <w:vAlign w:val="center"/>
          </w:tcPr>
          <w:p w14:paraId="36E1676E" w14:textId="77777777" w:rsidR="00C4390A" w:rsidRDefault="00C4390A" w:rsidP="004D72C9">
            <w:pPr>
              <w:jc w:val="right"/>
            </w:pPr>
            <w:r>
              <w:rPr>
                <w:color w:val="000000"/>
                <w:kern w:val="0"/>
                <w:sz w:val="24"/>
              </w:rPr>
              <w:t>100.49</w:t>
            </w:r>
          </w:p>
        </w:tc>
        <w:tc>
          <w:tcPr>
            <w:tcW w:w="1440" w:type="dxa"/>
            <w:vAlign w:val="center"/>
          </w:tcPr>
          <w:p w14:paraId="0049B39E" w14:textId="77777777" w:rsidR="00C4390A" w:rsidRDefault="00C4390A" w:rsidP="004D72C9">
            <w:pPr>
              <w:jc w:val="right"/>
            </w:pPr>
            <w:r>
              <w:rPr>
                <w:color w:val="000000"/>
                <w:kern w:val="0"/>
                <w:sz w:val="24"/>
              </w:rPr>
              <w:t>63,000</w:t>
            </w:r>
          </w:p>
        </w:tc>
        <w:tc>
          <w:tcPr>
            <w:tcW w:w="1836" w:type="dxa"/>
            <w:vAlign w:val="center"/>
          </w:tcPr>
          <w:p w14:paraId="267C60E8" w14:textId="77777777" w:rsidR="00C4390A" w:rsidRDefault="00C4390A" w:rsidP="004D72C9">
            <w:pPr>
              <w:jc w:val="right"/>
            </w:pPr>
            <w:r>
              <w:rPr>
                <w:color w:val="000000"/>
                <w:kern w:val="0"/>
                <w:sz w:val="24"/>
              </w:rPr>
              <w:t>6,330,870.00</w:t>
            </w:r>
          </w:p>
        </w:tc>
      </w:tr>
      <w:tr w:rsidR="00C4390A" w14:paraId="4C9DC638" w14:textId="77777777" w:rsidTr="004D72C9">
        <w:tc>
          <w:tcPr>
            <w:tcW w:w="1500" w:type="dxa"/>
            <w:vAlign w:val="center"/>
          </w:tcPr>
          <w:p w14:paraId="36BE124E" w14:textId="77777777" w:rsidR="00C4390A" w:rsidRDefault="00C4390A" w:rsidP="004D72C9">
            <w:pPr>
              <w:jc w:val="center"/>
            </w:pPr>
            <w:r>
              <w:rPr>
                <w:color w:val="000000"/>
                <w:kern w:val="0"/>
                <w:sz w:val="24"/>
              </w:rPr>
              <w:t>1382301</w:t>
            </w:r>
          </w:p>
        </w:tc>
        <w:tc>
          <w:tcPr>
            <w:tcW w:w="1500" w:type="dxa"/>
            <w:vAlign w:val="center"/>
          </w:tcPr>
          <w:p w14:paraId="34D1074A" w14:textId="77777777" w:rsidR="00C4390A" w:rsidRDefault="00C4390A" w:rsidP="004D72C9">
            <w:pPr>
              <w:jc w:val="center"/>
            </w:pPr>
            <w:r>
              <w:rPr>
                <w:color w:val="000000"/>
                <w:kern w:val="0"/>
                <w:sz w:val="24"/>
              </w:rPr>
              <w:t>13</w:t>
            </w:r>
            <w:r>
              <w:rPr>
                <w:color w:val="000000"/>
                <w:kern w:val="0"/>
                <w:sz w:val="24"/>
              </w:rPr>
              <w:t>洪市政</w:t>
            </w:r>
            <w:r>
              <w:rPr>
                <w:color w:val="000000"/>
                <w:kern w:val="0"/>
                <w:sz w:val="24"/>
              </w:rPr>
              <w:t>MTN1</w:t>
            </w:r>
          </w:p>
        </w:tc>
        <w:tc>
          <w:tcPr>
            <w:tcW w:w="1500" w:type="dxa"/>
            <w:vAlign w:val="center"/>
          </w:tcPr>
          <w:p w14:paraId="52116A43" w14:textId="77777777" w:rsidR="00C4390A" w:rsidRDefault="00C4390A" w:rsidP="004D72C9">
            <w:pPr>
              <w:jc w:val="center"/>
            </w:pPr>
            <w:r>
              <w:rPr>
                <w:color w:val="000000"/>
                <w:kern w:val="0"/>
                <w:sz w:val="24"/>
              </w:rPr>
              <w:t>2018-01-03</w:t>
            </w:r>
          </w:p>
        </w:tc>
        <w:tc>
          <w:tcPr>
            <w:tcW w:w="1260" w:type="dxa"/>
            <w:vAlign w:val="center"/>
          </w:tcPr>
          <w:p w14:paraId="01267804" w14:textId="77777777" w:rsidR="00C4390A" w:rsidRDefault="00C4390A" w:rsidP="004D72C9">
            <w:pPr>
              <w:jc w:val="right"/>
            </w:pPr>
            <w:r>
              <w:rPr>
                <w:color w:val="000000"/>
                <w:kern w:val="0"/>
                <w:sz w:val="24"/>
              </w:rPr>
              <w:t>100.31</w:t>
            </w:r>
          </w:p>
        </w:tc>
        <w:tc>
          <w:tcPr>
            <w:tcW w:w="1440" w:type="dxa"/>
            <w:vAlign w:val="center"/>
          </w:tcPr>
          <w:p w14:paraId="3BD6E59B" w14:textId="77777777" w:rsidR="00C4390A" w:rsidRDefault="00C4390A" w:rsidP="004D72C9">
            <w:pPr>
              <w:jc w:val="right"/>
            </w:pPr>
            <w:r>
              <w:rPr>
                <w:color w:val="000000"/>
                <w:kern w:val="0"/>
                <w:sz w:val="24"/>
              </w:rPr>
              <w:t>300,000</w:t>
            </w:r>
          </w:p>
        </w:tc>
        <w:tc>
          <w:tcPr>
            <w:tcW w:w="1836" w:type="dxa"/>
            <w:vAlign w:val="center"/>
          </w:tcPr>
          <w:p w14:paraId="3E332EF8" w14:textId="77777777" w:rsidR="00C4390A" w:rsidRDefault="00C4390A" w:rsidP="004D72C9">
            <w:pPr>
              <w:jc w:val="right"/>
            </w:pPr>
            <w:r>
              <w:rPr>
                <w:color w:val="000000"/>
                <w:kern w:val="0"/>
                <w:sz w:val="24"/>
              </w:rPr>
              <w:t>30,093,000.00</w:t>
            </w:r>
          </w:p>
        </w:tc>
      </w:tr>
      <w:tr w:rsidR="00C4390A" w14:paraId="23D1B625" w14:textId="77777777" w:rsidTr="004D72C9">
        <w:tc>
          <w:tcPr>
            <w:tcW w:w="1500" w:type="dxa"/>
            <w:vAlign w:val="center"/>
          </w:tcPr>
          <w:p w14:paraId="5BCA4249" w14:textId="77777777" w:rsidR="00C4390A" w:rsidRDefault="00C4390A" w:rsidP="004D72C9">
            <w:pPr>
              <w:jc w:val="center"/>
            </w:pPr>
            <w:r>
              <w:rPr>
                <w:color w:val="000000"/>
                <w:kern w:val="0"/>
                <w:sz w:val="24"/>
              </w:rPr>
              <w:t>1182133</w:t>
            </w:r>
          </w:p>
        </w:tc>
        <w:tc>
          <w:tcPr>
            <w:tcW w:w="1500" w:type="dxa"/>
            <w:vAlign w:val="center"/>
          </w:tcPr>
          <w:p w14:paraId="795DD297" w14:textId="77777777" w:rsidR="00C4390A" w:rsidRDefault="00C4390A" w:rsidP="004D72C9">
            <w:pPr>
              <w:jc w:val="center"/>
            </w:pPr>
            <w:r>
              <w:rPr>
                <w:color w:val="000000"/>
                <w:kern w:val="0"/>
                <w:sz w:val="24"/>
              </w:rPr>
              <w:t>11</w:t>
            </w:r>
            <w:r>
              <w:rPr>
                <w:color w:val="000000"/>
                <w:kern w:val="0"/>
                <w:sz w:val="24"/>
              </w:rPr>
              <w:t>闽漳龙</w:t>
            </w:r>
            <w:r>
              <w:rPr>
                <w:color w:val="000000"/>
                <w:kern w:val="0"/>
                <w:sz w:val="24"/>
              </w:rPr>
              <w:t>MTN2</w:t>
            </w:r>
          </w:p>
        </w:tc>
        <w:tc>
          <w:tcPr>
            <w:tcW w:w="1500" w:type="dxa"/>
            <w:vAlign w:val="center"/>
          </w:tcPr>
          <w:p w14:paraId="1F64F686" w14:textId="77777777" w:rsidR="00C4390A" w:rsidRDefault="00C4390A" w:rsidP="004D72C9">
            <w:pPr>
              <w:jc w:val="center"/>
            </w:pPr>
            <w:r>
              <w:rPr>
                <w:color w:val="000000"/>
                <w:kern w:val="0"/>
                <w:sz w:val="24"/>
              </w:rPr>
              <w:t>2018-01-03</w:t>
            </w:r>
          </w:p>
        </w:tc>
        <w:tc>
          <w:tcPr>
            <w:tcW w:w="1260" w:type="dxa"/>
            <w:vAlign w:val="center"/>
          </w:tcPr>
          <w:p w14:paraId="7F523C55" w14:textId="77777777" w:rsidR="00C4390A" w:rsidRDefault="00C4390A" w:rsidP="004D72C9">
            <w:pPr>
              <w:jc w:val="right"/>
            </w:pPr>
            <w:r>
              <w:rPr>
                <w:color w:val="000000"/>
                <w:kern w:val="0"/>
                <w:sz w:val="24"/>
              </w:rPr>
              <w:t>100.10</w:t>
            </w:r>
          </w:p>
        </w:tc>
        <w:tc>
          <w:tcPr>
            <w:tcW w:w="1440" w:type="dxa"/>
            <w:vAlign w:val="center"/>
          </w:tcPr>
          <w:p w14:paraId="10E177ED" w14:textId="77777777" w:rsidR="00C4390A" w:rsidRDefault="00C4390A" w:rsidP="004D72C9">
            <w:pPr>
              <w:jc w:val="right"/>
            </w:pPr>
            <w:r>
              <w:rPr>
                <w:color w:val="000000"/>
                <w:kern w:val="0"/>
                <w:sz w:val="24"/>
              </w:rPr>
              <w:t>300,000</w:t>
            </w:r>
          </w:p>
        </w:tc>
        <w:tc>
          <w:tcPr>
            <w:tcW w:w="1836" w:type="dxa"/>
            <w:vAlign w:val="center"/>
          </w:tcPr>
          <w:p w14:paraId="34C27A11" w14:textId="77777777" w:rsidR="00C4390A" w:rsidRDefault="00C4390A" w:rsidP="004D72C9">
            <w:pPr>
              <w:jc w:val="right"/>
            </w:pPr>
            <w:r>
              <w:rPr>
                <w:color w:val="000000"/>
                <w:kern w:val="0"/>
                <w:sz w:val="24"/>
              </w:rPr>
              <w:t>30,030,000.00</w:t>
            </w:r>
          </w:p>
        </w:tc>
      </w:tr>
      <w:tr w:rsidR="00C4390A" w14:paraId="53687E87" w14:textId="77777777" w:rsidTr="004D72C9">
        <w:tc>
          <w:tcPr>
            <w:tcW w:w="1500" w:type="dxa"/>
            <w:vAlign w:val="center"/>
          </w:tcPr>
          <w:p w14:paraId="3F45665C" w14:textId="77777777" w:rsidR="00C4390A" w:rsidRDefault="00C4390A" w:rsidP="004D72C9">
            <w:pPr>
              <w:jc w:val="center"/>
            </w:pPr>
            <w:r>
              <w:rPr>
                <w:color w:val="000000"/>
                <w:kern w:val="0"/>
                <w:sz w:val="24"/>
              </w:rPr>
              <w:t>1382310</w:t>
            </w:r>
          </w:p>
        </w:tc>
        <w:tc>
          <w:tcPr>
            <w:tcW w:w="1500" w:type="dxa"/>
            <w:vAlign w:val="center"/>
          </w:tcPr>
          <w:p w14:paraId="6474A4BF" w14:textId="77777777" w:rsidR="00C4390A" w:rsidRDefault="00C4390A" w:rsidP="004D72C9">
            <w:pPr>
              <w:jc w:val="center"/>
            </w:pPr>
            <w:r>
              <w:rPr>
                <w:color w:val="000000"/>
                <w:kern w:val="0"/>
                <w:sz w:val="24"/>
              </w:rPr>
              <w:t>13</w:t>
            </w:r>
            <w:r>
              <w:rPr>
                <w:color w:val="000000"/>
                <w:kern w:val="0"/>
                <w:sz w:val="24"/>
              </w:rPr>
              <w:t>泉国投</w:t>
            </w:r>
            <w:r>
              <w:rPr>
                <w:color w:val="000000"/>
                <w:kern w:val="0"/>
                <w:sz w:val="24"/>
              </w:rPr>
              <w:t>MTN1</w:t>
            </w:r>
          </w:p>
        </w:tc>
        <w:tc>
          <w:tcPr>
            <w:tcW w:w="1500" w:type="dxa"/>
            <w:vAlign w:val="center"/>
          </w:tcPr>
          <w:p w14:paraId="69E11E9B" w14:textId="77777777" w:rsidR="00C4390A" w:rsidRDefault="00C4390A" w:rsidP="004D72C9">
            <w:pPr>
              <w:jc w:val="center"/>
            </w:pPr>
            <w:r>
              <w:rPr>
                <w:color w:val="000000"/>
                <w:kern w:val="0"/>
                <w:sz w:val="24"/>
              </w:rPr>
              <w:t>2018-01-03</w:t>
            </w:r>
          </w:p>
        </w:tc>
        <w:tc>
          <w:tcPr>
            <w:tcW w:w="1260" w:type="dxa"/>
            <w:vAlign w:val="center"/>
          </w:tcPr>
          <w:p w14:paraId="7C601DBC" w14:textId="77777777" w:rsidR="00C4390A" w:rsidRDefault="00C4390A" w:rsidP="004D72C9">
            <w:pPr>
              <w:jc w:val="right"/>
            </w:pPr>
            <w:r>
              <w:rPr>
                <w:color w:val="000000"/>
                <w:kern w:val="0"/>
                <w:sz w:val="24"/>
              </w:rPr>
              <w:t>100.66</w:t>
            </w:r>
          </w:p>
        </w:tc>
        <w:tc>
          <w:tcPr>
            <w:tcW w:w="1440" w:type="dxa"/>
            <w:vAlign w:val="center"/>
          </w:tcPr>
          <w:p w14:paraId="0E61B80D" w14:textId="77777777" w:rsidR="00C4390A" w:rsidRDefault="00C4390A" w:rsidP="004D72C9">
            <w:pPr>
              <w:jc w:val="right"/>
            </w:pPr>
            <w:r>
              <w:rPr>
                <w:color w:val="000000"/>
                <w:kern w:val="0"/>
                <w:sz w:val="24"/>
              </w:rPr>
              <w:t>25,000</w:t>
            </w:r>
          </w:p>
        </w:tc>
        <w:tc>
          <w:tcPr>
            <w:tcW w:w="1836" w:type="dxa"/>
            <w:vAlign w:val="center"/>
          </w:tcPr>
          <w:p w14:paraId="55DE7CD9" w14:textId="77777777" w:rsidR="00C4390A" w:rsidRDefault="00C4390A" w:rsidP="004D72C9">
            <w:pPr>
              <w:jc w:val="right"/>
            </w:pPr>
            <w:r>
              <w:rPr>
                <w:color w:val="000000"/>
                <w:kern w:val="0"/>
                <w:sz w:val="24"/>
              </w:rPr>
              <w:t>2,516,500.00</w:t>
            </w:r>
          </w:p>
        </w:tc>
      </w:tr>
      <w:tr w:rsidR="00C4390A" w14:paraId="399F1733" w14:textId="77777777" w:rsidTr="004D72C9">
        <w:tc>
          <w:tcPr>
            <w:tcW w:w="1500" w:type="dxa"/>
            <w:vAlign w:val="center"/>
          </w:tcPr>
          <w:p w14:paraId="6ACAD7E2" w14:textId="77777777" w:rsidR="00C4390A" w:rsidRDefault="00C4390A" w:rsidP="004D72C9">
            <w:pPr>
              <w:jc w:val="center"/>
            </w:pPr>
            <w:r>
              <w:rPr>
                <w:color w:val="000000"/>
                <w:kern w:val="0"/>
                <w:sz w:val="24"/>
              </w:rPr>
              <w:t>101576002</w:t>
            </w:r>
          </w:p>
        </w:tc>
        <w:tc>
          <w:tcPr>
            <w:tcW w:w="1500" w:type="dxa"/>
            <w:vAlign w:val="center"/>
          </w:tcPr>
          <w:p w14:paraId="02C8E6F3" w14:textId="77777777" w:rsidR="00C4390A" w:rsidRDefault="00C4390A" w:rsidP="004D72C9">
            <w:pPr>
              <w:jc w:val="center"/>
            </w:pPr>
            <w:r>
              <w:rPr>
                <w:color w:val="000000"/>
                <w:kern w:val="0"/>
                <w:sz w:val="24"/>
              </w:rPr>
              <w:t>15</w:t>
            </w:r>
            <w:r>
              <w:rPr>
                <w:color w:val="000000"/>
                <w:kern w:val="0"/>
                <w:sz w:val="24"/>
              </w:rPr>
              <w:t>义国资运</w:t>
            </w:r>
            <w:r>
              <w:rPr>
                <w:color w:val="000000"/>
                <w:kern w:val="0"/>
                <w:sz w:val="24"/>
              </w:rPr>
              <w:lastRenderedPageBreak/>
              <w:t>MTN001</w:t>
            </w:r>
          </w:p>
        </w:tc>
        <w:tc>
          <w:tcPr>
            <w:tcW w:w="1500" w:type="dxa"/>
            <w:vAlign w:val="center"/>
          </w:tcPr>
          <w:p w14:paraId="7050B6D7" w14:textId="77777777" w:rsidR="00C4390A" w:rsidRDefault="00C4390A" w:rsidP="004D72C9">
            <w:pPr>
              <w:jc w:val="center"/>
            </w:pPr>
            <w:r>
              <w:rPr>
                <w:color w:val="000000"/>
                <w:kern w:val="0"/>
                <w:sz w:val="24"/>
              </w:rPr>
              <w:lastRenderedPageBreak/>
              <w:t>2018-01-03</w:t>
            </w:r>
          </w:p>
        </w:tc>
        <w:tc>
          <w:tcPr>
            <w:tcW w:w="1260" w:type="dxa"/>
            <w:vAlign w:val="center"/>
          </w:tcPr>
          <w:p w14:paraId="638349A5" w14:textId="77777777" w:rsidR="00C4390A" w:rsidRDefault="00C4390A" w:rsidP="004D72C9">
            <w:pPr>
              <w:jc w:val="right"/>
            </w:pPr>
            <w:r>
              <w:rPr>
                <w:color w:val="000000"/>
                <w:kern w:val="0"/>
                <w:sz w:val="24"/>
              </w:rPr>
              <w:t>100.17</w:t>
            </w:r>
          </w:p>
        </w:tc>
        <w:tc>
          <w:tcPr>
            <w:tcW w:w="1440" w:type="dxa"/>
            <w:vAlign w:val="center"/>
          </w:tcPr>
          <w:p w14:paraId="3EAD334E" w14:textId="77777777" w:rsidR="00C4390A" w:rsidRDefault="00C4390A" w:rsidP="004D72C9">
            <w:pPr>
              <w:jc w:val="right"/>
            </w:pPr>
            <w:r>
              <w:rPr>
                <w:color w:val="000000"/>
                <w:kern w:val="0"/>
                <w:sz w:val="24"/>
              </w:rPr>
              <w:t>417,000</w:t>
            </w:r>
          </w:p>
        </w:tc>
        <w:tc>
          <w:tcPr>
            <w:tcW w:w="1836" w:type="dxa"/>
            <w:vAlign w:val="center"/>
          </w:tcPr>
          <w:p w14:paraId="1596148D" w14:textId="77777777" w:rsidR="00C4390A" w:rsidRDefault="00C4390A" w:rsidP="004D72C9">
            <w:pPr>
              <w:jc w:val="right"/>
            </w:pPr>
            <w:r>
              <w:rPr>
                <w:color w:val="000000"/>
                <w:kern w:val="0"/>
                <w:sz w:val="24"/>
              </w:rPr>
              <w:t>41,770,890.00</w:t>
            </w:r>
          </w:p>
        </w:tc>
      </w:tr>
      <w:tr w:rsidR="00C4390A" w14:paraId="53E2EEA0" w14:textId="77777777" w:rsidTr="004D72C9">
        <w:tc>
          <w:tcPr>
            <w:tcW w:w="1500" w:type="dxa"/>
            <w:vAlign w:val="center"/>
          </w:tcPr>
          <w:p w14:paraId="2749DF4A" w14:textId="77777777" w:rsidR="00C4390A" w:rsidRDefault="00C4390A" w:rsidP="004D72C9">
            <w:pPr>
              <w:jc w:val="center"/>
            </w:pPr>
            <w:r>
              <w:rPr>
                <w:color w:val="000000"/>
                <w:kern w:val="0"/>
                <w:sz w:val="24"/>
              </w:rPr>
              <w:t>101551046</w:t>
            </w:r>
          </w:p>
        </w:tc>
        <w:tc>
          <w:tcPr>
            <w:tcW w:w="1500" w:type="dxa"/>
            <w:vAlign w:val="center"/>
          </w:tcPr>
          <w:p w14:paraId="5807D29A" w14:textId="77777777" w:rsidR="00C4390A" w:rsidRDefault="00C4390A" w:rsidP="004D72C9">
            <w:pPr>
              <w:jc w:val="center"/>
            </w:pPr>
            <w:r>
              <w:rPr>
                <w:color w:val="000000"/>
                <w:kern w:val="0"/>
                <w:sz w:val="24"/>
              </w:rPr>
              <w:t>15</w:t>
            </w:r>
            <w:r>
              <w:rPr>
                <w:color w:val="000000"/>
                <w:kern w:val="0"/>
                <w:sz w:val="24"/>
              </w:rPr>
              <w:t>张江高科</w:t>
            </w:r>
            <w:r>
              <w:rPr>
                <w:color w:val="000000"/>
                <w:kern w:val="0"/>
                <w:sz w:val="24"/>
              </w:rPr>
              <w:t>MTN001</w:t>
            </w:r>
          </w:p>
        </w:tc>
        <w:tc>
          <w:tcPr>
            <w:tcW w:w="1500" w:type="dxa"/>
            <w:vAlign w:val="center"/>
          </w:tcPr>
          <w:p w14:paraId="3F274B0B" w14:textId="77777777" w:rsidR="00C4390A" w:rsidRDefault="00C4390A" w:rsidP="004D72C9">
            <w:pPr>
              <w:jc w:val="center"/>
            </w:pPr>
            <w:r>
              <w:rPr>
                <w:color w:val="000000"/>
                <w:kern w:val="0"/>
                <w:sz w:val="24"/>
              </w:rPr>
              <w:t>2018-01-02</w:t>
            </w:r>
          </w:p>
        </w:tc>
        <w:tc>
          <w:tcPr>
            <w:tcW w:w="1260" w:type="dxa"/>
            <w:vAlign w:val="center"/>
          </w:tcPr>
          <w:p w14:paraId="6176AA74" w14:textId="77777777" w:rsidR="00C4390A" w:rsidRDefault="00C4390A" w:rsidP="004D72C9">
            <w:pPr>
              <w:jc w:val="right"/>
            </w:pPr>
            <w:r>
              <w:rPr>
                <w:color w:val="000000"/>
                <w:kern w:val="0"/>
                <w:sz w:val="24"/>
              </w:rPr>
              <w:t>99.70</w:t>
            </w:r>
          </w:p>
        </w:tc>
        <w:tc>
          <w:tcPr>
            <w:tcW w:w="1440" w:type="dxa"/>
            <w:vAlign w:val="center"/>
          </w:tcPr>
          <w:p w14:paraId="20760C98" w14:textId="77777777" w:rsidR="00C4390A" w:rsidRDefault="00C4390A" w:rsidP="004D72C9">
            <w:pPr>
              <w:jc w:val="right"/>
            </w:pPr>
            <w:r>
              <w:rPr>
                <w:color w:val="000000"/>
                <w:kern w:val="0"/>
                <w:sz w:val="24"/>
              </w:rPr>
              <w:t>500,000</w:t>
            </w:r>
          </w:p>
        </w:tc>
        <w:tc>
          <w:tcPr>
            <w:tcW w:w="1836" w:type="dxa"/>
            <w:vAlign w:val="center"/>
          </w:tcPr>
          <w:p w14:paraId="6BCDDEA2" w14:textId="77777777" w:rsidR="00C4390A" w:rsidRDefault="00C4390A" w:rsidP="004D72C9">
            <w:pPr>
              <w:jc w:val="right"/>
            </w:pPr>
            <w:r>
              <w:rPr>
                <w:color w:val="000000"/>
                <w:kern w:val="0"/>
                <w:sz w:val="24"/>
              </w:rPr>
              <w:t>49,850,000.00</w:t>
            </w:r>
          </w:p>
        </w:tc>
      </w:tr>
      <w:tr w:rsidR="00C4390A" w14:paraId="334A7125" w14:textId="77777777" w:rsidTr="004D72C9">
        <w:tc>
          <w:tcPr>
            <w:tcW w:w="1500" w:type="dxa"/>
            <w:vAlign w:val="center"/>
          </w:tcPr>
          <w:p w14:paraId="43E9610B" w14:textId="77777777" w:rsidR="00C4390A" w:rsidRDefault="00C4390A" w:rsidP="004D72C9">
            <w:pPr>
              <w:jc w:val="center"/>
            </w:pPr>
            <w:r>
              <w:rPr>
                <w:color w:val="000000"/>
                <w:kern w:val="0"/>
                <w:sz w:val="24"/>
              </w:rPr>
              <w:t>101575002</w:t>
            </w:r>
          </w:p>
        </w:tc>
        <w:tc>
          <w:tcPr>
            <w:tcW w:w="1500" w:type="dxa"/>
            <w:vAlign w:val="center"/>
          </w:tcPr>
          <w:p w14:paraId="6B3CB291" w14:textId="77777777" w:rsidR="00C4390A" w:rsidRDefault="00C4390A" w:rsidP="004D72C9">
            <w:pPr>
              <w:jc w:val="center"/>
            </w:pPr>
            <w:r>
              <w:rPr>
                <w:color w:val="000000"/>
                <w:kern w:val="0"/>
                <w:sz w:val="24"/>
              </w:rPr>
              <w:t>15</w:t>
            </w:r>
            <w:r>
              <w:rPr>
                <w:color w:val="000000"/>
                <w:kern w:val="0"/>
                <w:sz w:val="24"/>
              </w:rPr>
              <w:t>沪城控</w:t>
            </w:r>
            <w:r>
              <w:rPr>
                <w:color w:val="000000"/>
                <w:kern w:val="0"/>
                <w:sz w:val="24"/>
              </w:rPr>
              <w:t>MTN001</w:t>
            </w:r>
          </w:p>
        </w:tc>
        <w:tc>
          <w:tcPr>
            <w:tcW w:w="1500" w:type="dxa"/>
            <w:vAlign w:val="center"/>
          </w:tcPr>
          <w:p w14:paraId="129B6123" w14:textId="77777777" w:rsidR="00C4390A" w:rsidRDefault="00C4390A" w:rsidP="004D72C9">
            <w:pPr>
              <w:jc w:val="center"/>
            </w:pPr>
            <w:r>
              <w:rPr>
                <w:color w:val="000000"/>
                <w:kern w:val="0"/>
                <w:sz w:val="24"/>
              </w:rPr>
              <w:t>2018-01-02</w:t>
            </w:r>
          </w:p>
        </w:tc>
        <w:tc>
          <w:tcPr>
            <w:tcW w:w="1260" w:type="dxa"/>
            <w:vAlign w:val="center"/>
          </w:tcPr>
          <w:p w14:paraId="6DEA23F3" w14:textId="77777777" w:rsidR="00C4390A" w:rsidRDefault="00C4390A" w:rsidP="004D72C9">
            <w:pPr>
              <w:jc w:val="right"/>
            </w:pPr>
            <w:r>
              <w:rPr>
                <w:color w:val="000000"/>
                <w:kern w:val="0"/>
                <w:sz w:val="24"/>
              </w:rPr>
              <w:t>100.33</w:t>
            </w:r>
          </w:p>
        </w:tc>
        <w:tc>
          <w:tcPr>
            <w:tcW w:w="1440" w:type="dxa"/>
            <w:vAlign w:val="center"/>
          </w:tcPr>
          <w:p w14:paraId="4A720FDF" w14:textId="77777777" w:rsidR="00C4390A" w:rsidRDefault="00C4390A" w:rsidP="004D72C9">
            <w:pPr>
              <w:jc w:val="right"/>
            </w:pPr>
            <w:r>
              <w:rPr>
                <w:color w:val="000000"/>
                <w:kern w:val="0"/>
                <w:sz w:val="24"/>
              </w:rPr>
              <w:t>500,000</w:t>
            </w:r>
          </w:p>
        </w:tc>
        <w:tc>
          <w:tcPr>
            <w:tcW w:w="1836" w:type="dxa"/>
            <w:vAlign w:val="center"/>
          </w:tcPr>
          <w:p w14:paraId="14D7BBC0" w14:textId="77777777" w:rsidR="00C4390A" w:rsidRDefault="00C4390A" w:rsidP="004D72C9">
            <w:pPr>
              <w:jc w:val="right"/>
            </w:pPr>
            <w:r>
              <w:rPr>
                <w:color w:val="000000"/>
                <w:kern w:val="0"/>
                <w:sz w:val="24"/>
              </w:rPr>
              <w:t>50,165,000.00</w:t>
            </w:r>
          </w:p>
        </w:tc>
      </w:tr>
      <w:tr w:rsidR="00C4390A" w14:paraId="507E0203" w14:textId="77777777" w:rsidTr="004D72C9">
        <w:tc>
          <w:tcPr>
            <w:tcW w:w="1500" w:type="dxa"/>
            <w:vAlign w:val="center"/>
          </w:tcPr>
          <w:p w14:paraId="49E35B5A" w14:textId="77777777" w:rsidR="00C4390A" w:rsidRDefault="00C4390A" w:rsidP="004D72C9">
            <w:pPr>
              <w:jc w:val="center"/>
            </w:pPr>
            <w:r>
              <w:rPr>
                <w:color w:val="000000"/>
                <w:kern w:val="0"/>
                <w:sz w:val="24"/>
              </w:rPr>
              <w:t>101553022</w:t>
            </w:r>
          </w:p>
        </w:tc>
        <w:tc>
          <w:tcPr>
            <w:tcW w:w="1500" w:type="dxa"/>
            <w:vAlign w:val="center"/>
          </w:tcPr>
          <w:p w14:paraId="32346D67" w14:textId="77777777" w:rsidR="00C4390A" w:rsidRDefault="00C4390A" w:rsidP="004D72C9">
            <w:pPr>
              <w:jc w:val="center"/>
            </w:pPr>
            <w:r>
              <w:rPr>
                <w:color w:val="000000"/>
                <w:kern w:val="0"/>
                <w:sz w:val="24"/>
              </w:rPr>
              <w:t>15</w:t>
            </w:r>
            <w:r>
              <w:rPr>
                <w:color w:val="000000"/>
                <w:kern w:val="0"/>
                <w:sz w:val="24"/>
              </w:rPr>
              <w:t>苏州高新</w:t>
            </w:r>
            <w:r>
              <w:rPr>
                <w:color w:val="000000"/>
                <w:kern w:val="0"/>
                <w:sz w:val="24"/>
              </w:rPr>
              <w:t>MTN001</w:t>
            </w:r>
          </w:p>
        </w:tc>
        <w:tc>
          <w:tcPr>
            <w:tcW w:w="1500" w:type="dxa"/>
            <w:vAlign w:val="center"/>
          </w:tcPr>
          <w:p w14:paraId="2055DCDD" w14:textId="77777777" w:rsidR="00C4390A" w:rsidRDefault="00C4390A" w:rsidP="004D72C9">
            <w:pPr>
              <w:jc w:val="center"/>
            </w:pPr>
            <w:r>
              <w:rPr>
                <w:color w:val="000000"/>
                <w:kern w:val="0"/>
                <w:sz w:val="24"/>
              </w:rPr>
              <w:t>2018-01-02</w:t>
            </w:r>
          </w:p>
        </w:tc>
        <w:tc>
          <w:tcPr>
            <w:tcW w:w="1260" w:type="dxa"/>
            <w:vAlign w:val="center"/>
          </w:tcPr>
          <w:p w14:paraId="1906D8F6" w14:textId="77777777" w:rsidR="00C4390A" w:rsidRDefault="00C4390A" w:rsidP="004D72C9">
            <w:pPr>
              <w:jc w:val="right"/>
            </w:pPr>
            <w:r>
              <w:rPr>
                <w:color w:val="000000"/>
                <w:kern w:val="0"/>
                <w:sz w:val="24"/>
              </w:rPr>
              <w:t>99.73</w:t>
            </w:r>
          </w:p>
        </w:tc>
        <w:tc>
          <w:tcPr>
            <w:tcW w:w="1440" w:type="dxa"/>
            <w:vAlign w:val="center"/>
          </w:tcPr>
          <w:p w14:paraId="36BE2491" w14:textId="77777777" w:rsidR="00C4390A" w:rsidRDefault="00C4390A" w:rsidP="004D72C9">
            <w:pPr>
              <w:jc w:val="right"/>
            </w:pPr>
            <w:r>
              <w:rPr>
                <w:color w:val="000000"/>
                <w:kern w:val="0"/>
                <w:sz w:val="24"/>
              </w:rPr>
              <w:t>400,000</w:t>
            </w:r>
          </w:p>
        </w:tc>
        <w:tc>
          <w:tcPr>
            <w:tcW w:w="1836" w:type="dxa"/>
            <w:vAlign w:val="center"/>
          </w:tcPr>
          <w:p w14:paraId="378DA84A" w14:textId="77777777" w:rsidR="00C4390A" w:rsidRDefault="00C4390A" w:rsidP="004D72C9">
            <w:pPr>
              <w:jc w:val="right"/>
            </w:pPr>
            <w:r>
              <w:rPr>
                <w:color w:val="000000"/>
                <w:kern w:val="0"/>
                <w:sz w:val="24"/>
              </w:rPr>
              <w:t>39,892,000.00</w:t>
            </w:r>
          </w:p>
        </w:tc>
      </w:tr>
      <w:tr w:rsidR="00C4390A" w14:paraId="2D1E6E1F" w14:textId="77777777" w:rsidTr="004D72C9">
        <w:tc>
          <w:tcPr>
            <w:tcW w:w="1500" w:type="dxa"/>
            <w:vAlign w:val="center"/>
          </w:tcPr>
          <w:p w14:paraId="0D2012D9" w14:textId="77777777" w:rsidR="00C4390A" w:rsidRDefault="00C4390A" w:rsidP="004D72C9">
            <w:pPr>
              <w:jc w:val="center"/>
            </w:pPr>
            <w:r>
              <w:rPr>
                <w:color w:val="000000"/>
                <w:kern w:val="0"/>
                <w:sz w:val="24"/>
              </w:rPr>
              <w:t>101551051</w:t>
            </w:r>
          </w:p>
        </w:tc>
        <w:tc>
          <w:tcPr>
            <w:tcW w:w="1500" w:type="dxa"/>
            <w:vAlign w:val="center"/>
          </w:tcPr>
          <w:p w14:paraId="227FB592" w14:textId="77777777" w:rsidR="00C4390A" w:rsidRDefault="00C4390A" w:rsidP="004D72C9">
            <w:pPr>
              <w:jc w:val="center"/>
            </w:pPr>
            <w:r>
              <w:rPr>
                <w:color w:val="000000"/>
                <w:kern w:val="0"/>
                <w:sz w:val="24"/>
              </w:rPr>
              <w:t>15</w:t>
            </w:r>
            <w:r>
              <w:rPr>
                <w:color w:val="000000"/>
                <w:kern w:val="0"/>
                <w:sz w:val="24"/>
              </w:rPr>
              <w:t>中航控</w:t>
            </w:r>
            <w:r>
              <w:rPr>
                <w:color w:val="000000"/>
                <w:kern w:val="0"/>
                <w:sz w:val="24"/>
              </w:rPr>
              <w:t>MTN001</w:t>
            </w:r>
          </w:p>
        </w:tc>
        <w:tc>
          <w:tcPr>
            <w:tcW w:w="1500" w:type="dxa"/>
            <w:vAlign w:val="center"/>
          </w:tcPr>
          <w:p w14:paraId="1865785C" w14:textId="77777777" w:rsidR="00C4390A" w:rsidRDefault="00C4390A" w:rsidP="004D72C9">
            <w:pPr>
              <w:jc w:val="center"/>
            </w:pPr>
            <w:r>
              <w:rPr>
                <w:color w:val="000000"/>
                <w:kern w:val="0"/>
                <w:sz w:val="24"/>
              </w:rPr>
              <w:t>2018-01-02</w:t>
            </w:r>
          </w:p>
        </w:tc>
        <w:tc>
          <w:tcPr>
            <w:tcW w:w="1260" w:type="dxa"/>
            <w:vAlign w:val="center"/>
          </w:tcPr>
          <w:p w14:paraId="07C71E7E" w14:textId="77777777" w:rsidR="00C4390A" w:rsidRDefault="00C4390A" w:rsidP="004D72C9">
            <w:pPr>
              <w:jc w:val="right"/>
            </w:pPr>
            <w:r>
              <w:rPr>
                <w:color w:val="000000"/>
                <w:kern w:val="0"/>
                <w:sz w:val="24"/>
              </w:rPr>
              <w:t>99.68</w:t>
            </w:r>
          </w:p>
        </w:tc>
        <w:tc>
          <w:tcPr>
            <w:tcW w:w="1440" w:type="dxa"/>
            <w:vAlign w:val="center"/>
          </w:tcPr>
          <w:p w14:paraId="7CE97CAB" w14:textId="77777777" w:rsidR="00C4390A" w:rsidRDefault="00C4390A" w:rsidP="004D72C9">
            <w:pPr>
              <w:jc w:val="right"/>
            </w:pPr>
            <w:r>
              <w:rPr>
                <w:color w:val="000000"/>
                <w:kern w:val="0"/>
                <w:sz w:val="24"/>
              </w:rPr>
              <w:t>217,000</w:t>
            </w:r>
          </w:p>
        </w:tc>
        <w:tc>
          <w:tcPr>
            <w:tcW w:w="1836" w:type="dxa"/>
            <w:vAlign w:val="center"/>
          </w:tcPr>
          <w:p w14:paraId="2460B577" w14:textId="77777777" w:rsidR="00C4390A" w:rsidRDefault="00C4390A" w:rsidP="004D72C9">
            <w:pPr>
              <w:jc w:val="right"/>
            </w:pPr>
            <w:r>
              <w:rPr>
                <w:color w:val="000000"/>
                <w:kern w:val="0"/>
                <w:sz w:val="24"/>
              </w:rPr>
              <w:t>21,630,560.00</w:t>
            </w:r>
          </w:p>
        </w:tc>
      </w:tr>
      <w:tr w:rsidR="00C4390A" w:rsidRPr="0091212A" w14:paraId="4405FD4A" w14:textId="77777777" w:rsidTr="004D72C9">
        <w:tc>
          <w:tcPr>
            <w:tcW w:w="1500" w:type="dxa"/>
            <w:vAlign w:val="center"/>
          </w:tcPr>
          <w:p w14:paraId="03737794" w14:textId="77777777" w:rsidR="00C4390A" w:rsidRPr="0091212A" w:rsidRDefault="00C4390A" w:rsidP="004D72C9">
            <w:pPr>
              <w:spacing w:before="29" w:line="288" w:lineRule="auto"/>
              <w:rPr>
                <w:rFonts w:asciiTheme="minorEastAsia" w:eastAsiaTheme="minorEastAsia" w:hAnsiTheme="minorEastAsia"/>
                <w:color w:val="000000"/>
                <w:kern w:val="0"/>
                <w:szCs w:val="21"/>
              </w:rPr>
            </w:pPr>
            <w:r w:rsidRPr="004F2A94">
              <w:rPr>
                <w:rFonts w:hint="eastAsia"/>
                <w:sz w:val="24"/>
              </w:rPr>
              <w:t>合计</w:t>
            </w:r>
          </w:p>
        </w:tc>
        <w:tc>
          <w:tcPr>
            <w:tcW w:w="1500" w:type="dxa"/>
            <w:vAlign w:val="center"/>
          </w:tcPr>
          <w:p w14:paraId="7FBF13D9" w14:textId="77777777" w:rsidR="00C4390A" w:rsidRPr="0091212A" w:rsidRDefault="00C4390A" w:rsidP="004D72C9">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14:paraId="606956AE" w14:textId="77777777" w:rsidR="00C4390A" w:rsidRPr="0091212A" w:rsidRDefault="00C4390A" w:rsidP="004D72C9">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14:paraId="442F2BF3" w14:textId="77777777" w:rsidR="00C4390A" w:rsidRPr="0091212A" w:rsidRDefault="00C4390A" w:rsidP="004D72C9">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14:paraId="60B5E1D7" w14:textId="77777777" w:rsidR="00C4390A" w:rsidRPr="00FF7CE7" w:rsidRDefault="00C4390A" w:rsidP="004D72C9">
            <w:pPr>
              <w:spacing w:before="29" w:line="288" w:lineRule="auto"/>
              <w:jc w:val="right"/>
              <w:rPr>
                <w:kern w:val="0"/>
                <w:sz w:val="24"/>
              </w:rPr>
            </w:pPr>
            <w:r w:rsidRPr="00FF7CE7">
              <w:rPr>
                <w:kern w:val="0"/>
                <w:sz w:val="24"/>
              </w:rPr>
              <w:t>3,722,000</w:t>
            </w:r>
          </w:p>
        </w:tc>
        <w:tc>
          <w:tcPr>
            <w:tcW w:w="1836" w:type="dxa"/>
            <w:vAlign w:val="center"/>
          </w:tcPr>
          <w:p w14:paraId="3CA5E9C5" w14:textId="77777777" w:rsidR="00C4390A" w:rsidRPr="00FF7CE7" w:rsidRDefault="00C4390A" w:rsidP="004D72C9">
            <w:pPr>
              <w:spacing w:before="29" w:line="288" w:lineRule="auto"/>
              <w:jc w:val="right"/>
              <w:rPr>
                <w:kern w:val="0"/>
                <w:sz w:val="24"/>
              </w:rPr>
            </w:pPr>
            <w:r w:rsidRPr="00FF7CE7">
              <w:rPr>
                <w:kern w:val="0"/>
                <w:sz w:val="24"/>
              </w:rPr>
              <w:t>372,883,820.00</w:t>
            </w:r>
          </w:p>
        </w:tc>
      </w:tr>
    </w:tbl>
    <w:p w14:paraId="34D2C7BD" w14:textId="77777777" w:rsidR="00C4390A" w:rsidRPr="0091212A" w:rsidRDefault="00C4390A" w:rsidP="00C4390A">
      <w:pPr>
        <w:spacing w:line="360" w:lineRule="auto"/>
        <w:rPr>
          <w:rFonts w:asciiTheme="minorEastAsia" w:eastAsiaTheme="minorEastAsia" w:hAnsiTheme="minorEastAsia"/>
          <w:color w:val="000000"/>
          <w:szCs w:val="21"/>
        </w:rPr>
      </w:pPr>
    </w:p>
    <w:p w14:paraId="15457EEC" w14:textId="77777777" w:rsidR="001A59F9" w:rsidRPr="00AD0E47" w:rsidRDefault="001A59F9" w:rsidP="00AD0E47">
      <w:pPr>
        <w:pStyle w:val="20"/>
        <w:spacing w:before="29" w:after="0" w:line="288" w:lineRule="auto"/>
        <w:rPr>
          <w:rFonts w:ascii="Times New Roman" w:hAnsi="Times New Roman"/>
          <w:kern w:val="0"/>
          <w:szCs w:val="24"/>
        </w:rPr>
      </w:pPr>
      <w:bookmarkStart w:id="197" w:name="_Toc509685227"/>
      <w:r w:rsidRPr="00AD0E47">
        <w:rPr>
          <w:rFonts w:ascii="Times New Roman" w:hAnsi="Times New Roman"/>
          <w:kern w:val="0"/>
          <w:szCs w:val="24"/>
        </w:rPr>
        <w:t>7.4.12.3.2</w:t>
      </w:r>
      <w:r w:rsidRPr="00AD0E47">
        <w:rPr>
          <w:rFonts w:ascii="Times New Roman" w:hAnsi="Times New Roman" w:hint="eastAsia"/>
          <w:kern w:val="0"/>
          <w:szCs w:val="24"/>
        </w:rPr>
        <w:t>交易所市场债券正回购</w:t>
      </w:r>
      <w:bookmarkEnd w:id="197"/>
    </w:p>
    <w:p w14:paraId="2622CE5F" w14:textId="77777777" w:rsidR="000A4A49" w:rsidRPr="00EB2750" w:rsidRDefault="000A4A49" w:rsidP="000A4A49">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75,050,000.00</w:t>
      </w:r>
      <w:r w:rsidRPr="00EB2750">
        <w:rPr>
          <w:color w:val="000000"/>
          <w:sz w:val="24"/>
        </w:rPr>
        <w:t>元，于</w:t>
      </w:r>
      <w:r w:rsidRPr="00EB2750">
        <w:rPr>
          <w:color w:val="000000"/>
          <w:sz w:val="24"/>
        </w:rPr>
        <w:t>2018</w:t>
      </w:r>
      <w:r w:rsidRPr="00EB2750">
        <w:rPr>
          <w:color w:val="000000"/>
          <w:sz w:val="24"/>
        </w:rPr>
        <w:t>年</w:t>
      </w:r>
      <w:r w:rsidRPr="00EB2750">
        <w:rPr>
          <w:color w:val="000000"/>
          <w:sz w:val="24"/>
        </w:rPr>
        <w:t>1</w:t>
      </w:r>
      <w:r w:rsidRPr="00EB2750">
        <w:rPr>
          <w:color w:val="000000"/>
          <w:sz w:val="24"/>
        </w:rPr>
        <w:t>月</w:t>
      </w:r>
      <w:r w:rsidRPr="00EB2750">
        <w:rPr>
          <w:color w:val="000000"/>
          <w:sz w:val="24"/>
        </w:rPr>
        <w:t>2</w:t>
      </w:r>
      <w:r w:rsidRPr="00EB2750">
        <w:rPr>
          <w:color w:val="000000"/>
          <w:sz w:val="24"/>
        </w:rPr>
        <w:t>日到期。该类交易要求本基金转入质押库的债券，按证券交易所规定的比例折算为标准券后，不低于债券回购交易的余额。</w:t>
      </w:r>
    </w:p>
    <w:p w14:paraId="2053D38D" w14:textId="77777777" w:rsidR="001A59F9" w:rsidRPr="000A4A49" w:rsidRDefault="001A59F9" w:rsidP="00127235">
      <w:pPr>
        <w:spacing w:line="360" w:lineRule="auto"/>
        <w:ind w:firstLineChars="200" w:firstLine="420"/>
        <w:rPr>
          <w:rFonts w:asciiTheme="minorEastAsia" w:eastAsiaTheme="minorEastAsia" w:hAnsiTheme="minorEastAsia"/>
          <w:bCs/>
          <w:color w:val="000000"/>
          <w:szCs w:val="21"/>
        </w:rPr>
      </w:pPr>
    </w:p>
    <w:p w14:paraId="4AE7952C" w14:textId="77777777" w:rsidR="001A59F9" w:rsidRPr="00AD0E47" w:rsidRDefault="001A59F9" w:rsidP="00AD0E47">
      <w:pPr>
        <w:pStyle w:val="20"/>
        <w:spacing w:before="29" w:after="0" w:line="288" w:lineRule="auto"/>
        <w:rPr>
          <w:rFonts w:ascii="Times New Roman" w:hAnsi="Times New Roman"/>
          <w:kern w:val="0"/>
          <w:szCs w:val="24"/>
        </w:rPr>
      </w:pPr>
      <w:bookmarkStart w:id="198" w:name="_Toc509685228"/>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8"/>
    </w:p>
    <w:p w14:paraId="3152A7BB" w14:textId="77777777" w:rsidR="001A59F9" w:rsidRPr="00AD0E47" w:rsidRDefault="001A59F9" w:rsidP="00AD0E47">
      <w:pPr>
        <w:pStyle w:val="20"/>
        <w:spacing w:before="29" w:after="0" w:line="288" w:lineRule="auto"/>
        <w:rPr>
          <w:rFonts w:ascii="Times New Roman" w:hAnsi="Times New Roman"/>
          <w:kern w:val="0"/>
          <w:szCs w:val="24"/>
        </w:rPr>
      </w:pPr>
      <w:bookmarkStart w:id="199" w:name="_Toc509685229"/>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9"/>
    </w:p>
    <w:p w14:paraId="4AF9763E" w14:textId="77777777" w:rsidR="003B10F2" w:rsidRDefault="00423ED3">
      <w:pPr>
        <w:spacing w:before="29" w:line="288" w:lineRule="auto"/>
        <w:ind w:firstLineChars="200" w:firstLine="480"/>
        <w:rPr>
          <w:color w:val="000000"/>
          <w:sz w:val="24"/>
        </w:rPr>
      </w:pPr>
      <w:r>
        <w:rPr>
          <w:color w:val="000000"/>
          <w:sz w:val="24"/>
        </w:rPr>
        <w:t>本基金是一只保本混合型基金，在证券投资基金中属于低风险品种。本基金的投资范围为具有良好流动性的金融工具，包括国内依法发行上市的股票（含中小板、创业板及其他经中国证监会核准上市的股票）、债券、中期票据、货币市场工具、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14:paraId="5F3A0309" w14:textId="77777777" w:rsidR="003B10F2" w:rsidRDefault="00423ED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4F935A4B" w14:textId="77777777" w:rsidR="003B10F2" w:rsidRDefault="00423ED3">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62FBC9E8"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w:t>
      </w:r>
      <w:r w:rsidRPr="00EB2750">
        <w:rPr>
          <w:color w:val="000000"/>
          <w:sz w:val="24"/>
        </w:rPr>
        <w:lastRenderedPageBreak/>
        <w:t>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07DC13D" w14:textId="77777777"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14:paraId="236B39F2" w14:textId="77777777" w:rsidR="001A59F9" w:rsidRPr="00AD0E47" w:rsidRDefault="001A59F9" w:rsidP="00AD0E47">
      <w:pPr>
        <w:pStyle w:val="20"/>
        <w:spacing w:before="29" w:after="0" w:line="288" w:lineRule="auto"/>
        <w:rPr>
          <w:rFonts w:ascii="Times New Roman" w:hAnsi="Times New Roman"/>
          <w:kern w:val="0"/>
          <w:szCs w:val="24"/>
        </w:rPr>
      </w:pPr>
      <w:bookmarkStart w:id="200" w:name="_Toc509685230"/>
      <w:r w:rsidRPr="00AD0E47">
        <w:rPr>
          <w:rFonts w:ascii="Times New Roman" w:hAnsi="Times New Roman"/>
          <w:kern w:val="0"/>
          <w:szCs w:val="24"/>
        </w:rPr>
        <w:t>7.4.13.2</w:t>
      </w:r>
      <w:r w:rsidRPr="00AD0E47">
        <w:rPr>
          <w:rFonts w:ascii="Times New Roman" w:hAnsi="Times New Roman" w:hint="eastAsia"/>
          <w:kern w:val="0"/>
          <w:szCs w:val="24"/>
        </w:rPr>
        <w:t>信用风险</w:t>
      </w:r>
      <w:bookmarkEnd w:id="200"/>
    </w:p>
    <w:p w14:paraId="639ACB42" w14:textId="77777777" w:rsidR="003B10F2" w:rsidRDefault="00423ED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447494B8" w14:textId="77777777" w:rsidR="003B10F2" w:rsidRDefault="00423ED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民生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477A2658"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341DCD18"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7651E45D" w14:textId="77777777" w:rsidR="001A59F9" w:rsidRPr="00AD0E47" w:rsidRDefault="001A59F9" w:rsidP="00AD0E47">
      <w:pPr>
        <w:pStyle w:val="20"/>
        <w:spacing w:before="29" w:after="0" w:line="288" w:lineRule="auto"/>
        <w:rPr>
          <w:rFonts w:ascii="Times New Roman" w:hAnsi="Times New Roman"/>
          <w:kern w:val="0"/>
          <w:szCs w:val="24"/>
        </w:rPr>
      </w:pPr>
      <w:bookmarkStart w:id="201" w:name="_Toc509685231"/>
      <w:r w:rsidRPr="00AD0E47">
        <w:rPr>
          <w:rFonts w:ascii="Times New Roman" w:hAnsi="Times New Roman"/>
          <w:kern w:val="0"/>
          <w:szCs w:val="24"/>
        </w:rPr>
        <w:t>7.4.13.2.1</w:t>
      </w:r>
      <w:r w:rsidRPr="00AD0E47">
        <w:rPr>
          <w:rFonts w:ascii="Times New Roman" w:hAnsi="Times New Roman" w:hint="eastAsia"/>
          <w:kern w:val="0"/>
          <w:szCs w:val="24"/>
        </w:rPr>
        <w:t>按短期信用评级列示的债券投资</w:t>
      </w:r>
      <w:bookmarkEnd w:id="201"/>
    </w:p>
    <w:p w14:paraId="3EB2AB09"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14:paraId="6FC54E54" w14:textId="77777777" w:rsidTr="006D141C">
        <w:tc>
          <w:tcPr>
            <w:tcW w:w="2552" w:type="dxa"/>
            <w:vAlign w:val="center"/>
          </w:tcPr>
          <w:p w14:paraId="67585DCC" w14:textId="77777777" w:rsidR="001A59F9" w:rsidRPr="004403FC" w:rsidRDefault="001A59F9" w:rsidP="004403FC">
            <w:pPr>
              <w:spacing w:before="29" w:line="288" w:lineRule="auto"/>
              <w:jc w:val="center"/>
              <w:rPr>
                <w:sz w:val="24"/>
              </w:rPr>
            </w:pPr>
            <w:r w:rsidRPr="004403FC">
              <w:rPr>
                <w:rFonts w:hint="eastAsia"/>
                <w:sz w:val="24"/>
              </w:rPr>
              <w:t>短期信用评级</w:t>
            </w:r>
          </w:p>
        </w:tc>
        <w:tc>
          <w:tcPr>
            <w:tcW w:w="2841" w:type="dxa"/>
          </w:tcPr>
          <w:p w14:paraId="441339AB" w14:textId="77777777" w:rsidR="001A59F9" w:rsidRPr="004403FC" w:rsidRDefault="001A59F9" w:rsidP="004403FC">
            <w:pPr>
              <w:widowControl/>
              <w:autoSpaceDE w:val="0"/>
              <w:autoSpaceDN w:val="0"/>
              <w:spacing w:before="29" w:line="288" w:lineRule="auto"/>
              <w:ind w:right="-15"/>
              <w:jc w:val="center"/>
              <w:textAlignment w:val="bottom"/>
              <w:rPr>
                <w:sz w:val="24"/>
              </w:rPr>
            </w:pPr>
            <w:r w:rsidRPr="004403FC">
              <w:rPr>
                <w:rFonts w:hint="eastAsia"/>
                <w:sz w:val="24"/>
              </w:rPr>
              <w:t>本期末</w:t>
            </w:r>
          </w:p>
          <w:p w14:paraId="309837CE" w14:textId="77777777" w:rsidR="001A59F9" w:rsidRPr="004403FC" w:rsidRDefault="00F64FAD" w:rsidP="004403FC">
            <w:pPr>
              <w:widowControl/>
              <w:autoSpaceDE w:val="0"/>
              <w:autoSpaceDN w:val="0"/>
              <w:spacing w:before="29" w:line="288" w:lineRule="auto"/>
              <w:ind w:right="-15"/>
              <w:jc w:val="center"/>
              <w:textAlignment w:val="bottom"/>
              <w:rPr>
                <w:sz w:val="24"/>
              </w:rPr>
            </w:pPr>
            <w:r w:rsidRPr="004403FC">
              <w:rPr>
                <w:sz w:val="24"/>
              </w:rPr>
              <w:t>2017</w:t>
            </w:r>
            <w:r w:rsidRPr="004403FC">
              <w:rPr>
                <w:sz w:val="24"/>
              </w:rPr>
              <w:t>年</w:t>
            </w:r>
            <w:r w:rsidRPr="004403FC">
              <w:rPr>
                <w:sz w:val="24"/>
              </w:rPr>
              <w:t>12</w:t>
            </w:r>
            <w:r w:rsidRPr="004403FC">
              <w:rPr>
                <w:sz w:val="24"/>
              </w:rPr>
              <w:t>月</w:t>
            </w:r>
            <w:r w:rsidRPr="004403FC">
              <w:rPr>
                <w:sz w:val="24"/>
              </w:rPr>
              <w:t>31</w:t>
            </w:r>
            <w:r w:rsidRPr="004403FC">
              <w:rPr>
                <w:sz w:val="24"/>
              </w:rPr>
              <w:t>日</w:t>
            </w:r>
          </w:p>
        </w:tc>
        <w:tc>
          <w:tcPr>
            <w:tcW w:w="3247" w:type="dxa"/>
          </w:tcPr>
          <w:p w14:paraId="5AA195C7" w14:textId="77777777"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03FBD920" w14:textId="77777777" w:rsidR="001A59F9" w:rsidRPr="004403FC" w:rsidRDefault="00955CB7" w:rsidP="004403FC">
            <w:pPr>
              <w:widowControl/>
              <w:autoSpaceDE w:val="0"/>
              <w:autoSpaceDN w:val="0"/>
              <w:spacing w:before="29" w:line="288" w:lineRule="auto"/>
              <w:ind w:right="-15"/>
              <w:jc w:val="center"/>
              <w:textAlignment w:val="bottom"/>
              <w:rPr>
                <w:sz w:val="24"/>
              </w:rPr>
            </w:pPr>
            <w:r w:rsidRPr="004403FC">
              <w:rPr>
                <w:sz w:val="24"/>
              </w:rPr>
              <w:t>2016</w:t>
            </w:r>
            <w:r w:rsidRPr="004403FC">
              <w:rPr>
                <w:sz w:val="24"/>
              </w:rPr>
              <w:t>年</w:t>
            </w:r>
            <w:r w:rsidRPr="004403FC">
              <w:rPr>
                <w:sz w:val="24"/>
              </w:rPr>
              <w:t>12</w:t>
            </w:r>
            <w:r w:rsidRPr="004403FC">
              <w:rPr>
                <w:sz w:val="24"/>
              </w:rPr>
              <w:t>月</w:t>
            </w:r>
            <w:r w:rsidRPr="004403FC">
              <w:rPr>
                <w:sz w:val="24"/>
              </w:rPr>
              <w:t>31</w:t>
            </w:r>
            <w:r w:rsidRPr="004403FC">
              <w:rPr>
                <w:sz w:val="24"/>
              </w:rPr>
              <w:t>日</w:t>
            </w:r>
          </w:p>
        </w:tc>
      </w:tr>
      <w:tr w:rsidR="00521568" w:rsidRPr="0091212A" w14:paraId="356CF046" w14:textId="77777777" w:rsidTr="007D22BF">
        <w:tc>
          <w:tcPr>
            <w:tcW w:w="2552" w:type="dxa"/>
            <w:vAlign w:val="center"/>
          </w:tcPr>
          <w:p w14:paraId="7F5AE512" w14:textId="77777777"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p>
        </w:tc>
        <w:tc>
          <w:tcPr>
            <w:tcW w:w="2841" w:type="dxa"/>
          </w:tcPr>
          <w:p w14:paraId="5D12EDC8" w14:textId="77777777"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14:paraId="3A38F071" w14:textId="77777777"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14:paraId="0AAE7D68" w14:textId="77777777" w:rsidTr="007D22BF">
        <w:tc>
          <w:tcPr>
            <w:tcW w:w="2552" w:type="dxa"/>
            <w:vAlign w:val="center"/>
          </w:tcPr>
          <w:p w14:paraId="2F4A8360" w14:textId="77777777"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r w:rsidRPr="009C2B48">
              <w:rPr>
                <w:rFonts w:hint="eastAsia"/>
                <w:color w:val="000000"/>
                <w:kern w:val="0"/>
                <w:sz w:val="24"/>
              </w:rPr>
              <w:t>以下</w:t>
            </w:r>
          </w:p>
        </w:tc>
        <w:tc>
          <w:tcPr>
            <w:tcW w:w="2841" w:type="dxa"/>
          </w:tcPr>
          <w:p w14:paraId="589EBA76" w14:textId="77777777"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14:paraId="5C6430BC" w14:textId="77777777"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14:paraId="2B1C7111" w14:textId="77777777" w:rsidTr="007D22BF">
        <w:tc>
          <w:tcPr>
            <w:tcW w:w="2552" w:type="dxa"/>
            <w:vAlign w:val="center"/>
          </w:tcPr>
          <w:p w14:paraId="630DC1D7" w14:textId="77777777"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未评级</w:t>
            </w:r>
          </w:p>
        </w:tc>
        <w:tc>
          <w:tcPr>
            <w:tcW w:w="2841" w:type="dxa"/>
            <w:vAlign w:val="center"/>
          </w:tcPr>
          <w:p w14:paraId="21D244C0" w14:textId="77777777" w:rsidR="00521568" w:rsidRPr="00FF7CE7" w:rsidRDefault="00521568" w:rsidP="00FF7CE7">
            <w:pPr>
              <w:spacing w:before="29" w:line="288" w:lineRule="auto"/>
              <w:jc w:val="right"/>
              <w:rPr>
                <w:kern w:val="0"/>
                <w:sz w:val="24"/>
              </w:rPr>
            </w:pPr>
            <w:r w:rsidRPr="00FF7CE7">
              <w:rPr>
                <w:rFonts w:hint="eastAsia"/>
                <w:kern w:val="0"/>
                <w:sz w:val="24"/>
              </w:rPr>
              <w:t>141,628,317.80</w:t>
            </w:r>
          </w:p>
        </w:tc>
        <w:tc>
          <w:tcPr>
            <w:tcW w:w="3247" w:type="dxa"/>
            <w:vAlign w:val="center"/>
          </w:tcPr>
          <w:p w14:paraId="1AA445F4" w14:textId="77777777" w:rsidR="00521568" w:rsidRPr="00FF7CE7" w:rsidRDefault="00521568" w:rsidP="00FF7CE7">
            <w:pPr>
              <w:spacing w:before="29" w:line="288" w:lineRule="auto"/>
              <w:jc w:val="right"/>
              <w:rPr>
                <w:kern w:val="0"/>
                <w:sz w:val="24"/>
              </w:rPr>
            </w:pPr>
            <w:r w:rsidRPr="00FF7CE7">
              <w:rPr>
                <w:rFonts w:hint="eastAsia"/>
                <w:kern w:val="0"/>
                <w:sz w:val="24"/>
              </w:rPr>
              <w:t>681,816,000.00</w:t>
            </w:r>
          </w:p>
        </w:tc>
      </w:tr>
      <w:tr w:rsidR="00521568" w:rsidRPr="0091212A" w14:paraId="63D46A91" w14:textId="77777777" w:rsidTr="007D22BF">
        <w:tc>
          <w:tcPr>
            <w:tcW w:w="2552" w:type="dxa"/>
            <w:vAlign w:val="center"/>
          </w:tcPr>
          <w:p w14:paraId="7D2A6154" w14:textId="77777777"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14:paraId="5DE4D0A5" w14:textId="77777777" w:rsidR="00521568" w:rsidRPr="00FF7CE7" w:rsidRDefault="00521568" w:rsidP="00FF7CE7">
            <w:pPr>
              <w:spacing w:before="29" w:line="288" w:lineRule="auto"/>
              <w:jc w:val="right"/>
              <w:rPr>
                <w:kern w:val="0"/>
                <w:sz w:val="24"/>
              </w:rPr>
            </w:pPr>
            <w:r w:rsidRPr="00FF7CE7">
              <w:rPr>
                <w:rFonts w:hint="eastAsia"/>
                <w:kern w:val="0"/>
                <w:sz w:val="24"/>
              </w:rPr>
              <w:t>141,628,317.80</w:t>
            </w:r>
          </w:p>
        </w:tc>
        <w:tc>
          <w:tcPr>
            <w:tcW w:w="3247" w:type="dxa"/>
            <w:vAlign w:val="center"/>
          </w:tcPr>
          <w:p w14:paraId="2E2530F8" w14:textId="77777777" w:rsidR="00521568" w:rsidRPr="00FF7CE7" w:rsidRDefault="00521568" w:rsidP="00FF7CE7">
            <w:pPr>
              <w:spacing w:before="29" w:line="288" w:lineRule="auto"/>
              <w:jc w:val="right"/>
              <w:rPr>
                <w:kern w:val="0"/>
                <w:sz w:val="24"/>
              </w:rPr>
            </w:pPr>
            <w:r w:rsidRPr="00FF7CE7">
              <w:rPr>
                <w:rFonts w:hint="eastAsia"/>
                <w:kern w:val="0"/>
                <w:sz w:val="24"/>
              </w:rPr>
              <w:t>681,816,000.00</w:t>
            </w:r>
          </w:p>
        </w:tc>
      </w:tr>
    </w:tbl>
    <w:p w14:paraId="670919A9" w14:textId="77777777" w:rsidR="001A59F9" w:rsidRDefault="001A59F9" w:rsidP="00D754A9">
      <w:pPr>
        <w:tabs>
          <w:tab w:val="left" w:pos="426"/>
        </w:tabs>
        <w:spacing w:before="29" w:line="288" w:lineRule="auto"/>
        <w:jc w:val="left"/>
        <w:rPr>
          <w:kern w:val="0"/>
          <w:sz w:val="24"/>
        </w:rPr>
      </w:pPr>
      <w:r w:rsidRPr="00D754A9">
        <w:rPr>
          <w:kern w:val="0"/>
          <w:sz w:val="24"/>
        </w:rPr>
        <w:t>注：未评级部分为国债、政策性金融债和同业存单。</w:t>
      </w:r>
    </w:p>
    <w:p w14:paraId="632A5231" w14:textId="77777777" w:rsidR="00C46ED7" w:rsidRPr="00D754A9" w:rsidRDefault="00C46ED7" w:rsidP="00D754A9">
      <w:pPr>
        <w:tabs>
          <w:tab w:val="left" w:pos="426"/>
        </w:tabs>
        <w:spacing w:before="29" w:line="288" w:lineRule="auto"/>
        <w:jc w:val="left"/>
        <w:rPr>
          <w:kern w:val="0"/>
          <w:sz w:val="24"/>
        </w:rPr>
      </w:pPr>
    </w:p>
    <w:p w14:paraId="69A00DEC" w14:textId="77777777" w:rsidR="001A59F9" w:rsidRPr="00AD0E47" w:rsidRDefault="001A59F9" w:rsidP="00AD0E47">
      <w:pPr>
        <w:pStyle w:val="20"/>
        <w:spacing w:before="29" w:after="0" w:line="288" w:lineRule="auto"/>
        <w:rPr>
          <w:rFonts w:ascii="Times New Roman" w:hAnsi="Times New Roman"/>
          <w:kern w:val="0"/>
          <w:szCs w:val="24"/>
        </w:rPr>
      </w:pPr>
      <w:bookmarkStart w:id="202" w:name="_Toc509685232"/>
      <w:r w:rsidRPr="00AD0E47">
        <w:rPr>
          <w:rFonts w:ascii="Times New Roman" w:hAnsi="Times New Roman"/>
          <w:kern w:val="0"/>
          <w:szCs w:val="24"/>
        </w:rPr>
        <w:t>7.4.13.2.2</w:t>
      </w:r>
      <w:r w:rsidRPr="00AD0E47">
        <w:rPr>
          <w:rFonts w:ascii="Times New Roman" w:hAnsi="Times New Roman" w:hint="eastAsia"/>
          <w:kern w:val="0"/>
          <w:szCs w:val="24"/>
        </w:rPr>
        <w:t>按长期信用评级列示的债券投资</w:t>
      </w:r>
      <w:bookmarkEnd w:id="202"/>
    </w:p>
    <w:p w14:paraId="3C42F4B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14:paraId="03A83F1A" w14:textId="77777777" w:rsidTr="006D141C">
        <w:tc>
          <w:tcPr>
            <w:tcW w:w="2552" w:type="dxa"/>
            <w:vAlign w:val="center"/>
          </w:tcPr>
          <w:p w14:paraId="6FB221F5" w14:textId="77777777" w:rsidR="001A59F9" w:rsidRPr="00085579" w:rsidRDefault="001A59F9" w:rsidP="00085579">
            <w:pPr>
              <w:spacing w:before="29" w:line="288" w:lineRule="auto"/>
              <w:jc w:val="center"/>
              <w:rPr>
                <w:sz w:val="24"/>
              </w:rPr>
            </w:pPr>
            <w:r w:rsidRPr="00085579">
              <w:rPr>
                <w:rFonts w:hint="eastAsia"/>
                <w:sz w:val="24"/>
              </w:rPr>
              <w:t>长期信用评级</w:t>
            </w:r>
          </w:p>
        </w:tc>
        <w:tc>
          <w:tcPr>
            <w:tcW w:w="2841" w:type="dxa"/>
          </w:tcPr>
          <w:p w14:paraId="1FCDB748" w14:textId="77777777" w:rsidR="001A59F9" w:rsidRPr="00085579" w:rsidRDefault="001A59F9" w:rsidP="00085579">
            <w:pPr>
              <w:widowControl/>
              <w:autoSpaceDE w:val="0"/>
              <w:autoSpaceDN w:val="0"/>
              <w:spacing w:before="29" w:line="288" w:lineRule="auto"/>
              <w:ind w:right="-15"/>
              <w:jc w:val="center"/>
              <w:textAlignment w:val="bottom"/>
              <w:rPr>
                <w:sz w:val="24"/>
              </w:rPr>
            </w:pPr>
            <w:r w:rsidRPr="00085579">
              <w:rPr>
                <w:rFonts w:hint="eastAsia"/>
                <w:sz w:val="24"/>
              </w:rPr>
              <w:t>本期末</w:t>
            </w:r>
          </w:p>
          <w:p w14:paraId="31FD01A0" w14:textId="77777777" w:rsidR="001A59F9" w:rsidRPr="00085579" w:rsidRDefault="00F64FAD" w:rsidP="00085579">
            <w:pPr>
              <w:widowControl/>
              <w:autoSpaceDE w:val="0"/>
              <w:autoSpaceDN w:val="0"/>
              <w:spacing w:before="29" w:line="288" w:lineRule="auto"/>
              <w:ind w:right="-15"/>
              <w:jc w:val="center"/>
              <w:textAlignment w:val="bottom"/>
              <w:rPr>
                <w:sz w:val="24"/>
              </w:rPr>
            </w:pPr>
            <w:r w:rsidRPr="00085579">
              <w:rPr>
                <w:sz w:val="24"/>
              </w:rPr>
              <w:t>2017</w:t>
            </w:r>
            <w:r w:rsidRPr="00085579">
              <w:rPr>
                <w:sz w:val="24"/>
              </w:rPr>
              <w:t>年</w:t>
            </w:r>
            <w:r w:rsidRPr="00085579">
              <w:rPr>
                <w:sz w:val="24"/>
              </w:rPr>
              <w:t>12</w:t>
            </w:r>
            <w:r w:rsidRPr="00085579">
              <w:rPr>
                <w:sz w:val="24"/>
              </w:rPr>
              <w:t>月</w:t>
            </w:r>
            <w:r w:rsidRPr="00085579">
              <w:rPr>
                <w:sz w:val="24"/>
              </w:rPr>
              <w:t>31</w:t>
            </w:r>
            <w:r w:rsidRPr="00085579">
              <w:rPr>
                <w:sz w:val="24"/>
              </w:rPr>
              <w:t>日</w:t>
            </w:r>
          </w:p>
        </w:tc>
        <w:tc>
          <w:tcPr>
            <w:tcW w:w="3247" w:type="dxa"/>
          </w:tcPr>
          <w:p w14:paraId="52342101" w14:textId="77777777"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34E300F3" w14:textId="77777777" w:rsidR="001A59F9" w:rsidRPr="00085579" w:rsidRDefault="00955CB7" w:rsidP="00085579">
            <w:pPr>
              <w:widowControl/>
              <w:autoSpaceDE w:val="0"/>
              <w:autoSpaceDN w:val="0"/>
              <w:spacing w:before="29" w:line="288" w:lineRule="auto"/>
              <w:ind w:right="-15"/>
              <w:jc w:val="center"/>
              <w:textAlignment w:val="bottom"/>
              <w:rPr>
                <w:sz w:val="24"/>
              </w:rPr>
            </w:pPr>
            <w:r w:rsidRPr="00085579">
              <w:rPr>
                <w:sz w:val="24"/>
              </w:rPr>
              <w:t>2016</w:t>
            </w:r>
            <w:r w:rsidRPr="00085579">
              <w:rPr>
                <w:sz w:val="24"/>
              </w:rPr>
              <w:t>年</w:t>
            </w:r>
            <w:r w:rsidRPr="00085579">
              <w:rPr>
                <w:sz w:val="24"/>
              </w:rPr>
              <w:t>12</w:t>
            </w:r>
            <w:r w:rsidRPr="00085579">
              <w:rPr>
                <w:sz w:val="24"/>
              </w:rPr>
              <w:t>月</w:t>
            </w:r>
            <w:r w:rsidRPr="00085579">
              <w:rPr>
                <w:sz w:val="24"/>
              </w:rPr>
              <w:t>31</w:t>
            </w:r>
            <w:r w:rsidRPr="00085579">
              <w:rPr>
                <w:sz w:val="24"/>
              </w:rPr>
              <w:t>日</w:t>
            </w:r>
          </w:p>
        </w:tc>
      </w:tr>
      <w:tr w:rsidR="00976DCD" w:rsidRPr="0091212A" w14:paraId="76C39F8A" w14:textId="77777777" w:rsidTr="00085579">
        <w:tc>
          <w:tcPr>
            <w:tcW w:w="2552" w:type="dxa"/>
            <w:vAlign w:val="center"/>
          </w:tcPr>
          <w:p w14:paraId="68896D3C" w14:textId="77777777"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p>
        </w:tc>
        <w:tc>
          <w:tcPr>
            <w:tcW w:w="2841" w:type="dxa"/>
          </w:tcPr>
          <w:p w14:paraId="7B3077C0" w14:textId="77777777" w:rsidR="00976DCD" w:rsidRPr="00FF7CE7" w:rsidRDefault="00976DCD" w:rsidP="00FF7CE7">
            <w:pPr>
              <w:spacing w:before="29" w:line="288" w:lineRule="auto"/>
              <w:jc w:val="right"/>
              <w:rPr>
                <w:kern w:val="0"/>
                <w:sz w:val="24"/>
              </w:rPr>
            </w:pPr>
            <w:r w:rsidRPr="00FF7CE7">
              <w:rPr>
                <w:rFonts w:hint="eastAsia"/>
                <w:kern w:val="0"/>
                <w:sz w:val="24"/>
              </w:rPr>
              <w:t>670,559,000.00</w:t>
            </w:r>
          </w:p>
        </w:tc>
        <w:tc>
          <w:tcPr>
            <w:tcW w:w="3247" w:type="dxa"/>
          </w:tcPr>
          <w:p w14:paraId="0D6F029B" w14:textId="77777777" w:rsidR="00976DCD" w:rsidRPr="00FF7CE7" w:rsidRDefault="00976DCD" w:rsidP="00FF7CE7">
            <w:pPr>
              <w:spacing w:before="29" w:line="288" w:lineRule="auto"/>
              <w:jc w:val="right"/>
              <w:rPr>
                <w:kern w:val="0"/>
                <w:sz w:val="24"/>
              </w:rPr>
            </w:pPr>
            <w:r w:rsidRPr="00FF7CE7">
              <w:rPr>
                <w:rFonts w:hint="eastAsia"/>
                <w:kern w:val="0"/>
                <w:sz w:val="24"/>
              </w:rPr>
              <w:t>507,913,000.00</w:t>
            </w:r>
          </w:p>
        </w:tc>
      </w:tr>
      <w:tr w:rsidR="00976DCD" w:rsidRPr="0091212A" w14:paraId="2B159E35" w14:textId="77777777" w:rsidTr="00085579">
        <w:tc>
          <w:tcPr>
            <w:tcW w:w="2552" w:type="dxa"/>
            <w:vAlign w:val="center"/>
          </w:tcPr>
          <w:p w14:paraId="49CC69EB" w14:textId="77777777"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r w:rsidRPr="009C2B48">
              <w:rPr>
                <w:rFonts w:hint="eastAsia"/>
                <w:color w:val="000000"/>
                <w:kern w:val="0"/>
                <w:sz w:val="24"/>
              </w:rPr>
              <w:t>以下</w:t>
            </w:r>
          </w:p>
        </w:tc>
        <w:tc>
          <w:tcPr>
            <w:tcW w:w="2841" w:type="dxa"/>
          </w:tcPr>
          <w:p w14:paraId="42082EB8" w14:textId="77777777" w:rsidR="00976DCD" w:rsidRPr="00FF7CE7" w:rsidRDefault="00976DCD" w:rsidP="00FF7CE7">
            <w:pPr>
              <w:spacing w:before="29" w:line="288" w:lineRule="auto"/>
              <w:jc w:val="right"/>
              <w:rPr>
                <w:kern w:val="0"/>
                <w:sz w:val="24"/>
              </w:rPr>
            </w:pPr>
            <w:r w:rsidRPr="00FF7CE7">
              <w:rPr>
                <w:rFonts w:hint="eastAsia"/>
                <w:kern w:val="0"/>
                <w:sz w:val="24"/>
              </w:rPr>
              <w:t>501,789,000.00</w:t>
            </w:r>
          </w:p>
        </w:tc>
        <w:tc>
          <w:tcPr>
            <w:tcW w:w="3247" w:type="dxa"/>
          </w:tcPr>
          <w:p w14:paraId="4EF51439" w14:textId="77777777" w:rsidR="00976DCD" w:rsidRPr="00FF7CE7" w:rsidRDefault="00976DCD" w:rsidP="00FF7CE7">
            <w:pPr>
              <w:spacing w:before="29" w:line="288" w:lineRule="auto"/>
              <w:jc w:val="right"/>
              <w:rPr>
                <w:kern w:val="0"/>
                <w:sz w:val="24"/>
              </w:rPr>
            </w:pPr>
            <w:r w:rsidRPr="00FF7CE7">
              <w:rPr>
                <w:rFonts w:hint="eastAsia"/>
                <w:kern w:val="0"/>
                <w:sz w:val="24"/>
              </w:rPr>
              <w:t>427,055,000.00</w:t>
            </w:r>
          </w:p>
        </w:tc>
      </w:tr>
      <w:tr w:rsidR="00976DCD" w:rsidRPr="0091212A" w14:paraId="68A203F1" w14:textId="77777777" w:rsidTr="00085579">
        <w:tc>
          <w:tcPr>
            <w:tcW w:w="2552" w:type="dxa"/>
            <w:vAlign w:val="center"/>
          </w:tcPr>
          <w:p w14:paraId="77632660" w14:textId="77777777"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未评级</w:t>
            </w:r>
          </w:p>
        </w:tc>
        <w:tc>
          <w:tcPr>
            <w:tcW w:w="2841" w:type="dxa"/>
          </w:tcPr>
          <w:p w14:paraId="31C429E3" w14:textId="77777777" w:rsidR="00976DCD" w:rsidRPr="00FF7CE7" w:rsidRDefault="00976DCD" w:rsidP="00FF7CE7">
            <w:pPr>
              <w:spacing w:before="29" w:line="288" w:lineRule="auto"/>
              <w:jc w:val="right"/>
              <w:rPr>
                <w:kern w:val="0"/>
                <w:sz w:val="24"/>
              </w:rPr>
            </w:pPr>
            <w:r w:rsidRPr="00FF7CE7">
              <w:rPr>
                <w:rFonts w:hint="eastAsia"/>
                <w:kern w:val="0"/>
                <w:sz w:val="24"/>
              </w:rPr>
              <w:t>-</w:t>
            </w:r>
          </w:p>
        </w:tc>
        <w:tc>
          <w:tcPr>
            <w:tcW w:w="3247" w:type="dxa"/>
          </w:tcPr>
          <w:p w14:paraId="4D87AA6D" w14:textId="77777777" w:rsidR="00976DCD" w:rsidRPr="00FF7CE7" w:rsidRDefault="00976DCD" w:rsidP="00FF7CE7">
            <w:pPr>
              <w:spacing w:before="29" w:line="288" w:lineRule="auto"/>
              <w:jc w:val="right"/>
              <w:rPr>
                <w:kern w:val="0"/>
                <w:sz w:val="24"/>
              </w:rPr>
            </w:pPr>
            <w:r w:rsidRPr="00FF7CE7">
              <w:rPr>
                <w:rFonts w:hint="eastAsia"/>
                <w:kern w:val="0"/>
                <w:sz w:val="24"/>
              </w:rPr>
              <w:t>453,587,000.00</w:t>
            </w:r>
          </w:p>
        </w:tc>
      </w:tr>
      <w:tr w:rsidR="00976DCD" w:rsidRPr="0091212A" w14:paraId="7FDE4746" w14:textId="77777777" w:rsidTr="00085579">
        <w:tc>
          <w:tcPr>
            <w:tcW w:w="2552" w:type="dxa"/>
            <w:vAlign w:val="center"/>
          </w:tcPr>
          <w:p w14:paraId="2A7E276B" w14:textId="77777777"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lastRenderedPageBreak/>
              <w:t>合计</w:t>
            </w:r>
          </w:p>
        </w:tc>
        <w:tc>
          <w:tcPr>
            <w:tcW w:w="2841" w:type="dxa"/>
            <w:vAlign w:val="center"/>
          </w:tcPr>
          <w:p w14:paraId="44BAF8CE" w14:textId="77777777" w:rsidR="00976DCD" w:rsidRPr="00FF7CE7" w:rsidRDefault="00976DCD" w:rsidP="00FF7CE7">
            <w:pPr>
              <w:spacing w:before="29" w:line="288" w:lineRule="auto"/>
              <w:jc w:val="right"/>
              <w:rPr>
                <w:kern w:val="0"/>
                <w:sz w:val="24"/>
              </w:rPr>
            </w:pPr>
            <w:r w:rsidRPr="00FF7CE7">
              <w:rPr>
                <w:rFonts w:hint="eastAsia"/>
                <w:kern w:val="0"/>
                <w:sz w:val="24"/>
              </w:rPr>
              <w:t>1,172,348,000.00</w:t>
            </w:r>
          </w:p>
        </w:tc>
        <w:tc>
          <w:tcPr>
            <w:tcW w:w="3247" w:type="dxa"/>
            <w:vAlign w:val="center"/>
          </w:tcPr>
          <w:p w14:paraId="53E7D4DF" w14:textId="77777777" w:rsidR="00976DCD" w:rsidRPr="00FF7CE7" w:rsidRDefault="00976DCD" w:rsidP="00FF7CE7">
            <w:pPr>
              <w:spacing w:before="29" w:line="288" w:lineRule="auto"/>
              <w:jc w:val="right"/>
              <w:rPr>
                <w:kern w:val="0"/>
                <w:sz w:val="24"/>
              </w:rPr>
            </w:pPr>
            <w:r w:rsidRPr="00FF7CE7">
              <w:rPr>
                <w:rFonts w:hint="eastAsia"/>
                <w:kern w:val="0"/>
                <w:sz w:val="24"/>
              </w:rPr>
              <w:t>1,388,555,000.00</w:t>
            </w:r>
          </w:p>
        </w:tc>
      </w:tr>
    </w:tbl>
    <w:p w14:paraId="0D614796" w14:textId="77777777"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14:paraId="68040268" w14:textId="77777777" w:rsidR="001A59F9" w:rsidRPr="00AD0E47" w:rsidRDefault="001A59F9" w:rsidP="00AD0E47">
      <w:pPr>
        <w:pStyle w:val="20"/>
        <w:spacing w:before="29" w:after="0" w:line="288" w:lineRule="auto"/>
        <w:rPr>
          <w:rFonts w:ascii="Times New Roman" w:hAnsi="Times New Roman"/>
          <w:kern w:val="0"/>
          <w:szCs w:val="24"/>
        </w:rPr>
      </w:pPr>
      <w:bookmarkStart w:id="203" w:name="_Toc509685233"/>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03"/>
    </w:p>
    <w:p w14:paraId="7CDD4378" w14:textId="77777777" w:rsidR="003B10F2" w:rsidRDefault="00423ED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4F723DD1" w14:textId="77777777" w:rsidR="003B10F2" w:rsidRDefault="00423ED3">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6CBA5211" w14:textId="77777777"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日，除卖出回购金融资产款余额中有</w:t>
      </w:r>
      <w:r w:rsidRPr="00112CED">
        <w:rPr>
          <w:color w:val="000000"/>
          <w:sz w:val="24"/>
        </w:rPr>
        <w:t>435,053,740.00</w:t>
      </w:r>
      <w:r w:rsidRPr="00112CED">
        <w:rPr>
          <w:color w:val="000000"/>
          <w:sz w:val="24"/>
        </w:rPr>
        <w:t>元将在一个月以内到期且计息</w:t>
      </w:r>
      <w:r w:rsidRPr="00112CED">
        <w:rPr>
          <w:color w:val="000000"/>
          <w:sz w:val="24"/>
        </w:rPr>
        <w:t>(</w:t>
      </w:r>
      <w:r w:rsidRPr="00112CED">
        <w:rPr>
          <w:color w:val="000000"/>
          <w:sz w:val="24"/>
        </w:rPr>
        <w:t>该利息金额不重大</w:t>
      </w:r>
      <w:r w:rsidRPr="00112CED">
        <w:rPr>
          <w:color w:val="000000"/>
          <w:sz w:val="24"/>
        </w:rPr>
        <w:t>)</w:t>
      </w:r>
      <w:r w:rsidRPr="00112CED">
        <w:rPr>
          <w:color w:val="000000"/>
          <w:sz w:val="24"/>
        </w:rPr>
        <w:t>外，本基金所承担的其他金融负债的合约约定到期日均为一个月以内且不计息，可赎回基金份额净值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无固定到期日且不计息，因此账面余额约为未折现的合约到期现金流量。</w:t>
      </w:r>
    </w:p>
    <w:p w14:paraId="42EB3988" w14:textId="77777777"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14:paraId="550AEAD9" w14:textId="77777777" w:rsidR="00BB088E" w:rsidRPr="00EC1706" w:rsidRDefault="00BB088E" w:rsidP="00BB088E">
      <w:pPr>
        <w:pStyle w:val="20"/>
        <w:spacing w:before="29" w:after="0" w:line="288" w:lineRule="auto"/>
        <w:rPr>
          <w:rFonts w:ascii="Times New Roman" w:hAnsi="Times New Roman"/>
          <w:kern w:val="0"/>
          <w:szCs w:val="24"/>
        </w:rPr>
      </w:pPr>
      <w:bookmarkStart w:id="204" w:name="_Toc509685234"/>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204"/>
    </w:p>
    <w:p w14:paraId="1EE07BDF" w14:textId="77777777" w:rsidR="00BB088E" w:rsidRPr="00EC1706" w:rsidRDefault="00BB088E" w:rsidP="00BB088E">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24FCE937" w14:textId="77777777" w:rsidR="00BB088E" w:rsidRPr="00EC1706" w:rsidRDefault="00BB088E" w:rsidP="00BB088E">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14:paraId="158B963C" w14:textId="77777777" w:rsidR="00BB088E" w:rsidRPr="00EC1706" w:rsidRDefault="00BB088E" w:rsidP="00BB088E">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14:paraId="270F3891" w14:textId="77777777" w:rsidR="00BB088E" w:rsidRPr="00EC1706" w:rsidRDefault="00BB088E" w:rsidP="00BB088E">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w:t>
      </w:r>
      <w:r w:rsidRPr="00EC1706">
        <w:rPr>
          <w:rFonts w:hint="eastAsia"/>
          <w:color w:val="000000"/>
          <w:sz w:val="24"/>
        </w:rPr>
        <w:lastRenderedPageBreak/>
        <w:t>现价值。</w:t>
      </w:r>
    </w:p>
    <w:p w14:paraId="0DF9D212" w14:textId="77777777" w:rsidR="00BB088E" w:rsidRPr="00EC1706" w:rsidRDefault="00BB088E" w:rsidP="00BB088E">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43FCA347" w14:textId="77777777" w:rsidR="00BB088E" w:rsidRDefault="00BB088E" w:rsidP="00BB088E">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14:paraId="4E10B11C" w14:textId="77777777"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14:paraId="71676299" w14:textId="77777777" w:rsidR="001A59F9" w:rsidRPr="00AD0E47" w:rsidRDefault="001A59F9" w:rsidP="00AD0E47">
      <w:pPr>
        <w:pStyle w:val="20"/>
        <w:spacing w:before="29" w:after="0" w:line="288" w:lineRule="auto"/>
        <w:rPr>
          <w:rFonts w:ascii="Times New Roman" w:hAnsi="Times New Roman"/>
          <w:kern w:val="0"/>
          <w:szCs w:val="24"/>
        </w:rPr>
      </w:pPr>
      <w:bookmarkStart w:id="205" w:name="_Toc509685235"/>
      <w:r w:rsidRPr="00AD0E47">
        <w:rPr>
          <w:rFonts w:ascii="Times New Roman" w:hAnsi="Times New Roman"/>
          <w:kern w:val="0"/>
          <w:szCs w:val="24"/>
        </w:rPr>
        <w:t>7.4.13.4</w:t>
      </w:r>
      <w:r w:rsidRPr="00AD0E47">
        <w:rPr>
          <w:rFonts w:ascii="Times New Roman" w:hAnsi="Times New Roman" w:hint="eastAsia"/>
          <w:kern w:val="0"/>
          <w:szCs w:val="24"/>
        </w:rPr>
        <w:t>市场风险</w:t>
      </w:r>
      <w:bookmarkEnd w:id="205"/>
    </w:p>
    <w:p w14:paraId="263E8936" w14:textId="77777777"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14:paraId="48229962"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72632A5A" w14:textId="77777777" w:rsidR="001A59F9" w:rsidRPr="00AD0E47" w:rsidRDefault="001A59F9" w:rsidP="00AD0E47">
      <w:pPr>
        <w:pStyle w:val="20"/>
        <w:spacing w:before="29" w:after="0" w:line="288" w:lineRule="auto"/>
        <w:rPr>
          <w:rFonts w:ascii="Times New Roman" w:hAnsi="Times New Roman"/>
          <w:kern w:val="0"/>
          <w:szCs w:val="24"/>
        </w:rPr>
      </w:pPr>
      <w:bookmarkStart w:id="206" w:name="_Toc509685236"/>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06"/>
    </w:p>
    <w:p w14:paraId="615CB228" w14:textId="77777777" w:rsidR="003B10F2" w:rsidRDefault="00423ED3">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3C2BA54A" w14:textId="77777777" w:rsidR="003B10F2" w:rsidRDefault="00423ED3">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14:paraId="7170CBEA" w14:textId="77777777"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w:t>
      </w:r>
      <w:r w:rsidR="00BD6798">
        <w:rPr>
          <w:color w:val="000000"/>
          <w:sz w:val="24"/>
        </w:rPr>
        <w:t>市场交易的固定收益品种比重较大，此外还持有银行存款、结算备付金</w:t>
      </w:r>
      <w:r w:rsidR="00BD6798">
        <w:rPr>
          <w:rFonts w:hint="eastAsia"/>
          <w:color w:val="000000"/>
          <w:sz w:val="24"/>
        </w:rPr>
        <w:t>和</w:t>
      </w:r>
      <w:r w:rsidRPr="008E031C">
        <w:rPr>
          <w:color w:val="000000"/>
          <w:sz w:val="24"/>
        </w:rPr>
        <w:t>存出保证金等利率敏感性资产，因此存在相应的利率风险。</w:t>
      </w:r>
    </w:p>
    <w:p w14:paraId="0F4BCD84" w14:textId="77777777" w:rsidR="001A59F9" w:rsidRPr="008E031C" w:rsidRDefault="001A59F9" w:rsidP="008E031C">
      <w:pPr>
        <w:spacing w:before="29" w:line="288" w:lineRule="auto"/>
        <w:ind w:firstLineChars="200" w:firstLine="480"/>
        <w:rPr>
          <w:color w:val="000000"/>
          <w:sz w:val="24"/>
        </w:rPr>
      </w:pPr>
      <w:r w:rsidRPr="008E031C">
        <w:rPr>
          <w:color w:val="000000"/>
          <w:sz w:val="24"/>
        </w:rPr>
        <w:tab/>
      </w:r>
    </w:p>
    <w:p w14:paraId="6A17FE04" w14:textId="77777777" w:rsidR="001A59F9" w:rsidRPr="00AD0E47" w:rsidRDefault="001A59F9" w:rsidP="00AD0E47">
      <w:pPr>
        <w:pStyle w:val="20"/>
        <w:spacing w:before="29" w:after="0" w:line="288" w:lineRule="auto"/>
        <w:rPr>
          <w:rFonts w:ascii="Times New Roman" w:hAnsi="Times New Roman"/>
          <w:kern w:val="0"/>
          <w:szCs w:val="24"/>
        </w:rPr>
      </w:pPr>
      <w:bookmarkStart w:id="207" w:name="_Toc509685237"/>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07"/>
    </w:p>
    <w:p w14:paraId="3578E11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14:paraId="6258A521" w14:textId="77777777" w:rsidTr="007D128B">
        <w:trPr>
          <w:trHeight w:val="280"/>
          <w:jc w:val="center"/>
        </w:trPr>
        <w:tc>
          <w:tcPr>
            <w:tcW w:w="1588" w:type="dxa"/>
            <w:vAlign w:val="center"/>
          </w:tcPr>
          <w:p w14:paraId="795F9F3E" w14:textId="77777777" w:rsidR="009D361C" w:rsidRPr="00BE3D72" w:rsidRDefault="009D361C" w:rsidP="007D128B">
            <w:pPr>
              <w:spacing w:before="29" w:line="288" w:lineRule="auto"/>
              <w:jc w:val="center"/>
              <w:rPr>
                <w:b/>
                <w:sz w:val="18"/>
                <w:szCs w:val="18"/>
              </w:rPr>
            </w:pPr>
            <w:r w:rsidRPr="00BE3D72">
              <w:rPr>
                <w:rFonts w:hint="eastAsia"/>
                <w:b/>
                <w:sz w:val="18"/>
                <w:szCs w:val="18"/>
              </w:rPr>
              <w:t>本期末</w:t>
            </w:r>
          </w:p>
          <w:p w14:paraId="646D0BB3" w14:textId="77777777"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14:paraId="4666CDBC" w14:textId="77777777"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14:paraId="70EF7ADD" w14:textId="77777777"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14:paraId="2E495AC2" w14:textId="77777777"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14:paraId="4F2BA2A9" w14:textId="77777777"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14:paraId="580C1398" w14:textId="77777777"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14:paraId="7612E52B" w14:textId="77777777" w:rsidTr="00B053D1">
        <w:trPr>
          <w:trHeight w:val="280"/>
          <w:jc w:val="center"/>
        </w:trPr>
        <w:tc>
          <w:tcPr>
            <w:tcW w:w="1588" w:type="dxa"/>
            <w:vAlign w:val="center"/>
          </w:tcPr>
          <w:p w14:paraId="7DC3C6F0" w14:textId="77777777"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14:paraId="5AB3F13A" w14:textId="77777777" w:rsidR="009D361C" w:rsidRPr="00B328D8" w:rsidRDefault="009D361C" w:rsidP="00E536E1">
            <w:pPr>
              <w:spacing w:line="360" w:lineRule="auto"/>
              <w:jc w:val="right"/>
              <w:rPr>
                <w:rFonts w:ascii="宋体" w:hAnsi="宋体"/>
                <w:color w:val="000000"/>
                <w:szCs w:val="21"/>
              </w:rPr>
            </w:pPr>
          </w:p>
        </w:tc>
        <w:tc>
          <w:tcPr>
            <w:tcW w:w="1701" w:type="dxa"/>
            <w:vAlign w:val="center"/>
          </w:tcPr>
          <w:p w14:paraId="443A2AA4"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0682B6FD"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5FB2C07B" w14:textId="77777777" w:rsidR="009D361C" w:rsidRPr="00B328D8" w:rsidRDefault="009D361C" w:rsidP="00E536E1">
            <w:pPr>
              <w:spacing w:line="360" w:lineRule="auto"/>
              <w:jc w:val="right"/>
              <w:rPr>
                <w:rFonts w:ascii="宋体" w:hAnsi="宋体"/>
                <w:color w:val="000000"/>
                <w:szCs w:val="21"/>
              </w:rPr>
            </w:pPr>
          </w:p>
        </w:tc>
        <w:tc>
          <w:tcPr>
            <w:tcW w:w="1301" w:type="dxa"/>
            <w:vAlign w:val="center"/>
          </w:tcPr>
          <w:p w14:paraId="678F0DD7" w14:textId="77777777" w:rsidR="009D361C" w:rsidRPr="0091212A" w:rsidRDefault="009D361C" w:rsidP="00E536E1">
            <w:pPr>
              <w:spacing w:line="360" w:lineRule="auto"/>
              <w:jc w:val="right"/>
              <w:rPr>
                <w:rFonts w:ascii="宋体" w:hAnsi="宋体"/>
                <w:b/>
                <w:color w:val="000000"/>
                <w:szCs w:val="21"/>
              </w:rPr>
            </w:pPr>
          </w:p>
        </w:tc>
      </w:tr>
      <w:tr w:rsidR="003B10F2" w14:paraId="1ED0563D" w14:textId="77777777">
        <w:trPr>
          <w:jc w:val="center"/>
        </w:trPr>
        <w:tc>
          <w:tcPr>
            <w:tcW w:w="1588" w:type="dxa"/>
            <w:vAlign w:val="center"/>
          </w:tcPr>
          <w:p w14:paraId="4DEE8A52" w14:textId="77777777" w:rsidR="003B10F2" w:rsidRDefault="00423ED3">
            <w:pPr>
              <w:jc w:val="center"/>
            </w:pPr>
            <w:r>
              <w:rPr>
                <w:color w:val="000000"/>
                <w:sz w:val="18"/>
                <w:szCs w:val="18"/>
              </w:rPr>
              <w:t>银行存款</w:t>
            </w:r>
          </w:p>
        </w:tc>
        <w:tc>
          <w:tcPr>
            <w:tcW w:w="1701" w:type="dxa"/>
            <w:vAlign w:val="center"/>
          </w:tcPr>
          <w:p w14:paraId="533D549D" w14:textId="77777777" w:rsidR="003B10F2" w:rsidRDefault="00423ED3">
            <w:pPr>
              <w:jc w:val="right"/>
            </w:pPr>
            <w:r>
              <w:rPr>
                <w:color w:val="000000"/>
                <w:sz w:val="18"/>
                <w:szCs w:val="18"/>
              </w:rPr>
              <w:t>2,055,241.91</w:t>
            </w:r>
          </w:p>
        </w:tc>
        <w:tc>
          <w:tcPr>
            <w:tcW w:w="1701" w:type="dxa"/>
            <w:vAlign w:val="center"/>
          </w:tcPr>
          <w:p w14:paraId="72E3E94B" w14:textId="77777777" w:rsidR="003B10F2" w:rsidRDefault="00423ED3">
            <w:pPr>
              <w:jc w:val="right"/>
            </w:pPr>
            <w:r>
              <w:rPr>
                <w:color w:val="000000"/>
                <w:sz w:val="18"/>
                <w:szCs w:val="18"/>
              </w:rPr>
              <w:t>-</w:t>
            </w:r>
          </w:p>
        </w:tc>
        <w:tc>
          <w:tcPr>
            <w:tcW w:w="1559" w:type="dxa"/>
            <w:vAlign w:val="center"/>
          </w:tcPr>
          <w:p w14:paraId="2C79CF6B" w14:textId="77777777" w:rsidR="003B10F2" w:rsidRDefault="00423ED3">
            <w:pPr>
              <w:jc w:val="right"/>
            </w:pPr>
            <w:r>
              <w:rPr>
                <w:color w:val="000000"/>
                <w:sz w:val="18"/>
                <w:szCs w:val="18"/>
              </w:rPr>
              <w:t>-</w:t>
            </w:r>
          </w:p>
        </w:tc>
        <w:tc>
          <w:tcPr>
            <w:tcW w:w="1559" w:type="dxa"/>
            <w:vAlign w:val="center"/>
          </w:tcPr>
          <w:p w14:paraId="5817085F" w14:textId="77777777" w:rsidR="003B10F2" w:rsidRDefault="00423ED3">
            <w:pPr>
              <w:jc w:val="right"/>
            </w:pPr>
            <w:r>
              <w:rPr>
                <w:color w:val="000000"/>
                <w:sz w:val="18"/>
                <w:szCs w:val="18"/>
              </w:rPr>
              <w:t>-</w:t>
            </w:r>
          </w:p>
        </w:tc>
        <w:tc>
          <w:tcPr>
            <w:tcW w:w="1301" w:type="dxa"/>
            <w:vAlign w:val="center"/>
          </w:tcPr>
          <w:p w14:paraId="06A90FD0" w14:textId="77777777" w:rsidR="003B10F2" w:rsidRDefault="00423ED3">
            <w:pPr>
              <w:jc w:val="right"/>
            </w:pPr>
            <w:r>
              <w:rPr>
                <w:color w:val="000000"/>
                <w:sz w:val="18"/>
                <w:szCs w:val="18"/>
              </w:rPr>
              <w:t>2,055,241.91</w:t>
            </w:r>
          </w:p>
        </w:tc>
      </w:tr>
      <w:tr w:rsidR="003B10F2" w14:paraId="230C3BD0" w14:textId="77777777">
        <w:trPr>
          <w:jc w:val="center"/>
        </w:trPr>
        <w:tc>
          <w:tcPr>
            <w:tcW w:w="1588" w:type="dxa"/>
            <w:vAlign w:val="center"/>
          </w:tcPr>
          <w:p w14:paraId="39891410" w14:textId="77777777" w:rsidR="003B10F2" w:rsidRDefault="00423ED3">
            <w:pPr>
              <w:jc w:val="center"/>
            </w:pPr>
            <w:r>
              <w:rPr>
                <w:color w:val="000000"/>
                <w:sz w:val="18"/>
                <w:szCs w:val="18"/>
              </w:rPr>
              <w:t>结算备付金</w:t>
            </w:r>
          </w:p>
        </w:tc>
        <w:tc>
          <w:tcPr>
            <w:tcW w:w="1701" w:type="dxa"/>
            <w:vAlign w:val="center"/>
          </w:tcPr>
          <w:p w14:paraId="5AD3829A" w14:textId="77777777" w:rsidR="003B10F2" w:rsidRDefault="00423ED3">
            <w:pPr>
              <w:jc w:val="right"/>
            </w:pPr>
            <w:r>
              <w:rPr>
                <w:color w:val="000000"/>
                <w:sz w:val="18"/>
                <w:szCs w:val="18"/>
              </w:rPr>
              <w:t>7,090,011.85</w:t>
            </w:r>
          </w:p>
        </w:tc>
        <w:tc>
          <w:tcPr>
            <w:tcW w:w="1701" w:type="dxa"/>
            <w:vAlign w:val="center"/>
          </w:tcPr>
          <w:p w14:paraId="7F463126" w14:textId="77777777" w:rsidR="003B10F2" w:rsidRDefault="00423ED3">
            <w:pPr>
              <w:jc w:val="right"/>
            </w:pPr>
            <w:r>
              <w:rPr>
                <w:color w:val="000000"/>
                <w:sz w:val="18"/>
                <w:szCs w:val="18"/>
              </w:rPr>
              <w:t>-</w:t>
            </w:r>
          </w:p>
        </w:tc>
        <w:tc>
          <w:tcPr>
            <w:tcW w:w="1559" w:type="dxa"/>
            <w:vAlign w:val="center"/>
          </w:tcPr>
          <w:p w14:paraId="42D86B87" w14:textId="77777777" w:rsidR="003B10F2" w:rsidRDefault="00423ED3">
            <w:pPr>
              <w:jc w:val="right"/>
            </w:pPr>
            <w:r>
              <w:rPr>
                <w:color w:val="000000"/>
                <w:sz w:val="18"/>
                <w:szCs w:val="18"/>
              </w:rPr>
              <w:t>-</w:t>
            </w:r>
          </w:p>
        </w:tc>
        <w:tc>
          <w:tcPr>
            <w:tcW w:w="1559" w:type="dxa"/>
            <w:vAlign w:val="center"/>
          </w:tcPr>
          <w:p w14:paraId="03A1E31A" w14:textId="77777777" w:rsidR="003B10F2" w:rsidRDefault="00423ED3">
            <w:pPr>
              <w:jc w:val="right"/>
            </w:pPr>
            <w:r>
              <w:rPr>
                <w:color w:val="000000"/>
                <w:sz w:val="18"/>
                <w:szCs w:val="18"/>
              </w:rPr>
              <w:t>-</w:t>
            </w:r>
          </w:p>
        </w:tc>
        <w:tc>
          <w:tcPr>
            <w:tcW w:w="1301" w:type="dxa"/>
            <w:vAlign w:val="center"/>
          </w:tcPr>
          <w:p w14:paraId="749213BD" w14:textId="77777777" w:rsidR="003B10F2" w:rsidRDefault="00423ED3">
            <w:pPr>
              <w:jc w:val="right"/>
            </w:pPr>
            <w:r>
              <w:rPr>
                <w:color w:val="000000"/>
                <w:sz w:val="18"/>
                <w:szCs w:val="18"/>
              </w:rPr>
              <w:t>7,090,011.85</w:t>
            </w:r>
          </w:p>
        </w:tc>
      </w:tr>
      <w:tr w:rsidR="003B10F2" w14:paraId="6DF86FB0" w14:textId="77777777">
        <w:trPr>
          <w:jc w:val="center"/>
        </w:trPr>
        <w:tc>
          <w:tcPr>
            <w:tcW w:w="1588" w:type="dxa"/>
            <w:vAlign w:val="center"/>
          </w:tcPr>
          <w:p w14:paraId="275F61AC" w14:textId="77777777" w:rsidR="003B10F2" w:rsidRDefault="00423ED3">
            <w:pPr>
              <w:jc w:val="center"/>
            </w:pPr>
            <w:r>
              <w:rPr>
                <w:color w:val="000000"/>
                <w:sz w:val="18"/>
                <w:szCs w:val="18"/>
              </w:rPr>
              <w:t>存出保证金</w:t>
            </w:r>
          </w:p>
        </w:tc>
        <w:tc>
          <w:tcPr>
            <w:tcW w:w="1701" w:type="dxa"/>
            <w:vAlign w:val="center"/>
          </w:tcPr>
          <w:p w14:paraId="1132C56D" w14:textId="77777777" w:rsidR="003B10F2" w:rsidRDefault="00423ED3">
            <w:pPr>
              <w:jc w:val="right"/>
            </w:pPr>
            <w:r>
              <w:rPr>
                <w:color w:val="000000"/>
                <w:sz w:val="18"/>
                <w:szCs w:val="18"/>
              </w:rPr>
              <w:t>21,506.79</w:t>
            </w:r>
          </w:p>
        </w:tc>
        <w:tc>
          <w:tcPr>
            <w:tcW w:w="1701" w:type="dxa"/>
            <w:vAlign w:val="center"/>
          </w:tcPr>
          <w:p w14:paraId="63CC9414" w14:textId="77777777" w:rsidR="003B10F2" w:rsidRDefault="00423ED3">
            <w:pPr>
              <w:jc w:val="right"/>
            </w:pPr>
            <w:r>
              <w:rPr>
                <w:color w:val="000000"/>
                <w:sz w:val="18"/>
                <w:szCs w:val="18"/>
              </w:rPr>
              <w:t>-</w:t>
            </w:r>
          </w:p>
        </w:tc>
        <w:tc>
          <w:tcPr>
            <w:tcW w:w="1559" w:type="dxa"/>
            <w:vAlign w:val="center"/>
          </w:tcPr>
          <w:p w14:paraId="3A59A6EC" w14:textId="77777777" w:rsidR="003B10F2" w:rsidRDefault="00423ED3">
            <w:pPr>
              <w:jc w:val="right"/>
            </w:pPr>
            <w:r>
              <w:rPr>
                <w:color w:val="000000"/>
                <w:sz w:val="18"/>
                <w:szCs w:val="18"/>
              </w:rPr>
              <w:t>-</w:t>
            </w:r>
          </w:p>
        </w:tc>
        <w:tc>
          <w:tcPr>
            <w:tcW w:w="1559" w:type="dxa"/>
            <w:vAlign w:val="center"/>
          </w:tcPr>
          <w:p w14:paraId="1C65758B" w14:textId="77777777" w:rsidR="003B10F2" w:rsidRDefault="00423ED3">
            <w:pPr>
              <w:jc w:val="right"/>
            </w:pPr>
            <w:r>
              <w:rPr>
                <w:color w:val="000000"/>
                <w:sz w:val="18"/>
                <w:szCs w:val="18"/>
              </w:rPr>
              <w:t>-</w:t>
            </w:r>
          </w:p>
        </w:tc>
        <w:tc>
          <w:tcPr>
            <w:tcW w:w="1301" w:type="dxa"/>
            <w:vAlign w:val="center"/>
          </w:tcPr>
          <w:p w14:paraId="7B5B05BF" w14:textId="77777777" w:rsidR="003B10F2" w:rsidRDefault="00423ED3">
            <w:pPr>
              <w:jc w:val="right"/>
            </w:pPr>
            <w:r>
              <w:rPr>
                <w:color w:val="000000"/>
                <w:sz w:val="18"/>
                <w:szCs w:val="18"/>
              </w:rPr>
              <w:t>21,506.79</w:t>
            </w:r>
          </w:p>
        </w:tc>
      </w:tr>
      <w:tr w:rsidR="003B10F2" w14:paraId="49EFC225" w14:textId="77777777">
        <w:trPr>
          <w:jc w:val="center"/>
        </w:trPr>
        <w:tc>
          <w:tcPr>
            <w:tcW w:w="1588" w:type="dxa"/>
            <w:vAlign w:val="center"/>
          </w:tcPr>
          <w:p w14:paraId="6EE1A427" w14:textId="77777777" w:rsidR="003B10F2" w:rsidRDefault="00423ED3">
            <w:pPr>
              <w:jc w:val="center"/>
            </w:pPr>
            <w:r>
              <w:rPr>
                <w:color w:val="000000"/>
                <w:sz w:val="18"/>
                <w:szCs w:val="18"/>
              </w:rPr>
              <w:t>交易性金融资产</w:t>
            </w:r>
          </w:p>
        </w:tc>
        <w:tc>
          <w:tcPr>
            <w:tcW w:w="1701" w:type="dxa"/>
            <w:vAlign w:val="center"/>
          </w:tcPr>
          <w:p w14:paraId="616357B0" w14:textId="77777777" w:rsidR="003B10F2" w:rsidRDefault="00423ED3">
            <w:pPr>
              <w:jc w:val="right"/>
            </w:pPr>
            <w:r>
              <w:rPr>
                <w:color w:val="000000"/>
                <w:sz w:val="18"/>
                <w:szCs w:val="18"/>
              </w:rPr>
              <w:t>1,284,047,317.80</w:t>
            </w:r>
          </w:p>
        </w:tc>
        <w:tc>
          <w:tcPr>
            <w:tcW w:w="1701" w:type="dxa"/>
            <w:vAlign w:val="center"/>
          </w:tcPr>
          <w:p w14:paraId="3B27EDF4" w14:textId="77777777" w:rsidR="003B10F2" w:rsidRDefault="00423ED3">
            <w:pPr>
              <w:jc w:val="right"/>
            </w:pPr>
            <w:r>
              <w:rPr>
                <w:color w:val="000000"/>
                <w:sz w:val="18"/>
                <w:szCs w:val="18"/>
              </w:rPr>
              <w:t>29,929,000.00</w:t>
            </w:r>
          </w:p>
        </w:tc>
        <w:tc>
          <w:tcPr>
            <w:tcW w:w="1559" w:type="dxa"/>
            <w:vAlign w:val="center"/>
          </w:tcPr>
          <w:p w14:paraId="05E07C84" w14:textId="77777777" w:rsidR="003B10F2" w:rsidRDefault="00423ED3">
            <w:pPr>
              <w:jc w:val="right"/>
            </w:pPr>
            <w:r>
              <w:rPr>
                <w:color w:val="000000"/>
                <w:sz w:val="18"/>
                <w:szCs w:val="18"/>
              </w:rPr>
              <w:t>-</w:t>
            </w:r>
          </w:p>
        </w:tc>
        <w:tc>
          <w:tcPr>
            <w:tcW w:w="1559" w:type="dxa"/>
            <w:vAlign w:val="center"/>
          </w:tcPr>
          <w:p w14:paraId="10158363" w14:textId="77777777" w:rsidR="003B10F2" w:rsidRDefault="00423ED3">
            <w:pPr>
              <w:jc w:val="right"/>
            </w:pPr>
            <w:r>
              <w:rPr>
                <w:color w:val="000000"/>
                <w:sz w:val="18"/>
                <w:szCs w:val="18"/>
              </w:rPr>
              <w:t>-</w:t>
            </w:r>
          </w:p>
        </w:tc>
        <w:tc>
          <w:tcPr>
            <w:tcW w:w="1301" w:type="dxa"/>
            <w:vAlign w:val="center"/>
          </w:tcPr>
          <w:p w14:paraId="245E1F9E" w14:textId="77777777" w:rsidR="003B10F2" w:rsidRDefault="00423ED3">
            <w:pPr>
              <w:jc w:val="right"/>
            </w:pPr>
            <w:r>
              <w:rPr>
                <w:color w:val="000000"/>
                <w:sz w:val="18"/>
                <w:szCs w:val="18"/>
              </w:rPr>
              <w:t>1,313,976,317.80</w:t>
            </w:r>
          </w:p>
        </w:tc>
      </w:tr>
      <w:tr w:rsidR="003B10F2" w14:paraId="22E7A3B7" w14:textId="77777777">
        <w:trPr>
          <w:jc w:val="center"/>
        </w:trPr>
        <w:tc>
          <w:tcPr>
            <w:tcW w:w="1588" w:type="dxa"/>
            <w:vAlign w:val="center"/>
          </w:tcPr>
          <w:p w14:paraId="0DF7E5CD" w14:textId="77777777" w:rsidR="003B10F2" w:rsidRDefault="00423ED3">
            <w:pPr>
              <w:jc w:val="center"/>
            </w:pPr>
            <w:r>
              <w:rPr>
                <w:color w:val="000000"/>
                <w:sz w:val="18"/>
                <w:szCs w:val="18"/>
              </w:rPr>
              <w:t>应收证券清算款</w:t>
            </w:r>
          </w:p>
        </w:tc>
        <w:tc>
          <w:tcPr>
            <w:tcW w:w="1701" w:type="dxa"/>
            <w:vAlign w:val="center"/>
          </w:tcPr>
          <w:p w14:paraId="7A37B393" w14:textId="77777777" w:rsidR="003B10F2" w:rsidRDefault="00423ED3">
            <w:pPr>
              <w:jc w:val="right"/>
            </w:pPr>
            <w:r>
              <w:rPr>
                <w:color w:val="000000"/>
                <w:sz w:val="18"/>
                <w:szCs w:val="18"/>
              </w:rPr>
              <w:t>-</w:t>
            </w:r>
          </w:p>
        </w:tc>
        <w:tc>
          <w:tcPr>
            <w:tcW w:w="1701" w:type="dxa"/>
            <w:vAlign w:val="center"/>
          </w:tcPr>
          <w:p w14:paraId="45F100E5" w14:textId="77777777" w:rsidR="003B10F2" w:rsidRDefault="00423ED3">
            <w:pPr>
              <w:jc w:val="right"/>
            </w:pPr>
            <w:r>
              <w:rPr>
                <w:color w:val="000000"/>
                <w:sz w:val="18"/>
                <w:szCs w:val="18"/>
              </w:rPr>
              <w:t>-</w:t>
            </w:r>
          </w:p>
        </w:tc>
        <w:tc>
          <w:tcPr>
            <w:tcW w:w="1559" w:type="dxa"/>
            <w:vAlign w:val="center"/>
          </w:tcPr>
          <w:p w14:paraId="49BC19A6" w14:textId="77777777" w:rsidR="003B10F2" w:rsidRDefault="00423ED3">
            <w:pPr>
              <w:jc w:val="right"/>
            </w:pPr>
            <w:r>
              <w:rPr>
                <w:color w:val="000000"/>
                <w:sz w:val="18"/>
                <w:szCs w:val="18"/>
              </w:rPr>
              <w:t>-</w:t>
            </w:r>
          </w:p>
        </w:tc>
        <w:tc>
          <w:tcPr>
            <w:tcW w:w="1559" w:type="dxa"/>
            <w:vAlign w:val="center"/>
          </w:tcPr>
          <w:p w14:paraId="5030C195" w14:textId="77777777" w:rsidR="003B10F2" w:rsidRDefault="00423ED3">
            <w:pPr>
              <w:jc w:val="right"/>
            </w:pPr>
            <w:r>
              <w:rPr>
                <w:color w:val="000000"/>
                <w:sz w:val="18"/>
                <w:szCs w:val="18"/>
              </w:rPr>
              <w:t>427,987.94</w:t>
            </w:r>
          </w:p>
        </w:tc>
        <w:tc>
          <w:tcPr>
            <w:tcW w:w="1301" w:type="dxa"/>
            <w:vAlign w:val="center"/>
          </w:tcPr>
          <w:p w14:paraId="797F4785" w14:textId="77777777" w:rsidR="003B10F2" w:rsidRDefault="00423ED3">
            <w:pPr>
              <w:jc w:val="right"/>
            </w:pPr>
            <w:r>
              <w:rPr>
                <w:color w:val="000000"/>
                <w:sz w:val="18"/>
                <w:szCs w:val="18"/>
              </w:rPr>
              <w:t>427,987.94</w:t>
            </w:r>
          </w:p>
        </w:tc>
      </w:tr>
      <w:tr w:rsidR="003B10F2" w14:paraId="677399C9" w14:textId="77777777">
        <w:trPr>
          <w:jc w:val="center"/>
        </w:trPr>
        <w:tc>
          <w:tcPr>
            <w:tcW w:w="1588" w:type="dxa"/>
            <w:vAlign w:val="center"/>
          </w:tcPr>
          <w:p w14:paraId="2B807AA0" w14:textId="77777777" w:rsidR="003B10F2" w:rsidRDefault="00423ED3">
            <w:pPr>
              <w:jc w:val="center"/>
            </w:pPr>
            <w:r>
              <w:rPr>
                <w:color w:val="000000"/>
                <w:sz w:val="18"/>
                <w:szCs w:val="18"/>
              </w:rPr>
              <w:lastRenderedPageBreak/>
              <w:t>应收利息</w:t>
            </w:r>
          </w:p>
        </w:tc>
        <w:tc>
          <w:tcPr>
            <w:tcW w:w="1701" w:type="dxa"/>
            <w:vAlign w:val="center"/>
          </w:tcPr>
          <w:p w14:paraId="7AED091D" w14:textId="77777777" w:rsidR="003B10F2" w:rsidRDefault="00423ED3">
            <w:pPr>
              <w:jc w:val="right"/>
            </w:pPr>
            <w:r>
              <w:rPr>
                <w:color w:val="000000"/>
                <w:sz w:val="18"/>
                <w:szCs w:val="18"/>
              </w:rPr>
              <w:t>-</w:t>
            </w:r>
          </w:p>
        </w:tc>
        <w:tc>
          <w:tcPr>
            <w:tcW w:w="1701" w:type="dxa"/>
            <w:vAlign w:val="center"/>
          </w:tcPr>
          <w:p w14:paraId="72839831" w14:textId="77777777" w:rsidR="003B10F2" w:rsidRDefault="00423ED3">
            <w:pPr>
              <w:jc w:val="right"/>
            </w:pPr>
            <w:r>
              <w:rPr>
                <w:color w:val="000000"/>
                <w:sz w:val="18"/>
                <w:szCs w:val="18"/>
              </w:rPr>
              <w:t>-</w:t>
            </w:r>
          </w:p>
        </w:tc>
        <w:tc>
          <w:tcPr>
            <w:tcW w:w="1559" w:type="dxa"/>
            <w:vAlign w:val="center"/>
          </w:tcPr>
          <w:p w14:paraId="3D7276FA" w14:textId="77777777" w:rsidR="003B10F2" w:rsidRDefault="00423ED3">
            <w:pPr>
              <w:jc w:val="right"/>
            </w:pPr>
            <w:r>
              <w:rPr>
                <w:color w:val="000000"/>
                <w:sz w:val="18"/>
                <w:szCs w:val="18"/>
              </w:rPr>
              <w:t>-</w:t>
            </w:r>
          </w:p>
        </w:tc>
        <w:tc>
          <w:tcPr>
            <w:tcW w:w="1559" w:type="dxa"/>
            <w:vAlign w:val="center"/>
          </w:tcPr>
          <w:p w14:paraId="6B4B334D" w14:textId="77777777" w:rsidR="003B10F2" w:rsidRDefault="00423ED3">
            <w:pPr>
              <w:jc w:val="right"/>
            </w:pPr>
            <w:r>
              <w:rPr>
                <w:color w:val="000000"/>
                <w:sz w:val="18"/>
                <w:szCs w:val="18"/>
              </w:rPr>
              <w:t>31,403,407.68</w:t>
            </w:r>
          </w:p>
        </w:tc>
        <w:tc>
          <w:tcPr>
            <w:tcW w:w="1301" w:type="dxa"/>
            <w:vAlign w:val="center"/>
          </w:tcPr>
          <w:p w14:paraId="3EFC130C" w14:textId="77777777" w:rsidR="003B10F2" w:rsidRDefault="00423ED3">
            <w:pPr>
              <w:jc w:val="right"/>
            </w:pPr>
            <w:r>
              <w:rPr>
                <w:color w:val="000000"/>
                <w:sz w:val="18"/>
                <w:szCs w:val="18"/>
              </w:rPr>
              <w:t>31,403,407.68</w:t>
            </w:r>
          </w:p>
        </w:tc>
      </w:tr>
      <w:tr w:rsidR="009D361C" w:rsidRPr="00A12805" w14:paraId="05CCBA7E" w14:textId="77777777" w:rsidTr="00447BC9">
        <w:trPr>
          <w:trHeight w:val="280"/>
          <w:jc w:val="center"/>
        </w:trPr>
        <w:tc>
          <w:tcPr>
            <w:tcW w:w="1588" w:type="dxa"/>
            <w:vAlign w:val="center"/>
          </w:tcPr>
          <w:p w14:paraId="58DF9979" w14:textId="77777777"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14:paraId="150F8E8D" w14:textId="77777777" w:rsidR="009D361C" w:rsidRPr="000B2663" w:rsidRDefault="009D361C" w:rsidP="00447BC9">
            <w:pPr>
              <w:spacing w:before="29" w:line="288" w:lineRule="auto"/>
              <w:jc w:val="right"/>
              <w:rPr>
                <w:sz w:val="18"/>
                <w:szCs w:val="18"/>
              </w:rPr>
            </w:pPr>
            <w:r w:rsidRPr="000B2663">
              <w:rPr>
                <w:sz w:val="18"/>
                <w:szCs w:val="18"/>
              </w:rPr>
              <w:t>1,293,214,078.35</w:t>
            </w:r>
          </w:p>
        </w:tc>
        <w:tc>
          <w:tcPr>
            <w:tcW w:w="1701" w:type="dxa"/>
            <w:vAlign w:val="center"/>
          </w:tcPr>
          <w:p w14:paraId="10DC77AA" w14:textId="77777777" w:rsidR="009D361C" w:rsidRPr="000B2663" w:rsidRDefault="009D361C" w:rsidP="00447BC9">
            <w:pPr>
              <w:spacing w:before="29" w:line="288" w:lineRule="auto"/>
              <w:jc w:val="right"/>
              <w:rPr>
                <w:sz w:val="18"/>
                <w:szCs w:val="18"/>
              </w:rPr>
            </w:pPr>
            <w:r w:rsidRPr="000B2663">
              <w:rPr>
                <w:sz w:val="18"/>
                <w:szCs w:val="18"/>
              </w:rPr>
              <w:t>29,929,000.00</w:t>
            </w:r>
          </w:p>
        </w:tc>
        <w:tc>
          <w:tcPr>
            <w:tcW w:w="1559" w:type="dxa"/>
            <w:vAlign w:val="center"/>
          </w:tcPr>
          <w:p w14:paraId="74E77053"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6DCD0980" w14:textId="77777777" w:rsidR="009D361C" w:rsidRPr="000B2663" w:rsidRDefault="009D361C" w:rsidP="00447BC9">
            <w:pPr>
              <w:spacing w:before="29" w:line="288" w:lineRule="auto"/>
              <w:jc w:val="right"/>
              <w:rPr>
                <w:sz w:val="18"/>
                <w:szCs w:val="18"/>
              </w:rPr>
            </w:pPr>
            <w:r w:rsidRPr="000B2663">
              <w:rPr>
                <w:sz w:val="18"/>
                <w:szCs w:val="18"/>
              </w:rPr>
              <w:t>31,831,395.62</w:t>
            </w:r>
          </w:p>
        </w:tc>
        <w:tc>
          <w:tcPr>
            <w:tcW w:w="1301" w:type="dxa"/>
            <w:vAlign w:val="center"/>
          </w:tcPr>
          <w:p w14:paraId="6DF25C52" w14:textId="77777777" w:rsidR="009D361C" w:rsidRPr="000B2663" w:rsidRDefault="009D361C" w:rsidP="00447BC9">
            <w:pPr>
              <w:spacing w:before="29" w:line="288" w:lineRule="auto"/>
              <w:jc w:val="right"/>
              <w:rPr>
                <w:sz w:val="18"/>
                <w:szCs w:val="18"/>
              </w:rPr>
            </w:pPr>
            <w:r w:rsidRPr="000B2663">
              <w:rPr>
                <w:sz w:val="18"/>
                <w:szCs w:val="18"/>
              </w:rPr>
              <w:t>1,354,974,473.97</w:t>
            </w:r>
          </w:p>
        </w:tc>
      </w:tr>
      <w:tr w:rsidR="009D361C" w:rsidRPr="006666AF" w14:paraId="3FA5C4C8" w14:textId="77777777" w:rsidTr="007C2FB1">
        <w:trPr>
          <w:trHeight w:val="280"/>
          <w:jc w:val="center"/>
        </w:trPr>
        <w:tc>
          <w:tcPr>
            <w:tcW w:w="1588" w:type="dxa"/>
            <w:vAlign w:val="center"/>
          </w:tcPr>
          <w:p w14:paraId="1A1B1B43" w14:textId="77777777"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14:paraId="1CF1A89E" w14:textId="77777777"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14:paraId="7DDE6F9D"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596CDF68"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40C37EE9" w14:textId="77777777" w:rsidR="009D361C" w:rsidRPr="006666AF" w:rsidRDefault="009D361C" w:rsidP="00E536E1">
            <w:pPr>
              <w:spacing w:line="360" w:lineRule="auto"/>
              <w:jc w:val="right"/>
              <w:rPr>
                <w:rFonts w:ascii="宋体" w:hAnsi="宋体"/>
                <w:color w:val="000000"/>
                <w:szCs w:val="21"/>
              </w:rPr>
            </w:pPr>
          </w:p>
        </w:tc>
        <w:tc>
          <w:tcPr>
            <w:tcW w:w="1301" w:type="dxa"/>
            <w:vAlign w:val="center"/>
          </w:tcPr>
          <w:p w14:paraId="26E87A3A" w14:textId="77777777" w:rsidR="009D361C" w:rsidRPr="006666AF" w:rsidRDefault="009D361C" w:rsidP="00E536E1">
            <w:pPr>
              <w:spacing w:line="360" w:lineRule="auto"/>
              <w:jc w:val="right"/>
              <w:rPr>
                <w:rFonts w:ascii="宋体" w:hAnsi="宋体"/>
                <w:color w:val="000000"/>
                <w:szCs w:val="21"/>
              </w:rPr>
            </w:pPr>
          </w:p>
        </w:tc>
      </w:tr>
      <w:tr w:rsidR="003B10F2" w14:paraId="278ACAFC" w14:textId="77777777">
        <w:trPr>
          <w:jc w:val="center"/>
        </w:trPr>
        <w:tc>
          <w:tcPr>
            <w:tcW w:w="1588" w:type="dxa"/>
            <w:vAlign w:val="center"/>
          </w:tcPr>
          <w:p w14:paraId="557B11F5" w14:textId="77777777" w:rsidR="003B10F2" w:rsidRDefault="00423ED3">
            <w:pPr>
              <w:jc w:val="center"/>
            </w:pPr>
            <w:r>
              <w:rPr>
                <w:color w:val="000000"/>
                <w:sz w:val="18"/>
                <w:szCs w:val="18"/>
              </w:rPr>
              <w:t>卖出回购金融资产款</w:t>
            </w:r>
          </w:p>
        </w:tc>
        <w:tc>
          <w:tcPr>
            <w:tcW w:w="1701" w:type="dxa"/>
            <w:vAlign w:val="center"/>
          </w:tcPr>
          <w:p w14:paraId="6D6CD405" w14:textId="77777777" w:rsidR="003B10F2" w:rsidRDefault="00423ED3">
            <w:pPr>
              <w:jc w:val="right"/>
            </w:pPr>
            <w:r>
              <w:rPr>
                <w:color w:val="000000"/>
                <w:sz w:val="18"/>
                <w:szCs w:val="18"/>
              </w:rPr>
              <w:t>435,053,740.00</w:t>
            </w:r>
          </w:p>
        </w:tc>
        <w:tc>
          <w:tcPr>
            <w:tcW w:w="1701" w:type="dxa"/>
            <w:vAlign w:val="center"/>
          </w:tcPr>
          <w:p w14:paraId="030EB2DD" w14:textId="77777777" w:rsidR="003B10F2" w:rsidRDefault="00423ED3">
            <w:pPr>
              <w:jc w:val="right"/>
            </w:pPr>
            <w:r>
              <w:rPr>
                <w:color w:val="000000"/>
                <w:sz w:val="18"/>
                <w:szCs w:val="18"/>
              </w:rPr>
              <w:t>-</w:t>
            </w:r>
          </w:p>
        </w:tc>
        <w:tc>
          <w:tcPr>
            <w:tcW w:w="1559" w:type="dxa"/>
            <w:vAlign w:val="center"/>
          </w:tcPr>
          <w:p w14:paraId="65F08340" w14:textId="77777777" w:rsidR="003B10F2" w:rsidRDefault="00423ED3">
            <w:pPr>
              <w:jc w:val="right"/>
            </w:pPr>
            <w:r>
              <w:rPr>
                <w:color w:val="000000"/>
                <w:sz w:val="18"/>
                <w:szCs w:val="18"/>
              </w:rPr>
              <w:t>-</w:t>
            </w:r>
          </w:p>
        </w:tc>
        <w:tc>
          <w:tcPr>
            <w:tcW w:w="1559" w:type="dxa"/>
            <w:vAlign w:val="center"/>
          </w:tcPr>
          <w:p w14:paraId="56E82C95" w14:textId="77777777" w:rsidR="003B10F2" w:rsidRDefault="00423ED3">
            <w:pPr>
              <w:jc w:val="right"/>
            </w:pPr>
            <w:r>
              <w:rPr>
                <w:color w:val="000000"/>
                <w:sz w:val="18"/>
                <w:szCs w:val="18"/>
              </w:rPr>
              <w:t>-</w:t>
            </w:r>
          </w:p>
        </w:tc>
        <w:tc>
          <w:tcPr>
            <w:tcW w:w="1301" w:type="dxa"/>
            <w:vAlign w:val="center"/>
          </w:tcPr>
          <w:p w14:paraId="2403240D" w14:textId="77777777" w:rsidR="003B10F2" w:rsidRDefault="00423ED3">
            <w:pPr>
              <w:jc w:val="right"/>
            </w:pPr>
            <w:r>
              <w:rPr>
                <w:color w:val="000000"/>
                <w:sz w:val="18"/>
                <w:szCs w:val="18"/>
              </w:rPr>
              <w:t>435,053,740.00</w:t>
            </w:r>
          </w:p>
        </w:tc>
      </w:tr>
      <w:tr w:rsidR="003B10F2" w14:paraId="59FE7F5D" w14:textId="77777777">
        <w:trPr>
          <w:jc w:val="center"/>
        </w:trPr>
        <w:tc>
          <w:tcPr>
            <w:tcW w:w="1588" w:type="dxa"/>
            <w:vAlign w:val="center"/>
          </w:tcPr>
          <w:p w14:paraId="1299EB3C" w14:textId="77777777" w:rsidR="003B10F2" w:rsidRDefault="00423ED3">
            <w:pPr>
              <w:jc w:val="center"/>
            </w:pPr>
            <w:r>
              <w:rPr>
                <w:color w:val="000000"/>
                <w:sz w:val="18"/>
                <w:szCs w:val="18"/>
              </w:rPr>
              <w:t>应付证券清算款</w:t>
            </w:r>
          </w:p>
        </w:tc>
        <w:tc>
          <w:tcPr>
            <w:tcW w:w="1701" w:type="dxa"/>
            <w:vAlign w:val="center"/>
          </w:tcPr>
          <w:p w14:paraId="35E20D6D" w14:textId="77777777" w:rsidR="003B10F2" w:rsidRDefault="00423ED3">
            <w:pPr>
              <w:jc w:val="right"/>
            </w:pPr>
            <w:r>
              <w:rPr>
                <w:color w:val="000000"/>
                <w:sz w:val="18"/>
                <w:szCs w:val="18"/>
              </w:rPr>
              <w:t>-</w:t>
            </w:r>
          </w:p>
        </w:tc>
        <w:tc>
          <w:tcPr>
            <w:tcW w:w="1701" w:type="dxa"/>
            <w:vAlign w:val="center"/>
          </w:tcPr>
          <w:p w14:paraId="3C29E404" w14:textId="77777777" w:rsidR="003B10F2" w:rsidRDefault="00423ED3">
            <w:pPr>
              <w:jc w:val="right"/>
            </w:pPr>
            <w:r>
              <w:rPr>
                <w:color w:val="000000"/>
                <w:sz w:val="18"/>
                <w:szCs w:val="18"/>
              </w:rPr>
              <w:t>-</w:t>
            </w:r>
          </w:p>
        </w:tc>
        <w:tc>
          <w:tcPr>
            <w:tcW w:w="1559" w:type="dxa"/>
            <w:vAlign w:val="center"/>
          </w:tcPr>
          <w:p w14:paraId="2E1D49FE" w14:textId="77777777" w:rsidR="003B10F2" w:rsidRDefault="00423ED3">
            <w:pPr>
              <w:jc w:val="right"/>
            </w:pPr>
            <w:r>
              <w:rPr>
                <w:color w:val="000000"/>
                <w:sz w:val="18"/>
                <w:szCs w:val="18"/>
              </w:rPr>
              <w:t>-</w:t>
            </w:r>
          </w:p>
        </w:tc>
        <w:tc>
          <w:tcPr>
            <w:tcW w:w="1559" w:type="dxa"/>
            <w:vAlign w:val="center"/>
          </w:tcPr>
          <w:p w14:paraId="34AC5543" w14:textId="77777777" w:rsidR="003B10F2" w:rsidRDefault="00423ED3">
            <w:pPr>
              <w:jc w:val="right"/>
            </w:pPr>
            <w:r>
              <w:rPr>
                <w:color w:val="000000"/>
                <w:sz w:val="18"/>
                <w:szCs w:val="18"/>
              </w:rPr>
              <w:t>90,656.41</w:t>
            </w:r>
          </w:p>
        </w:tc>
        <w:tc>
          <w:tcPr>
            <w:tcW w:w="1301" w:type="dxa"/>
            <w:vAlign w:val="center"/>
          </w:tcPr>
          <w:p w14:paraId="524FC9D3" w14:textId="77777777" w:rsidR="003B10F2" w:rsidRDefault="00423ED3">
            <w:pPr>
              <w:jc w:val="right"/>
            </w:pPr>
            <w:r>
              <w:rPr>
                <w:color w:val="000000"/>
                <w:sz w:val="18"/>
                <w:szCs w:val="18"/>
              </w:rPr>
              <w:t>90,656.41</w:t>
            </w:r>
          </w:p>
        </w:tc>
      </w:tr>
      <w:tr w:rsidR="003B10F2" w14:paraId="06123DF9" w14:textId="77777777">
        <w:trPr>
          <w:jc w:val="center"/>
        </w:trPr>
        <w:tc>
          <w:tcPr>
            <w:tcW w:w="1588" w:type="dxa"/>
            <w:vAlign w:val="center"/>
          </w:tcPr>
          <w:p w14:paraId="1368F937" w14:textId="77777777" w:rsidR="003B10F2" w:rsidRDefault="00423ED3">
            <w:pPr>
              <w:jc w:val="center"/>
            </w:pPr>
            <w:r>
              <w:rPr>
                <w:color w:val="000000"/>
                <w:sz w:val="18"/>
                <w:szCs w:val="18"/>
              </w:rPr>
              <w:t>应付赎回款</w:t>
            </w:r>
          </w:p>
        </w:tc>
        <w:tc>
          <w:tcPr>
            <w:tcW w:w="1701" w:type="dxa"/>
            <w:vAlign w:val="center"/>
          </w:tcPr>
          <w:p w14:paraId="3D2D7212" w14:textId="77777777" w:rsidR="003B10F2" w:rsidRDefault="00423ED3">
            <w:pPr>
              <w:jc w:val="right"/>
            </w:pPr>
            <w:r>
              <w:rPr>
                <w:color w:val="000000"/>
                <w:sz w:val="18"/>
                <w:szCs w:val="18"/>
              </w:rPr>
              <w:t>-</w:t>
            </w:r>
          </w:p>
        </w:tc>
        <w:tc>
          <w:tcPr>
            <w:tcW w:w="1701" w:type="dxa"/>
            <w:vAlign w:val="center"/>
          </w:tcPr>
          <w:p w14:paraId="137DF422" w14:textId="77777777" w:rsidR="003B10F2" w:rsidRDefault="00423ED3">
            <w:pPr>
              <w:jc w:val="right"/>
            </w:pPr>
            <w:r>
              <w:rPr>
                <w:color w:val="000000"/>
                <w:sz w:val="18"/>
                <w:szCs w:val="18"/>
              </w:rPr>
              <w:t>-</w:t>
            </w:r>
          </w:p>
        </w:tc>
        <w:tc>
          <w:tcPr>
            <w:tcW w:w="1559" w:type="dxa"/>
            <w:vAlign w:val="center"/>
          </w:tcPr>
          <w:p w14:paraId="620B7CCA" w14:textId="77777777" w:rsidR="003B10F2" w:rsidRDefault="00423ED3">
            <w:pPr>
              <w:jc w:val="right"/>
            </w:pPr>
            <w:r>
              <w:rPr>
                <w:color w:val="000000"/>
                <w:sz w:val="18"/>
                <w:szCs w:val="18"/>
              </w:rPr>
              <w:t>-</w:t>
            </w:r>
          </w:p>
        </w:tc>
        <w:tc>
          <w:tcPr>
            <w:tcW w:w="1559" w:type="dxa"/>
            <w:vAlign w:val="center"/>
          </w:tcPr>
          <w:p w14:paraId="6DBF3350" w14:textId="77777777" w:rsidR="003B10F2" w:rsidRDefault="00423ED3">
            <w:pPr>
              <w:jc w:val="right"/>
            </w:pPr>
            <w:r>
              <w:rPr>
                <w:color w:val="000000"/>
                <w:sz w:val="18"/>
                <w:szCs w:val="18"/>
              </w:rPr>
              <w:t>1,499,069.00</w:t>
            </w:r>
          </w:p>
        </w:tc>
        <w:tc>
          <w:tcPr>
            <w:tcW w:w="1301" w:type="dxa"/>
            <w:vAlign w:val="center"/>
          </w:tcPr>
          <w:p w14:paraId="5B206D69" w14:textId="77777777" w:rsidR="003B10F2" w:rsidRDefault="00423ED3">
            <w:pPr>
              <w:jc w:val="right"/>
            </w:pPr>
            <w:r>
              <w:rPr>
                <w:color w:val="000000"/>
                <w:sz w:val="18"/>
                <w:szCs w:val="18"/>
              </w:rPr>
              <w:t>1,499,069.00</w:t>
            </w:r>
          </w:p>
        </w:tc>
      </w:tr>
      <w:tr w:rsidR="003B10F2" w14:paraId="742CE4B2" w14:textId="77777777">
        <w:trPr>
          <w:jc w:val="center"/>
        </w:trPr>
        <w:tc>
          <w:tcPr>
            <w:tcW w:w="1588" w:type="dxa"/>
            <w:vAlign w:val="center"/>
          </w:tcPr>
          <w:p w14:paraId="04E0315C" w14:textId="77777777" w:rsidR="003B10F2" w:rsidRDefault="00423ED3">
            <w:pPr>
              <w:jc w:val="center"/>
            </w:pPr>
            <w:r>
              <w:rPr>
                <w:color w:val="000000"/>
                <w:sz w:val="18"/>
                <w:szCs w:val="18"/>
              </w:rPr>
              <w:t>应付管理人报酬</w:t>
            </w:r>
          </w:p>
        </w:tc>
        <w:tc>
          <w:tcPr>
            <w:tcW w:w="1701" w:type="dxa"/>
            <w:vAlign w:val="center"/>
          </w:tcPr>
          <w:p w14:paraId="27D236DE" w14:textId="77777777" w:rsidR="003B10F2" w:rsidRDefault="00423ED3">
            <w:pPr>
              <w:jc w:val="right"/>
            </w:pPr>
            <w:r>
              <w:rPr>
                <w:color w:val="000000"/>
                <w:sz w:val="18"/>
                <w:szCs w:val="18"/>
              </w:rPr>
              <w:t>-</w:t>
            </w:r>
          </w:p>
        </w:tc>
        <w:tc>
          <w:tcPr>
            <w:tcW w:w="1701" w:type="dxa"/>
            <w:vAlign w:val="center"/>
          </w:tcPr>
          <w:p w14:paraId="468FAF13" w14:textId="77777777" w:rsidR="003B10F2" w:rsidRDefault="00423ED3">
            <w:pPr>
              <w:jc w:val="right"/>
            </w:pPr>
            <w:r>
              <w:rPr>
                <w:color w:val="000000"/>
                <w:sz w:val="18"/>
                <w:szCs w:val="18"/>
              </w:rPr>
              <w:t>-</w:t>
            </w:r>
          </w:p>
        </w:tc>
        <w:tc>
          <w:tcPr>
            <w:tcW w:w="1559" w:type="dxa"/>
            <w:vAlign w:val="center"/>
          </w:tcPr>
          <w:p w14:paraId="113C503C" w14:textId="77777777" w:rsidR="003B10F2" w:rsidRDefault="00423ED3">
            <w:pPr>
              <w:jc w:val="right"/>
            </w:pPr>
            <w:r>
              <w:rPr>
                <w:color w:val="000000"/>
                <w:sz w:val="18"/>
                <w:szCs w:val="18"/>
              </w:rPr>
              <w:t>-</w:t>
            </w:r>
          </w:p>
        </w:tc>
        <w:tc>
          <w:tcPr>
            <w:tcW w:w="1559" w:type="dxa"/>
            <w:vAlign w:val="center"/>
          </w:tcPr>
          <w:p w14:paraId="51DEC997" w14:textId="77777777" w:rsidR="003B10F2" w:rsidRDefault="00423ED3">
            <w:pPr>
              <w:jc w:val="right"/>
            </w:pPr>
            <w:r>
              <w:rPr>
                <w:color w:val="000000"/>
                <w:sz w:val="18"/>
                <w:szCs w:val="18"/>
              </w:rPr>
              <w:t>954,774.48</w:t>
            </w:r>
          </w:p>
        </w:tc>
        <w:tc>
          <w:tcPr>
            <w:tcW w:w="1301" w:type="dxa"/>
            <w:vAlign w:val="center"/>
          </w:tcPr>
          <w:p w14:paraId="6AE87DBE" w14:textId="77777777" w:rsidR="003B10F2" w:rsidRDefault="00423ED3">
            <w:pPr>
              <w:jc w:val="right"/>
            </w:pPr>
            <w:r>
              <w:rPr>
                <w:color w:val="000000"/>
                <w:sz w:val="18"/>
                <w:szCs w:val="18"/>
              </w:rPr>
              <w:t>954,774.48</w:t>
            </w:r>
          </w:p>
        </w:tc>
      </w:tr>
      <w:tr w:rsidR="003B10F2" w14:paraId="1E7B06E7" w14:textId="77777777">
        <w:trPr>
          <w:jc w:val="center"/>
        </w:trPr>
        <w:tc>
          <w:tcPr>
            <w:tcW w:w="1588" w:type="dxa"/>
            <w:vAlign w:val="center"/>
          </w:tcPr>
          <w:p w14:paraId="794E7879" w14:textId="77777777" w:rsidR="003B10F2" w:rsidRDefault="00423ED3">
            <w:pPr>
              <w:jc w:val="center"/>
            </w:pPr>
            <w:r>
              <w:rPr>
                <w:color w:val="000000"/>
                <w:sz w:val="18"/>
                <w:szCs w:val="18"/>
              </w:rPr>
              <w:t>应付托管费</w:t>
            </w:r>
          </w:p>
        </w:tc>
        <w:tc>
          <w:tcPr>
            <w:tcW w:w="1701" w:type="dxa"/>
            <w:vAlign w:val="center"/>
          </w:tcPr>
          <w:p w14:paraId="5270A4E1" w14:textId="77777777" w:rsidR="003B10F2" w:rsidRDefault="00423ED3">
            <w:pPr>
              <w:jc w:val="right"/>
            </w:pPr>
            <w:r>
              <w:rPr>
                <w:color w:val="000000"/>
                <w:sz w:val="18"/>
                <w:szCs w:val="18"/>
              </w:rPr>
              <w:t>-</w:t>
            </w:r>
          </w:p>
        </w:tc>
        <w:tc>
          <w:tcPr>
            <w:tcW w:w="1701" w:type="dxa"/>
            <w:vAlign w:val="center"/>
          </w:tcPr>
          <w:p w14:paraId="46722D5F" w14:textId="77777777" w:rsidR="003B10F2" w:rsidRDefault="00423ED3">
            <w:pPr>
              <w:jc w:val="right"/>
            </w:pPr>
            <w:r>
              <w:rPr>
                <w:color w:val="000000"/>
                <w:sz w:val="18"/>
                <w:szCs w:val="18"/>
              </w:rPr>
              <w:t>-</w:t>
            </w:r>
          </w:p>
        </w:tc>
        <w:tc>
          <w:tcPr>
            <w:tcW w:w="1559" w:type="dxa"/>
            <w:vAlign w:val="center"/>
          </w:tcPr>
          <w:p w14:paraId="254362FD" w14:textId="77777777" w:rsidR="003B10F2" w:rsidRDefault="00423ED3">
            <w:pPr>
              <w:jc w:val="right"/>
            </w:pPr>
            <w:r>
              <w:rPr>
                <w:color w:val="000000"/>
                <w:sz w:val="18"/>
                <w:szCs w:val="18"/>
              </w:rPr>
              <w:t>-</w:t>
            </w:r>
          </w:p>
        </w:tc>
        <w:tc>
          <w:tcPr>
            <w:tcW w:w="1559" w:type="dxa"/>
            <w:vAlign w:val="center"/>
          </w:tcPr>
          <w:p w14:paraId="253956B5" w14:textId="77777777" w:rsidR="003B10F2" w:rsidRDefault="00423ED3">
            <w:pPr>
              <w:jc w:val="right"/>
            </w:pPr>
            <w:r>
              <w:rPr>
                <w:color w:val="000000"/>
                <w:sz w:val="18"/>
                <w:szCs w:val="18"/>
              </w:rPr>
              <w:t>159,129.10</w:t>
            </w:r>
          </w:p>
        </w:tc>
        <w:tc>
          <w:tcPr>
            <w:tcW w:w="1301" w:type="dxa"/>
            <w:vAlign w:val="center"/>
          </w:tcPr>
          <w:p w14:paraId="23C02C95" w14:textId="77777777" w:rsidR="003B10F2" w:rsidRDefault="00423ED3">
            <w:pPr>
              <w:jc w:val="right"/>
            </w:pPr>
            <w:r>
              <w:rPr>
                <w:color w:val="000000"/>
                <w:sz w:val="18"/>
                <w:szCs w:val="18"/>
              </w:rPr>
              <w:t>159,129.10</w:t>
            </w:r>
          </w:p>
        </w:tc>
      </w:tr>
      <w:tr w:rsidR="003B10F2" w14:paraId="5DF9BDFA" w14:textId="77777777">
        <w:trPr>
          <w:jc w:val="center"/>
        </w:trPr>
        <w:tc>
          <w:tcPr>
            <w:tcW w:w="1588" w:type="dxa"/>
            <w:vAlign w:val="center"/>
          </w:tcPr>
          <w:p w14:paraId="70C49D4A" w14:textId="77777777" w:rsidR="003B10F2" w:rsidRDefault="00423ED3">
            <w:pPr>
              <w:jc w:val="center"/>
            </w:pPr>
            <w:r>
              <w:rPr>
                <w:color w:val="000000"/>
                <w:sz w:val="18"/>
                <w:szCs w:val="18"/>
              </w:rPr>
              <w:t>应付交易费用</w:t>
            </w:r>
          </w:p>
        </w:tc>
        <w:tc>
          <w:tcPr>
            <w:tcW w:w="1701" w:type="dxa"/>
            <w:vAlign w:val="center"/>
          </w:tcPr>
          <w:p w14:paraId="41D303C3" w14:textId="77777777" w:rsidR="003B10F2" w:rsidRDefault="00423ED3">
            <w:pPr>
              <w:jc w:val="right"/>
            </w:pPr>
            <w:r>
              <w:rPr>
                <w:color w:val="000000"/>
                <w:sz w:val="18"/>
                <w:szCs w:val="18"/>
              </w:rPr>
              <w:t>-</w:t>
            </w:r>
          </w:p>
        </w:tc>
        <w:tc>
          <w:tcPr>
            <w:tcW w:w="1701" w:type="dxa"/>
            <w:vAlign w:val="center"/>
          </w:tcPr>
          <w:p w14:paraId="57442E9F" w14:textId="77777777" w:rsidR="003B10F2" w:rsidRDefault="00423ED3">
            <w:pPr>
              <w:jc w:val="right"/>
            </w:pPr>
            <w:r>
              <w:rPr>
                <w:color w:val="000000"/>
                <w:sz w:val="18"/>
                <w:szCs w:val="18"/>
              </w:rPr>
              <w:t>-</w:t>
            </w:r>
          </w:p>
        </w:tc>
        <w:tc>
          <w:tcPr>
            <w:tcW w:w="1559" w:type="dxa"/>
            <w:vAlign w:val="center"/>
          </w:tcPr>
          <w:p w14:paraId="6DBD8158" w14:textId="77777777" w:rsidR="003B10F2" w:rsidRDefault="00423ED3">
            <w:pPr>
              <w:jc w:val="right"/>
            </w:pPr>
            <w:r>
              <w:rPr>
                <w:color w:val="000000"/>
                <w:sz w:val="18"/>
                <w:szCs w:val="18"/>
              </w:rPr>
              <w:t>-</w:t>
            </w:r>
          </w:p>
        </w:tc>
        <w:tc>
          <w:tcPr>
            <w:tcW w:w="1559" w:type="dxa"/>
            <w:vAlign w:val="center"/>
          </w:tcPr>
          <w:p w14:paraId="1A180947" w14:textId="77777777" w:rsidR="003B10F2" w:rsidRDefault="00423ED3">
            <w:pPr>
              <w:jc w:val="right"/>
            </w:pPr>
            <w:r>
              <w:rPr>
                <w:color w:val="000000"/>
                <w:sz w:val="18"/>
                <w:szCs w:val="18"/>
              </w:rPr>
              <w:t>49,205.32</w:t>
            </w:r>
          </w:p>
        </w:tc>
        <w:tc>
          <w:tcPr>
            <w:tcW w:w="1301" w:type="dxa"/>
            <w:vAlign w:val="center"/>
          </w:tcPr>
          <w:p w14:paraId="2728A975" w14:textId="77777777" w:rsidR="003B10F2" w:rsidRDefault="00423ED3">
            <w:pPr>
              <w:jc w:val="right"/>
            </w:pPr>
            <w:r>
              <w:rPr>
                <w:color w:val="000000"/>
                <w:sz w:val="18"/>
                <w:szCs w:val="18"/>
              </w:rPr>
              <w:t>49,205.32</w:t>
            </w:r>
          </w:p>
        </w:tc>
      </w:tr>
      <w:tr w:rsidR="003B10F2" w14:paraId="414D201C" w14:textId="77777777">
        <w:trPr>
          <w:jc w:val="center"/>
        </w:trPr>
        <w:tc>
          <w:tcPr>
            <w:tcW w:w="1588" w:type="dxa"/>
            <w:vAlign w:val="center"/>
          </w:tcPr>
          <w:p w14:paraId="50F9FCCE" w14:textId="77777777" w:rsidR="003B10F2" w:rsidRDefault="00423ED3">
            <w:pPr>
              <w:jc w:val="center"/>
            </w:pPr>
            <w:r>
              <w:rPr>
                <w:color w:val="000000"/>
                <w:sz w:val="18"/>
                <w:szCs w:val="18"/>
              </w:rPr>
              <w:t>应付利息</w:t>
            </w:r>
          </w:p>
        </w:tc>
        <w:tc>
          <w:tcPr>
            <w:tcW w:w="1701" w:type="dxa"/>
            <w:vAlign w:val="center"/>
          </w:tcPr>
          <w:p w14:paraId="216454A3" w14:textId="77777777" w:rsidR="003B10F2" w:rsidRDefault="00423ED3">
            <w:pPr>
              <w:jc w:val="right"/>
            </w:pPr>
            <w:r>
              <w:rPr>
                <w:color w:val="000000"/>
                <w:sz w:val="18"/>
                <w:szCs w:val="18"/>
              </w:rPr>
              <w:t>-</w:t>
            </w:r>
          </w:p>
        </w:tc>
        <w:tc>
          <w:tcPr>
            <w:tcW w:w="1701" w:type="dxa"/>
            <w:vAlign w:val="center"/>
          </w:tcPr>
          <w:p w14:paraId="210FB6FA" w14:textId="77777777" w:rsidR="003B10F2" w:rsidRDefault="00423ED3">
            <w:pPr>
              <w:jc w:val="right"/>
            </w:pPr>
            <w:r>
              <w:rPr>
                <w:color w:val="000000"/>
                <w:sz w:val="18"/>
                <w:szCs w:val="18"/>
              </w:rPr>
              <w:t>-</w:t>
            </w:r>
          </w:p>
        </w:tc>
        <w:tc>
          <w:tcPr>
            <w:tcW w:w="1559" w:type="dxa"/>
            <w:vAlign w:val="center"/>
          </w:tcPr>
          <w:p w14:paraId="72EB4C6A" w14:textId="77777777" w:rsidR="003B10F2" w:rsidRDefault="00423ED3">
            <w:pPr>
              <w:jc w:val="right"/>
            </w:pPr>
            <w:r>
              <w:rPr>
                <w:color w:val="000000"/>
                <w:sz w:val="18"/>
                <w:szCs w:val="18"/>
              </w:rPr>
              <w:t>-</w:t>
            </w:r>
          </w:p>
        </w:tc>
        <w:tc>
          <w:tcPr>
            <w:tcW w:w="1559" w:type="dxa"/>
            <w:vAlign w:val="center"/>
          </w:tcPr>
          <w:p w14:paraId="47DF762B" w14:textId="77777777" w:rsidR="003B10F2" w:rsidRDefault="00423ED3">
            <w:pPr>
              <w:jc w:val="right"/>
            </w:pPr>
            <w:r>
              <w:rPr>
                <w:color w:val="000000"/>
                <w:sz w:val="18"/>
                <w:szCs w:val="18"/>
              </w:rPr>
              <w:t>143,232.82</w:t>
            </w:r>
          </w:p>
        </w:tc>
        <w:tc>
          <w:tcPr>
            <w:tcW w:w="1301" w:type="dxa"/>
            <w:vAlign w:val="center"/>
          </w:tcPr>
          <w:p w14:paraId="62C52C9B" w14:textId="77777777" w:rsidR="003B10F2" w:rsidRDefault="00423ED3">
            <w:pPr>
              <w:jc w:val="right"/>
            </w:pPr>
            <w:r>
              <w:rPr>
                <w:color w:val="000000"/>
                <w:sz w:val="18"/>
                <w:szCs w:val="18"/>
              </w:rPr>
              <w:t>143,232.82</w:t>
            </w:r>
          </w:p>
        </w:tc>
      </w:tr>
      <w:tr w:rsidR="003B10F2" w14:paraId="1A491B26" w14:textId="77777777">
        <w:trPr>
          <w:jc w:val="center"/>
        </w:trPr>
        <w:tc>
          <w:tcPr>
            <w:tcW w:w="1588" w:type="dxa"/>
            <w:vAlign w:val="center"/>
          </w:tcPr>
          <w:p w14:paraId="46D597EE" w14:textId="77777777" w:rsidR="003B10F2" w:rsidRDefault="00423ED3">
            <w:pPr>
              <w:jc w:val="center"/>
            </w:pPr>
            <w:r>
              <w:rPr>
                <w:color w:val="000000"/>
                <w:sz w:val="18"/>
                <w:szCs w:val="18"/>
              </w:rPr>
              <w:t>其他负债</w:t>
            </w:r>
          </w:p>
        </w:tc>
        <w:tc>
          <w:tcPr>
            <w:tcW w:w="1701" w:type="dxa"/>
            <w:vAlign w:val="center"/>
          </w:tcPr>
          <w:p w14:paraId="0B32636D" w14:textId="77777777" w:rsidR="003B10F2" w:rsidRDefault="00423ED3">
            <w:pPr>
              <w:jc w:val="right"/>
            </w:pPr>
            <w:r>
              <w:rPr>
                <w:color w:val="000000"/>
                <w:sz w:val="18"/>
                <w:szCs w:val="18"/>
              </w:rPr>
              <w:t>-</w:t>
            </w:r>
          </w:p>
        </w:tc>
        <w:tc>
          <w:tcPr>
            <w:tcW w:w="1701" w:type="dxa"/>
            <w:vAlign w:val="center"/>
          </w:tcPr>
          <w:p w14:paraId="271CF789" w14:textId="77777777" w:rsidR="003B10F2" w:rsidRDefault="00423ED3">
            <w:pPr>
              <w:jc w:val="right"/>
            </w:pPr>
            <w:r>
              <w:rPr>
                <w:color w:val="000000"/>
                <w:sz w:val="18"/>
                <w:szCs w:val="18"/>
              </w:rPr>
              <w:t>-</w:t>
            </w:r>
          </w:p>
        </w:tc>
        <w:tc>
          <w:tcPr>
            <w:tcW w:w="1559" w:type="dxa"/>
            <w:vAlign w:val="center"/>
          </w:tcPr>
          <w:p w14:paraId="1D50F952" w14:textId="77777777" w:rsidR="003B10F2" w:rsidRDefault="00423ED3">
            <w:pPr>
              <w:jc w:val="right"/>
            </w:pPr>
            <w:r>
              <w:rPr>
                <w:color w:val="000000"/>
                <w:sz w:val="18"/>
                <w:szCs w:val="18"/>
              </w:rPr>
              <w:t>-</w:t>
            </w:r>
          </w:p>
        </w:tc>
        <w:tc>
          <w:tcPr>
            <w:tcW w:w="1559" w:type="dxa"/>
            <w:vAlign w:val="center"/>
          </w:tcPr>
          <w:p w14:paraId="46797B42" w14:textId="77777777" w:rsidR="003B10F2" w:rsidRDefault="00423ED3">
            <w:pPr>
              <w:jc w:val="right"/>
            </w:pPr>
            <w:r>
              <w:rPr>
                <w:color w:val="000000"/>
                <w:sz w:val="18"/>
                <w:szCs w:val="18"/>
              </w:rPr>
              <w:t>331,305.01</w:t>
            </w:r>
          </w:p>
        </w:tc>
        <w:tc>
          <w:tcPr>
            <w:tcW w:w="1301" w:type="dxa"/>
            <w:vAlign w:val="center"/>
          </w:tcPr>
          <w:p w14:paraId="3D7A5CDB" w14:textId="77777777" w:rsidR="003B10F2" w:rsidRDefault="00423ED3">
            <w:pPr>
              <w:jc w:val="right"/>
            </w:pPr>
            <w:r>
              <w:rPr>
                <w:color w:val="000000"/>
                <w:sz w:val="18"/>
                <w:szCs w:val="18"/>
              </w:rPr>
              <w:t>331,305.01</w:t>
            </w:r>
          </w:p>
        </w:tc>
      </w:tr>
      <w:tr w:rsidR="009D361C" w:rsidRPr="0091212A" w14:paraId="3E2557E5" w14:textId="77777777" w:rsidTr="00907452">
        <w:trPr>
          <w:trHeight w:val="280"/>
          <w:jc w:val="center"/>
        </w:trPr>
        <w:tc>
          <w:tcPr>
            <w:tcW w:w="1588" w:type="dxa"/>
            <w:vAlign w:val="center"/>
          </w:tcPr>
          <w:p w14:paraId="01A32F44"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14:paraId="6C58E87E"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435,053,740.00</w:t>
            </w:r>
          </w:p>
        </w:tc>
        <w:tc>
          <w:tcPr>
            <w:tcW w:w="1701" w:type="dxa"/>
            <w:vAlign w:val="center"/>
          </w:tcPr>
          <w:p w14:paraId="29DC0ABC"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14:paraId="79948EF5" w14:textId="77777777"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14:paraId="533D43D7"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3,227,372.14</w:t>
            </w:r>
          </w:p>
        </w:tc>
        <w:tc>
          <w:tcPr>
            <w:tcW w:w="1301" w:type="dxa"/>
            <w:vAlign w:val="center"/>
          </w:tcPr>
          <w:p w14:paraId="70606C3D"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438,281,112.14</w:t>
            </w:r>
          </w:p>
        </w:tc>
      </w:tr>
      <w:tr w:rsidR="009D361C" w:rsidRPr="0091212A" w14:paraId="637ED3E7" w14:textId="77777777" w:rsidTr="00B053D1">
        <w:trPr>
          <w:trHeight w:val="280"/>
          <w:jc w:val="center"/>
        </w:trPr>
        <w:tc>
          <w:tcPr>
            <w:tcW w:w="1588" w:type="dxa"/>
            <w:vAlign w:val="center"/>
          </w:tcPr>
          <w:p w14:paraId="39A9D039"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14:paraId="42A5E0FD"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858,160,338.35</w:t>
            </w:r>
          </w:p>
        </w:tc>
        <w:tc>
          <w:tcPr>
            <w:tcW w:w="1701" w:type="dxa"/>
            <w:vAlign w:val="center"/>
          </w:tcPr>
          <w:p w14:paraId="70B53248"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29,929,000.00</w:t>
            </w:r>
          </w:p>
        </w:tc>
        <w:tc>
          <w:tcPr>
            <w:tcW w:w="1559" w:type="dxa"/>
            <w:vAlign w:val="center"/>
          </w:tcPr>
          <w:p w14:paraId="7256F554"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14:paraId="0D0E9D6A"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28,604,023.48</w:t>
            </w:r>
          </w:p>
        </w:tc>
        <w:tc>
          <w:tcPr>
            <w:tcW w:w="1301" w:type="dxa"/>
            <w:vAlign w:val="center"/>
          </w:tcPr>
          <w:p w14:paraId="04B9B5C4"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916,693,361.83</w:t>
            </w:r>
          </w:p>
        </w:tc>
      </w:tr>
      <w:tr w:rsidR="00E64BF2" w:rsidRPr="0091212A" w14:paraId="75FD663F" w14:textId="77777777" w:rsidTr="009D361C">
        <w:trPr>
          <w:trHeight w:val="280"/>
          <w:jc w:val="center"/>
        </w:trPr>
        <w:tc>
          <w:tcPr>
            <w:tcW w:w="1588" w:type="dxa"/>
            <w:vAlign w:val="center"/>
          </w:tcPr>
          <w:p w14:paraId="13942B7F" w14:textId="77777777"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14:paraId="3655742A" w14:textId="77777777"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14:paraId="07563E9C" w14:textId="77777777"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14:paraId="12ACA7DD" w14:textId="77777777"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14:paraId="04B07DD0" w14:textId="77777777"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14:paraId="01D754B5" w14:textId="77777777"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14:paraId="3CD94373" w14:textId="77777777"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14:paraId="06ECDD53" w14:textId="77777777" w:rsidTr="007C2FB1">
        <w:trPr>
          <w:trHeight w:val="280"/>
          <w:jc w:val="center"/>
        </w:trPr>
        <w:tc>
          <w:tcPr>
            <w:tcW w:w="1588" w:type="dxa"/>
            <w:vAlign w:val="center"/>
          </w:tcPr>
          <w:p w14:paraId="15487D12" w14:textId="77777777"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14:paraId="18F2CA86" w14:textId="77777777" w:rsidR="00E64BF2" w:rsidRPr="009C2B48" w:rsidRDefault="00E64BF2" w:rsidP="009C2B48">
            <w:pPr>
              <w:widowControl/>
              <w:spacing w:before="29" w:line="288" w:lineRule="auto"/>
              <w:jc w:val="right"/>
              <w:rPr>
                <w:color w:val="000000"/>
                <w:kern w:val="0"/>
                <w:sz w:val="24"/>
              </w:rPr>
            </w:pPr>
          </w:p>
        </w:tc>
        <w:tc>
          <w:tcPr>
            <w:tcW w:w="1701" w:type="dxa"/>
            <w:vAlign w:val="center"/>
          </w:tcPr>
          <w:p w14:paraId="355025E3"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5ECA3993"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0F0F9A84" w14:textId="77777777" w:rsidR="00E64BF2" w:rsidRPr="0091212A" w:rsidRDefault="00E64BF2" w:rsidP="00E536E1">
            <w:pPr>
              <w:spacing w:line="360" w:lineRule="auto"/>
              <w:jc w:val="right"/>
              <w:rPr>
                <w:rFonts w:ascii="宋体" w:hAnsi="宋体"/>
                <w:b/>
                <w:color w:val="000000"/>
                <w:szCs w:val="21"/>
              </w:rPr>
            </w:pPr>
          </w:p>
        </w:tc>
        <w:tc>
          <w:tcPr>
            <w:tcW w:w="1301" w:type="dxa"/>
            <w:vAlign w:val="center"/>
          </w:tcPr>
          <w:p w14:paraId="64A772D2" w14:textId="77777777" w:rsidR="00E64BF2" w:rsidRPr="0091212A" w:rsidRDefault="00E64BF2" w:rsidP="00E536E1">
            <w:pPr>
              <w:spacing w:line="360" w:lineRule="auto"/>
              <w:jc w:val="right"/>
              <w:rPr>
                <w:rFonts w:ascii="宋体" w:hAnsi="宋体"/>
                <w:b/>
                <w:color w:val="000000"/>
                <w:szCs w:val="21"/>
              </w:rPr>
            </w:pPr>
          </w:p>
        </w:tc>
      </w:tr>
      <w:tr w:rsidR="003B10F2" w14:paraId="370A080C" w14:textId="77777777">
        <w:trPr>
          <w:jc w:val="center"/>
        </w:trPr>
        <w:tc>
          <w:tcPr>
            <w:tcW w:w="1588" w:type="dxa"/>
            <w:vAlign w:val="center"/>
          </w:tcPr>
          <w:p w14:paraId="47F3765E" w14:textId="77777777" w:rsidR="003B10F2" w:rsidRDefault="00423ED3">
            <w:pPr>
              <w:jc w:val="center"/>
            </w:pPr>
            <w:r>
              <w:rPr>
                <w:color w:val="000000"/>
                <w:sz w:val="18"/>
                <w:szCs w:val="18"/>
              </w:rPr>
              <w:t>银行存款</w:t>
            </w:r>
          </w:p>
        </w:tc>
        <w:tc>
          <w:tcPr>
            <w:tcW w:w="1701" w:type="dxa"/>
            <w:vAlign w:val="center"/>
          </w:tcPr>
          <w:p w14:paraId="6210DD59" w14:textId="77777777" w:rsidR="003B10F2" w:rsidRDefault="00423ED3">
            <w:pPr>
              <w:jc w:val="right"/>
            </w:pPr>
            <w:r>
              <w:rPr>
                <w:color w:val="000000"/>
                <w:sz w:val="18"/>
                <w:szCs w:val="18"/>
              </w:rPr>
              <w:t>46,599,531.38</w:t>
            </w:r>
          </w:p>
        </w:tc>
        <w:tc>
          <w:tcPr>
            <w:tcW w:w="1701" w:type="dxa"/>
            <w:vAlign w:val="center"/>
          </w:tcPr>
          <w:p w14:paraId="3C087A12" w14:textId="77777777" w:rsidR="003B10F2" w:rsidRDefault="00423ED3">
            <w:pPr>
              <w:jc w:val="right"/>
            </w:pPr>
            <w:r>
              <w:rPr>
                <w:color w:val="000000"/>
                <w:sz w:val="18"/>
                <w:szCs w:val="18"/>
              </w:rPr>
              <w:t>-</w:t>
            </w:r>
          </w:p>
        </w:tc>
        <w:tc>
          <w:tcPr>
            <w:tcW w:w="1559" w:type="dxa"/>
            <w:vAlign w:val="center"/>
          </w:tcPr>
          <w:p w14:paraId="2C3FDD1B" w14:textId="77777777" w:rsidR="003B10F2" w:rsidRDefault="00423ED3">
            <w:pPr>
              <w:jc w:val="right"/>
            </w:pPr>
            <w:r>
              <w:rPr>
                <w:color w:val="000000"/>
                <w:sz w:val="18"/>
                <w:szCs w:val="18"/>
              </w:rPr>
              <w:t>-</w:t>
            </w:r>
          </w:p>
        </w:tc>
        <w:tc>
          <w:tcPr>
            <w:tcW w:w="1559" w:type="dxa"/>
            <w:vAlign w:val="center"/>
          </w:tcPr>
          <w:p w14:paraId="2912231C" w14:textId="77777777" w:rsidR="003B10F2" w:rsidRDefault="00423ED3">
            <w:pPr>
              <w:jc w:val="right"/>
            </w:pPr>
            <w:r>
              <w:rPr>
                <w:color w:val="000000"/>
                <w:sz w:val="18"/>
                <w:szCs w:val="18"/>
              </w:rPr>
              <w:t>-</w:t>
            </w:r>
          </w:p>
        </w:tc>
        <w:tc>
          <w:tcPr>
            <w:tcW w:w="1301" w:type="dxa"/>
            <w:vAlign w:val="center"/>
          </w:tcPr>
          <w:p w14:paraId="37D9BBE5" w14:textId="77777777" w:rsidR="003B10F2" w:rsidRDefault="00423ED3">
            <w:pPr>
              <w:jc w:val="right"/>
            </w:pPr>
            <w:r>
              <w:rPr>
                <w:color w:val="000000"/>
                <w:sz w:val="18"/>
                <w:szCs w:val="18"/>
              </w:rPr>
              <w:t>46,599,531.38</w:t>
            </w:r>
          </w:p>
        </w:tc>
      </w:tr>
      <w:tr w:rsidR="003B10F2" w14:paraId="69206A42" w14:textId="77777777">
        <w:trPr>
          <w:jc w:val="center"/>
        </w:trPr>
        <w:tc>
          <w:tcPr>
            <w:tcW w:w="1588" w:type="dxa"/>
            <w:vAlign w:val="center"/>
          </w:tcPr>
          <w:p w14:paraId="16E3959E" w14:textId="77777777" w:rsidR="003B10F2" w:rsidRDefault="00423ED3">
            <w:pPr>
              <w:jc w:val="center"/>
            </w:pPr>
            <w:r>
              <w:rPr>
                <w:color w:val="000000"/>
                <w:sz w:val="18"/>
                <w:szCs w:val="18"/>
              </w:rPr>
              <w:t>结算备付金</w:t>
            </w:r>
          </w:p>
        </w:tc>
        <w:tc>
          <w:tcPr>
            <w:tcW w:w="1701" w:type="dxa"/>
            <w:vAlign w:val="center"/>
          </w:tcPr>
          <w:p w14:paraId="33EF9F66" w14:textId="77777777" w:rsidR="003B10F2" w:rsidRDefault="00423ED3">
            <w:pPr>
              <w:jc w:val="right"/>
            </w:pPr>
            <w:r>
              <w:rPr>
                <w:color w:val="000000"/>
                <w:sz w:val="18"/>
                <w:szCs w:val="18"/>
              </w:rPr>
              <w:t>5,123,440.06</w:t>
            </w:r>
          </w:p>
        </w:tc>
        <w:tc>
          <w:tcPr>
            <w:tcW w:w="1701" w:type="dxa"/>
            <w:vAlign w:val="center"/>
          </w:tcPr>
          <w:p w14:paraId="0AC2CD19" w14:textId="77777777" w:rsidR="003B10F2" w:rsidRDefault="00423ED3">
            <w:pPr>
              <w:jc w:val="right"/>
            </w:pPr>
            <w:r>
              <w:rPr>
                <w:color w:val="000000"/>
                <w:sz w:val="18"/>
                <w:szCs w:val="18"/>
              </w:rPr>
              <w:t>-</w:t>
            </w:r>
          </w:p>
        </w:tc>
        <w:tc>
          <w:tcPr>
            <w:tcW w:w="1559" w:type="dxa"/>
            <w:vAlign w:val="center"/>
          </w:tcPr>
          <w:p w14:paraId="6E42DEAB" w14:textId="77777777" w:rsidR="003B10F2" w:rsidRDefault="00423ED3">
            <w:pPr>
              <w:jc w:val="right"/>
            </w:pPr>
            <w:r>
              <w:rPr>
                <w:color w:val="000000"/>
                <w:sz w:val="18"/>
                <w:szCs w:val="18"/>
              </w:rPr>
              <w:t>-</w:t>
            </w:r>
          </w:p>
        </w:tc>
        <w:tc>
          <w:tcPr>
            <w:tcW w:w="1559" w:type="dxa"/>
            <w:vAlign w:val="center"/>
          </w:tcPr>
          <w:p w14:paraId="166534DE" w14:textId="77777777" w:rsidR="003B10F2" w:rsidRDefault="00423ED3">
            <w:pPr>
              <w:jc w:val="right"/>
            </w:pPr>
            <w:r>
              <w:rPr>
                <w:color w:val="000000"/>
                <w:sz w:val="18"/>
                <w:szCs w:val="18"/>
              </w:rPr>
              <w:t>-</w:t>
            </w:r>
          </w:p>
        </w:tc>
        <w:tc>
          <w:tcPr>
            <w:tcW w:w="1301" w:type="dxa"/>
            <w:vAlign w:val="center"/>
          </w:tcPr>
          <w:p w14:paraId="43A9EE1B" w14:textId="77777777" w:rsidR="003B10F2" w:rsidRDefault="00423ED3">
            <w:pPr>
              <w:jc w:val="right"/>
            </w:pPr>
            <w:r>
              <w:rPr>
                <w:color w:val="000000"/>
                <w:sz w:val="18"/>
                <w:szCs w:val="18"/>
              </w:rPr>
              <w:t>5,123,440.06</w:t>
            </w:r>
          </w:p>
        </w:tc>
      </w:tr>
      <w:tr w:rsidR="003B10F2" w14:paraId="0DF88B33" w14:textId="77777777">
        <w:trPr>
          <w:jc w:val="center"/>
        </w:trPr>
        <w:tc>
          <w:tcPr>
            <w:tcW w:w="1588" w:type="dxa"/>
            <w:vAlign w:val="center"/>
          </w:tcPr>
          <w:p w14:paraId="1B9947C3" w14:textId="77777777" w:rsidR="003B10F2" w:rsidRDefault="00423ED3">
            <w:pPr>
              <w:jc w:val="center"/>
            </w:pPr>
            <w:r>
              <w:rPr>
                <w:color w:val="000000"/>
                <w:sz w:val="18"/>
                <w:szCs w:val="18"/>
              </w:rPr>
              <w:t>存出保证金</w:t>
            </w:r>
          </w:p>
        </w:tc>
        <w:tc>
          <w:tcPr>
            <w:tcW w:w="1701" w:type="dxa"/>
            <w:vAlign w:val="center"/>
          </w:tcPr>
          <w:p w14:paraId="6262B8E3" w14:textId="77777777" w:rsidR="003B10F2" w:rsidRDefault="00423ED3">
            <w:pPr>
              <w:jc w:val="right"/>
            </w:pPr>
            <w:r>
              <w:rPr>
                <w:color w:val="000000"/>
                <w:sz w:val="18"/>
                <w:szCs w:val="18"/>
              </w:rPr>
              <w:t>70,522.99</w:t>
            </w:r>
          </w:p>
        </w:tc>
        <w:tc>
          <w:tcPr>
            <w:tcW w:w="1701" w:type="dxa"/>
            <w:vAlign w:val="center"/>
          </w:tcPr>
          <w:p w14:paraId="005BCD63" w14:textId="77777777" w:rsidR="003B10F2" w:rsidRDefault="00423ED3">
            <w:pPr>
              <w:jc w:val="right"/>
            </w:pPr>
            <w:r>
              <w:rPr>
                <w:color w:val="000000"/>
                <w:sz w:val="18"/>
                <w:szCs w:val="18"/>
              </w:rPr>
              <w:t>-</w:t>
            </w:r>
          </w:p>
        </w:tc>
        <w:tc>
          <w:tcPr>
            <w:tcW w:w="1559" w:type="dxa"/>
            <w:vAlign w:val="center"/>
          </w:tcPr>
          <w:p w14:paraId="5CE2F82D" w14:textId="77777777" w:rsidR="003B10F2" w:rsidRDefault="00423ED3">
            <w:pPr>
              <w:jc w:val="right"/>
            </w:pPr>
            <w:r>
              <w:rPr>
                <w:color w:val="000000"/>
                <w:sz w:val="18"/>
                <w:szCs w:val="18"/>
              </w:rPr>
              <w:t>-</w:t>
            </w:r>
          </w:p>
        </w:tc>
        <w:tc>
          <w:tcPr>
            <w:tcW w:w="1559" w:type="dxa"/>
            <w:vAlign w:val="center"/>
          </w:tcPr>
          <w:p w14:paraId="0A57AC72" w14:textId="77777777" w:rsidR="003B10F2" w:rsidRDefault="00423ED3">
            <w:pPr>
              <w:jc w:val="right"/>
            </w:pPr>
            <w:r>
              <w:rPr>
                <w:color w:val="000000"/>
                <w:sz w:val="18"/>
                <w:szCs w:val="18"/>
              </w:rPr>
              <w:t>-</w:t>
            </w:r>
          </w:p>
        </w:tc>
        <w:tc>
          <w:tcPr>
            <w:tcW w:w="1301" w:type="dxa"/>
            <w:vAlign w:val="center"/>
          </w:tcPr>
          <w:p w14:paraId="607F47F6" w14:textId="77777777" w:rsidR="003B10F2" w:rsidRDefault="00423ED3">
            <w:pPr>
              <w:jc w:val="right"/>
            </w:pPr>
            <w:r>
              <w:rPr>
                <w:color w:val="000000"/>
                <w:sz w:val="18"/>
                <w:szCs w:val="18"/>
              </w:rPr>
              <w:t>70,522.99</w:t>
            </w:r>
          </w:p>
        </w:tc>
      </w:tr>
      <w:tr w:rsidR="003B10F2" w14:paraId="76600544" w14:textId="77777777">
        <w:trPr>
          <w:jc w:val="center"/>
        </w:trPr>
        <w:tc>
          <w:tcPr>
            <w:tcW w:w="1588" w:type="dxa"/>
            <w:vAlign w:val="center"/>
          </w:tcPr>
          <w:p w14:paraId="1300ED69" w14:textId="77777777" w:rsidR="003B10F2" w:rsidRDefault="00423ED3">
            <w:pPr>
              <w:jc w:val="center"/>
            </w:pPr>
            <w:r>
              <w:rPr>
                <w:color w:val="000000"/>
                <w:sz w:val="18"/>
                <w:szCs w:val="18"/>
              </w:rPr>
              <w:t>交易性金融资产</w:t>
            </w:r>
          </w:p>
        </w:tc>
        <w:tc>
          <w:tcPr>
            <w:tcW w:w="1701" w:type="dxa"/>
            <w:vAlign w:val="center"/>
          </w:tcPr>
          <w:p w14:paraId="25A08C5E" w14:textId="77777777" w:rsidR="003B10F2" w:rsidRDefault="00423ED3">
            <w:pPr>
              <w:jc w:val="right"/>
            </w:pPr>
            <w:r>
              <w:rPr>
                <w:color w:val="000000"/>
                <w:sz w:val="18"/>
                <w:szCs w:val="18"/>
              </w:rPr>
              <w:t>752,109,000.00</w:t>
            </w:r>
          </w:p>
        </w:tc>
        <w:tc>
          <w:tcPr>
            <w:tcW w:w="1701" w:type="dxa"/>
            <w:vAlign w:val="center"/>
          </w:tcPr>
          <w:p w14:paraId="1B35C6F8" w14:textId="77777777" w:rsidR="003B10F2" w:rsidRDefault="00423ED3">
            <w:pPr>
              <w:jc w:val="right"/>
            </w:pPr>
            <w:r>
              <w:rPr>
                <w:color w:val="000000"/>
                <w:sz w:val="18"/>
                <w:szCs w:val="18"/>
              </w:rPr>
              <w:t>1,318,262,000.00</w:t>
            </w:r>
          </w:p>
        </w:tc>
        <w:tc>
          <w:tcPr>
            <w:tcW w:w="1559" w:type="dxa"/>
            <w:vAlign w:val="center"/>
          </w:tcPr>
          <w:p w14:paraId="791EE33E" w14:textId="77777777" w:rsidR="003B10F2" w:rsidRDefault="00423ED3">
            <w:pPr>
              <w:jc w:val="right"/>
            </w:pPr>
            <w:r>
              <w:rPr>
                <w:color w:val="000000"/>
                <w:sz w:val="18"/>
                <w:szCs w:val="18"/>
              </w:rPr>
              <w:t>-</w:t>
            </w:r>
          </w:p>
        </w:tc>
        <w:tc>
          <w:tcPr>
            <w:tcW w:w="1559" w:type="dxa"/>
            <w:vAlign w:val="center"/>
          </w:tcPr>
          <w:p w14:paraId="3100C8D8" w14:textId="77777777" w:rsidR="003B10F2" w:rsidRDefault="00423ED3">
            <w:pPr>
              <w:jc w:val="right"/>
            </w:pPr>
            <w:r>
              <w:rPr>
                <w:color w:val="000000"/>
                <w:sz w:val="18"/>
                <w:szCs w:val="18"/>
              </w:rPr>
              <w:t>37,272,479.51</w:t>
            </w:r>
          </w:p>
        </w:tc>
        <w:tc>
          <w:tcPr>
            <w:tcW w:w="1301" w:type="dxa"/>
            <w:vAlign w:val="center"/>
          </w:tcPr>
          <w:p w14:paraId="0625E21C" w14:textId="77777777" w:rsidR="003B10F2" w:rsidRDefault="00423ED3">
            <w:pPr>
              <w:jc w:val="right"/>
            </w:pPr>
            <w:r>
              <w:rPr>
                <w:color w:val="000000"/>
                <w:sz w:val="18"/>
                <w:szCs w:val="18"/>
              </w:rPr>
              <w:t>2,107,643,479.51</w:t>
            </w:r>
          </w:p>
        </w:tc>
      </w:tr>
      <w:tr w:rsidR="003B10F2" w14:paraId="5EB24C29" w14:textId="77777777">
        <w:trPr>
          <w:jc w:val="center"/>
        </w:trPr>
        <w:tc>
          <w:tcPr>
            <w:tcW w:w="1588" w:type="dxa"/>
            <w:vAlign w:val="center"/>
          </w:tcPr>
          <w:p w14:paraId="5CB6EB47" w14:textId="77777777" w:rsidR="003B10F2" w:rsidRDefault="00423ED3">
            <w:pPr>
              <w:jc w:val="center"/>
            </w:pPr>
            <w:r>
              <w:rPr>
                <w:color w:val="000000"/>
                <w:sz w:val="18"/>
                <w:szCs w:val="18"/>
              </w:rPr>
              <w:t>应收利息</w:t>
            </w:r>
          </w:p>
        </w:tc>
        <w:tc>
          <w:tcPr>
            <w:tcW w:w="1701" w:type="dxa"/>
            <w:vAlign w:val="center"/>
          </w:tcPr>
          <w:p w14:paraId="706CDA15" w14:textId="77777777" w:rsidR="003B10F2" w:rsidRDefault="00423ED3">
            <w:pPr>
              <w:jc w:val="right"/>
            </w:pPr>
            <w:r>
              <w:rPr>
                <w:color w:val="000000"/>
                <w:sz w:val="18"/>
                <w:szCs w:val="18"/>
              </w:rPr>
              <w:t>-</w:t>
            </w:r>
          </w:p>
        </w:tc>
        <w:tc>
          <w:tcPr>
            <w:tcW w:w="1701" w:type="dxa"/>
            <w:vAlign w:val="center"/>
          </w:tcPr>
          <w:p w14:paraId="1AF748EC" w14:textId="77777777" w:rsidR="003B10F2" w:rsidRDefault="00423ED3">
            <w:pPr>
              <w:jc w:val="right"/>
            </w:pPr>
            <w:r>
              <w:rPr>
                <w:color w:val="000000"/>
                <w:sz w:val="18"/>
                <w:szCs w:val="18"/>
              </w:rPr>
              <w:t>-</w:t>
            </w:r>
          </w:p>
        </w:tc>
        <w:tc>
          <w:tcPr>
            <w:tcW w:w="1559" w:type="dxa"/>
            <w:vAlign w:val="center"/>
          </w:tcPr>
          <w:p w14:paraId="1BB551CA" w14:textId="77777777" w:rsidR="003B10F2" w:rsidRDefault="00423ED3">
            <w:pPr>
              <w:jc w:val="right"/>
            </w:pPr>
            <w:r>
              <w:rPr>
                <w:color w:val="000000"/>
                <w:sz w:val="18"/>
                <w:szCs w:val="18"/>
              </w:rPr>
              <w:t>-</w:t>
            </w:r>
          </w:p>
        </w:tc>
        <w:tc>
          <w:tcPr>
            <w:tcW w:w="1559" w:type="dxa"/>
            <w:vAlign w:val="center"/>
          </w:tcPr>
          <w:p w14:paraId="160F73DF" w14:textId="77777777" w:rsidR="003B10F2" w:rsidRDefault="00423ED3">
            <w:pPr>
              <w:jc w:val="right"/>
            </w:pPr>
            <w:r>
              <w:rPr>
                <w:color w:val="000000"/>
                <w:sz w:val="18"/>
                <w:szCs w:val="18"/>
              </w:rPr>
              <w:t>38,437,951.21</w:t>
            </w:r>
          </w:p>
        </w:tc>
        <w:tc>
          <w:tcPr>
            <w:tcW w:w="1301" w:type="dxa"/>
            <w:vAlign w:val="center"/>
          </w:tcPr>
          <w:p w14:paraId="69DD0268" w14:textId="77777777" w:rsidR="003B10F2" w:rsidRDefault="00423ED3">
            <w:pPr>
              <w:jc w:val="right"/>
            </w:pPr>
            <w:r>
              <w:rPr>
                <w:color w:val="000000"/>
                <w:sz w:val="18"/>
                <w:szCs w:val="18"/>
              </w:rPr>
              <w:t>38,437,951.21</w:t>
            </w:r>
          </w:p>
        </w:tc>
      </w:tr>
      <w:tr w:rsidR="003B10F2" w14:paraId="1BB3CCAF" w14:textId="77777777">
        <w:trPr>
          <w:jc w:val="center"/>
        </w:trPr>
        <w:tc>
          <w:tcPr>
            <w:tcW w:w="1588" w:type="dxa"/>
            <w:vAlign w:val="center"/>
          </w:tcPr>
          <w:p w14:paraId="7920AED0" w14:textId="77777777" w:rsidR="003B10F2" w:rsidRDefault="00423ED3">
            <w:pPr>
              <w:jc w:val="center"/>
            </w:pPr>
            <w:r>
              <w:rPr>
                <w:color w:val="000000"/>
                <w:sz w:val="18"/>
                <w:szCs w:val="18"/>
              </w:rPr>
              <w:t>其他资产</w:t>
            </w:r>
          </w:p>
        </w:tc>
        <w:tc>
          <w:tcPr>
            <w:tcW w:w="1701" w:type="dxa"/>
            <w:vAlign w:val="center"/>
          </w:tcPr>
          <w:p w14:paraId="75DF4D4E" w14:textId="77777777" w:rsidR="003B10F2" w:rsidRDefault="00423ED3">
            <w:pPr>
              <w:jc w:val="right"/>
            </w:pPr>
            <w:r>
              <w:rPr>
                <w:color w:val="000000"/>
                <w:sz w:val="18"/>
                <w:szCs w:val="18"/>
              </w:rPr>
              <w:t>-</w:t>
            </w:r>
          </w:p>
        </w:tc>
        <w:tc>
          <w:tcPr>
            <w:tcW w:w="1701" w:type="dxa"/>
            <w:vAlign w:val="center"/>
          </w:tcPr>
          <w:p w14:paraId="12A5B155" w14:textId="77777777" w:rsidR="003B10F2" w:rsidRDefault="00423ED3">
            <w:pPr>
              <w:jc w:val="right"/>
            </w:pPr>
            <w:r>
              <w:rPr>
                <w:color w:val="000000"/>
                <w:sz w:val="18"/>
                <w:szCs w:val="18"/>
              </w:rPr>
              <w:t>-</w:t>
            </w:r>
          </w:p>
        </w:tc>
        <w:tc>
          <w:tcPr>
            <w:tcW w:w="1559" w:type="dxa"/>
            <w:vAlign w:val="center"/>
          </w:tcPr>
          <w:p w14:paraId="7990D76D" w14:textId="77777777" w:rsidR="003B10F2" w:rsidRDefault="00423ED3">
            <w:pPr>
              <w:jc w:val="right"/>
            </w:pPr>
            <w:r>
              <w:rPr>
                <w:color w:val="000000"/>
                <w:sz w:val="18"/>
                <w:szCs w:val="18"/>
              </w:rPr>
              <w:t>-</w:t>
            </w:r>
          </w:p>
        </w:tc>
        <w:tc>
          <w:tcPr>
            <w:tcW w:w="1559" w:type="dxa"/>
            <w:vAlign w:val="center"/>
          </w:tcPr>
          <w:p w14:paraId="44A570BA" w14:textId="77777777" w:rsidR="003B10F2" w:rsidRDefault="00423ED3">
            <w:pPr>
              <w:jc w:val="right"/>
            </w:pPr>
            <w:r>
              <w:rPr>
                <w:color w:val="000000"/>
                <w:sz w:val="18"/>
                <w:szCs w:val="18"/>
              </w:rPr>
              <w:t>300.00</w:t>
            </w:r>
          </w:p>
        </w:tc>
        <w:tc>
          <w:tcPr>
            <w:tcW w:w="1301" w:type="dxa"/>
            <w:vAlign w:val="center"/>
          </w:tcPr>
          <w:p w14:paraId="19E25A6D" w14:textId="77777777" w:rsidR="003B10F2" w:rsidRDefault="00423ED3">
            <w:pPr>
              <w:jc w:val="right"/>
            </w:pPr>
            <w:r>
              <w:rPr>
                <w:color w:val="000000"/>
                <w:sz w:val="18"/>
                <w:szCs w:val="18"/>
              </w:rPr>
              <w:t>300.00</w:t>
            </w:r>
          </w:p>
        </w:tc>
      </w:tr>
      <w:tr w:rsidR="00E64BF2" w:rsidRPr="00FF7CE7" w14:paraId="1599702D" w14:textId="77777777" w:rsidTr="00B053D1">
        <w:trPr>
          <w:trHeight w:val="280"/>
          <w:jc w:val="center"/>
        </w:trPr>
        <w:tc>
          <w:tcPr>
            <w:tcW w:w="1588" w:type="dxa"/>
            <w:vAlign w:val="center"/>
          </w:tcPr>
          <w:p w14:paraId="5BC01B2E" w14:textId="77777777"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14:paraId="73DFAA18" w14:textId="77777777" w:rsidR="00E64BF2" w:rsidRPr="00154F4E" w:rsidRDefault="00E64BF2" w:rsidP="00B053D1">
            <w:pPr>
              <w:spacing w:before="29" w:line="288" w:lineRule="auto"/>
              <w:jc w:val="right"/>
              <w:rPr>
                <w:sz w:val="18"/>
                <w:szCs w:val="18"/>
              </w:rPr>
            </w:pPr>
            <w:r w:rsidRPr="00154F4E">
              <w:rPr>
                <w:sz w:val="18"/>
                <w:szCs w:val="18"/>
              </w:rPr>
              <w:t>803,902,494.43</w:t>
            </w:r>
          </w:p>
        </w:tc>
        <w:tc>
          <w:tcPr>
            <w:tcW w:w="1701" w:type="dxa"/>
            <w:vAlign w:val="center"/>
          </w:tcPr>
          <w:p w14:paraId="668D5A9F" w14:textId="77777777" w:rsidR="00E64BF2" w:rsidRPr="00154F4E" w:rsidRDefault="00E64BF2" w:rsidP="00B053D1">
            <w:pPr>
              <w:spacing w:before="29" w:line="288" w:lineRule="auto"/>
              <w:jc w:val="right"/>
              <w:rPr>
                <w:sz w:val="18"/>
                <w:szCs w:val="18"/>
              </w:rPr>
            </w:pPr>
            <w:r w:rsidRPr="00154F4E">
              <w:rPr>
                <w:sz w:val="18"/>
                <w:szCs w:val="18"/>
              </w:rPr>
              <w:t>1,318,262,000.00</w:t>
            </w:r>
          </w:p>
        </w:tc>
        <w:tc>
          <w:tcPr>
            <w:tcW w:w="1559" w:type="dxa"/>
            <w:vAlign w:val="center"/>
          </w:tcPr>
          <w:p w14:paraId="57DA61FF"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6FEE647A" w14:textId="77777777" w:rsidR="00E64BF2" w:rsidRPr="00154F4E" w:rsidRDefault="00E64BF2" w:rsidP="00B053D1">
            <w:pPr>
              <w:spacing w:before="29" w:line="288" w:lineRule="auto"/>
              <w:jc w:val="right"/>
              <w:rPr>
                <w:sz w:val="18"/>
                <w:szCs w:val="18"/>
              </w:rPr>
            </w:pPr>
            <w:r w:rsidRPr="00154F4E">
              <w:rPr>
                <w:sz w:val="18"/>
                <w:szCs w:val="18"/>
              </w:rPr>
              <w:t>75,710,730.72</w:t>
            </w:r>
          </w:p>
        </w:tc>
        <w:tc>
          <w:tcPr>
            <w:tcW w:w="1301" w:type="dxa"/>
            <w:vAlign w:val="center"/>
          </w:tcPr>
          <w:p w14:paraId="27918B4A" w14:textId="77777777" w:rsidR="00E64BF2" w:rsidRPr="00154F4E" w:rsidRDefault="00E64BF2" w:rsidP="00B053D1">
            <w:pPr>
              <w:spacing w:before="29" w:line="288" w:lineRule="auto"/>
              <w:jc w:val="right"/>
              <w:rPr>
                <w:sz w:val="18"/>
                <w:szCs w:val="18"/>
              </w:rPr>
            </w:pPr>
            <w:r w:rsidRPr="00154F4E">
              <w:rPr>
                <w:sz w:val="18"/>
                <w:szCs w:val="18"/>
              </w:rPr>
              <w:t>2,197,875,225.15</w:t>
            </w:r>
          </w:p>
        </w:tc>
      </w:tr>
      <w:tr w:rsidR="00E64BF2" w:rsidRPr="006666AF" w14:paraId="2724E603" w14:textId="77777777" w:rsidTr="007C2FB1">
        <w:trPr>
          <w:trHeight w:val="278"/>
          <w:jc w:val="center"/>
        </w:trPr>
        <w:tc>
          <w:tcPr>
            <w:tcW w:w="1588" w:type="dxa"/>
            <w:vAlign w:val="center"/>
          </w:tcPr>
          <w:p w14:paraId="3A711D1B" w14:textId="77777777"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14:paraId="20765579" w14:textId="77777777"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14:paraId="76B9D36D"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51F0FFF2"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2597D0CA" w14:textId="77777777" w:rsidR="00E64BF2" w:rsidRPr="006666AF" w:rsidRDefault="00E64BF2" w:rsidP="00C915A6">
            <w:pPr>
              <w:spacing w:line="360" w:lineRule="auto"/>
              <w:jc w:val="right"/>
              <w:rPr>
                <w:rFonts w:ascii="宋体" w:hAnsi="宋体"/>
                <w:color w:val="000000"/>
                <w:szCs w:val="21"/>
              </w:rPr>
            </w:pPr>
          </w:p>
        </w:tc>
        <w:tc>
          <w:tcPr>
            <w:tcW w:w="1301" w:type="dxa"/>
            <w:vAlign w:val="bottom"/>
          </w:tcPr>
          <w:p w14:paraId="4C31A21C" w14:textId="77777777" w:rsidR="00E64BF2" w:rsidRPr="006666AF" w:rsidRDefault="00E64BF2" w:rsidP="00C915A6">
            <w:pPr>
              <w:spacing w:line="360" w:lineRule="auto"/>
              <w:jc w:val="right"/>
              <w:rPr>
                <w:rFonts w:ascii="宋体" w:hAnsi="宋体"/>
                <w:color w:val="000000"/>
                <w:szCs w:val="21"/>
              </w:rPr>
            </w:pPr>
          </w:p>
        </w:tc>
      </w:tr>
      <w:tr w:rsidR="003B10F2" w14:paraId="6F77B864" w14:textId="77777777">
        <w:trPr>
          <w:jc w:val="center"/>
        </w:trPr>
        <w:tc>
          <w:tcPr>
            <w:tcW w:w="1588" w:type="dxa"/>
            <w:vAlign w:val="center"/>
          </w:tcPr>
          <w:p w14:paraId="4D98D2C3" w14:textId="77777777" w:rsidR="003B10F2" w:rsidRDefault="00423ED3">
            <w:pPr>
              <w:jc w:val="center"/>
            </w:pPr>
            <w:r>
              <w:rPr>
                <w:color w:val="000000"/>
                <w:sz w:val="18"/>
                <w:szCs w:val="18"/>
              </w:rPr>
              <w:t>卖出回购金融资产款</w:t>
            </w:r>
          </w:p>
        </w:tc>
        <w:tc>
          <w:tcPr>
            <w:tcW w:w="1701" w:type="dxa"/>
            <w:vAlign w:val="center"/>
          </w:tcPr>
          <w:p w14:paraId="7ADA5C3A" w14:textId="77777777" w:rsidR="003B10F2" w:rsidRDefault="00423ED3">
            <w:pPr>
              <w:jc w:val="right"/>
            </w:pPr>
            <w:r>
              <w:rPr>
                <w:color w:val="000000"/>
                <w:sz w:val="18"/>
                <w:szCs w:val="18"/>
              </w:rPr>
              <w:t>667,048,589.92</w:t>
            </w:r>
          </w:p>
        </w:tc>
        <w:tc>
          <w:tcPr>
            <w:tcW w:w="1701" w:type="dxa"/>
            <w:vAlign w:val="center"/>
          </w:tcPr>
          <w:p w14:paraId="261111A9" w14:textId="77777777" w:rsidR="003B10F2" w:rsidRDefault="00423ED3">
            <w:pPr>
              <w:jc w:val="right"/>
            </w:pPr>
            <w:r>
              <w:rPr>
                <w:color w:val="000000"/>
                <w:sz w:val="18"/>
                <w:szCs w:val="18"/>
              </w:rPr>
              <w:t>-</w:t>
            </w:r>
          </w:p>
        </w:tc>
        <w:tc>
          <w:tcPr>
            <w:tcW w:w="1559" w:type="dxa"/>
            <w:vAlign w:val="center"/>
          </w:tcPr>
          <w:p w14:paraId="77DF4C25" w14:textId="77777777" w:rsidR="003B10F2" w:rsidRDefault="00423ED3">
            <w:pPr>
              <w:jc w:val="right"/>
            </w:pPr>
            <w:r>
              <w:rPr>
                <w:color w:val="000000"/>
                <w:sz w:val="18"/>
                <w:szCs w:val="18"/>
              </w:rPr>
              <w:t>-</w:t>
            </w:r>
          </w:p>
        </w:tc>
        <w:tc>
          <w:tcPr>
            <w:tcW w:w="1559" w:type="dxa"/>
            <w:vAlign w:val="center"/>
          </w:tcPr>
          <w:p w14:paraId="4C7919C8" w14:textId="77777777" w:rsidR="003B10F2" w:rsidRDefault="00423ED3">
            <w:pPr>
              <w:jc w:val="right"/>
            </w:pPr>
            <w:r>
              <w:rPr>
                <w:color w:val="000000"/>
                <w:sz w:val="18"/>
                <w:szCs w:val="18"/>
              </w:rPr>
              <w:t>-</w:t>
            </w:r>
          </w:p>
        </w:tc>
        <w:tc>
          <w:tcPr>
            <w:tcW w:w="1301" w:type="dxa"/>
            <w:vAlign w:val="center"/>
          </w:tcPr>
          <w:p w14:paraId="5CDEEEB0" w14:textId="77777777" w:rsidR="003B10F2" w:rsidRDefault="00423ED3">
            <w:pPr>
              <w:jc w:val="right"/>
            </w:pPr>
            <w:r>
              <w:rPr>
                <w:color w:val="000000"/>
                <w:sz w:val="18"/>
                <w:szCs w:val="18"/>
              </w:rPr>
              <w:t>667,048,589.92</w:t>
            </w:r>
          </w:p>
        </w:tc>
      </w:tr>
      <w:tr w:rsidR="003B10F2" w14:paraId="30F0F2DF" w14:textId="77777777">
        <w:trPr>
          <w:jc w:val="center"/>
        </w:trPr>
        <w:tc>
          <w:tcPr>
            <w:tcW w:w="1588" w:type="dxa"/>
            <w:vAlign w:val="center"/>
          </w:tcPr>
          <w:p w14:paraId="5EE9C817" w14:textId="77777777" w:rsidR="003B10F2" w:rsidRDefault="00423ED3">
            <w:pPr>
              <w:jc w:val="center"/>
            </w:pPr>
            <w:r>
              <w:rPr>
                <w:color w:val="000000"/>
                <w:sz w:val="18"/>
                <w:szCs w:val="18"/>
              </w:rPr>
              <w:t>应付证券清算款</w:t>
            </w:r>
          </w:p>
        </w:tc>
        <w:tc>
          <w:tcPr>
            <w:tcW w:w="1701" w:type="dxa"/>
            <w:vAlign w:val="center"/>
          </w:tcPr>
          <w:p w14:paraId="49AE0C9F" w14:textId="77777777" w:rsidR="003B10F2" w:rsidRDefault="00423ED3">
            <w:pPr>
              <w:jc w:val="right"/>
            </w:pPr>
            <w:r>
              <w:rPr>
                <w:color w:val="000000"/>
                <w:sz w:val="18"/>
                <w:szCs w:val="18"/>
              </w:rPr>
              <w:t>-</w:t>
            </w:r>
          </w:p>
        </w:tc>
        <w:tc>
          <w:tcPr>
            <w:tcW w:w="1701" w:type="dxa"/>
            <w:vAlign w:val="center"/>
          </w:tcPr>
          <w:p w14:paraId="352709AD" w14:textId="77777777" w:rsidR="003B10F2" w:rsidRDefault="00423ED3">
            <w:pPr>
              <w:jc w:val="right"/>
            </w:pPr>
            <w:r>
              <w:rPr>
                <w:color w:val="000000"/>
                <w:sz w:val="18"/>
                <w:szCs w:val="18"/>
              </w:rPr>
              <w:t>-</w:t>
            </w:r>
          </w:p>
        </w:tc>
        <w:tc>
          <w:tcPr>
            <w:tcW w:w="1559" w:type="dxa"/>
            <w:vAlign w:val="center"/>
          </w:tcPr>
          <w:p w14:paraId="35AB0A7D" w14:textId="77777777" w:rsidR="003B10F2" w:rsidRDefault="00423ED3">
            <w:pPr>
              <w:jc w:val="right"/>
            </w:pPr>
            <w:r>
              <w:rPr>
                <w:color w:val="000000"/>
                <w:sz w:val="18"/>
                <w:szCs w:val="18"/>
              </w:rPr>
              <w:t>-</w:t>
            </w:r>
          </w:p>
        </w:tc>
        <w:tc>
          <w:tcPr>
            <w:tcW w:w="1559" w:type="dxa"/>
            <w:vAlign w:val="center"/>
          </w:tcPr>
          <w:p w14:paraId="7DBE32AD" w14:textId="77777777" w:rsidR="003B10F2" w:rsidRDefault="00423ED3">
            <w:pPr>
              <w:jc w:val="right"/>
            </w:pPr>
            <w:r>
              <w:rPr>
                <w:color w:val="000000"/>
                <w:sz w:val="18"/>
                <w:szCs w:val="18"/>
              </w:rPr>
              <w:t>44,284,778.45</w:t>
            </w:r>
          </w:p>
        </w:tc>
        <w:tc>
          <w:tcPr>
            <w:tcW w:w="1301" w:type="dxa"/>
            <w:vAlign w:val="center"/>
          </w:tcPr>
          <w:p w14:paraId="04AB0BD1" w14:textId="77777777" w:rsidR="003B10F2" w:rsidRDefault="00423ED3">
            <w:pPr>
              <w:jc w:val="right"/>
            </w:pPr>
            <w:r>
              <w:rPr>
                <w:color w:val="000000"/>
                <w:sz w:val="18"/>
                <w:szCs w:val="18"/>
              </w:rPr>
              <w:t>44,284,778.45</w:t>
            </w:r>
          </w:p>
        </w:tc>
      </w:tr>
      <w:tr w:rsidR="003B10F2" w14:paraId="543D42D9" w14:textId="77777777">
        <w:trPr>
          <w:jc w:val="center"/>
        </w:trPr>
        <w:tc>
          <w:tcPr>
            <w:tcW w:w="1588" w:type="dxa"/>
            <w:vAlign w:val="center"/>
          </w:tcPr>
          <w:p w14:paraId="26A2135B" w14:textId="77777777" w:rsidR="003B10F2" w:rsidRDefault="00423ED3">
            <w:pPr>
              <w:jc w:val="center"/>
            </w:pPr>
            <w:r>
              <w:rPr>
                <w:color w:val="000000"/>
                <w:sz w:val="18"/>
                <w:szCs w:val="18"/>
              </w:rPr>
              <w:t>应付赎回款</w:t>
            </w:r>
          </w:p>
        </w:tc>
        <w:tc>
          <w:tcPr>
            <w:tcW w:w="1701" w:type="dxa"/>
            <w:vAlign w:val="center"/>
          </w:tcPr>
          <w:p w14:paraId="32CD4255" w14:textId="77777777" w:rsidR="003B10F2" w:rsidRDefault="00423ED3">
            <w:pPr>
              <w:jc w:val="right"/>
            </w:pPr>
            <w:r>
              <w:rPr>
                <w:color w:val="000000"/>
                <w:sz w:val="18"/>
                <w:szCs w:val="18"/>
              </w:rPr>
              <w:t>-</w:t>
            </w:r>
          </w:p>
        </w:tc>
        <w:tc>
          <w:tcPr>
            <w:tcW w:w="1701" w:type="dxa"/>
            <w:vAlign w:val="center"/>
          </w:tcPr>
          <w:p w14:paraId="07767A2B" w14:textId="77777777" w:rsidR="003B10F2" w:rsidRDefault="00423ED3">
            <w:pPr>
              <w:jc w:val="right"/>
            </w:pPr>
            <w:r>
              <w:rPr>
                <w:color w:val="000000"/>
                <w:sz w:val="18"/>
                <w:szCs w:val="18"/>
              </w:rPr>
              <w:t>-</w:t>
            </w:r>
          </w:p>
        </w:tc>
        <w:tc>
          <w:tcPr>
            <w:tcW w:w="1559" w:type="dxa"/>
            <w:vAlign w:val="center"/>
          </w:tcPr>
          <w:p w14:paraId="67397B71" w14:textId="77777777" w:rsidR="003B10F2" w:rsidRDefault="00423ED3">
            <w:pPr>
              <w:jc w:val="right"/>
            </w:pPr>
            <w:r>
              <w:rPr>
                <w:color w:val="000000"/>
                <w:sz w:val="18"/>
                <w:szCs w:val="18"/>
              </w:rPr>
              <w:t>-</w:t>
            </w:r>
          </w:p>
        </w:tc>
        <w:tc>
          <w:tcPr>
            <w:tcW w:w="1559" w:type="dxa"/>
            <w:vAlign w:val="center"/>
          </w:tcPr>
          <w:p w14:paraId="23418441" w14:textId="77777777" w:rsidR="003B10F2" w:rsidRDefault="00423ED3">
            <w:pPr>
              <w:jc w:val="right"/>
            </w:pPr>
            <w:r>
              <w:rPr>
                <w:color w:val="000000"/>
                <w:sz w:val="18"/>
                <w:szCs w:val="18"/>
              </w:rPr>
              <w:t>184,847.79</w:t>
            </w:r>
          </w:p>
        </w:tc>
        <w:tc>
          <w:tcPr>
            <w:tcW w:w="1301" w:type="dxa"/>
            <w:vAlign w:val="center"/>
          </w:tcPr>
          <w:p w14:paraId="237B822A" w14:textId="77777777" w:rsidR="003B10F2" w:rsidRDefault="00423ED3">
            <w:pPr>
              <w:jc w:val="right"/>
            </w:pPr>
            <w:r>
              <w:rPr>
                <w:color w:val="000000"/>
                <w:sz w:val="18"/>
                <w:szCs w:val="18"/>
              </w:rPr>
              <w:t>184,847.79</w:t>
            </w:r>
          </w:p>
        </w:tc>
      </w:tr>
      <w:tr w:rsidR="003B10F2" w14:paraId="36BC0973" w14:textId="77777777">
        <w:trPr>
          <w:jc w:val="center"/>
        </w:trPr>
        <w:tc>
          <w:tcPr>
            <w:tcW w:w="1588" w:type="dxa"/>
            <w:vAlign w:val="center"/>
          </w:tcPr>
          <w:p w14:paraId="4D3A6482" w14:textId="77777777" w:rsidR="003B10F2" w:rsidRDefault="00423ED3">
            <w:pPr>
              <w:jc w:val="center"/>
            </w:pPr>
            <w:r>
              <w:rPr>
                <w:color w:val="000000"/>
                <w:sz w:val="18"/>
                <w:szCs w:val="18"/>
              </w:rPr>
              <w:t>应付管理人报酬</w:t>
            </w:r>
          </w:p>
        </w:tc>
        <w:tc>
          <w:tcPr>
            <w:tcW w:w="1701" w:type="dxa"/>
            <w:vAlign w:val="center"/>
          </w:tcPr>
          <w:p w14:paraId="542EBBB9" w14:textId="77777777" w:rsidR="003B10F2" w:rsidRDefault="00423ED3">
            <w:pPr>
              <w:jc w:val="right"/>
            </w:pPr>
            <w:r>
              <w:rPr>
                <w:color w:val="000000"/>
                <w:sz w:val="18"/>
                <w:szCs w:val="18"/>
              </w:rPr>
              <w:t>-</w:t>
            </w:r>
          </w:p>
        </w:tc>
        <w:tc>
          <w:tcPr>
            <w:tcW w:w="1701" w:type="dxa"/>
            <w:vAlign w:val="center"/>
          </w:tcPr>
          <w:p w14:paraId="1FE482A6" w14:textId="77777777" w:rsidR="003B10F2" w:rsidRDefault="00423ED3">
            <w:pPr>
              <w:jc w:val="right"/>
            </w:pPr>
            <w:r>
              <w:rPr>
                <w:color w:val="000000"/>
                <w:sz w:val="18"/>
                <w:szCs w:val="18"/>
              </w:rPr>
              <w:t>-</w:t>
            </w:r>
          </w:p>
        </w:tc>
        <w:tc>
          <w:tcPr>
            <w:tcW w:w="1559" w:type="dxa"/>
            <w:vAlign w:val="center"/>
          </w:tcPr>
          <w:p w14:paraId="1C74D700" w14:textId="77777777" w:rsidR="003B10F2" w:rsidRDefault="00423ED3">
            <w:pPr>
              <w:jc w:val="right"/>
            </w:pPr>
            <w:r>
              <w:rPr>
                <w:color w:val="000000"/>
                <w:sz w:val="18"/>
                <w:szCs w:val="18"/>
              </w:rPr>
              <w:t>-</w:t>
            </w:r>
          </w:p>
        </w:tc>
        <w:tc>
          <w:tcPr>
            <w:tcW w:w="1559" w:type="dxa"/>
            <w:vAlign w:val="center"/>
          </w:tcPr>
          <w:p w14:paraId="4968D36C" w14:textId="77777777" w:rsidR="003B10F2" w:rsidRDefault="00423ED3">
            <w:pPr>
              <w:jc w:val="right"/>
            </w:pPr>
            <w:r>
              <w:rPr>
                <w:color w:val="000000"/>
                <w:sz w:val="18"/>
                <w:szCs w:val="18"/>
              </w:rPr>
              <w:t>1,527,338.09</w:t>
            </w:r>
          </w:p>
        </w:tc>
        <w:tc>
          <w:tcPr>
            <w:tcW w:w="1301" w:type="dxa"/>
            <w:vAlign w:val="center"/>
          </w:tcPr>
          <w:p w14:paraId="5583A775" w14:textId="77777777" w:rsidR="003B10F2" w:rsidRDefault="00423ED3">
            <w:pPr>
              <w:jc w:val="right"/>
            </w:pPr>
            <w:r>
              <w:rPr>
                <w:color w:val="000000"/>
                <w:sz w:val="18"/>
                <w:szCs w:val="18"/>
              </w:rPr>
              <w:t>1,527,338.09</w:t>
            </w:r>
          </w:p>
        </w:tc>
      </w:tr>
      <w:tr w:rsidR="003B10F2" w14:paraId="644C4D9F" w14:textId="77777777">
        <w:trPr>
          <w:jc w:val="center"/>
        </w:trPr>
        <w:tc>
          <w:tcPr>
            <w:tcW w:w="1588" w:type="dxa"/>
            <w:vAlign w:val="center"/>
          </w:tcPr>
          <w:p w14:paraId="66C3415D" w14:textId="77777777" w:rsidR="003B10F2" w:rsidRDefault="00423ED3">
            <w:pPr>
              <w:jc w:val="center"/>
            </w:pPr>
            <w:r>
              <w:rPr>
                <w:color w:val="000000"/>
                <w:sz w:val="18"/>
                <w:szCs w:val="18"/>
              </w:rPr>
              <w:t>应付托管费</w:t>
            </w:r>
          </w:p>
        </w:tc>
        <w:tc>
          <w:tcPr>
            <w:tcW w:w="1701" w:type="dxa"/>
            <w:vAlign w:val="center"/>
          </w:tcPr>
          <w:p w14:paraId="6BAF7CA7" w14:textId="77777777" w:rsidR="003B10F2" w:rsidRDefault="00423ED3">
            <w:pPr>
              <w:jc w:val="right"/>
            </w:pPr>
            <w:r>
              <w:rPr>
                <w:color w:val="000000"/>
                <w:sz w:val="18"/>
                <w:szCs w:val="18"/>
              </w:rPr>
              <w:t>-</w:t>
            </w:r>
          </w:p>
        </w:tc>
        <w:tc>
          <w:tcPr>
            <w:tcW w:w="1701" w:type="dxa"/>
            <w:vAlign w:val="center"/>
          </w:tcPr>
          <w:p w14:paraId="464DF3C6" w14:textId="77777777" w:rsidR="003B10F2" w:rsidRDefault="00423ED3">
            <w:pPr>
              <w:jc w:val="right"/>
            </w:pPr>
            <w:r>
              <w:rPr>
                <w:color w:val="000000"/>
                <w:sz w:val="18"/>
                <w:szCs w:val="18"/>
              </w:rPr>
              <w:t>-</w:t>
            </w:r>
          </w:p>
        </w:tc>
        <w:tc>
          <w:tcPr>
            <w:tcW w:w="1559" w:type="dxa"/>
            <w:vAlign w:val="center"/>
          </w:tcPr>
          <w:p w14:paraId="378DDC5B" w14:textId="77777777" w:rsidR="003B10F2" w:rsidRDefault="00423ED3">
            <w:pPr>
              <w:jc w:val="right"/>
            </w:pPr>
            <w:r>
              <w:rPr>
                <w:color w:val="000000"/>
                <w:sz w:val="18"/>
                <w:szCs w:val="18"/>
              </w:rPr>
              <w:t>-</w:t>
            </w:r>
          </w:p>
        </w:tc>
        <w:tc>
          <w:tcPr>
            <w:tcW w:w="1559" w:type="dxa"/>
            <w:vAlign w:val="center"/>
          </w:tcPr>
          <w:p w14:paraId="584B5856" w14:textId="77777777" w:rsidR="003B10F2" w:rsidRDefault="00423ED3">
            <w:pPr>
              <w:jc w:val="right"/>
            </w:pPr>
            <w:r>
              <w:rPr>
                <w:color w:val="000000"/>
                <w:sz w:val="18"/>
                <w:szCs w:val="18"/>
              </w:rPr>
              <w:t>254,556.33</w:t>
            </w:r>
          </w:p>
        </w:tc>
        <w:tc>
          <w:tcPr>
            <w:tcW w:w="1301" w:type="dxa"/>
            <w:vAlign w:val="center"/>
          </w:tcPr>
          <w:p w14:paraId="5D88CDCE" w14:textId="77777777" w:rsidR="003B10F2" w:rsidRDefault="00423ED3">
            <w:pPr>
              <w:jc w:val="right"/>
            </w:pPr>
            <w:r>
              <w:rPr>
                <w:color w:val="000000"/>
                <w:sz w:val="18"/>
                <w:szCs w:val="18"/>
              </w:rPr>
              <w:t>254,556.33</w:t>
            </w:r>
          </w:p>
        </w:tc>
      </w:tr>
      <w:tr w:rsidR="003B10F2" w14:paraId="0427E81F" w14:textId="77777777">
        <w:trPr>
          <w:jc w:val="center"/>
        </w:trPr>
        <w:tc>
          <w:tcPr>
            <w:tcW w:w="1588" w:type="dxa"/>
            <w:vAlign w:val="center"/>
          </w:tcPr>
          <w:p w14:paraId="5E4ABB48" w14:textId="77777777" w:rsidR="003B10F2" w:rsidRDefault="00423ED3">
            <w:pPr>
              <w:jc w:val="center"/>
            </w:pPr>
            <w:r>
              <w:rPr>
                <w:color w:val="000000"/>
                <w:sz w:val="18"/>
                <w:szCs w:val="18"/>
              </w:rPr>
              <w:t>应付交易费用</w:t>
            </w:r>
          </w:p>
        </w:tc>
        <w:tc>
          <w:tcPr>
            <w:tcW w:w="1701" w:type="dxa"/>
            <w:vAlign w:val="center"/>
          </w:tcPr>
          <w:p w14:paraId="73FF8FEC" w14:textId="77777777" w:rsidR="003B10F2" w:rsidRDefault="00423ED3">
            <w:pPr>
              <w:jc w:val="right"/>
            </w:pPr>
            <w:r>
              <w:rPr>
                <w:color w:val="000000"/>
                <w:sz w:val="18"/>
                <w:szCs w:val="18"/>
              </w:rPr>
              <w:t>-</w:t>
            </w:r>
          </w:p>
        </w:tc>
        <w:tc>
          <w:tcPr>
            <w:tcW w:w="1701" w:type="dxa"/>
            <w:vAlign w:val="center"/>
          </w:tcPr>
          <w:p w14:paraId="2E41379D" w14:textId="77777777" w:rsidR="003B10F2" w:rsidRDefault="00423ED3">
            <w:pPr>
              <w:jc w:val="right"/>
            </w:pPr>
            <w:r>
              <w:rPr>
                <w:color w:val="000000"/>
                <w:sz w:val="18"/>
                <w:szCs w:val="18"/>
              </w:rPr>
              <w:t>-</w:t>
            </w:r>
          </w:p>
        </w:tc>
        <w:tc>
          <w:tcPr>
            <w:tcW w:w="1559" w:type="dxa"/>
            <w:vAlign w:val="center"/>
          </w:tcPr>
          <w:p w14:paraId="16FF44A6" w14:textId="77777777" w:rsidR="003B10F2" w:rsidRDefault="00423ED3">
            <w:pPr>
              <w:jc w:val="right"/>
            </w:pPr>
            <w:r>
              <w:rPr>
                <w:color w:val="000000"/>
                <w:sz w:val="18"/>
                <w:szCs w:val="18"/>
              </w:rPr>
              <w:t>-</w:t>
            </w:r>
          </w:p>
        </w:tc>
        <w:tc>
          <w:tcPr>
            <w:tcW w:w="1559" w:type="dxa"/>
            <w:vAlign w:val="center"/>
          </w:tcPr>
          <w:p w14:paraId="59F95A23" w14:textId="77777777" w:rsidR="003B10F2" w:rsidRDefault="00423ED3">
            <w:pPr>
              <w:jc w:val="right"/>
            </w:pPr>
            <w:r>
              <w:rPr>
                <w:color w:val="000000"/>
                <w:sz w:val="18"/>
                <w:szCs w:val="18"/>
              </w:rPr>
              <w:t>157,780.47</w:t>
            </w:r>
          </w:p>
        </w:tc>
        <w:tc>
          <w:tcPr>
            <w:tcW w:w="1301" w:type="dxa"/>
            <w:vAlign w:val="center"/>
          </w:tcPr>
          <w:p w14:paraId="4E03D5A5" w14:textId="77777777" w:rsidR="003B10F2" w:rsidRDefault="00423ED3">
            <w:pPr>
              <w:jc w:val="right"/>
            </w:pPr>
            <w:r>
              <w:rPr>
                <w:color w:val="000000"/>
                <w:sz w:val="18"/>
                <w:szCs w:val="18"/>
              </w:rPr>
              <w:t>157,780.47</w:t>
            </w:r>
          </w:p>
        </w:tc>
      </w:tr>
      <w:tr w:rsidR="003B10F2" w14:paraId="646AB1AD" w14:textId="77777777">
        <w:trPr>
          <w:jc w:val="center"/>
        </w:trPr>
        <w:tc>
          <w:tcPr>
            <w:tcW w:w="1588" w:type="dxa"/>
            <w:vAlign w:val="center"/>
          </w:tcPr>
          <w:p w14:paraId="0A00A430" w14:textId="77777777" w:rsidR="003B10F2" w:rsidRDefault="00423ED3">
            <w:pPr>
              <w:jc w:val="center"/>
            </w:pPr>
            <w:r>
              <w:rPr>
                <w:color w:val="000000"/>
                <w:sz w:val="18"/>
                <w:szCs w:val="18"/>
              </w:rPr>
              <w:t>应付利息</w:t>
            </w:r>
          </w:p>
        </w:tc>
        <w:tc>
          <w:tcPr>
            <w:tcW w:w="1701" w:type="dxa"/>
            <w:vAlign w:val="center"/>
          </w:tcPr>
          <w:p w14:paraId="55A77E62" w14:textId="77777777" w:rsidR="003B10F2" w:rsidRDefault="00423ED3">
            <w:pPr>
              <w:jc w:val="right"/>
            </w:pPr>
            <w:r>
              <w:rPr>
                <w:color w:val="000000"/>
                <w:sz w:val="18"/>
                <w:szCs w:val="18"/>
              </w:rPr>
              <w:t>-</w:t>
            </w:r>
          </w:p>
        </w:tc>
        <w:tc>
          <w:tcPr>
            <w:tcW w:w="1701" w:type="dxa"/>
            <w:vAlign w:val="center"/>
          </w:tcPr>
          <w:p w14:paraId="15A8513E" w14:textId="77777777" w:rsidR="003B10F2" w:rsidRDefault="00423ED3">
            <w:pPr>
              <w:jc w:val="right"/>
            </w:pPr>
            <w:r>
              <w:rPr>
                <w:color w:val="000000"/>
                <w:sz w:val="18"/>
                <w:szCs w:val="18"/>
              </w:rPr>
              <w:t>-</w:t>
            </w:r>
          </w:p>
        </w:tc>
        <w:tc>
          <w:tcPr>
            <w:tcW w:w="1559" w:type="dxa"/>
            <w:vAlign w:val="center"/>
          </w:tcPr>
          <w:p w14:paraId="7541709E" w14:textId="77777777" w:rsidR="003B10F2" w:rsidRDefault="00423ED3">
            <w:pPr>
              <w:jc w:val="right"/>
            </w:pPr>
            <w:r>
              <w:rPr>
                <w:color w:val="000000"/>
                <w:sz w:val="18"/>
                <w:szCs w:val="18"/>
              </w:rPr>
              <w:t>-</w:t>
            </w:r>
          </w:p>
        </w:tc>
        <w:tc>
          <w:tcPr>
            <w:tcW w:w="1559" w:type="dxa"/>
            <w:vAlign w:val="center"/>
          </w:tcPr>
          <w:p w14:paraId="6A8A46F8" w14:textId="77777777" w:rsidR="003B10F2" w:rsidRDefault="00423ED3">
            <w:pPr>
              <w:jc w:val="right"/>
            </w:pPr>
            <w:r>
              <w:rPr>
                <w:color w:val="000000"/>
                <w:sz w:val="18"/>
                <w:szCs w:val="18"/>
              </w:rPr>
              <w:t>261,756.98</w:t>
            </w:r>
          </w:p>
        </w:tc>
        <w:tc>
          <w:tcPr>
            <w:tcW w:w="1301" w:type="dxa"/>
            <w:vAlign w:val="center"/>
          </w:tcPr>
          <w:p w14:paraId="55D195BF" w14:textId="77777777" w:rsidR="003B10F2" w:rsidRDefault="00423ED3">
            <w:pPr>
              <w:jc w:val="right"/>
            </w:pPr>
            <w:r>
              <w:rPr>
                <w:color w:val="000000"/>
                <w:sz w:val="18"/>
                <w:szCs w:val="18"/>
              </w:rPr>
              <w:t>261,756.98</w:t>
            </w:r>
          </w:p>
        </w:tc>
      </w:tr>
      <w:tr w:rsidR="003B10F2" w14:paraId="1342897D" w14:textId="77777777">
        <w:trPr>
          <w:jc w:val="center"/>
        </w:trPr>
        <w:tc>
          <w:tcPr>
            <w:tcW w:w="1588" w:type="dxa"/>
            <w:vAlign w:val="center"/>
          </w:tcPr>
          <w:p w14:paraId="6C2F2C43" w14:textId="77777777" w:rsidR="003B10F2" w:rsidRDefault="00423ED3">
            <w:pPr>
              <w:jc w:val="center"/>
            </w:pPr>
            <w:r>
              <w:rPr>
                <w:color w:val="000000"/>
                <w:sz w:val="18"/>
                <w:szCs w:val="18"/>
              </w:rPr>
              <w:t>其他负债</w:t>
            </w:r>
          </w:p>
        </w:tc>
        <w:tc>
          <w:tcPr>
            <w:tcW w:w="1701" w:type="dxa"/>
            <w:vAlign w:val="center"/>
          </w:tcPr>
          <w:p w14:paraId="68C1EE30" w14:textId="77777777" w:rsidR="003B10F2" w:rsidRDefault="00423ED3">
            <w:pPr>
              <w:jc w:val="right"/>
            </w:pPr>
            <w:r>
              <w:rPr>
                <w:color w:val="000000"/>
                <w:sz w:val="18"/>
                <w:szCs w:val="18"/>
              </w:rPr>
              <w:t>-</w:t>
            </w:r>
          </w:p>
        </w:tc>
        <w:tc>
          <w:tcPr>
            <w:tcW w:w="1701" w:type="dxa"/>
            <w:vAlign w:val="center"/>
          </w:tcPr>
          <w:p w14:paraId="72DB9E59" w14:textId="77777777" w:rsidR="003B10F2" w:rsidRDefault="00423ED3">
            <w:pPr>
              <w:jc w:val="right"/>
            </w:pPr>
            <w:r>
              <w:rPr>
                <w:color w:val="000000"/>
                <w:sz w:val="18"/>
                <w:szCs w:val="18"/>
              </w:rPr>
              <w:t>-</w:t>
            </w:r>
          </w:p>
        </w:tc>
        <w:tc>
          <w:tcPr>
            <w:tcW w:w="1559" w:type="dxa"/>
            <w:vAlign w:val="center"/>
          </w:tcPr>
          <w:p w14:paraId="6E56A049" w14:textId="77777777" w:rsidR="003B10F2" w:rsidRDefault="00423ED3">
            <w:pPr>
              <w:jc w:val="right"/>
            </w:pPr>
            <w:r>
              <w:rPr>
                <w:color w:val="000000"/>
                <w:sz w:val="18"/>
                <w:szCs w:val="18"/>
              </w:rPr>
              <w:t>-</w:t>
            </w:r>
          </w:p>
        </w:tc>
        <w:tc>
          <w:tcPr>
            <w:tcW w:w="1559" w:type="dxa"/>
            <w:vAlign w:val="center"/>
          </w:tcPr>
          <w:p w14:paraId="0C4FF65A" w14:textId="77777777" w:rsidR="003B10F2" w:rsidRDefault="00423ED3">
            <w:pPr>
              <w:jc w:val="right"/>
            </w:pPr>
            <w:r>
              <w:rPr>
                <w:color w:val="000000"/>
                <w:sz w:val="18"/>
                <w:szCs w:val="18"/>
              </w:rPr>
              <w:t>330,345.59</w:t>
            </w:r>
          </w:p>
        </w:tc>
        <w:tc>
          <w:tcPr>
            <w:tcW w:w="1301" w:type="dxa"/>
            <w:vAlign w:val="center"/>
          </w:tcPr>
          <w:p w14:paraId="72AA8879" w14:textId="77777777" w:rsidR="003B10F2" w:rsidRDefault="00423ED3">
            <w:pPr>
              <w:jc w:val="right"/>
            </w:pPr>
            <w:r>
              <w:rPr>
                <w:color w:val="000000"/>
                <w:sz w:val="18"/>
                <w:szCs w:val="18"/>
              </w:rPr>
              <w:t>330,345.59</w:t>
            </w:r>
          </w:p>
        </w:tc>
      </w:tr>
      <w:tr w:rsidR="00B544A7" w:rsidRPr="0091212A" w14:paraId="7C664481" w14:textId="77777777" w:rsidTr="00B053D1">
        <w:trPr>
          <w:trHeight w:val="278"/>
          <w:jc w:val="center"/>
        </w:trPr>
        <w:tc>
          <w:tcPr>
            <w:tcW w:w="1588" w:type="dxa"/>
            <w:vAlign w:val="center"/>
          </w:tcPr>
          <w:p w14:paraId="7AA139E0"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14:paraId="163652CB"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667,048,589.92</w:t>
            </w:r>
          </w:p>
        </w:tc>
        <w:tc>
          <w:tcPr>
            <w:tcW w:w="1701" w:type="dxa"/>
            <w:vAlign w:val="center"/>
          </w:tcPr>
          <w:p w14:paraId="3D12F882"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1BD46700"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3E802153"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47,001,403.70</w:t>
            </w:r>
          </w:p>
        </w:tc>
        <w:tc>
          <w:tcPr>
            <w:tcW w:w="1301" w:type="dxa"/>
            <w:vAlign w:val="center"/>
          </w:tcPr>
          <w:p w14:paraId="548B3B14"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714,049,993.62</w:t>
            </w:r>
          </w:p>
        </w:tc>
      </w:tr>
      <w:tr w:rsidR="00B544A7" w:rsidRPr="0091212A" w14:paraId="03915D7F" w14:textId="77777777" w:rsidTr="00B053D1">
        <w:trPr>
          <w:trHeight w:val="278"/>
          <w:jc w:val="center"/>
        </w:trPr>
        <w:tc>
          <w:tcPr>
            <w:tcW w:w="1588" w:type="dxa"/>
            <w:vAlign w:val="center"/>
          </w:tcPr>
          <w:p w14:paraId="7A5F0BAF"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14:paraId="2B503E79"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136,853,904.51</w:t>
            </w:r>
          </w:p>
        </w:tc>
        <w:tc>
          <w:tcPr>
            <w:tcW w:w="1701" w:type="dxa"/>
            <w:vAlign w:val="center"/>
          </w:tcPr>
          <w:p w14:paraId="40797236"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1,318,262,000.00</w:t>
            </w:r>
          </w:p>
        </w:tc>
        <w:tc>
          <w:tcPr>
            <w:tcW w:w="1559" w:type="dxa"/>
            <w:vAlign w:val="center"/>
          </w:tcPr>
          <w:p w14:paraId="0E1F5BAF"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640D08C9"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28,709,327.02</w:t>
            </w:r>
          </w:p>
        </w:tc>
        <w:tc>
          <w:tcPr>
            <w:tcW w:w="1301" w:type="dxa"/>
            <w:vAlign w:val="center"/>
          </w:tcPr>
          <w:p w14:paraId="6316FA68"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1,483,825,231.53</w:t>
            </w:r>
          </w:p>
        </w:tc>
      </w:tr>
    </w:tbl>
    <w:p w14:paraId="7ABC9252" w14:textId="77777777"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14:paraId="2F46550B" w14:textId="77777777" w:rsidR="001A59F9" w:rsidRPr="0091212A" w:rsidRDefault="001A59F9" w:rsidP="00026C9C">
      <w:pPr>
        <w:spacing w:line="360" w:lineRule="auto"/>
        <w:rPr>
          <w:rFonts w:asciiTheme="minorEastAsia" w:eastAsiaTheme="minorEastAsia" w:hAnsiTheme="minorEastAsia"/>
          <w:color w:val="000000"/>
          <w:szCs w:val="21"/>
        </w:rPr>
      </w:pPr>
    </w:p>
    <w:p w14:paraId="38394736" w14:textId="77777777" w:rsidR="001A59F9" w:rsidRPr="00AD0E47" w:rsidRDefault="001A59F9" w:rsidP="00AD0E47">
      <w:pPr>
        <w:pStyle w:val="20"/>
        <w:spacing w:before="29" w:after="0" w:line="288" w:lineRule="auto"/>
        <w:rPr>
          <w:rFonts w:ascii="Times New Roman" w:hAnsi="Times New Roman"/>
          <w:kern w:val="0"/>
          <w:szCs w:val="24"/>
        </w:rPr>
      </w:pPr>
      <w:bookmarkStart w:id="208" w:name="_Toc509685238"/>
      <w:r w:rsidRPr="00AD0E47">
        <w:rPr>
          <w:rFonts w:ascii="Times New Roman" w:hAnsi="Times New Roman"/>
          <w:kern w:val="0"/>
          <w:szCs w:val="24"/>
        </w:rPr>
        <w:lastRenderedPageBreak/>
        <w:t>7.4.13.4.1.2</w:t>
      </w:r>
      <w:r w:rsidRPr="00AD0E47">
        <w:rPr>
          <w:rFonts w:ascii="Times New Roman" w:hAnsi="Times New Roman" w:hint="eastAsia"/>
          <w:kern w:val="0"/>
          <w:szCs w:val="24"/>
        </w:rPr>
        <w:t>利率风险的敏感性分析</w:t>
      </w:r>
      <w:bookmarkEnd w:id="20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3B10F2" w14:paraId="33622A6F" w14:textId="77777777">
        <w:tc>
          <w:tcPr>
            <w:tcW w:w="851" w:type="dxa"/>
            <w:vAlign w:val="center"/>
          </w:tcPr>
          <w:p w14:paraId="086DAFA6" w14:textId="77777777" w:rsidR="003B10F2" w:rsidRDefault="00423ED3">
            <w:pPr>
              <w:jc w:val="left"/>
            </w:pPr>
            <w:r>
              <w:rPr>
                <w:bCs/>
                <w:color w:val="000000"/>
                <w:sz w:val="24"/>
              </w:rPr>
              <w:t>假设</w:t>
            </w:r>
          </w:p>
        </w:tc>
        <w:tc>
          <w:tcPr>
            <w:tcW w:w="8149" w:type="dxa"/>
            <w:gridSpan w:val="3"/>
            <w:vAlign w:val="center"/>
          </w:tcPr>
          <w:p w14:paraId="72F81C4A" w14:textId="77777777" w:rsidR="003B10F2" w:rsidRDefault="00423ED3">
            <w:pPr>
              <w:jc w:val="left"/>
            </w:pPr>
            <w:r>
              <w:rPr>
                <w:bCs/>
                <w:color w:val="000000"/>
                <w:sz w:val="24"/>
              </w:rPr>
              <w:t>除市场利率以外的其他市场变量保持不变</w:t>
            </w:r>
          </w:p>
        </w:tc>
      </w:tr>
      <w:tr w:rsidR="001A59F9" w:rsidRPr="0091212A" w14:paraId="4964CAC3" w14:textId="77777777" w:rsidTr="00FB20A6">
        <w:tc>
          <w:tcPr>
            <w:tcW w:w="851" w:type="dxa"/>
            <w:vMerge w:val="restart"/>
            <w:vAlign w:val="center"/>
          </w:tcPr>
          <w:p w14:paraId="5802BF5C" w14:textId="77777777"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14:paraId="7C7420DB" w14:textId="77777777"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14:paraId="0E1D7C1B" w14:textId="77777777"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14:paraId="1C2EC5BE" w14:textId="77777777"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14:paraId="0D178264" w14:textId="77777777" w:rsidTr="00FB20A6">
        <w:tc>
          <w:tcPr>
            <w:tcW w:w="851" w:type="dxa"/>
            <w:vMerge/>
            <w:vAlign w:val="center"/>
          </w:tcPr>
          <w:p w14:paraId="3AC37248" w14:textId="77777777" w:rsidR="001A59F9" w:rsidRPr="001D2C4C" w:rsidRDefault="001A59F9" w:rsidP="001D2C4C">
            <w:pPr>
              <w:pStyle w:val="ae"/>
              <w:spacing w:before="29" w:line="288" w:lineRule="auto"/>
              <w:jc w:val="center"/>
              <w:rPr>
                <w:bCs/>
                <w:color w:val="000000"/>
                <w:szCs w:val="24"/>
              </w:rPr>
            </w:pPr>
          </w:p>
        </w:tc>
        <w:tc>
          <w:tcPr>
            <w:tcW w:w="2693" w:type="dxa"/>
            <w:vMerge/>
            <w:vAlign w:val="center"/>
          </w:tcPr>
          <w:p w14:paraId="77040D05" w14:textId="77777777" w:rsidR="001A59F9" w:rsidRPr="001D2C4C" w:rsidRDefault="001A59F9" w:rsidP="001D2C4C">
            <w:pPr>
              <w:pStyle w:val="ae"/>
              <w:spacing w:before="29" w:line="288" w:lineRule="auto"/>
              <w:jc w:val="center"/>
              <w:rPr>
                <w:bCs/>
                <w:color w:val="000000"/>
                <w:szCs w:val="24"/>
              </w:rPr>
            </w:pPr>
          </w:p>
        </w:tc>
        <w:tc>
          <w:tcPr>
            <w:tcW w:w="2777" w:type="dxa"/>
          </w:tcPr>
          <w:p w14:paraId="717462FD" w14:textId="77777777"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14:paraId="19066C96" w14:textId="77777777" w:rsidR="001A59F9" w:rsidRPr="001D2C4C" w:rsidRDefault="00F64FAD" w:rsidP="001D2C4C">
            <w:pPr>
              <w:pStyle w:val="ae"/>
              <w:spacing w:before="29" w:line="288" w:lineRule="auto"/>
              <w:jc w:val="center"/>
              <w:rPr>
                <w:bCs/>
                <w:color w:val="000000"/>
                <w:szCs w:val="24"/>
              </w:rPr>
            </w:pPr>
            <w:r w:rsidRPr="001D2C4C">
              <w:rPr>
                <w:bCs/>
                <w:color w:val="000000"/>
                <w:szCs w:val="24"/>
              </w:rPr>
              <w:t>2017</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14:paraId="268086E4" w14:textId="77777777"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14:paraId="2BC3AED9" w14:textId="77777777" w:rsidR="001A59F9" w:rsidRPr="001D2C4C" w:rsidRDefault="00955CB7" w:rsidP="001D2C4C">
            <w:pPr>
              <w:pStyle w:val="ae"/>
              <w:spacing w:before="29" w:line="288" w:lineRule="auto"/>
              <w:jc w:val="center"/>
              <w:rPr>
                <w:bCs/>
                <w:color w:val="000000"/>
                <w:szCs w:val="24"/>
              </w:rPr>
            </w:pPr>
            <w:r w:rsidRPr="001D2C4C">
              <w:rPr>
                <w:bCs/>
                <w:color w:val="000000"/>
                <w:szCs w:val="24"/>
              </w:rPr>
              <w:t>2016</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3B10F2" w14:paraId="04CF2325" w14:textId="77777777">
        <w:tc>
          <w:tcPr>
            <w:tcW w:w="851" w:type="dxa"/>
            <w:vMerge/>
          </w:tcPr>
          <w:p w14:paraId="59F1FBB6" w14:textId="77777777" w:rsidR="003B10F2" w:rsidRDefault="003B10F2"/>
        </w:tc>
        <w:tc>
          <w:tcPr>
            <w:tcW w:w="2693" w:type="dxa"/>
            <w:vAlign w:val="center"/>
          </w:tcPr>
          <w:p w14:paraId="3352569A" w14:textId="77777777" w:rsidR="003B10F2" w:rsidRDefault="00423ED3">
            <w:pPr>
              <w:jc w:val="left"/>
            </w:pPr>
            <w:r>
              <w:rPr>
                <w:color w:val="000000"/>
                <w:sz w:val="24"/>
              </w:rPr>
              <w:t>市场利率下降</w:t>
            </w:r>
            <w:r>
              <w:rPr>
                <w:color w:val="000000"/>
                <w:sz w:val="24"/>
              </w:rPr>
              <w:t>25</w:t>
            </w:r>
            <w:r>
              <w:rPr>
                <w:color w:val="000000"/>
                <w:sz w:val="24"/>
              </w:rPr>
              <w:t>个基点</w:t>
            </w:r>
          </w:p>
        </w:tc>
        <w:tc>
          <w:tcPr>
            <w:tcW w:w="2777" w:type="dxa"/>
            <w:vAlign w:val="center"/>
          </w:tcPr>
          <w:p w14:paraId="78D1117B" w14:textId="77777777" w:rsidR="003B10F2" w:rsidRDefault="00423ED3">
            <w:pPr>
              <w:jc w:val="right"/>
            </w:pPr>
            <w:r>
              <w:rPr>
                <w:color w:val="000000"/>
                <w:sz w:val="24"/>
              </w:rPr>
              <w:t>增加约</w:t>
            </w:r>
            <w:r>
              <w:rPr>
                <w:color w:val="000000"/>
                <w:sz w:val="24"/>
              </w:rPr>
              <w:t>139</w:t>
            </w:r>
          </w:p>
        </w:tc>
        <w:tc>
          <w:tcPr>
            <w:tcW w:w="2679" w:type="dxa"/>
            <w:vAlign w:val="center"/>
          </w:tcPr>
          <w:p w14:paraId="07989D17" w14:textId="77777777" w:rsidR="003B10F2" w:rsidRDefault="00423ED3">
            <w:pPr>
              <w:jc w:val="right"/>
            </w:pPr>
            <w:r>
              <w:rPr>
                <w:color w:val="000000"/>
                <w:sz w:val="24"/>
              </w:rPr>
              <w:t>增加约</w:t>
            </w:r>
            <w:r>
              <w:rPr>
                <w:color w:val="000000"/>
                <w:sz w:val="24"/>
              </w:rPr>
              <w:t>582</w:t>
            </w:r>
          </w:p>
        </w:tc>
      </w:tr>
      <w:tr w:rsidR="003B10F2" w14:paraId="4303F6CB" w14:textId="77777777">
        <w:tc>
          <w:tcPr>
            <w:tcW w:w="851" w:type="dxa"/>
            <w:vMerge/>
          </w:tcPr>
          <w:p w14:paraId="1984073A" w14:textId="77777777" w:rsidR="003B10F2" w:rsidRDefault="003B10F2"/>
        </w:tc>
        <w:tc>
          <w:tcPr>
            <w:tcW w:w="2693" w:type="dxa"/>
            <w:vAlign w:val="center"/>
          </w:tcPr>
          <w:p w14:paraId="79160C2A" w14:textId="77777777" w:rsidR="003B10F2" w:rsidRDefault="00423ED3">
            <w:pPr>
              <w:jc w:val="left"/>
            </w:pPr>
            <w:r>
              <w:rPr>
                <w:color w:val="000000"/>
                <w:sz w:val="24"/>
              </w:rPr>
              <w:t>市场利率上升</w:t>
            </w:r>
            <w:r>
              <w:rPr>
                <w:color w:val="000000"/>
                <w:sz w:val="24"/>
              </w:rPr>
              <w:t>25</w:t>
            </w:r>
            <w:r>
              <w:rPr>
                <w:color w:val="000000"/>
                <w:sz w:val="24"/>
              </w:rPr>
              <w:t>个基点</w:t>
            </w:r>
          </w:p>
        </w:tc>
        <w:tc>
          <w:tcPr>
            <w:tcW w:w="2777" w:type="dxa"/>
            <w:vAlign w:val="center"/>
          </w:tcPr>
          <w:p w14:paraId="5DDDAE21" w14:textId="77777777" w:rsidR="003B10F2" w:rsidRDefault="00423ED3">
            <w:pPr>
              <w:jc w:val="right"/>
            </w:pPr>
            <w:r>
              <w:rPr>
                <w:color w:val="000000"/>
                <w:sz w:val="24"/>
              </w:rPr>
              <w:t>减少约</w:t>
            </w:r>
            <w:r>
              <w:rPr>
                <w:color w:val="000000"/>
                <w:sz w:val="24"/>
              </w:rPr>
              <w:t>139</w:t>
            </w:r>
          </w:p>
        </w:tc>
        <w:tc>
          <w:tcPr>
            <w:tcW w:w="2679" w:type="dxa"/>
            <w:vAlign w:val="center"/>
          </w:tcPr>
          <w:p w14:paraId="1C6E0008" w14:textId="77777777" w:rsidR="003B10F2" w:rsidRDefault="00423ED3">
            <w:pPr>
              <w:jc w:val="right"/>
            </w:pPr>
            <w:r>
              <w:rPr>
                <w:color w:val="000000"/>
                <w:sz w:val="24"/>
              </w:rPr>
              <w:t>减少约</w:t>
            </w:r>
            <w:r>
              <w:rPr>
                <w:color w:val="000000"/>
                <w:sz w:val="24"/>
              </w:rPr>
              <w:t>578</w:t>
            </w:r>
          </w:p>
        </w:tc>
      </w:tr>
    </w:tbl>
    <w:p w14:paraId="0A1F92F4" w14:textId="77777777"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78555FDF" w14:textId="77777777" w:rsidR="00C33F75" w:rsidRPr="00AD0E47" w:rsidRDefault="00C33F75" w:rsidP="00AD0E47">
      <w:pPr>
        <w:pStyle w:val="20"/>
        <w:spacing w:before="29" w:after="0" w:line="288" w:lineRule="auto"/>
        <w:rPr>
          <w:rFonts w:ascii="Times New Roman" w:hAnsi="Times New Roman"/>
          <w:kern w:val="0"/>
          <w:szCs w:val="24"/>
        </w:rPr>
      </w:pPr>
      <w:bookmarkStart w:id="209" w:name="_Toc509685239"/>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9"/>
    </w:p>
    <w:p w14:paraId="7E4BE7EB" w14:textId="77777777"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14:paraId="410D1097" w14:textId="77777777" w:rsidR="00886865" w:rsidRPr="0091212A" w:rsidRDefault="00886865" w:rsidP="00127235">
      <w:pPr>
        <w:spacing w:line="360" w:lineRule="auto"/>
        <w:ind w:firstLineChars="200" w:firstLine="420"/>
        <w:rPr>
          <w:rFonts w:asciiTheme="minorEastAsia" w:eastAsiaTheme="minorEastAsia" w:hAnsiTheme="minorEastAsia"/>
          <w:szCs w:val="21"/>
        </w:rPr>
      </w:pPr>
    </w:p>
    <w:p w14:paraId="2D425230" w14:textId="77777777" w:rsidR="001A59F9" w:rsidRPr="00AD0E47" w:rsidRDefault="001A59F9" w:rsidP="00AD0E47">
      <w:pPr>
        <w:pStyle w:val="20"/>
        <w:spacing w:before="29" w:after="0" w:line="288" w:lineRule="auto"/>
        <w:rPr>
          <w:rFonts w:ascii="Times New Roman" w:hAnsi="Times New Roman"/>
          <w:kern w:val="0"/>
          <w:szCs w:val="24"/>
        </w:rPr>
      </w:pPr>
      <w:bookmarkStart w:id="210" w:name="_Toc509685240"/>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10"/>
    </w:p>
    <w:p w14:paraId="6457D367" w14:textId="77777777" w:rsidR="003B10F2" w:rsidRDefault="00423ED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1855F9B3" w14:textId="77777777" w:rsidR="003B10F2" w:rsidRDefault="00423ED3">
      <w:pPr>
        <w:spacing w:before="29" w:line="288" w:lineRule="auto"/>
        <w:ind w:firstLineChars="200" w:firstLine="480"/>
        <w:rPr>
          <w:color w:val="000000"/>
          <w:sz w:val="24"/>
        </w:rPr>
      </w:pPr>
      <w:r>
        <w:rPr>
          <w:color w:val="000000"/>
          <w:sz w:val="24"/>
        </w:rPr>
        <w:t>本基金的基金管理人将基本面研究分析与积极主动的投资风格相结合，利用恒定比例组合保险</w:t>
      </w:r>
      <w:r>
        <w:rPr>
          <w:color w:val="000000"/>
          <w:sz w:val="24"/>
        </w:rPr>
        <w:t>(CPPI</w:t>
      </w:r>
      <w:r>
        <w:rPr>
          <w:color w:val="000000"/>
          <w:sz w:val="24"/>
        </w:rPr>
        <w:t>，</w:t>
      </w:r>
      <w:r>
        <w:rPr>
          <w:color w:val="000000"/>
          <w:sz w:val="24"/>
        </w:rPr>
        <w:t>Constant Proportion Portfolio Insurance)</w:t>
      </w:r>
      <w:r>
        <w:rPr>
          <w:color w:val="000000"/>
          <w:sz w:val="24"/>
        </w:rPr>
        <w:t>原理，动态调整稳健资产与风险资产在基金组合中的投资比例，以确保本基金在保本周期到期时的本金安全，并实现基金资产在保本基础上的保值增值目的。</w:t>
      </w:r>
    </w:p>
    <w:p w14:paraId="3559155B" w14:textId="77777777"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本基金通过投资组合的分散化降低其他价格风险。本基金的投资组合比例为：债券、货币市场工具等稳健资产占基金资产的比例不低于</w:t>
      </w:r>
      <w:r w:rsidRPr="00C10D71">
        <w:rPr>
          <w:color w:val="000000"/>
          <w:sz w:val="24"/>
        </w:rPr>
        <w:t>60%</w:t>
      </w:r>
      <w:r w:rsidRPr="00C10D71">
        <w:rPr>
          <w:color w:val="000000"/>
          <w:sz w:val="24"/>
        </w:rPr>
        <w:t>，其中基金应保留不低于基金资产净值</w:t>
      </w:r>
      <w:r w:rsidRPr="00C10D71">
        <w:rPr>
          <w:color w:val="000000"/>
          <w:sz w:val="24"/>
        </w:rPr>
        <w:t>5%</w:t>
      </w:r>
      <w:r w:rsidRPr="00C10D71">
        <w:rPr>
          <w:color w:val="000000"/>
          <w:sz w:val="24"/>
        </w:rPr>
        <w:t>的现金或到期日在一年以内的政府债券；股票、权证、股指期货等风险资产占基金资产的比例不高于</w:t>
      </w:r>
      <w:r w:rsidRPr="00C10D71">
        <w:rPr>
          <w:color w:val="000000"/>
          <w:sz w:val="24"/>
        </w:rPr>
        <w:t>40%</w:t>
      </w:r>
      <w:r w:rsidRPr="00C10D71">
        <w:rPr>
          <w:color w:val="000000"/>
          <w:sz w:val="24"/>
        </w:rPr>
        <w:t>，其中，基金持有的全部权证的市值不超过基金资产净值的</w:t>
      </w:r>
      <w:r w:rsidRPr="00C10D71">
        <w:rPr>
          <w:color w:val="000000"/>
          <w:sz w:val="24"/>
        </w:rPr>
        <w:t>3%</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14:paraId="359508EB" w14:textId="77777777"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14:paraId="3183F670" w14:textId="77777777" w:rsidR="001A59F9" w:rsidRPr="00AD0E47" w:rsidRDefault="001A59F9" w:rsidP="00AD0E47">
      <w:pPr>
        <w:pStyle w:val="20"/>
        <w:spacing w:before="29" w:after="0" w:line="288" w:lineRule="auto"/>
        <w:rPr>
          <w:rFonts w:ascii="Times New Roman" w:hAnsi="Times New Roman"/>
          <w:kern w:val="0"/>
          <w:szCs w:val="24"/>
        </w:rPr>
      </w:pPr>
      <w:bookmarkStart w:id="211" w:name="_Toc509685241"/>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11"/>
    </w:p>
    <w:p w14:paraId="2E920313" w14:textId="77777777"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14:paraId="0B6761B0" w14:textId="77777777" w:rsidTr="00C915A6">
        <w:tc>
          <w:tcPr>
            <w:tcW w:w="3119" w:type="dxa"/>
            <w:vMerge w:val="restart"/>
            <w:vAlign w:val="center"/>
          </w:tcPr>
          <w:p w14:paraId="328CC852" w14:textId="77777777"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14:paraId="5DEDB227" w14:textId="77777777"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14:paraId="02D85D23" w14:textId="77777777"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14:paraId="4179A875" w14:textId="77777777"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14:paraId="734078CE" w14:textId="77777777"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14:paraId="22D0CBE8" w14:textId="77777777" w:rsidTr="00C915A6">
        <w:tc>
          <w:tcPr>
            <w:tcW w:w="3119" w:type="dxa"/>
            <w:vMerge/>
            <w:vAlign w:val="center"/>
          </w:tcPr>
          <w:p w14:paraId="181B5151" w14:textId="77777777" w:rsidR="005F5256" w:rsidRPr="00C10D71" w:rsidRDefault="005F5256" w:rsidP="00C10D71">
            <w:pPr>
              <w:spacing w:before="29" w:line="288" w:lineRule="auto"/>
              <w:jc w:val="center"/>
              <w:rPr>
                <w:color w:val="000000"/>
                <w:sz w:val="24"/>
              </w:rPr>
            </w:pPr>
          </w:p>
        </w:tc>
        <w:tc>
          <w:tcPr>
            <w:tcW w:w="1843" w:type="dxa"/>
            <w:vAlign w:val="center"/>
          </w:tcPr>
          <w:p w14:paraId="6B0B42A0" w14:textId="77777777"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14:paraId="2A07E8CA"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w:t>
            </w:r>
            <w:r w:rsidRPr="00C10D71">
              <w:rPr>
                <w:rFonts w:hint="eastAsia"/>
                <w:color w:val="000000"/>
                <w:sz w:val="24"/>
              </w:rPr>
              <w:lastRenderedPageBreak/>
              <w:t>值比例（</w:t>
            </w:r>
            <w:r w:rsidRPr="00C10D71">
              <w:rPr>
                <w:color w:val="000000"/>
                <w:sz w:val="24"/>
              </w:rPr>
              <w:t>%</w:t>
            </w:r>
            <w:r w:rsidRPr="00C10D71">
              <w:rPr>
                <w:rFonts w:hint="eastAsia"/>
                <w:color w:val="000000"/>
                <w:sz w:val="24"/>
              </w:rPr>
              <w:t>）</w:t>
            </w:r>
          </w:p>
        </w:tc>
        <w:tc>
          <w:tcPr>
            <w:tcW w:w="1879" w:type="dxa"/>
            <w:vAlign w:val="center"/>
          </w:tcPr>
          <w:p w14:paraId="0C7A602F" w14:textId="77777777" w:rsidR="005F5256" w:rsidRPr="00C10D71" w:rsidRDefault="005F5256" w:rsidP="00C10D71">
            <w:pPr>
              <w:spacing w:before="29" w:line="288" w:lineRule="auto"/>
              <w:ind w:right="113"/>
              <w:jc w:val="center"/>
              <w:rPr>
                <w:color w:val="000000"/>
                <w:sz w:val="24"/>
              </w:rPr>
            </w:pPr>
            <w:r w:rsidRPr="00C10D71">
              <w:rPr>
                <w:rFonts w:hint="eastAsia"/>
                <w:color w:val="000000"/>
                <w:sz w:val="24"/>
              </w:rPr>
              <w:lastRenderedPageBreak/>
              <w:t>公允价值</w:t>
            </w:r>
          </w:p>
        </w:tc>
        <w:tc>
          <w:tcPr>
            <w:tcW w:w="1062" w:type="dxa"/>
            <w:vAlign w:val="center"/>
          </w:tcPr>
          <w:p w14:paraId="4DC89389"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w:t>
            </w:r>
            <w:r w:rsidRPr="00C10D71">
              <w:rPr>
                <w:rFonts w:hint="eastAsia"/>
                <w:color w:val="000000"/>
                <w:sz w:val="24"/>
              </w:rPr>
              <w:lastRenderedPageBreak/>
              <w:t>产净值比例（</w:t>
            </w:r>
            <w:r w:rsidRPr="00C10D71">
              <w:rPr>
                <w:color w:val="000000"/>
                <w:sz w:val="24"/>
              </w:rPr>
              <w:t>%</w:t>
            </w:r>
            <w:r w:rsidRPr="00C10D71">
              <w:rPr>
                <w:rFonts w:hint="eastAsia"/>
                <w:color w:val="000000"/>
                <w:sz w:val="24"/>
              </w:rPr>
              <w:t>）</w:t>
            </w:r>
          </w:p>
        </w:tc>
      </w:tr>
      <w:tr w:rsidR="005F5256" w:rsidRPr="0091212A" w14:paraId="65D26646" w14:textId="77777777" w:rsidTr="003D66E3">
        <w:tc>
          <w:tcPr>
            <w:tcW w:w="3119" w:type="dxa"/>
            <w:vAlign w:val="center"/>
          </w:tcPr>
          <w:p w14:paraId="3F2B54A7" w14:textId="77777777" w:rsidR="005F5256" w:rsidRPr="00C10D71" w:rsidRDefault="005F5256" w:rsidP="00C10D71">
            <w:pPr>
              <w:spacing w:before="29" w:line="288" w:lineRule="auto"/>
              <w:jc w:val="left"/>
              <w:rPr>
                <w:color w:val="000000"/>
                <w:sz w:val="24"/>
              </w:rPr>
            </w:pPr>
            <w:r w:rsidRPr="00C10D71">
              <w:rPr>
                <w:rFonts w:hint="eastAsia"/>
                <w:color w:val="000000"/>
                <w:sz w:val="24"/>
              </w:rPr>
              <w:lastRenderedPageBreak/>
              <w:t>交易性金融资产－股票投资</w:t>
            </w:r>
          </w:p>
        </w:tc>
        <w:tc>
          <w:tcPr>
            <w:tcW w:w="1843" w:type="dxa"/>
            <w:vAlign w:val="center"/>
          </w:tcPr>
          <w:p w14:paraId="7C5B6E8B" w14:textId="77777777"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14:paraId="5AACCF91" w14:textId="77777777"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14:paraId="32A3DE4B" w14:textId="77777777" w:rsidR="005F5256" w:rsidRPr="00FF7CE7" w:rsidRDefault="005F5256" w:rsidP="00FF7CE7">
            <w:pPr>
              <w:spacing w:before="29" w:line="288" w:lineRule="auto"/>
              <w:jc w:val="right"/>
              <w:rPr>
                <w:kern w:val="0"/>
                <w:sz w:val="24"/>
              </w:rPr>
            </w:pPr>
            <w:r w:rsidRPr="00FF7CE7">
              <w:rPr>
                <w:kern w:val="0"/>
                <w:sz w:val="24"/>
              </w:rPr>
              <w:t>37,272,479.51</w:t>
            </w:r>
          </w:p>
        </w:tc>
        <w:tc>
          <w:tcPr>
            <w:tcW w:w="1062" w:type="dxa"/>
            <w:vAlign w:val="center"/>
          </w:tcPr>
          <w:p w14:paraId="5393BD4F" w14:textId="77777777" w:rsidR="005F5256" w:rsidRPr="00FF7CE7" w:rsidRDefault="005F5256" w:rsidP="00FF7CE7">
            <w:pPr>
              <w:spacing w:before="29" w:line="288" w:lineRule="auto"/>
              <w:jc w:val="right"/>
              <w:rPr>
                <w:kern w:val="0"/>
                <w:sz w:val="24"/>
              </w:rPr>
            </w:pPr>
            <w:r w:rsidRPr="00FF7CE7">
              <w:rPr>
                <w:kern w:val="0"/>
                <w:sz w:val="24"/>
              </w:rPr>
              <w:t>2.51</w:t>
            </w:r>
          </w:p>
        </w:tc>
      </w:tr>
      <w:tr w:rsidR="005F5256" w:rsidRPr="0091212A" w14:paraId="3E9780FB" w14:textId="77777777" w:rsidTr="003D66E3">
        <w:tc>
          <w:tcPr>
            <w:tcW w:w="3119" w:type="dxa"/>
            <w:vAlign w:val="center"/>
          </w:tcPr>
          <w:p w14:paraId="53AA7ED2"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14:paraId="4ED00DA3" w14:textId="77777777"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14:paraId="1EA80DC5" w14:textId="77777777"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14:paraId="3024F318" w14:textId="77777777"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14:paraId="148E9FDC" w14:textId="77777777" w:rsidR="005F5256" w:rsidRPr="00FF7CE7" w:rsidRDefault="005F5256" w:rsidP="00FF7CE7">
            <w:pPr>
              <w:spacing w:before="29" w:line="288" w:lineRule="auto"/>
              <w:jc w:val="right"/>
              <w:rPr>
                <w:kern w:val="0"/>
                <w:sz w:val="24"/>
              </w:rPr>
            </w:pPr>
            <w:r w:rsidRPr="00FF7CE7">
              <w:rPr>
                <w:kern w:val="0"/>
                <w:sz w:val="24"/>
              </w:rPr>
              <w:t>-</w:t>
            </w:r>
          </w:p>
        </w:tc>
      </w:tr>
      <w:tr w:rsidR="00DE0DFE" w:rsidRPr="0091212A" w14:paraId="3167D683" w14:textId="77777777" w:rsidTr="003D66E3">
        <w:tc>
          <w:tcPr>
            <w:tcW w:w="3119" w:type="dxa"/>
            <w:vAlign w:val="center"/>
          </w:tcPr>
          <w:p w14:paraId="553BF0A7" w14:textId="77777777"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14:paraId="778C1DD7"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14:paraId="5561C5E1"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14:paraId="22F11D7C"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14:paraId="1704E23C" w14:textId="77777777"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14:paraId="58F1A974" w14:textId="77777777" w:rsidTr="003D66E3">
        <w:tc>
          <w:tcPr>
            <w:tcW w:w="3119" w:type="dxa"/>
            <w:vAlign w:val="center"/>
          </w:tcPr>
          <w:p w14:paraId="779D3AB3" w14:textId="77777777"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14:paraId="65E1E06F"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256BE276"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36DB7E11"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1D802AAB"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31EEDD1F" w14:textId="77777777" w:rsidTr="003D66E3">
        <w:tc>
          <w:tcPr>
            <w:tcW w:w="3119" w:type="dxa"/>
            <w:vAlign w:val="center"/>
          </w:tcPr>
          <w:p w14:paraId="49FE9DFB" w14:textId="77777777"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14:paraId="47FF9407"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32DEB553"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24DEF065"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17B911DC"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0958BDFB" w14:textId="77777777" w:rsidTr="003D66E3">
        <w:tc>
          <w:tcPr>
            <w:tcW w:w="3119" w:type="dxa"/>
            <w:vAlign w:val="center"/>
          </w:tcPr>
          <w:p w14:paraId="33A5AA94" w14:textId="77777777"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14:paraId="758DD212"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5CC0E25D"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6EB9044A" w14:textId="77777777" w:rsidR="00DE0DFE" w:rsidRPr="00FF7CE7" w:rsidRDefault="00DE0DFE" w:rsidP="00FF7CE7">
            <w:pPr>
              <w:spacing w:before="29" w:line="288" w:lineRule="auto"/>
              <w:jc w:val="right"/>
              <w:rPr>
                <w:kern w:val="0"/>
                <w:sz w:val="24"/>
              </w:rPr>
            </w:pPr>
            <w:r w:rsidRPr="00FF7CE7">
              <w:rPr>
                <w:kern w:val="0"/>
                <w:sz w:val="24"/>
              </w:rPr>
              <w:t>37,272,479.51</w:t>
            </w:r>
          </w:p>
        </w:tc>
        <w:tc>
          <w:tcPr>
            <w:tcW w:w="1062" w:type="dxa"/>
            <w:vAlign w:val="center"/>
          </w:tcPr>
          <w:p w14:paraId="4AE68A69" w14:textId="77777777" w:rsidR="00DE0DFE" w:rsidRPr="00FF7CE7" w:rsidRDefault="00DE0DFE" w:rsidP="00FF7CE7">
            <w:pPr>
              <w:spacing w:before="29" w:line="288" w:lineRule="auto"/>
              <w:jc w:val="right"/>
              <w:rPr>
                <w:kern w:val="0"/>
                <w:sz w:val="24"/>
              </w:rPr>
            </w:pPr>
            <w:r w:rsidRPr="00FF7CE7">
              <w:rPr>
                <w:kern w:val="0"/>
                <w:sz w:val="24"/>
              </w:rPr>
              <w:t>2.51</w:t>
            </w:r>
          </w:p>
        </w:tc>
      </w:tr>
    </w:tbl>
    <w:p w14:paraId="2C7D05E0"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535724FC" w14:textId="77777777" w:rsidR="001A59F9" w:rsidRPr="00AD0E47" w:rsidRDefault="001A59F9" w:rsidP="00AD0E47">
      <w:pPr>
        <w:pStyle w:val="20"/>
        <w:spacing w:before="29" w:after="0" w:line="288" w:lineRule="auto"/>
        <w:rPr>
          <w:rFonts w:ascii="Times New Roman" w:hAnsi="Times New Roman"/>
          <w:kern w:val="0"/>
          <w:szCs w:val="24"/>
        </w:rPr>
      </w:pPr>
      <w:bookmarkStart w:id="212" w:name="_Toc509685242"/>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12"/>
    </w:p>
    <w:p w14:paraId="5132C3BE" w14:textId="77777777"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日，本基金未持有交易性权益类投资</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005A727B" w:rsidRPr="005A727B">
        <w:rPr>
          <w:rFonts w:hint="eastAsia"/>
          <w:kern w:val="0"/>
          <w:sz w:val="24"/>
        </w:rPr>
        <w:t>本基金持有的交易性权益类投资占基金资产净值的比例为</w:t>
      </w:r>
      <w:r w:rsidRPr="00D754A9">
        <w:rPr>
          <w:kern w:val="0"/>
          <w:sz w:val="24"/>
        </w:rPr>
        <w:t>2.51%)</w:t>
      </w:r>
      <w:r w:rsidRPr="00D754A9">
        <w:rPr>
          <w:kern w:val="0"/>
          <w:sz w:val="24"/>
        </w:rPr>
        <w:t>，因此除市场利率和外汇汇率以外的市场价格因素的变动对于本基金资产净值无重大影响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r w:rsidR="002B1370">
        <w:rPr>
          <w:rFonts w:hint="eastAsia"/>
          <w:kern w:val="0"/>
          <w:sz w:val="24"/>
        </w:rPr>
        <w:br/>
      </w:r>
    </w:p>
    <w:p w14:paraId="238C34F4" w14:textId="77777777" w:rsidR="001A59F9" w:rsidRPr="00AD0E47" w:rsidRDefault="001A59F9" w:rsidP="00AD0E47">
      <w:pPr>
        <w:pStyle w:val="20"/>
        <w:spacing w:before="29" w:after="0" w:line="288" w:lineRule="auto"/>
        <w:rPr>
          <w:rFonts w:ascii="Times New Roman" w:hAnsi="Times New Roman"/>
          <w:kern w:val="0"/>
          <w:szCs w:val="24"/>
        </w:rPr>
      </w:pPr>
      <w:bookmarkStart w:id="213" w:name="_Toc509685243"/>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13"/>
    </w:p>
    <w:p w14:paraId="54D841D1" w14:textId="77777777" w:rsidR="00A40E10" w:rsidRDefault="00A40E10" w:rsidP="00A40E10">
      <w:pPr>
        <w:spacing w:before="29" w:line="288" w:lineRule="auto"/>
        <w:ind w:firstLineChars="200" w:firstLine="480"/>
        <w:rPr>
          <w:color w:val="000000"/>
          <w:sz w:val="24"/>
        </w:rPr>
      </w:pPr>
      <w:r>
        <w:rPr>
          <w:color w:val="000000"/>
          <w:sz w:val="24"/>
        </w:rPr>
        <w:t>(1)</w:t>
      </w:r>
      <w:r>
        <w:rPr>
          <w:color w:val="000000"/>
          <w:sz w:val="24"/>
        </w:rPr>
        <w:t>公允价值</w:t>
      </w:r>
    </w:p>
    <w:p w14:paraId="0761CC37" w14:textId="77777777" w:rsidR="00A40E10" w:rsidRDefault="00A40E10" w:rsidP="00A40E10">
      <w:pPr>
        <w:spacing w:before="29" w:line="288" w:lineRule="auto"/>
        <w:ind w:firstLineChars="200" w:firstLine="480"/>
        <w:rPr>
          <w:color w:val="000000"/>
          <w:sz w:val="24"/>
        </w:rPr>
      </w:pPr>
      <w:r>
        <w:rPr>
          <w:color w:val="000000"/>
          <w:sz w:val="24"/>
        </w:rPr>
        <w:t>(a)</w:t>
      </w:r>
      <w:r>
        <w:rPr>
          <w:color w:val="000000"/>
          <w:sz w:val="24"/>
        </w:rPr>
        <w:t>金融工具公允价值计量的方法</w:t>
      </w:r>
    </w:p>
    <w:p w14:paraId="4DE412ED" w14:textId="77777777" w:rsidR="00A40E10" w:rsidRDefault="00A40E10" w:rsidP="00A40E10">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14:paraId="41B6E9BC" w14:textId="77777777" w:rsidR="00A40E10" w:rsidRDefault="00A40E10" w:rsidP="00A40E10">
      <w:pPr>
        <w:spacing w:before="29" w:line="288" w:lineRule="auto"/>
        <w:ind w:firstLineChars="200" w:firstLine="480"/>
        <w:rPr>
          <w:color w:val="000000"/>
          <w:sz w:val="24"/>
        </w:rPr>
      </w:pPr>
      <w:r>
        <w:rPr>
          <w:color w:val="000000"/>
          <w:sz w:val="24"/>
        </w:rPr>
        <w:t>第一层次：相同资产或负债在活跃市场上未经调整的报价。</w:t>
      </w:r>
    </w:p>
    <w:p w14:paraId="2131B0C2" w14:textId="77777777" w:rsidR="00A40E10" w:rsidRDefault="00A40E10" w:rsidP="00A40E10">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14:paraId="0A56C5B1" w14:textId="77777777" w:rsidR="00A40E10" w:rsidRDefault="00A40E10" w:rsidP="00A40E10">
      <w:pPr>
        <w:spacing w:before="29" w:line="288" w:lineRule="auto"/>
        <w:ind w:firstLineChars="200" w:firstLine="480"/>
        <w:rPr>
          <w:color w:val="000000"/>
          <w:sz w:val="24"/>
        </w:rPr>
      </w:pPr>
      <w:r>
        <w:rPr>
          <w:color w:val="000000"/>
          <w:sz w:val="24"/>
        </w:rPr>
        <w:t>第三层次：相关资产或负债的不可观察输入值。</w:t>
      </w:r>
    </w:p>
    <w:p w14:paraId="3DEAC828" w14:textId="77777777" w:rsidR="00A40E10" w:rsidRDefault="00A40E10" w:rsidP="00A40E10">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14:paraId="730D6A7D" w14:textId="77777777" w:rsidR="00A40E10" w:rsidRDefault="00A40E10" w:rsidP="00A40E10">
      <w:pPr>
        <w:spacing w:before="29" w:line="288" w:lineRule="auto"/>
        <w:ind w:firstLineChars="200" w:firstLine="480"/>
        <w:rPr>
          <w:color w:val="000000"/>
          <w:sz w:val="24"/>
        </w:rPr>
      </w:pPr>
      <w:r>
        <w:rPr>
          <w:color w:val="000000"/>
          <w:sz w:val="24"/>
        </w:rPr>
        <w:t>(i)</w:t>
      </w:r>
      <w:r>
        <w:rPr>
          <w:color w:val="000000"/>
          <w:sz w:val="24"/>
        </w:rPr>
        <w:t>各层次金融工具公允价值</w:t>
      </w:r>
    </w:p>
    <w:p w14:paraId="64BB33F2" w14:textId="77777777" w:rsidR="00A40E10" w:rsidRDefault="00A40E10" w:rsidP="00A40E10">
      <w:pPr>
        <w:spacing w:before="29" w:line="288" w:lineRule="auto"/>
        <w:ind w:firstLineChars="200" w:firstLine="480"/>
        <w:rPr>
          <w:color w:val="000000"/>
          <w:sz w:val="24"/>
        </w:rPr>
      </w:pPr>
      <w:r w:rsidRPr="001A3E8A">
        <w:rPr>
          <w:rFonts w:hint="eastAsia"/>
          <w:color w:val="000000"/>
          <w:sz w:val="24"/>
        </w:rPr>
        <w:t>于</w:t>
      </w:r>
      <w:r w:rsidRPr="001A3E8A">
        <w:rPr>
          <w:rFonts w:hint="eastAsia"/>
          <w:color w:val="000000"/>
          <w:sz w:val="24"/>
        </w:rPr>
        <w:t>2017</w:t>
      </w:r>
      <w:r w:rsidRPr="001A3E8A">
        <w:rPr>
          <w:rFonts w:hint="eastAsia"/>
          <w:color w:val="000000"/>
          <w:sz w:val="24"/>
        </w:rPr>
        <w:t>年</w:t>
      </w:r>
      <w:r w:rsidRPr="001A3E8A">
        <w:rPr>
          <w:rFonts w:hint="eastAsia"/>
          <w:color w:val="000000"/>
          <w:sz w:val="24"/>
        </w:rPr>
        <w:t>12</w:t>
      </w:r>
      <w:r w:rsidRPr="001A3E8A">
        <w:rPr>
          <w:rFonts w:hint="eastAsia"/>
          <w:color w:val="000000"/>
          <w:sz w:val="24"/>
        </w:rPr>
        <w:t>月</w:t>
      </w:r>
      <w:r w:rsidRPr="001A3E8A">
        <w:rPr>
          <w:rFonts w:hint="eastAsia"/>
          <w:color w:val="000000"/>
          <w:sz w:val="24"/>
        </w:rPr>
        <w:t>31</w:t>
      </w:r>
      <w:r w:rsidRPr="001A3E8A">
        <w:rPr>
          <w:rFonts w:hint="eastAsia"/>
          <w:color w:val="000000"/>
          <w:sz w:val="24"/>
        </w:rPr>
        <w:t>日，本基金持有的以公允价值计量且其变动计入当期损益的金融资产中属于属于第二层次的余额为</w:t>
      </w:r>
      <w:r w:rsidRPr="001A3E8A">
        <w:rPr>
          <w:rFonts w:hint="eastAsia"/>
          <w:color w:val="000000"/>
          <w:sz w:val="24"/>
        </w:rPr>
        <w:t>1,313,976,317.80</w:t>
      </w:r>
      <w:r w:rsidRPr="001A3E8A">
        <w:rPr>
          <w:rFonts w:hint="eastAsia"/>
          <w:color w:val="000000"/>
          <w:sz w:val="24"/>
        </w:rPr>
        <w:t>元，无属于第一层次和第三层次的余额</w:t>
      </w:r>
      <w:r w:rsidRPr="001A3E8A">
        <w:rPr>
          <w:rFonts w:hint="eastAsia"/>
          <w:color w:val="000000"/>
          <w:sz w:val="24"/>
        </w:rPr>
        <w:t>(2016</w:t>
      </w:r>
      <w:r w:rsidRPr="001A3E8A">
        <w:rPr>
          <w:rFonts w:hint="eastAsia"/>
          <w:color w:val="000000"/>
          <w:sz w:val="24"/>
        </w:rPr>
        <w:t>年</w:t>
      </w:r>
      <w:r w:rsidRPr="001A3E8A">
        <w:rPr>
          <w:rFonts w:hint="eastAsia"/>
          <w:color w:val="000000"/>
          <w:sz w:val="24"/>
        </w:rPr>
        <w:t>12</w:t>
      </w:r>
      <w:r w:rsidRPr="001A3E8A">
        <w:rPr>
          <w:rFonts w:hint="eastAsia"/>
          <w:color w:val="000000"/>
          <w:sz w:val="24"/>
        </w:rPr>
        <w:t>月</w:t>
      </w:r>
      <w:r w:rsidRPr="001A3E8A">
        <w:rPr>
          <w:rFonts w:hint="eastAsia"/>
          <w:color w:val="000000"/>
          <w:sz w:val="24"/>
        </w:rPr>
        <w:t>31</w:t>
      </w:r>
      <w:r w:rsidRPr="001A3E8A">
        <w:rPr>
          <w:rFonts w:hint="eastAsia"/>
          <w:color w:val="000000"/>
          <w:sz w:val="24"/>
        </w:rPr>
        <w:t>日：第一层次</w:t>
      </w:r>
      <w:r w:rsidRPr="001A3E8A">
        <w:rPr>
          <w:rFonts w:hint="eastAsia"/>
          <w:color w:val="000000"/>
          <w:sz w:val="24"/>
        </w:rPr>
        <w:t>22,898,261.80</w:t>
      </w:r>
      <w:r w:rsidRPr="001A3E8A">
        <w:rPr>
          <w:rFonts w:hint="eastAsia"/>
          <w:color w:val="000000"/>
          <w:sz w:val="24"/>
        </w:rPr>
        <w:t>元，第二层次</w:t>
      </w:r>
      <w:r w:rsidRPr="001A3E8A">
        <w:rPr>
          <w:rFonts w:hint="eastAsia"/>
          <w:color w:val="000000"/>
          <w:sz w:val="24"/>
        </w:rPr>
        <w:t>2,084,745,217.71</w:t>
      </w:r>
      <w:r w:rsidRPr="001A3E8A">
        <w:rPr>
          <w:rFonts w:hint="eastAsia"/>
          <w:color w:val="000000"/>
          <w:sz w:val="24"/>
        </w:rPr>
        <w:t>元，无第三层次</w:t>
      </w:r>
      <w:r w:rsidRPr="001A3E8A">
        <w:rPr>
          <w:rFonts w:hint="eastAsia"/>
          <w:color w:val="000000"/>
          <w:sz w:val="24"/>
        </w:rPr>
        <w:t>)</w:t>
      </w:r>
      <w:r w:rsidRPr="001A3E8A">
        <w:rPr>
          <w:rFonts w:hint="eastAsia"/>
          <w:color w:val="000000"/>
          <w:sz w:val="24"/>
        </w:rPr>
        <w:t>。</w:t>
      </w:r>
    </w:p>
    <w:p w14:paraId="7CC4B289" w14:textId="77777777" w:rsidR="00A40E10" w:rsidRDefault="00A40E10" w:rsidP="00A40E10">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14:paraId="210239FE" w14:textId="77777777" w:rsidR="00A40E10" w:rsidRDefault="00A40E10" w:rsidP="00A40E10">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w:t>
      </w:r>
      <w:r>
        <w:rPr>
          <w:color w:val="000000"/>
          <w:sz w:val="24"/>
        </w:rPr>
        <w:lastRenderedPageBreak/>
        <w:t>允价值应属第二层次还是第三层次。</w:t>
      </w:r>
    </w:p>
    <w:p w14:paraId="6D778170" w14:textId="77777777" w:rsidR="00A40E10" w:rsidRDefault="00A40E10" w:rsidP="00A40E10">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14:paraId="1CADA06C" w14:textId="77777777" w:rsidR="00A40E10" w:rsidRDefault="00A40E10" w:rsidP="00A40E10">
      <w:pPr>
        <w:spacing w:before="29" w:line="288" w:lineRule="auto"/>
        <w:ind w:firstLineChars="200" w:firstLine="480"/>
        <w:rPr>
          <w:color w:val="000000"/>
          <w:sz w:val="24"/>
        </w:rPr>
      </w:pPr>
      <w:r>
        <w:rPr>
          <w:color w:val="000000"/>
          <w:sz w:val="24"/>
        </w:rPr>
        <w:t>无。</w:t>
      </w:r>
    </w:p>
    <w:p w14:paraId="4BF01717" w14:textId="77777777" w:rsidR="00A40E10" w:rsidRDefault="00A40E10" w:rsidP="00A40E10">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14:paraId="54B2AE9D" w14:textId="77777777" w:rsidR="00A40E10" w:rsidRDefault="00A40E10" w:rsidP="00A40E10">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14:paraId="65E18E08" w14:textId="77777777" w:rsidR="00A40E10" w:rsidRDefault="00A40E10" w:rsidP="00A40E10">
      <w:pPr>
        <w:spacing w:before="29" w:line="288" w:lineRule="auto"/>
        <w:ind w:firstLineChars="200" w:firstLine="480"/>
        <w:rPr>
          <w:color w:val="000000"/>
          <w:sz w:val="24"/>
        </w:rPr>
      </w:pPr>
      <w:r>
        <w:rPr>
          <w:color w:val="000000"/>
          <w:sz w:val="24"/>
        </w:rPr>
        <w:t>(d)</w:t>
      </w:r>
      <w:r>
        <w:rPr>
          <w:color w:val="000000"/>
          <w:sz w:val="24"/>
        </w:rPr>
        <w:t>不以公允价值计量的金融工具</w:t>
      </w:r>
    </w:p>
    <w:p w14:paraId="1912B04F" w14:textId="77777777" w:rsidR="00A40E10" w:rsidRDefault="00A40E10" w:rsidP="00A40E1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14:paraId="7D0293A6" w14:textId="77777777" w:rsidR="00A40E10" w:rsidRPr="00F2673D" w:rsidRDefault="00A40E10" w:rsidP="00A40E10">
      <w:pPr>
        <w:spacing w:before="29" w:line="288" w:lineRule="auto"/>
        <w:ind w:firstLineChars="200" w:firstLine="480"/>
        <w:rPr>
          <w:color w:val="000000"/>
          <w:sz w:val="24"/>
        </w:rPr>
      </w:pPr>
      <w:r w:rsidRPr="00F2673D">
        <w:rPr>
          <w:rFonts w:hint="eastAsia"/>
          <w:color w:val="000000"/>
          <w:sz w:val="24"/>
        </w:rPr>
        <w:t>(2)</w:t>
      </w:r>
      <w:r w:rsidRPr="00F2673D">
        <w:rPr>
          <w:rFonts w:hint="eastAsia"/>
          <w:color w:val="000000"/>
          <w:sz w:val="24"/>
        </w:rPr>
        <w:tab/>
      </w:r>
      <w:r w:rsidRPr="00F2673D">
        <w:rPr>
          <w:rFonts w:hint="eastAsia"/>
          <w:color w:val="000000"/>
          <w:sz w:val="24"/>
        </w:rPr>
        <w:t>增值税</w:t>
      </w:r>
    </w:p>
    <w:p w14:paraId="66E7360C" w14:textId="77777777" w:rsidR="00A40E10" w:rsidRPr="00F2673D" w:rsidRDefault="00A40E10" w:rsidP="00A40E10">
      <w:pPr>
        <w:spacing w:before="29" w:line="288" w:lineRule="auto"/>
        <w:ind w:firstLineChars="200" w:firstLine="480"/>
        <w:rPr>
          <w:color w:val="000000"/>
          <w:sz w:val="24"/>
        </w:rPr>
      </w:pPr>
      <w:r w:rsidRPr="00F2673D">
        <w:rPr>
          <w:rFonts w:hint="eastAsia"/>
          <w:color w:val="000000"/>
          <w:sz w:val="24"/>
        </w:rPr>
        <w:t>根据财政部、国家税务总局于</w:t>
      </w:r>
      <w:r w:rsidRPr="00F2673D">
        <w:rPr>
          <w:rFonts w:hint="eastAsia"/>
          <w:color w:val="000000"/>
          <w:sz w:val="24"/>
        </w:rPr>
        <w:t>2016</w:t>
      </w:r>
      <w:r w:rsidRPr="00F2673D">
        <w:rPr>
          <w:rFonts w:hint="eastAsia"/>
          <w:color w:val="000000"/>
          <w:sz w:val="24"/>
        </w:rPr>
        <w:t>年</w:t>
      </w:r>
      <w:r w:rsidRPr="00F2673D">
        <w:rPr>
          <w:rFonts w:hint="eastAsia"/>
          <w:color w:val="000000"/>
          <w:sz w:val="24"/>
        </w:rPr>
        <w:t>12</w:t>
      </w:r>
      <w:r w:rsidRPr="00F2673D">
        <w:rPr>
          <w:rFonts w:hint="eastAsia"/>
          <w:color w:val="000000"/>
          <w:sz w:val="24"/>
        </w:rPr>
        <w:t>月</w:t>
      </w:r>
      <w:r w:rsidRPr="00F2673D">
        <w:rPr>
          <w:rFonts w:hint="eastAsia"/>
          <w:color w:val="000000"/>
          <w:sz w:val="24"/>
        </w:rPr>
        <w:t>21</w:t>
      </w:r>
      <w:r w:rsidRPr="00F2673D">
        <w:rPr>
          <w:rFonts w:hint="eastAsia"/>
          <w:color w:val="000000"/>
          <w:sz w:val="24"/>
        </w:rPr>
        <w:t>日颁布的财税</w:t>
      </w:r>
      <w:r w:rsidRPr="00F2673D">
        <w:rPr>
          <w:rFonts w:hint="eastAsia"/>
          <w:color w:val="000000"/>
          <w:sz w:val="24"/>
        </w:rPr>
        <w:t>[2016]140</w:t>
      </w:r>
      <w:r w:rsidRPr="00F2673D">
        <w:rPr>
          <w:rFonts w:hint="eastAsia"/>
          <w:color w:val="000000"/>
          <w:sz w:val="24"/>
        </w:rPr>
        <w:t>号《关于明确金融</w:t>
      </w:r>
      <w:r w:rsidRPr="00F2673D">
        <w:rPr>
          <w:rFonts w:hint="eastAsia"/>
          <w:color w:val="000000"/>
          <w:sz w:val="24"/>
        </w:rPr>
        <w:t xml:space="preserve"> </w:t>
      </w:r>
      <w:r w:rsidRPr="00F2673D">
        <w:rPr>
          <w:rFonts w:hint="eastAsia"/>
          <w:color w:val="000000"/>
          <w:sz w:val="24"/>
        </w:rPr>
        <w:t>房地产开发</w:t>
      </w:r>
      <w:r w:rsidRPr="00F2673D">
        <w:rPr>
          <w:rFonts w:hint="eastAsia"/>
          <w:color w:val="000000"/>
          <w:sz w:val="24"/>
        </w:rPr>
        <w:t xml:space="preserve"> </w:t>
      </w:r>
      <w:r w:rsidRPr="00F2673D">
        <w:rPr>
          <w:rFonts w:hint="eastAsia"/>
          <w:color w:val="000000"/>
          <w:sz w:val="24"/>
        </w:rPr>
        <w:t>教育辅助服务等增值税政策的通知》的规定，资管产品运营过程中发生的增值税应税行为，以资管产品管理人为增值税纳税人。</w:t>
      </w:r>
    </w:p>
    <w:p w14:paraId="67240B29" w14:textId="77777777" w:rsidR="00A40E10" w:rsidRPr="00F2673D" w:rsidRDefault="00A40E10" w:rsidP="00A40E10">
      <w:pPr>
        <w:spacing w:before="29" w:line="288" w:lineRule="auto"/>
        <w:ind w:firstLineChars="200" w:firstLine="480"/>
        <w:rPr>
          <w:color w:val="000000"/>
          <w:sz w:val="24"/>
        </w:rPr>
      </w:pPr>
      <w:r w:rsidRPr="00F2673D">
        <w:rPr>
          <w:rFonts w:hint="eastAsia"/>
          <w:color w:val="000000"/>
          <w:sz w:val="24"/>
        </w:rPr>
        <w:t>根据财政部、国家税务总局于</w:t>
      </w:r>
      <w:r w:rsidRPr="00F2673D">
        <w:rPr>
          <w:rFonts w:hint="eastAsia"/>
          <w:color w:val="000000"/>
          <w:sz w:val="24"/>
        </w:rPr>
        <w:t>2017</w:t>
      </w:r>
      <w:r w:rsidRPr="00F2673D">
        <w:rPr>
          <w:rFonts w:hint="eastAsia"/>
          <w:color w:val="000000"/>
          <w:sz w:val="24"/>
        </w:rPr>
        <w:t>年</w:t>
      </w:r>
      <w:r w:rsidRPr="00F2673D">
        <w:rPr>
          <w:rFonts w:hint="eastAsia"/>
          <w:color w:val="000000"/>
          <w:sz w:val="24"/>
        </w:rPr>
        <w:t>6</w:t>
      </w:r>
      <w:r w:rsidRPr="00F2673D">
        <w:rPr>
          <w:rFonts w:hint="eastAsia"/>
          <w:color w:val="000000"/>
          <w:sz w:val="24"/>
        </w:rPr>
        <w:t>月</w:t>
      </w:r>
      <w:r w:rsidRPr="00F2673D">
        <w:rPr>
          <w:rFonts w:hint="eastAsia"/>
          <w:color w:val="000000"/>
          <w:sz w:val="24"/>
        </w:rPr>
        <w:t>30</w:t>
      </w:r>
      <w:r w:rsidRPr="00F2673D">
        <w:rPr>
          <w:rFonts w:hint="eastAsia"/>
          <w:color w:val="000000"/>
          <w:sz w:val="24"/>
        </w:rPr>
        <w:t>日颁布的财税</w:t>
      </w:r>
      <w:r w:rsidRPr="00F2673D">
        <w:rPr>
          <w:rFonts w:hint="eastAsia"/>
          <w:color w:val="000000"/>
          <w:sz w:val="24"/>
        </w:rPr>
        <w:t>[2017]56</w:t>
      </w:r>
      <w:r w:rsidRPr="00F2673D">
        <w:rPr>
          <w:rFonts w:hint="eastAsia"/>
          <w:color w:val="000000"/>
          <w:sz w:val="24"/>
        </w:rPr>
        <w:t>号《关于资管产品增值税有关问题的通知》的规定，资管产品管理人运营资管产品过程中发生的增值税应税行为，暂适用简易计税方法，按照</w:t>
      </w:r>
      <w:r w:rsidRPr="00F2673D">
        <w:rPr>
          <w:rFonts w:hint="eastAsia"/>
          <w:color w:val="000000"/>
          <w:sz w:val="24"/>
        </w:rPr>
        <w:t>3%</w:t>
      </w:r>
      <w:r w:rsidRPr="00F2673D">
        <w:rPr>
          <w:rFonts w:hint="eastAsia"/>
          <w:color w:val="000000"/>
          <w:sz w:val="24"/>
        </w:rPr>
        <w:t>的征收率缴纳增值税。对资管产品在</w:t>
      </w:r>
      <w:r w:rsidRPr="00F2673D">
        <w:rPr>
          <w:rFonts w:hint="eastAsia"/>
          <w:color w:val="000000"/>
          <w:sz w:val="24"/>
        </w:rPr>
        <w:t>2018</w:t>
      </w:r>
      <w:r w:rsidRPr="00F2673D">
        <w:rPr>
          <w:rFonts w:hint="eastAsia"/>
          <w:color w:val="000000"/>
          <w:sz w:val="24"/>
        </w:rPr>
        <w:t>年</w:t>
      </w:r>
      <w:r w:rsidRPr="00F2673D">
        <w:rPr>
          <w:rFonts w:hint="eastAsia"/>
          <w:color w:val="000000"/>
          <w:sz w:val="24"/>
        </w:rPr>
        <w:t>1</w:t>
      </w:r>
      <w:r w:rsidRPr="00F2673D">
        <w:rPr>
          <w:rFonts w:hint="eastAsia"/>
          <w:color w:val="000000"/>
          <w:sz w:val="24"/>
        </w:rPr>
        <w:t>月</w:t>
      </w:r>
      <w:r w:rsidRPr="00F2673D">
        <w:rPr>
          <w:rFonts w:hint="eastAsia"/>
          <w:color w:val="000000"/>
          <w:sz w:val="24"/>
        </w:rPr>
        <w:t>1</w:t>
      </w:r>
      <w:r w:rsidRPr="00F2673D">
        <w:rPr>
          <w:rFonts w:hint="eastAsia"/>
          <w:color w:val="000000"/>
          <w:sz w:val="24"/>
        </w:rPr>
        <w:t>日前运营过程中发生的增值税应税行为，未缴纳增值税的，不再缴纳；已缴纳增值税的，已纳税额从资管产品管理人以后月份的增值税应纳税额中抵减。</w:t>
      </w:r>
    </w:p>
    <w:p w14:paraId="105F9943" w14:textId="77777777" w:rsidR="00A40E10" w:rsidRPr="00F2673D" w:rsidRDefault="00A40E10" w:rsidP="00A40E10">
      <w:pPr>
        <w:spacing w:before="29" w:line="288" w:lineRule="auto"/>
        <w:ind w:firstLineChars="200" w:firstLine="480"/>
        <w:rPr>
          <w:color w:val="000000"/>
          <w:sz w:val="24"/>
        </w:rPr>
      </w:pPr>
      <w:r w:rsidRPr="00F2673D">
        <w:rPr>
          <w:rFonts w:hint="eastAsia"/>
          <w:color w:val="000000"/>
          <w:sz w:val="24"/>
        </w:rPr>
        <w:t>此外，财政部、国家税务总局于</w:t>
      </w:r>
      <w:r w:rsidRPr="00F2673D">
        <w:rPr>
          <w:rFonts w:hint="eastAsia"/>
          <w:color w:val="000000"/>
          <w:sz w:val="24"/>
        </w:rPr>
        <w:t>2017</w:t>
      </w:r>
      <w:r w:rsidRPr="00F2673D">
        <w:rPr>
          <w:rFonts w:hint="eastAsia"/>
          <w:color w:val="000000"/>
          <w:sz w:val="24"/>
        </w:rPr>
        <w:t>年</w:t>
      </w:r>
      <w:r w:rsidRPr="00F2673D">
        <w:rPr>
          <w:rFonts w:hint="eastAsia"/>
          <w:color w:val="000000"/>
          <w:sz w:val="24"/>
        </w:rPr>
        <w:t>12</w:t>
      </w:r>
      <w:r w:rsidRPr="00F2673D">
        <w:rPr>
          <w:rFonts w:hint="eastAsia"/>
          <w:color w:val="000000"/>
          <w:sz w:val="24"/>
        </w:rPr>
        <w:t>月</w:t>
      </w:r>
      <w:r w:rsidRPr="00F2673D">
        <w:rPr>
          <w:rFonts w:hint="eastAsia"/>
          <w:color w:val="000000"/>
          <w:sz w:val="24"/>
        </w:rPr>
        <w:t>25</w:t>
      </w:r>
      <w:r w:rsidRPr="00F2673D">
        <w:rPr>
          <w:rFonts w:hint="eastAsia"/>
          <w:color w:val="000000"/>
          <w:sz w:val="24"/>
        </w:rPr>
        <w:t>日颁布的财税</w:t>
      </w:r>
      <w:r w:rsidRPr="00F2673D">
        <w:rPr>
          <w:rFonts w:hint="eastAsia"/>
          <w:color w:val="000000"/>
          <w:sz w:val="24"/>
        </w:rPr>
        <w:t>[2017]90</w:t>
      </w:r>
      <w:r w:rsidRPr="00F2673D">
        <w:rPr>
          <w:rFonts w:hint="eastAsia"/>
          <w:color w:val="000000"/>
          <w:sz w:val="24"/>
        </w:rPr>
        <w:t>号《关于租入固定资产进行税额抵扣等增值税政策的通知》对资管产品管理人自</w:t>
      </w:r>
      <w:r w:rsidRPr="00F2673D">
        <w:rPr>
          <w:rFonts w:hint="eastAsia"/>
          <w:color w:val="000000"/>
          <w:sz w:val="24"/>
        </w:rPr>
        <w:t>2018</w:t>
      </w:r>
      <w:r w:rsidRPr="00F2673D">
        <w:rPr>
          <w:rFonts w:hint="eastAsia"/>
          <w:color w:val="000000"/>
          <w:sz w:val="24"/>
        </w:rPr>
        <w:t>年</w:t>
      </w:r>
      <w:r w:rsidRPr="00F2673D">
        <w:rPr>
          <w:rFonts w:hint="eastAsia"/>
          <w:color w:val="000000"/>
          <w:sz w:val="24"/>
        </w:rPr>
        <w:t>1</w:t>
      </w:r>
      <w:r w:rsidRPr="00F2673D">
        <w:rPr>
          <w:rFonts w:hint="eastAsia"/>
          <w:color w:val="000000"/>
          <w:sz w:val="24"/>
        </w:rPr>
        <w:t>月</w:t>
      </w:r>
      <w:r w:rsidRPr="00F2673D">
        <w:rPr>
          <w:rFonts w:hint="eastAsia"/>
          <w:color w:val="000000"/>
          <w:sz w:val="24"/>
        </w:rPr>
        <w:t>1</w:t>
      </w:r>
      <w:r w:rsidRPr="00F2673D">
        <w:rPr>
          <w:rFonts w:hint="eastAsia"/>
          <w:color w:val="000000"/>
          <w:sz w:val="24"/>
        </w:rPr>
        <w:t>日起运营资管产品提供的贷款服务、发生的部分金融商品转让业务的销售额确定做出规定。</w:t>
      </w:r>
    </w:p>
    <w:p w14:paraId="6BF645C3" w14:textId="77777777" w:rsidR="00A40E10" w:rsidRPr="00F2673D" w:rsidRDefault="00A40E10" w:rsidP="00A40E10">
      <w:pPr>
        <w:spacing w:before="29" w:line="288" w:lineRule="auto"/>
        <w:ind w:firstLineChars="200" w:firstLine="480"/>
        <w:rPr>
          <w:color w:val="000000"/>
          <w:sz w:val="24"/>
        </w:rPr>
      </w:pPr>
      <w:r w:rsidRPr="00F2673D">
        <w:rPr>
          <w:rFonts w:hint="eastAsia"/>
          <w:color w:val="000000"/>
          <w:sz w:val="24"/>
        </w:rPr>
        <w:t>上述税收政策对本基金截至</w:t>
      </w:r>
      <w:r w:rsidRPr="00F2673D">
        <w:rPr>
          <w:rFonts w:hint="eastAsia"/>
          <w:color w:val="000000"/>
          <w:sz w:val="24"/>
        </w:rPr>
        <w:t>2017</w:t>
      </w:r>
      <w:r w:rsidRPr="00F2673D">
        <w:rPr>
          <w:rFonts w:hint="eastAsia"/>
          <w:color w:val="000000"/>
          <w:sz w:val="24"/>
        </w:rPr>
        <w:t>年</w:t>
      </w:r>
      <w:r w:rsidRPr="00F2673D">
        <w:rPr>
          <w:rFonts w:hint="eastAsia"/>
          <w:color w:val="000000"/>
          <w:sz w:val="24"/>
        </w:rPr>
        <w:t>12</w:t>
      </w:r>
      <w:r w:rsidRPr="00F2673D">
        <w:rPr>
          <w:rFonts w:hint="eastAsia"/>
          <w:color w:val="000000"/>
          <w:sz w:val="24"/>
        </w:rPr>
        <w:t>月</w:t>
      </w:r>
      <w:r w:rsidRPr="00F2673D">
        <w:rPr>
          <w:rFonts w:hint="eastAsia"/>
          <w:color w:val="000000"/>
          <w:sz w:val="24"/>
        </w:rPr>
        <w:t>31</w:t>
      </w:r>
      <w:r w:rsidRPr="00F2673D">
        <w:rPr>
          <w:rFonts w:hint="eastAsia"/>
          <w:color w:val="000000"/>
          <w:sz w:val="24"/>
        </w:rPr>
        <w:t>日止的财务状况和经营成果无影响。</w:t>
      </w:r>
    </w:p>
    <w:p w14:paraId="4D98A035" w14:textId="77777777" w:rsidR="00A40E10" w:rsidRDefault="00A40E10" w:rsidP="00A40E10">
      <w:pPr>
        <w:spacing w:before="29" w:line="288" w:lineRule="auto"/>
        <w:ind w:firstLineChars="200" w:firstLine="480"/>
        <w:rPr>
          <w:color w:val="000000"/>
          <w:sz w:val="24"/>
        </w:rPr>
      </w:pPr>
      <w:r w:rsidRPr="00F2673D">
        <w:rPr>
          <w:rFonts w:hint="eastAsia"/>
          <w:color w:val="000000"/>
          <w:sz w:val="24"/>
        </w:rPr>
        <w:t>(3)</w:t>
      </w:r>
      <w:r w:rsidRPr="00F2673D">
        <w:rPr>
          <w:rFonts w:hint="eastAsia"/>
          <w:color w:val="000000"/>
          <w:sz w:val="24"/>
        </w:rPr>
        <w:tab/>
      </w:r>
      <w:r w:rsidRPr="00F2673D">
        <w:rPr>
          <w:rFonts w:hint="eastAsia"/>
          <w:color w:val="000000"/>
          <w:sz w:val="24"/>
        </w:rPr>
        <w:t>除公允价值和增值税外，截至资产负债表日本基金无需要说明的其他重要事项。</w:t>
      </w:r>
    </w:p>
    <w:p w14:paraId="7346FFD8" w14:textId="77777777" w:rsidR="00342ECF" w:rsidRPr="00A40E10" w:rsidRDefault="00342ECF" w:rsidP="00342ECF">
      <w:pPr>
        <w:spacing w:before="29" w:line="288" w:lineRule="auto"/>
        <w:ind w:firstLineChars="200" w:firstLine="480"/>
        <w:rPr>
          <w:color w:val="000000"/>
          <w:sz w:val="24"/>
        </w:rPr>
      </w:pPr>
    </w:p>
    <w:p w14:paraId="05D20592" w14:textId="77777777"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14" w:name="_Toc225498272"/>
      <w:bookmarkStart w:id="215" w:name="_Toc361324877"/>
      <w:bookmarkStart w:id="216" w:name="_Toc509685244"/>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14"/>
      <w:bookmarkEnd w:id="215"/>
      <w:bookmarkEnd w:id="216"/>
    </w:p>
    <w:p w14:paraId="652C6E81" w14:textId="77777777" w:rsidR="001A59F9" w:rsidRPr="00AD0E47" w:rsidRDefault="001A59F9" w:rsidP="00AD0E47">
      <w:pPr>
        <w:pStyle w:val="20"/>
        <w:spacing w:before="29" w:after="0" w:line="288" w:lineRule="auto"/>
        <w:rPr>
          <w:rFonts w:ascii="Times New Roman" w:hAnsi="Times New Roman"/>
          <w:kern w:val="0"/>
          <w:szCs w:val="24"/>
        </w:rPr>
      </w:pPr>
      <w:bookmarkStart w:id="217" w:name="_Toc225498273"/>
      <w:bookmarkStart w:id="218" w:name="_Toc361324878"/>
      <w:bookmarkStart w:id="219" w:name="_Toc509685245"/>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17"/>
      <w:bookmarkEnd w:id="218"/>
      <w:bookmarkEnd w:id="219"/>
    </w:p>
    <w:p w14:paraId="74983B1A"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14:paraId="423E94E0" w14:textId="77777777" w:rsidTr="00550865">
        <w:tc>
          <w:tcPr>
            <w:tcW w:w="1080" w:type="dxa"/>
            <w:vAlign w:val="center"/>
          </w:tcPr>
          <w:p w14:paraId="0F205866" w14:textId="77777777"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14:paraId="66EBEF95" w14:textId="77777777"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14:paraId="04531F9E" w14:textId="77777777"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14:paraId="03F0A6E0" w14:textId="77777777"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14:paraId="7219EF2B" w14:textId="77777777" w:rsidTr="00550865">
        <w:tc>
          <w:tcPr>
            <w:tcW w:w="1080" w:type="dxa"/>
            <w:vAlign w:val="center"/>
          </w:tcPr>
          <w:p w14:paraId="75E2235F" w14:textId="77777777"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14:paraId="7F73F715"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14:paraId="1EDADF56"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4DB69FB6"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5EDE7DA" w14:textId="77777777" w:rsidTr="00550865">
        <w:tc>
          <w:tcPr>
            <w:tcW w:w="1080" w:type="dxa"/>
            <w:vAlign w:val="center"/>
          </w:tcPr>
          <w:p w14:paraId="67F92D98"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5D570C7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14:paraId="6F87034E"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2996B6C2"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69CC507" w14:textId="77777777" w:rsidTr="00550865">
        <w:tc>
          <w:tcPr>
            <w:tcW w:w="1080" w:type="dxa"/>
            <w:vAlign w:val="center"/>
          </w:tcPr>
          <w:p w14:paraId="62E45296" w14:textId="77777777"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14:paraId="6C412DC4"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14:paraId="1B8599EA" w14:textId="77777777" w:rsidR="001A59F9" w:rsidRPr="00FF7CE7" w:rsidRDefault="001A59F9" w:rsidP="00FF7CE7">
            <w:pPr>
              <w:spacing w:before="29" w:line="288" w:lineRule="auto"/>
              <w:jc w:val="right"/>
              <w:rPr>
                <w:kern w:val="0"/>
                <w:sz w:val="24"/>
              </w:rPr>
            </w:pPr>
            <w:r w:rsidRPr="00FF7CE7">
              <w:rPr>
                <w:kern w:val="0"/>
                <w:sz w:val="24"/>
              </w:rPr>
              <w:t>1,313,976,317.80</w:t>
            </w:r>
          </w:p>
        </w:tc>
        <w:tc>
          <w:tcPr>
            <w:tcW w:w="1664" w:type="dxa"/>
            <w:vAlign w:val="center"/>
          </w:tcPr>
          <w:p w14:paraId="6F6E5416" w14:textId="77777777" w:rsidR="001A59F9" w:rsidRPr="00FF7CE7" w:rsidRDefault="001A59F9" w:rsidP="00FF7CE7">
            <w:pPr>
              <w:spacing w:before="29" w:line="288" w:lineRule="auto"/>
              <w:jc w:val="right"/>
              <w:rPr>
                <w:kern w:val="0"/>
                <w:sz w:val="24"/>
              </w:rPr>
            </w:pPr>
            <w:r w:rsidRPr="00FF7CE7">
              <w:rPr>
                <w:kern w:val="0"/>
                <w:sz w:val="24"/>
              </w:rPr>
              <w:t>96.97</w:t>
            </w:r>
          </w:p>
        </w:tc>
      </w:tr>
      <w:tr w:rsidR="001A59F9" w:rsidRPr="0091212A" w14:paraId="64B8E310" w14:textId="77777777" w:rsidTr="00550865">
        <w:tc>
          <w:tcPr>
            <w:tcW w:w="1080" w:type="dxa"/>
            <w:vAlign w:val="center"/>
          </w:tcPr>
          <w:p w14:paraId="773F9341"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5D010C3D" w14:textId="77777777"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14:paraId="0C3F6218" w14:textId="77777777" w:rsidR="001A59F9" w:rsidRPr="00FF7CE7" w:rsidRDefault="001A59F9" w:rsidP="00FF7CE7">
            <w:pPr>
              <w:spacing w:before="29" w:line="288" w:lineRule="auto"/>
              <w:jc w:val="right"/>
              <w:rPr>
                <w:kern w:val="0"/>
                <w:sz w:val="24"/>
              </w:rPr>
            </w:pPr>
            <w:r w:rsidRPr="00FF7CE7">
              <w:rPr>
                <w:kern w:val="0"/>
                <w:sz w:val="24"/>
              </w:rPr>
              <w:t>1,313,976,317.80</w:t>
            </w:r>
          </w:p>
        </w:tc>
        <w:tc>
          <w:tcPr>
            <w:tcW w:w="1664" w:type="dxa"/>
            <w:vAlign w:val="center"/>
          </w:tcPr>
          <w:p w14:paraId="76A2F5B4" w14:textId="77777777" w:rsidR="001A59F9" w:rsidRPr="00FF7CE7" w:rsidRDefault="001A59F9" w:rsidP="00FF7CE7">
            <w:pPr>
              <w:spacing w:before="29" w:line="288" w:lineRule="auto"/>
              <w:jc w:val="right"/>
              <w:rPr>
                <w:kern w:val="0"/>
                <w:sz w:val="24"/>
              </w:rPr>
            </w:pPr>
            <w:r w:rsidRPr="00FF7CE7">
              <w:rPr>
                <w:kern w:val="0"/>
                <w:sz w:val="24"/>
              </w:rPr>
              <w:t>96.97</w:t>
            </w:r>
          </w:p>
        </w:tc>
      </w:tr>
      <w:tr w:rsidR="001A59F9" w:rsidRPr="0091212A" w14:paraId="19265A79" w14:textId="77777777" w:rsidTr="00550865">
        <w:tc>
          <w:tcPr>
            <w:tcW w:w="1080" w:type="dxa"/>
            <w:vAlign w:val="center"/>
          </w:tcPr>
          <w:p w14:paraId="23EBD393"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2920846C" w14:textId="77777777"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14:paraId="5F84EACA"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09303322" w14:textId="77777777" w:rsidR="001A59F9" w:rsidRPr="00FF7CE7" w:rsidRDefault="001A59F9" w:rsidP="00FF7CE7">
            <w:pPr>
              <w:spacing w:before="29" w:line="288" w:lineRule="auto"/>
              <w:jc w:val="right"/>
              <w:rPr>
                <w:kern w:val="0"/>
                <w:sz w:val="24"/>
              </w:rPr>
            </w:pPr>
            <w:r w:rsidRPr="00FF7CE7">
              <w:rPr>
                <w:kern w:val="0"/>
                <w:sz w:val="24"/>
              </w:rPr>
              <w:t>-</w:t>
            </w:r>
          </w:p>
        </w:tc>
      </w:tr>
      <w:tr w:rsidR="003F38DA" w:rsidRPr="0091212A" w14:paraId="31C7659E" w14:textId="77777777" w:rsidTr="00550865">
        <w:tc>
          <w:tcPr>
            <w:tcW w:w="1080" w:type="dxa"/>
            <w:vAlign w:val="center"/>
          </w:tcPr>
          <w:p w14:paraId="6F69937E"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14:paraId="404C4A2D" w14:textId="77777777"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14:paraId="49C66E7F" w14:textId="77777777"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14:paraId="5C89E948" w14:textId="77777777"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14:paraId="315FA357" w14:textId="77777777" w:rsidTr="00550865">
        <w:tc>
          <w:tcPr>
            <w:tcW w:w="1080" w:type="dxa"/>
            <w:vAlign w:val="center"/>
          </w:tcPr>
          <w:p w14:paraId="49923EE8"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14:paraId="0A842253"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14:paraId="0A258E0A"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5DC6DED6"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10B118C7" w14:textId="77777777" w:rsidTr="00550865">
        <w:tc>
          <w:tcPr>
            <w:tcW w:w="1080" w:type="dxa"/>
            <w:vAlign w:val="center"/>
          </w:tcPr>
          <w:p w14:paraId="3D0A1427"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14:paraId="46B3E3F3"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14:paraId="7E3CBB90"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7AF47ECB"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7535818E" w14:textId="77777777" w:rsidTr="00550865">
        <w:tc>
          <w:tcPr>
            <w:tcW w:w="1080" w:type="dxa"/>
            <w:vAlign w:val="center"/>
          </w:tcPr>
          <w:p w14:paraId="7510347A" w14:textId="77777777" w:rsidR="003F38DA" w:rsidRPr="009C2B48" w:rsidRDefault="003F38DA" w:rsidP="00EA2345">
            <w:pPr>
              <w:widowControl/>
              <w:spacing w:before="29" w:line="288" w:lineRule="auto"/>
              <w:jc w:val="center"/>
              <w:rPr>
                <w:color w:val="000000"/>
                <w:kern w:val="0"/>
                <w:sz w:val="24"/>
              </w:rPr>
            </w:pPr>
          </w:p>
        </w:tc>
        <w:tc>
          <w:tcPr>
            <w:tcW w:w="3420" w:type="dxa"/>
            <w:vAlign w:val="center"/>
          </w:tcPr>
          <w:p w14:paraId="09BA1047"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14:paraId="420F3342"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5C2E3F0B"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0B98C4C4" w14:textId="77777777" w:rsidTr="00550865">
        <w:tc>
          <w:tcPr>
            <w:tcW w:w="1080" w:type="dxa"/>
            <w:vAlign w:val="center"/>
          </w:tcPr>
          <w:p w14:paraId="20B80865"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14:paraId="4F26BC12"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14:paraId="1C09CCEB" w14:textId="77777777" w:rsidR="003F38DA" w:rsidRPr="00FF7CE7" w:rsidRDefault="003F38DA" w:rsidP="00FF7CE7">
            <w:pPr>
              <w:spacing w:before="29" w:line="288" w:lineRule="auto"/>
              <w:jc w:val="right"/>
              <w:rPr>
                <w:kern w:val="0"/>
                <w:sz w:val="24"/>
              </w:rPr>
            </w:pPr>
            <w:r w:rsidRPr="00FF7CE7">
              <w:rPr>
                <w:kern w:val="0"/>
                <w:sz w:val="24"/>
              </w:rPr>
              <w:t>9,145,253.76</w:t>
            </w:r>
          </w:p>
        </w:tc>
        <w:tc>
          <w:tcPr>
            <w:tcW w:w="1664" w:type="dxa"/>
            <w:vAlign w:val="center"/>
          </w:tcPr>
          <w:p w14:paraId="3F0706B3" w14:textId="77777777" w:rsidR="003F38DA" w:rsidRPr="00FF7CE7" w:rsidRDefault="003F38DA" w:rsidP="00FF7CE7">
            <w:pPr>
              <w:spacing w:before="29" w:line="288" w:lineRule="auto"/>
              <w:jc w:val="right"/>
              <w:rPr>
                <w:kern w:val="0"/>
                <w:sz w:val="24"/>
              </w:rPr>
            </w:pPr>
            <w:r w:rsidRPr="00FF7CE7">
              <w:rPr>
                <w:kern w:val="0"/>
                <w:sz w:val="24"/>
              </w:rPr>
              <w:t>0.67</w:t>
            </w:r>
          </w:p>
        </w:tc>
      </w:tr>
      <w:tr w:rsidR="003F38DA" w:rsidRPr="0091212A" w14:paraId="6A33570F" w14:textId="77777777" w:rsidTr="00550865">
        <w:tc>
          <w:tcPr>
            <w:tcW w:w="1080" w:type="dxa"/>
            <w:vAlign w:val="center"/>
          </w:tcPr>
          <w:p w14:paraId="7EC14E78" w14:textId="77777777"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14:paraId="58EC456F" w14:textId="77777777"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14:paraId="7B308644" w14:textId="77777777" w:rsidR="003F38DA" w:rsidRPr="00FF7CE7" w:rsidRDefault="003F38DA" w:rsidP="00FF7CE7">
            <w:pPr>
              <w:spacing w:before="29" w:line="288" w:lineRule="auto"/>
              <w:jc w:val="right"/>
              <w:rPr>
                <w:kern w:val="0"/>
                <w:sz w:val="24"/>
              </w:rPr>
            </w:pPr>
            <w:r w:rsidRPr="00FF7CE7">
              <w:rPr>
                <w:kern w:val="0"/>
                <w:sz w:val="24"/>
              </w:rPr>
              <w:t>31,852,902.41</w:t>
            </w:r>
          </w:p>
        </w:tc>
        <w:tc>
          <w:tcPr>
            <w:tcW w:w="1664" w:type="dxa"/>
            <w:vAlign w:val="center"/>
          </w:tcPr>
          <w:p w14:paraId="0F9BE1D5" w14:textId="77777777" w:rsidR="003F38DA" w:rsidRPr="00FF7CE7" w:rsidRDefault="003F38DA" w:rsidP="00FF7CE7">
            <w:pPr>
              <w:spacing w:before="29" w:line="288" w:lineRule="auto"/>
              <w:jc w:val="right"/>
              <w:rPr>
                <w:kern w:val="0"/>
                <w:sz w:val="24"/>
              </w:rPr>
            </w:pPr>
            <w:r w:rsidRPr="00FF7CE7">
              <w:rPr>
                <w:kern w:val="0"/>
                <w:sz w:val="24"/>
              </w:rPr>
              <w:t>2.35</w:t>
            </w:r>
          </w:p>
        </w:tc>
      </w:tr>
      <w:tr w:rsidR="003F38DA" w:rsidRPr="0091212A" w14:paraId="56A618BD" w14:textId="77777777" w:rsidTr="00550865">
        <w:tc>
          <w:tcPr>
            <w:tcW w:w="1080" w:type="dxa"/>
            <w:vAlign w:val="center"/>
          </w:tcPr>
          <w:p w14:paraId="4E9FBA82" w14:textId="77777777"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14:paraId="60C2E1D2" w14:textId="77777777"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14:paraId="2F5E11E7" w14:textId="77777777" w:rsidR="003F38DA" w:rsidRPr="00FF7CE7" w:rsidRDefault="003F38DA" w:rsidP="00FF7CE7">
            <w:pPr>
              <w:spacing w:before="29" w:line="288" w:lineRule="auto"/>
              <w:jc w:val="right"/>
              <w:rPr>
                <w:kern w:val="0"/>
                <w:sz w:val="24"/>
              </w:rPr>
            </w:pPr>
            <w:r w:rsidRPr="00FF7CE7">
              <w:rPr>
                <w:kern w:val="0"/>
                <w:sz w:val="24"/>
              </w:rPr>
              <w:t>1,354,974,473.97</w:t>
            </w:r>
          </w:p>
        </w:tc>
        <w:tc>
          <w:tcPr>
            <w:tcW w:w="1664" w:type="dxa"/>
            <w:vAlign w:val="center"/>
          </w:tcPr>
          <w:p w14:paraId="46E191E0" w14:textId="77777777" w:rsidR="003F38DA" w:rsidRPr="00FF7CE7" w:rsidRDefault="003F38DA" w:rsidP="00FF7CE7">
            <w:pPr>
              <w:spacing w:before="29" w:line="288" w:lineRule="auto"/>
              <w:jc w:val="right"/>
              <w:rPr>
                <w:kern w:val="0"/>
                <w:sz w:val="24"/>
              </w:rPr>
            </w:pPr>
            <w:r w:rsidRPr="00FF7CE7">
              <w:rPr>
                <w:kern w:val="0"/>
                <w:sz w:val="24"/>
              </w:rPr>
              <w:t>100.00</w:t>
            </w:r>
          </w:p>
        </w:tc>
      </w:tr>
    </w:tbl>
    <w:p w14:paraId="3D0FE6BF" w14:textId="77777777" w:rsidR="001A59F9" w:rsidRDefault="001A59F9" w:rsidP="00026C9C">
      <w:pPr>
        <w:spacing w:line="360" w:lineRule="auto"/>
        <w:rPr>
          <w:rFonts w:asciiTheme="minorEastAsia" w:eastAsiaTheme="minorEastAsia" w:hAnsiTheme="minorEastAsia"/>
          <w:color w:val="000000"/>
          <w:szCs w:val="21"/>
        </w:rPr>
      </w:pPr>
    </w:p>
    <w:p w14:paraId="2614104B" w14:textId="77777777" w:rsidR="001A59F9" w:rsidRDefault="001A59F9" w:rsidP="00AD0E47">
      <w:pPr>
        <w:pStyle w:val="20"/>
        <w:spacing w:before="29" w:after="0" w:line="288" w:lineRule="auto"/>
        <w:rPr>
          <w:rFonts w:ascii="Times New Roman" w:hAnsi="Times New Roman"/>
          <w:kern w:val="0"/>
          <w:szCs w:val="24"/>
        </w:rPr>
      </w:pPr>
      <w:bookmarkStart w:id="220" w:name="_Toc225498274"/>
      <w:bookmarkStart w:id="221" w:name="_Toc361324879"/>
      <w:bookmarkStart w:id="222" w:name="_Toc509685246"/>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20"/>
      <w:bookmarkEnd w:id="221"/>
      <w:bookmarkEnd w:id="222"/>
    </w:p>
    <w:p w14:paraId="6AC1DE17" w14:textId="77777777"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2A72182F" w14:textId="77777777" w:rsidR="00890545" w:rsidRDefault="00890545" w:rsidP="00890545">
      <w:pPr>
        <w:tabs>
          <w:tab w:val="left" w:pos="426"/>
        </w:tabs>
        <w:spacing w:before="29" w:line="288" w:lineRule="auto"/>
        <w:jc w:val="left"/>
        <w:rPr>
          <w:kern w:val="0"/>
          <w:sz w:val="24"/>
        </w:rPr>
      </w:pPr>
      <w:r w:rsidRPr="009F6B95">
        <w:rPr>
          <w:kern w:val="0"/>
          <w:sz w:val="24"/>
        </w:rPr>
        <w:t>本基金本报告期末未持有股票。</w:t>
      </w:r>
    </w:p>
    <w:p w14:paraId="76169844" w14:textId="77777777" w:rsidR="006B369F" w:rsidRDefault="006B369F" w:rsidP="00890545">
      <w:pPr>
        <w:tabs>
          <w:tab w:val="left" w:pos="426"/>
        </w:tabs>
        <w:spacing w:before="29" w:line="288" w:lineRule="auto"/>
        <w:jc w:val="left"/>
        <w:rPr>
          <w:kern w:val="0"/>
          <w:sz w:val="24"/>
        </w:rPr>
      </w:pPr>
    </w:p>
    <w:p w14:paraId="5BDC56B2" w14:textId="77777777"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14:paraId="2EF6DD61" w14:textId="77777777"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14:paraId="4F97AF99" w14:textId="77777777" w:rsidR="00495038" w:rsidRPr="00F75EA9" w:rsidRDefault="00495038" w:rsidP="00CD2030">
      <w:pPr>
        <w:tabs>
          <w:tab w:val="left" w:pos="426"/>
        </w:tabs>
        <w:spacing w:before="29" w:line="288" w:lineRule="auto"/>
        <w:jc w:val="left"/>
        <w:rPr>
          <w:kern w:val="0"/>
          <w:sz w:val="24"/>
        </w:rPr>
      </w:pPr>
    </w:p>
    <w:p w14:paraId="093866DD" w14:textId="77777777" w:rsidR="001A59F9" w:rsidRPr="00AD0E47" w:rsidRDefault="001A59F9" w:rsidP="00AD0E47">
      <w:pPr>
        <w:pStyle w:val="20"/>
        <w:spacing w:before="29" w:after="0" w:line="288" w:lineRule="auto"/>
        <w:rPr>
          <w:rFonts w:ascii="Times New Roman" w:hAnsi="Times New Roman"/>
          <w:kern w:val="0"/>
          <w:szCs w:val="24"/>
        </w:rPr>
      </w:pPr>
      <w:bookmarkStart w:id="223" w:name="_Toc361324881"/>
      <w:bookmarkStart w:id="224" w:name="_Toc509685247"/>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23"/>
      <w:bookmarkEnd w:id="224"/>
    </w:p>
    <w:p w14:paraId="53CEDD70" w14:textId="77777777" w:rsidR="001F7785" w:rsidRDefault="001A59F9" w:rsidP="00D754A9">
      <w:pPr>
        <w:tabs>
          <w:tab w:val="left" w:pos="426"/>
        </w:tabs>
        <w:spacing w:before="29" w:line="288" w:lineRule="auto"/>
        <w:jc w:val="left"/>
        <w:rPr>
          <w:kern w:val="0"/>
          <w:sz w:val="24"/>
        </w:rPr>
      </w:pPr>
      <w:r w:rsidRPr="00D754A9">
        <w:rPr>
          <w:kern w:val="0"/>
          <w:sz w:val="24"/>
        </w:rPr>
        <w:t>本基金本报告期末未持有股票。</w:t>
      </w:r>
    </w:p>
    <w:p w14:paraId="4211F185" w14:textId="77777777" w:rsidR="006B369F" w:rsidRDefault="006B369F" w:rsidP="00D754A9">
      <w:pPr>
        <w:tabs>
          <w:tab w:val="left" w:pos="426"/>
        </w:tabs>
        <w:spacing w:before="29" w:line="288" w:lineRule="auto"/>
        <w:jc w:val="left"/>
        <w:rPr>
          <w:kern w:val="0"/>
          <w:sz w:val="24"/>
        </w:rPr>
      </w:pPr>
    </w:p>
    <w:p w14:paraId="456B615E" w14:textId="77777777" w:rsidR="001A59F9" w:rsidRPr="00AD0E47" w:rsidRDefault="001A59F9" w:rsidP="00AD0E47">
      <w:pPr>
        <w:pStyle w:val="20"/>
        <w:spacing w:before="29" w:after="0" w:line="288" w:lineRule="auto"/>
        <w:rPr>
          <w:rFonts w:ascii="Times New Roman" w:hAnsi="Times New Roman"/>
          <w:kern w:val="0"/>
          <w:szCs w:val="24"/>
        </w:rPr>
      </w:pPr>
      <w:bookmarkStart w:id="225" w:name="_Toc361324882"/>
      <w:bookmarkStart w:id="226" w:name="_Toc509685248"/>
      <w:r w:rsidRPr="00AD0E47">
        <w:rPr>
          <w:rFonts w:ascii="Times New Roman" w:hAnsi="Times New Roman"/>
          <w:kern w:val="0"/>
          <w:szCs w:val="24"/>
        </w:rPr>
        <w:t>8.4</w:t>
      </w:r>
      <w:bookmarkStart w:id="227" w:name="_Toc234814103"/>
      <w:r w:rsidRPr="00AD0E47">
        <w:rPr>
          <w:rFonts w:ascii="Times New Roman" w:hAnsi="Times New Roman" w:hint="eastAsia"/>
          <w:kern w:val="0"/>
          <w:szCs w:val="24"/>
        </w:rPr>
        <w:t>报告期内股票投资组合的重大变动</w:t>
      </w:r>
      <w:bookmarkEnd w:id="225"/>
      <w:bookmarkEnd w:id="226"/>
      <w:bookmarkEnd w:id="227"/>
    </w:p>
    <w:p w14:paraId="43833C20" w14:textId="77777777" w:rsidR="001A59F9" w:rsidRPr="00AD0E47" w:rsidRDefault="001A59F9" w:rsidP="00AD0E47">
      <w:pPr>
        <w:pStyle w:val="20"/>
        <w:spacing w:before="29" w:after="0" w:line="288" w:lineRule="auto"/>
        <w:rPr>
          <w:rFonts w:ascii="Times New Roman" w:hAnsi="Times New Roman"/>
          <w:kern w:val="0"/>
          <w:szCs w:val="24"/>
        </w:rPr>
      </w:pPr>
      <w:bookmarkStart w:id="228" w:name="_Toc509685249"/>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8"/>
    </w:p>
    <w:p w14:paraId="1CA65D7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1C7363A1" w14:textId="77777777" w:rsidTr="006D141C">
        <w:tc>
          <w:tcPr>
            <w:tcW w:w="870" w:type="dxa"/>
            <w:vAlign w:val="center"/>
          </w:tcPr>
          <w:p w14:paraId="355C366F"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14:paraId="2DA10D80"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168FC4CA"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247D3255"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14:paraId="72009C26"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3B10F2" w14:paraId="3E63A7D7" w14:textId="77777777">
        <w:tc>
          <w:tcPr>
            <w:tcW w:w="870" w:type="dxa"/>
            <w:vAlign w:val="center"/>
          </w:tcPr>
          <w:p w14:paraId="11C1DADA" w14:textId="77777777" w:rsidR="003B10F2" w:rsidRDefault="00423ED3">
            <w:pPr>
              <w:jc w:val="center"/>
            </w:pPr>
            <w:r>
              <w:rPr>
                <w:color w:val="000000"/>
                <w:sz w:val="24"/>
              </w:rPr>
              <w:t>1</w:t>
            </w:r>
          </w:p>
        </w:tc>
        <w:tc>
          <w:tcPr>
            <w:tcW w:w="1650" w:type="dxa"/>
            <w:vAlign w:val="center"/>
          </w:tcPr>
          <w:p w14:paraId="54F59BFC" w14:textId="77777777" w:rsidR="003B10F2" w:rsidRDefault="00423ED3">
            <w:pPr>
              <w:jc w:val="center"/>
            </w:pPr>
            <w:r>
              <w:rPr>
                <w:color w:val="000000"/>
                <w:sz w:val="24"/>
              </w:rPr>
              <w:t>000423</w:t>
            </w:r>
          </w:p>
        </w:tc>
        <w:tc>
          <w:tcPr>
            <w:tcW w:w="1980" w:type="dxa"/>
            <w:vAlign w:val="center"/>
          </w:tcPr>
          <w:p w14:paraId="6D6DF4A0" w14:textId="77777777" w:rsidR="003B10F2" w:rsidRDefault="00423ED3">
            <w:pPr>
              <w:jc w:val="center"/>
            </w:pPr>
            <w:r>
              <w:rPr>
                <w:color w:val="000000"/>
                <w:sz w:val="24"/>
              </w:rPr>
              <w:t>东阿阿胶</w:t>
            </w:r>
          </w:p>
        </w:tc>
        <w:tc>
          <w:tcPr>
            <w:tcW w:w="2880" w:type="dxa"/>
            <w:vAlign w:val="center"/>
          </w:tcPr>
          <w:p w14:paraId="2E4E956A" w14:textId="77777777" w:rsidR="003B10F2" w:rsidRDefault="00423ED3">
            <w:pPr>
              <w:jc w:val="right"/>
            </w:pPr>
            <w:r>
              <w:rPr>
                <w:color w:val="000000"/>
                <w:sz w:val="24"/>
              </w:rPr>
              <w:t>3,997,763.24</w:t>
            </w:r>
          </w:p>
        </w:tc>
        <w:tc>
          <w:tcPr>
            <w:tcW w:w="1620" w:type="dxa"/>
            <w:vAlign w:val="center"/>
          </w:tcPr>
          <w:p w14:paraId="17C6BD94" w14:textId="77777777" w:rsidR="003B10F2" w:rsidRDefault="00423ED3">
            <w:pPr>
              <w:jc w:val="right"/>
            </w:pPr>
            <w:r>
              <w:rPr>
                <w:color w:val="000000"/>
                <w:sz w:val="24"/>
              </w:rPr>
              <w:t>0.27</w:t>
            </w:r>
          </w:p>
        </w:tc>
      </w:tr>
      <w:tr w:rsidR="003B10F2" w14:paraId="47186550" w14:textId="77777777">
        <w:tc>
          <w:tcPr>
            <w:tcW w:w="870" w:type="dxa"/>
            <w:vAlign w:val="center"/>
          </w:tcPr>
          <w:p w14:paraId="102AAB1D" w14:textId="77777777" w:rsidR="003B10F2" w:rsidRDefault="00423ED3">
            <w:pPr>
              <w:jc w:val="center"/>
            </w:pPr>
            <w:r>
              <w:rPr>
                <w:color w:val="000000"/>
                <w:sz w:val="24"/>
              </w:rPr>
              <w:t>2</w:t>
            </w:r>
          </w:p>
        </w:tc>
        <w:tc>
          <w:tcPr>
            <w:tcW w:w="1650" w:type="dxa"/>
            <w:vAlign w:val="center"/>
          </w:tcPr>
          <w:p w14:paraId="4FF3405D" w14:textId="77777777" w:rsidR="003B10F2" w:rsidRDefault="00423ED3">
            <w:pPr>
              <w:jc w:val="center"/>
            </w:pPr>
            <w:r>
              <w:rPr>
                <w:color w:val="000000"/>
                <w:sz w:val="24"/>
              </w:rPr>
              <w:t>000921</w:t>
            </w:r>
          </w:p>
        </w:tc>
        <w:tc>
          <w:tcPr>
            <w:tcW w:w="1980" w:type="dxa"/>
            <w:vAlign w:val="center"/>
          </w:tcPr>
          <w:p w14:paraId="41F91EE7" w14:textId="77777777" w:rsidR="003B10F2" w:rsidRDefault="00423ED3">
            <w:pPr>
              <w:jc w:val="center"/>
            </w:pPr>
            <w:r>
              <w:rPr>
                <w:color w:val="000000"/>
                <w:sz w:val="24"/>
              </w:rPr>
              <w:t>海信科龙</w:t>
            </w:r>
          </w:p>
        </w:tc>
        <w:tc>
          <w:tcPr>
            <w:tcW w:w="2880" w:type="dxa"/>
            <w:vAlign w:val="center"/>
          </w:tcPr>
          <w:p w14:paraId="0D236C12" w14:textId="77777777" w:rsidR="003B10F2" w:rsidRDefault="00423ED3">
            <w:pPr>
              <w:jc w:val="right"/>
            </w:pPr>
            <w:r>
              <w:rPr>
                <w:color w:val="000000"/>
                <w:sz w:val="24"/>
              </w:rPr>
              <w:t>3,540,344.50</w:t>
            </w:r>
          </w:p>
        </w:tc>
        <w:tc>
          <w:tcPr>
            <w:tcW w:w="1620" w:type="dxa"/>
            <w:vAlign w:val="center"/>
          </w:tcPr>
          <w:p w14:paraId="22F5B473" w14:textId="77777777" w:rsidR="003B10F2" w:rsidRDefault="00423ED3">
            <w:pPr>
              <w:jc w:val="right"/>
            </w:pPr>
            <w:r>
              <w:rPr>
                <w:color w:val="000000"/>
                <w:sz w:val="24"/>
              </w:rPr>
              <w:t>0.24</w:t>
            </w:r>
          </w:p>
        </w:tc>
      </w:tr>
      <w:tr w:rsidR="003B10F2" w14:paraId="4C25ED34" w14:textId="77777777">
        <w:tc>
          <w:tcPr>
            <w:tcW w:w="870" w:type="dxa"/>
            <w:vAlign w:val="center"/>
          </w:tcPr>
          <w:p w14:paraId="0DF3771F" w14:textId="77777777" w:rsidR="003B10F2" w:rsidRDefault="00423ED3">
            <w:pPr>
              <w:jc w:val="center"/>
            </w:pPr>
            <w:r>
              <w:rPr>
                <w:color w:val="000000"/>
                <w:sz w:val="24"/>
              </w:rPr>
              <w:t>3</w:t>
            </w:r>
          </w:p>
        </w:tc>
        <w:tc>
          <w:tcPr>
            <w:tcW w:w="1650" w:type="dxa"/>
            <w:vAlign w:val="center"/>
          </w:tcPr>
          <w:p w14:paraId="502D978F" w14:textId="77777777" w:rsidR="003B10F2" w:rsidRDefault="00423ED3">
            <w:pPr>
              <w:jc w:val="center"/>
            </w:pPr>
            <w:r>
              <w:rPr>
                <w:color w:val="000000"/>
                <w:sz w:val="24"/>
              </w:rPr>
              <w:t>300599</w:t>
            </w:r>
          </w:p>
        </w:tc>
        <w:tc>
          <w:tcPr>
            <w:tcW w:w="1980" w:type="dxa"/>
            <w:vAlign w:val="center"/>
          </w:tcPr>
          <w:p w14:paraId="001C24BE" w14:textId="77777777" w:rsidR="003B10F2" w:rsidRDefault="00423ED3">
            <w:pPr>
              <w:jc w:val="center"/>
            </w:pPr>
            <w:r>
              <w:rPr>
                <w:color w:val="000000"/>
                <w:sz w:val="24"/>
              </w:rPr>
              <w:t>雄塑科技</w:t>
            </w:r>
          </w:p>
        </w:tc>
        <w:tc>
          <w:tcPr>
            <w:tcW w:w="2880" w:type="dxa"/>
            <w:vAlign w:val="center"/>
          </w:tcPr>
          <w:p w14:paraId="52BA2DB1" w14:textId="77777777" w:rsidR="003B10F2" w:rsidRDefault="00423ED3">
            <w:pPr>
              <w:jc w:val="right"/>
            </w:pPr>
            <w:r>
              <w:rPr>
                <w:color w:val="000000"/>
                <w:sz w:val="24"/>
              </w:rPr>
              <w:t>22,211.20</w:t>
            </w:r>
          </w:p>
        </w:tc>
        <w:tc>
          <w:tcPr>
            <w:tcW w:w="1620" w:type="dxa"/>
            <w:vAlign w:val="center"/>
          </w:tcPr>
          <w:p w14:paraId="4B77C0A2" w14:textId="77777777" w:rsidR="003B10F2" w:rsidRDefault="00423ED3">
            <w:pPr>
              <w:jc w:val="right"/>
            </w:pPr>
            <w:r>
              <w:rPr>
                <w:color w:val="000000"/>
                <w:sz w:val="24"/>
              </w:rPr>
              <w:t>0.00</w:t>
            </w:r>
          </w:p>
        </w:tc>
      </w:tr>
      <w:tr w:rsidR="003B10F2" w14:paraId="74942352" w14:textId="77777777">
        <w:tc>
          <w:tcPr>
            <w:tcW w:w="870" w:type="dxa"/>
            <w:vAlign w:val="center"/>
          </w:tcPr>
          <w:p w14:paraId="6609C260" w14:textId="77777777" w:rsidR="003B10F2" w:rsidRDefault="00423ED3">
            <w:pPr>
              <w:jc w:val="center"/>
            </w:pPr>
            <w:r>
              <w:rPr>
                <w:color w:val="000000"/>
                <w:sz w:val="24"/>
              </w:rPr>
              <w:t>4</w:t>
            </w:r>
          </w:p>
        </w:tc>
        <w:tc>
          <w:tcPr>
            <w:tcW w:w="1650" w:type="dxa"/>
            <w:vAlign w:val="center"/>
          </w:tcPr>
          <w:p w14:paraId="1F72B897" w14:textId="77777777" w:rsidR="003B10F2" w:rsidRDefault="00423ED3">
            <w:pPr>
              <w:jc w:val="center"/>
            </w:pPr>
            <w:r>
              <w:rPr>
                <w:color w:val="000000"/>
                <w:sz w:val="24"/>
              </w:rPr>
              <w:t>002845</w:t>
            </w:r>
          </w:p>
        </w:tc>
        <w:tc>
          <w:tcPr>
            <w:tcW w:w="1980" w:type="dxa"/>
            <w:vAlign w:val="center"/>
          </w:tcPr>
          <w:p w14:paraId="0F2038EC" w14:textId="77777777" w:rsidR="003B10F2" w:rsidRDefault="00423ED3">
            <w:pPr>
              <w:jc w:val="center"/>
            </w:pPr>
            <w:r>
              <w:rPr>
                <w:color w:val="000000"/>
                <w:sz w:val="24"/>
              </w:rPr>
              <w:t>同兴达</w:t>
            </w:r>
          </w:p>
        </w:tc>
        <w:tc>
          <w:tcPr>
            <w:tcW w:w="2880" w:type="dxa"/>
            <w:vAlign w:val="center"/>
          </w:tcPr>
          <w:p w14:paraId="623474D2" w14:textId="77777777" w:rsidR="003B10F2" w:rsidRDefault="00423ED3">
            <w:pPr>
              <w:jc w:val="right"/>
            </w:pPr>
            <w:r>
              <w:rPr>
                <w:color w:val="000000"/>
                <w:sz w:val="24"/>
              </w:rPr>
              <w:t>16,773.51</w:t>
            </w:r>
          </w:p>
        </w:tc>
        <w:tc>
          <w:tcPr>
            <w:tcW w:w="1620" w:type="dxa"/>
            <w:vAlign w:val="center"/>
          </w:tcPr>
          <w:p w14:paraId="11729A3F" w14:textId="77777777" w:rsidR="003B10F2" w:rsidRDefault="00423ED3">
            <w:pPr>
              <w:jc w:val="right"/>
            </w:pPr>
            <w:r>
              <w:rPr>
                <w:color w:val="000000"/>
                <w:sz w:val="24"/>
              </w:rPr>
              <w:t>0.00</w:t>
            </w:r>
          </w:p>
        </w:tc>
      </w:tr>
      <w:tr w:rsidR="003B10F2" w14:paraId="51B8C9B2" w14:textId="77777777">
        <w:tc>
          <w:tcPr>
            <w:tcW w:w="870" w:type="dxa"/>
            <w:vAlign w:val="center"/>
          </w:tcPr>
          <w:p w14:paraId="721C0915" w14:textId="77777777" w:rsidR="003B10F2" w:rsidRDefault="00423ED3">
            <w:pPr>
              <w:jc w:val="center"/>
            </w:pPr>
            <w:r>
              <w:rPr>
                <w:color w:val="000000"/>
                <w:sz w:val="24"/>
              </w:rPr>
              <w:t>5</w:t>
            </w:r>
          </w:p>
        </w:tc>
        <w:tc>
          <w:tcPr>
            <w:tcW w:w="1650" w:type="dxa"/>
            <w:vAlign w:val="center"/>
          </w:tcPr>
          <w:p w14:paraId="3895540E" w14:textId="77777777" w:rsidR="003B10F2" w:rsidRDefault="00423ED3">
            <w:pPr>
              <w:jc w:val="center"/>
            </w:pPr>
            <w:r>
              <w:rPr>
                <w:color w:val="000000"/>
                <w:sz w:val="24"/>
              </w:rPr>
              <w:t>300600</w:t>
            </w:r>
          </w:p>
        </w:tc>
        <w:tc>
          <w:tcPr>
            <w:tcW w:w="1980" w:type="dxa"/>
            <w:vAlign w:val="center"/>
          </w:tcPr>
          <w:p w14:paraId="53C66671" w14:textId="77777777" w:rsidR="003B10F2" w:rsidRDefault="00423ED3">
            <w:pPr>
              <w:jc w:val="center"/>
            </w:pPr>
            <w:r>
              <w:rPr>
                <w:color w:val="000000"/>
                <w:sz w:val="24"/>
              </w:rPr>
              <w:t>瑞特股份</w:t>
            </w:r>
          </w:p>
        </w:tc>
        <w:tc>
          <w:tcPr>
            <w:tcW w:w="2880" w:type="dxa"/>
            <w:vAlign w:val="center"/>
          </w:tcPr>
          <w:p w14:paraId="7D54D038" w14:textId="77777777" w:rsidR="003B10F2" w:rsidRDefault="00423ED3">
            <w:pPr>
              <w:jc w:val="right"/>
            </w:pPr>
            <w:r>
              <w:rPr>
                <w:color w:val="000000"/>
                <w:sz w:val="24"/>
              </w:rPr>
              <w:t>15,418.79</w:t>
            </w:r>
          </w:p>
        </w:tc>
        <w:tc>
          <w:tcPr>
            <w:tcW w:w="1620" w:type="dxa"/>
            <w:vAlign w:val="center"/>
          </w:tcPr>
          <w:p w14:paraId="39C4E603" w14:textId="77777777" w:rsidR="003B10F2" w:rsidRDefault="00423ED3">
            <w:pPr>
              <w:jc w:val="right"/>
            </w:pPr>
            <w:r>
              <w:rPr>
                <w:color w:val="000000"/>
                <w:sz w:val="24"/>
              </w:rPr>
              <w:t>0.00</w:t>
            </w:r>
          </w:p>
        </w:tc>
      </w:tr>
      <w:tr w:rsidR="003B10F2" w14:paraId="29C605D6" w14:textId="77777777">
        <w:tc>
          <w:tcPr>
            <w:tcW w:w="870" w:type="dxa"/>
            <w:vAlign w:val="center"/>
          </w:tcPr>
          <w:p w14:paraId="391E8BE1" w14:textId="77777777" w:rsidR="003B10F2" w:rsidRDefault="00423ED3">
            <w:pPr>
              <w:jc w:val="center"/>
            </w:pPr>
            <w:r>
              <w:rPr>
                <w:color w:val="000000"/>
                <w:sz w:val="24"/>
              </w:rPr>
              <w:t>6</w:t>
            </w:r>
          </w:p>
        </w:tc>
        <w:tc>
          <w:tcPr>
            <w:tcW w:w="1650" w:type="dxa"/>
            <w:vAlign w:val="center"/>
          </w:tcPr>
          <w:p w14:paraId="63E904E3" w14:textId="77777777" w:rsidR="003B10F2" w:rsidRDefault="00423ED3">
            <w:pPr>
              <w:jc w:val="center"/>
            </w:pPr>
            <w:r>
              <w:rPr>
                <w:color w:val="000000"/>
                <w:sz w:val="24"/>
              </w:rPr>
              <w:t>300597</w:t>
            </w:r>
          </w:p>
        </w:tc>
        <w:tc>
          <w:tcPr>
            <w:tcW w:w="1980" w:type="dxa"/>
            <w:vAlign w:val="center"/>
          </w:tcPr>
          <w:p w14:paraId="7D6D639C" w14:textId="77777777" w:rsidR="003B10F2" w:rsidRDefault="00423ED3">
            <w:pPr>
              <w:jc w:val="center"/>
            </w:pPr>
            <w:r>
              <w:rPr>
                <w:color w:val="000000"/>
                <w:sz w:val="24"/>
              </w:rPr>
              <w:t>吉大通信</w:t>
            </w:r>
          </w:p>
        </w:tc>
        <w:tc>
          <w:tcPr>
            <w:tcW w:w="2880" w:type="dxa"/>
            <w:vAlign w:val="center"/>
          </w:tcPr>
          <w:p w14:paraId="68934E22" w14:textId="77777777" w:rsidR="003B10F2" w:rsidRDefault="00423ED3">
            <w:pPr>
              <w:jc w:val="right"/>
            </w:pPr>
            <w:r>
              <w:rPr>
                <w:color w:val="000000"/>
                <w:sz w:val="24"/>
              </w:rPr>
              <w:t>14,632.38</w:t>
            </w:r>
          </w:p>
        </w:tc>
        <w:tc>
          <w:tcPr>
            <w:tcW w:w="1620" w:type="dxa"/>
            <w:vAlign w:val="center"/>
          </w:tcPr>
          <w:p w14:paraId="76294EEE" w14:textId="77777777" w:rsidR="003B10F2" w:rsidRDefault="00423ED3">
            <w:pPr>
              <w:jc w:val="right"/>
            </w:pPr>
            <w:r>
              <w:rPr>
                <w:color w:val="000000"/>
                <w:sz w:val="24"/>
              </w:rPr>
              <w:t>0.00</w:t>
            </w:r>
          </w:p>
        </w:tc>
      </w:tr>
      <w:tr w:rsidR="003B10F2" w14:paraId="1D9D0382" w14:textId="77777777">
        <w:tc>
          <w:tcPr>
            <w:tcW w:w="870" w:type="dxa"/>
            <w:vAlign w:val="center"/>
          </w:tcPr>
          <w:p w14:paraId="2CDAA282" w14:textId="77777777" w:rsidR="003B10F2" w:rsidRDefault="00423ED3">
            <w:pPr>
              <w:jc w:val="center"/>
            </w:pPr>
            <w:r>
              <w:rPr>
                <w:color w:val="000000"/>
                <w:sz w:val="24"/>
              </w:rPr>
              <w:t>7</w:t>
            </w:r>
          </w:p>
        </w:tc>
        <w:tc>
          <w:tcPr>
            <w:tcW w:w="1650" w:type="dxa"/>
            <w:vAlign w:val="center"/>
          </w:tcPr>
          <w:p w14:paraId="5A991ECE" w14:textId="77777777" w:rsidR="003B10F2" w:rsidRDefault="00423ED3">
            <w:pPr>
              <w:jc w:val="center"/>
            </w:pPr>
            <w:r>
              <w:rPr>
                <w:color w:val="000000"/>
                <w:sz w:val="24"/>
              </w:rPr>
              <w:t>300603</w:t>
            </w:r>
          </w:p>
        </w:tc>
        <w:tc>
          <w:tcPr>
            <w:tcW w:w="1980" w:type="dxa"/>
            <w:vAlign w:val="center"/>
          </w:tcPr>
          <w:p w14:paraId="3F3FACE9" w14:textId="77777777" w:rsidR="003B10F2" w:rsidRDefault="00423ED3">
            <w:pPr>
              <w:jc w:val="center"/>
            </w:pPr>
            <w:r>
              <w:rPr>
                <w:color w:val="000000"/>
                <w:sz w:val="24"/>
              </w:rPr>
              <w:t>立昂技术</w:t>
            </w:r>
          </w:p>
        </w:tc>
        <w:tc>
          <w:tcPr>
            <w:tcW w:w="2880" w:type="dxa"/>
            <w:vAlign w:val="center"/>
          </w:tcPr>
          <w:p w14:paraId="08D94BF4" w14:textId="77777777" w:rsidR="003B10F2" w:rsidRDefault="00423ED3">
            <w:pPr>
              <w:jc w:val="right"/>
            </w:pPr>
            <w:r>
              <w:rPr>
                <w:color w:val="000000"/>
                <w:sz w:val="24"/>
              </w:rPr>
              <w:t>4,704.70</w:t>
            </w:r>
          </w:p>
        </w:tc>
        <w:tc>
          <w:tcPr>
            <w:tcW w:w="1620" w:type="dxa"/>
            <w:vAlign w:val="center"/>
          </w:tcPr>
          <w:p w14:paraId="134372EF" w14:textId="77777777" w:rsidR="003B10F2" w:rsidRDefault="00423ED3">
            <w:pPr>
              <w:jc w:val="right"/>
            </w:pPr>
            <w:r>
              <w:rPr>
                <w:color w:val="000000"/>
                <w:sz w:val="24"/>
              </w:rPr>
              <w:t>0.00</w:t>
            </w:r>
          </w:p>
        </w:tc>
      </w:tr>
    </w:tbl>
    <w:p w14:paraId="2B9C4D0C"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14:paraId="26448F64" w14:textId="77777777"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14:paraId="2F3DB47D" w14:textId="77777777" w:rsidR="001A59F9" w:rsidRPr="00AD0E47" w:rsidRDefault="001A59F9" w:rsidP="00AD0E47">
      <w:pPr>
        <w:pStyle w:val="20"/>
        <w:spacing w:before="29" w:after="0" w:line="288" w:lineRule="auto"/>
        <w:rPr>
          <w:rFonts w:ascii="Times New Roman" w:hAnsi="Times New Roman"/>
          <w:kern w:val="0"/>
          <w:szCs w:val="24"/>
        </w:rPr>
      </w:pPr>
      <w:bookmarkStart w:id="229" w:name="_Toc509685250"/>
      <w:r w:rsidRPr="00AD0E47">
        <w:rPr>
          <w:rFonts w:ascii="Times New Roman" w:hAnsi="Times New Roman"/>
          <w:kern w:val="0"/>
          <w:szCs w:val="24"/>
        </w:rPr>
        <w:lastRenderedPageBreak/>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9"/>
    </w:p>
    <w:p w14:paraId="6D41EBF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5D505BAD" w14:textId="77777777" w:rsidTr="006D141C">
        <w:tc>
          <w:tcPr>
            <w:tcW w:w="870" w:type="dxa"/>
            <w:vAlign w:val="center"/>
          </w:tcPr>
          <w:p w14:paraId="150714D1" w14:textId="77777777"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14:paraId="4BB6498D"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2B3085D5"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7F8B0D86"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14:paraId="1492C305"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3B10F2" w14:paraId="7018AD9B" w14:textId="77777777">
        <w:tc>
          <w:tcPr>
            <w:tcW w:w="870" w:type="dxa"/>
            <w:vAlign w:val="center"/>
          </w:tcPr>
          <w:p w14:paraId="6ED9D2E9" w14:textId="77777777" w:rsidR="003B10F2" w:rsidRDefault="00423ED3">
            <w:pPr>
              <w:jc w:val="center"/>
            </w:pPr>
            <w:r>
              <w:rPr>
                <w:color w:val="000000"/>
                <w:sz w:val="24"/>
              </w:rPr>
              <w:t>1</w:t>
            </w:r>
          </w:p>
        </w:tc>
        <w:tc>
          <w:tcPr>
            <w:tcW w:w="1650" w:type="dxa"/>
            <w:vAlign w:val="center"/>
          </w:tcPr>
          <w:p w14:paraId="357D3765" w14:textId="77777777" w:rsidR="003B10F2" w:rsidRDefault="00423ED3">
            <w:pPr>
              <w:jc w:val="center"/>
            </w:pPr>
            <w:r>
              <w:rPr>
                <w:color w:val="000000"/>
                <w:sz w:val="24"/>
              </w:rPr>
              <w:t>000423</w:t>
            </w:r>
          </w:p>
        </w:tc>
        <w:tc>
          <w:tcPr>
            <w:tcW w:w="1980" w:type="dxa"/>
            <w:vAlign w:val="center"/>
          </w:tcPr>
          <w:p w14:paraId="1FC2F62F" w14:textId="77777777" w:rsidR="003B10F2" w:rsidRDefault="00423ED3">
            <w:pPr>
              <w:jc w:val="center"/>
            </w:pPr>
            <w:r>
              <w:rPr>
                <w:color w:val="000000"/>
                <w:sz w:val="24"/>
              </w:rPr>
              <w:t>东阿阿胶</w:t>
            </w:r>
          </w:p>
        </w:tc>
        <w:tc>
          <w:tcPr>
            <w:tcW w:w="2880" w:type="dxa"/>
            <w:vAlign w:val="center"/>
          </w:tcPr>
          <w:p w14:paraId="156B3069" w14:textId="77777777" w:rsidR="003B10F2" w:rsidRDefault="00423ED3">
            <w:pPr>
              <w:jc w:val="right"/>
            </w:pPr>
            <w:r>
              <w:rPr>
                <w:color w:val="000000"/>
                <w:sz w:val="24"/>
              </w:rPr>
              <w:t>10,258,028.58</w:t>
            </w:r>
          </w:p>
        </w:tc>
        <w:tc>
          <w:tcPr>
            <w:tcW w:w="1620" w:type="dxa"/>
            <w:vAlign w:val="center"/>
          </w:tcPr>
          <w:p w14:paraId="4C2CDC9F" w14:textId="77777777" w:rsidR="003B10F2" w:rsidRDefault="00423ED3">
            <w:pPr>
              <w:jc w:val="right"/>
            </w:pPr>
            <w:r>
              <w:rPr>
                <w:color w:val="000000"/>
                <w:sz w:val="24"/>
              </w:rPr>
              <w:t>0.69</w:t>
            </w:r>
          </w:p>
        </w:tc>
      </w:tr>
      <w:tr w:rsidR="003B10F2" w14:paraId="089AC490" w14:textId="77777777">
        <w:tc>
          <w:tcPr>
            <w:tcW w:w="870" w:type="dxa"/>
            <w:vAlign w:val="center"/>
          </w:tcPr>
          <w:p w14:paraId="7DC8F815" w14:textId="77777777" w:rsidR="003B10F2" w:rsidRDefault="00423ED3">
            <w:pPr>
              <w:jc w:val="center"/>
            </w:pPr>
            <w:r>
              <w:rPr>
                <w:color w:val="000000"/>
                <w:sz w:val="24"/>
              </w:rPr>
              <w:t>2</w:t>
            </w:r>
          </w:p>
        </w:tc>
        <w:tc>
          <w:tcPr>
            <w:tcW w:w="1650" w:type="dxa"/>
            <w:vAlign w:val="center"/>
          </w:tcPr>
          <w:p w14:paraId="21E249AC" w14:textId="77777777" w:rsidR="003B10F2" w:rsidRDefault="00423ED3">
            <w:pPr>
              <w:jc w:val="center"/>
            </w:pPr>
            <w:r>
              <w:rPr>
                <w:color w:val="000000"/>
                <w:sz w:val="24"/>
              </w:rPr>
              <w:t>000411</w:t>
            </w:r>
          </w:p>
        </w:tc>
        <w:tc>
          <w:tcPr>
            <w:tcW w:w="1980" w:type="dxa"/>
            <w:vAlign w:val="center"/>
          </w:tcPr>
          <w:p w14:paraId="013111B2" w14:textId="77777777" w:rsidR="003B10F2" w:rsidRDefault="00423ED3">
            <w:pPr>
              <w:jc w:val="center"/>
            </w:pPr>
            <w:r>
              <w:rPr>
                <w:color w:val="000000"/>
                <w:sz w:val="24"/>
              </w:rPr>
              <w:t>英特集团</w:t>
            </w:r>
          </w:p>
        </w:tc>
        <w:tc>
          <w:tcPr>
            <w:tcW w:w="2880" w:type="dxa"/>
            <w:vAlign w:val="center"/>
          </w:tcPr>
          <w:p w14:paraId="528094B5" w14:textId="77777777" w:rsidR="003B10F2" w:rsidRDefault="00423ED3">
            <w:pPr>
              <w:jc w:val="right"/>
            </w:pPr>
            <w:r>
              <w:rPr>
                <w:color w:val="000000"/>
                <w:sz w:val="24"/>
              </w:rPr>
              <w:t>9,560,247.65</w:t>
            </w:r>
          </w:p>
        </w:tc>
        <w:tc>
          <w:tcPr>
            <w:tcW w:w="1620" w:type="dxa"/>
            <w:vAlign w:val="center"/>
          </w:tcPr>
          <w:p w14:paraId="29D5C2B1" w14:textId="77777777" w:rsidR="003B10F2" w:rsidRDefault="00423ED3">
            <w:pPr>
              <w:jc w:val="right"/>
            </w:pPr>
            <w:r>
              <w:rPr>
                <w:color w:val="000000"/>
                <w:sz w:val="24"/>
              </w:rPr>
              <w:t>0.64</w:t>
            </w:r>
          </w:p>
        </w:tc>
      </w:tr>
      <w:tr w:rsidR="003B10F2" w14:paraId="618B6947" w14:textId="77777777">
        <w:tc>
          <w:tcPr>
            <w:tcW w:w="870" w:type="dxa"/>
            <w:vAlign w:val="center"/>
          </w:tcPr>
          <w:p w14:paraId="34738DFF" w14:textId="77777777" w:rsidR="003B10F2" w:rsidRDefault="00423ED3">
            <w:pPr>
              <w:jc w:val="center"/>
            </w:pPr>
            <w:r>
              <w:rPr>
                <w:color w:val="000000"/>
                <w:sz w:val="24"/>
              </w:rPr>
              <w:t>3</w:t>
            </w:r>
          </w:p>
        </w:tc>
        <w:tc>
          <w:tcPr>
            <w:tcW w:w="1650" w:type="dxa"/>
            <w:vAlign w:val="center"/>
          </w:tcPr>
          <w:p w14:paraId="501B46A1" w14:textId="77777777" w:rsidR="003B10F2" w:rsidRDefault="00423ED3">
            <w:pPr>
              <w:jc w:val="center"/>
            </w:pPr>
            <w:r>
              <w:rPr>
                <w:color w:val="000000"/>
                <w:sz w:val="24"/>
              </w:rPr>
              <w:t>300347</w:t>
            </w:r>
          </w:p>
        </w:tc>
        <w:tc>
          <w:tcPr>
            <w:tcW w:w="1980" w:type="dxa"/>
            <w:vAlign w:val="center"/>
          </w:tcPr>
          <w:p w14:paraId="417163E8" w14:textId="77777777" w:rsidR="003B10F2" w:rsidRDefault="00423ED3">
            <w:pPr>
              <w:jc w:val="center"/>
            </w:pPr>
            <w:r>
              <w:rPr>
                <w:color w:val="000000"/>
                <w:sz w:val="24"/>
              </w:rPr>
              <w:t>泰格医药</w:t>
            </w:r>
          </w:p>
        </w:tc>
        <w:tc>
          <w:tcPr>
            <w:tcW w:w="2880" w:type="dxa"/>
            <w:vAlign w:val="center"/>
          </w:tcPr>
          <w:p w14:paraId="361297D2" w14:textId="77777777" w:rsidR="003B10F2" w:rsidRDefault="00423ED3">
            <w:pPr>
              <w:jc w:val="right"/>
            </w:pPr>
            <w:r>
              <w:rPr>
                <w:color w:val="000000"/>
                <w:sz w:val="24"/>
              </w:rPr>
              <w:t>9,040,626.18</w:t>
            </w:r>
          </w:p>
        </w:tc>
        <w:tc>
          <w:tcPr>
            <w:tcW w:w="1620" w:type="dxa"/>
            <w:vAlign w:val="center"/>
          </w:tcPr>
          <w:p w14:paraId="02571348" w14:textId="77777777" w:rsidR="003B10F2" w:rsidRDefault="00423ED3">
            <w:pPr>
              <w:jc w:val="right"/>
            </w:pPr>
            <w:r>
              <w:rPr>
                <w:color w:val="000000"/>
                <w:sz w:val="24"/>
              </w:rPr>
              <w:t>0.61</w:t>
            </w:r>
          </w:p>
        </w:tc>
      </w:tr>
      <w:tr w:rsidR="003B10F2" w14:paraId="16464BED" w14:textId="77777777">
        <w:tc>
          <w:tcPr>
            <w:tcW w:w="870" w:type="dxa"/>
            <w:vAlign w:val="center"/>
          </w:tcPr>
          <w:p w14:paraId="3C52A482" w14:textId="77777777" w:rsidR="003B10F2" w:rsidRDefault="00423ED3">
            <w:pPr>
              <w:jc w:val="center"/>
            </w:pPr>
            <w:r>
              <w:rPr>
                <w:color w:val="000000"/>
                <w:sz w:val="24"/>
              </w:rPr>
              <w:t>4</w:t>
            </w:r>
          </w:p>
        </w:tc>
        <w:tc>
          <w:tcPr>
            <w:tcW w:w="1650" w:type="dxa"/>
            <w:vAlign w:val="center"/>
          </w:tcPr>
          <w:p w14:paraId="497DE64B" w14:textId="77777777" w:rsidR="003B10F2" w:rsidRDefault="00423ED3">
            <w:pPr>
              <w:jc w:val="center"/>
            </w:pPr>
            <w:r>
              <w:rPr>
                <w:color w:val="000000"/>
                <w:sz w:val="24"/>
              </w:rPr>
              <w:t>002065</w:t>
            </w:r>
          </w:p>
        </w:tc>
        <w:tc>
          <w:tcPr>
            <w:tcW w:w="1980" w:type="dxa"/>
            <w:vAlign w:val="center"/>
          </w:tcPr>
          <w:p w14:paraId="7DF8A7A1" w14:textId="77777777" w:rsidR="003B10F2" w:rsidRDefault="00423ED3">
            <w:pPr>
              <w:jc w:val="center"/>
            </w:pPr>
            <w:r>
              <w:rPr>
                <w:color w:val="000000"/>
                <w:sz w:val="24"/>
              </w:rPr>
              <w:t>东华软件</w:t>
            </w:r>
          </w:p>
        </w:tc>
        <w:tc>
          <w:tcPr>
            <w:tcW w:w="2880" w:type="dxa"/>
            <w:vAlign w:val="center"/>
          </w:tcPr>
          <w:p w14:paraId="4743CA44" w14:textId="77777777" w:rsidR="003B10F2" w:rsidRDefault="00423ED3">
            <w:pPr>
              <w:jc w:val="right"/>
            </w:pPr>
            <w:r>
              <w:rPr>
                <w:color w:val="000000"/>
                <w:sz w:val="24"/>
              </w:rPr>
              <w:t>4,527,930.00</w:t>
            </w:r>
          </w:p>
        </w:tc>
        <w:tc>
          <w:tcPr>
            <w:tcW w:w="1620" w:type="dxa"/>
            <w:vAlign w:val="center"/>
          </w:tcPr>
          <w:p w14:paraId="0EB3796F" w14:textId="77777777" w:rsidR="003B10F2" w:rsidRDefault="00423ED3">
            <w:pPr>
              <w:jc w:val="right"/>
            </w:pPr>
            <w:r>
              <w:rPr>
                <w:color w:val="000000"/>
                <w:sz w:val="24"/>
              </w:rPr>
              <w:t>0.31</w:t>
            </w:r>
          </w:p>
        </w:tc>
      </w:tr>
      <w:tr w:rsidR="003B10F2" w14:paraId="5275929F" w14:textId="77777777">
        <w:tc>
          <w:tcPr>
            <w:tcW w:w="870" w:type="dxa"/>
            <w:vAlign w:val="center"/>
          </w:tcPr>
          <w:p w14:paraId="21DB8A35" w14:textId="77777777" w:rsidR="003B10F2" w:rsidRDefault="00423ED3">
            <w:pPr>
              <w:jc w:val="center"/>
            </w:pPr>
            <w:r>
              <w:rPr>
                <w:color w:val="000000"/>
                <w:sz w:val="24"/>
              </w:rPr>
              <w:t>5</w:t>
            </w:r>
          </w:p>
        </w:tc>
        <w:tc>
          <w:tcPr>
            <w:tcW w:w="1650" w:type="dxa"/>
            <w:vAlign w:val="center"/>
          </w:tcPr>
          <w:p w14:paraId="7E51D530" w14:textId="77777777" w:rsidR="003B10F2" w:rsidRDefault="00423ED3">
            <w:pPr>
              <w:jc w:val="center"/>
            </w:pPr>
            <w:r>
              <w:rPr>
                <w:color w:val="000000"/>
                <w:sz w:val="24"/>
              </w:rPr>
              <w:t>002659</w:t>
            </w:r>
          </w:p>
        </w:tc>
        <w:tc>
          <w:tcPr>
            <w:tcW w:w="1980" w:type="dxa"/>
            <w:vAlign w:val="center"/>
          </w:tcPr>
          <w:p w14:paraId="246C8CA6" w14:textId="77777777" w:rsidR="003B10F2" w:rsidRDefault="00423ED3">
            <w:pPr>
              <w:jc w:val="center"/>
            </w:pPr>
            <w:r>
              <w:rPr>
                <w:color w:val="000000"/>
                <w:sz w:val="24"/>
              </w:rPr>
              <w:t>中泰桥梁</w:t>
            </w:r>
          </w:p>
        </w:tc>
        <w:tc>
          <w:tcPr>
            <w:tcW w:w="2880" w:type="dxa"/>
            <w:vAlign w:val="center"/>
          </w:tcPr>
          <w:p w14:paraId="735C79AB" w14:textId="77777777" w:rsidR="003B10F2" w:rsidRDefault="00423ED3">
            <w:pPr>
              <w:jc w:val="right"/>
            </w:pPr>
            <w:r>
              <w:rPr>
                <w:color w:val="000000"/>
                <w:sz w:val="24"/>
              </w:rPr>
              <w:t>4,205,912.30</w:t>
            </w:r>
          </w:p>
        </w:tc>
        <w:tc>
          <w:tcPr>
            <w:tcW w:w="1620" w:type="dxa"/>
            <w:vAlign w:val="center"/>
          </w:tcPr>
          <w:p w14:paraId="3DB48C42" w14:textId="77777777" w:rsidR="003B10F2" w:rsidRDefault="00423ED3">
            <w:pPr>
              <w:jc w:val="right"/>
            </w:pPr>
            <w:r>
              <w:rPr>
                <w:color w:val="000000"/>
                <w:sz w:val="24"/>
              </w:rPr>
              <w:t>0.28</w:t>
            </w:r>
          </w:p>
        </w:tc>
      </w:tr>
      <w:tr w:rsidR="003B10F2" w14:paraId="1415CED5" w14:textId="77777777">
        <w:tc>
          <w:tcPr>
            <w:tcW w:w="870" w:type="dxa"/>
            <w:vAlign w:val="center"/>
          </w:tcPr>
          <w:p w14:paraId="0386C504" w14:textId="77777777" w:rsidR="003B10F2" w:rsidRDefault="00423ED3">
            <w:pPr>
              <w:jc w:val="center"/>
            </w:pPr>
            <w:r>
              <w:rPr>
                <w:color w:val="000000"/>
                <w:sz w:val="24"/>
              </w:rPr>
              <w:t>6</w:t>
            </w:r>
          </w:p>
        </w:tc>
        <w:tc>
          <w:tcPr>
            <w:tcW w:w="1650" w:type="dxa"/>
            <w:vAlign w:val="center"/>
          </w:tcPr>
          <w:p w14:paraId="6440E977" w14:textId="77777777" w:rsidR="003B10F2" w:rsidRDefault="00423ED3">
            <w:pPr>
              <w:jc w:val="center"/>
            </w:pPr>
            <w:r>
              <w:rPr>
                <w:color w:val="000000"/>
                <w:sz w:val="24"/>
              </w:rPr>
              <w:t>000921</w:t>
            </w:r>
          </w:p>
        </w:tc>
        <w:tc>
          <w:tcPr>
            <w:tcW w:w="1980" w:type="dxa"/>
            <w:vAlign w:val="center"/>
          </w:tcPr>
          <w:p w14:paraId="29497138" w14:textId="77777777" w:rsidR="003B10F2" w:rsidRDefault="00423ED3">
            <w:pPr>
              <w:jc w:val="center"/>
            </w:pPr>
            <w:r>
              <w:rPr>
                <w:color w:val="000000"/>
                <w:sz w:val="24"/>
              </w:rPr>
              <w:t>海信科龙</w:t>
            </w:r>
          </w:p>
        </w:tc>
        <w:tc>
          <w:tcPr>
            <w:tcW w:w="2880" w:type="dxa"/>
            <w:vAlign w:val="center"/>
          </w:tcPr>
          <w:p w14:paraId="018935E8" w14:textId="77777777" w:rsidR="003B10F2" w:rsidRDefault="00423ED3">
            <w:pPr>
              <w:jc w:val="right"/>
            </w:pPr>
            <w:r>
              <w:rPr>
                <w:color w:val="000000"/>
                <w:sz w:val="24"/>
              </w:rPr>
              <w:t>4,151,585.00</w:t>
            </w:r>
          </w:p>
        </w:tc>
        <w:tc>
          <w:tcPr>
            <w:tcW w:w="1620" w:type="dxa"/>
            <w:vAlign w:val="center"/>
          </w:tcPr>
          <w:p w14:paraId="07E5C07A" w14:textId="77777777" w:rsidR="003B10F2" w:rsidRDefault="00423ED3">
            <w:pPr>
              <w:jc w:val="right"/>
            </w:pPr>
            <w:r>
              <w:rPr>
                <w:color w:val="000000"/>
                <w:sz w:val="24"/>
              </w:rPr>
              <w:t>0.28</w:t>
            </w:r>
          </w:p>
        </w:tc>
      </w:tr>
      <w:tr w:rsidR="003B10F2" w14:paraId="73703457" w14:textId="77777777">
        <w:tc>
          <w:tcPr>
            <w:tcW w:w="870" w:type="dxa"/>
            <w:vAlign w:val="center"/>
          </w:tcPr>
          <w:p w14:paraId="23AC7D70" w14:textId="77777777" w:rsidR="003B10F2" w:rsidRDefault="00423ED3">
            <w:pPr>
              <w:jc w:val="center"/>
            </w:pPr>
            <w:r>
              <w:rPr>
                <w:color w:val="000000"/>
                <w:sz w:val="24"/>
              </w:rPr>
              <w:t>7</w:t>
            </w:r>
          </w:p>
        </w:tc>
        <w:tc>
          <w:tcPr>
            <w:tcW w:w="1650" w:type="dxa"/>
            <w:vAlign w:val="center"/>
          </w:tcPr>
          <w:p w14:paraId="2B54E86D" w14:textId="77777777" w:rsidR="003B10F2" w:rsidRDefault="00423ED3">
            <w:pPr>
              <w:jc w:val="center"/>
            </w:pPr>
            <w:r>
              <w:rPr>
                <w:color w:val="000000"/>
                <w:sz w:val="24"/>
              </w:rPr>
              <w:t>001696</w:t>
            </w:r>
          </w:p>
        </w:tc>
        <w:tc>
          <w:tcPr>
            <w:tcW w:w="1980" w:type="dxa"/>
            <w:vAlign w:val="center"/>
          </w:tcPr>
          <w:p w14:paraId="7365584D" w14:textId="77777777" w:rsidR="003B10F2" w:rsidRDefault="00423ED3">
            <w:pPr>
              <w:jc w:val="center"/>
            </w:pPr>
            <w:r>
              <w:rPr>
                <w:color w:val="000000"/>
                <w:sz w:val="24"/>
              </w:rPr>
              <w:t>宗申动力</w:t>
            </w:r>
          </w:p>
        </w:tc>
        <w:tc>
          <w:tcPr>
            <w:tcW w:w="2880" w:type="dxa"/>
            <w:vAlign w:val="center"/>
          </w:tcPr>
          <w:p w14:paraId="11F97B19" w14:textId="77777777" w:rsidR="003B10F2" w:rsidRDefault="00423ED3">
            <w:pPr>
              <w:jc w:val="right"/>
            </w:pPr>
            <w:r>
              <w:rPr>
                <w:color w:val="000000"/>
                <w:sz w:val="24"/>
              </w:rPr>
              <w:t>3,317,684.55</w:t>
            </w:r>
          </w:p>
        </w:tc>
        <w:tc>
          <w:tcPr>
            <w:tcW w:w="1620" w:type="dxa"/>
            <w:vAlign w:val="center"/>
          </w:tcPr>
          <w:p w14:paraId="2AF4265B" w14:textId="77777777" w:rsidR="003B10F2" w:rsidRDefault="00423ED3">
            <w:pPr>
              <w:jc w:val="right"/>
            </w:pPr>
            <w:r>
              <w:rPr>
                <w:color w:val="000000"/>
                <w:sz w:val="24"/>
              </w:rPr>
              <w:t>0.22</w:t>
            </w:r>
          </w:p>
        </w:tc>
      </w:tr>
      <w:tr w:rsidR="003B10F2" w14:paraId="2F610175" w14:textId="77777777">
        <w:tc>
          <w:tcPr>
            <w:tcW w:w="870" w:type="dxa"/>
            <w:vAlign w:val="center"/>
          </w:tcPr>
          <w:p w14:paraId="3294F228" w14:textId="77777777" w:rsidR="003B10F2" w:rsidRDefault="00423ED3">
            <w:pPr>
              <w:jc w:val="center"/>
            </w:pPr>
            <w:r>
              <w:rPr>
                <w:color w:val="000000"/>
                <w:sz w:val="24"/>
              </w:rPr>
              <w:t>8</w:t>
            </w:r>
          </w:p>
        </w:tc>
        <w:tc>
          <w:tcPr>
            <w:tcW w:w="1650" w:type="dxa"/>
            <w:vAlign w:val="center"/>
          </w:tcPr>
          <w:p w14:paraId="171AA873" w14:textId="77777777" w:rsidR="003B10F2" w:rsidRDefault="00423ED3">
            <w:pPr>
              <w:jc w:val="center"/>
            </w:pPr>
            <w:r>
              <w:rPr>
                <w:color w:val="000000"/>
                <w:sz w:val="24"/>
              </w:rPr>
              <w:t>603986</w:t>
            </w:r>
          </w:p>
        </w:tc>
        <w:tc>
          <w:tcPr>
            <w:tcW w:w="1980" w:type="dxa"/>
            <w:vAlign w:val="center"/>
          </w:tcPr>
          <w:p w14:paraId="74BCF4ED" w14:textId="77777777" w:rsidR="003B10F2" w:rsidRDefault="00423ED3">
            <w:pPr>
              <w:jc w:val="center"/>
            </w:pPr>
            <w:r>
              <w:rPr>
                <w:color w:val="000000"/>
                <w:sz w:val="24"/>
              </w:rPr>
              <w:t>兆易创新</w:t>
            </w:r>
          </w:p>
        </w:tc>
        <w:tc>
          <w:tcPr>
            <w:tcW w:w="2880" w:type="dxa"/>
            <w:vAlign w:val="center"/>
          </w:tcPr>
          <w:p w14:paraId="100D2E4C" w14:textId="77777777" w:rsidR="003B10F2" w:rsidRDefault="00423ED3">
            <w:pPr>
              <w:jc w:val="right"/>
            </w:pPr>
            <w:r>
              <w:rPr>
                <w:color w:val="000000"/>
                <w:sz w:val="24"/>
              </w:rPr>
              <w:t>270,607.40</w:t>
            </w:r>
          </w:p>
        </w:tc>
        <w:tc>
          <w:tcPr>
            <w:tcW w:w="1620" w:type="dxa"/>
            <w:vAlign w:val="center"/>
          </w:tcPr>
          <w:p w14:paraId="64B5D95F" w14:textId="77777777" w:rsidR="003B10F2" w:rsidRDefault="00423ED3">
            <w:pPr>
              <w:jc w:val="right"/>
            </w:pPr>
            <w:r>
              <w:rPr>
                <w:color w:val="000000"/>
                <w:sz w:val="24"/>
              </w:rPr>
              <w:t>0.02</w:t>
            </w:r>
          </w:p>
        </w:tc>
      </w:tr>
      <w:tr w:rsidR="003B10F2" w14:paraId="5E34516A" w14:textId="77777777">
        <w:tc>
          <w:tcPr>
            <w:tcW w:w="870" w:type="dxa"/>
            <w:vAlign w:val="center"/>
          </w:tcPr>
          <w:p w14:paraId="3781A738" w14:textId="77777777" w:rsidR="003B10F2" w:rsidRDefault="00423ED3">
            <w:pPr>
              <w:jc w:val="center"/>
            </w:pPr>
            <w:r>
              <w:rPr>
                <w:color w:val="000000"/>
                <w:sz w:val="24"/>
              </w:rPr>
              <w:t>9</w:t>
            </w:r>
          </w:p>
        </w:tc>
        <w:tc>
          <w:tcPr>
            <w:tcW w:w="1650" w:type="dxa"/>
            <w:vAlign w:val="center"/>
          </w:tcPr>
          <w:p w14:paraId="03F8CE4A" w14:textId="77777777" w:rsidR="003B10F2" w:rsidRDefault="00423ED3">
            <w:pPr>
              <w:jc w:val="center"/>
            </w:pPr>
            <w:r>
              <w:rPr>
                <w:color w:val="000000"/>
                <w:sz w:val="24"/>
              </w:rPr>
              <w:t>300599</w:t>
            </w:r>
          </w:p>
        </w:tc>
        <w:tc>
          <w:tcPr>
            <w:tcW w:w="1980" w:type="dxa"/>
            <w:vAlign w:val="center"/>
          </w:tcPr>
          <w:p w14:paraId="7B0E902C" w14:textId="77777777" w:rsidR="003B10F2" w:rsidRDefault="00423ED3">
            <w:pPr>
              <w:jc w:val="center"/>
            </w:pPr>
            <w:r>
              <w:rPr>
                <w:color w:val="000000"/>
                <w:sz w:val="24"/>
              </w:rPr>
              <w:t>雄塑科技</w:t>
            </w:r>
          </w:p>
        </w:tc>
        <w:tc>
          <w:tcPr>
            <w:tcW w:w="2880" w:type="dxa"/>
            <w:vAlign w:val="center"/>
          </w:tcPr>
          <w:p w14:paraId="78BDD706" w14:textId="77777777" w:rsidR="003B10F2" w:rsidRDefault="00423ED3">
            <w:pPr>
              <w:jc w:val="right"/>
            </w:pPr>
            <w:r>
              <w:rPr>
                <w:color w:val="000000"/>
                <w:sz w:val="24"/>
              </w:rPr>
              <w:t>79,009.50</w:t>
            </w:r>
          </w:p>
        </w:tc>
        <w:tc>
          <w:tcPr>
            <w:tcW w:w="1620" w:type="dxa"/>
            <w:vAlign w:val="center"/>
          </w:tcPr>
          <w:p w14:paraId="25EF08E0" w14:textId="77777777" w:rsidR="003B10F2" w:rsidRDefault="00423ED3">
            <w:pPr>
              <w:jc w:val="right"/>
            </w:pPr>
            <w:r>
              <w:rPr>
                <w:color w:val="000000"/>
                <w:sz w:val="24"/>
              </w:rPr>
              <w:t>0.01</w:t>
            </w:r>
          </w:p>
        </w:tc>
      </w:tr>
      <w:tr w:rsidR="003B10F2" w14:paraId="682CD4E8" w14:textId="77777777">
        <w:tc>
          <w:tcPr>
            <w:tcW w:w="870" w:type="dxa"/>
            <w:vAlign w:val="center"/>
          </w:tcPr>
          <w:p w14:paraId="182439C2" w14:textId="77777777" w:rsidR="003B10F2" w:rsidRDefault="00423ED3">
            <w:pPr>
              <w:jc w:val="center"/>
            </w:pPr>
            <w:r>
              <w:rPr>
                <w:color w:val="000000"/>
                <w:sz w:val="24"/>
              </w:rPr>
              <w:t>10</w:t>
            </w:r>
          </w:p>
        </w:tc>
        <w:tc>
          <w:tcPr>
            <w:tcW w:w="1650" w:type="dxa"/>
            <w:vAlign w:val="center"/>
          </w:tcPr>
          <w:p w14:paraId="40C890AF" w14:textId="77777777" w:rsidR="003B10F2" w:rsidRDefault="00423ED3">
            <w:pPr>
              <w:jc w:val="center"/>
            </w:pPr>
            <w:r>
              <w:rPr>
                <w:color w:val="000000"/>
                <w:sz w:val="24"/>
              </w:rPr>
              <w:t>300600</w:t>
            </w:r>
          </w:p>
        </w:tc>
        <w:tc>
          <w:tcPr>
            <w:tcW w:w="1980" w:type="dxa"/>
            <w:vAlign w:val="center"/>
          </w:tcPr>
          <w:p w14:paraId="69634ECE" w14:textId="77777777" w:rsidR="003B10F2" w:rsidRDefault="00423ED3">
            <w:pPr>
              <w:jc w:val="center"/>
            </w:pPr>
            <w:r>
              <w:rPr>
                <w:color w:val="000000"/>
                <w:sz w:val="24"/>
              </w:rPr>
              <w:t>瑞特股份</w:t>
            </w:r>
          </w:p>
        </w:tc>
        <w:tc>
          <w:tcPr>
            <w:tcW w:w="2880" w:type="dxa"/>
            <w:vAlign w:val="center"/>
          </w:tcPr>
          <w:p w14:paraId="21D32EBF" w14:textId="77777777" w:rsidR="003B10F2" w:rsidRDefault="00423ED3">
            <w:pPr>
              <w:jc w:val="right"/>
            </w:pPr>
            <w:r>
              <w:rPr>
                <w:color w:val="000000"/>
                <w:sz w:val="24"/>
              </w:rPr>
              <w:t>78,362.94</w:t>
            </w:r>
          </w:p>
        </w:tc>
        <w:tc>
          <w:tcPr>
            <w:tcW w:w="1620" w:type="dxa"/>
            <w:vAlign w:val="center"/>
          </w:tcPr>
          <w:p w14:paraId="3DB51D2B" w14:textId="77777777" w:rsidR="003B10F2" w:rsidRDefault="00423ED3">
            <w:pPr>
              <w:jc w:val="right"/>
            </w:pPr>
            <w:r>
              <w:rPr>
                <w:color w:val="000000"/>
                <w:sz w:val="24"/>
              </w:rPr>
              <w:t>0.01</w:t>
            </w:r>
          </w:p>
        </w:tc>
      </w:tr>
      <w:tr w:rsidR="003B10F2" w14:paraId="109E28B3" w14:textId="77777777">
        <w:tc>
          <w:tcPr>
            <w:tcW w:w="870" w:type="dxa"/>
            <w:vAlign w:val="center"/>
          </w:tcPr>
          <w:p w14:paraId="1AF0C3C4" w14:textId="77777777" w:rsidR="003B10F2" w:rsidRDefault="00423ED3">
            <w:pPr>
              <w:jc w:val="center"/>
            </w:pPr>
            <w:r>
              <w:rPr>
                <w:color w:val="000000"/>
                <w:sz w:val="24"/>
              </w:rPr>
              <w:t>11</w:t>
            </w:r>
          </w:p>
        </w:tc>
        <w:tc>
          <w:tcPr>
            <w:tcW w:w="1650" w:type="dxa"/>
            <w:vAlign w:val="center"/>
          </w:tcPr>
          <w:p w14:paraId="2192F6DE" w14:textId="77777777" w:rsidR="003B10F2" w:rsidRDefault="00423ED3">
            <w:pPr>
              <w:jc w:val="center"/>
            </w:pPr>
            <w:r>
              <w:rPr>
                <w:color w:val="000000"/>
                <w:sz w:val="24"/>
              </w:rPr>
              <w:t>300597</w:t>
            </w:r>
          </w:p>
        </w:tc>
        <w:tc>
          <w:tcPr>
            <w:tcW w:w="1980" w:type="dxa"/>
            <w:vAlign w:val="center"/>
          </w:tcPr>
          <w:p w14:paraId="1E157320" w14:textId="77777777" w:rsidR="003B10F2" w:rsidRDefault="00423ED3">
            <w:pPr>
              <w:jc w:val="center"/>
            </w:pPr>
            <w:r>
              <w:rPr>
                <w:color w:val="000000"/>
                <w:sz w:val="24"/>
              </w:rPr>
              <w:t>吉大通信</w:t>
            </w:r>
          </w:p>
        </w:tc>
        <w:tc>
          <w:tcPr>
            <w:tcW w:w="2880" w:type="dxa"/>
            <w:vAlign w:val="center"/>
          </w:tcPr>
          <w:p w14:paraId="37EE4940" w14:textId="77777777" w:rsidR="003B10F2" w:rsidRDefault="00423ED3">
            <w:pPr>
              <w:jc w:val="right"/>
            </w:pPr>
            <w:r>
              <w:rPr>
                <w:color w:val="000000"/>
                <w:sz w:val="24"/>
              </w:rPr>
              <w:t>70,185.92</w:t>
            </w:r>
          </w:p>
        </w:tc>
        <w:tc>
          <w:tcPr>
            <w:tcW w:w="1620" w:type="dxa"/>
            <w:vAlign w:val="center"/>
          </w:tcPr>
          <w:p w14:paraId="4B7CDFAF" w14:textId="77777777" w:rsidR="003B10F2" w:rsidRDefault="00423ED3">
            <w:pPr>
              <w:jc w:val="right"/>
            </w:pPr>
            <w:r>
              <w:rPr>
                <w:color w:val="000000"/>
                <w:sz w:val="24"/>
              </w:rPr>
              <w:t>0.00</w:t>
            </w:r>
          </w:p>
        </w:tc>
      </w:tr>
      <w:tr w:rsidR="003B10F2" w14:paraId="2A527E49" w14:textId="77777777">
        <w:tc>
          <w:tcPr>
            <w:tcW w:w="870" w:type="dxa"/>
            <w:vAlign w:val="center"/>
          </w:tcPr>
          <w:p w14:paraId="1E8C12A0" w14:textId="77777777" w:rsidR="003B10F2" w:rsidRDefault="00423ED3">
            <w:pPr>
              <w:jc w:val="center"/>
            </w:pPr>
            <w:r>
              <w:rPr>
                <w:color w:val="000000"/>
                <w:sz w:val="24"/>
              </w:rPr>
              <w:t>12</w:t>
            </w:r>
          </w:p>
        </w:tc>
        <w:tc>
          <w:tcPr>
            <w:tcW w:w="1650" w:type="dxa"/>
            <w:vAlign w:val="center"/>
          </w:tcPr>
          <w:p w14:paraId="7EB3556B" w14:textId="77777777" w:rsidR="003B10F2" w:rsidRDefault="00423ED3">
            <w:pPr>
              <w:jc w:val="center"/>
            </w:pPr>
            <w:r>
              <w:rPr>
                <w:color w:val="000000"/>
                <w:sz w:val="24"/>
              </w:rPr>
              <w:t>002845</w:t>
            </w:r>
          </w:p>
        </w:tc>
        <w:tc>
          <w:tcPr>
            <w:tcW w:w="1980" w:type="dxa"/>
            <w:vAlign w:val="center"/>
          </w:tcPr>
          <w:p w14:paraId="40E0ED25" w14:textId="77777777" w:rsidR="003B10F2" w:rsidRDefault="00423ED3">
            <w:pPr>
              <w:jc w:val="center"/>
            </w:pPr>
            <w:r>
              <w:rPr>
                <w:color w:val="000000"/>
                <w:sz w:val="24"/>
              </w:rPr>
              <w:t>同兴达</w:t>
            </w:r>
          </w:p>
        </w:tc>
        <w:tc>
          <w:tcPr>
            <w:tcW w:w="2880" w:type="dxa"/>
            <w:vAlign w:val="center"/>
          </w:tcPr>
          <w:p w14:paraId="0FF68746" w14:textId="77777777" w:rsidR="003B10F2" w:rsidRDefault="00423ED3">
            <w:pPr>
              <w:jc w:val="right"/>
            </w:pPr>
            <w:r>
              <w:rPr>
                <w:color w:val="000000"/>
                <w:sz w:val="24"/>
              </w:rPr>
              <w:t>66,076.51</w:t>
            </w:r>
          </w:p>
        </w:tc>
        <w:tc>
          <w:tcPr>
            <w:tcW w:w="1620" w:type="dxa"/>
            <w:vAlign w:val="center"/>
          </w:tcPr>
          <w:p w14:paraId="7FB0524E" w14:textId="77777777" w:rsidR="003B10F2" w:rsidRDefault="00423ED3">
            <w:pPr>
              <w:jc w:val="right"/>
            </w:pPr>
            <w:r>
              <w:rPr>
                <w:color w:val="000000"/>
                <w:sz w:val="24"/>
              </w:rPr>
              <w:t>0.00</w:t>
            </w:r>
          </w:p>
        </w:tc>
      </w:tr>
      <w:tr w:rsidR="003B10F2" w14:paraId="4596EA5A" w14:textId="77777777">
        <w:tc>
          <w:tcPr>
            <w:tcW w:w="870" w:type="dxa"/>
            <w:vAlign w:val="center"/>
          </w:tcPr>
          <w:p w14:paraId="39C38B6A" w14:textId="77777777" w:rsidR="003B10F2" w:rsidRDefault="00423ED3">
            <w:pPr>
              <w:jc w:val="center"/>
            </w:pPr>
            <w:r>
              <w:rPr>
                <w:color w:val="000000"/>
                <w:sz w:val="24"/>
              </w:rPr>
              <w:t>13</w:t>
            </w:r>
          </w:p>
        </w:tc>
        <w:tc>
          <w:tcPr>
            <w:tcW w:w="1650" w:type="dxa"/>
            <w:vAlign w:val="center"/>
          </w:tcPr>
          <w:p w14:paraId="1DC833A2" w14:textId="77777777" w:rsidR="003B10F2" w:rsidRDefault="00423ED3">
            <w:pPr>
              <w:jc w:val="center"/>
            </w:pPr>
            <w:r>
              <w:rPr>
                <w:color w:val="000000"/>
                <w:sz w:val="24"/>
              </w:rPr>
              <w:t>002826</w:t>
            </w:r>
          </w:p>
        </w:tc>
        <w:tc>
          <w:tcPr>
            <w:tcW w:w="1980" w:type="dxa"/>
            <w:vAlign w:val="center"/>
          </w:tcPr>
          <w:p w14:paraId="24718454" w14:textId="77777777" w:rsidR="003B10F2" w:rsidRDefault="00423ED3">
            <w:pPr>
              <w:jc w:val="center"/>
            </w:pPr>
            <w:r>
              <w:rPr>
                <w:color w:val="000000"/>
                <w:sz w:val="24"/>
              </w:rPr>
              <w:t>易明医药</w:t>
            </w:r>
          </w:p>
        </w:tc>
        <w:tc>
          <w:tcPr>
            <w:tcW w:w="2880" w:type="dxa"/>
            <w:vAlign w:val="center"/>
          </w:tcPr>
          <w:p w14:paraId="31EE4004" w14:textId="77777777" w:rsidR="003B10F2" w:rsidRDefault="00423ED3">
            <w:pPr>
              <w:jc w:val="right"/>
            </w:pPr>
            <w:r>
              <w:rPr>
                <w:color w:val="000000"/>
                <w:sz w:val="24"/>
              </w:rPr>
              <w:t>57,578.40</w:t>
            </w:r>
          </w:p>
        </w:tc>
        <w:tc>
          <w:tcPr>
            <w:tcW w:w="1620" w:type="dxa"/>
            <w:vAlign w:val="center"/>
          </w:tcPr>
          <w:p w14:paraId="1C1AA775" w14:textId="77777777" w:rsidR="003B10F2" w:rsidRDefault="00423ED3">
            <w:pPr>
              <w:jc w:val="right"/>
            </w:pPr>
            <w:r>
              <w:rPr>
                <w:color w:val="000000"/>
                <w:sz w:val="24"/>
              </w:rPr>
              <w:t>0.00</w:t>
            </w:r>
          </w:p>
        </w:tc>
      </w:tr>
      <w:tr w:rsidR="003B10F2" w14:paraId="3C0019EC" w14:textId="77777777">
        <w:tc>
          <w:tcPr>
            <w:tcW w:w="870" w:type="dxa"/>
            <w:vAlign w:val="center"/>
          </w:tcPr>
          <w:p w14:paraId="49A95709" w14:textId="77777777" w:rsidR="003B10F2" w:rsidRDefault="00423ED3">
            <w:pPr>
              <w:jc w:val="center"/>
            </w:pPr>
            <w:r>
              <w:rPr>
                <w:color w:val="000000"/>
                <w:sz w:val="24"/>
              </w:rPr>
              <w:t>14</w:t>
            </w:r>
          </w:p>
        </w:tc>
        <w:tc>
          <w:tcPr>
            <w:tcW w:w="1650" w:type="dxa"/>
            <w:vAlign w:val="center"/>
          </w:tcPr>
          <w:p w14:paraId="007CD408" w14:textId="77777777" w:rsidR="003B10F2" w:rsidRDefault="00423ED3">
            <w:pPr>
              <w:jc w:val="center"/>
            </w:pPr>
            <w:r>
              <w:rPr>
                <w:color w:val="000000"/>
                <w:sz w:val="24"/>
              </w:rPr>
              <w:t>300582</w:t>
            </w:r>
          </w:p>
        </w:tc>
        <w:tc>
          <w:tcPr>
            <w:tcW w:w="1980" w:type="dxa"/>
            <w:vAlign w:val="center"/>
          </w:tcPr>
          <w:p w14:paraId="4FDEEFA0" w14:textId="77777777" w:rsidR="003B10F2" w:rsidRDefault="00423ED3">
            <w:pPr>
              <w:jc w:val="center"/>
            </w:pPr>
            <w:r>
              <w:rPr>
                <w:color w:val="000000"/>
                <w:sz w:val="24"/>
              </w:rPr>
              <w:t>英飞特</w:t>
            </w:r>
          </w:p>
        </w:tc>
        <w:tc>
          <w:tcPr>
            <w:tcW w:w="2880" w:type="dxa"/>
            <w:vAlign w:val="center"/>
          </w:tcPr>
          <w:p w14:paraId="369BBA39" w14:textId="77777777" w:rsidR="003B10F2" w:rsidRDefault="00423ED3">
            <w:pPr>
              <w:jc w:val="right"/>
            </w:pPr>
            <w:r>
              <w:rPr>
                <w:color w:val="000000"/>
                <w:sz w:val="24"/>
              </w:rPr>
              <w:t>57,200.31</w:t>
            </w:r>
          </w:p>
        </w:tc>
        <w:tc>
          <w:tcPr>
            <w:tcW w:w="1620" w:type="dxa"/>
            <w:vAlign w:val="center"/>
          </w:tcPr>
          <w:p w14:paraId="0F43EDA2" w14:textId="77777777" w:rsidR="003B10F2" w:rsidRDefault="00423ED3">
            <w:pPr>
              <w:jc w:val="right"/>
            </w:pPr>
            <w:r>
              <w:rPr>
                <w:color w:val="000000"/>
                <w:sz w:val="24"/>
              </w:rPr>
              <w:t>0.00</w:t>
            </w:r>
          </w:p>
        </w:tc>
      </w:tr>
      <w:tr w:rsidR="003B10F2" w14:paraId="52E1F322" w14:textId="77777777">
        <w:tc>
          <w:tcPr>
            <w:tcW w:w="870" w:type="dxa"/>
            <w:vAlign w:val="center"/>
          </w:tcPr>
          <w:p w14:paraId="6AEF43CE" w14:textId="77777777" w:rsidR="003B10F2" w:rsidRDefault="00423ED3">
            <w:pPr>
              <w:jc w:val="center"/>
            </w:pPr>
            <w:r>
              <w:rPr>
                <w:color w:val="000000"/>
                <w:sz w:val="24"/>
              </w:rPr>
              <w:t>15</w:t>
            </w:r>
          </w:p>
        </w:tc>
        <w:tc>
          <w:tcPr>
            <w:tcW w:w="1650" w:type="dxa"/>
            <w:vAlign w:val="center"/>
          </w:tcPr>
          <w:p w14:paraId="78092434" w14:textId="77777777" w:rsidR="003B10F2" w:rsidRDefault="00423ED3">
            <w:pPr>
              <w:jc w:val="center"/>
            </w:pPr>
            <w:r>
              <w:rPr>
                <w:color w:val="000000"/>
                <w:sz w:val="24"/>
              </w:rPr>
              <w:t>300603</w:t>
            </w:r>
          </w:p>
        </w:tc>
        <w:tc>
          <w:tcPr>
            <w:tcW w:w="1980" w:type="dxa"/>
            <w:vAlign w:val="center"/>
          </w:tcPr>
          <w:p w14:paraId="11BECE2A" w14:textId="77777777" w:rsidR="003B10F2" w:rsidRDefault="00423ED3">
            <w:pPr>
              <w:jc w:val="center"/>
            </w:pPr>
            <w:r>
              <w:rPr>
                <w:color w:val="000000"/>
                <w:sz w:val="24"/>
              </w:rPr>
              <w:t>立昂技术</w:t>
            </w:r>
          </w:p>
        </w:tc>
        <w:tc>
          <w:tcPr>
            <w:tcW w:w="2880" w:type="dxa"/>
            <w:vAlign w:val="center"/>
          </w:tcPr>
          <w:p w14:paraId="5FF7CAB1" w14:textId="77777777" w:rsidR="003B10F2" w:rsidRDefault="00423ED3">
            <w:pPr>
              <w:jc w:val="right"/>
            </w:pPr>
            <w:r>
              <w:rPr>
                <w:color w:val="000000"/>
                <w:sz w:val="24"/>
              </w:rPr>
              <w:t>48,618.68</w:t>
            </w:r>
          </w:p>
        </w:tc>
        <w:tc>
          <w:tcPr>
            <w:tcW w:w="1620" w:type="dxa"/>
            <w:vAlign w:val="center"/>
          </w:tcPr>
          <w:p w14:paraId="4027D34C" w14:textId="77777777" w:rsidR="003B10F2" w:rsidRDefault="00423ED3">
            <w:pPr>
              <w:jc w:val="right"/>
            </w:pPr>
            <w:r>
              <w:rPr>
                <w:color w:val="000000"/>
                <w:sz w:val="24"/>
              </w:rPr>
              <w:t>0.00</w:t>
            </w:r>
          </w:p>
        </w:tc>
      </w:tr>
      <w:tr w:rsidR="003B10F2" w14:paraId="5D21E5C0" w14:textId="77777777">
        <w:tc>
          <w:tcPr>
            <w:tcW w:w="870" w:type="dxa"/>
            <w:vAlign w:val="center"/>
          </w:tcPr>
          <w:p w14:paraId="4139481A" w14:textId="77777777" w:rsidR="003B10F2" w:rsidRDefault="00423ED3">
            <w:pPr>
              <w:jc w:val="center"/>
            </w:pPr>
            <w:r>
              <w:rPr>
                <w:color w:val="000000"/>
                <w:sz w:val="24"/>
              </w:rPr>
              <w:t>16</w:t>
            </w:r>
          </w:p>
        </w:tc>
        <w:tc>
          <w:tcPr>
            <w:tcW w:w="1650" w:type="dxa"/>
            <w:vAlign w:val="center"/>
          </w:tcPr>
          <w:p w14:paraId="4D8FE4BC" w14:textId="77777777" w:rsidR="003B10F2" w:rsidRDefault="00423ED3">
            <w:pPr>
              <w:jc w:val="center"/>
            </w:pPr>
            <w:r>
              <w:rPr>
                <w:color w:val="000000"/>
                <w:sz w:val="24"/>
              </w:rPr>
              <w:t>002835</w:t>
            </w:r>
          </w:p>
        </w:tc>
        <w:tc>
          <w:tcPr>
            <w:tcW w:w="1980" w:type="dxa"/>
            <w:vAlign w:val="center"/>
          </w:tcPr>
          <w:p w14:paraId="2446F197" w14:textId="77777777" w:rsidR="003B10F2" w:rsidRDefault="00423ED3">
            <w:pPr>
              <w:jc w:val="center"/>
            </w:pPr>
            <w:r>
              <w:rPr>
                <w:color w:val="000000"/>
                <w:sz w:val="24"/>
              </w:rPr>
              <w:t>同为股份</w:t>
            </w:r>
          </w:p>
        </w:tc>
        <w:tc>
          <w:tcPr>
            <w:tcW w:w="2880" w:type="dxa"/>
            <w:vAlign w:val="center"/>
          </w:tcPr>
          <w:p w14:paraId="50AEF9E8" w14:textId="77777777" w:rsidR="003B10F2" w:rsidRDefault="00423ED3">
            <w:pPr>
              <w:jc w:val="right"/>
            </w:pPr>
            <w:r>
              <w:rPr>
                <w:color w:val="000000"/>
                <w:sz w:val="24"/>
              </w:rPr>
              <w:t>42,472.72</w:t>
            </w:r>
          </w:p>
        </w:tc>
        <w:tc>
          <w:tcPr>
            <w:tcW w:w="1620" w:type="dxa"/>
            <w:vAlign w:val="center"/>
          </w:tcPr>
          <w:p w14:paraId="63B62121" w14:textId="77777777" w:rsidR="003B10F2" w:rsidRDefault="00423ED3">
            <w:pPr>
              <w:jc w:val="right"/>
            </w:pPr>
            <w:r>
              <w:rPr>
                <w:color w:val="000000"/>
                <w:sz w:val="24"/>
              </w:rPr>
              <w:t>0.00</w:t>
            </w:r>
          </w:p>
        </w:tc>
      </w:tr>
    </w:tbl>
    <w:p w14:paraId="7877CCC4"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14:paraId="26F76920" w14:textId="77777777"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14:paraId="7C88B615" w14:textId="77777777" w:rsidR="001A59F9" w:rsidRPr="00AD0E47" w:rsidRDefault="001A59F9" w:rsidP="00AD0E47">
      <w:pPr>
        <w:pStyle w:val="20"/>
        <w:spacing w:before="29" w:after="0" w:line="288" w:lineRule="auto"/>
        <w:rPr>
          <w:rFonts w:ascii="Times New Roman" w:hAnsi="Times New Roman"/>
          <w:kern w:val="0"/>
          <w:szCs w:val="24"/>
        </w:rPr>
      </w:pPr>
      <w:bookmarkStart w:id="230" w:name="_Toc509685251"/>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30"/>
    </w:p>
    <w:p w14:paraId="23BE2C15"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14:paraId="597F7A43" w14:textId="77777777" w:rsidTr="00F9254F">
        <w:tc>
          <w:tcPr>
            <w:tcW w:w="4500" w:type="dxa"/>
            <w:vAlign w:val="center"/>
          </w:tcPr>
          <w:p w14:paraId="51ADDD32" w14:textId="77777777"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14:paraId="160BB084" w14:textId="77777777" w:rsidR="001A59F9" w:rsidRPr="00A45F71" w:rsidRDefault="001A59F9" w:rsidP="00A45F71">
            <w:pPr>
              <w:spacing w:before="29" w:line="288" w:lineRule="auto"/>
              <w:jc w:val="right"/>
              <w:rPr>
                <w:color w:val="000000"/>
                <w:sz w:val="24"/>
              </w:rPr>
            </w:pPr>
            <w:r w:rsidRPr="00A45F71">
              <w:rPr>
                <w:color w:val="000000"/>
                <w:sz w:val="24"/>
              </w:rPr>
              <w:t>7,611,848.32</w:t>
            </w:r>
          </w:p>
        </w:tc>
      </w:tr>
      <w:tr w:rsidR="001A59F9" w:rsidRPr="0091212A" w14:paraId="62484CE5" w14:textId="77777777" w:rsidTr="00F9254F">
        <w:tc>
          <w:tcPr>
            <w:tcW w:w="4500" w:type="dxa"/>
            <w:vAlign w:val="center"/>
          </w:tcPr>
          <w:p w14:paraId="0A825308" w14:textId="77777777"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14:paraId="44B80298" w14:textId="77777777" w:rsidR="001A59F9" w:rsidRPr="00A45F71" w:rsidRDefault="001A59F9" w:rsidP="00A45F71">
            <w:pPr>
              <w:spacing w:before="29" w:line="288" w:lineRule="auto"/>
              <w:jc w:val="right"/>
              <w:rPr>
                <w:color w:val="000000"/>
                <w:sz w:val="24"/>
              </w:rPr>
            </w:pPr>
            <w:r w:rsidRPr="00A45F71">
              <w:rPr>
                <w:color w:val="000000"/>
                <w:sz w:val="24"/>
              </w:rPr>
              <w:t>45,832,126.64</w:t>
            </w:r>
          </w:p>
        </w:tc>
      </w:tr>
    </w:tbl>
    <w:p w14:paraId="0ABAD891"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14:paraId="3D12F151" w14:textId="77777777" w:rsidR="00CD2030" w:rsidRPr="00AD0E47" w:rsidRDefault="00CD2030" w:rsidP="00CD2030">
      <w:pPr>
        <w:tabs>
          <w:tab w:val="left" w:pos="426"/>
        </w:tabs>
        <w:spacing w:before="29" w:line="288" w:lineRule="auto"/>
        <w:jc w:val="left"/>
        <w:rPr>
          <w:kern w:val="0"/>
        </w:rPr>
      </w:pPr>
    </w:p>
    <w:p w14:paraId="1AC08493" w14:textId="77777777" w:rsidR="001A59F9" w:rsidRPr="00AD0E47" w:rsidRDefault="001A59F9" w:rsidP="00AD0E47">
      <w:pPr>
        <w:pStyle w:val="20"/>
        <w:spacing w:before="29" w:after="0" w:line="288" w:lineRule="auto"/>
        <w:rPr>
          <w:rFonts w:ascii="Times New Roman" w:hAnsi="Times New Roman"/>
          <w:kern w:val="0"/>
          <w:szCs w:val="24"/>
        </w:rPr>
      </w:pPr>
      <w:bookmarkStart w:id="231" w:name="_Toc234814104"/>
      <w:bookmarkStart w:id="232" w:name="_Toc361324883"/>
      <w:bookmarkStart w:id="233" w:name="_Toc509685252"/>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31"/>
      <w:bookmarkEnd w:id="232"/>
      <w:bookmarkEnd w:id="233"/>
    </w:p>
    <w:p w14:paraId="66AAAE3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14:paraId="34259D05" w14:textId="77777777" w:rsidTr="009F4E54">
        <w:trPr>
          <w:jc w:val="center"/>
        </w:trPr>
        <w:tc>
          <w:tcPr>
            <w:tcW w:w="817" w:type="dxa"/>
            <w:vAlign w:val="center"/>
          </w:tcPr>
          <w:p w14:paraId="3CE9E093"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14:paraId="73593F84"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14:paraId="41E69C2C"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14:paraId="47020925"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14:paraId="43833739" w14:textId="77777777" w:rsidTr="00A45F71">
        <w:trPr>
          <w:jc w:val="center"/>
        </w:trPr>
        <w:tc>
          <w:tcPr>
            <w:tcW w:w="817" w:type="dxa"/>
            <w:vAlign w:val="center"/>
          </w:tcPr>
          <w:p w14:paraId="220594B9"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14:paraId="4B2730C2"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14:paraId="39865B1E" w14:textId="77777777" w:rsidR="001A59F9" w:rsidRPr="00FF7CE7" w:rsidRDefault="001A59F9" w:rsidP="00FF7CE7">
            <w:pPr>
              <w:spacing w:before="29" w:line="288" w:lineRule="auto"/>
              <w:jc w:val="right"/>
              <w:rPr>
                <w:kern w:val="0"/>
                <w:sz w:val="24"/>
              </w:rPr>
            </w:pPr>
            <w:r w:rsidRPr="00FF7CE7">
              <w:rPr>
                <w:kern w:val="0"/>
                <w:sz w:val="24"/>
              </w:rPr>
              <w:t>499,300.00</w:t>
            </w:r>
          </w:p>
        </w:tc>
        <w:tc>
          <w:tcPr>
            <w:tcW w:w="1679" w:type="dxa"/>
            <w:vAlign w:val="center"/>
          </w:tcPr>
          <w:p w14:paraId="7262632A" w14:textId="77777777" w:rsidR="001A59F9" w:rsidRPr="00FF7CE7" w:rsidRDefault="001A59F9" w:rsidP="00FF7CE7">
            <w:pPr>
              <w:spacing w:before="29" w:line="288" w:lineRule="auto"/>
              <w:jc w:val="right"/>
              <w:rPr>
                <w:kern w:val="0"/>
                <w:sz w:val="24"/>
              </w:rPr>
            </w:pPr>
            <w:r w:rsidRPr="00FF7CE7">
              <w:rPr>
                <w:kern w:val="0"/>
                <w:sz w:val="24"/>
              </w:rPr>
              <w:t>0.05</w:t>
            </w:r>
          </w:p>
        </w:tc>
      </w:tr>
      <w:tr w:rsidR="001A59F9" w:rsidRPr="0091212A" w14:paraId="7F98C7A6" w14:textId="77777777" w:rsidTr="00A45F71">
        <w:trPr>
          <w:jc w:val="center"/>
        </w:trPr>
        <w:tc>
          <w:tcPr>
            <w:tcW w:w="817" w:type="dxa"/>
            <w:vAlign w:val="center"/>
          </w:tcPr>
          <w:p w14:paraId="1BEA4E04"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14:paraId="06BFADCC"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14:paraId="027B2362"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490929E3"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793CB47" w14:textId="77777777" w:rsidTr="00A45F71">
        <w:trPr>
          <w:jc w:val="center"/>
        </w:trPr>
        <w:tc>
          <w:tcPr>
            <w:tcW w:w="817" w:type="dxa"/>
            <w:vAlign w:val="center"/>
          </w:tcPr>
          <w:p w14:paraId="23302883"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14:paraId="098EF126"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14:paraId="4BC60430" w14:textId="77777777" w:rsidR="001A59F9" w:rsidRPr="00FF7CE7" w:rsidRDefault="001A59F9" w:rsidP="00FF7CE7">
            <w:pPr>
              <w:spacing w:before="29" w:line="288" w:lineRule="auto"/>
              <w:jc w:val="right"/>
              <w:rPr>
                <w:kern w:val="0"/>
                <w:sz w:val="24"/>
              </w:rPr>
            </w:pPr>
            <w:r w:rsidRPr="00FF7CE7">
              <w:rPr>
                <w:kern w:val="0"/>
                <w:sz w:val="24"/>
              </w:rPr>
              <w:t>45,800,017.80</w:t>
            </w:r>
          </w:p>
        </w:tc>
        <w:tc>
          <w:tcPr>
            <w:tcW w:w="1679" w:type="dxa"/>
            <w:vAlign w:val="center"/>
          </w:tcPr>
          <w:p w14:paraId="069B86EC" w14:textId="77777777" w:rsidR="001A59F9" w:rsidRPr="00FF7CE7" w:rsidRDefault="001A59F9" w:rsidP="00FF7CE7">
            <w:pPr>
              <w:spacing w:before="29" w:line="288" w:lineRule="auto"/>
              <w:jc w:val="right"/>
              <w:rPr>
                <w:kern w:val="0"/>
                <w:sz w:val="24"/>
              </w:rPr>
            </w:pPr>
            <w:r w:rsidRPr="00FF7CE7">
              <w:rPr>
                <w:kern w:val="0"/>
                <w:sz w:val="24"/>
              </w:rPr>
              <w:t>5.00</w:t>
            </w:r>
          </w:p>
        </w:tc>
      </w:tr>
      <w:tr w:rsidR="001A59F9" w:rsidRPr="0091212A" w14:paraId="669695E1" w14:textId="77777777" w:rsidTr="00A45F71">
        <w:trPr>
          <w:jc w:val="center"/>
        </w:trPr>
        <w:tc>
          <w:tcPr>
            <w:tcW w:w="817" w:type="dxa"/>
            <w:vAlign w:val="center"/>
          </w:tcPr>
          <w:p w14:paraId="1BEA1778" w14:textId="77777777" w:rsidR="001A59F9" w:rsidRPr="009C2B48" w:rsidRDefault="001A59F9" w:rsidP="00A45F71">
            <w:pPr>
              <w:widowControl/>
              <w:spacing w:before="29" w:line="288" w:lineRule="auto"/>
              <w:jc w:val="center"/>
              <w:rPr>
                <w:color w:val="000000"/>
                <w:kern w:val="0"/>
                <w:sz w:val="24"/>
              </w:rPr>
            </w:pPr>
          </w:p>
        </w:tc>
        <w:tc>
          <w:tcPr>
            <w:tcW w:w="3260" w:type="dxa"/>
            <w:vAlign w:val="center"/>
          </w:tcPr>
          <w:p w14:paraId="7E9324AA"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14:paraId="6DF2984C" w14:textId="77777777" w:rsidR="001A59F9" w:rsidRPr="00FF7CE7" w:rsidRDefault="001A59F9" w:rsidP="00FF7CE7">
            <w:pPr>
              <w:spacing w:before="29" w:line="288" w:lineRule="auto"/>
              <w:jc w:val="right"/>
              <w:rPr>
                <w:kern w:val="0"/>
                <w:sz w:val="24"/>
              </w:rPr>
            </w:pPr>
            <w:r w:rsidRPr="00FF7CE7">
              <w:rPr>
                <w:kern w:val="0"/>
                <w:sz w:val="24"/>
              </w:rPr>
              <w:t>45,800,017.80</w:t>
            </w:r>
          </w:p>
        </w:tc>
        <w:tc>
          <w:tcPr>
            <w:tcW w:w="1679" w:type="dxa"/>
            <w:vAlign w:val="center"/>
          </w:tcPr>
          <w:p w14:paraId="0EC99645" w14:textId="77777777" w:rsidR="001A59F9" w:rsidRPr="00FF7CE7" w:rsidRDefault="001A59F9" w:rsidP="00FF7CE7">
            <w:pPr>
              <w:spacing w:before="29" w:line="288" w:lineRule="auto"/>
              <w:jc w:val="right"/>
              <w:rPr>
                <w:kern w:val="0"/>
                <w:sz w:val="24"/>
              </w:rPr>
            </w:pPr>
            <w:r w:rsidRPr="00FF7CE7">
              <w:rPr>
                <w:kern w:val="0"/>
                <w:sz w:val="24"/>
              </w:rPr>
              <w:t>5.00</w:t>
            </w:r>
          </w:p>
        </w:tc>
      </w:tr>
      <w:tr w:rsidR="001A59F9" w:rsidRPr="0091212A" w14:paraId="5392F709" w14:textId="77777777" w:rsidTr="00A45F71">
        <w:trPr>
          <w:jc w:val="center"/>
        </w:trPr>
        <w:tc>
          <w:tcPr>
            <w:tcW w:w="817" w:type="dxa"/>
            <w:vAlign w:val="center"/>
          </w:tcPr>
          <w:p w14:paraId="3A00B726"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14:paraId="487F018C"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14:paraId="4B6B4268" w14:textId="77777777" w:rsidR="001A59F9" w:rsidRPr="00FF7CE7" w:rsidRDefault="001A59F9" w:rsidP="00FF7CE7">
            <w:pPr>
              <w:spacing w:before="29" w:line="288" w:lineRule="auto"/>
              <w:jc w:val="right"/>
              <w:rPr>
                <w:kern w:val="0"/>
                <w:sz w:val="24"/>
              </w:rPr>
            </w:pPr>
            <w:r w:rsidRPr="00FF7CE7">
              <w:rPr>
                <w:kern w:val="0"/>
                <w:sz w:val="24"/>
              </w:rPr>
              <w:t>291,139,000.00</w:t>
            </w:r>
          </w:p>
        </w:tc>
        <w:tc>
          <w:tcPr>
            <w:tcW w:w="1679" w:type="dxa"/>
            <w:vAlign w:val="center"/>
          </w:tcPr>
          <w:p w14:paraId="6CDF74DB" w14:textId="77777777" w:rsidR="001A59F9" w:rsidRPr="00FF7CE7" w:rsidRDefault="001A59F9" w:rsidP="00FF7CE7">
            <w:pPr>
              <w:spacing w:before="29" w:line="288" w:lineRule="auto"/>
              <w:jc w:val="right"/>
              <w:rPr>
                <w:kern w:val="0"/>
                <w:sz w:val="24"/>
              </w:rPr>
            </w:pPr>
            <w:r w:rsidRPr="00FF7CE7">
              <w:rPr>
                <w:kern w:val="0"/>
                <w:sz w:val="24"/>
              </w:rPr>
              <w:t>31.76</w:t>
            </w:r>
          </w:p>
        </w:tc>
      </w:tr>
      <w:tr w:rsidR="001A59F9" w:rsidRPr="0091212A" w14:paraId="053BFFD1" w14:textId="77777777" w:rsidTr="00A45F71">
        <w:trPr>
          <w:jc w:val="center"/>
        </w:trPr>
        <w:tc>
          <w:tcPr>
            <w:tcW w:w="817" w:type="dxa"/>
            <w:vAlign w:val="center"/>
          </w:tcPr>
          <w:p w14:paraId="481BE950"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14:paraId="71D2821E"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14:paraId="33D6B3DB"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4EBEB53F"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977DA14" w14:textId="77777777" w:rsidTr="00A45F71">
        <w:trPr>
          <w:jc w:val="center"/>
        </w:trPr>
        <w:tc>
          <w:tcPr>
            <w:tcW w:w="817" w:type="dxa"/>
            <w:vAlign w:val="center"/>
          </w:tcPr>
          <w:p w14:paraId="69D1A4CE"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14:paraId="2AAC4F4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14:paraId="2F6AF5FF" w14:textId="77777777" w:rsidR="001A59F9" w:rsidRPr="00FF7CE7" w:rsidRDefault="001A59F9" w:rsidP="00FF7CE7">
            <w:pPr>
              <w:spacing w:before="29" w:line="288" w:lineRule="auto"/>
              <w:jc w:val="right"/>
              <w:rPr>
                <w:kern w:val="0"/>
                <w:sz w:val="24"/>
              </w:rPr>
            </w:pPr>
            <w:r w:rsidRPr="00FF7CE7">
              <w:rPr>
                <w:kern w:val="0"/>
                <w:sz w:val="24"/>
              </w:rPr>
              <w:t>881,209,000.00</w:t>
            </w:r>
          </w:p>
        </w:tc>
        <w:tc>
          <w:tcPr>
            <w:tcW w:w="1679" w:type="dxa"/>
            <w:vAlign w:val="center"/>
          </w:tcPr>
          <w:p w14:paraId="356BF3E1" w14:textId="77777777" w:rsidR="001A59F9" w:rsidRPr="00FF7CE7" w:rsidRDefault="001A59F9" w:rsidP="00FF7CE7">
            <w:pPr>
              <w:spacing w:before="29" w:line="288" w:lineRule="auto"/>
              <w:jc w:val="right"/>
              <w:rPr>
                <w:kern w:val="0"/>
                <w:sz w:val="24"/>
              </w:rPr>
            </w:pPr>
            <w:r w:rsidRPr="00FF7CE7">
              <w:rPr>
                <w:kern w:val="0"/>
                <w:sz w:val="24"/>
              </w:rPr>
              <w:t>96.13</w:t>
            </w:r>
          </w:p>
        </w:tc>
      </w:tr>
      <w:tr w:rsidR="00030DA1" w:rsidRPr="0091212A" w14:paraId="14F16027" w14:textId="77777777" w:rsidTr="00AD114B">
        <w:trPr>
          <w:jc w:val="center"/>
        </w:trPr>
        <w:tc>
          <w:tcPr>
            <w:tcW w:w="817" w:type="dxa"/>
            <w:vAlign w:val="center"/>
          </w:tcPr>
          <w:p w14:paraId="55F5F4DA" w14:textId="77777777" w:rsidR="00030DA1" w:rsidRPr="009C2B48" w:rsidRDefault="00030DA1" w:rsidP="00AD114B">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14:paraId="57BF22E4" w14:textId="77777777" w:rsidR="00030DA1" w:rsidRPr="009C2B48" w:rsidRDefault="00030DA1" w:rsidP="00AD114B">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14:paraId="5AAA5A8B" w14:textId="77777777" w:rsidR="00030DA1" w:rsidRPr="00FF7CE7" w:rsidRDefault="00030DA1" w:rsidP="00AD114B">
            <w:pPr>
              <w:spacing w:before="29" w:line="288" w:lineRule="auto"/>
              <w:jc w:val="right"/>
              <w:rPr>
                <w:kern w:val="0"/>
                <w:sz w:val="24"/>
              </w:rPr>
            </w:pPr>
            <w:r w:rsidRPr="00FF7CE7">
              <w:rPr>
                <w:kern w:val="0"/>
                <w:sz w:val="24"/>
              </w:rPr>
              <w:t>-</w:t>
            </w:r>
          </w:p>
        </w:tc>
        <w:tc>
          <w:tcPr>
            <w:tcW w:w="1679" w:type="dxa"/>
            <w:vAlign w:val="center"/>
          </w:tcPr>
          <w:p w14:paraId="54607EE8" w14:textId="77777777" w:rsidR="00030DA1" w:rsidRPr="00FF7CE7" w:rsidRDefault="00030DA1" w:rsidP="00AD114B">
            <w:pPr>
              <w:spacing w:before="29" w:line="288" w:lineRule="auto"/>
              <w:jc w:val="right"/>
              <w:rPr>
                <w:kern w:val="0"/>
                <w:sz w:val="24"/>
              </w:rPr>
            </w:pPr>
            <w:r w:rsidRPr="00FF7CE7">
              <w:rPr>
                <w:kern w:val="0"/>
                <w:sz w:val="24"/>
              </w:rPr>
              <w:t>-</w:t>
            </w:r>
          </w:p>
        </w:tc>
      </w:tr>
      <w:tr w:rsidR="00030DA1" w:rsidRPr="0091212A" w14:paraId="75456F88" w14:textId="77777777" w:rsidTr="00A45F71">
        <w:trPr>
          <w:jc w:val="center"/>
        </w:trPr>
        <w:tc>
          <w:tcPr>
            <w:tcW w:w="817" w:type="dxa"/>
            <w:vAlign w:val="center"/>
          </w:tcPr>
          <w:p w14:paraId="0B0271CB" w14:textId="77777777"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14:paraId="77D42001" w14:textId="77777777"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14:paraId="1FDCCD76"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95,329,000.00</w:t>
            </w:r>
          </w:p>
        </w:tc>
        <w:tc>
          <w:tcPr>
            <w:tcW w:w="1679" w:type="dxa"/>
            <w:vAlign w:val="center"/>
          </w:tcPr>
          <w:p w14:paraId="74C2EE86"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10.40</w:t>
            </w:r>
          </w:p>
        </w:tc>
      </w:tr>
      <w:tr w:rsidR="001A59F9" w:rsidRPr="0091212A" w14:paraId="1F181A53" w14:textId="77777777" w:rsidTr="00A45F71">
        <w:trPr>
          <w:jc w:val="center"/>
        </w:trPr>
        <w:tc>
          <w:tcPr>
            <w:tcW w:w="817" w:type="dxa"/>
            <w:vAlign w:val="center"/>
          </w:tcPr>
          <w:p w14:paraId="03D4A122"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14:paraId="0F36380C"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14:paraId="2E10DBA8"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57C797D1"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59932D2" w14:textId="77777777" w:rsidTr="00A45F71">
        <w:trPr>
          <w:jc w:val="center"/>
        </w:trPr>
        <w:tc>
          <w:tcPr>
            <w:tcW w:w="817" w:type="dxa"/>
            <w:vAlign w:val="center"/>
          </w:tcPr>
          <w:p w14:paraId="7AB69D1E"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14:paraId="4AB6863A"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14:paraId="57484280" w14:textId="77777777" w:rsidR="001A59F9" w:rsidRPr="00FF7CE7" w:rsidRDefault="001A59F9" w:rsidP="00FF7CE7">
            <w:pPr>
              <w:spacing w:before="29" w:line="288" w:lineRule="auto"/>
              <w:jc w:val="right"/>
              <w:rPr>
                <w:kern w:val="0"/>
                <w:sz w:val="24"/>
              </w:rPr>
            </w:pPr>
            <w:r w:rsidRPr="00FF7CE7">
              <w:rPr>
                <w:kern w:val="0"/>
                <w:sz w:val="24"/>
              </w:rPr>
              <w:t>1,313,976,317.80</w:t>
            </w:r>
          </w:p>
        </w:tc>
        <w:tc>
          <w:tcPr>
            <w:tcW w:w="1679" w:type="dxa"/>
            <w:vAlign w:val="center"/>
          </w:tcPr>
          <w:p w14:paraId="0A2C03C4" w14:textId="77777777" w:rsidR="001A59F9" w:rsidRPr="00FF7CE7" w:rsidRDefault="001A59F9" w:rsidP="00FF7CE7">
            <w:pPr>
              <w:spacing w:before="29" w:line="288" w:lineRule="auto"/>
              <w:jc w:val="right"/>
              <w:rPr>
                <w:kern w:val="0"/>
                <w:sz w:val="24"/>
              </w:rPr>
            </w:pPr>
            <w:r w:rsidRPr="00FF7CE7">
              <w:rPr>
                <w:kern w:val="0"/>
                <w:sz w:val="24"/>
              </w:rPr>
              <w:t>143.34</w:t>
            </w:r>
          </w:p>
        </w:tc>
      </w:tr>
    </w:tbl>
    <w:p w14:paraId="713F7A1A" w14:textId="77777777" w:rsidR="006B369F" w:rsidRPr="006B5E99" w:rsidRDefault="006B369F" w:rsidP="006B369F">
      <w:pPr>
        <w:tabs>
          <w:tab w:val="left" w:pos="426"/>
        </w:tabs>
        <w:spacing w:before="29" w:line="288" w:lineRule="auto"/>
        <w:jc w:val="left"/>
        <w:rPr>
          <w:kern w:val="0"/>
          <w:sz w:val="24"/>
        </w:rPr>
      </w:pPr>
      <w:bookmarkStart w:id="234" w:name="_Toc361324884"/>
    </w:p>
    <w:p w14:paraId="2B3C3327" w14:textId="77777777" w:rsidR="001A59F9" w:rsidRPr="00AD0E47" w:rsidRDefault="001A59F9" w:rsidP="00AD0E47">
      <w:pPr>
        <w:pStyle w:val="20"/>
        <w:spacing w:before="29" w:after="0" w:line="288" w:lineRule="auto"/>
        <w:rPr>
          <w:rFonts w:ascii="Times New Roman" w:hAnsi="Times New Roman"/>
          <w:kern w:val="0"/>
          <w:szCs w:val="24"/>
        </w:rPr>
      </w:pPr>
      <w:bookmarkStart w:id="235" w:name="_Toc509685253"/>
      <w:r w:rsidRPr="00AD0E47">
        <w:rPr>
          <w:rFonts w:ascii="Times New Roman" w:hAnsi="Times New Roman"/>
          <w:kern w:val="0"/>
          <w:szCs w:val="24"/>
        </w:rPr>
        <w:t>8.6</w:t>
      </w:r>
      <w:bookmarkStart w:id="236"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4"/>
      <w:bookmarkEnd w:id="235"/>
      <w:bookmarkEnd w:id="236"/>
    </w:p>
    <w:p w14:paraId="3F8334D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14:paraId="64240EEA" w14:textId="77777777" w:rsidTr="009F4E54">
        <w:trPr>
          <w:jc w:val="center"/>
        </w:trPr>
        <w:tc>
          <w:tcPr>
            <w:tcW w:w="892" w:type="dxa"/>
            <w:vAlign w:val="center"/>
          </w:tcPr>
          <w:p w14:paraId="278DDAA4"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14:paraId="08099F92"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14:paraId="743B5D48"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14:paraId="24768AAB"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14:paraId="72B2912B"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14:paraId="477810A9"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3B10F2" w14:paraId="06C34B13" w14:textId="77777777">
        <w:trPr>
          <w:jc w:val="center"/>
        </w:trPr>
        <w:tc>
          <w:tcPr>
            <w:tcW w:w="892" w:type="dxa"/>
            <w:vAlign w:val="center"/>
          </w:tcPr>
          <w:p w14:paraId="565D19F2" w14:textId="77777777" w:rsidR="003B10F2" w:rsidRDefault="00423ED3">
            <w:pPr>
              <w:jc w:val="center"/>
            </w:pPr>
            <w:r>
              <w:rPr>
                <w:color w:val="000000"/>
                <w:sz w:val="24"/>
              </w:rPr>
              <w:t>1</w:t>
            </w:r>
          </w:p>
        </w:tc>
        <w:tc>
          <w:tcPr>
            <w:tcW w:w="1670" w:type="dxa"/>
            <w:vAlign w:val="center"/>
          </w:tcPr>
          <w:p w14:paraId="4CB94B2E" w14:textId="77777777" w:rsidR="003B10F2" w:rsidRDefault="00423ED3">
            <w:pPr>
              <w:jc w:val="center"/>
            </w:pPr>
            <w:r>
              <w:rPr>
                <w:color w:val="000000"/>
                <w:sz w:val="24"/>
              </w:rPr>
              <w:t>1180104</w:t>
            </w:r>
          </w:p>
        </w:tc>
        <w:tc>
          <w:tcPr>
            <w:tcW w:w="1282" w:type="dxa"/>
            <w:vAlign w:val="center"/>
          </w:tcPr>
          <w:p w14:paraId="7B85FD9F" w14:textId="77777777" w:rsidR="003B10F2" w:rsidRDefault="00423ED3">
            <w:pPr>
              <w:jc w:val="center"/>
            </w:pPr>
            <w:r>
              <w:rPr>
                <w:color w:val="000000"/>
                <w:sz w:val="24"/>
              </w:rPr>
              <w:t>11</w:t>
            </w:r>
            <w:r>
              <w:rPr>
                <w:color w:val="000000"/>
                <w:sz w:val="24"/>
              </w:rPr>
              <w:t>杭高新债</w:t>
            </w:r>
          </w:p>
        </w:tc>
        <w:tc>
          <w:tcPr>
            <w:tcW w:w="1849" w:type="dxa"/>
            <w:vAlign w:val="center"/>
          </w:tcPr>
          <w:p w14:paraId="5E5FBBC3" w14:textId="77777777" w:rsidR="003B10F2" w:rsidRDefault="00423ED3">
            <w:pPr>
              <w:jc w:val="right"/>
            </w:pPr>
            <w:r>
              <w:rPr>
                <w:color w:val="000000"/>
                <w:sz w:val="24"/>
              </w:rPr>
              <w:t>700,000</w:t>
            </w:r>
          </w:p>
        </w:tc>
        <w:tc>
          <w:tcPr>
            <w:tcW w:w="2126" w:type="dxa"/>
            <w:vAlign w:val="center"/>
          </w:tcPr>
          <w:p w14:paraId="19B3238D" w14:textId="77777777" w:rsidR="003B10F2" w:rsidRDefault="00423ED3">
            <w:pPr>
              <w:jc w:val="right"/>
            </w:pPr>
            <w:r>
              <w:rPr>
                <w:color w:val="000000"/>
                <w:sz w:val="24"/>
              </w:rPr>
              <w:t>70,602,000.00</w:t>
            </w:r>
          </w:p>
        </w:tc>
        <w:tc>
          <w:tcPr>
            <w:tcW w:w="1578" w:type="dxa"/>
            <w:vAlign w:val="center"/>
          </w:tcPr>
          <w:p w14:paraId="0867876E" w14:textId="77777777" w:rsidR="003B10F2" w:rsidRDefault="00423ED3">
            <w:pPr>
              <w:jc w:val="right"/>
            </w:pPr>
            <w:r>
              <w:rPr>
                <w:color w:val="000000"/>
                <w:sz w:val="24"/>
              </w:rPr>
              <w:t>7.70</w:t>
            </w:r>
          </w:p>
        </w:tc>
      </w:tr>
      <w:tr w:rsidR="003B10F2" w14:paraId="66947D98" w14:textId="77777777">
        <w:trPr>
          <w:jc w:val="center"/>
        </w:trPr>
        <w:tc>
          <w:tcPr>
            <w:tcW w:w="892" w:type="dxa"/>
            <w:vAlign w:val="center"/>
          </w:tcPr>
          <w:p w14:paraId="0D23CFA7" w14:textId="77777777" w:rsidR="003B10F2" w:rsidRDefault="00423ED3">
            <w:pPr>
              <w:jc w:val="center"/>
            </w:pPr>
            <w:r>
              <w:rPr>
                <w:color w:val="000000"/>
                <w:sz w:val="24"/>
              </w:rPr>
              <w:t>2</w:t>
            </w:r>
          </w:p>
        </w:tc>
        <w:tc>
          <w:tcPr>
            <w:tcW w:w="1670" w:type="dxa"/>
            <w:vAlign w:val="center"/>
          </w:tcPr>
          <w:p w14:paraId="31E1F28A" w14:textId="77777777" w:rsidR="003B10F2" w:rsidRDefault="00423ED3">
            <w:pPr>
              <w:jc w:val="center"/>
            </w:pPr>
            <w:r>
              <w:rPr>
                <w:color w:val="000000"/>
                <w:sz w:val="24"/>
              </w:rPr>
              <w:t>1180093</w:t>
            </w:r>
          </w:p>
        </w:tc>
        <w:tc>
          <w:tcPr>
            <w:tcW w:w="1282" w:type="dxa"/>
            <w:vAlign w:val="center"/>
          </w:tcPr>
          <w:p w14:paraId="44226CCD" w14:textId="77777777" w:rsidR="003B10F2" w:rsidRDefault="00423ED3">
            <w:pPr>
              <w:jc w:val="center"/>
            </w:pPr>
            <w:r>
              <w:rPr>
                <w:color w:val="000000"/>
                <w:sz w:val="24"/>
              </w:rPr>
              <w:t>11</w:t>
            </w:r>
            <w:r>
              <w:rPr>
                <w:color w:val="000000"/>
                <w:sz w:val="24"/>
              </w:rPr>
              <w:t>丰国资债</w:t>
            </w:r>
          </w:p>
        </w:tc>
        <w:tc>
          <w:tcPr>
            <w:tcW w:w="1849" w:type="dxa"/>
            <w:vAlign w:val="center"/>
          </w:tcPr>
          <w:p w14:paraId="77B4D80D" w14:textId="77777777" w:rsidR="003B10F2" w:rsidRDefault="00423ED3">
            <w:pPr>
              <w:jc w:val="right"/>
            </w:pPr>
            <w:r>
              <w:rPr>
                <w:color w:val="000000"/>
                <w:sz w:val="24"/>
              </w:rPr>
              <w:t>700,000</w:t>
            </w:r>
          </w:p>
        </w:tc>
        <w:tc>
          <w:tcPr>
            <w:tcW w:w="2126" w:type="dxa"/>
            <w:vAlign w:val="center"/>
          </w:tcPr>
          <w:p w14:paraId="6FD153EB" w14:textId="77777777" w:rsidR="003B10F2" w:rsidRDefault="00423ED3">
            <w:pPr>
              <w:jc w:val="right"/>
            </w:pPr>
            <w:r>
              <w:rPr>
                <w:color w:val="000000"/>
                <w:sz w:val="24"/>
              </w:rPr>
              <w:t>70,434,000.00</w:t>
            </w:r>
          </w:p>
        </w:tc>
        <w:tc>
          <w:tcPr>
            <w:tcW w:w="1578" w:type="dxa"/>
            <w:vAlign w:val="center"/>
          </w:tcPr>
          <w:p w14:paraId="4C8D5F79" w14:textId="77777777" w:rsidR="003B10F2" w:rsidRDefault="00423ED3">
            <w:pPr>
              <w:jc w:val="right"/>
            </w:pPr>
            <w:r>
              <w:rPr>
                <w:color w:val="000000"/>
                <w:sz w:val="24"/>
              </w:rPr>
              <w:t>7.68</w:t>
            </w:r>
          </w:p>
        </w:tc>
      </w:tr>
      <w:tr w:rsidR="003B10F2" w14:paraId="7844B95E" w14:textId="77777777">
        <w:trPr>
          <w:jc w:val="center"/>
        </w:trPr>
        <w:tc>
          <w:tcPr>
            <w:tcW w:w="892" w:type="dxa"/>
            <w:vAlign w:val="center"/>
          </w:tcPr>
          <w:p w14:paraId="69A32BD9" w14:textId="77777777" w:rsidR="003B10F2" w:rsidRDefault="00423ED3">
            <w:pPr>
              <w:jc w:val="center"/>
            </w:pPr>
            <w:r>
              <w:rPr>
                <w:color w:val="000000"/>
                <w:sz w:val="24"/>
              </w:rPr>
              <w:t>3</w:t>
            </w:r>
          </w:p>
        </w:tc>
        <w:tc>
          <w:tcPr>
            <w:tcW w:w="1670" w:type="dxa"/>
            <w:vAlign w:val="center"/>
          </w:tcPr>
          <w:p w14:paraId="33D618CC" w14:textId="77777777" w:rsidR="003B10F2" w:rsidRDefault="00423ED3">
            <w:pPr>
              <w:jc w:val="center"/>
            </w:pPr>
            <w:r>
              <w:rPr>
                <w:color w:val="000000"/>
                <w:sz w:val="24"/>
              </w:rPr>
              <w:t>1180068</w:t>
            </w:r>
          </w:p>
        </w:tc>
        <w:tc>
          <w:tcPr>
            <w:tcW w:w="1282" w:type="dxa"/>
            <w:vAlign w:val="center"/>
          </w:tcPr>
          <w:p w14:paraId="37821257" w14:textId="77777777" w:rsidR="003B10F2" w:rsidRDefault="00423ED3">
            <w:pPr>
              <w:jc w:val="center"/>
            </w:pPr>
            <w:r>
              <w:rPr>
                <w:color w:val="000000"/>
                <w:sz w:val="24"/>
              </w:rPr>
              <w:t>11</w:t>
            </w:r>
            <w:r>
              <w:rPr>
                <w:color w:val="000000"/>
                <w:sz w:val="24"/>
              </w:rPr>
              <w:t>供销债</w:t>
            </w:r>
          </w:p>
        </w:tc>
        <w:tc>
          <w:tcPr>
            <w:tcW w:w="1849" w:type="dxa"/>
            <w:vAlign w:val="center"/>
          </w:tcPr>
          <w:p w14:paraId="14067158" w14:textId="77777777" w:rsidR="003B10F2" w:rsidRDefault="00423ED3">
            <w:pPr>
              <w:jc w:val="right"/>
            </w:pPr>
            <w:r>
              <w:rPr>
                <w:color w:val="000000"/>
                <w:sz w:val="24"/>
              </w:rPr>
              <w:t>600,000</w:t>
            </w:r>
          </w:p>
        </w:tc>
        <w:tc>
          <w:tcPr>
            <w:tcW w:w="2126" w:type="dxa"/>
            <w:vAlign w:val="center"/>
          </w:tcPr>
          <w:p w14:paraId="5636F95C" w14:textId="77777777" w:rsidR="003B10F2" w:rsidRDefault="00423ED3">
            <w:pPr>
              <w:jc w:val="right"/>
            </w:pPr>
            <w:r>
              <w:rPr>
                <w:color w:val="000000"/>
                <w:sz w:val="24"/>
              </w:rPr>
              <w:t>60,474,000.00</w:t>
            </w:r>
          </w:p>
        </w:tc>
        <w:tc>
          <w:tcPr>
            <w:tcW w:w="1578" w:type="dxa"/>
            <w:vAlign w:val="center"/>
          </w:tcPr>
          <w:p w14:paraId="160927B3" w14:textId="77777777" w:rsidR="003B10F2" w:rsidRDefault="00423ED3">
            <w:pPr>
              <w:jc w:val="right"/>
            </w:pPr>
            <w:r>
              <w:rPr>
                <w:color w:val="000000"/>
                <w:sz w:val="24"/>
              </w:rPr>
              <w:t>6.60</w:t>
            </w:r>
          </w:p>
        </w:tc>
      </w:tr>
      <w:tr w:rsidR="003B10F2" w14:paraId="6C4E9330" w14:textId="77777777">
        <w:trPr>
          <w:jc w:val="center"/>
        </w:trPr>
        <w:tc>
          <w:tcPr>
            <w:tcW w:w="892" w:type="dxa"/>
            <w:vAlign w:val="center"/>
          </w:tcPr>
          <w:p w14:paraId="7F8845F4" w14:textId="77777777" w:rsidR="003B10F2" w:rsidRDefault="00423ED3">
            <w:pPr>
              <w:jc w:val="center"/>
            </w:pPr>
            <w:r>
              <w:rPr>
                <w:color w:val="000000"/>
                <w:sz w:val="24"/>
              </w:rPr>
              <w:t>4</w:t>
            </w:r>
          </w:p>
        </w:tc>
        <w:tc>
          <w:tcPr>
            <w:tcW w:w="1670" w:type="dxa"/>
            <w:vAlign w:val="center"/>
          </w:tcPr>
          <w:p w14:paraId="29F096C1" w14:textId="77777777" w:rsidR="003B10F2" w:rsidRDefault="00423ED3">
            <w:pPr>
              <w:jc w:val="center"/>
            </w:pPr>
            <w:r>
              <w:rPr>
                <w:color w:val="000000"/>
                <w:sz w:val="24"/>
              </w:rPr>
              <w:t>1382082</w:t>
            </w:r>
          </w:p>
        </w:tc>
        <w:tc>
          <w:tcPr>
            <w:tcW w:w="1282" w:type="dxa"/>
            <w:vAlign w:val="center"/>
          </w:tcPr>
          <w:p w14:paraId="0DD4405C" w14:textId="77777777" w:rsidR="003B10F2" w:rsidRDefault="00423ED3">
            <w:pPr>
              <w:jc w:val="center"/>
            </w:pPr>
            <w:r>
              <w:rPr>
                <w:color w:val="000000"/>
                <w:sz w:val="24"/>
              </w:rPr>
              <w:t>13</w:t>
            </w:r>
            <w:r>
              <w:rPr>
                <w:color w:val="000000"/>
                <w:sz w:val="24"/>
              </w:rPr>
              <w:t>沪临港</w:t>
            </w:r>
            <w:r>
              <w:rPr>
                <w:color w:val="000000"/>
                <w:sz w:val="24"/>
              </w:rPr>
              <w:t>MTN1</w:t>
            </w:r>
          </w:p>
        </w:tc>
        <w:tc>
          <w:tcPr>
            <w:tcW w:w="1849" w:type="dxa"/>
            <w:vAlign w:val="center"/>
          </w:tcPr>
          <w:p w14:paraId="22B5BF86" w14:textId="77777777" w:rsidR="003B10F2" w:rsidRDefault="00423ED3">
            <w:pPr>
              <w:jc w:val="right"/>
            </w:pPr>
            <w:r>
              <w:rPr>
                <w:color w:val="000000"/>
                <w:sz w:val="24"/>
              </w:rPr>
              <w:t>500,000</w:t>
            </w:r>
          </w:p>
        </w:tc>
        <w:tc>
          <w:tcPr>
            <w:tcW w:w="2126" w:type="dxa"/>
            <w:vAlign w:val="center"/>
          </w:tcPr>
          <w:p w14:paraId="318130B4" w14:textId="77777777" w:rsidR="003B10F2" w:rsidRDefault="00423ED3">
            <w:pPr>
              <w:jc w:val="right"/>
            </w:pPr>
            <w:r>
              <w:rPr>
                <w:color w:val="000000"/>
                <w:sz w:val="24"/>
              </w:rPr>
              <w:t>50,445,000.00</w:t>
            </w:r>
          </w:p>
        </w:tc>
        <w:tc>
          <w:tcPr>
            <w:tcW w:w="1578" w:type="dxa"/>
            <w:vAlign w:val="center"/>
          </w:tcPr>
          <w:p w14:paraId="443625A2" w14:textId="77777777" w:rsidR="003B10F2" w:rsidRDefault="00423ED3">
            <w:pPr>
              <w:jc w:val="right"/>
            </w:pPr>
            <w:r>
              <w:rPr>
                <w:color w:val="000000"/>
                <w:sz w:val="24"/>
              </w:rPr>
              <w:t>5.50</w:t>
            </w:r>
          </w:p>
        </w:tc>
      </w:tr>
      <w:tr w:rsidR="003B10F2" w14:paraId="09243218" w14:textId="77777777">
        <w:trPr>
          <w:jc w:val="center"/>
        </w:trPr>
        <w:tc>
          <w:tcPr>
            <w:tcW w:w="892" w:type="dxa"/>
            <w:vAlign w:val="center"/>
          </w:tcPr>
          <w:p w14:paraId="1D718263" w14:textId="77777777" w:rsidR="003B10F2" w:rsidRDefault="00423ED3">
            <w:pPr>
              <w:jc w:val="center"/>
            </w:pPr>
            <w:r>
              <w:rPr>
                <w:color w:val="000000"/>
                <w:sz w:val="24"/>
              </w:rPr>
              <w:t>5</w:t>
            </w:r>
          </w:p>
        </w:tc>
        <w:tc>
          <w:tcPr>
            <w:tcW w:w="1670" w:type="dxa"/>
            <w:vAlign w:val="center"/>
          </w:tcPr>
          <w:p w14:paraId="26A3E3D0" w14:textId="77777777" w:rsidR="003B10F2" w:rsidRDefault="00423ED3">
            <w:pPr>
              <w:jc w:val="center"/>
            </w:pPr>
            <w:r>
              <w:rPr>
                <w:color w:val="000000"/>
                <w:sz w:val="24"/>
              </w:rPr>
              <w:t>1382234</w:t>
            </w:r>
          </w:p>
        </w:tc>
        <w:tc>
          <w:tcPr>
            <w:tcW w:w="1282" w:type="dxa"/>
            <w:vAlign w:val="center"/>
          </w:tcPr>
          <w:p w14:paraId="78675FDA" w14:textId="77777777" w:rsidR="003B10F2" w:rsidRDefault="00423ED3">
            <w:pPr>
              <w:jc w:val="center"/>
            </w:pPr>
            <w:r>
              <w:rPr>
                <w:color w:val="000000"/>
                <w:sz w:val="24"/>
              </w:rPr>
              <w:t>13</w:t>
            </w:r>
            <w:r>
              <w:rPr>
                <w:color w:val="000000"/>
                <w:sz w:val="24"/>
              </w:rPr>
              <w:t>鄂联投</w:t>
            </w:r>
            <w:r>
              <w:rPr>
                <w:color w:val="000000"/>
                <w:sz w:val="24"/>
              </w:rPr>
              <w:t>MTN1</w:t>
            </w:r>
          </w:p>
        </w:tc>
        <w:tc>
          <w:tcPr>
            <w:tcW w:w="1849" w:type="dxa"/>
            <w:vAlign w:val="center"/>
          </w:tcPr>
          <w:p w14:paraId="30D51E5D" w14:textId="77777777" w:rsidR="003B10F2" w:rsidRDefault="00423ED3">
            <w:pPr>
              <w:jc w:val="right"/>
            </w:pPr>
            <w:r>
              <w:rPr>
                <w:color w:val="000000"/>
                <w:sz w:val="24"/>
              </w:rPr>
              <w:t>500,000</w:t>
            </w:r>
          </w:p>
        </w:tc>
        <w:tc>
          <w:tcPr>
            <w:tcW w:w="2126" w:type="dxa"/>
            <w:vAlign w:val="center"/>
          </w:tcPr>
          <w:p w14:paraId="7AFAAC79" w14:textId="77777777" w:rsidR="003B10F2" w:rsidRDefault="00423ED3">
            <w:pPr>
              <w:jc w:val="right"/>
            </w:pPr>
            <w:r>
              <w:rPr>
                <w:color w:val="000000"/>
                <w:sz w:val="24"/>
              </w:rPr>
              <w:t>50,245,000.00</w:t>
            </w:r>
          </w:p>
        </w:tc>
        <w:tc>
          <w:tcPr>
            <w:tcW w:w="1578" w:type="dxa"/>
            <w:vAlign w:val="center"/>
          </w:tcPr>
          <w:p w14:paraId="7DB7A43A" w14:textId="77777777" w:rsidR="003B10F2" w:rsidRDefault="00423ED3">
            <w:pPr>
              <w:jc w:val="right"/>
            </w:pPr>
            <w:r>
              <w:rPr>
                <w:color w:val="000000"/>
                <w:sz w:val="24"/>
              </w:rPr>
              <w:t>5.48</w:t>
            </w:r>
          </w:p>
        </w:tc>
      </w:tr>
    </w:tbl>
    <w:p w14:paraId="4CA28149" w14:textId="77777777" w:rsidR="006B369F" w:rsidRPr="006B5E99" w:rsidRDefault="006B369F" w:rsidP="006B369F">
      <w:pPr>
        <w:tabs>
          <w:tab w:val="left" w:pos="426"/>
        </w:tabs>
        <w:spacing w:before="29" w:line="288" w:lineRule="auto"/>
        <w:jc w:val="left"/>
        <w:rPr>
          <w:kern w:val="0"/>
          <w:sz w:val="24"/>
        </w:rPr>
      </w:pPr>
      <w:bookmarkStart w:id="237" w:name="_Toc361324885"/>
    </w:p>
    <w:p w14:paraId="11469AB3" w14:textId="77777777" w:rsidR="001A59F9" w:rsidRPr="00AD0E47" w:rsidRDefault="001A59F9" w:rsidP="00AD0E47">
      <w:pPr>
        <w:pStyle w:val="20"/>
        <w:spacing w:before="29" w:after="0" w:line="288" w:lineRule="auto"/>
        <w:rPr>
          <w:rFonts w:ascii="Times New Roman" w:hAnsi="Times New Roman"/>
          <w:kern w:val="0"/>
          <w:szCs w:val="24"/>
        </w:rPr>
      </w:pPr>
      <w:bookmarkStart w:id="238" w:name="_Toc509685254"/>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7"/>
      <w:bookmarkEnd w:id="238"/>
    </w:p>
    <w:p w14:paraId="5CA97BF3" w14:textId="77777777"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14:paraId="6D04F895" w14:textId="77777777" w:rsidR="004D0D32" w:rsidRPr="00AD0E47" w:rsidRDefault="004D0D32" w:rsidP="00AD0E47">
      <w:pPr>
        <w:pStyle w:val="20"/>
        <w:spacing w:before="29" w:after="0" w:line="288" w:lineRule="auto"/>
        <w:rPr>
          <w:rFonts w:ascii="Times New Roman" w:hAnsi="Times New Roman"/>
          <w:kern w:val="0"/>
          <w:szCs w:val="24"/>
        </w:rPr>
      </w:pPr>
      <w:bookmarkStart w:id="239" w:name="_Toc509685255"/>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9"/>
    </w:p>
    <w:p w14:paraId="72C16E20" w14:textId="77777777"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14:paraId="01AAC787" w14:textId="77777777"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14:paraId="0FB529F0" w14:textId="77777777" w:rsidR="001A59F9" w:rsidRPr="00AD0E47" w:rsidRDefault="001A59F9" w:rsidP="00AD0E47">
      <w:pPr>
        <w:pStyle w:val="20"/>
        <w:spacing w:before="29" w:after="0" w:line="288" w:lineRule="auto"/>
        <w:rPr>
          <w:rFonts w:ascii="Times New Roman" w:hAnsi="Times New Roman"/>
          <w:kern w:val="0"/>
          <w:szCs w:val="24"/>
        </w:rPr>
      </w:pPr>
      <w:bookmarkStart w:id="240" w:name="_Toc361324886"/>
      <w:bookmarkStart w:id="241" w:name="_Toc509685256"/>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40"/>
      <w:bookmarkEnd w:id="241"/>
    </w:p>
    <w:p w14:paraId="34168FE4"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14:paraId="609AF50B" w14:textId="77777777"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14:paraId="33B79152" w14:textId="77777777" w:rsidR="005D072B" w:rsidRPr="00AD0E47" w:rsidRDefault="005D072B" w:rsidP="00AD0E47">
      <w:pPr>
        <w:pStyle w:val="20"/>
        <w:spacing w:before="29" w:after="0" w:line="288" w:lineRule="auto"/>
        <w:rPr>
          <w:rFonts w:ascii="Times New Roman" w:hAnsi="Times New Roman"/>
          <w:kern w:val="0"/>
          <w:szCs w:val="24"/>
        </w:rPr>
      </w:pPr>
      <w:bookmarkStart w:id="242" w:name="_Toc509685257"/>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2"/>
    </w:p>
    <w:p w14:paraId="244EC6F7" w14:textId="77777777"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14:paraId="7D33B2D7" w14:textId="77777777" w:rsidR="005D072B" w:rsidRPr="0091212A" w:rsidRDefault="005D072B" w:rsidP="00026C9C">
      <w:pPr>
        <w:adjustRightInd w:val="0"/>
        <w:snapToGrid w:val="0"/>
        <w:spacing w:line="360" w:lineRule="auto"/>
        <w:rPr>
          <w:rFonts w:asciiTheme="minorEastAsia" w:eastAsiaTheme="minorEastAsia" w:hAnsiTheme="minorEastAsia"/>
          <w:szCs w:val="21"/>
        </w:rPr>
      </w:pPr>
    </w:p>
    <w:p w14:paraId="4360DC63" w14:textId="77777777" w:rsidR="00E074BE" w:rsidRPr="00AD0E47" w:rsidRDefault="00E074BE" w:rsidP="00AD0E47">
      <w:pPr>
        <w:pStyle w:val="20"/>
        <w:spacing w:before="29" w:after="0" w:line="288" w:lineRule="auto"/>
        <w:rPr>
          <w:rFonts w:ascii="Times New Roman" w:hAnsi="Times New Roman"/>
          <w:kern w:val="0"/>
          <w:szCs w:val="24"/>
        </w:rPr>
      </w:pPr>
      <w:bookmarkStart w:id="243" w:name="_Toc509685258"/>
      <w:r w:rsidRPr="00AD0E47">
        <w:rPr>
          <w:rFonts w:ascii="Times New Roman" w:hAnsi="Times New Roman" w:hint="eastAsia"/>
          <w:kern w:val="0"/>
          <w:szCs w:val="24"/>
        </w:rPr>
        <w:lastRenderedPageBreak/>
        <w:t>8.11</w:t>
      </w:r>
      <w:r w:rsidRPr="00AD0E47">
        <w:rPr>
          <w:rFonts w:ascii="Times New Roman" w:hAnsi="Times New Roman" w:hint="eastAsia"/>
          <w:kern w:val="0"/>
          <w:szCs w:val="24"/>
        </w:rPr>
        <w:t>报告期末本基金投资的国债期货交易情况说明</w:t>
      </w:r>
      <w:bookmarkEnd w:id="243"/>
    </w:p>
    <w:p w14:paraId="75F3AC96" w14:textId="77777777"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14:paraId="2030E28B" w14:textId="77777777" w:rsidR="00A16509" w:rsidRPr="00D754A9" w:rsidRDefault="00A16509" w:rsidP="00D754A9">
      <w:pPr>
        <w:tabs>
          <w:tab w:val="left" w:pos="426"/>
        </w:tabs>
        <w:spacing w:before="29" w:line="288" w:lineRule="auto"/>
        <w:jc w:val="left"/>
        <w:rPr>
          <w:kern w:val="0"/>
          <w:sz w:val="24"/>
        </w:rPr>
      </w:pPr>
    </w:p>
    <w:p w14:paraId="0E6F9F47" w14:textId="77777777" w:rsidR="001A59F9" w:rsidRPr="00AD0E47" w:rsidRDefault="001A59F9" w:rsidP="00AD0E47">
      <w:pPr>
        <w:pStyle w:val="20"/>
        <w:spacing w:before="29" w:after="0" w:line="288" w:lineRule="auto"/>
        <w:rPr>
          <w:rFonts w:ascii="Times New Roman" w:hAnsi="Times New Roman"/>
          <w:kern w:val="0"/>
          <w:szCs w:val="24"/>
        </w:rPr>
      </w:pPr>
      <w:bookmarkStart w:id="244" w:name="_Toc361324887"/>
      <w:bookmarkStart w:id="245" w:name="_Toc509685259"/>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4"/>
      <w:bookmarkEnd w:id="245"/>
    </w:p>
    <w:p w14:paraId="6B3E23C8" w14:textId="77777777"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14:paraId="49EFAA50" w14:textId="77777777"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14:paraId="0A65A63E" w14:textId="77777777" w:rsidR="001A59F9" w:rsidRPr="00AD0E47" w:rsidRDefault="001A59F9" w:rsidP="00AD0E47">
      <w:pPr>
        <w:pStyle w:val="20"/>
        <w:spacing w:before="29" w:after="0" w:line="288" w:lineRule="auto"/>
        <w:rPr>
          <w:rFonts w:ascii="Times New Roman" w:hAnsi="Times New Roman"/>
          <w:kern w:val="0"/>
          <w:szCs w:val="24"/>
        </w:rPr>
      </w:pPr>
      <w:bookmarkStart w:id="246" w:name="_Toc509685260"/>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46"/>
    </w:p>
    <w:p w14:paraId="78A75091"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14:paraId="73171618" w14:textId="77777777" w:rsidTr="006D141C">
        <w:tc>
          <w:tcPr>
            <w:tcW w:w="765" w:type="dxa"/>
            <w:vAlign w:val="center"/>
          </w:tcPr>
          <w:p w14:paraId="45CAC5C8" w14:textId="77777777"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14:paraId="0F127448" w14:textId="77777777"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14:paraId="5203B3D7" w14:textId="77777777"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14:paraId="2C99123F" w14:textId="77777777" w:rsidTr="00E144A3">
        <w:tc>
          <w:tcPr>
            <w:tcW w:w="765" w:type="dxa"/>
            <w:vAlign w:val="center"/>
          </w:tcPr>
          <w:p w14:paraId="57B79280"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14:paraId="387C150A"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14:paraId="0B3FE0A0" w14:textId="77777777" w:rsidR="001A59F9" w:rsidRPr="00FF7CE7" w:rsidRDefault="001A59F9" w:rsidP="00FF7CE7">
            <w:pPr>
              <w:spacing w:before="29" w:line="288" w:lineRule="auto"/>
              <w:jc w:val="right"/>
              <w:rPr>
                <w:kern w:val="0"/>
                <w:sz w:val="24"/>
              </w:rPr>
            </w:pPr>
            <w:r w:rsidRPr="00FF7CE7">
              <w:rPr>
                <w:kern w:val="0"/>
                <w:sz w:val="24"/>
              </w:rPr>
              <w:t>21,506.79</w:t>
            </w:r>
          </w:p>
        </w:tc>
      </w:tr>
      <w:tr w:rsidR="001A59F9" w:rsidRPr="0091212A" w14:paraId="28F5884E" w14:textId="77777777" w:rsidTr="00E144A3">
        <w:tc>
          <w:tcPr>
            <w:tcW w:w="765" w:type="dxa"/>
            <w:vAlign w:val="center"/>
          </w:tcPr>
          <w:p w14:paraId="075DD69A"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14:paraId="35FE9203"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14:paraId="02343C2F" w14:textId="77777777" w:rsidR="001A59F9" w:rsidRPr="00FF7CE7" w:rsidRDefault="001A59F9" w:rsidP="00FF7CE7">
            <w:pPr>
              <w:spacing w:before="29" w:line="288" w:lineRule="auto"/>
              <w:jc w:val="right"/>
              <w:rPr>
                <w:kern w:val="0"/>
                <w:sz w:val="24"/>
              </w:rPr>
            </w:pPr>
            <w:r w:rsidRPr="00FF7CE7">
              <w:rPr>
                <w:kern w:val="0"/>
                <w:sz w:val="24"/>
              </w:rPr>
              <w:t>427,987.94</w:t>
            </w:r>
          </w:p>
        </w:tc>
      </w:tr>
      <w:tr w:rsidR="001A59F9" w:rsidRPr="0091212A" w14:paraId="2346A5FE" w14:textId="77777777" w:rsidTr="00E144A3">
        <w:tc>
          <w:tcPr>
            <w:tcW w:w="765" w:type="dxa"/>
            <w:vAlign w:val="center"/>
          </w:tcPr>
          <w:p w14:paraId="6E7AD8C6"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14:paraId="79DB1CDC"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14:paraId="65EF2AB7"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1CFBDC3" w14:textId="77777777" w:rsidTr="00E144A3">
        <w:tc>
          <w:tcPr>
            <w:tcW w:w="765" w:type="dxa"/>
            <w:vAlign w:val="center"/>
          </w:tcPr>
          <w:p w14:paraId="685AD03F"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14:paraId="7EF3EBF5"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14:paraId="6EB0057F" w14:textId="77777777" w:rsidR="001A59F9" w:rsidRPr="00FF7CE7" w:rsidRDefault="001A59F9" w:rsidP="00FF7CE7">
            <w:pPr>
              <w:spacing w:before="29" w:line="288" w:lineRule="auto"/>
              <w:jc w:val="right"/>
              <w:rPr>
                <w:kern w:val="0"/>
                <w:sz w:val="24"/>
              </w:rPr>
            </w:pPr>
            <w:r w:rsidRPr="00FF7CE7">
              <w:rPr>
                <w:kern w:val="0"/>
                <w:sz w:val="24"/>
              </w:rPr>
              <w:t>31,403,407.68</w:t>
            </w:r>
          </w:p>
        </w:tc>
      </w:tr>
      <w:tr w:rsidR="001A59F9" w:rsidRPr="0091212A" w14:paraId="1433E22E" w14:textId="77777777" w:rsidTr="00E144A3">
        <w:tc>
          <w:tcPr>
            <w:tcW w:w="765" w:type="dxa"/>
            <w:vAlign w:val="center"/>
          </w:tcPr>
          <w:p w14:paraId="49AFDFF2"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14:paraId="7B2F155C"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14:paraId="58537171"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73EA25B" w14:textId="77777777" w:rsidTr="00E144A3">
        <w:tc>
          <w:tcPr>
            <w:tcW w:w="765" w:type="dxa"/>
            <w:vAlign w:val="center"/>
          </w:tcPr>
          <w:p w14:paraId="2578C84B"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14:paraId="25A8A6F6"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14:paraId="5219EA4E"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2E3DFA8" w14:textId="77777777" w:rsidTr="00E144A3">
        <w:tc>
          <w:tcPr>
            <w:tcW w:w="765" w:type="dxa"/>
            <w:vAlign w:val="center"/>
          </w:tcPr>
          <w:p w14:paraId="48E745BD"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14:paraId="6B6B44D7"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14:paraId="0D3CDC80"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9426CD0" w14:textId="77777777" w:rsidTr="006678DA">
        <w:tc>
          <w:tcPr>
            <w:tcW w:w="765" w:type="dxa"/>
            <w:vAlign w:val="center"/>
          </w:tcPr>
          <w:p w14:paraId="2B0822F9"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14:paraId="72327682"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14:paraId="14F9411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01345FC" w14:textId="77777777" w:rsidTr="006678DA">
        <w:tc>
          <w:tcPr>
            <w:tcW w:w="765" w:type="dxa"/>
            <w:vAlign w:val="center"/>
          </w:tcPr>
          <w:p w14:paraId="44554B84"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14:paraId="173EECA2"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14:paraId="6408C8FC" w14:textId="77777777" w:rsidR="001A59F9" w:rsidRPr="00FF7CE7" w:rsidRDefault="001A59F9" w:rsidP="00FF7CE7">
            <w:pPr>
              <w:spacing w:before="29" w:line="288" w:lineRule="auto"/>
              <w:jc w:val="right"/>
              <w:rPr>
                <w:kern w:val="0"/>
                <w:sz w:val="24"/>
              </w:rPr>
            </w:pPr>
            <w:r w:rsidRPr="00FF7CE7">
              <w:rPr>
                <w:kern w:val="0"/>
                <w:sz w:val="24"/>
              </w:rPr>
              <w:t>31,852,902.41</w:t>
            </w:r>
          </w:p>
        </w:tc>
      </w:tr>
    </w:tbl>
    <w:p w14:paraId="3E70B79A"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05406DBC" w14:textId="77777777" w:rsidR="001A59F9" w:rsidRPr="00AD0E47" w:rsidRDefault="001A59F9" w:rsidP="00AD0E47">
      <w:pPr>
        <w:pStyle w:val="20"/>
        <w:spacing w:before="29" w:after="0" w:line="288" w:lineRule="auto"/>
        <w:rPr>
          <w:rFonts w:ascii="Times New Roman" w:hAnsi="Times New Roman"/>
          <w:kern w:val="0"/>
          <w:szCs w:val="24"/>
        </w:rPr>
      </w:pPr>
      <w:bookmarkStart w:id="247" w:name="_Toc509685261"/>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47"/>
    </w:p>
    <w:p w14:paraId="13BE7029"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14:paraId="0BE1847A"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65A3FCE8" w14:textId="77777777" w:rsidR="001A59F9" w:rsidRPr="00AD0E47" w:rsidRDefault="001A59F9" w:rsidP="00AD0E47">
      <w:pPr>
        <w:pStyle w:val="20"/>
        <w:spacing w:before="29" w:after="0" w:line="288" w:lineRule="auto"/>
        <w:rPr>
          <w:rFonts w:ascii="Times New Roman" w:hAnsi="Times New Roman"/>
          <w:kern w:val="0"/>
          <w:szCs w:val="24"/>
        </w:rPr>
      </w:pPr>
      <w:bookmarkStart w:id="248" w:name="_Toc509685262"/>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48"/>
    </w:p>
    <w:p w14:paraId="5F2A4026" w14:textId="1920F46C" w:rsidR="001A59F9" w:rsidRPr="00D754A9" w:rsidRDefault="006B369F" w:rsidP="00D754A9">
      <w:pPr>
        <w:tabs>
          <w:tab w:val="left" w:pos="426"/>
        </w:tabs>
        <w:spacing w:before="29" w:line="288" w:lineRule="auto"/>
        <w:jc w:val="left"/>
        <w:rPr>
          <w:kern w:val="0"/>
          <w:sz w:val="24"/>
        </w:rPr>
      </w:pPr>
      <w:r w:rsidRPr="00D754A9">
        <w:rPr>
          <w:kern w:val="0"/>
          <w:sz w:val="24"/>
        </w:rPr>
        <w:t>本基金本报告期末未持有股票</w:t>
      </w:r>
      <w:r w:rsidR="001A59F9" w:rsidRPr="00D754A9">
        <w:rPr>
          <w:kern w:val="0"/>
          <w:sz w:val="24"/>
        </w:rPr>
        <w:t>。</w:t>
      </w:r>
    </w:p>
    <w:p w14:paraId="72EBD2E9" w14:textId="77777777"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5C071E11" w14:textId="77777777" w:rsidR="001A59F9" w:rsidRPr="00AD0E47" w:rsidRDefault="001A59F9" w:rsidP="00AD0E47">
      <w:pPr>
        <w:pStyle w:val="20"/>
        <w:spacing w:before="29" w:after="0" w:line="288" w:lineRule="auto"/>
        <w:rPr>
          <w:rFonts w:ascii="Times New Roman" w:hAnsi="Times New Roman"/>
          <w:kern w:val="0"/>
          <w:szCs w:val="24"/>
        </w:rPr>
      </w:pPr>
      <w:bookmarkStart w:id="249" w:name="_Toc509685263"/>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9"/>
    </w:p>
    <w:p w14:paraId="181961E6" w14:textId="77777777"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14:paraId="20CD615D" w14:textId="77777777" w:rsidR="0085071A" w:rsidRPr="0085071A" w:rsidRDefault="0085071A" w:rsidP="0085071A">
      <w:pPr>
        <w:spacing w:before="29" w:line="288" w:lineRule="auto"/>
        <w:rPr>
          <w:color w:val="000000"/>
          <w:sz w:val="24"/>
        </w:rPr>
      </w:pPr>
    </w:p>
    <w:p w14:paraId="021CF818" w14:textId="77777777"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50" w:name="_Toc225500050"/>
      <w:bookmarkStart w:id="251" w:name="_Toc361324888"/>
      <w:bookmarkStart w:id="252" w:name="_Toc509685264"/>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50"/>
      <w:bookmarkEnd w:id="251"/>
      <w:bookmarkEnd w:id="252"/>
    </w:p>
    <w:p w14:paraId="2C6652E3" w14:textId="77777777" w:rsidR="001A59F9" w:rsidRPr="00AD0E47" w:rsidRDefault="001A59F9" w:rsidP="00AD0E47">
      <w:pPr>
        <w:pStyle w:val="20"/>
        <w:spacing w:before="29" w:after="0" w:line="288" w:lineRule="auto"/>
        <w:rPr>
          <w:rFonts w:ascii="Times New Roman" w:hAnsi="Times New Roman"/>
          <w:kern w:val="0"/>
          <w:szCs w:val="24"/>
        </w:rPr>
      </w:pPr>
      <w:bookmarkStart w:id="253" w:name="_Toc225500051"/>
      <w:bookmarkStart w:id="254" w:name="_Toc361324889"/>
      <w:bookmarkStart w:id="255" w:name="_Toc509685265"/>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3"/>
      <w:bookmarkEnd w:id="254"/>
      <w:bookmarkEnd w:id="255"/>
    </w:p>
    <w:p w14:paraId="6C86A1B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BD6798" w:rsidRPr="00A138F0" w14:paraId="7FAAA3EE" w14:textId="77777777" w:rsidTr="00BD6798">
        <w:trPr>
          <w:jc w:val="center"/>
        </w:trPr>
        <w:tc>
          <w:tcPr>
            <w:tcW w:w="964" w:type="pct"/>
            <w:vMerge w:val="restart"/>
            <w:tcBorders>
              <w:top w:val="single" w:sz="8" w:space="0" w:color="000000"/>
              <w:left w:val="single" w:sz="8" w:space="0" w:color="000000"/>
              <w:right w:val="single" w:sz="8" w:space="0" w:color="000000"/>
            </w:tcBorders>
            <w:vAlign w:val="center"/>
          </w:tcPr>
          <w:p w14:paraId="29405A1C" w14:textId="77777777" w:rsidR="003B10F2" w:rsidRDefault="00423ED3">
            <w:pPr>
              <w:jc w:val="center"/>
            </w:pPr>
            <w:r>
              <w:lastRenderedPageBreak/>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14:paraId="24CDBF96" w14:textId="77777777"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043BA80D" w14:textId="77777777" w:rsidR="00010B65" w:rsidRPr="00A138F0" w:rsidRDefault="00010B65" w:rsidP="002F6626">
            <w:pPr>
              <w:spacing w:line="360" w:lineRule="auto"/>
              <w:jc w:val="center"/>
              <w:rPr>
                <w:szCs w:val="21"/>
              </w:rPr>
            </w:pPr>
            <w:r w:rsidRPr="00A138F0">
              <w:rPr>
                <w:rFonts w:hint="eastAsia"/>
                <w:szCs w:val="21"/>
              </w:rPr>
              <w:t>持有人结构</w:t>
            </w:r>
          </w:p>
        </w:tc>
      </w:tr>
      <w:tr w:rsidR="00BD6798" w:rsidRPr="00A138F0" w14:paraId="0489303E" w14:textId="77777777" w:rsidTr="00BD6798">
        <w:trPr>
          <w:jc w:val="center"/>
        </w:trPr>
        <w:tc>
          <w:tcPr>
            <w:tcW w:w="964" w:type="pct"/>
            <w:vMerge/>
            <w:tcBorders>
              <w:left w:val="single" w:sz="8" w:space="0" w:color="000000"/>
              <w:right w:val="single" w:sz="8" w:space="0" w:color="000000"/>
            </w:tcBorders>
          </w:tcPr>
          <w:p w14:paraId="505FDDEB" w14:textId="77777777" w:rsidR="003B10F2" w:rsidRDefault="003B10F2">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08D14EF9" w14:textId="77777777"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60CF6EB0" w14:textId="77777777"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10D633AD" w14:textId="77777777" w:rsidR="00010B65" w:rsidRPr="00A138F0" w:rsidRDefault="00010B65" w:rsidP="002F6626">
            <w:pPr>
              <w:spacing w:line="360" w:lineRule="auto"/>
              <w:jc w:val="center"/>
              <w:rPr>
                <w:szCs w:val="21"/>
              </w:rPr>
            </w:pPr>
            <w:r w:rsidRPr="00A138F0">
              <w:rPr>
                <w:rFonts w:hint="eastAsia"/>
                <w:szCs w:val="21"/>
              </w:rPr>
              <w:t>个人投资者</w:t>
            </w:r>
          </w:p>
        </w:tc>
      </w:tr>
      <w:tr w:rsidR="00BD6798" w:rsidRPr="00A138F0" w14:paraId="651F45EF" w14:textId="77777777" w:rsidTr="00BD6798">
        <w:trPr>
          <w:jc w:val="center"/>
        </w:trPr>
        <w:tc>
          <w:tcPr>
            <w:tcW w:w="964" w:type="pct"/>
            <w:vMerge/>
            <w:tcBorders>
              <w:left w:val="single" w:sz="8" w:space="0" w:color="000000"/>
              <w:bottom w:val="single" w:sz="8" w:space="0" w:color="000000"/>
              <w:right w:val="single" w:sz="8" w:space="0" w:color="000000"/>
            </w:tcBorders>
          </w:tcPr>
          <w:p w14:paraId="1E0C7D70" w14:textId="77777777" w:rsidR="003B10F2" w:rsidRDefault="003B10F2">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6034ED07" w14:textId="77777777"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69762059" w14:textId="77777777"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73C3EB5E" w14:textId="77777777"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3E296AB6" w14:textId="77777777"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5EFA1CE" w14:textId="77777777" w:rsidR="00010B65" w:rsidRPr="00A138F0" w:rsidRDefault="00010B65" w:rsidP="002F6626">
            <w:pPr>
              <w:spacing w:line="360" w:lineRule="auto"/>
              <w:jc w:val="center"/>
              <w:rPr>
                <w:szCs w:val="21"/>
              </w:rPr>
            </w:pPr>
            <w:r w:rsidRPr="00A138F0">
              <w:rPr>
                <w:rFonts w:hint="eastAsia"/>
                <w:szCs w:val="21"/>
              </w:rPr>
              <w:t>占总份额比例</w:t>
            </w:r>
          </w:p>
        </w:tc>
      </w:tr>
      <w:tr w:rsidR="00BD6798" w:rsidRPr="00A138F0" w14:paraId="001B3AA7" w14:textId="77777777" w:rsidTr="00BD6798">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14:paraId="7BCAC374" w14:textId="77777777" w:rsidR="003B10F2" w:rsidRDefault="00423ED3">
            <w:pPr>
              <w:jc w:val="right"/>
            </w:pPr>
            <w:r>
              <w:rPr>
                <w:kern w:val="0"/>
                <w:szCs w:val="21"/>
              </w:rPr>
              <w:t>5,584</w:t>
            </w:r>
          </w:p>
        </w:tc>
        <w:tc>
          <w:tcPr>
            <w:tcW w:w="853" w:type="pct"/>
            <w:tcBorders>
              <w:top w:val="single" w:sz="8" w:space="0" w:color="000000"/>
              <w:left w:val="single" w:sz="8" w:space="0" w:color="000000"/>
              <w:bottom w:val="single" w:sz="8" w:space="0" w:color="000000"/>
              <w:right w:val="single" w:sz="8" w:space="0" w:color="000000"/>
            </w:tcBorders>
            <w:vAlign w:val="center"/>
          </w:tcPr>
          <w:p w14:paraId="2CB92CFB" w14:textId="77777777" w:rsidR="00010B65" w:rsidRPr="00A138F0" w:rsidRDefault="00010B65" w:rsidP="00FF7CE7">
            <w:pPr>
              <w:spacing w:before="29" w:line="288" w:lineRule="auto"/>
              <w:jc w:val="right"/>
              <w:rPr>
                <w:kern w:val="0"/>
                <w:szCs w:val="21"/>
              </w:rPr>
            </w:pPr>
            <w:r w:rsidRPr="00A138F0">
              <w:rPr>
                <w:kern w:val="0"/>
                <w:szCs w:val="21"/>
              </w:rPr>
              <w:t>164,720.76</w:t>
            </w:r>
          </w:p>
        </w:tc>
        <w:tc>
          <w:tcPr>
            <w:tcW w:w="826" w:type="pct"/>
            <w:tcBorders>
              <w:top w:val="single" w:sz="8" w:space="0" w:color="000000"/>
              <w:left w:val="single" w:sz="8" w:space="0" w:color="000000"/>
              <w:bottom w:val="single" w:sz="8" w:space="0" w:color="000000"/>
              <w:right w:val="single" w:sz="8" w:space="0" w:color="000000"/>
            </w:tcBorders>
            <w:vAlign w:val="center"/>
          </w:tcPr>
          <w:p w14:paraId="56FF6C21" w14:textId="77777777" w:rsidR="00010B65" w:rsidRPr="00A138F0" w:rsidRDefault="00010B65" w:rsidP="00FF7CE7">
            <w:pPr>
              <w:spacing w:before="29" w:line="288" w:lineRule="auto"/>
              <w:jc w:val="right"/>
              <w:rPr>
                <w:kern w:val="0"/>
                <w:szCs w:val="21"/>
              </w:rPr>
            </w:pPr>
            <w:r w:rsidRPr="00A138F0">
              <w:rPr>
                <w:kern w:val="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1FE40AC0" w14:textId="77777777" w:rsidR="00010B65" w:rsidRPr="00A138F0" w:rsidRDefault="00010B65" w:rsidP="00FF7CE7">
            <w:pPr>
              <w:spacing w:before="29" w:line="288" w:lineRule="auto"/>
              <w:jc w:val="right"/>
              <w:rPr>
                <w:kern w:val="0"/>
                <w:szCs w:val="21"/>
              </w:rPr>
            </w:pPr>
            <w:r w:rsidRPr="00A138F0">
              <w:rPr>
                <w:kern w:val="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14:paraId="0A7D3CA6" w14:textId="77777777" w:rsidR="00010B65" w:rsidRPr="00A138F0" w:rsidRDefault="00010B65" w:rsidP="00FF7CE7">
            <w:pPr>
              <w:spacing w:before="29" w:line="288" w:lineRule="auto"/>
              <w:jc w:val="right"/>
              <w:rPr>
                <w:kern w:val="0"/>
                <w:szCs w:val="21"/>
              </w:rPr>
            </w:pPr>
            <w:r w:rsidRPr="00A138F0">
              <w:rPr>
                <w:kern w:val="0"/>
                <w:szCs w:val="21"/>
              </w:rPr>
              <w:t>919,800,730.97</w:t>
            </w:r>
          </w:p>
        </w:tc>
        <w:tc>
          <w:tcPr>
            <w:tcW w:w="515" w:type="pct"/>
            <w:tcBorders>
              <w:top w:val="single" w:sz="8" w:space="0" w:color="000000"/>
              <w:left w:val="single" w:sz="8" w:space="0" w:color="000000"/>
              <w:bottom w:val="single" w:sz="8" w:space="0" w:color="000000"/>
              <w:right w:val="single" w:sz="4" w:space="0" w:color="auto"/>
            </w:tcBorders>
            <w:vAlign w:val="center"/>
          </w:tcPr>
          <w:p w14:paraId="018C5811" w14:textId="77777777" w:rsidR="00010B65" w:rsidRPr="00A138F0" w:rsidRDefault="00010B65" w:rsidP="00FF7CE7">
            <w:pPr>
              <w:spacing w:before="29" w:line="288" w:lineRule="auto"/>
              <w:jc w:val="right"/>
              <w:rPr>
                <w:kern w:val="0"/>
                <w:szCs w:val="21"/>
              </w:rPr>
            </w:pPr>
            <w:r w:rsidRPr="00A138F0">
              <w:rPr>
                <w:kern w:val="0"/>
                <w:szCs w:val="21"/>
              </w:rPr>
              <w:t>100.00%</w:t>
            </w:r>
          </w:p>
        </w:tc>
      </w:tr>
    </w:tbl>
    <w:p w14:paraId="2FA5CE2B" w14:textId="77777777" w:rsidR="001A59F9" w:rsidRPr="0091212A" w:rsidRDefault="001A59F9" w:rsidP="00026C9C">
      <w:pPr>
        <w:spacing w:line="360" w:lineRule="auto"/>
        <w:rPr>
          <w:rFonts w:asciiTheme="minorEastAsia" w:eastAsiaTheme="minorEastAsia" w:hAnsiTheme="minorEastAsia"/>
          <w:color w:val="000000"/>
          <w:szCs w:val="21"/>
        </w:rPr>
      </w:pPr>
    </w:p>
    <w:p w14:paraId="06E32120" w14:textId="77777777" w:rsidR="00E113E8" w:rsidRPr="00AD0E47" w:rsidRDefault="00E113E8" w:rsidP="00E113E8">
      <w:pPr>
        <w:pStyle w:val="20"/>
        <w:spacing w:before="29" w:after="0" w:line="288" w:lineRule="auto"/>
        <w:rPr>
          <w:rFonts w:ascii="Times New Roman" w:hAnsi="Times New Roman"/>
          <w:kern w:val="0"/>
          <w:szCs w:val="24"/>
        </w:rPr>
      </w:pPr>
      <w:bookmarkStart w:id="256" w:name="_Toc361324891"/>
      <w:bookmarkStart w:id="257" w:name="_Toc509685266"/>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56"/>
      <w:bookmarkEnd w:id="257"/>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14:paraId="489B326E" w14:textId="77777777" w:rsidTr="005D461B">
        <w:tc>
          <w:tcPr>
            <w:tcW w:w="2835" w:type="dxa"/>
            <w:vAlign w:val="center"/>
          </w:tcPr>
          <w:p w14:paraId="527A7A00" w14:textId="77777777"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14:paraId="3FA746BD" w14:textId="77777777"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14:paraId="0F519A5A" w14:textId="77777777"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14:paraId="6B9177B0" w14:textId="77777777" w:rsidTr="005D461B">
        <w:tc>
          <w:tcPr>
            <w:tcW w:w="2835" w:type="dxa"/>
            <w:vAlign w:val="center"/>
          </w:tcPr>
          <w:p w14:paraId="04EA8799" w14:textId="77777777" w:rsidR="00E113E8" w:rsidRPr="0091212A" w:rsidRDefault="00E113E8" w:rsidP="005D461B">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14:paraId="34609FB2" w14:textId="77777777" w:rsidR="00E113E8" w:rsidRPr="00FF7CE7" w:rsidRDefault="00E113E8" w:rsidP="005D461B">
            <w:pPr>
              <w:spacing w:before="29" w:line="288" w:lineRule="auto"/>
              <w:jc w:val="right"/>
              <w:rPr>
                <w:kern w:val="0"/>
                <w:sz w:val="24"/>
              </w:rPr>
            </w:pPr>
            <w:r w:rsidRPr="00FF7CE7">
              <w:rPr>
                <w:kern w:val="0"/>
                <w:sz w:val="24"/>
              </w:rPr>
              <w:t>5,028.81</w:t>
            </w:r>
          </w:p>
        </w:tc>
        <w:tc>
          <w:tcPr>
            <w:tcW w:w="2999" w:type="dxa"/>
            <w:vAlign w:val="center"/>
          </w:tcPr>
          <w:p w14:paraId="79DB4275" w14:textId="77777777" w:rsidR="00E113E8" w:rsidRPr="00FF7CE7" w:rsidRDefault="00E113E8" w:rsidP="005D461B">
            <w:pPr>
              <w:spacing w:before="29" w:line="288" w:lineRule="auto"/>
              <w:jc w:val="right"/>
              <w:rPr>
                <w:kern w:val="0"/>
                <w:sz w:val="24"/>
              </w:rPr>
            </w:pPr>
            <w:r w:rsidRPr="00FF7CE7">
              <w:rPr>
                <w:kern w:val="0"/>
                <w:sz w:val="24"/>
              </w:rPr>
              <w:t>0.00%</w:t>
            </w:r>
          </w:p>
        </w:tc>
      </w:tr>
    </w:tbl>
    <w:p w14:paraId="46A99E70" w14:textId="77777777" w:rsidR="001A59F9" w:rsidRDefault="001A59F9" w:rsidP="00026C9C">
      <w:pPr>
        <w:spacing w:line="360" w:lineRule="auto"/>
        <w:rPr>
          <w:rFonts w:asciiTheme="minorEastAsia" w:eastAsiaTheme="minorEastAsia" w:hAnsiTheme="minorEastAsia"/>
          <w:color w:val="000000"/>
          <w:szCs w:val="21"/>
        </w:rPr>
      </w:pPr>
    </w:p>
    <w:p w14:paraId="74300022" w14:textId="77777777" w:rsidR="009B2262" w:rsidRPr="00AD0E47" w:rsidRDefault="009B2262" w:rsidP="00AD0E47">
      <w:pPr>
        <w:pStyle w:val="20"/>
        <w:spacing w:before="29" w:after="0" w:line="288" w:lineRule="auto"/>
        <w:rPr>
          <w:rFonts w:ascii="Times New Roman" w:hAnsi="Times New Roman"/>
          <w:kern w:val="0"/>
          <w:szCs w:val="24"/>
        </w:rPr>
      </w:pPr>
      <w:bookmarkStart w:id="258" w:name="_Toc509685267"/>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14:paraId="0BAE8759" w14:textId="77777777" w:rsidTr="006202F7">
        <w:trPr>
          <w:trHeight w:val="285"/>
        </w:trPr>
        <w:tc>
          <w:tcPr>
            <w:tcW w:w="2229" w:type="pct"/>
            <w:shd w:val="clear" w:color="auto" w:fill="auto"/>
            <w:tcMar>
              <w:top w:w="0" w:type="dxa"/>
              <w:left w:w="108" w:type="dxa"/>
              <w:bottom w:w="0" w:type="dxa"/>
              <w:right w:w="108" w:type="dxa"/>
            </w:tcMar>
            <w:vAlign w:val="center"/>
            <w:hideMark/>
          </w:tcPr>
          <w:p w14:paraId="70820332"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14:paraId="46C19644"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14:paraId="450E7B12" w14:textId="77777777" w:rsidTr="006202F7">
        <w:trPr>
          <w:trHeight w:val="713"/>
        </w:trPr>
        <w:tc>
          <w:tcPr>
            <w:tcW w:w="2229" w:type="pct"/>
            <w:shd w:val="clear" w:color="auto" w:fill="auto"/>
            <w:tcMar>
              <w:top w:w="0" w:type="dxa"/>
              <w:left w:w="108" w:type="dxa"/>
              <w:bottom w:w="0" w:type="dxa"/>
              <w:right w:w="108" w:type="dxa"/>
            </w:tcMar>
            <w:vAlign w:val="center"/>
            <w:hideMark/>
          </w:tcPr>
          <w:p w14:paraId="418B103D"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0EFAC2C3" w14:textId="77777777" w:rsidR="009B2262" w:rsidRPr="00FF7CE7" w:rsidRDefault="009B2262" w:rsidP="00FF7CE7">
            <w:pPr>
              <w:spacing w:before="29" w:line="288" w:lineRule="auto"/>
              <w:jc w:val="right"/>
              <w:rPr>
                <w:kern w:val="0"/>
                <w:sz w:val="24"/>
              </w:rPr>
            </w:pPr>
            <w:r w:rsidRPr="00FF7CE7">
              <w:rPr>
                <w:kern w:val="0"/>
                <w:sz w:val="24"/>
              </w:rPr>
              <w:t>0</w:t>
            </w:r>
          </w:p>
        </w:tc>
      </w:tr>
      <w:tr w:rsidR="009B2262" w:rsidRPr="00E77BEC" w14:paraId="21BA4B5A" w14:textId="77777777" w:rsidTr="006202F7">
        <w:trPr>
          <w:trHeight w:val="285"/>
        </w:trPr>
        <w:tc>
          <w:tcPr>
            <w:tcW w:w="2229" w:type="pct"/>
            <w:shd w:val="clear" w:color="auto" w:fill="auto"/>
            <w:tcMar>
              <w:top w:w="0" w:type="dxa"/>
              <w:left w:w="108" w:type="dxa"/>
              <w:bottom w:w="0" w:type="dxa"/>
              <w:right w:w="108" w:type="dxa"/>
            </w:tcMar>
            <w:vAlign w:val="center"/>
            <w:hideMark/>
          </w:tcPr>
          <w:p w14:paraId="57943F46"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6D4C432F" w14:textId="77777777" w:rsidR="009B2262" w:rsidRPr="00FF7CE7" w:rsidRDefault="009B2262" w:rsidP="00FF7CE7">
            <w:pPr>
              <w:spacing w:before="29" w:line="288" w:lineRule="auto"/>
              <w:jc w:val="right"/>
              <w:rPr>
                <w:kern w:val="0"/>
                <w:sz w:val="24"/>
              </w:rPr>
            </w:pPr>
            <w:r w:rsidRPr="00FF7CE7">
              <w:rPr>
                <w:kern w:val="0"/>
                <w:sz w:val="24"/>
              </w:rPr>
              <w:t>0</w:t>
            </w:r>
          </w:p>
        </w:tc>
      </w:tr>
    </w:tbl>
    <w:p w14:paraId="02E9771E" w14:textId="77777777" w:rsidR="009B2262" w:rsidRPr="00E77BEC" w:rsidRDefault="009B2262" w:rsidP="00026C9C">
      <w:pPr>
        <w:spacing w:line="360" w:lineRule="auto"/>
        <w:rPr>
          <w:rFonts w:ascii="宋体" w:hAnsi="宋体"/>
          <w:color w:val="000000"/>
          <w:szCs w:val="21"/>
        </w:rPr>
      </w:pPr>
    </w:p>
    <w:p w14:paraId="518B6EF2"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9" w:name="_Toc225500053"/>
      <w:bookmarkStart w:id="260" w:name="_Toc361324892"/>
      <w:bookmarkStart w:id="261" w:name="_Toc509685268"/>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9"/>
      <w:bookmarkEnd w:id="260"/>
      <w:bookmarkEnd w:id="261"/>
    </w:p>
    <w:p w14:paraId="6D2C2AD5"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14:paraId="71CFC120" w14:textId="77777777" w:rsidTr="00032787">
        <w:tc>
          <w:tcPr>
            <w:tcW w:w="2119" w:type="pct"/>
            <w:vAlign w:val="center"/>
          </w:tcPr>
          <w:p w14:paraId="527413F4" w14:textId="77777777"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2015</w:t>
            </w:r>
            <w:r w:rsidR="00146153" w:rsidRPr="00477369">
              <w:rPr>
                <w:color w:val="000000"/>
                <w:kern w:val="0"/>
                <w:sz w:val="24"/>
              </w:rPr>
              <w:t>年</w:t>
            </w:r>
            <w:r w:rsidR="00146153" w:rsidRPr="00477369">
              <w:rPr>
                <w:color w:val="000000"/>
                <w:kern w:val="0"/>
                <w:sz w:val="24"/>
              </w:rPr>
              <w:t>5</w:t>
            </w:r>
            <w:r w:rsidR="00146153" w:rsidRPr="00477369">
              <w:rPr>
                <w:color w:val="000000"/>
                <w:kern w:val="0"/>
                <w:sz w:val="24"/>
              </w:rPr>
              <w:t>月</w:t>
            </w:r>
            <w:r w:rsidR="00146153" w:rsidRPr="00477369">
              <w:rPr>
                <w:color w:val="000000"/>
                <w:kern w:val="0"/>
                <w:sz w:val="24"/>
              </w:rPr>
              <w:t>29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14:paraId="4A2E6B1B" w14:textId="77777777" w:rsidR="001A59F9" w:rsidRPr="00FF7CE7" w:rsidRDefault="001A59F9" w:rsidP="00FF7CE7">
            <w:pPr>
              <w:spacing w:before="29" w:line="288" w:lineRule="auto"/>
              <w:jc w:val="right"/>
              <w:rPr>
                <w:kern w:val="0"/>
                <w:sz w:val="24"/>
              </w:rPr>
            </w:pPr>
            <w:r w:rsidRPr="00FF7CE7">
              <w:rPr>
                <w:kern w:val="0"/>
                <w:sz w:val="24"/>
              </w:rPr>
              <w:t xml:space="preserve">1,971,186,670.30 </w:t>
            </w:r>
          </w:p>
        </w:tc>
      </w:tr>
      <w:tr w:rsidR="001A59F9" w:rsidRPr="0091212A" w14:paraId="22AFE92F" w14:textId="77777777" w:rsidTr="00032787">
        <w:tc>
          <w:tcPr>
            <w:tcW w:w="2119" w:type="pct"/>
            <w:vAlign w:val="center"/>
          </w:tcPr>
          <w:p w14:paraId="4A30CC0E" w14:textId="77777777"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14:paraId="4D11106C" w14:textId="77777777" w:rsidR="001A59F9" w:rsidRPr="00FF7CE7" w:rsidRDefault="001A59F9" w:rsidP="00FF7CE7">
            <w:pPr>
              <w:spacing w:before="29" w:line="288" w:lineRule="auto"/>
              <w:jc w:val="right"/>
              <w:rPr>
                <w:kern w:val="0"/>
                <w:sz w:val="24"/>
              </w:rPr>
            </w:pPr>
            <w:r w:rsidRPr="00FF7CE7">
              <w:rPr>
                <w:kern w:val="0"/>
                <w:sz w:val="24"/>
              </w:rPr>
              <w:t>1,519,102,047.86</w:t>
            </w:r>
          </w:p>
        </w:tc>
      </w:tr>
      <w:tr w:rsidR="001A59F9" w:rsidRPr="0091212A" w14:paraId="78F3AC90" w14:textId="77777777" w:rsidTr="00032787">
        <w:tc>
          <w:tcPr>
            <w:tcW w:w="2119" w:type="pct"/>
            <w:vAlign w:val="center"/>
          </w:tcPr>
          <w:p w14:paraId="519183C5"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14:paraId="5678F249" w14:textId="77777777" w:rsidR="001A59F9" w:rsidRPr="00FF7CE7" w:rsidRDefault="001A59F9" w:rsidP="00FF7CE7">
            <w:pPr>
              <w:spacing w:before="29" w:line="288" w:lineRule="auto"/>
              <w:jc w:val="right"/>
              <w:rPr>
                <w:kern w:val="0"/>
                <w:sz w:val="24"/>
              </w:rPr>
            </w:pPr>
            <w:r w:rsidRPr="00FF7CE7">
              <w:rPr>
                <w:kern w:val="0"/>
                <w:sz w:val="24"/>
              </w:rPr>
              <w:t>248,091.00</w:t>
            </w:r>
          </w:p>
        </w:tc>
      </w:tr>
      <w:tr w:rsidR="001A59F9" w:rsidRPr="0091212A" w14:paraId="38B0CC0D" w14:textId="77777777" w:rsidTr="00032787">
        <w:tc>
          <w:tcPr>
            <w:tcW w:w="2119" w:type="pct"/>
            <w:vAlign w:val="center"/>
          </w:tcPr>
          <w:p w14:paraId="37300C8B" w14:textId="77777777"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14:paraId="495E10A1" w14:textId="77777777" w:rsidR="001A59F9" w:rsidRPr="00FF7CE7" w:rsidRDefault="001A59F9" w:rsidP="00FF7CE7">
            <w:pPr>
              <w:spacing w:before="29" w:line="288" w:lineRule="auto"/>
              <w:jc w:val="right"/>
              <w:rPr>
                <w:kern w:val="0"/>
                <w:sz w:val="24"/>
              </w:rPr>
            </w:pPr>
            <w:r w:rsidRPr="00FF7CE7">
              <w:rPr>
                <w:kern w:val="0"/>
                <w:sz w:val="24"/>
              </w:rPr>
              <w:t>599,549,407.89</w:t>
            </w:r>
          </w:p>
        </w:tc>
      </w:tr>
      <w:tr w:rsidR="001A59F9" w:rsidRPr="0091212A" w14:paraId="0ECA03E8" w14:textId="77777777" w:rsidTr="00032787">
        <w:tc>
          <w:tcPr>
            <w:tcW w:w="2119" w:type="pct"/>
            <w:vAlign w:val="center"/>
          </w:tcPr>
          <w:p w14:paraId="7190E736"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14:paraId="5F02F050"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5FC4E13" w14:textId="77777777" w:rsidTr="00032787">
        <w:tc>
          <w:tcPr>
            <w:tcW w:w="2119" w:type="pct"/>
            <w:vAlign w:val="center"/>
          </w:tcPr>
          <w:p w14:paraId="7704A2C3" w14:textId="77777777"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14:paraId="07E4F79F" w14:textId="77777777" w:rsidR="001A59F9" w:rsidRPr="00FF7CE7" w:rsidRDefault="001A59F9" w:rsidP="00FF7CE7">
            <w:pPr>
              <w:spacing w:before="29" w:line="288" w:lineRule="auto"/>
              <w:jc w:val="right"/>
              <w:rPr>
                <w:kern w:val="0"/>
                <w:sz w:val="24"/>
              </w:rPr>
            </w:pPr>
            <w:r w:rsidRPr="00FF7CE7">
              <w:rPr>
                <w:kern w:val="0"/>
                <w:sz w:val="24"/>
              </w:rPr>
              <w:t>919,800,730.97</w:t>
            </w:r>
          </w:p>
        </w:tc>
      </w:tr>
    </w:tbl>
    <w:p w14:paraId="6B4C1B65" w14:textId="77777777" w:rsidR="003B10F2" w:rsidRDefault="00423ED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61C3F27E" w14:textId="77777777"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14:paraId="353AAEE8" w14:textId="77777777" w:rsidR="004C70AC" w:rsidRPr="00D754A9" w:rsidRDefault="004C70AC" w:rsidP="00D754A9">
      <w:pPr>
        <w:tabs>
          <w:tab w:val="left" w:pos="426"/>
        </w:tabs>
        <w:spacing w:before="29" w:line="288" w:lineRule="auto"/>
        <w:jc w:val="left"/>
        <w:rPr>
          <w:kern w:val="0"/>
          <w:sz w:val="24"/>
        </w:rPr>
      </w:pPr>
    </w:p>
    <w:p w14:paraId="2754B9AC"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2" w:name="_Toc225500054"/>
      <w:bookmarkStart w:id="263" w:name="_Toc361324893"/>
      <w:bookmarkStart w:id="264" w:name="_Toc509685269"/>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62"/>
      <w:bookmarkEnd w:id="263"/>
      <w:bookmarkEnd w:id="264"/>
    </w:p>
    <w:p w14:paraId="7863C895" w14:textId="77777777" w:rsidR="00A8283B" w:rsidRPr="00A8283B" w:rsidRDefault="00A8283B" w:rsidP="00A8283B"/>
    <w:p w14:paraId="2712F8D0" w14:textId="77777777" w:rsidR="001A59F9" w:rsidRPr="00761CD0" w:rsidRDefault="001A59F9" w:rsidP="00761CD0">
      <w:pPr>
        <w:pStyle w:val="20"/>
        <w:spacing w:before="29" w:after="0" w:line="288" w:lineRule="auto"/>
        <w:rPr>
          <w:rFonts w:ascii="Times New Roman" w:hAnsi="Times New Roman"/>
          <w:kern w:val="0"/>
          <w:szCs w:val="24"/>
        </w:rPr>
      </w:pPr>
      <w:bookmarkStart w:id="265" w:name="_Toc361324894"/>
      <w:bookmarkStart w:id="266" w:name="_Toc509685270"/>
      <w:r w:rsidRPr="00761CD0">
        <w:rPr>
          <w:rFonts w:ascii="Times New Roman" w:hAnsi="Times New Roman"/>
          <w:kern w:val="0"/>
          <w:szCs w:val="24"/>
        </w:rPr>
        <w:lastRenderedPageBreak/>
        <w:t>11.1</w:t>
      </w:r>
      <w:r w:rsidRPr="00761CD0">
        <w:rPr>
          <w:rFonts w:ascii="Times New Roman" w:hAnsi="Times New Roman" w:hint="eastAsia"/>
          <w:kern w:val="0"/>
          <w:szCs w:val="24"/>
        </w:rPr>
        <w:t>基金份额持有人大会决议</w:t>
      </w:r>
      <w:bookmarkEnd w:id="265"/>
      <w:bookmarkEnd w:id="266"/>
    </w:p>
    <w:p w14:paraId="1DE000A2"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14:paraId="3584FBC0"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49BAD7BB" w14:textId="77777777" w:rsidR="001A59F9" w:rsidRPr="00761CD0" w:rsidRDefault="001A59F9" w:rsidP="00761CD0">
      <w:pPr>
        <w:pStyle w:val="20"/>
        <w:spacing w:before="29" w:after="0" w:line="288" w:lineRule="auto"/>
        <w:rPr>
          <w:rFonts w:ascii="Times New Roman" w:hAnsi="Times New Roman"/>
          <w:kern w:val="0"/>
          <w:szCs w:val="24"/>
        </w:rPr>
      </w:pPr>
      <w:bookmarkStart w:id="267" w:name="_Toc361324895"/>
      <w:bookmarkStart w:id="268" w:name="_Toc509685271"/>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7"/>
      <w:bookmarkEnd w:id="268"/>
    </w:p>
    <w:p w14:paraId="1FF2F8C0" w14:textId="77777777" w:rsidR="003B10F2" w:rsidRDefault="00423ED3">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473DB318" w14:textId="77777777"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14:paraId="250C754A"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69FC5BFE" w14:textId="77777777" w:rsidR="001A59F9" w:rsidRPr="00761CD0" w:rsidRDefault="001A59F9" w:rsidP="00761CD0">
      <w:pPr>
        <w:pStyle w:val="20"/>
        <w:spacing w:before="29" w:after="0" w:line="288" w:lineRule="auto"/>
        <w:rPr>
          <w:rFonts w:ascii="Times New Roman" w:hAnsi="Times New Roman"/>
          <w:kern w:val="0"/>
          <w:szCs w:val="24"/>
        </w:rPr>
      </w:pPr>
      <w:bookmarkStart w:id="269" w:name="_Toc361324896"/>
      <w:bookmarkStart w:id="270" w:name="_Toc509685272"/>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9"/>
      <w:bookmarkEnd w:id="270"/>
    </w:p>
    <w:p w14:paraId="1161FD63"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14:paraId="774277D5"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4BFC2169" w14:textId="77777777" w:rsidR="001A59F9" w:rsidRPr="00761CD0" w:rsidRDefault="001A59F9" w:rsidP="00761CD0">
      <w:pPr>
        <w:pStyle w:val="20"/>
        <w:spacing w:before="29" w:after="0" w:line="288" w:lineRule="auto"/>
        <w:rPr>
          <w:rFonts w:ascii="Times New Roman" w:hAnsi="Times New Roman"/>
          <w:kern w:val="0"/>
          <w:szCs w:val="24"/>
        </w:rPr>
      </w:pPr>
      <w:bookmarkStart w:id="271" w:name="_Toc361324897"/>
      <w:bookmarkStart w:id="272" w:name="_Toc509685273"/>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1"/>
      <w:bookmarkEnd w:id="272"/>
    </w:p>
    <w:p w14:paraId="229A9CE0"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14:paraId="20810E26"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12089A4E" w14:textId="77777777" w:rsidR="001A59F9" w:rsidRPr="00761CD0" w:rsidRDefault="001A59F9" w:rsidP="00761CD0">
      <w:pPr>
        <w:pStyle w:val="20"/>
        <w:spacing w:before="29" w:after="0" w:line="288" w:lineRule="auto"/>
        <w:rPr>
          <w:rFonts w:ascii="Times New Roman" w:hAnsi="Times New Roman"/>
          <w:kern w:val="0"/>
          <w:szCs w:val="24"/>
        </w:rPr>
      </w:pPr>
      <w:bookmarkStart w:id="273" w:name="_Toc361324898"/>
      <w:bookmarkStart w:id="274" w:name="_Toc509685274"/>
      <w:r w:rsidRPr="00761CD0">
        <w:rPr>
          <w:rFonts w:ascii="Times New Roman" w:hAnsi="Times New Roman"/>
          <w:kern w:val="0"/>
          <w:szCs w:val="24"/>
        </w:rPr>
        <w:t>11.5</w:t>
      </w:r>
      <w:bookmarkEnd w:id="273"/>
      <w:r w:rsidR="001134F0" w:rsidRPr="00761CD0">
        <w:rPr>
          <w:rFonts w:ascii="Times New Roman" w:hAnsi="Times New Roman" w:hint="eastAsia"/>
          <w:kern w:val="0"/>
          <w:szCs w:val="24"/>
        </w:rPr>
        <w:t>为基金进行审计的会计师事务所情况</w:t>
      </w:r>
      <w:bookmarkEnd w:id="274"/>
    </w:p>
    <w:p w14:paraId="6F145549" w14:textId="77777777" w:rsidR="00827C11" w:rsidRPr="00F20DD8" w:rsidRDefault="00827C11" w:rsidP="00827C11">
      <w:pPr>
        <w:spacing w:before="29" w:line="288" w:lineRule="auto"/>
        <w:ind w:firstLineChars="200" w:firstLine="480"/>
        <w:rPr>
          <w:color w:val="000000"/>
          <w:sz w:val="24"/>
        </w:rPr>
      </w:pPr>
      <w:r w:rsidRPr="00F20DD8">
        <w:rPr>
          <w:color w:val="000000"/>
          <w:sz w:val="24"/>
        </w:rPr>
        <w:t>本报告期内，为本基金提供审计服务的会计师事务所为普华永道中天会计师事务所（特殊普通合伙），本期审计费用为</w:t>
      </w:r>
      <w:r w:rsidRPr="00F20DD8">
        <w:rPr>
          <w:color w:val="000000"/>
          <w:sz w:val="24"/>
        </w:rPr>
        <w:t>90,000.00</w:t>
      </w:r>
      <w:r w:rsidRPr="00F20DD8">
        <w:rPr>
          <w:color w:val="000000"/>
          <w:sz w:val="24"/>
        </w:rPr>
        <w:t>元</w:t>
      </w:r>
      <w:r w:rsidRPr="00F20DD8">
        <w:rPr>
          <w:color w:val="000000"/>
          <w:sz w:val="24"/>
        </w:rPr>
        <w:t xml:space="preserve"> </w:t>
      </w:r>
      <w:r w:rsidRPr="00F20DD8">
        <w:rPr>
          <w:color w:val="000000"/>
          <w:sz w:val="24"/>
        </w:rPr>
        <w:t>。自本基金合同生效以来，本基金未改聘为其审计的会计师事务所。</w:t>
      </w:r>
    </w:p>
    <w:p w14:paraId="7A18BF23" w14:textId="77777777" w:rsidR="00F95F68" w:rsidRPr="00827C11" w:rsidRDefault="00F95F68" w:rsidP="00E048F4">
      <w:pPr>
        <w:spacing w:line="360" w:lineRule="auto"/>
        <w:ind w:firstLineChars="200" w:firstLine="420"/>
        <w:rPr>
          <w:rFonts w:asciiTheme="minorEastAsia" w:eastAsiaTheme="minorEastAsia" w:hAnsiTheme="minorEastAsia"/>
          <w:szCs w:val="21"/>
        </w:rPr>
      </w:pPr>
    </w:p>
    <w:p w14:paraId="22699807" w14:textId="77777777" w:rsidR="001A59F9" w:rsidRPr="00761CD0" w:rsidRDefault="001A59F9" w:rsidP="00761CD0">
      <w:pPr>
        <w:pStyle w:val="20"/>
        <w:spacing w:before="29" w:after="0" w:line="288" w:lineRule="auto"/>
        <w:rPr>
          <w:rFonts w:ascii="Times New Roman" w:hAnsi="Times New Roman"/>
          <w:kern w:val="0"/>
          <w:szCs w:val="24"/>
        </w:rPr>
      </w:pPr>
      <w:bookmarkStart w:id="275" w:name="_Toc361324899"/>
      <w:bookmarkStart w:id="276" w:name="_Toc509685275"/>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5"/>
      <w:bookmarkEnd w:id="276"/>
    </w:p>
    <w:p w14:paraId="47FA1730" w14:textId="77777777" w:rsidR="003B10F2" w:rsidRDefault="00423ED3">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14:paraId="605873B0" w14:textId="77777777" w:rsidR="003B10F2" w:rsidRDefault="00423ED3">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3C5B0C51" w14:textId="77777777" w:rsidR="003B10F2" w:rsidRDefault="00423ED3">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14:paraId="0BF4500D" w14:textId="77777777"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14:paraId="36AFC748"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107CF6B7" w14:textId="77777777" w:rsidR="001A59F9" w:rsidRPr="00761CD0" w:rsidRDefault="001A59F9" w:rsidP="00761CD0">
      <w:pPr>
        <w:pStyle w:val="20"/>
        <w:spacing w:before="29" w:after="0" w:line="288" w:lineRule="auto"/>
        <w:rPr>
          <w:rFonts w:ascii="Times New Roman" w:hAnsi="Times New Roman"/>
          <w:kern w:val="0"/>
          <w:szCs w:val="24"/>
        </w:rPr>
      </w:pPr>
      <w:bookmarkStart w:id="277" w:name="_Toc361324900"/>
      <w:bookmarkStart w:id="278" w:name="_Toc509685276"/>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7"/>
      <w:bookmarkEnd w:id="278"/>
    </w:p>
    <w:p w14:paraId="251190FD" w14:textId="77777777" w:rsidR="001A59F9" w:rsidRPr="00761CD0" w:rsidRDefault="001A59F9" w:rsidP="00761CD0">
      <w:pPr>
        <w:pStyle w:val="20"/>
        <w:spacing w:before="29" w:after="0" w:line="288" w:lineRule="auto"/>
        <w:rPr>
          <w:rFonts w:ascii="Times New Roman" w:hAnsi="Times New Roman"/>
          <w:kern w:val="0"/>
          <w:szCs w:val="24"/>
        </w:rPr>
      </w:pPr>
      <w:bookmarkStart w:id="279" w:name="_Toc249760070"/>
      <w:bookmarkStart w:id="280" w:name="_Toc509685277"/>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9"/>
      <w:bookmarkEnd w:id="280"/>
    </w:p>
    <w:p w14:paraId="2DF410D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14:paraId="7B4BAFF8" w14:textId="77777777" w:rsidTr="006D141C">
        <w:tc>
          <w:tcPr>
            <w:tcW w:w="1560" w:type="dxa"/>
            <w:vMerge w:val="restart"/>
            <w:vAlign w:val="center"/>
          </w:tcPr>
          <w:p w14:paraId="07366378" w14:textId="77777777" w:rsidR="001A59F9" w:rsidRPr="0083692C" w:rsidRDefault="001A59F9" w:rsidP="00AF2491">
            <w:pPr>
              <w:spacing w:before="29" w:line="288" w:lineRule="auto"/>
              <w:jc w:val="center"/>
              <w:rPr>
                <w:color w:val="000000"/>
                <w:szCs w:val="21"/>
              </w:rPr>
            </w:pPr>
            <w:bookmarkStart w:id="281" w:name="_Toc249760071"/>
            <w:r w:rsidRPr="0083692C">
              <w:rPr>
                <w:rFonts w:hint="eastAsia"/>
                <w:color w:val="000000"/>
                <w:szCs w:val="21"/>
              </w:rPr>
              <w:t>券商名称</w:t>
            </w:r>
          </w:p>
        </w:tc>
        <w:tc>
          <w:tcPr>
            <w:tcW w:w="780" w:type="dxa"/>
            <w:vMerge w:val="restart"/>
            <w:vAlign w:val="center"/>
          </w:tcPr>
          <w:p w14:paraId="4C92ACE3"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交易单元</w:t>
            </w:r>
            <w:r w:rsidRPr="0083692C">
              <w:rPr>
                <w:rFonts w:hint="eastAsia"/>
                <w:color w:val="000000"/>
                <w:szCs w:val="21"/>
              </w:rPr>
              <w:lastRenderedPageBreak/>
              <w:t>数量</w:t>
            </w:r>
          </w:p>
        </w:tc>
        <w:tc>
          <w:tcPr>
            <w:tcW w:w="2880" w:type="dxa"/>
            <w:gridSpan w:val="2"/>
            <w:vAlign w:val="center"/>
          </w:tcPr>
          <w:p w14:paraId="31FF6672"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lastRenderedPageBreak/>
              <w:t>股票交易</w:t>
            </w:r>
          </w:p>
        </w:tc>
        <w:tc>
          <w:tcPr>
            <w:tcW w:w="2700" w:type="dxa"/>
            <w:gridSpan w:val="2"/>
            <w:vAlign w:val="center"/>
          </w:tcPr>
          <w:p w14:paraId="2E09DF0F"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14:paraId="4BBF0C67"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14:paraId="5844D061" w14:textId="77777777" w:rsidTr="006D141C">
        <w:tc>
          <w:tcPr>
            <w:tcW w:w="9000" w:type="dxa"/>
            <w:vMerge/>
            <w:vAlign w:val="center"/>
          </w:tcPr>
          <w:p w14:paraId="21AAB428"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2CCE2E23"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7CCCB2C1"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14:paraId="53F27F3D"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占当期股</w:t>
            </w:r>
            <w:r w:rsidRPr="0083692C">
              <w:rPr>
                <w:rFonts w:hint="eastAsia"/>
                <w:color w:val="000000"/>
                <w:szCs w:val="21"/>
              </w:rPr>
              <w:lastRenderedPageBreak/>
              <w:t>票成交总额的比例</w:t>
            </w:r>
          </w:p>
        </w:tc>
        <w:tc>
          <w:tcPr>
            <w:tcW w:w="1620" w:type="dxa"/>
            <w:vAlign w:val="center"/>
          </w:tcPr>
          <w:p w14:paraId="19081B02"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lastRenderedPageBreak/>
              <w:t>佣金</w:t>
            </w:r>
          </w:p>
        </w:tc>
        <w:tc>
          <w:tcPr>
            <w:tcW w:w="1080" w:type="dxa"/>
            <w:vAlign w:val="center"/>
          </w:tcPr>
          <w:p w14:paraId="6700D904"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占当期佣</w:t>
            </w:r>
            <w:r w:rsidRPr="0083692C">
              <w:rPr>
                <w:rFonts w:hint="eastAsia"/>
                <w:color w:val="000000"/>
                <w:szCs w:val="21"/>
              </w:rPr>
              <w:lastRenderedPageBreak/>
              <w:t>金总量的比例</w:t>
            </w:r>
          </w:p>
        </w:tc>
        <w:tc>
          <w:tcPr>
            <w:tcW w:w="1080" w:type="dxa"/>
            <w:vMerge/>
            <w:vAlign w:val="center"/>
          </w:tcPr>
          <w:p w14:paraId="26925E9F" w14:textId="77777777"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3B10F2" w14:paraId="111398DD" w14:textId="77777777">
        <w:tc>
          <w:tcPr>
            <w:tcW w:w="1560" w:type="dxa"/>
            <w:vAlign w:val="center"/>
          </w:tcPr>
          <w:p w14:paraId="62FAF22D" w14:textId="77777777" w:rsidR="003B10F2" w:rsidRDefault="00423ED3">
            <w:pPr>
              <w:jc w:val="left"/>
            </w:pPr>
            <w:r>
              <w:rPr>
                <w:color w:val="000000"/>
                <w:szCs w:val="21"/>
              </w:rPr>
              <w:t>长江证券股份有限公司</w:t>
            </w:r>
          </w:p>
        </w:tc>
        <w:tc>
          <w:tcPr>
            <w:tcW w:w="780" w:type="dxa"/>
            <w:vAlign w:val="center"/>
          </w:tcPr>
          <w:p w14:paraId="5029997D" w14:textId="77777777" w:rsidR="003B10F2" w:rsidRDefault="00423ED3">
            <w:pPr>
              <w:jc w:val="right"/>
            </w:pPr>
            <w:r>
              <w:rPr>
                <w:color w:val="000000"/>
                <w:szCs w:val="21"/>
              </w:rPr>
              <w:t>2</w:t>
            </w:r>
          </w:p>
        </w:tc>
        <w:tc>
          <w:tcPr>
            <w:tcW w:w="1800" w:type="dxa"/>
            <w:vAlign w:val="center"/>
          </w:tcPr>
          <w:p w14:paraId="66F234E3" w14:textId="77777777" w:rsidR="003B10F2" w:rsidRDefault="00423ED3">
            <w:pPr>
              <w:jc w:val="right"/>
            </w:pPr>
            <w:r>
              <w:rPr>
                <w:color w:val="000000"/>
                <w:szCs w:val="21"/>
              </w:rPr>
              <w:t>53,370,234.38</w:t>
            </w:r>
          </w:p>
        </w:tc>
        <w:tc>
          <w:tcPr>
            <w:tcW w:w="1080" w:type="dxa"/>
            <w:vAlign w:val="center"/>
          </w:tcPr>
          <w:p w14:paraId="74E3D88E" w14:textId="77777777" w:rsidR="003B10F2" w:rsidRDefault="00423ED3">
            <w:pPr>
              <w:jc w:val="right"/>
            </w:pPr>
            <w:r>
              <w:rPr>
                <w:color w:val="000000"/>
                <w:szCs w:val="21"/>
              </w:rPr>
              <w:t>100.00%</w:t>
            </w:r>
          </w:p>
        </w:tc>
        <w:tc>
          <w:tcPr>
            <w:tcW w:w="1620" w:type="dxa"/>
            <w:vAlign w:val="center"/>
          </w:tcPr>
          <w:p w14:paraId="63F7B599" w14:textId="77777777" w:rsidR="003B10F2" w:rsidRDefault="00423ED3">
            <w:pPr>
              <w:jc w:val="right"/>
            </w:pPr>
            <w:r>
              <w:rPr>
                <w:color w:val="000000"/>
                <w:szCs w:val="21"/>
              </w:rPr>
              <w:t>49,703.86</w:t>
            </w:r>
          </w:p>
        </w:tc>
        <w:tc>
          <w:tcPr>
            <w:tcW w:w="1080" w:type="dxa"/>
            <w:vAlign w:val="center"/>
          </w:tcPr>
          <w:p w14:paraId="30FE8BB8" w14:textId="77777777" w:rsidR="003B10F2" w:rsidRDefault="00423ED3">
            <w:pPr>
              <w:jc w:val="right"/>
            </w:pPr>
            <w:r>
              <w:rPr>
                <w:color w:val="000000"/>
                <w:szCs w:val="21"/>
              </w:rPr>
              <w:t>100.00%</w:t>
            </w:r>
          </w:p>
        </w:tc>
        <w:tc>
          <w:tcPr>
            <w:tcW w:w="1080" w:type="dxa"/>
            <w:vAlign w:val="center"/>
          </w:tcPr>
          <w:p w14:paraId="3042E338" w14:textId="77777777" w:rsidR="003B10F2" w:rsidRDefault="00423ED3">
            <w:pPr>
              <w:jc w:val="left"/>
            </w:pPr>
            <w:r>
              <w:rPr>
                <w:color w:val="000000"/>
                <w:szCs w:val="21"/>
              </w:rPr>
              <w:t>-</w:t>
            </w:r>
          </w:p>
        </w:tc>
      </w:tr>
    </w:tbl>
    <w:p w14:paraId="37DC0EA2" w14:textId="77777777" w:rsidR="001A59F9" w:rsidRPr="0091212A" w:rsidRDefault="001A59F9" w:rsidP="00026C9C">
      <w:pPr>
        <w:spacing w:line="360" w:lineRule="auto"/>
        <w:rPr>
          <w:rFonts w:asciiTheme="minorEastAsia" w:eastAsiaTheme="minorEastAsia" w:hAnsiTheme="minorEastAsia"/>
          <w:color w:val="000000"/>
          <w:szCs w:val="21"/>
        </w:rPr>
      </w:pPr>
    </w:p>
    <w:p w14:paraId="102A271C" w14:textId="77777777" w:rsidR="001A59F9" w:rsidRPr="00761CD0" w:rsidRDefault="001A59F9" w:rsidP="00761CD0">
      <w:pPr>
        <w:pStyle w:val="20"/>
        <w:spacing w:before="29" w:after="0" w:line="288" w:lineRule="auto"/>
        <w:rPr>
          <w:rFonts w:ascii="Times New Roman" w:hAnsi="Times New Roman"/>
          <w:kern w:val="0"/>
          <w:szCs w:val="24"/>
        </w:rPr>
      </w:pPr>
      <w:bookmarkStart w:id="282" w:name="_Toc509685278"/>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81"/>
      <w:bookmarkEnd w:id="282"/>
    </w:p>
    <w:p w14:paraId="3C2B10DF" w14:textId="77777777" w:rsidR="001A59F9" w:rsidRPr="00A34903" w:rsidRDefault="001A59F9" w:rsidP="00A34903">
      <w:pPr>
        <w:autoSpaceDE w:val="0"/>
        <w:autoSpaceDN w:val="0"/>
        <w:adjustRightInd w:val="0"/>
        <w:spacing w:before="29" w:line="288" w:lineRule="auto"/>
        <w:ind w:left="15"/>
        <w:jc w:val="right"/>
        <w:rPr>
          <w:color w:val="000000"/>
          <w:sz w:val="24"/>
        </w:rPr>
      </w:pPr>
      <w:bookmarkStart w:id="283" w:name="_Toc249707408"/>
      <w:r w:rsidRPr="00A34903">
        <w:rPr>
          <w:rFonts w:hint="eastAsia"/>
          <w:color w:val="000000"/>
          <w:sz w:val="24"/>
        </w:rPr>
        <w:t>金额单位：人民币元</w:t>
      </w:r>
      <w:bookmarkEnd w:id="28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14:paraId="017B0F68" w14:textId="77777777" w:rsidTr="000D75C6">
        <w:tc>
          <w:tcPr>
            <w:tcW w:w="1559" w:type="dxa"/>
            <w:vMerge w:val="restart"/>
            <w:vAlign w:val="center"/>
          </w:tcPr>
          <w:p w14:paraId="5B332196"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14:paraId="539C6AE2"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14:paraId="32BD2F74"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14:paraId="1ED23655"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14:paraId="4D612196" w14:textId="77777777" w:rsidTr="000D75C6">
        <w:tc>
          <w:tcPr>
            <w:tcW w:w="1559" w:type="dxa"/>
            <w:vMerge/>
            <w:vAlign w:val="center"/>
          </w:tcPr>
          <w:p w14:paraId="690AC8EB" w14:textId="77777777" w:rsidR="001A59F9" w:rsidRPr="0083692C" w:rsidRDefault="001A59F9" w:rsidP="00AF2491">
            <w:pPr>
              <w:spacing w:before="29" w:line="288" w:lineRule="auto"/>
              <w:jc w:val="center"/>
              <w:rPr>
                <w:color w:val="000000"/>
                <w:szCs w:val="21"/>
              </w:rPr>
            </w:pPr>
          </w:p>
        </w:tc>
        <w:tc>
          <w:tcPr>
            <w:tcW w:w="1319" w:type="dxa"/>
            <w:vAlign w:val="center"/>
          </w:tcPr>
          <w:p w14:paraId="5DCACBCB"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14:paraId="47F909AE"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14:paraId="37F5375F"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14:paraId="555A0536"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14:paraId="7986D051"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14:paraId="43F29C40"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3B10F2" w14:paraId="246E53C3" w14:textId="77777777">
        <w:tc>
          <w:tcPr>
            <w:tcW w:w="1559" w:type="dxa"/>
            <w:vAlign w:val="center"/>
          </w:tcPr>
          <w:p w14:paraId="22524545" w14:textId="77777777" w:rsidR="003B10F2" w:rsidRDefault="00423ED3">
            <w:pPr>
              <w:jc w:val="left"/>
            </w:pPr>
            <w:r>
              <w:rPr>
                <w:color w:val="000000"/>
                <w:szCs w:val="21"/>
              </w:rPr>
              <w:t>长江证券股份有限公司</w:t>
            </w:r>
          </w:p>
        </w:tc>
        <w:tc>
          <w:tcPr>
            <w:tcW w:w="1319" w:type="dxa"/>
            <w:vAlign w:val="center"/>
          </w:tcPr>
          <w:p w14:paraId="4938305F" w14:textId="77777777" w:rsidR="003B10F2" w:rsidRDefault="00423ED3">
            <w:pPr>
              <w:jc w:val="right"/>
            </w:pPr>
            <w:r>
              <w:rPr>
                <w:color w:val="000000"/>
                <w:szCs w:val="21"/>
              </w:rPr>
              <w:t>319,994,886.67</w:t>
            </w:r>
          </w:p>
        </w:tc>
        <w:tc>
          <w:tcPr>
            <w:tcW w:w="1080" w:type="dxa"/>
            <w:vAlign w:val="center"/>
          </w:tcPr>
          <w:p w14:paraId="0BA49138" w14:textId="77777777" w:rsidR="003B10F2" w:rsidRDefault="00423ED3">
            <w:pPr>
              <w:jc w:val="right"/>
            </w:pPr>
            <w:r>
              <w:rPr>
                <w:color w:val="000000"/>
                <w:szCs w:val="21"/>
              </w:rPr>
              <w:t>100.00%</w:t>
            </w:r>
          </w:p>
        </w:tc>
        <w:tc>
          <w:tcPr>
            <w:tcW w:w="1143" w:type="dxa"/>
            <w:vAlign w:val="center"/>
          </w:tcPr>
          <w:p w14:paraId="4363C99D" w14:textId="77777777" w:rsidR="003B10F2" w:rsidRDefault="00423ED3">
            <w:pPr>
              <w:jc w:val="right"/>
            </w:pPr>
            <w:r>
              <w:rPr>
                <w:color w:val="000000"/>
                <w:szCs w:val="21"/>
              </w:rPr>
              <w:t>31,215,750,000.00</w:t>
            </w:r>
          </w:p>
        </w:tc>
        <w:tc>
          <w:tcPr>
            <w:tcW w:w="1197" w:type="dxa"/>
            <w:vAlign w:val="center"/>
          </w:tcPr>
          <w:p w14:paraId="663A75AF" w14:textId="77777777" w:rsidR="003B10F2" w:rsidRDefault="00423ED3">
            <w:pPr>
              <w:jc w:val="right"/>
            </w:pPr>
            <w:r>
              <w:rPr>
                <w:color w:val="000000"/>
                <w:szCs w:val="21"/>
              </w:rPr>
              <w:t>100.00%</w:t>
            </w:r>
          </w:p>
        </w:tc>
        <w:tc>
          <w:tcPr>
            <w:tcW w:w="1497" w:type="dxa"/>
            <w:vAlign w:val="center"/>
          </w:tcPr>
          <w:p w14:paraId="6BC198C2" w14:textId="77777777" w:rsidR="003B10F2" w:rsidRDefault="00423ED3">
            <w:pPr>
              <w:jc w:val="right"/>
            </w:pPr>
            <w:r>
              <w:rPr>
                <w:color w:val="000000"/>
                <w:szCs w:val="21"/>
              </w:rPr>
              <w:t>-</w:t>
            </w:r>
          </w:p>
        </w:tc>
        <w:tc>
          <w:tcPr>
            <w:tcW w:w="1203" w:type="dxa"/>
            <w:vAlign w:val="center"/>
          </w:tcPr>
          <w:p w14:paraId="7D0E30AD" w14:textId="77777777" w:rsidR="003B10F2" w:rsidRDefault="00423ED3">
            <w:pPr>
              <w:jc w:val="right"/>
            </w:pPr>
            <w:r>
              <w:rPr>
                <w:color w:val="000000"/>
                <w:szCs w:val="21"/>
              </w:rPr>
              <w:t>-</w:t>
            </w:r>
          </w:p>
        </w:tc>
      </w:tr>
    </w:tbl>
    <w:p w14:paraId="37901D82" w14:textId="77777777" w:rsidR="003B10F2" w:rsidRDefault="00423ED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14:paraId="2EC8CA83" w14:textId="77777777" w:rsidR="003B10F2" w:rsidRDefault="00423ED3">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680DC599"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14:paraId="73627FC1" w14:textId="77777777" w:rsidR="001A59F9" w:rsidRPr="0091212A" w:rsidRDefault="001A59F9" w:rsidP="00026C9C">
      <w:pPr>
        <w:spacing w:line="360" w:lineRule="auto"/>
        <w:rPr>
          <w:rFonts w:asciiTheme="minorEastAsia" w:eastAsiaTheme="minorEastAsia" w:hAnsiTheme="minorEastAsia"/>
          <w:color w:val="000000"/>
          <w:szCs w:val="21"/>
        </w:rPr>
      </w:pPr>
    </w:p>
    <w:p w14:paraId="24CC1503" w14:textId="77777777" w:rsidR="001A59F9" w:rsidRPr="00761CD0" w:rsidRDefault="001A59F9" w:rsidP="00761CD0">
      <w:pPr>
        <w:pStyle w:val="20"/>
        <w:spacing w:before="29" w:after="0" w:line="288" w:lineRule="auto"/>
        <w:rPr>
          <w:rFonts w:ascii="Times New Roman" w:hAnsi="Times New Roman"/>
          <w:kern w:val="0"/>
          <w:szCs w:val="24"/>
        </w:rPr>
      </w:pPr>
      <w:bookmarkStart w:id="284" w:name="_Toc361324901"/>
      <w:bookmarkStart w:id="285" w:name="_Toc509685279"/>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4"/>
      <w:bookmarkEnd w:id="28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14:paraId="48905340" w14:textId="77777777" w:rsidTr="00F46496">
        <w:tc>
          <w:tcPr>
            <w:tcW w:w="720" w:type="dxa"/>
            <w:vAlign w:val="center"/>
          </w:tcPr>
          <w:p w14:paraId="444EDE58" w14:textId="77777777"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14:paraId="20B4B009" w14:textId="77777777"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14:paraId="4ED2097C"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14:paraId="6AC2A712"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3B10F2" w14:paraId="6D11AF00" w14:textId="77777777">
        <w:tc>
          <w:tcPr>
            <w:tcW w:w="720" w:type="dxa"/>
            <w:vAlign w:val="center"/>
          </w:tcPr>
          <w:p w14:paraId="63D6A5CD" w14:textId="77777777" w:rsidR="003B10F2" w:rsidRDefault="00423ED3">
            <w:pPr>
              <w:jc w:val="center"/>
            </w:pPr>
            <w:r>
              <w:rPr>
                <w:color w:val="000000"/>
                <w:sz w:val="24"/>
              </w:rPr>
              <w:t>1</w:t>
            </w:r>
          </w:p>
        </w:tc>
        <w:tc>
          <w:tcPr>
            <w:tcW w:w="4320" w:type="dxa"/>
            <w:vAlign w:val="center"/>
          </w:tcPr>
          <w:p w14:paraId="3CA3845C" w14:textId="77777777" w:rsidR="003B10F2" w:rsidRDefault="00423ED3">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14:paraId="6819A3EC" w14:textId="77777777" w:rsidR="003B10F2" w:rsidRDefault="00423ED3">
            <w:pPr>
              <w:jc w:val="center"/>
            </w:pPr>
            <w:r>
              <w:rPr>
                <w:color w:val="000000"/>
                <w:sz w:val="24"/>
              </w:rPr>
              <w:t>中国证券报、上海证券报、证券时报</w:t>
            </w:r>
          </w:p>
        </w:tc>
        <w:tc>
          <w:tcPr>
            <w:tcW w:w="1629" w:type="dxa"/>
            <w:vAlign w:val="center"/>
          </w:tcPr>
          <w:p w14:paraId="3AB28128" w14:textId="77777777" w:rsidR="003B10F2" w:rsidRDefault="00423ED3">
            <w:pPr>
              <w:jc w:val="center"/>
            </w:pPr>
            <w:r>
              <w:rPr>
                <w:color w:val="000000"/>
                <w:sz w:val="24"/>
              </w:rPr>
              <w:t>2017-01-09</w:t>
            </w:r>
          </w:p>
        </w:tc>
      </w:tr>
      <w:tr w:rsidR="003B10F2" w14:paraId="36DCBB1C" w14:textId="77777777">
        <w:tc>
          <w:tcPr>
            <w:tcW w:w="720" w:type="dxa"/>
            <w:vAlign w:val="center"/>
          </w:tcPr>
          <w:p w14:paraId="5A737A2D" w14:textId="77777777" w:rsidR="003B10F2" w:rsidRDefault="00423ED3">
            <w:pPr>
              <w:jc w:val="center"/>
            </w:pPr>
            <w:r>
              <w:rPr>
                <w:color w:val="000000"/>
                <w:sz w:val="24"/>
              </w:rPr>
              <w:t>2</w:t>
            </w:r>
          </w:p>
        </w:tc>
        <w:tc>
          <w:tcPr>
            <w:tcW w:w="4320" w:type="dxa"/>
            <w:vAlign w:val="center"/>
          </w:tcPr>
          <w:p w14:paraId="1B22EED6" w14:textId="77777777" w:rsidR="003B10F2" w:rsidRDefault="00423ED3">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14:paraId="26313D18" w14:textId="77777777" w:rsidR="003B10F2" w:rsidRDefault="00423ED3">
            <w:pPr>
              <w:jc w:val="center"/>
            </w:pPr>
            <w:r>
              <w:rPr>
                <w:color w:val="000000"/>
                <w:sz w:val="24"/>
              </w:rPr>
              <w:t>中国证券报、上海证券报、证券时报</w:t>
            </w:r>
          </w:p>
        </w:tc>
        <w:tc>
          <w:tcPr>
            <w:tcW w:w="1629" w:type="dxa"/>
            <w:vAlign w:val="center"/>
          </w:tcPr>
          <w:p w14:paraId="4A0181C8" w14:textId="77777777" w:rsidR="003B10F2" w:rsidRDefault="00423ED3">
            <w:pPr>
              <w:jc w:val="center"/>
            </w:pPr>
            <w:r>
              <w:rPr>
                <w:color w:val="000000"/>
                <w:sz w:val="24"/>
              </w:rPr>
              <w:t>2017-01-09</w:t>
            </w:r>
          </w:p>
        </w:tc>
      </w:tr>
      <w:tr w:rsidR="003B10F2" w14:paraId="15C83414" w14:textId="77777777">
        <w:tc>
          <w:tcPr>
            <w:tcW w:w="720" w:type="dxa"/>
            <w:vAlign w:val="center"/>
          </w:tcPr>
          <w:p w14:paraId="4D02F8C3" w14:textId="77777777" w:rsidR="003B10F2" w:rsidRDefault="00423ED3">
            <w:pPr>
              <w:jc w:val="center"/>
            </w:pPr>
            <w:r>
              <w:rPr>
                <w:color w:val="000000"/>
                <w:sz w:val="24"/>
              </w:rPr>
              <w:t>3</w:t>
            </w:r>
          </w:p>
        </w:tc>
        <w:tc>
          <w:tcPr>
            <w:tcW w:w="4320" w:type="dxa"/>
            <w:vAlign w:val="center"/>
          </w:tcPr>
          <w:p w14:paraId="060E37A5" w14:textId="77777777" w:rsidR="003B10F2" w:rsidRDefault="00423ED3">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14:paraId="6A797082" w14:textId="77777777" w:rsidR="003B10F2" w:rsidRDefault="00423ED3">
            <w:pPr>
              <w:jc w:val="center"/>
            </w:pPr>
            <w:r>
              <w:rPr>
                <w:color w:val="000000"/>
                <w:sz w:val="24"/>
              </w:rPr>
              <w:t>中国证券报、上海证券报、证券时报</w:t>
            </w:r>
          </w:p>
        </w:tc>
        <w:tc>
          <w:tcPr>
            <w:tcW w:w="1629" w:type="dxa"/>
            <w:vAlign w:val="center"/>
          </w:tcPr>
          <w:p w14:paraId="4FDE1493" w14:textId="77777777" w:rsidR="003B10F2" w:rsidRDefault="00423ED3">
            <w:pPr>
              <w:jc w:val="center"/>
            </w:pPr>
            <w:r>
              <w:rPr>
                <w:color w:val="000000"/>
                <w:sz w:val="24"/>
              </w:rPr>
              <w:t>2017-01-09</w:t>
            </w:r>
          </w:p>
        </w:tc>
      </w:tr>
      <w:tr w:rsidR="003B10F2" w14:paraId="1041769F" w14:textId="77777777">
        <w:tc>
          <w:tcPr>
            <w:tcW w:w="720" w:type="dxa"/>
            <w:vAlign w:val="center"/>
          </w:tcPr>
          <w:p w14:paraId="3C82B397" w14:textId="77777777" w:rsidR="003B10F2" w:rsidRDefault="00423ED3">
            <w:pPr>
              <w:jc w:val="center"/>
            </w:pPr>
            <w:r>
              <w:rPr>
                <w:color w:val="000000"/>
                <w:sz w:val="24"/>
              </w:rPr>
              <w:t>4</w:t>
            </w:r>
          </w:p>
        </w:tc>
        <w:tc>
          <w:tcPr>
            <w:tcW w:w="4320" w:type="dxa"/>
            <w:vAlign w:val="center"/>
          </w:tcPr>
          <w:p w14:paraId="7D3076E7" w14:textId="77777777" w:rsidR="003B10F2" w:rsidRDefault="00423ED3">
            <w:pPr>
              <w:jc w:val="left"/>
            </w:pPr>
            <w:r>
              <w:rPr>
                <w:color w:val="000000"/>
                <w:sz w:val="24"/>
              </w:rPr>
              <w:t>交银施罗德荣和保本混合型证券投资基金（更新）招募说明书摘要（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14:paraId="474E6DF5" w14:textId="77777777" w:rsidR="003B10F2" w:rsidRDefault="00423ED3">
            <w:pPr>
              <w:jc w:val="center"/>
            </w:pPr>
            <w:r>
              <w:rPr>
                <w:color w:val="000000"/>
                <w:sz w:val="24"/>
              </w:rPr>
              <w:t>中国证券报、上海证券报、证券时报</w:t>
            </w:r>
          </w:p>
        </w:tc>
        <w:tc>
          <w:tcPr>
            <w:tcW w:w="1629" w:type="dxa"/>
            <w:vAlign w:val="center"/>
          </w:tcPr>
          <w:p w14:paraId="26DD3B87" w14:textId="77777777" w:rsidR="003B10F2" w:rsidRDefault="00423ED3">
            <w:pPr>
              <w:jc w:val="center"/>
            </w:pPr>
            <w:r>
              <w:rPr>
                <w:color w:val="000000"/>
                <w:sz w:val="24"/>
              </w:rPr>
              <w:t>2017-01-13</w:t>
            </w:r>
          </w:p>
        </w:tc>
      </w:tr>
      <w:tr w:rsidR="003B10F2" w14:paraId="7DC4C2CA" w14:textId="77777777">
        <w:tc>
          <w:tcPr>
            <w:tcW w:w="720" w:type="dxa"/>
            <w:vAlign w:val="center"/>
          </w:tcPr>
          <w:p w14:paraId="3A707DAA" w14:textId="77777777" w:rsidR="003B10F2" w:rsidRDefault="00423ED3">
            <w:pPr>
              <w:jc w:val="center"/>
            </w:pPr>
            <w:r>
              <w:rPr>
                <w:color w:val="000000"/>
                <w:sz w:val="24"/>
              </w:rPr>
              <w:t>5</w:t>
            </w:r>
          </w:p>
        </w:tc>
        <w:tc>
          <w:tcPr>
            <w:tcW w:w="4320" w:type="dxa"/>
            <w:vAlign w:val="center"/>
          </w:tcPr>
          <w:p w14:paraId="0891BCAD" w14:textId="77777777" w:rsidR="003B10F2" w:rsidRDefault="00423ED3">
            <w:pPr>
              <w:jc w:val="left"/>
            </w:pPr>
            <w:r>
              <w:rPr>
                <w:color w:val="000000"/>
                <w:sz w:val="24"/>
              </w:rPr>
              <w:t>交银施罗德荣和保本混合型证券投资基</w:t>
            </w:r>
            <w:r>
              <w:rPr>
                <w:color w:val="000000"/>
                <w:sz w:val="24"/>
              </w:rPr>
              <w:lastRenderedPageBreak/>
              <w:t>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14:paraId="59FFEB20" w14:textId="77777777" w:rsidR="003B10F2" w:rsidRDefault="00423ED3">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14:paraId="49EBFFE5" w14:textId="77777777" w:rsidR="003B10F2" w:rsidRDefault="00423ED3">
            <w:pPr>
              <w:jc w:val="center"/>
            </w:pPr>
            <w:r>
              <w:rPr>
                <w:color w:val="000000"/>
                <w:sz w:val="24"/>
              </w:rPr>
              <w:lastRenderedPageBreak/>
              <w:t>2017-01-19</w:t>
            </w:r>
          </w:p>
        </w:tc>
      </w:tr>
      <w:tr w:rsidR="003B10F2" w14:paraId="7B1A9AA1" w14:textId="77777777">
        <w:tc>
          <w:tcPr>
            <w:tcW w:w="720" w:type="dxa"/>
            <w:vAlign w:val="center"/>
          </w:tcPr>
          <w:p w14:paraId="0071ADFB" w14:textId="77777777" w:rsidR="003B10F2" w:rsidRDefault="00423ED3">
            <w:pPr>
              <w:jc w:val="center"/>
            </w:pPr>
            <w:r>
              <w:rPr>
                <w:color w:val="000000"/>
                <w:sz w:val="24"/>
              </w:rPr>
              <w:t>6</w:t>
            </w:r>
          </w:p>
        </w:tc>
        <w:tc>
          <w:tcPr>
            <w:tcW w:w="4320" w:type="dxa"/>
            <w:vAlign w:val="center"/>
          </w:tcPr>
          <w:p w14:paraId="242C2D8F" w14:textId="77777777" w:rsidR="003B10F2" w:rsidRDefault="00423ED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4DDC8358" w14:textId="77777777" w:rsidR="003B10F2" w:rsidRDefault="00423ED3">
            <w:pPr>
              <w:jc w:val="center"/>
            </w:pPr>
            <w:r>
              <w:rPr>
                <w:color w:val="000000"/>
                <w:sz w:val="24"/>
              </w:rPr>
              <w:t>中国证券报、上海证券报、证券时报</w:t>
            </w:r>
          </w:p>
        </w:tc>
        <w:tc>
          <w:tcPr>
            <w:tcW w:w="1629" w:type="dxa"/>
            <w:vAlign w:val="center"/>
          </w:tcPr>
          <w:p w14:paraId="1FA79562" w14:textId="77777777" w:rsidR="003B10F2" w:rsidRDefault="00423ED3">
            <w:pPr>
              <w:jc w:val="center"/>
            </w:pPr>
            <w:r>
              <w:rPr>
                <w:color w:val="000000"/>
                <w:sz w:val="24"/>
              </w:rPr>
              <w:t>2017-02-23</w:t>
            </w:r>
          </w:p>
        </w:tc>
      </w:tr>
      <w:tr w:rsidR="003B10F2" w14:paraId="4B07E690" w14:textId="77777777">
        <w:tc>
          <w:tcPr>
            <w:tcW w:w="720" w:type="dxa"/>
            <w:vAlign w:val="center"/>
          </w:tcPr>
          <w:p w14:paraId="46AAFE03" w14:textId="77777777" w:rsidR="003B10F2" w:rsidRDefault="00423ED3">
            <w:pPr>
              <w:jc w:val="center"/>
            </w:pPr>
            <w:r>
              <w:rPr>
                <w:color w:val="000000"/>
                <w:sz w:val="24"/>
              </w:rPr>
              <w:t>7</w:t>
            </w:r>
          </w:p>
        </w:tc>
        <w:tc>
          <w:tcPr>
            <w:tcW w:w="4320" w:type="dxa"/>
            <w:vAlign w:val="center"/>
          </w:tcPr>
          <w:p w14:paraId="28DF85BE" w14:textId="77777777" w:rsidR="003B10F2" w:rsidRDefault="00423ED3">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14:paraId="221A9CE5" w14:textId="77777777" w:rsidR="003B10F2" w:rsidRDefault="00423ED3">
            <w:pPr>
              <w:jc w:val="center"/>
            </w:pPr>
            <w:r>
              <w:rPr>
                <w:color w:val="000000"/>
                <w:sz w:val="24"/>
              </w:rPr>
              <w:t>中国证券报、上海证券报、证券时报</w:t>
            </w:r>
          </w:p>
        </w:tc>
        <w:tc>
          <w:tcPr>
            <w:tcW w:w="1629" w:type="dxa"/>
            <w:vAlign w:val="center"/>
          </w:tcPr>
          <w:p w14:paraId="7201D2FB" w14:textId="77777777" w:rsidR="003B10F2" w:rsidRDefault="00423ED3">
            <w:pPr>
              <w:jc w:val="center"/>
            </w:pPr>
            <w:r>
              <w:rPr>
                <w:color w:val="000000"/>
                <w:sz w:val="24"/>
              </w:rPr>
              <w:t>2017-02-24</w:t>
            </w:r>
          </w:p>
        </w:tc>
      </w:tr>
      <w:tr w:rsidR="003B10F2" w14:paraId="6D7EFFAF" w14:textId="77777777">
        <w:tc>
          <w:tcPr>
            <w:tcW w:w="720" w:type="dxa"/>
            <w:vAlign w:val="center"/>
          </w:tcPr>
          <w:p w14:paraId="0924F410" w14:textId="77777777" w:rsidR="003B10F2" w:rsidRDefault="00423ED3">
            <w:pPr>
              <w:jc w:val="center"/>
            </w:pPr>
            <w:r>
              <w:rPr>
                <w:color w:val="000000"/>
                <w:sz w:val="24"/>
              </w:rPr>
              <w:t>8</w:t>
            </w:r>
          </w:p>
        </w:tc>
        <w:tc>
          <w:tcPr>
            <w:tcW w:w="4320" w:type="dxa"/>
            <w:vAlign w:val="center"/>
          </w:tcPr>
          <w:p w14:paraId="69B3C3CE" w14:textId="77777777" w:rsidR="003B10F2" w:rsidRDefault="00423ED3">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14:paraId="306BA64E" w14:textId="77777777" w:rsidR="003B10F2" w:rsidRDefault="00423ED3">
            <w:pPr>
              <w:jc w:val="center"/>
            </w:pPr>
            <w:r>
              <w:rPr>
                <w:color w:val="000000"/>
                <w:sz w:val="24"/>
              </w:rPr>
              <w:t>中国证券报、上海证券报、证券时报</w:t>
            </w:r>
          </w:p>
        </w:tc>
        <w:tc>
          <w:tcPr>
            <w:tcW w:w="1629" w:type="dxa"/>
            <w:vAlign w:val="center"/>
          </w:tcPr>
          <w:p w14:paraId="2CD7CA77" w14:textId="77777777" w:rsidR="003B10F2" w:rsidRDefault="00423ED3">
            <w:pPr>
              <w:jc w:val="center"/>
            </w:pPr>
            <w:r>
              <w:rPr>
                <w:color w:val="000000"/>
                <w:sz w:val="24"/>
              </w:rPr>
              <w:t>2017-02-24</w:t>
            </w:r>
          </w:p>
        </w:tc>
      </w:tr>
      <w:tr w:rsidR="003B10F2" w14:paraId="22AFF8C8" w14:textId="77777777">
        <w:tc>
          <w:tcPr>
            <w:tcW w:w="720" w:type="dxa"/>
            <w:vAlign w:val="center"/>
          </w:tcPr>
          <w:p w14:paraId="3C23CF37" w14:textId="77777777" w:rsidR="003B10F2" w:rsidRDefault="00423ED3">
            <w:pPr>
              <w:jc w:val="center"/>
            </w:pPr>
            <w:r>
              <w:rPr>
                <w:color w:val="000000"/>
                <w:sz w:val="24"/>
              </w:rPr>
              <w:t>9</w:t>
            </w:r>
          </w:p>
        </w:tc>
        <w:tc>
          <w:tcPr>
            <w:tcW w:w="4320" w:type="dxa"/>
            <w:vAlign w:val="center"/>
          </w:tcPr>
          <w:p w14:paraId="44D14786" w14:textId="77777777" w:rsidR="003B10F2" w:rsidRDefault="00423ED3">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14:paraId="2BB1B1A7" w14:textId="77777777" w:rsidR="003B10F2" w:rsidRDefault="00423ED3">
            <w:pPr>
              <w:jc w:val="center"/>
            </w:pPr>
            <w:r>
              <w:rPr>
                <w:color w:val="000000"/>
                <w:sz w:val="24"/>
              </w:rPr>
              <w:t>中国证券报、上海证券报、证券时报</w:t>
            </w:r>
          </w:p>
        </w:tc>
        <w:tc>
          <w:tcPr>
            <w:tcW w:w="1629" w:type="dxa"/>
            <w:vAlign w:val="center"/>
          </w:tcPr>
          <w:p w14:paraId="5AF92291" w14:textId="77777777" w:rsidR="003B10F2" w:rsidRDefault="00423ED3">
            <w:pPr>
              <w:jc w:val="center"/>
            </w:pPr>
            <w:r>
              <w:rPr>
                <w:color w:val="000000"/>
                <w:sz w:val="24"/>
              </w:rPr>
              <w:t>2017-03-03</w:t>
            </w:r>
          </w:p>
        </w:tc>
      </w:tr>
      <w:tr w:rsidR="003B10F2" w14:paraId="0DD68EE5" w14:textId="77777777">
        <w:tc>
          <w:tcPr>
            <w:tcW w:w="720" w:type="dxa"/>
            <w:vAlign w:val="center"/>
          </w:tcPr>
          <w:p w14:paraId="53E7DDE8" w14:textId="77777777" w:rsidR="003B10F2" w:rsidRDefault="00423ED3">
            <w:pPr>
              <w:jc w:val="center"/>
            </w:pPr>
            <w:r>
              <w:rPr>
                <w:color w:val="000000"/>
                <w:sz w:val="24"/>
              </w:rPr>
              <w:t>10</w:t>
            </w:r>
          </w:p>
        </w:tc>
        <w:tc>
          <w:tcPr>
            <w:tcW w:w="4320" w:type="dxa"/>
            <w:vAlign w:val="center"/>
          </w:tcPr>
          <w:p w14:paraId="0138F18A" w14:textId="77777777" w:rsidR="003B10F2" w:rsidRDefault="00423ED3">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14:paraId="0096EFF6" w14:textId="77777777" w:rsidR="003B10F2" w:rsidRDefault="00423ED3">
            <w:pPr>
              <w:jc w:val="center"/>
            </w:pPr>
            <w:r>
              <w:rPr>
                <w:color w:val="000000"/>
                <w:sz w:val="24"/>
              </w:rPr>
              <w:t>中国证券报、上海证券报、证券时报</w:t>
            </w:r>
          </w:p>
        </w:tc>
        <w:tc>
          <w:tcPr>
            <w:tcW w:w="1629" w:type="dxa"/>
            <w:vAlign w:val="center"/>
          </w:tcPr>
          <w:p w14:paraId="39806605" w14:textId="77777777" w:rsidR="003B10F2" w:rsidRDefault="00423ED3">
            <w:pPr>
              <w:jc w:val="center"/>
            </w:pPr>
            <w:r>
              <w:rPr>
                <w:color w:val="000000"/>
                <w:sz w:val="24"/>
              </w:rPr>
              <w:t>2017-03-15</w:t>
            </w:r>
          </w:p>
        </w:tc>
      </w:tr>
      <w:tr w:rsidR="003B10F2" w14:paraId="615A2424" w14:textId="77777777">
        <w:tc>
          <w:tcPr>
            <w:tcW w:w="720" w:type="dxa"/>
            <w:vAlign w:val="center"/>
          </w:tcPr>
          <w:p w14:paraId="7B348D7A" w14:textId="77777777" w:rsidR="003B10F2" w:rsidRDefault="00423ED3">
            <w:pPr>
              <w:jc w:val="center"/>
            </w:pPr>
            <w:r>
              <w:rPr>
                <w:color w:val="000000"/>
                <w:sz w:val="24"/>
              </w:rPr>
              <w:t>11</w:t>
            </w:r>
          </w:p>
        </w:tc>
        <w:tc>
          <w:tcPr>
            <w:tcW w:w="4320" w:type="dxa"/>
            <w:vAlign w:val="center"/>
          </w:tcPr>
          <w:p w14:paraId="2A247A8E" w14:textId="77777777" w:rsidR="003B10F2" w:rsidRDefault="00423ED3">
            <w:pPr>
              <w:jc w:val="left"/>
            </w:pPr>
            <w:r>
              <w:rPr>
                <w:color w:val="000000"/>
                <w:sz w:val="24"/>
              </w:rPr>
              <w:t>交银施罗德荣和保本混合型证券投资基金</w:t>
            </w:r>
            <w:r>
              <w:rPr>
                <w:color w:val="000000"/>
                <w:sz w:val="24"/>
              </w:rPr>
              <w:t>2016</w:t>
            </w:r>
            <w:r>
              <w:rPr>
                <w:color w:val="000000"/>
                <w:sz w:val="24"/>
              </w:rPr>
              <w:t>年年度报告摘要</w:t>
            </w:r>
          </w:p>
        </w:tc>
        <w:tc>
          <w:tcPr>
            <w:tcW w:w="2331" w:type="dxa"/>
            <w:vAlign w:val="center"/>
          </w:tcPr>
          <w:p w14:paraId="547E6F87" w14:textId="77777777" w:rsidR="003B10F2" w:rsidRDefault="00423ED3">
            <w:pPr>
              <w:jc w:val="center"/>
            </w:pPr>
            <w:r>
              <w:rPr>
                <w:color w:val="000000"/>
                <w:sz w:val="24"/>
              </w:rPr>
              <w:t>中国证券报、上海证券报、证券时报</w:t>
            </w:r>
          </w:p>
        </w:tc>
        <w:tc>
          <w:tcPr>
            <w:tcW w:w="1629" w:type="dxa"/>
            <w:vAlign w:val="center"/>
          </w:tcPr>
          <w:p w14:paraId="118974FF" w14:textId="77777777" w:rsidR="003B10F2" w:rsidRDefault="00423ED3">
            <w:pPr>
              <w:jc w:val="center"/>
            </w:pPr>
            <w:r>
              <w:rPr>
                <w:color w:val="000000"/>
                <w:sz w:val="24"/>
              </w:rPr>
              <w:t>2017-03-29</w:t>
            </w:r>
          </w:p>
        </w:tc>
      </w:tr>
      <w:tr w:rsidR="003B10F2" w14:paraId="3A44E817" w14:textId="77777777">
        <w:tc>
          <w:tcPr>
            <w:tcW w:w="720" w:type="dxa"/>
            <w:vAlign w:val="center"/>
          </w:tcPr>
          <w:p w14:paraId="5A295A2F" w14:textId="77777777" w:rsidR="003B10F2" w:rsidRDefault="00423ED3">
            <w:pPr>
              <w:jc w:val="center"/>
            </w:pPr>
            <w:r>
              <w:rPr>
                <w:color w:val="000000"/>
                <w:sz w:val="24"/>
              </w:rPr>
              <w:t>12</w:t>
            </w:r>
          </w:p>
        </w:tc>
        <w:tc>
          <w:tcPr>
            <w:tcW w:w="4320" w:type="dxa"/>
            <w:vAlign w:val="center"/>
          </w:tcPr>
          <w:p w14:paraId="7F75A67F" w14:textId="77777777" w:rsidR="003B10F2" w:rsidRDefault="00423ED3">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14:paraId="5F8145C7" w14:textId="77777777" w:rsidR="003B10F2" w:rsidRDefault="00423ED3">
            <w:pPr>
              <w:jc w:val="center"/>
            </w:pPr>
            <w:r>
              <w:rPr>
                <w:color w:val="000000"/>
                <w:sz w:val="24"/>
              </w:rPr>
              <w:t>中国证券报、上海证券报、证券时报</w:t>
            </w:r>
          </w:p>
        </w:tc>
        <w:tc>
          <w:tcPr>
            <w:tcW w:w="1629" w:type="dxa"/>
            <w:vAlign w:val="center"/>
          </w:tcPr>
          <w:p w14:paraId="7D5ED601" w14:textId="77777777" w:rsidR="003B10F2" w:rsidRDefault="00423ED3">
            <w:pPr>
              <w:jc w:val="center"/>
            </w:pPr>
            <w:r>
              <w:rPr>
                <w:color w:val="000000"/>
                <w:sz w:val="24"/>
              </w:rPr>
              <w:t>2017-04-07</w:t>
            </w:r>
          </w:p>
        </w:tc>
      </w:tr>
      <w:tr w:rsidR="003B10F2" w14:paraId="6C4D3EC4" w14:textId="77777777">
        <w:tc>
          <w:tcPr>
            <w:tcW w:w="720" w:type="dxa"/>
            <w:vAlign w:val="center"/>
          </w:tcPr>
          <w:p w14:paraId="00887A6C" w14:textId="77777777" w:rsidR="003B10F2" w:rsidRDefault="00423ED3">
            <w:pPr>
              <w:jc w:val="center"/>
            </w:pPr>
            <w:r>
              <w:rPr>
                <w:color w:val="000000"/>
                <w:sz w:val="24"/>
              </w:rPr>
              <w:t>13</w:t>
            </w:r>
          </w:p>
        </w:tc>
        <w:tc>
          <w:tcPr>
            <w:tcW w:w="4320" w:type="dxa"/>
            <w:vAlign w:val="center"/>
          </w:tcPr>
          <w:p w14:paraId="0ECD4054" w14:textId="77777777" w:rsidR="003B10F2" w:rsidRDefault="00423ED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732987BE" w14:textId="77777777" w:rsidR="003B10F2" w:rsidRDefault="00423ED3">
            <w:pPr>
              <w:jc w:val="center"/>
            </w:pPr>
            <w:r>
              <w:rPr>
                <w:color w:val="000000"/>
                <w:sz w:val="24"/>
              </w:rPr>
              <w:t>中国证券报、上海证券报、证券时报</w:t>
            </w:r>
          </w:p>
        </w:tc>
        <w:tc>
          <w:tcPr>
            <w:tcW w:w="1629" w:type="dxa"/>
            <w:vAlign w:val="center"/>
          </w:tcPr>
          <w:p w14:paraId="1B497654" w14:textId="77777777" w:rsidR="003B10F2" w:rsidRDefault="00423ED3">
            <w:pPr>
              <w:jc w:val="center"/>
            </w:pPr>
            <w:r>
              <w:rPr>
                <w:color w:val="000000"/>
                <w:sz w:val="24"/>
              </w:rPr>
              <w:t>2017-04-22</w:t>
            </w:r>
          </w:p>
        </w:tc>
      </w:tr>
      <w:tr w:rsidR="003B10F2" w14:paraId="76D4971D" w14:textId="77777777">
        <w:tc>
          <w:tcPr>
            <w:tcW w:w="720" w:type="dxa"/>
            <w:vAlign w:val="center"/>
          </w:tcPr>
          <w:p w14:paraId="6A6DE5A1" w14:textId="77777777" w:rsidR="003B10F2" w:rsidRDefault="00423ED3">
            <w:pPr>
              <w:jc w:val="center"/>
            </w:pPr>
            <w:r>
              <w:rPr>
                <w:color w:val="000000"/>
                <w:sz w:val="24"/>
              </w:rPr>
              <w:t>14</w:t>
            </w:r>
          </w:p>
        </w:tc>
        <w:tc>
          <w:tcPr>
            <w:tcW w:w="4320" w:type="dxa"/>
            <w:vAlign w:val="center"/>
          </w:tcPr>
          <w:p w14:paraId="150F3838" w14:textId="77777777" w:rsidR="003B10F2" w:rsidRDefault="00423ED3">
            <w:pPr>
              <w:jc w:val="left"/>
            </w:pPr>
            <w:r>
              <w:rPr>
                <w:color w:val="000000"/>
                <w:sz w:val="24"/>
              </w:rPr>
              <w:t>交银施罗德荣和保本混合型证券投资基金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14:paraId="03EC70F3" w14:textId="77777777" w:rsidR="003B10F2" w:rsidRDefault="00423ED3">
            <w:pPr>
              <w:jc w:val="center"/>
            </w:pPr>
            <w:r>
              <w:rPr>
                <w:color w:val="000000"/>
                <w:sz w:val="24"/>
              </w:rPr>
              <w:t>中国证券报、上海证券报、证券时报</w:t>
            </w:r>
          </w:p>
        </w:tc>
        <w:tc>
          <w:tcPr>
            <w:tcW w:w="1629" w:type="dxa"/>
            <w:vAlign w:val="center"/>
          </w:tcPr>
          <w:p w14:paraId="20B5BB06" w14:textId="77777777" w:rsidR="003B10F2" w:rsidRDefault="00423ED3">
            <w:pPr>
              <w:jc w:val="center"/>
            </w:pPr>
            <w:r>
              <w:rPr>
                <w:color w:val="000000"/>
                <w:sz w:val="24"/>
              </w:rPr>
              <w:t>2017-04-24</w:t>
            </w:r>
          </w:p>
        </w:tc>
      </w:tr>
      <w:tr w:rsidR="003B10F2" w14:paraId="1714596D" w14:textId="77777777">
        <w:tc>
          <w:tcPr>
            <w:tcW w:w="720" w:type="dxa"/>
            <w:vAlign w:val="center"/>
          </w:tcPr>
          <w:p w14:paraId="54B62DBE" w14:textId="77777777" w:rsidR="003B10F2" w:rsidRDefault="00423ED3">
            <w:pPr>
              <w:jc w:val="center"/>
            </w:pPr>
            <w:r>
              <w:rPr>
                <w:color w:val="000000"/>
                <w:sz w:val="24"/>
              </w:rPr>
              <w:t>15</w:t>
            </w:r>
          </w:p>
        </w:tc>
        <w:tc>
          <w:tcPr>
            <w:tcW w:w="4320" w:type="dxa"/>
            <w:vAlign w:val="center"/>
          </w:tcPr>
          <w:p w14:paraId="6C05B5C0" w14:textId="77777777" w:rsidR="003B10F2" w:rsidRDefault="00423ED3">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14:paraId="321A7DE3" w14:textId="77777777" w:rsidR="003B10F2" w:rsidRDefault="00423ED3">
            <w:pPr>
              <w:jc w:val="center"/>
            </w:pPr>
            <w:r>
              <w:rPr>
                <w:color w:val="000000"/>
                <w:sz w:val="24"/>
              </w:rPr>
              <w:t>中国证券报、上海证券报、证券时报</w:t>
            </w:r>
          </w:p>
        </w:tc>
        <w:tc>
          <w:tcPr>
            <w:tcW w:w="1629" w:type="dxa"/>
            <w:vAlign w:val="center"/>
          </w:tcPr>
          <w:p w14:paraId="3D5C401C" w14:textId="77777777" w:rsidR="003B10F2" w:rsidRDefault="00423ED3">
            <w:pPr>
              <w:jc w:val="center"/>
            </w:pPr>
            <w:r>
              <w:rPr>
                <w:color w:val="000000"/>
                <w:sz w:val="24"/>
              </w:rPr>
              <w:t>2017-06-16</w:t>
            </w:r>
          </w:p>
        </w:tc>
      </w:tr>
      <w:tr w:rsidR="003B10F2" w14:paraId="32F5C855" w14:textId="77777777">
        <w:tc>
          <w:tcPr>
            <w:tcW w:w="720" w:type="dxa"/>
            <w:vAlign w:val="center"/>
          </w:tcPr>
          <w:p w14:paraId="02B7699E" w14:textId="77777777" w:rsidR="003B10F2" w:rsidRDefault="00423ED3">
            <w:pPr>
              <w:jc w:val="center"/>
            </w:pPr>
            <w:r>
              <w:rPr>
                <w:color w:val="000000"/>
                <w:sz w:val="24"/>
              </w:rPr>
              <w:t>16</w:t>
            </w:r>
          </w:p>
        </w:tc>
        <w:tc>
          <w:tcPr>
            <w:tcW w:w="4320" w:type="dxa"/>
            <w:vAlign w:val="center"/>
          </w:tcPr>
          <w:p w14:paraId="515B7CA8" w14:textId="77777777" w:rsidR="003B10F2" w:rsidRDefault="00423ED3">
            <w:pPr>
              <w:jc w:val="left"/>
            </w:pPr>
            <w:r>
              <w:rPr>
                <w:color w:val="000000"/>
                <w:sz w:val="24"/>
              </w:rPr>
              <w:t>交银施罗德基金管理有限公司关于增加宜信普泽投资顾问（北京）有限公司为旗下部分基金的场外销售机构并参与其基金前端申购（含定期定额投资）费率</w:t>
            </w:r>
            <w:r>
              <w:rPr>
                <w:color w:val="000000"/>
                <w:sz w:val="24"/>
              </w:rPr>
              <w:lastRenderedPageBreak/>
              <w:t>优惠活动的公告</w:t>
            </w:r>
          </w:p>
        </w:tc>
        <w:tc>
          <w:tcPr>
            <w:tcW w:w="2331" w:type="dxa"/>
            <w:vAlign w:val="center"/>
          </w:tcPr>
          <w:p w14:paraId="3DCA23F5" w14:textId="77777777" w:rsidR="003B10F2" w:rsidRDefault="00423ED3">
            <w:pPr>
              <w:jc w:val="center"/>
            </w:pPr>
            <w:r>
              <w:rPr>
                <w:color w:val="000000"/>
                <w:sz w:val="24"/>
              </w:rPr>
              <w:lastRenderedPageBreak/>
              <w:t>中国证券报、上海证券报、证券时报</w:t>
            </w:r>
          </w:p>
        </w:tc>
        <w:tc>
          <w:tcPr>
            <w:tcW w:w="1629" w:type="dxa"/>
            <w:vAlign w:val="center"/>
          </w:tcPr>
          <w:p w14:paraId="0ED24034" w14:textId="77777777" w:rsidR="003B10F2" w:rsidRDefault="00423ED3">
            <w:pPr>
              <w:jc w:val="center"/>
            </w:pPr>
            <w:r>
              <w:rPr>
                <w:color w:val="000000"/>
                <w:sz w:val="24"/>
              </w:rPr>
              <w:t>2017-06-16</w:t>
            </w:r>
          </w:p>
        </w:tc>
      </w:tr>
      <w:tr w:rsidR="003B10F2" w14:paraId="61B1DC74" w14:textId="77777777">
        <w:tc>
          <w:tcPr>
            <w:tcW w:w="720" w:type="dxa"/>
            <w:vAlign w:val="center"/>
          </w:tcPr>
          <w:p w14:paraId="1A133C9F" w14:textId="77777777" w:rsidR="003B10F2" w:rsidRDefault="00423ED3">
            <w:pPr>
              <w:jc w:val="center"/>
            </w:pPr>
            <w:r>
              <w:rPr>
                <w:color w:val="000000"/>
                <w:sz w:val="24"/>
              </w:rPr>
              <w:t>17</w:t>
            </w:r>
          </w:p>
        </w:tc>
        <w:tc>
          <w:tcPr>
            <w:tcW w:w="4320" w:type="dxa"/>
            <w:vAlign w:val="center"/>
          </w:tcPr>
          <w:p w14:paraId="6F096E22" w14:textId="77777777" w:rsidR="003B10F2" w:rsidRDefault="00423ED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57D30E67" w14:textId="77777777" w:rsidR="003B10F2" w:rsidRDefault="00423ED3">
            <w:pPr>
              <w:jc w:val="center"/>
            </w:pPr>
            <w:r>
              <w:rPr>
                <w:color w:val="000000"/>
                <w:sz w:val="24"/>
              </w:rPr>
              <w:t>中国证券报、上海证券报、证券时报</w:t>
            </w:r>
          </w:p>
        </w:tc>
        <w:tc>
          <w:tcPr>
            <w:tcW w:w="1629" w:type="dxa"/>
            <w:vAlign w:val="center"/>
          </w:tcPr>
          <w:p w14:paraId="56DC6F97" w14:textId="77777777" w:rsidR="003B10F2" w:rsidRDefault="00423ED3">
            <w:pPr>
              <w:jc w:val="center"/>
            </w:pPr>
            <w:r>
              <w:rPr>
                <w:color w:val="000000"/>
                <w:sz w:val="24"/>
              </w:rPr>
              <w:t>2017-06-30</w:t>
            </w:r>
          </w:p>
        </w:tc>
      </w:tr>
      <w:tr w:rsidR="003B10F2" w14:paraId="76406B24" w14:textId="77777777">
        <w:tc>
          <w:tcPr>
            <w:tcW w:w="720" w:type="dxa"/>
            <w:vAlign w:val="center"/>
          </w:tcPr>
          <w:p w14:paraId="7F633DDB" w14:textId="77777777" w:rsidR="003B10F2" w:rsidRDefault="00423ED3">
            <w:pPr>
              <w:jc w:val="center"/>
            </w:pPr>
            <w:r>
              <w:rPr>
                <w:color w:val="000000"/>
                <w:sz w:val="24"/>
              </w:rPr>
              <w:t>18</w:t>
            </w:r>
          </w:p>
        </w:tc>
        <w:tc>
          <w:tcPr>
            <w:tcW w:w="4320" w:type="dxa"/>
            <w:vAlign w:val="center"/>
          </w:tcPr>
          <w:p w14:paraId="1D48F418" w14:textId="77777777" w:rsidR="003B10F2" w:rsidRDefault="00423ED3">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14:paraId="12C9082D" w14:textId="77777777" w:rsidR="003B10F2" w:rsidRDefault="00423ED3">
            <w:pPr>
              <w:jc w:val="center"/>
            </w:pPr>
            <w:r>
              <w:rPr>
                <w:color w:val="000000"/>
                <w:sz w:val="24"/>
              </w:rPr>
              <w:t>中国证券报、上海证券报、证券时报</w:t>
            </w:r>
          </w:p>
        </w:tc>
        <w:tc>
          <w:tcPr>
            <w:tcW w:w="1629" w:type="dxa"/>
            <w:vAlign w:val="center"/>
          </w:tcPr>
          <w:p w14:paraId="454B5674" w14:textId="77777777" w:rsidR="003B10F2" w:rsidRDefault="00423ED3">
            <w:pPr>
              <w:jc w:val="center"/>
            </w:pPr>
            <w:r>
              <w:rPr>
                <w:color w:val="000000"/>
                <w:sz w:val="24"/>
              </w:rPr>
              <w:t>2017-07-01</w:t>
            </w:r>
          </w:p>
        </w:tc>
      </w:tr>
      <w:tr w:rsidR="003B10F2" w14:paraId="552376E6" w14:textId="77777777">
        <w:tc>
          <w:tcPr>
            <w:tcW w:w="720" w:type="dxa"/>
            <w:vAlign w:val="center"/>
          </w:tcPr>
          <w:p w14:paraId="205B3D77" w14:textId="77777777" w:rsidR="003B10F2" w:rsidRDefault="00423ED3">
            <w:pPr>
              <w:jc w:val="center"/>
            </w:pPr>
            <w:r>
              <w:rPr>
                <w:color w:val="000000"/>
                <w:sz w:val="24"/>
              </w:rPr>
              <w:t>19</w:t>
            </w:r>
          </w:p>
        </w:tc>
        <w:tc>
          <w:tcPr>
            <w:tcW w:w="4320" w:type="dxa"/>
            <w:vAlign w:val="center"/>
          </w:tcPr>
          <w:p w14:paraId="6751BB98" w14:textId="77777777" w:rsidR="003B10F2" w:rsidRDefault="00423ED3">
            <w:pPr>
              <w:jc w:val="left"/>
            </w:pPr>
            <w:r>
              <w:rPr>
                <w:color w:val="000000"/>
                <w:sz w:val="24"/>
              </w:rPr>
              <w:t>交银施罗德基金管理有限公司关于直销柜台开展旗下基金前端收费模式下申购费率优惠活动的公告</w:t>
            </w:r>
          </w:p>
        </w:tc>
        <w:tc>
          <w:tcPr>
            <w:tcW w:w="2331" w:type="dxa"/>
            <w:vAlign w:val="center"/>
          </w:tcPr>
          <w:p w14:paraId="4596AD5B" w14:textId="77777777" w:rsidR="003B10F2" w:rsidRDefault="00423ED3">
            <w:pPr>
              <w:jc w:val="center"/>
            </w:pPr>
            <w:r>
              <w:rPr>
                <w:color w:val="000000"/>
                <w:sz w:val="24"/>
              </w:rPr>
              <w:t>中国证券报、上海证券报、证券时报</w:t>
            </w:r>
          </w:p>
        </w:tc>
        <w:tc>
          <w:tcPr>
            <w:tcW w:w="1629" w:type="dxa"/>
            <w:vAlign w:val="center"/>
          </w:tcPr>
          <w:p w14:paraId="40854E8E" w14:textId="77777777" w:rsidR="003B10F2" w:rsidRDefault="00423ED3">
            <w:pPr>
              <w:jc w:val="center"/>
            </w:pPr>
            <w:r>
              <w:rPr>
                <w:color w:val="000000"/>
                <w:sz w:val="24"/>
              </w:rPr>
              <w:t>2017-07-06</w:t>
            </w:r>
          </w:p>
        </w:tc>
      </w:tr>
      <w:tr w:rsidR="003B10F2" w14:paraId="192FBC93" w14:textId="77777777">
        <w:tc>
          <w:tcPr>
            <w:tcW w:w="720" w:type="dxa"/>
            <w:vAlign w:val="center"/>
          </w:tcPr>
          <w:p w14:paraId="4C95432D" w14:textId="77777777" w:rsidR="003B10F2" w:rsidRDefault="00423ED3">
            <w:pPr>
              <w:jc w:val="center"/>
            </w:pPr>
            <w:r>
              <w:rPr>
                <w:color w:val="000000"/>
                <w:sz w:val="24"/>
              </w:rPr>
              <w:t>20</w:t>
            </w:r>
          </w:p>
        </w:tc>
        <w:tc>
          <w:tcPr>
            <w:tcW w:w="4320" w:type="dxa"/>
            <w:vAlign w:val="center"/>
          </w:tcPr>
          <w:p w14:paraId="153EE539" w14:textId="77777777" w:rsidR="003B10F2" w:rsidRDefault="00423ED3">
            <w:pPr>
              <w:jc w:val="left"/>
            </w:pPr>
            <w:r>
              <w:rPr>
                <w:color w:val="000000"/>
                <w:sz w:val="24"/>
              </w:rPr>
              <w:t>交银施罗德荣和保本混合型证券投资基金（更新）招募说明书摘要（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14:paraId="28EC8750" w14:textId="77777777" w:rsidR="003B10F2" w:rsidRDefault="00423ED3">
            <w:pPr>
              <w:jc w:val="center"/>
            </w:pPr>
            <w:r>
              <w:rPr>
                <w:color w:val="000000"/>
                <w:sz w:val="24"/>
              </w:rPr>
              <w:t>中国证券报、上海证券报、证券时报</w:t>
            </w:r>
          </w:p>
        </w:tc>
        <w:tc>
          <w:tcPr>
            <w:tcW w:w="1629" w:type="dxa"/>
            <w:vAlign w:val="center"/>
          </w:tcPr>
          <w:p w14:paraId="150FC61B" w14:textId="77777777" w:rsidR="003B10F2" w:rsidRDefault="00423ED3">
            <w:pPr>
              <w:jc w:val="center"/>
            </w:pPr>
            <w:r>
              <w:rPr>
                <w:color w:val="000000"/>
                <w:sz w:val="24"/>
              </w:rPr>
              <w:t>2017-07-13</w:t>
            </w:r>
          </w:p>
        </w:tc>
      </w:tr>
      <w:tr w:rsidR="003B10F2" w14:paraId="33DC4E94" w14:textId="77777777">
        <w:tc>
          <w:tcPr>
            <w:tcW w:w="720" w:type="dxa"/>
            <w:vAlign w:val="center"/>
          </w:tcPr>
          <w:p w14:paraId="576200CF" w14:textId="77777777" w:rsidR="003B10F2" w:rsidRDefault="00423ED3">
            <w:pPr>
              <w:jc w:val="center"/>
            </w:pPr>
            <w:r>
              <w:rPr>
                <w:color w:val="000000"/>
                <w:sz w:val="24"/>
              </w:rPr>
              <w:t>21</w:t>
            </w:r>
          </w:p>
        </w:tc>
        <w:tc>
          <w:tcPr>
            <w:tcW w:w="4320" w:type="dxa"/>
            <w:vAlign w:val="center"/>
          </w:tcPr>
          <w:p w14:paraId="65C5E1E2" w14:textId="77777777" w:rsidR="003B10F2" w:rsidRDefault="00423ED3">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14:paraId="73778F63" w14:textId="77777777" w:rsidR="003B10F2" w:rsidRDefault="00423ED3">
            <w:pPr>
              <w:jc w:val="center"/>
            </w:pPr>
            <w:r>
              <w:rPr>
                <w:color w:val="000000"/>
                <w:sz w:val="24"/>
              </w:rPr>
              <w:t>中国证券报、上海证券报、证券时报</w:t>
            </w:r>
          </w:p>
        </w:tc>
        <w:tc>
          <w:tcPr>
            <w:tcW w:w="1629" w:type="dxa"/>
            <w:vAlign w:val="center"/>
          </w:tcPr>
          <w:p w14:paraId="4CC4C592" w14:textId="77777777" w:rsidR="003B10F2" w:rsidRDefault="00423ED3">
            <w:pPr>
              <w:jc w:val="center"/>
            </w:pPr>
            <w:r>
              <w:rPr>
                <w:color w:val="000000"/>
                <w:sz w:val="24"/>
              </w:rPr>
              <w:t>2017-07-17</w:t>
            </w:r>
          </w:p>
        </w:tc>
      </w:tr>
      <w:tr w:rsidR="003B10F2" w14:paraId="0A56D8F1" w14:textId="77777777">
        <w:tc>
          <w:tcPr>
            <w:tcW w:w="720" w:type="dxa"/>
            <w:vAlign w:val="center"/>
          </w:tcPr>
          <w:p w14:paraId="25BF43C2" w14:textId="77777777" w:rsidR="003B10F2" w:rsidRDefault="00423ED3">
            <w:pPr>
              <w:jc w:val="center"/>
            </w:pPr>
            <w:r>
              <w:rPr>
                <w:color w:val="000000"/>
                <w:sz w:val="24"/>
              </w:rPr>
              <w:t>22</w:t>
            </w:r>
          </w:p>
        </w:tc>
        <w:tc>
          <w:tcPr>
            <w:tcW w:w="4320" w:type="dxa"/>
            <w:vAlign w:val="center"/>
          </w:tcPr>
          <w:p w14:paraId="35972199" w14:textId="77777777" w:rsidR="003B10F2" w:rsidRDefault="00423ED3">
            <w:pPr>
              <w:jc w:val="left"/>
            </w:pPr>
            <w:r>
              <w:rPr>
                <w:color w:val="000000"/>
                <w:sz w:val="24"/>
              </w:rPr>
              <w:t>交银施罗德荣和保本混合型证券投资基金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14:paraId="01F0C64C" w14:textId="77777777" w:rsidR="003B10F2" w:rsidRDefault="00423ED3">
            <w:pPr>
              <w:jc w:val="center"/>
            </w:pPr>
            <w:r>
              <w:rPr>
                <w:color w:val="000000"/>
                <w:sz w:val="24"/>
              </w:rPr>
              <w:t>中国证券报、上海证券报、证券时报</w:t>
            </w:r>
          </w:p>
        </w:tc>
        <w:tc>
          <w:tcPr>
            <w:tcW w:w="1629" w:type="dxa"/>
            <w:vAlign w:val="center"/>
          </w:tcPr>
          <w:p w14:paraId="0CF411AD" w14:textId="77777777" w:rsidR="003B10F2" w:rsidRDefault="00423ED3">
            <w:pPr>
              <w:jc w:val="center"/>
            </w:pPr>
            <w:r>
              <w:rPr>
                <w:color w:val="000000"/>
                <w:sz w:val="24"/>
              </w:rPr>
              <w:t>2017-07-20</w:t>
            </w:r>
          </w:p>
        </w:tc>
      </w:tr>
      <w:tr w:rsidR="003B10F2" w14:paraId="45AC79F1" w14:textId="77777777">
        <w:tc>
          <w:tcPr>
            <w:tcW w:w="720" w:type="dxa"/>
            <w:vAlign w:val="center"/>
          </w:tcPr>
          <w:p w14:paraId="40CD5DC6" w14:textId="77777777" w:rsidR="003B10F2" w:rsidRDefault="00423ED3">
            <w:pPr>
              <w:jc w:val="center"/>
            </w:pPr>
            <w:r>
              <w:rPr>
                <w:color w:val="000000"/>
                <w:sz w:val="24"/>
              </w:rPr>
              <w:t>23</w:t>
            </w:r>
          </w:p>
        </w:tc>
        <w:tc>
          <w:tcPr>
            <w:tcW w:w="4320" w:type="dxa"/>
            <w:vAlign w:val="center"/>
          </w:tcPr>
          <w:p w14:paraId="21934369" w14:textId="77777777" w:rsidR="003B10F2" w:rsidRDefault="00423ED3">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14:paraId="298DD4DC" w14:textId="77777777" w:rsidR="003B10F2" w:rsidRDefault="00423ED3">
            <w:pPr>
              <w:jc w:val="center"/>
            </w:pPr>
            <w:r>
              <w:rPr>
                <w:color w:val="000000"/>
                <w:sz w:val="24"/>
              </w:rPr>
              <w:t>中国证券报、上海证券报、证券时报</w:t>
            </w:r>
          </w:p>
        </w:tc>
        <w:tc>
          <w:tcPr>
            <w:tcW w:w="1629" w:type="dxa"/>
            <w:vAlign w:val="center"/>
          </w:tcPr>
          <w:p w14:paraId="412BBADD" w14:textId="77777777" w:rsidR="003B10F2" w:rsidRDefault="00423ED3">
            <w:pPr>
              <w:jc w:val="center"/>
            </w:pPr>
            <w:r>
              <w:rPr>
                <w:color w:val="000000"/>
                <w:sz w:val="24"/>
              </w:rPr>
              <w:t>2017-08-14</w:t>
            </w:r>
          </w:p>
        </w:tc>
      </w:tr>
      <w:tr w:rsidR="003B10F2" w14:paraId="7EFEE0D6" w14:textId="77777777">
        <w:tc>
          <w:tcPr>
            <w:tcW w:w="720" w:type="dxa"/>
            <w:vAlign w:val="center"/>
          </w:tcPr>
          <w:p w14:paraId="04CEDB3C" w14:textId="77777777" w:rsidR="003B10F2" w:rsidRDefault="00423ED3">
            <w:pPr>
              <w:jc w:val="center"/>
            </w:pPr>
            <w:r>
              <w:rPr>
                <w:color w:val="000000"/>
                <w:sz w:val="24"/>
              </w:rPr>
              <w:t>24</w:t>
            </w:r>
          </w:p>
        </w:tc>
        <w:tc>
          <w:tcPr>
            <w:tcW w:w="4320" w:type="dxa"/>
            <w:vAlign w:val="center"/>
          </w:tcPr>
          <w:p w14:paraId="0EBD479E" w14:textId="77777777" w:rsidR="003B10F2" w:rsidRDefault="00423ED3">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14:paraId="0E71426E" w14:textId="77777777" w:rsidR="003B10F2" w:rsidRDefault="00423ED3">
            <w:pPr>
              <w:jc w:val="center"/>
            </w:pPr>
            <w:r>
              <w:rPr>
                <w:color w:val="000000"/>
                <w:sz w:val="24"/>
              </w:rPr>
              <w:t>中国证券报、上海证券报、证券时报</w:t>
            </w:r>
          </w:p>
        </w:tc>
        <w:tc>
          <w:tcPr>
            <w:tcW w:w="1629" w:type="dxa"/>
            <w:vAlign w:val="center"/>
          </w:tcPr>
          <w:p w14:paraId="2A0E3B1F" w14:textId="77777777" w:rsidR="003B10F2" w:rsidRDefault="00423ED3">
            <w:pPr>
              <w:jc w:val="center"/>
            </w:pPr>
            <w:r>
              <w:rPr>
                <w:color w:val="000000"/>
                <w:sz w:val="24"/>
              </w:rPr>
              <w:t>2017-08-25</w:t>
            </w:r>
          </w:p>
        </w:tc>
      </w:tr>
      <w:tr w:rsidR="003B10F2" w14:paraId="0A7D88D7" w14:textId="77777777">
        <w:tc>
          <w:tcPr>
            <w:tcW w:w="720" w:type="dxa"/>
            <w:vAlign w:val="center"/>
          </w:tcPr>
          <w:p w14:paraId="13046403" w14:textId="77777777" w:rsidR="003B10F2" w:rsidRDefault="00423ED3">
            <w:pPr>
              <w:jc w:val="center"/>
            </w:pPr>
            <w:r>
              <w:rPr>
                <w:color w:val="000000"/>
                <w:sz w:val="24"/>
              </w:rPr>
              <w:t>25</w:t>
            </w:r>
          </w:p>
        </w:tc>
        <w:tc>
          <w:tcPr>
            <w:tcW w:w="4320" w:type="dxa"/>
            <w:vAlign w:val="center"/>
          </w:tcPr>
          <w:p w14:paraId="2A7D7AB8" w14:textId="77777777" w:rsidR="003B10F2" w:rsidRDefault="00423ED3">
            <w:pPr>
              <w:jc w:val="left"/>
            </w:pPr>
            <w:r>
              <w:rPr>
                <w:color w:val="000000"/>
                <w:sz w:val="24"/>
              </w:rPr>
              <w:t>交银施罗德荣和保本混合型证券投资基金</w:t>
            </w:r>
            <w:r>
              <w:rPr>
                <w:color w:val="000000"/>
                <w:sz w:val="24"/>
              </w:rPr>
              <w:t>2017</w:t>
            </w:r>
            <w:r>
              <w:rPr>
                <w:color w:val="000000"/>
                <w:sz w:val="24"/>
              </w:rPr>
              <w:t>年半年度报告摘要</w:t>
            </w:r>
          </w:p>
        </w:tc>
        <w:tc>
          <w:tcPr>
            <w:tcW w:w="2331" w:type="dxa"/>
            <w:vAlign w:val="center"/>
          </w:tcPr>
          <w:p w14:paraId="2AD99E17" w14:textId="77777777" w:rsidR="003B10F2" w:rsidRDefault="00423ED3">
            <w:pPr>
              <w:jc w:val="center"/>
            </w:pPr>
            <w:r>
              <w:rPr>
                <w:color w:val="000000"/>
                <w:sz w:val="24"/>
              </w:rPr>
              <w:t>中国证券报、上海证券报、证券时报</w:t>
            </w:r>
          </w:p>
        </w:tc>
        <w:tc>
          <w:tcPr>
            <w:tcW w:w="1629" w:type="dxa"/>
            <w:vAlign w:val="center"/>
          </w:tcPr>
          <w:p w14:paraId="7992A980" w14:textId="77777777" w:rsidR="003B10F2" w:rsidRDefault="00423ED3">
            <w:pPr>
              <w:jc w:val="center"/>
            </w:pPr>
            <w:r>
              <w:rPr>
                <w:color w:val="000000"/>
                <w:sz w:val="24"/>
              </w:rPr>
              <w:t>2017-08-26</w:t>
            </w:r>
          </w:p>
        </w:tc>
      </w:tr>
      <w:tr w:rsidR="003B10F2" w14:paraId="6FC3ABF2" w14:textId="77777777">
        <w:tc>
          <w:tcPr>
            <w:tcW w:w="720" w:type="dxa"/>
            <w:vAlign w:val="center"/>
          </w:tcPr>
          <w:p w14:paraId="0CF764F8" w14:textId="77777777" w:rsidR="003B10F2" w:rsidRDefault="00423ED3">
            <w:pPr>
              <w:jc w:val="center"/>
            </w:pPr>
            <w:r>
              <w:rPr>
                <w:color w:val="000000"/>
                <w:sz w:val="24"/>
              </w:rPr>
              <w:t>26</w:t>
            </w:r>
          </w:p>
        </w:tc>
        <w:tc>
          <w:tcPr>
            <w:tcW w:w="4320" w:type="dxa"/>
            <w:vAlign w:val="center"/>
          </w:tcPr>
          <w:p w14:paraId="09E92ECD" w14:textId="77777777" w:rsidR="003B10F2" w:rsidRDefault="00423ED3">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14:paraId="51B5247F" w14:textId="77777777" w:rsidR="003B10F2" w:rsidRDefault="00423ED3">
            <w:pPr>
              <w:jc w:val="center"/>
            </w:pPr>
            <w:r>
              <w:rPr>
                <w:color w:val="000000"/>
                <w:sz w:val="24"/>
              </w:rPr>
              <w:t>中国证券报、上海证券报、证券时报</w:t>
            </w:r>
          </w:p>
        </w:tc>
        <w:tc>
          <w:tcPr>
            <w:tcW w:w="1629" w:type="dxa"/>
            <w:vAlign w:val="center"/>
          </w:tcPr>
          <w:p w14:paraId="2D45F48E" w14:textId="77777777" w:rsidR="003B10F2" w:rsidRDefault="00423ED3">
            <w:pPr>
              <w:jc w:val="center"/>
            </w:pPr>
            <w:r>
              <w:rPr>
                <w:color w:val="000000"/>
                <w:sz w:val="24"/>
              </w:rPr>
              <w:t>2017-09-15</w:t>
            </w:r>
          </w:p>
        </w:tc>
      </w:tr>
      <w:tr w:rsidR="003B10F2" w14:paraId="56738B21" w14:textId="77777777">
        <w:tc>
          <w:tcPr>
            <w:tcW w:w="720" w:type="dxa"/>
            <w:vAlign w:val="center"/>
          </w:tcPr>
          <w:p w14:paraId="40A8643E" w14:textId="77777777" w:rsidR="003B10F2" w:rsidRDefault="00423ED3">
            <w:pPr>
              <w:jc w:val="center"/>
            </w:pPr>
            <w:r>
              <w:rPr>
                <w:color w:val="000000"/>
                <w:sz w:val="24"/>
              </w:rPr>
              <w:t>27</w:t>
            </w:r>
          </w:p>
        </w:tc>
        <w:tc>
          <w:tcPr>
            <w:tcW w:w="4320" w:type="dxa"/>
            <w:vAlign w:val="center"/>
          </w:tcPr>
          <w:p w14:paraId="171A65C8" w14:textId="77777777" w:rsidR="003B10F2" w:rsidRDefault="00423ED3">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14:paraId="6ABF7987" w14:textId="77777777" w:rsidR="003B10F2" w:rsidRDefault="00423ED3">
            <w:pPr>
              <w:jc w:val="center"/>
            </w:pPr>
            <w:r>
              <w:rPr>
                <w:color w:val="000000"/>
                <w:sz w:val="24"/>
              </w:rPr>
              <w:t>中国证券报、上海证券报、证券时报</w:t>
            </w:r>
          </w:p>
        </w:tc>
        <w:tc>
          <w:tcPr>
            <w:tcW w:w="1629" w:type="dxa"/>
            <w:vAlign w:val="center"/>
          </w:tcPr>
          <w:p w14:paraId="4EA62202" w14:textId="77777777" w:rsidR="003B10F2" w:rsidRDefault="00423ED3">
            <w:pPr>
              <w:jc w:val="center"/>
            </w:pPr>
            <w:r>
              <w:rPr>
                <w:color w:val="000000"/>
                <w:sz w:val="24"/>
              </w:rPr>
              <w:t>2017-09-22</w:t>
            </w:r>
          </w:p>
        </w:tc>
      </w:tr>
      <w:tr w:rsidR="003B10F2" w14:paraId="4C9830EC" w14:textId="77777777">
        <w:tc>
          <w:tcPr>
            <w:tcW w:w="720" w:type="dxa"/>
            <w:vAlign w:val="center"/>
          </w:tcPr>
          <w:p w14:paraId="29AD5A1D" w14:textId="77777777" w:rsidR="003B10F2" w:rsidRDefault="00423ED3">
            <w:pPr>
              <w:jc w:val="center"/>
            </w:pPr>
            <w:r>
              <w:rPr>
                <w:color w:val="000000"/>
                <w:sz w:val="24"/>
              </w:rPr>
              <w:t>28</w:t>
            </w:r>
          </w:p>
        </w:tc>
        <w:tc>
          <w:tcPr>
            <w:tcW w:w="4320" w:type="dxa"/>
            <w:vAlign w:val="center"/>
          </w:tcPr>
          <w:p w14:paraId="7A66DE4D" w14:textId="77777777" w:rsidR="003B10F2" w:rsidRDefault="00423ED3">
            <w:pPr>
              <w:jc w:val="left"/>
            </w:pPr>
            <w:r>
              <w:rPr>
                <w:color w:val="000000"/>
                <w:sz w:val="24"/>
              </w:rPr>
              <w:t>交银施罗德基金管理有限公司关于增加上海万得基金销售有限公司为旗下部分基金的场外销售机构并参与其基金前端申购（含定期定额投资）费率优惠活动</w:t>
            </w:r>
            <w:r>
              <w:rPr>
                <w:color w:val="000000"/>
                <w:sz w:val="24"/>
              </w:rPr>
              <w:lastRenderedPageBreak/>
              <w:t>的公告</w:t>
            </w:r>
          </w:p>
        </w:tc>
        <w:tc>
          <w:tcPr>
            <w:tcW w:w="2331" w:type="dxa"/>
            <w:vAlign w:val="center"/>
          </w:tcPr>
          <w:p w14:paraId="576B3305" w14:textId="77777777" w:rsidR="003B10F2" w:rsidRDefault="00423ED3">
            <w:pPr>
              <w:jc w:val="center"/>
            </w:pPr>
            <w:r>
              <w:rPr>
                <w:color w:val="000000"/>
                <w:sz w:val="24"/>
              </w:rPr>
              <w:lastRenderedPageBreak/>
              <w:t>中国证券报、上海证券报、证券时报</w:t>
            </w:r>
          </w:p>
        </w:tc>
        <w:tc>
          <w:tcPr>
            <w:tcW w:w="1629" w:type="dxa"/>
            <w:vAlign w:val="center"/>
          </w:tcPr>
          <w:p w14:paraId="46913B2E" w14:textId="77777777" w:rsidR="003B10F2" w:rsidRDefault="00423ED3">
            <w:pPr>
              <w:jc w:val="center"/>
            </w:pPr>
            <w:r>
              <w:rPr>
                <w:color w:val="000000"/>
                <w:sz w:val="24"/>
              </w:rPr>
              <w:t>2017-10-13</w:t>
            </w:r>
          </w:p>
        </w:tc>
      </w:tr>
      <w:tr w:rsidR="003B10F2" w14:paraId="04844F47" w14:textId="77777777">
        <w:tc>
          <w:tcPr>
            <w:tcW w:w="720" w:type="dxa"/>
            <w:vAlign w:val="center"/>
          </w:tcPr>
          <w:p w14:paraId="0599A614" w14:textId="77777777" w:rsidR="003B10F2" w:rsidRDefault="00423ED3">
            <w:pPr>
              <w:jc w:val="center"/>
            </w:pPr>
            <w:r>
              <w:rPr>
                <w:color w:val="000000"/>
                <w:sz w:val="24"/>
              </w:rPr>
              <w:t>29</w:t>
            </w:r>
          </w:p>
        </w:tc>
        <w:tc>
          <w:tcPr>
            <w:tcW w:w="4320" w:type="dxa"/>
            <w:vAlign w:val="center"/>
          </w:tcPr>
          <w:p w14:paraId="728506A8" w14:textId="77777777" w:rsidR="003B10F2" w:rsidRDefault="00423ED3">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14:paraId="745D607A" w14:textId="77777777" w:rsidR="003B10F2" w:rsidRDefault="00423ED3">
            <w:pPr>
              <w:jc w:val="center"/>
            </w:pPr>
            <w:r>
              <w:rPr>
                <w:color w:val="000000"/>
                <w:sz w:val="24"/>
              </w:rPr>
              <w:t>中国证券报、上海证券报、证券时报</w:t>
            </w:r>
          </w:p>
        </w:tc>
        <w:tc>
          <w:tcPr>
            <w:tcW w:w="1629" w:type="dxa"/>
            <w:vAlign w:val="center"/>
          </w:tcPr>
          <w:p w14:paraId="3D4B157E" w14:textId="77777777" w:rsidR="003B10F2" w:rsidRDefault="00423ED3">
            <w:pPr>
              <w:jc w:val="center"/>
            </w:pPr>
            <w:r>
              <w:rPr>
                <w:color w:val="000000"/>
                <w:sz w:val="24"/>
              </w:rPr>
              <w:t>2017-10-20</w:t>
            </w:r>
          </w:p>
        </w:tc>
      </w:tr>
      <w:tr w:rsidR="003B10F2" w14:paraId="38847902" w14:textId="77777777">
        <w:tc>
          <w:tcPr>
            <w:tcW w:w="720" w:type="dxa"/>
            <w:vAlign w:val="center"/>
          </w:tcPr>
          <w:p w14:paraId="62E21BBA" w14:textId="77777777" w:rsidR="003B10F2" w:rsidRDefault="00423ED3">
            <w:pPr>
              <w:jc w:val="center"/>
            </w:pPr>
            <w:r>
              <w:rPr>
                <w:color w:val="000000"/>
                <w:sz w:val="24"/>
              </w:rPr>
              <w:t>30</w:t>
            </w:r>
          </w:p>
        </w:tc>
        <w:tc>
          <w:tcPr>
            <w:tcW w:w="4320" w:type="dxa"/>
            <w:vAlign w:val="center"/>
          </w:tcPr>
          <w:p w14:paraId="174E8C9C" w14:textId="77777777" w:rsidR="003B10F2" w:rsidRDefault="00423ED3">
            <w:pPr>
              <w:jc w:val="left"/>
            </w:pPr>
            <w:r>
              <w:rPr>
                <w:color w:val="000000"/>
                <w:sz w:val="24"/>
              </w:rPr>
              <w:t>交银施罗德荣和保本混合型证券投资基金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14:paraId="3B74EE93" w14:textId="77777777" w:rsidR="003B10F2" w:rsidRDefault="00423ED3">
            <w:pPr>
              <w:jc w:val="center"/>
            </w:pPr>
            <w:r>
              <w:rPr>
                <w:color w:val="000000"/>
                <w:sz w:val="24"/>
              </w:rPr>
              <w:t>中国证券报、上海证券报、证券时报</w:t>
            </w:r>
          </w:p>
        </w:tc>
        <w:tc>
          <w:tcPr>
            <w:tcW w:w="1629" w:type="dxa"/>
            <w:vAlign w:val="center"/>
          </w:tcPr>
          <w:p w14:paraId="0FF15632" w14:textId="77777777" w:rsidR="003B10F2" w:rsidRDefault="00423ED3">
            <w:pPr>
              <w:jc w:val="center"/>
            </w:pPr>
            <w:r>
              <w:rPr>
                <w:color w:val="000000"/>
                <w:sz w:val="24"/>
              </w:rPr>
              <w:t>2017-10-25</w:t>
            </w:r>
          </w:p>
        </w:tc>
      </w:tr>
      <w:tr w:rsidR="003B10F2" w14:paraId="515A6B23" w14:textId="77777777">
        <w:tc>
          <w:tcPr>
            <w:tcW w:w="720" w:type="dxa"/>
            <w:vAlign w:val="center"/>
          </w:tcPr>
          <w:p w14:paraId="4D230815" w14:textId="77777777" w:rsidR="003B10F2" w:rsidRDefault="00423ED3">
            <w:pPr>
              <w:jc w:val="center"/>
            </w:pPr>
            <w:r>
              <w:rPr>
                <w:color w:val="000000"/>
                <w:sz w:val="24"/>
              </w:rPr>
              <w:t>31</w:t>
            </w:r>
          </w:p>
        </w:tc>
        <w:tc>
          <w:tcPr>
            <w:tcW w:w="4320" w:type="dxa"/>
            <w:vAlign w:val="center"/>
          </w:tcPr>
          <w:p w14:paraId="53F9FCF9" w14:textId="77777777" w:rsidR="003B10F2" w:rsidRDefault="00423ED3">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14:paraId="386AB326" w14:textId="77777777" w:rsidR="003B10F2" w:rsidRDefault="00423ED3">
            <w:pPr>
              <w:jc w:val="center"/>
            </w:pPr>
            <w:r>
              <w:rPr>
                <w:color w:val="000000"/>
                <w:sz w:val="24"/>
              </w:rPr>
              <w:t>中国证券报、上海证券报、证券时报</w:t>
            </w:r>
          </w:p>
        </w:tc>
        <w:tc>
          <w:tcPr>
            <w:tcW w:w="1629" w:type="dxa"/>
            <w:vAlign w:val="center"/>
          </w:tcPr>
          <w:p w14:paraId="706798B6" w14:textId="77777777" w:rsidR="003B10F2" w:rsidRDefault="00423ED3">
            <w:pPr>
              <w:jc w:val="center"/>
            </w:pPr>
            <w:r>
              <w:rPr>
                <w:color w:val="000000"/>
                <w:sz w:val="24"/>
              </w:rPr>
              <w:t>2017-11-22</w:t>
            </w:r>
          </w:p>
        </w:tc>
      </w:tr>
      <w:tr w:rsidR="003B10F2" w14:paraId="71010E3C" w14:textId="77777777">
        <w:tc>
          <w:tcPr>
            <w:tcW w:w="720" w:type="dxa"/>
            <w:vAlign w:val="center"/>
          </w:tcPr>
          <w:p w14:paraId="14CD02A5" w14:textId="77777777" w:rsidR="003B10F2" w:rsidRDefault="00423ED3">
            <w:pPr>
              <w:jc w:val="center"/>
            </w:pPr>
            <w:r>
              <w:rPr>
                <w:color w:val="000000"/>
                <w:sz w:val="24"/>
              </w:rPr>
              <w:t>32</w:t>
            </w:r>
          </w:p>
        </w:tc>
        <w:tc>
          <w:tcPr>
            <w:tcW w:w="4320" w:type="dxa"/>
            <w:vAlign w:val="center"/>
          </w:tcPr>
          <w:p w14:paraId="17EB411F" w14:textId="77777777" w:rsidR="003B10F2" w:rsidRDefault="00423ED3">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14:paraId="372DF92F" w14:textId="77777777" w:rsidR="003B10F2" w:rsidRDefault="00423ED3">
            <w:pPr>
              <w:jc w:val="center"/>
            </w:pPr>
            <w:r>
              <w:rPr>
                <w:color w:val="000000"/>
                <w:sz w:val="24"/>
              </w:rPr>
              <w:t>中国证券报、上海证券报、证券时报</w:t>
            </w:r>
          </w:p>
        </w:tc>
        <w:tc>
          <w:tcPr>
            <w:tcW w:w="1629" w:type="dxa"/>
            <w:vAlign w:val="center"/>
          </w:tcPr>
          <w:p w14:paraId="79BD5F61" w14:textId="77777777" w:rsidR="003B10F2" w:rsidRDefault="00423ED3">
            <w:pPr>
              <w:jc w:val="center"/>
            </w:pPr>
            <w:r>
              <w:rPr>
                <w:color w:val="000000"/>
                <w:sz w:val="24"/>
              </w:rPr>
              <w:t>2017-12-14</w:t>
            </w:r>
          </w:p>
        </w:tc>
      </w:tr>
      <w:tr w:rsidR="003B10F2" w14:paraId="39C8E2F2" w14:textId="77777777">
        <w:tc>
          <w:tcPr>
            <w:tcW w:w="720" w:type="dxa"/>
            <w:vAlign w:val="center"/>
          </w:tcPr>
          <w:p w14:paraId="508C19B1" w14:textId="77777777" w:rsidR="003B10F2" w:rsidRDefault="00423ED3">
            <w:pPr>
              <w:jc w:val="center"/>
            </w:pPr>
            <w:r>
              <w:rPr>
                <w:color w:val="000000"/>
                <w:sz w:val="24"/>
              </w:rPr>
              <w:t>33</w:t>
            </w:r>
          </w:p>
        </w:tc>
        <w:tc>
          <w:tcPr>
            <w:tcW w:w="4320" w:type="dxa"/>
            <w:vAlign w:val="center"/>
          </w:tcPr>
          <w:p w14:paraId="29C28BEB" w14:textId="77777777" w:rsidR="003B10F2" w:rsidRDefault="00423ED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277E9070" w14:textId="77777777" w:rsidR="003B10F2" w:rsidRDefault="00423ED3">
            <w:pPr>
              <w:jc w:val="center"/>
            </w:pPr>
            <w:r>
              <w:rPr>
                <w:color w:val="000000"/>
                <w:sz w:val="24"/>
              </w:rPr>
              <w:t>中国证券报、上海证券报、证券时报</w:t>
            </w:r>
          </w:p>
        </w:tc>
        <w:tc>
          <w:tcPr>
            <w:tcW w:w="1629" w:type="dxa"/>
            <w:vAlign w:val="center"/>
          </w:tcPr>
          <w:p w14:paraId="3D77D8E7" w14:textId="77777777" w:rsidR="003B10F2" w:rsidRDefault="00423ED3">
            <w:pPr>
              <w:jc w:val="center"/>
            </w:pPr>
            <w:r>
              <w:rPr>
                <w:color w:val="000000"/>
                <w:sz w:val="24"/>
              </w:rPr>
              <w:t>2017-12-30</w:t>
            </w:r>
          </w:p>
        </w:tc>
      </w:tr>
    </w:tbl>
    <w:p w14:paraId="6AB72D43" w14:textId="77777777" w:rsidR="00FC41BE" w:rsidRPr="00D754A9" w:rsidRDefault="00FC41BE" w:rsidP="00D754A9">
      <w:pPr>
        <w:tabs>
          <w:tab w:val="left" w:pos="426"/>
        </w:tabs>
        <w:spacing w:before="29" w:line="288" w:lineRule="auto"/>
        <w:jc w:val="left"/>
        <w:rPr>
          <w:kern w:val="0"/>
          <w:sz w:val="24"/>
        </w:rPr>
      </w:pPr>
    </w:p>
    <w:p w14:paraId="10504AE5" w14:textId="77777777"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86" w:name="_Toc225500055"/>
      <w:bookmarkStart w:id="287" w:name="_Toc361324903"/>
      <w:bookmarkStart w:id="288" w:name="_Toc509685280"/>
      <w:r w:rsidRPr="0004693B">
        <w:rPr>
          <w:rFonts w:hint="eastAsia"/>
          <w:b/>
          <w:bCs/>
          <w:color w:val="000000"/>
          <w:szCs w:val="24"/>
        </w:rPr>
        <w:t>§</w:t>
      </w:r>
      <w:r w:rsidRPr="0004693B">
        <w:rPr>
          <w:b/>
          <w:bCs/>
          <w:color w:val="000000"/>
          <w:szCs w:val="24"/>
        </w:rPr>
        <w:t>12</w:t>
      </w:r>
      <w:r w:rsidRPr="0004693B">
        <w:rPr>
          <w:rFonts w:hint="eastAsia"/>
          <w:b/>
          <w:bCs/>
          <w:color w:val="000000"/>
          <w:szCs w:val="24"/>
        </w:rPr>
        <w:t>备查文件目录</w:t>
      </w:r>
      <w:bookmarkEnd w:id="286"/>
      <w:bookmarkEnd w:id="287"/>
      <w:bookmarkEnd w:id="288"/>
    </w:p>
    <w:p w14:paraId="7355E7B7" w14:textId="77777777" w:rsidR="00A8283B" w:rsidRPr="00A8283B" w:rsidRDefault="00A8283B" w:rsidP="00A8283B">
      <w:pPr>
        <w:rPr>
          <w:lang w:val="en-GB"/>
        </w:rPr>
      </w:pPr>
    </w:p>
    <w:p w14:paraId="41A73DFC" w14:textId="77777777" w:rsidR="001A59F9" w:rsidRPr="00761CD0" w:rsidRDefault="001A59F9" w:rsidP="00761CD0">
      <w:pPr>
        <w:pStyle w:val="20"/>
        <w:spacing w:before="29" w:after="0" w:line="288" w:lineRule="auto"/>
        <w:rPr>
          <w:rFonts w:ascii="Times New Roman" w:hAnsi="Times New Roman"/>
          <w:kern w:val="0"/>
          <w:szCs w:val="24"/>
        </w:rPr>
      </w:pPr>
      <w:bookmarkStart w:id="289" w:name="_Toc361324904"/>
      <w:bookmarkStart w:id="290" w:name="_Toc509685281"/>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89"/>
      <w:bookmarkEnd w:id="290"/>
    </w:p>
    <w:p w14:paraId="4801B29B" w14:textId="77777777" w:rsidR="003B10F2" w:rsidRDefault="00423ED3">
      <w:pPr>
        <w:spacing w:before="29" w:line="288" w:lineRule="auto"/>
        <w:rPr>
          <w:color w:val="000000"/>
          <w:sz w:val="24"/>
        </w:rPr>
      </w:pPr>
      <w:r>
        <w:rPr>
          <w:color w:val="000000"/>
          <w:sz w:val="24"/>
        </w:rPr>
        <w:t>1</w:t>
      </w:r>
      <w:r>
        <w:rPr>
          <w:color w:val="000000"/>
          <w:sz w:val="24"/>
        </w:rPr>
        <w:t>、中国证监会准予交银施罗德荣和保本混合型证券投资基金募集注册的文件；</w:t>
      </w:r>
      <w:r>
        <w:rPr>
          <w:color w:val="000000"/>
          <w:sz w:val="24"/>
        </w:rPr>
        <w:t xml:space="preserve"> </w:t>
      </w:r>
    </w:p>
    <w:p w14:paraId="042DB7C8" w14:textId="77777777" w:rsidR="003B10F2" w:rsidRDefault="00423ED3">
      <w:pPr>
        <w:spacing w:before="29" w:line="288" w:lineRule="auto"/>
        <w:rPr>
          <w:color w:val="000000"/>
          <w:sz w:val="24"/>
        </w:rPr>
      </w:pPr>
      <w:r>
        <w:rPr>
          <w:color w:val="000000"/>
          <w:sz w:val="24"/>
        </w:rPr>
        <w:t>2</w:t>
      </w:r>
      <w:r>
        <w:rPr>
          <w:color w:val="000000"/>
          <w:sz w:val="24"/>
        </w:rPr>
        <w:t>、《交银施罗德荣和保本混合型证券投资基金基金合同》；</w:t>
      </w:r>
    </w:p>
    <w:p w14:paraId="68F03478" w14:textId="77777777" w:rsidR="003B10F2" w:rsidRDefault="00423ED3">
      <w:pPr>
        <w:spacing w:before="29" w:line="288" w:lineRule="auto"/>
        <w:rPr>
          <w:color w:val="000000"/>
          <w:sz w:val="24"/>
        </w:rPr>
      </w:pPr>
      <w:r>
        <w:rPr>
          <w:color w:val="000000"/>
          <w:sz w:val="24"/>
        </w:rPr>
        <w:t>3</w:t>
      </w:r>
      <w:r>
        <w:rPr>
          <w:color w:val="000000"/>
          <w:sz w:val="24"/>
        </w:rPr>
        <w:t>、《交银施罗德荣和保本混合型证券投资基金招募说明书》；</w:t>
      </w:r>
      <w:r>
        <w:rPr>
          <w:color w:val="000000"/>
          <w:sz w:val="24"/>
        </w:rPr>
        <w:t xml:space="preserve"> </w:t>
      </w:r>
    </w:p>
    <w:p w14:paraId="6219BE00" w14:textId="77777777" w:rsidR="003B10F2" w:rsidRDefault="00423ED3">
      <w:pPr>
        <w:spacing w:before="29" w:line="288" w:lineRule="auto"/>
        <w:rPr>
          <w:color w:val="000000"/>
          <w:sz w:val="24"/>
        </w:rPr>
      </w:pPr>
      <w:r>
        <w:rPr>
          <w:color w:val="000000"/>
          <w:sz w:val="24"/>
        </w:rPr>
        <w:t>4</w:t>
      </w:r>
      <w:r>
        <w:rPr>
          <w:color w:val="000000"/>
          <w:sz w:val="24"/>
        </w:rPr>
        <w:t>、《交银施罗德荣和保本混合型证券投资基金托管协议》；</w:t>
      </w:r>
      <w:r>
        <w:rPr>
          <w:color w:val="000000"/>
          <w:sz w:val="24"/>
        </w:rPr>
        <w:t xml:space="preserve"> </w:t>
      </w:r>
    </w:p>
    <w:p w14:paraId="109B011C" w14:textId="77777777" w:rsidR="003B10F2" w:rsidRDefault="00423ED3">
      <w:pPr>
        <w:spacing w:before="29" w:line="288" w:lineRule="auto"/>
        <w:rPr>
          <w:color w:val="000000"/>
          <w:sz w:val="24"/>
        </w:rPr>
      </w:pPr>
      <w:r>
        <w:rPr>
          <w:color w:val="000000"/>
          <w:sz w:val="24"/>
        </w:rPr>
        <w:t>5</w:t>
      </w:r>
      <w:r>
        <w:rPr>
          <w:color w:val="000000"/>
          <w:sz w:val="24"/>
        </w:rPr>
        <w:t>、基金管理人业务资格批件、营业执照；</w:t>
      </w:r>
    </w:p>
    <w:p w14:paraId="2586535C" w14:textId="77777777" w:rsidR="003B10F2" w:rsidRDefault="00423ED3">
      <w:pPr>
        <w:spacing w:before="29" w:line="288" w:lineRule="auto"/>
        <w:rPr>
          <w:color w:val="000000"/>
          <w:sz w:val="24"/>
        </w:rPr>
      </w:pPr>
      <w:r>
        <w:rPr>
          <w:color w:val="000000"/>
          <w:sz w:val="24"/>
        </w:rPr>
        <w:t>6</w:t>
      </w:r>
      <w:r>
        <w:rPr>
          <w:color w:val="000000"/>
          <w:sz w:val="24"/>
        </w:rPr>
        <w:t>、基金托管人业务资格批件、营业执照；</w:t>
      </w:r>
    </w:p>
    <w:p w14:paraId="2D38AF23" w14:textId="77777777" w:rsidR="003B10F2" w:rsidRDefault="00423ED3">
      <w:pPr>
        <w:spacing w:before="29" w:line="288" w:lineRule="auto"/>
        <w:rPr>
          <w:color w:val="000000"/>
          <w:sz w:val="24"/>
        </w:rPr>
      </w:pPr>
      <w:r>
        <w:rPr>
          <w:color w:val="000000"/>
          <w:sz w:val="24"/>
        </w:rPr>
        <w:t>7</w:t>
      </w:r>
      <w:r>
        <w:rPr>
          <w:color w:val="000000"/>
          <w:sz w:val="24"/>
        </w:rPr>
        <w:t>、关于申请募集注册交银施罗德荣和保本混合型证券投资基金的法律意见书；</w:t>
      </w:r>
    </w:p>
    <w:p w14:paraId="72A3ACD3" w14:textId="77777777" w:rsidR="003B10F2" w:rsidRDefault="00423ED3">
      <w:pPr>
        <w:spacing w:before="29" w:line="288" w:lineRule="auto"/>
        <w:rPr>
          <w:color w:val="000000"/>
          <w:sz w:val="24"/>
        </w:rPr>
      </w:pPr>
      <w:r>
        <w:rPr>
          <w:color w:val="000000"/>
          <w:sz w:val="24"/>
        </w:rPr>
        <w:t>8</w:t>
      </w:r>
      <w:r>
        <w:rPr>
          <w:color w:val="000000"/>
          <w:sz w:val="24"/>
        </w:rPr>
        <w:t>、《交银施罗德荣和保本混合型证券投资基金保证合同》；</w:t>
      </w:r>
    </w:p>
    <w:p w14:paraId="0C2A1610" w14:textId="77777777" w:rsidR="001A59F9" w:rsidRPr="00E037C7" w:rsidRDefault="001A59F9" w:rsidP="002465E2">
      <w:pPr>
        <w:spacing w:before="29" w:line="288" w:lineRule="auto"/>
        <w:rPr>
          <w:color w:val="000000"/>
          <w:sz w:val="24"/>
        </w:rPr>
      </w:pPr>
      <w:r w:rsidRPr="00E037C7">
        <w:rPr>
          <w:color w:val="000000"/>
          <w:sz w:val="24"/>
        </w:rPr>
        <w:t>9</w:t>
      </w:r>
      <w:r w:rsidRPr="00E037C7">
        <w:rPr>
          <w:color w:val="000000"/>
          <w:sz w:val="24"/>
        </w:rPr>
        <w:t>、报告期内交银施罗德荣和保本混合型证券投资基金在指定报刊上各项公告的原稿。</w:t>
      </w:r>
    </w:p>
    <w:p w14:paraId="459D1D95" w14:textId="77777777"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14:paraId="3784B8B1" w14:textId="77777777" w:rsidR="001A59F9" w:rsidRPr="00761CD0" w:rsidRDefault="001A59F9" w:rsidP="00761CD0">
      <w:pPr>
        <w:pStyle w:val="20"/>
        <w:spacing w:before="29" w:after="0" w:line="288" w:lineRule="auto"/>
        <w:rPr>
          <w:rFonts w:ascii="Times New Roman" w:hAnsi="Times New Roman"/>
          <w:kern w:val="0"/>
          <w:szCs w:val="24"/>
        </w:rPr>
      </w:pPr>
      <w:bookmarkStart w:id="291" w:name="_Toc361324905"/>
      <w:bookmarkStart w:id="292" w:name="_Toc509685282"/>
      <w:r w:rsidRPr="00761CD0">
        <w:rPr>
          <w:rFonts w:ascii="Times New Roman" w:hAnsi="Times New Roman"/>
          <w:kern w:val="0"/>
          <w:szCs w:val="24"/>
        </w:rPr>
        <w:t>12.2</w:t>
      </w:r>
      <w:r w:rsidRPr="00761CD0">
        <w:rPr>
          <w:rFonts w:ascii="Times New Roman" w:hAnsi="Times New Roman" w:hint="eastAsia"/>
          <w:kern w:val="0"/>
          <w:szCs w:val="24"/>
        </w:rPr>
        <w:t>存放地点</w:t>
      </w:r>
      <w:bookmarkEnd w:id="291"/>
      <w:bookmarkEnd w:id="292"/>
    </w:p>
    <w:p w14:paraId="79AE36CA" w14:textId="77777777"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14:paraId="2B78D114" w14:textId="77777777" w:rsidR="001A59F9" w:rsidRPr="0091212A" w:rsidRDefault="001A59F9" w:rsidP="00E048F4">
      <w:pPr>
        <w:spacing w:line="360" w:lineRule="auto"/>
        <w:rPr>
          <w:rFonts w:asciiTheme="minorEastAsia" w:eastAsiaTheme="minorEastAsia" w:hAnsiTheme="minorEastAsia"/>
          <w:bCs/>
          <w:color w:val="000000"/>
          <w:szCs w:val="21"/>
        </w:rPr>
      </w:pPr>
    </w:p>
    <w:p w14:paraId="54F9C31B" w14:textId="77777777" w:rsidR="001A59F9" w:rsidRPr="00761CD0" w:rsidRDefault="001A59F9" w:rsidP="00761CD0">
      <w:pPr>
        <w:pStyle w:val="20"/>
        <w:spacing w:before="29" w:after="0" w:line="288" w:lineRule="auto"/>
        <w:rPr>
          <w:rFonts w:ascii="Times New Roman" w:hAnsi="Times New Roman"/>
          <w:kern w:val="0"/>
          <w:szCs w:val="24"/>
        </w:rPr>
      </w:pPr>
      <w:bookmarkStart w:id="293" w:name="_Toc361324906"/>
      <w:bookmarkStart w:id="294" w:name="_Toc509685283"/>
      <w:r w:rsidRPr="00761CD0">
        <w:rPr>
          <w:rFonts w:ascii="Times New Roman" w:hAnsi="Times New Roman"/>
          <w:kern w:val="0"/>
          <w:szCs w:val="24"/>
        </w:rPr>
        <w:lastRenderedPageBreak/>
        <w:t>12.3</w:t>
      </w:r>
      <w:r w:rsidRPr="00761CD0">
        <w:rPr>
          <w:rFonts w:ascii="Times New Roman" w:hAnsi="Times New Roman" w:hint="eastAsia"/>
          <w:kern w:val="0"/>
          <w:szCs w:val="24"/>
        </w:rPr>
        <w:t>查阅方式</w:t>
      </w:r>
      <w:bookmarkEnd w:id="293"/>
      <w:bookmarkEnd w:id="294"/>
    </w:p>
    <w:p w14:paraId="0CBED0A8" w14:textId="77777777" w:rsidR="003B10F2" w:rsidRDefault="00423ED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0F577B73" w14:textId="77777777"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14:paraId="2A27AA05"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4EB240FB"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2773BBBF"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1DF64AB5"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0C9CBDB3"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74263B7D"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79C524D7"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1B2344D1" w14:textId="77777777"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14:paraId="3313D161" w14:textId="77777777"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14:paraId="1A544CB5" w14:textId="77777777"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61297" w14:textId="77777777" w:rsidR="00594979" w:rsidRDefault="00594979">
      <w:r>
        <w:separator/>
      </w:r>
    </w:p>
  </w:endnote>
  <w:endnote w:type="continuationSeparator" w:id="0">
    <w:p w14:paraId="0A71D227" w14:textId="77777777" w:rsidR="00594979" w:rsidRDefault="0059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CB040" w14:textId="77777777" w:rsidR="008A1D9D" w:rsidRDefault="00D20614"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14:paraId="2392504F" w14:textId="77777777"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1B6D" w14:textId="77777777" w:rsidR="008A1D9D" w:rsidRDefault="008A1D9D" w:rsidP="00C03B3A">
    <w:pPr>
      <w:pStyle w:val="a7"/>
      <w:ind w:right="360"/>
      <w:jc w:val="center"/>
    </w:pPr>
    <w:r>
      <w:rPr>
        <w:rFonts w:hint="eastAsia"/>
        <w:kern w:val="0"/>
        <w:szCs w:val="21"/>
      </w:rPr>
      <w:t>第</w:t>
    </w:r>
    <w:r w:rsidR="00D20614">
      <w:rPr>
        <w:kern w:val="0"/>
        <w:szCs w:val="21"/>
      </w:rPr>
      <w:fldChar w:fldCharType="begin"/>
    </w:r>
    <w:r>
      <w:rPr>
        <w:kern w:val="0"/>
        <w:szCs w:val="21"/>
      </w:rPr>
      <w:instrText xml:space="preserve"> PAGE </w:instrText>
    </w:r>
    <w:r w:rsidR="00D20614">
      <w:rPr>
        <w:kern w:val="0"/>
        <w:szCs w:val="21"/>
      </w:rPr>
      <w:fldChar w:fldCharType="separate"/>
    </w:r>
    <w:r w:rsidR="0063771B">
      <w:rPr>
        <w:noProof/>
        <w:kern w:val="0"/>
        <w:szCs w:val="21"/>
      </w:rPr>
      <w:t>4</w:t>
    </w:r>
    <w:r w:rsidR="00D20614">
      <w:rPr>
        <w:kern w:val="0"/>
        <w:szCs w:val="21"/>
      </w:rPr>
      <w:fldChar w:fldCharType="end"/>
    </w:r>
    <w:r>
      <w:rPr>
        <w:rFonts w:hint="eastAsia"/>
        <w:kern w:val="0"/>
        <w:szCs w:val="21"/>
      </w:rPr>
      <w:t>页共</w:t>
    </w:r>
    <w:r w:rsidR="00D20614">
      <w:rPr>
        <w:kern w:val="0"/>
        <w:szCs w:val="21"/>
      </w:rPr>
      <w:fldChar w:fldCharType="begin"/>
    </w:r>
    <w:r>
      <w:rPr>
        <w:kern w:val="0"/>
        <w:szCs w:val="21"/>
      </w:rPr>
      <w:instrText xml:space="preserve"> NUMPAGES </w:instrText>
    </w:r>
    <w:r w:rsidR="00D20614">
      <w:rPr>
        <w:kern w:val="0"/>
        <w:szCs w:val="21"/>
      </w:rPr>
      <w:fldChar w:fldCharType="separate"/>
    </w:r>
    <w:r w:rsidR="0063771B">
      <w:rPr>
        <w:noProof/>
        <w:kern w:val="0"/>
        <w:szCs w:val="21"/>
      </w:rPr>
      <w:t>56</w:t>
    </w:r>
    <w:r w:rsidR="00D2061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EBD77" w14:textId="77777777" w:rsidR="00594979" w:rsidRDefault="00594979">
      <w:r>
        <w:separator/>
      </w:r>
    </w:p>
  </w:footnote>
  <w:footnote w:type="continuationSeparator" w:id="0">
    <w:p w14:paraId="66DF9E77" w14:textId="77777777" w:rsidR="00594979" w:rsidRDefault="00594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01781" w14:textId="77777777"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14:anchorId="46543041" wp14:editId="26CC10E5">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5C"/>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747"/>
    <w:rsid w:val="000304F9"/>
    <w:rsid w:val="00030DA1"/>
    <w:rsid w:val="00031C7C"/>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1A3B"/>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A49"/>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3AB0"/>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269"/>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3C71"/>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30E"/>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27"/>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1244"/>
    <w:rsid w:val="003822D3"/>
    <w:rsid w:val="0038380D"/>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7CC"/>
    <w:rsid w:val="003A4FE2"/>
    <w:rsid w:val="003A551D"/>
    <w:rsid w:val="003A6CFA"/>
    <w:rsid w:val="003A7E6F"/>
    <w:rsid w:val="003B05F2"/>
    <w:rsid w:val="003B0D04"/>
    <w:rsid w:val="003B10F2"/>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2EE6"/>
    <w:rsid w:val="00423BA3"/>
    <w:rsid w:val="00423ED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13DB"/>
    <w:rsid w:val="00462279"/>
    <w:rsid w:val="00462941"/>
    <w:rsid w:val="00463035"/>
    <w:rsid w:val="0046389C"/>
    <w:rsid w:val="004646BF"/>
    <w:rsid w:val="00464744"/>
    <w:rsid w:val="00465368"/>
    <w:rsid w:val="004665E3"/>
    <w:rsid w:val="00466B32"/>
    <w:rsid w:val="0046760F"/>
    <w:rsid w:val="0047190C"/>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7BE"/>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4979"/>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27B"/>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48F"/>
    <w:rsid w:val="005C2F33"/>
    <w:rsid w:val="005C2F4A"/>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71B"/>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4CE"/>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34CB"/>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69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1E9"/>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8FA"/>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276C"/>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9F1"/>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2126"/>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27C11"/>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6D"/>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ABB"/>
    <w:rsid w:val="008E7B6F"/>
    <w:rsid w:val="008E7C9D"/>
    <w:rsid w:val="008E7D8A"/>
    <w:rsid w:val="008F14C7"/>
    <w:rsid w:val="008F1E9E"/>
    <w:rsid w:val="008F2165"/>
    <w:rsid w:val="008F2356"/>
    <w:rsid w:val="008F2477"/>
    <w:rsid w:val="008F3879"/>
    <w:rsid w:val="008F5442"/>
    <w:rsid w:val="008F5E21"/>
    <w:rsid w:val="008F60A3"/>
    <w:rsid w:val="008F653E"/>
    <w:rsid w:val="008F7769"/>
    <w:rsid w:val="008F7D5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0B8F"/>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0FDA"/>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039"/>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8A"/>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0E10"/>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88E"/>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798"/>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0A"/>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0DB5"/>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8FB"/>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67E2"/>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9F5"/>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0141"/>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1BDD"/>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15C"/>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277A7E"/>
  <w15:docId w15:val="{AD0887E7-D65E-4F34-8581-8F9FF60D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5C2F4A"/>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5C2F4A"/>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5C2F4A"/>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5C2F4A"/>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5C2F4A"/>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5C2F4A"/>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5C2F4A"/>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88879124">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D7A10-509E-41E2-95AD-96DED80D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56</Pages>
  <Words>7415</Words>
  <Characters>42267</Characters>
  <Application>Microsoft Office Word</Application>
  <DocSecurity>0</DocSecurity>
  <Lines>352</Lines>
  <Paragraphs>99</Paragraphs>
  <ScaleCrop>false</ScaleCrop>
  <Company/>
  <LinksUpToDate>false</LinksUpToDate>
  <CharactersWithSpaces>49583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1476</cp:revision>
  <cp:lastPrinted>2007-07-19T00:46:00Z</cp:lastPrinted>
  <dcterms:created xsi:type="dcterms:W3CDTF">2013-08-07T09:12:00Z</dcterms:created>
  <dcterms:modified xsi:type="dcterms:W3CDTF">2018-03-26T07:01:00Z</dcterms:modified>
</cp:coreProperties>
</file>