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交银施罗德国企改革灵活配置混合型证券投资基金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83850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83850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FD4B3A" w:rsidRDefault="007C555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D4B3A" w:rsidRDefault="007C555E">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D4B3A" w:rsidRDefault="007C555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D4B3A" w:rsidRDefault="007C555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3B59F1"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838507" w:history="1">
        <w:r w:rsidR="003B59F1" w:rsidRPr="00A3385D">
          <w:rPr>
            <w:rStyle w:val="a9"/>
            <w:b/>
            <w:bCs/>
            <w:noProof/>
          </w:rPr>
          <w:t xml:space="preserve">§1  </w:t>
        </w:r>
        <w:r w:rsidR="003B59F1" w:rsidRPr="00A3385D">
          <w:rPr>
            <w:rStyle w:val="a9"/>
            <w:rFonts w:hint="eastAsia"/>
            <w:b/>
            <w:bCs/>
            <w:noProof/>
          </w:rPr>
          <w:t>重要提示及目录</w:t>
        </w:r>
        <w:r w:rsidR="003B59F1">
          <w:rPr>
            <w:noProof/>
            <w:webHidden/>
          </w:rPr>
          <w:tab/>
        </w:r>
        <w:r w:rsidR="003B59F1">
          <w:rPr>
            <w:noProof/>
            <w:webHidden/>
          </w:rPr>
          <w:fldChar w:fldCharType="begin"/>
        </w:r>
        <w:r w:rsidR="003B59F1">
          <w:rPr>
            <w:noProof/>
            <w:webHidden/>
          </w:rPr>
          <w:instrText xml:space="preserve"> PAGEREF _Toc509838507 \h </w:instrText>
        </w:r>
        <w:r w:rsidR="003B59F1">
          <w:rPr>
            <w:noProof/>
            <w:webHidden/>
          </w:rPr>
        </w:r>
        <w:r w:rsidR="003B59F1">
          <w:rPr>
            <w:noProof/>
            <w:webHidden/>
          </w:rPr>
          <w:fldChar w:fldCharType="separate"/>
        </w:r>
        <w:r w:rsidR="003B59F1">
          <w:rPr>
            <w:noProof/>
            <w:webHidden/>
          </w:rPr>
          <w:t>2</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08" w:history="1">
        <w:r w:rsidR="003B59F1" w:rsidRPr="00A3385D">
          <w:rPr>
            <w:rStyle w:val="a9"/>
            <w:noProof/>
          </w:rPr>
          <w:t xml:space="preserve">1.1 </w:t>
        </w:r>
        <w:r w:rsidR="003B59F1" w:rsidRPr="00A3385D">
          <w:rPr>
            <w:rStyle w:val="a9"/>
            <w:rFonts w:hint="eastAsia"/>
            <w:noProof/>
          </w:rPr>
          <w:t>重要提示</w:t>
        </w:r>
        <w:r w:rsidR="003B59F1">
          <w:rPr>
            <w:noProof/>
            <w:webHidden/>
          </w:rPr>
          <w:tab/>
        </w:r>
        <w:r w:rsidR="003B59F1">
          <w:rPr>
            <w:noProof/>
            <w:webHidden/>
          </w:rPr>
          <w:fldChar w:fldCharType="begin"/>
        </w:r>
        <w:r w:rsidR="003B59F1">
          <w:rPr>
            <w:noProof/>
            <w:webHidden/>
          </w:rPr>
          <w:instrText xml:space="preserve"> PAGEREF _Toc509838508 \h </w:instrText>
        </w:r>
        <w:r w:rsidR="003B59F1">
          <w:rPr>
            <w:noProof/>
            <w:webHidden/>
          </w:rPr>
        </w:r>
        <w:r w:rsidR="003B59F1">
          <w:rPr>
            <w:noProof/>
            <w:webHidden/>
          </w:rPr>
          <w:fldChar w:fldCharType="separate"/>
        </w:r>
        <w:r w:rsidR="003B59F1">
          <w:rPr>
            <w:noProof/>
            <w:webHidden/>
          </w:rPr>
          <w:t>2</w:t>
        </w:r>
        <w:r w:rsidR="003B59F1">
          <w:rPr>
            <w:noProof/>
            <w:webHidden/>
          </w:rPr>
          <w:fldChar w:fldCharType="end"/>
        </w:r>
      </w:hyperlink>
    </w:p>
    <w:p w:rsidR="003B59F1" w:rsidRDefault="00526738">
      <w:pPr>
        <w:pStyle w:val="11"/>
        <w:rPr>
          <w:rFonts w:asciiTheme="minorHAnsi" w:eastAsiaTheme="minorEastAsia" w:hAnsiTheme="minorHAnsi" w:cstheme="minorBidi"/>
          <w:noProof/>
          <w:szCs w:val="22"/>
        </w:rPr>
      </w:pPr>
      <w:hyperlink w:anchor="_Toc509838509" w:history="1">
        <w:r w:rsidR="003B59F1" w:rsidRPr="00A3385D">
          <w:rPr>
            <w:rStyle w:val="a9"/>
            <w:b/>
            <w:bCs/>
            <w:noProof/>
          </w:rPr>
          <w:t xml:space="preserve">§2  </w:t>
        </w:r>
        <w:r w:rsidR="003B59F1" w:rsidRPr="00A3385D">
          <w:rPr>
            <w:rStyle w:val="a9"/>
            <w:rFonts w:hint="eastAsia"/>
            <w:b/>
            <w:bCs/>
            <w:noProof/>
          </w:rPr>
          <w:t>基金简介</w:t>
        </w:r>
        <w:r w:rsidR="003B59F1">
          <w:rPr>
            <w:noProof/>
            <w:webHidden/>
          </w:rPr>
          <w:tab/>
        </w:r>
        <w:r w:rsidR="003B59F1">
          <w:rPr>
            <w:noProof/>
            <w:webHidden/>
          </w:rPr>
          <w:fldChar w:fldCharType="begin"/>
        </w:r>
        <w:r w:rsidR="003B59F1">
          <w:rPr>
            <w:noProof/>
            <w:webHidden/>
          </w:rPr>
          <w:instrText xml:space="preserve"> PAGEREF _Toc509838509 \h </w:instrText>
        </w:r>
        <w:r w:rsidR="003B59F1">
          <w:rPr>
            <w:noProof/>
            <w:webHidden/>
          </w:rPr>
        </w:r>
        <w:r w:rsidR="003B59F1">
          <w:rPr>
            <w:noProof/>
            <w:webHidden/>
          </w:rPr>
          <w:fldChar w:fldCharType="separate"/>
        </w:r>
        <w:r w:rsidR="003B59F1">
          <w:rPr>
            <w:noProof/>
            <w:webHidden/>
          </w:rPr>
          <w:t>8</w:t>
        </w:r>
        <w:r w:rsidR="003B59F1">
          <w:rPr>
            <w:noProof/>
            <w:webHidden/>
          </w:rPr>
          <w:fldChar w:fldCharType="end"/>
        </w:r>
      </w:hyperlink>
    </w:p>
    <w:p w:rsidR="003B59F1" w:rsidRDefault="00526738" w:rsidP="003B59F1">
      <w:pPr>
        <w:pStyle w:val="22"/>
        <w:tabs>
          <w:tab w:val="left" w:pos="840"/>
        </w:tabs>
        <w:rPr>
          <w:rFonts w:asciiTheme="minorHAnsi" w:eastAsiaTheme="minorEastAsia" w:hAnsiTheme="minorHAnsi" w:cstheme="minorBidi"/>
          <w:noProof/>
          <w:kern w:val="2"/>
          <w:szCs w:val="22"/>
        </w:rPr>
      </w:pPr>
      <w:hyperlink w:anchor="_Toc509838510" w:history="1">
        <w:r w:rsidR="003B59F1" w:rsidRPr="00A3385D">
          <w:rPr>
            <w:rStyle w:val="a9"/>
            <w:noProof/>
          </w:rPr>
          <w:t>2.1</w:t>
        </w:r>
        <w:r w:rsidR="003B59F1">
          <w:rPr>
            <w:rFonts w:asciiTheme="minorHAnsi" w:eastAsiaTheme="minorEastAsia" w:hAnsiTheme="minorHAnsi" w:cstheme="minorBidi"/>
            <w:noProof/>
            <w:kern w:val="2"/>
            <w:szCs w:val="22"/>
          </w:rPr>
          <w:tab/>
        </w:r>
        <w:r w:rsidR="003B59F1" w:rsidRPr="00A3385D">
          <w:rPr>
            <w:rStyle w:val="a9"/>
            <w:rFonts w:hint="eastAsia"/>
            <w:noProof/>
          </w:rPr>
          <w:t>基金基本情况</w:t>
        </w:r>
        <w:r w:rsidR="003B59F1">
          <w:rPr>
            <w:noProof/>
            <w:webHidden/>
          </w:rPr>
          <w:tab/>
        </w:r>
        <w:r w:rsidR="003B59F1">
          <w:rPr>
            <w:noProof/>
            <w:webHidden/>
          </w:rPr>
          <w:fldChar w:fldCharType="begin"/>
        </w:r>
        <w:r w:rsidR="003B59F1">
          <w:rPr>
            <w:noProof/>
            <w:webHidden/>
          </w:rPr>
          <w:instrText xml:space="preserve"> PAGEREF _Toc509838510 \h </w:instrText>
        </w:r>
        <w:r w:rsidR="003B59F1">
          <w:rPr>
            <w:noProof/>
            <w:webHidden/>
          </w:rPr>
        </w:r>
        <w:r w:rsidR="003B59F1">
          <w:rPr>
            <w:noProof/>
            <w:webHidden/>
          </w:rPr>
          <w:fldChar w:fldCharType="separate"/>
        </w:r>
        <w:r w:rsidR="003B59F1">
          <w:rPr>
            <w:noProof/>
            <w:webHidden/>
          </w:rPr>
          <w:t>8</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11" w:history="1">
        <w:r w:rsidR="003B59F1" w:rsidRPr="00A3385D">
          <w:rPr>
            <w:rStyle w:val="a9"/>
            <w:noProof/>
          </w:rPr>
          <w:t xml:space="preserve">2.2 </w:t>
        </w:r>
        <w:r w:rsidR="003B59F1" w:rsidRPr="00A3385D">
          <w:rPr>
            <w:rStyle w:val="a9"/>
            <w:rFonts w:hint="eastAsia"/>
            <w:noProof/>
          </w:rPr>
          <w:t>基金产品说明</w:t>
        </w:r>
        <w:r w:rsidR="003B59F1">
          <w:rPr>
            <w:noProof/>
            <w:webHidden/>
          </w:rPr>
          <w:tab/>
        </w:r>
        <w:r w:rsidR="003B59F1">
          <w:rPr>
            <w:noProof/>
            <w:webHidden/>
          </w:rPr>
          <w:fldChar w:fldCharType="begin"/>
        </w:r>
        <w:r w:rsidR="003B59F1">
          <w:rPr>
            <w:noProof/>
            <w:webHidden/>
          </w:rPr>
          <w:instrText xml:space="preserve"> PAGEREF _Toc509838511 \h </w:instrText>
        </w:r>
        <w:r w:rsidR="003B59F1">
          <w:rPr>
            <w:noProof/>
            <w:webHidden/>
          </w:rPr>
        </w:r>
        <w:r w:rsidR="003B59F1">
          <w:rPr>
            <w:noProof/>
            <w:webHidden/>
          </w:rPr>
          <w:fldChar w:fldCharType="separate"/>
        </w:r>
        <w:r w:rsidR="003B59F1">
          <w:rPr>
            <w:noProof/>
            <w:webHidden/>
          </w:rPr>
          <w:t>8</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12" w:history="1">
        <w:r w:rsidR="003B59F1" w:rsidRPr="00A3385D">
          <w:rPr>
            <w:rStyle w:val="a9"/>
            <w:noProof/>
          </w:rPr>
          <w:t xml:space="preserve">2.3 </w:t>
        </w:r>
        <w:r w:rsidR="003B59F1" w:rsidRPr="00A3385D">
          <w:rPr>
            <w:rStyle w:val="a9"/>
            <w:rFonts w:hint="eastAsia"/>
            <w:noProof/>
          </w:rPr>
          <w:t>基金管理人和基金托管人</w:t>
        </w:r>
        <w:r w:rsidR="003B59F1">
          <w:rPr>
            <w:noProof/>
            <w:webHidden/>
          </w:rPr>
          <w:tab/>
        </w:r>
        <w:r w:rsidR="003B59F1">
          <w:rPr>
            <w:noProof/>
            <w:webHidden/>
          </w:rPr>
          <w:fldChar w:fldCharType="begin"/>
        </w:r>
        <w:r w:rsidR="003B59F1">
          <w:rPr>
            <w:noProof/>
            <w:webHidden/>
          </w:rPr>
          <w:instrText xml:space="preserve"> PAGEREF _Toc509838512 \h </w:instrText>
        </w:r>
        <w:r w:rsidR="003B59F1">
          <w:rPr>
            <w:noProof/>
            <w:webHidden/>
          </w:rPr>
        </w:r>
        <w:r w:rsidR="003B59F1">
          <w:rPr>
            <w:noProof/>
            <w:webHidden/>
          </w:rPr>
          <w:fldChar w:fldCharType="separate"/>
        </w:r>
        <w:r w:rsidR="003B59F1">
          <w:rPr>
            <w:noProof/>
            <w:webHidden/>
          </w:rPr>
          <w:t>8</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13" w:history="1">
        <w:r w:rsidR="003B59F1" w:rsidRPr="00A3385D">
          <w:rPr>
            <w:rStyle w:val="a9"/>
            <w:noProof/>
          </w:rPr>
          <w:t xml:space="preserve">2.4 </w:t>
        </w:r>
        <w:r w:rsidR="003B59F1" w:rsidRPr="00A3385D">
          <w:rPr>
            <w:rStyle w:val="a9"/>
            <w:rFonts w:hint="eastAsia"/>
            <w:noProof/>
          </w:rPr>
          <w:t>信息披露方式</w:t>
        </w:r>
        <w:r w:rsidR="003B59F1">
          <w:rPr>
            <w:noProof/>
            <w:webHidden/>
          </w:rPr>
          <w:tab/>
        </w:r>
        <w:r w:rsidR="003B59F1">
          <w:rPr>
            <w:noProof/>
            <w:webHidden/>
          </w:rPr>
          <w:fldChar w:fldCharType="begin"/>
        </w:r>
        <w:r w:rsidR="003B59F1">
          <w:rPr>
            <w:noProof/>
            <w:webHidden/>
          </w:rPr>
          <w:instrText xml:space="preserve"> PAGEREF _Toc509838513 \h </w:instrText>
        </w:r>
        <w:r w:rsidR="003B59F1">
          <w:rPr>
            <w:noProof/>
            <w:webHidden/>
          </w:rPr>
        </w:r>
        <w:r w:rsidR="003B59F1">
          <w:rPr>
            <w:noProof/>
            <w:webHidden/>
          </w:rPr>
          <w:fldChar w:fldCharType="separate"/>
        </w:r>
        <w:r w:rsidR="003B59F1">
          <w:rPr>
            <w:noProof/>
            <w:webHidden/>
          </w:rPr>
          <w:t>9</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14" w:history="1">
        <w:r w:rsidR="003B59F1" w:rsidRPr="00A3385D">
          <w:rPr>
            <w:rStyle w:val="a9"/>
            <w:noProof/>
          </w:rPr>
          <w:t xml:space="preserve">2.5 </w:t>
        </w:r>
        <w:r w:rsidR="003B59F1" w:rsidRPr="00A3385D">
          <w:rPr>
            <w:rStyle w:val="a9"/>
            <w:rFonts w:hint="eastAsia"/>
            <w:noProof/>
          </w:rPr>
          <w:t>其他相关资料</w:t>
        </w:r>
        <w:r w:rsidR="003B59F1">
          <w:rPr>
            <w:noProof/>
            <w:webHidden/>
          </w:rPr>
          <w:tab/>
        </w:r>
        <w:r w:rsidR="003B59F1">
          <w:rPr>
            <w:noProof/>
            <w:webHidden/>
          </w:rPr>
          <w:fldChar w:fldCharType="begin"/>
        </w:r>
        <w:r w:rsidR="003B59F1">
          <w:rPr>
            <w:noProof/>
            <w:webHidden/>
          </w:rPr>
          <w:instrText xml:space="preserve"> PAGEREF _Toc509838514 \h </w:instrText>
        </w:r>
        <w:r w:rsidR="003B59F1">
          <w:rPr>
            <w:noProof/>
            <w:webHidden/>
          </w:rPr>
        </w:r>
        <w:r w:rsidR="003B59F1">
          <w:rPr>
            <w:noProof/>
            <w:webHidden/>
          </w:rPr>
          <w:fldChar w:fldCharType="separate"/>
        </w:r>
        <w:r w:rsidR="003B59F1">
          <w:rPr>
            <w:noProof/>
            <w:webHidden/>
          </w:rPr>
          <w:t>9</w:t>
        </w:r>
        <w:r w:rsidR="003B59F1">
          <w:rPr>
            <w:noProof/>
            <w:webHidden/>
          </w:rPr>
          <w:fldChar w:fldCharType="end"/>
        </w:r>
      </w:hyperlink>
    </w:p>
    <w:p w:rsidR="003B59F1" w:rsidRDefault="00526738">
      <w:pPr>
        <w:pStyle w:val="11"/>
        <w:rPr>
          <w:rFonts w:asciiTheme="minorHAnsi" w:eastAsiaTheme="minorEastAsia" w:hAnsiTheme="minorHAnsi" w:cstheme="minorBidi"/>
          <w:noProof/>
          <w:szCs w:val="22"/>
        </w:rPr>
      </w:pPr>
      <w:hyperlink w:anchor="_Toc509838515" w:history="1">
        <w:r w:rsidR="003B59F1" w:rsidRPr="00A3385D">
          <w:rPr>
            <w:rStyle w:val="a9"/>
            <w:b/>
            <w:bCs/>
            <w:noProof/>
          </w:rPr>
          <w:t xml:space="preserve">§3 </w:t>
        </w:r>
        <w:r w:rsidR="003B59F1" w:rsidRPr="00A3385D">
          <w:rPr>
            <w:rStyle w:val="a9"/>
            <w:rFonts w:hint="eastAsia"/>
            <w:b/>
            <w:bCs/>
            <w:noProof/>
          </w:rPr>
          <w:t>主要财务指标、基金净值表现及利润分配情况</w:t>
        </w:r>
        <w:r w:rsidR="003B59F1">
          <w:rPr>
            <w:noProof/>
            <w:webHidden/>
          </w:rPr>
          <w:tab/>
        </w:r>
        <w:r w:rsidR="003B59F1">
          <w:rPr>
            <w:noProof/>
            <w:webHidden/>
          </w:rPr>
          <w:fldChar w:fldCharType="begin"/>
        </w:r>
        <w:r w:rsidR="003B59F1">
          <w:rPr>
            <w:noProof/>
            <w:webHidden/>
          </w:rPr>
          <w:instrText xml:space="preserve"> PAGEREF _Toc509838515 \h </w:instrText>
        </w:r>
        <w:r w:rsidR="003B59F1">
          <w:rPr>
            <w:noProof/>
            <w:webHidden/>
          </w:rPr>
        </w:r>
        <w:r w:rsidR="003B59F1">
          <w:rPr>
            <w:noProof/>
            <w:webHidden/>
          </w:rPr>
          <w:fldChar w:fldCharType="separate"/>
        </w:r>
        <w:r w:rsidR="003B59F1">
          <w:rPr>
            <w:noProof/>
            <w:webHidden/>
          </w:rPr>
          <w:t>9</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16" w:history="1">
        <w:r w:rsidR="003B59F1" w:rsidRPr="00A3385D">
          <w:rPr>
            <w:rStyle w:val="a9"/>
            <w:noProof/>
          </w:rPr>
          <w:t xml:space="preserve">3.1 </w:t>
        </w:r>
        <w:r w:rsidR="003B59F1" w:rsidRPr="00A3385D">
          <w:rPr>
            <w:rStyle w:val="a9"/>
            <w:rFonts w:hint="eastAsia"/>
            <w:noProof/>
          </w:rPr>
          <w:t>主要会计数据和财务指标</w:t>
        </w:r>
        <w:r w:rsidR="003B59F1">
          <w:rPr>
            <w:noProof/>
            <w:webHidden/>
          </w:rPr>
          <w:tab/>
        </w:r>
        <w:r w:rsidR="003B59F1">
          <w:rPr>
            <w:noProof/>
            <w:webHidden/>
          </w:rPr>
          <w:fldChar w:fldCharType="begin"/>
        </w:r>
        <w:r w:rsidR="003B59F1">
          <w:rPr>
            <w:noProof/>
            <w:webHidden/>
          </w:rPr>
          <w:instrText xml:space="preserve"> PAGEREF _Toc509838516 \h </w:instrText>
        </w:r>
        <w:r w:rsidR="003B59F1">
          <w:rPr>
            <w:noProof/>
            <w:webHidden/>
          </w:rPr>
        </w:r>
        <w:r w:rsidR="003B59F1">
          <w:rPr>
            <w:noProof/>
            <w:webHidden/>
          </w:rPr>
          <w:fldChar w:fldCharType="separate"/>
        </w:r>
        <w:r w:rsidR="003B59F1">
          <w:rPr>
            <w:noProof/>
            <w:webHidden/>
          </w:rPr>
          <w:t>9</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17" w:history="1">
        <w:r w:rsidR="003B59F1" w:rsidRPr="00A3385D">
          <w:rPr>
            <w:rStyle w:val="a9"/>
            <w:noProof/>
          </w:rPr>
          <w:t xml:space="preserve">3.2 </w:t>
        </w:r>
        <w:r w:rsidR="003B59F1" w:rsidRPr="00A3385D">
          <w:rPr>
            <w:rStyle w:val="a9"/>
            <w:rFonts w:hint="eastAsia"/>
            <w:noProof/>
          </w:rPr>
          <w:t>基金净值表现</w:t>
        </w:r>
        <w:r w:rsidR="003B59F1">
          <w:rPr>
            <w:noProof/>
            <w:webHidden/>
          </w:rPr>
          <w:tab/>
        </w:r>
        <w:r w:rsidR="003B59F1">
          <w:rPr>
            <w:noProof/>
            <w:webHidden/>
          </w:rPr>
          <w:fldChar w:fldCharType="begin"/>
        </w:r>
        <w:r w:rsidR="003B59F1">
          <w:rPr>
            <w:noProof/>
            <w:webHidden/>
          </w:rPr>
          <w:instrText xml:space="preserve"> PAGEREF _Toc509838517 \h </w:instrText>
        </w:r>
        <w:r w:rsidR="003B59F1">
          <w:rPr>
            <w:noProof/>
            <w:webHidden/>
          </w:rPr>
        </w:r>
        <w:r w:rsidR="003B59F1">
          <w:rPr>
            <w:noProof/>
            <w:webHidden/>
          </w:rPr>
          <w:fldChar w:fldCharType="separate"/>
        </w:r>
        <w:r w:rsidR="003B59F1">
          <w:rPr>
            <w:noProof/>
            <w:webHidden/>
          </w:rPr>
          <w:t>10</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19" w:history="1">
        <w:r w:rsidR="003B59F1" w:rsidRPr="00A3385D">
          <w:rPr>
            <w:rStyle w:val="a9"/>
            <w:noProof/>
          </w:rPr>
          <w:t>3.3</w:t>
        </w:r>
        <w:r w:rsidR="003B59F1" w:rsidRPr="00A3385D">
          <w:rPr>
            <w:rStyle w:val="a9"/>
            <w:rFonts w:hint="eastAsia"/>
            <w:noProof/>
          </w:rPr>
          <w:t>过去三年基金的利润分配情况</w:t>
        </w:r>
        <w:r w:rsidR="003B59F1">
          <w:rPr>
            <w:noProof/>
            <w:webHidden/>
          </w:rPr>
          <w:tab/>
        </w:r>
        <w:r w:rsidR="003B59F1">
          <w:rPr>
            <w:noProof/>
            <w:webHidden/>
          </w:rPr>
          <w:fldChar w:fldCharType="begin"/>
        </w:r>
        <w:r w:rsidR="003B59F1">
          <w:rPr>
            <w:noProof/>
            <w:webHidden/>
          </w:rPr>
          <w:instrText xml:space="preserve"> PAGEREF _Toc509838519 \h </w:instrText>
        </w:r>
        <w:r w:rsidR="003B59F1">
          <w:rPr>
            <w:noProof/>
            <w:webHidden/>
          </w:rPr>
        </w:r>
        <w:r w:rsidR="003B59F1">
          <w:rPr>
            <w:noProof/>
            <w:webHidden/>
          </w:rPr>
          <w:fldChar w:fldCharType="separate"/>
        </w:r>
        <w:r w:rsidR="003B59F1">
          <w:rPr>
            <w:noProof/>
            <w:webHidden/>
          </w:rPr>
          <w:t>13</w:t>
        </w:r>
        <w:r w:rsidR="003B59F1">
          <w:rPr>
            <w:noProof/>
            <w:webHidden/>
          </w:rPr>
          <w:fldChar w:fldCharType="end"/>
        </w:r>
      </w:hyperlink>
    </w:p>
    <w:p w:rsidR="003B59F1" w:rsidRDefault="00526738">
      <w:pPr>
        <w:pStyle w:val="11"/>
        <w:rPr>
          <w:rFonts w:asciiTheme="minorHAnsi" w:eastAsiaTheme="minorEastAsia" w:hAnsiTheme="minorHAnsi" w:cstheme="minorBidi"/>
          <w:noProof/>
          <w:szCs w:val="22"/>
        </w:rPr>
      </w:pPr>
      <w:hyperlink w:anchor="_Toc509838520" w:history="1">
        <w:r w:rsidR="003B59F1" w:rsidRPr="00A3385D">
          <w:rPr>
            <w:rStyle w:val="a9"/>
            <w:b/>
            <w:bCs/>
            <w:noProof/>
          </w:rPr>
          <w:t xml:space="preserve">§4  </w:t>
        </w:r>
        <w:r w:rsidR="003B59F1" w:rsidRPr="00A3385D">
          <w:rPr>
            <w:rStyle w:val="a9"/>
            <w:rFonts w:hint="eastAsia"/>
            <w:b/>
            <w:bCs/>
            <w:noProof/>
          </w:rPr>
          <w:t>管理人报告</w:t>
        </w:r>
        <w:r w:rsidR="003B59F1">
          <w:rPr>
            <w:noProof/>
            <w:webHidden/>
          </w:rPr>
          <w:tab/>
        </w:r>
        <w:r w:rsidR="003B59F1">
          <w:rPr>
            <w:noProof/>
            <w:webHidden/>
          </w:rPr>
          <w:fldChar w:fldCharType="begin"/>
        </w:r>
        <w:r w:rsidR="003B59F1">
          <w:rPr>
            <w:noProof/>
            <w:webHidden/>
          </w:rPr>
          <w:instrText xml:space="preserve"> PAGEREF _Toc509838520 \h </w:instrText>
        </w:r>
        <w:r w:rsidR="003B59F1">
          <w:rPr>
            <w:noProof/>
            <w:webHidden/>
          </w:rPr>
        </w:r>
        <w:r w:rsidR="003B59F1">
          <w:rPr>
            <w:noProof/>
            <w:webHidden/>
          </w:rPr>
          <w:fldChar w:fldCharType="separate"/>
        </w:r>
        <w:r w:rsidR="003B59F1">
          <w:rPr>
            <w:noProof/>
            <w:webHidden/>
          </w:rPr>
          <w:t>13</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21" w:history="1">
        <w:r w:rsidR="003B59F1" w:rsidRPr="00A3385D">
          <w:rPr>
            <w:rStyle w:val="a9"/>
            <w:noProof/>
          </w:rPr>
          <w:t xml:space="preserve">4.1 </w:t>
        </w:r>
        <w:r w:rsidR="003B59F1" w:rsidRPr="00A3385D">
          <w:rPr>
            <w:rStyle w:val="a9"/>
            <w:rFonts w:hint="eastAsia"/>
            <w:noProof/>
          </w:rPr>
          <w:t>基金管理人及基金经理情况</w:t>
        </w:r>
        <w:r w:rsidR="003B59F1">
          <w:rPr>
            <w:noProof/>
            <w:webHidden/>
          </w:rPr>
          <w:tab/>
        </w:r>
        <w:r w:rsidR="003B59F1">
          <w:rPr>
            <w:noProof/>
            <w:webHidden/>
          </w:rPr>
          <w:fldChar w:fldCharType="begin"/>
        </w:r>
        <w:r w:rsidR="003B59F1">
          <w:rPr>
            <w:noProof/>
            <w:webHidden/>
          </w:rPr>
          <w:instrText xml:space="preserve"> PAGEREF _Toc509838521 \h </w:instrText>
        </w:r>
        <w:r w:rsidR="003B59F1">
          <w:rPr>
            <w:noProof/>
            <w:webHidden/>
          </w:rPr>
        </w:r>
        <w:r w:rsidR="003B59F1">
          <w:rPr>
            <w:noProof/>
            <w:webHidden/>
          </w:rPr>
          <w:fldChar w:fldCharType="separate"/>
        </w:r>
        <w:r w:rsidR="003B59F1">
          <w:rPr>
            <w:noProof/>
            <w:webHidden/>
          </w:rPr>
          <w:t>13</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24" w:history="1">
        <w:r w:rsidR="003B59F1" w:rsidRPr="00A3385D">
          <w:rPr>
            <w:rStyle w:val="a9"/>
            <w:noProof/>
          </w:rPr>
          <w:t xml:space="preserve">4.2 </w:t>
        </w:r>
        <w:r w:rsidR="003B59F1" w:rsidRPr="00A3385D">
          <w:rPr>
            <w:rStyle w:val="a9"/>
            <w:rFonts w:hint="eastAsia"/>
            <w:noProof/>
          </w:rPr>
          <w:t>管理人对报告期内本基金运作遵规守信情况的说明</w:t>
        </w:r>
        <w:r w:rsidR="003B59F1">
          <w:rPr>
            <w:noProof/>
            <w:webHidden/>
          </w:rPr>
          <w:tab/>
        </w:r>
        <w:r w:rsidR="003B59F1">
          <w:rPr>
            <w:noProof/>
            <w:webHidden/>
          </w:rPr>
          <w:fldChar w:fldCharType="begin"/>
        </w:r>
        <w:r w:rsidR="003B59F1">
          <w:rPr>
            <w:noProof/>
            <w:webHidden/>
          </w:rPr>
          <w:instrText xml:space="preserve"> PAGEREF _Toc509838524 \h </w:instrText>
        </w:r>
        <w:r w:rsidR="003B59F1">
          <w:rPr>
            <w:noProof/>
            <w:webHidden/>
          </w:rPr>
        </w:r>
        <w:r w:rsidR="003B59F1">
          <w:rPr>
            <w:noProof/>
            <w:webHidden/>
          </w:rPr>
          <w:fldChar w:fldCharType="separate"/>
        </w:r>
        <w:r w:rsidR="003B59F1">
          <w:rPr>
            <w:noProof/>
            <w:webHidden/>
          </w:rPr>
          <w:t>14</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25" w:history="1">
        <w:r w:rsidR="003B59F1" w:rsidRPr="00A3385D">
          <w:rPr>
            <w:rStyle w:val="a9"/>
            <w:noProof/>
          </w:rPr>
          <w:t xml:space="preserve">4.3 </w:t>
        </w:r>
        <w:r w:rsidR="003B59F1" w:rsidRPr="00A3385D">
          <w:rPr>
            <w:rStyle w:val="a9"/>
            <w:rFonts w:hint="eastAsia"/>
            <w:noProof/>
          </w:rPr>
          <w:t>管理人对报告期内公平交易情况的专项说明</w:t>
        </w:r>
        <w:r w:rsidR="003B59F1">
          <w:rPr>
            <w:noProof/>
            <w:webHidden/>
          </w:rPr>
          <w:tab/>
        </w:r>
        <w:r w:rsidR="003B59F1">
          <w:rPr>
            <w:noProof/>
            <w:webHidden/>
          </w:rPr>
          <w:fldChar w:fldCharType="begin"/>
        </w:r>
        <w:r w:rsidR="003B59F1">
          <w:rPr>
            <w:noProof/>
            <w:webHidden/>
          </w:rPr>
          <w:instrText xml:space="preserve"> PAGEREF _Toc509838525 \h </w:instrText>
        </w:r>
        <w:r w:rsidR="003B59F1">
          <w:rPr>
            <w:noProof/>
            <w:webHidden/>
          </w:rPr>
        </w:r>
        <w:r w:rsidR="003B59F1">
          <w:rPr>
            <w:noProof/>
            <w:webHidden/>
          </w:rPr>
          <w:fldChar w:fldCharType="separate"/>
        </w:r>
        <w:r w:rsidR="003B59F1">
          <w:rPr>
            <w:noProof/>
            <w:webHidden/>
          </w:rPr>
          <w:t>14</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29" w:history="1">
        <w:r w:rsidR="003B59F1" w:rsidRPr="00A3385D">
          <w:rPr>
            <w:rStyle w:val="a9"/>
            <w:noProof/>
          </w:rPr>
          <w:t xml:space="preserve">4.4 </w:t>
        </w:r>
        <w:r w:rsidR="003B59F1" w:rsidRPr="00A3385D">
          <w:rPr>
            <w:rStyle w:val="a9"/>
            <w:rFonts w:hint="eastAsia"/>
            <w:noProof/>
          </w:rPr>
          <w:t>管理人对报告期内基金的投资策略和业绩表现的说明</w:t>
        </w:r>
        <w:r w:rsidR="003B59F1">
          <w:rPr>
            <w:noProof/>
            <w:webHidden/>
          </w:rPr>
          <w:tab/>
        </w:r>
        <w:r w:rsidR="003B59F1">
          <w:rPr>
            <w:noProof/>
            <w:webHidden/>
          </w:rPr>
          <w:fldChar w:fldCharType="begin"/>
        </w:r>
        <w:r w:rsidR="003B59F1">
          <w:rPr>
            <w:noProof/>
            <w:webHidden/>
          </w:rPr>
          <w:instrText xml:space="preserve"> PAGEREF _Toc509838529 \h </w:instrText>
        </w:r>
        <w:r w:rsidR="003B59F1">
          <w:rPr>
            <w:noProof/>
            <w:webHidden/>
          </w:rPr>
        </w:r>
        <w:r w:rsidR="003B59F1">
          <w:rPr>
            <w:noProof/>
            <w:webHidden/>
          </w:rPr>
          <w:fldChar w:fldCharType="separate"/>
        </w:r>
        <w:r w:rsidR="003B59F1">
          <w:rPr>
            <w:noProof/>
            <w:webHidden/>
          </w:rPr>
          <w:t>15</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32" w:history="1">
        <w:r w:rsidR="003B59F1" w:rsidRPr="00A3385D">
          <w:rPr>
            <w:rStyle w:val="a9"/>
            <w:noProof/>
          </w:rPr>
          <w:t xml:space="preserve">4.5 </w:t>
        </w:r>
        <w:r w:rsidR="003B59F1" w:rsidRPr="00A3385D">
          <w:rPr>
            <w:rStyle w:val="a9"/>
            <w:rFonts w:hint="eastAsia"/>
            <w:noProof/>
          </w:rPr>
          <w:t>管理人对宏观经济、证券市场及行业走势的简要展望</w:t>
        </w:r>
        <w:r w:rsidR="003B59F1">
          <w:rPr>
            <w:noProof/>
            <w:webHidden/>
          </w:rPr>
          <w:tab/>
        </w:r>
        <w:r w:rsidR="003B59F1">
          <w:rPr>
            <w:noProof/>
            <w:webHidden/>
          </w:rPr>
          <w:fldChar w:fldCharType="begin"/>
        </w:r>
        <w:r w:rsidR="003B59F1">
          <w:rPr>
            <w:noProof/>
            <w:webHidden/>
          </w:rPr>
          <w:instrText xml:space="preserve"> PAGEREF _Toc509838532 \h </w:instrText>
        </w:r>
        <w:r w:rsidR="003B59F1">
          <w:rPr>
            <w:noProof/>
            <w:webHidden/>
          </w:rPr>
        </w:r>
        <w:r w:rsidR="003B59F1">
          <w:rPr>
            <w:noProof/>
            <w:webHidden/>
          </w:rPr>
          <w:fldChar w:fldCharType="separate"/>
        </w:r>
        <w:r w:rsidR="003B59F1">
          <w:rPr>
            <w:noProof/>
            <w:webHidden/>
          </w:rPr>
          <w:t>16</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33" w:history="1">
        <w:r w:rsidR="003B59F1" w:rsidRPr="00A3385D">
          <w:rPr>
            <w:rStyle w:val="a9"/>
            <w:noProof/>
          </w:rPr>
          <w:t xml:space="preserve">4.6 </w:t>
        </w:r>
        <w:r w:rsidR="003B59F1" w:rsidRPr="00A3385D">
          <w:rPr>
            <w:rStyle w:val="a9"/>
            <w:rFonts w:hint="eastAsia"/>
            <w:noProof/>
          </w:rPr>
          <w:t>管理人内部有关本基金的监察稽核工作情况</w:t>
        </w:r>
        <w:r w:rsidR="003B59F1">
          <w:rPr>
            <w:noProof/>
            <w:webHidden/>
          </w:rPr>
          <w:tab/>
        </w:r>
        <w:r w:rsidR="003B59F1">
          <w:rPr>
            <w:noProof/>
            <w:webHidden/>
          </w:rPr>
          <w:fldChar w:fldCharType="begin"/>
        </w:r>
        <w:r w:rsidR="003B59F1">
          <w:rPr>
            <w:noProof/>
            <w:webHidden/>
          </w:rPr>
          <w:instrText xml:space="preserve"> PAGEREF _Toc509838533 \h </w:instrText>
        </w:r>
        <w:r w:rsidR="003B59F1">
          <w:rPr>
            <w:noProof/>
            <w:webHidden/>
          </w:rPr>
        </w:r>
        <w:r w:rsidR="003B59F1">
          <w:rPr>
            <w:noProof/>
            <w:webHidden/>
          </w:rPr>
          <w:fldChar w:fldCharType="separate"/>
        </w:r>
        <w:r w:rsidR="003B59F1">
          <w:rPr>
            <w:noProof/>
            <w:webHidden/>
          </w:rPr>
          <w:t>16</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34" w:history="1">
        <w:r w:rsidR="003B59F1" w:rsidRPr="00A3385D">
          <w:rPr>
            <w:rStyle w:val="a9"/>
            <w:noProof/>
          </w:rPr>
          <w:t xml:space="preserve">4.7 </w:t>
        </w:r>
        <w:r w:rsidR="003B59F1" w:rsidRPr="00A3385D">
          <w:rPr>
            <w:rStyle w:val="a9"/>
            <w:rFonts w:hint="eastAsia"/>
            <w:noProof/>
          </w:rPr>
          <w:t>管理人对报告期内基金估值程序等事项的说明</w:t>
        </w:r>
        <w:r w:rsidR="003B59F1">
          <w:rPr>
            <w:noProof/>
            <w:webHidden/>
          </w:rPr>
          <w:tab/>
        </w:r>
        <w:r w:rsidR="003B59F1">
          <w:rPr>
            <w:noProof/>
            <w:webHidden/>
          </w:rPr>
          <w:fldChar w:fldCharType="begin"/>
        </w:r>
        <w:r w:rsidR="003B59F1">
          <w:rPr>
            <w:noProof/>
            <w:webHidden/>
          </w:rPr>
          <w:instrText xml:space="preserve"> PAGEREF _Toc509838534 \h </w:instrText>
        </w:r>
        <w:r w:rsidR="003B59F1">
          <w:rPr>
            <w:noProof/>
            <w:webHidden/>
          </w:rPr>
        </w:r>
        <w:r w:rsidR="003B59F1">
          <w:rPr>
            <w:noProof/>
            <w:webHidden/>
          </w:rPr>
          <w:fldChar w:fldCharType="separate"/>
        </w:r>
        <w:r w:rsidR="003B59F1">
          <w:rPr>
            <w:noProof/>
            <w:webHidden/>
          </w:rPr>
          <w:t>16</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35" w:history="1">
        <w:r w:rsidR="003B59F1" w:rsidRPr="00A3385D">
          <w:rPr>
            <w:rStyle w:val="a9"/>
            <w:noProof/>
          </w:rPr>
          <w:t>4.8</w:t>
        </w:r>
        <w:r w:rsidR="003B59F1" w:rsidRPr="00A3385D">
          <w:rPr>
            <w:rStyle w:val="a9"/>
            <w:rFonts w:hint="eastAsia"/>
            <w:noProof/>
          </w:rPr>
          <w:t>管理人对报告期内基金利润分配情况的说明</w:t>
        </w:r>
        <w:r w:rsidR="003B59F1">
          <w:rPr>
            <w:noProof/>
            <w:webHidden/>
          </w:rPr>
          <w:tab/>
        </w:r>
        <w:r w:rsidR="003B59F1">
          <w:rPr>
            <w:noProof/>
            <w:webHidden/>
          </w:rPr>
          <w:fldChar w:fldCharType="begin"/>
        </w:r>
        <w:r w:rsidR="003B59F1">
          <w:rPr>
            <w:noProof/>
            <w:webHidden/>
          </w:rPr>
          <w:instrText xml:space="preserve"> PAGEREF _Toc509838535 \h </w:instrText>
        </w:r>
        <w:r w:rsidR="003B59F1">
          <w:rPr>
            <w:noProof/>
            <w:webHidden/>
          </w:rPr>
        </w:r>
        <w:r w:rsidR="003B59F1">
          <w:rPr>
            <w:noProof/>
            <w:webHidden/>
          </w:rPr>
          <w:fldChar w:fldCharType="separate"/>
        </w:r>
        <w:r w:rsidR="003B59F1">
          <w:rPr>
            <w:noProof/>
            <w:webHidden/>
          </w:rPr>
          <w:t>17</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36" w:history="1">
        <w:r w:rsidR="003B59F1" w:rsidRPr="00A3385D">
          <w:rPr>
            <w:rStyle w:val="a9"/>
            <w:noProof/>
          </w:rPr>
          <w:t>4.9</w:t>
        </w:r>
        <w:r w:rsidR="003B59F1" w:rsidRPr="00A3385D">
          <w:rPr>
            <w:rStyle w:val="a9"/>
            <w:rFonts w:hint="eastAsia"/>
            <w:noProof/>
          </w:rPr>
          <w:t>报告期内管理人对本基金持有人数或基金资产净值预警情形的说明</w:t>
        </w:r>
        <w:r w:rsidR="003B59F1">
          <w:rPr>
            <w:noProof/>
            <w:webHidden/>
          </w:rPr>
          <w:tab/>
        </w:r>
        <w:r w:rsidR="003B59F1">
          <w:rPr>
            <w:noProof/>
            <w:webHidden/>
          </w:rPr>
          <w:fldChar w:fldCharType="begin"/>
        </w:r>
        <w:r w:rsidR="003B59F1">
          <w:rPr>
            <w:noProof/>
            <w:webHidden/>
          </w:rPr>
          <w:instrText xml:space="preserve"> PAGEREF _Toc509838536 \h </w:instrText>
        </w:r>
        <w:r w:rsidR="003B59F1">
          <w:rPr>
            <w:noProof/>
            <w:webHidden/>
          </w:rPr>
        </w:r>
        <w:r w:rsidR="003B59F1">
          <w:rPr>
            <w:noProof/>
            <w:webHidden/>
          </w:rPr>
          <w:fldChar w:fldCharType="separate"/>
        </w:r>
        <w:r w:rsidR="003B59F1">
          <w:rPr>
            <w:noProof/>
            <w:webHidden/>
          </w:rPr>
          <w:t>17</w:t>
        </w:r>
        <w:r w:rsidR="003B59F1">
          <w:rPr>
            <w:noProof/>
            <w:webHidden/>
          </w:rPr>
          <w:fldChar w:fldCharType="end"/>
        </w:r>
      </w:hyperlink>
    </w:p>
    <w:p w:rsidR="003B59F1" w:rsidRDefault="00526738">
      <w:pPr>
        <w:pStyle w:val="11"/>
        <w:rPr>
          <w:rFonts w:asciiTheme="minorHAnsi" w:eastAsiaTheme="minorEastAsia" w:hAnsiTheme="minorHAnsi" w:cstheme="minorBidi"/>
          <w:noProof/>
          <w:szCs w:val="22"/>
        </w:rPr>
      </w:pPr>
      <w:hyperlink w:anchor="_Toc509838537" w:history="1">
        <w:r w:rsidR="003B59F1" w:rsidRPr="00A3385D">
          <w:rPr>
            <w:rStyle w:val="a9"/>
            <w:b/>
            <w:bCs/>
            <w:noProof/>
          </w:rPr>
          <w:t xml:space="preserve">§5  </w:t>
        </w:r>
        <w:r w:rsidR="003B59F1" w:rsidRPr="00A3385D">
          <w:rPr>
            <w:rStyle w:val="a9"/>
            <w:rFonts w:hint="eastAsia"/>
            <w:b/>
            <w:bCs/>
            <w:noProof/>
          </w:rPr>
          <w:t>托管人报告</w:t>
        </w:r>
        <w:r w:rsidR="003B59F1">
          <w:rPr>
            <w:noProof/>
            <w:webHidden/>
          </w:rPr>
          <w:tab/>
        </w:r>
        <w:r w:rsidR="003B59F1">
          <w:rPr>
            <w:noProof/>
            <w:webHidden/>
          </w:rPr>
          <w:fldChar w:fldCharType="begin"/>
        </w:r>
        <w:r w:rsidR="003B59F1">
          <w:rPr>
            <w:noProof/>
            <w:webHidden/>
          </w:rPr>
          <w:instrText xml:space="preserve"> PAGEREF _Toc509838537 \h </w:instrText>
        </w:r>
        <w:r w:rsidR="003B59F1">
          <w:rPr>
            <w:noProof/>
            <w:webHidden/>
          </w:rPr>
        </w:r>
        <w:r w:rsidR="003B59F1">
          <w:rPr>
            <w:noProof/>
            <w:webHidden/>
          </w:rPr>
          <w:fldChar w:fldCharType="separate"/>
        </w:r>
        <w:r w:rsidR="003B59F1">
          <w:rPr>
            <w:noProof/>
            <w:webHidden/>
          </w:rPr>
          <w:t>17</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38" w:history="1">
        <w:r w:rsidR="003B59F1" w:rsidRPr="00A3385D">
          <w:rPr>
            <w:rStyle w:val="a9"/>
            <w:noProof/>
          </w:rPr>
          <w:t xml:space="preserve">5.1 </w:t>
        </w:r>
        <w:r w:rsidR="003B59F1" w:rsidRPr="00A3385D">
          <w:rPr>
            <w:rStyle w:val="a9"/>
            <w:rFonts w:hint="eastAsia"/>
            <w:noProof/>
          </w:rPr>
          <w:t>报告期内本基金托管人遵规守信情况声明</w:t>
        </w:r>
        <w:r w:rsidR="003B59F1">
          <w:rPr>
            <w:noProof/>
            <w:webHidden/>
          </w:rPr>
          <w:tab/>
        </w:r>
        <w:r w:rsidR="003B59F1">
          <w:rPr>
            <w:noProof/>
            <w:webHidden/>
          </w:rPr>
          <w:fldChar w:fldCharType="begin"/>
        </w:r>
        <w:r w:rsidR="003B59F1">
          <w:rPr>
            <w:noProof/>
            <w:webHidden/>
          </w:rPr>
          <w:instrText xml:space="preserve"> PAGEREF _Toc509838538 \h </w:instrText>
        </w:r>
        <w:r w:rsidR="003B59F1">
          <w:rPr>
            <w:noProof/>
            <w:webHidden/>
          </w:rPr>
        </w:r>
        <w:r w:rsidR="003B59F1">
          <w:rPr>
            <w:noProof/>
            <w:webHidden/>
          </w:rPr>
          <w:fldChar w:fldCharType="separate"/>
        </w:r>
        <w:r w:rsidR="003B59F1">
          <w:rPr>
            <w:noProof/>
            <w:webHidden/>
          </w:rPr>
          <w:t>17</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39" w:history="1">
        <w:r w:rsidR="003B59F1" w:rsidRPr="00A3385D">
          <w:rPr>
            <w:rStyle w:val="a9"/>
            <w:noProof/>
          </w:rPr>
          <w:t xml:space="preserve">5.2 </w:t>
        </w:r>
        <w:r w:rsidR="003B59F1" w:rsidRPr="00A3385D">
          <w:rPr>
            <w:rStyle w:val="a9"/>
            <w:rFonts w:hint="eastAsia"/>
            <w:noProof/>
          </w:rPr>
          <w:t>托管人对报告期内本基金投资运作遵规守信、净值计算、利润分配等情况的说明</w:t>
        </w:r>
        <w:r w:rsidR="003B59F1">
          <w:rPr>
            <w:noProof/>
            <w:webHidden/>
          </w:rPr>
          <w:tab/>
        </w:r>
        <w:r w:rsidR="003B59F1">
          <w:rPr>
            <w:noProof/>
            <w:webHidden/>
          </w:rPr>
          <w:fldChar w:fldCharType="begin"/>
        </w:r>
        <w:r w:rsidR="003B59F1">
          <w:rPr>
            <w:noProof/>
            <w:webHidden/>
          </w:rPr>
          <w:instrText xml:space="preserve"> PAGEREF _Toc509838539 \h </w:instrText>
        </w:r>
        <w:r w:rsidR="003B59F1">
          <w:rPr>
            <w:noProof/>
            <w:webHidden/>
          </w:rPr>
        </w:r>
        <w:r w:rsidR="003B59F1">
          <w:rPr>
            <w:noProof/>
            <w:webHidden/>
          </w:rPr>
          <w:fldChar w:fldCharType="separate"/>
        </w:r>
        <w:r w:rsidR="003B59F1">
          <w:rPr>
            <w:noProof/>
            <w:webHidden/>
          </w:rPr>
          <w:t>17</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40" w:history="1">
        <w:r w:rsidR="003B59F1" w:rsidRPr="00A3385D">
          <w:rPr>
            <w:rStyle w:val="a9"/>
            <w:noProof/>
          </w:rPr>
          <w:t xml:space="preserve">5.3 </w:t>
        </w:r>
        <w:r w:rsidR="003B59F1" w:rsidRPr="00A3385D">
          <w:rPr>
            <w:rStyle w:val="a9"/>
            <w:rFonts w:hint="eastAsia"/>
            <w:noProof/>
          </w:rPr>
          <w:t>托管人对本年度报告中财务信息等内容的真实、准确和完整发表意见</w:t>
        </w:r>
        <w:r w:rsidR="003B59F1">
          <w:rPr>
            <w:noProof/>
            <w:webHidden/>
          </w:rPr>
          <w:tab/>
        </w:r>
        <w:r w:rsidR="003B59F1">
          <w:rPr>
            <w:noProof/>
            <w:webHidden/>
          </w:rPr>
          <w:fldChar w:fldCharType="begin"/>
        </w:r>
        <w:r w:rsidR="003B59F1">
          <w:rPr>
            <w:noProof/>
            <w:webHidden/>
          </w:rPr>
          <w:instrText xml:space="preserve"> PAGEREF _Toc509838540 \h </w:instrText>
        </w:r>
        <w:r w:rsidR="003B59F1">
          <w:rPr>
            <w:noProof/>
            <w:webHidden/>
          </w:rPr>
        </w:r>
        <w:r w:rsidR="003B59F1">
          <w:rPr>
            <w:noProof/>
            <w:webHidden/>
          </w:rPr>
          <w:fldChar w:fldCharType="separate"/>
        </w:r>
        <w:r w:rsidR="003B59F1">
          <w:rPr>
            <w:noProof/>
            <w:webHidden/>
          </w:rPr>
          <w:t>18</w:t>
        </w:r>
        <w:r w:rsidR="003B59F1">
          <w:rPr>
            <w:noProof/>
            <w:webHidden/>
          </w:rPr>
          <w:fldChar w:fldCharType="end"/>
        </w:r>
      </w:hyperlink>
    </w:p>
    <w:p w:rsidR="003B59F1" w:rsidRDefault="00526738">
      <w:pPr>
        <w:pStyle w:val="11"/>
        <w:rPr>
          <w:rFonts w:asciiTheme="minorHAnsi" w:eastAsiaTheme="minorEastAsia" w:hAnsiTheme="minorHAnsi" w:cstheme="minorBidi"/>
          <w:noProof/>
          <w:szCs w:val="22"/>
        </w:rPr>
      </w:pPr>
      <w:hyperlink w:anchor="_Toc509838541" w:history="1">
        <w:r w:rsidR="003B59F1" w:rsidRPr="00A3385D">
          <w:rPr>
            <w:rStyle w:val="a9"/>
            <w:b/>
            <w:bCs/>
            <w:noProof/>
          </w:rPr>
          <w:t xml:space="preserve">§6  </w:t>
        </w:r>
        <w:r w:rsidR="003B59F1" w:rsidRPr="00A3385D">
          <w:rPr>
            <w:rStyle w:val="a9"/>
            <w:rFonts w:hint="eastAsia"/>
            <w:b/>
            <w:bCs/>
            <w:noProof/>
          </w:rPr>
          <w:t>审计报告</w:t>
        </w:r>
        <w:r w:rsidR="003B59F1">
          <w:rPr>
            <w:noProof/>
            <w:webHidden/>
          </w:rPr>
          <w:tab/>
        </w:r>
        <w:r w:rsidR="003B59F1">
          <w:rPr>
            <w:noProof/>
            <w:webHidden/>
          </w:rPr>
          <w:fldChar w:fldCharType="begin"/>
        </w:r>
        <w:r w:rsidR="003B59F1">
          <w:rPr>
            <w:noProof/>
            <w:webHidden/>
          </w:rPr>
          <w:instrText xml:space="preserve"> PAGEREF _Toc509838541 \h </w:instrText>
        </w:r>
        <w:r w:rsidR="003B59F1">
          <w:rPr>
            <w:noProof/>
            <w:webHidden/>
          </w:rPr>
        </w:r>
        <w:r w:rsidR="003B59F1">
          <w:rPr>
            <w:noProof/>
            <w:webHidden/>
          </w:rPr>
          <w:fldChar w:fldCharType="separate"/>
        </w:r>
        <w:r w:rsidR="003B59F1">
          <w:rPr>
            <w:noProof/>
            <w:webHidden/>
          </w:rPr>
          <w:t>18</w:t>
        </w:r>
        <w:r w:rsidR="003B59F1">
          <w:rPr>
            <w:noProof/>
            <w:webHidden/>
          </w:rPr>
          <w:fldChar w:fldCharType="end"/>
        </w:r>
      </w:hyperlink>
    </w:p>
    <w:p w:rsidR="003B59F1" w:rsidRDefault="00526738">
      <w:pPr>
        <w:pStyle w:val="11"/>
        <w:rPr>
          <w:rFonts w:asciiTheme="minorHAnsi" w:eastAsiaTheme="minorEastAsia" w:hAnsiTheme="minorHAnsi" w:cstheme="minorBidi"/>
          <w:noProof/>
          <w:szCs w:val="22"/>
        </w:rPr>
      </w:pPr>
      <w:hyperlink w:anchor="_Toc509838547" w:history="1">
        <w:r w:rsidR="003B59F1" w:rsidRPr="00A3385D">
          <w:rPr>
            <w:rStyle w:val="a9"/>
            <w:b/>
            <w:bCs/>
            <w:noProof/>
          </w:rPr>
          <w:t>§7</w:t>
        </w:r>
        <w:r w:rsidR="003B59F1" w:rsidRPr="00A3385D">
          <w:rPr>
            <w:rStyle w:val="a9"/>
            <w:rFonts w:hint="eastAsia"/>
            <w:b/>
            <w:bCs/>
            <w:noProof/>
          </w:rPr>
          <w:t>年度财务报表</w:t>
        </w:r>
        <w:r w:rsidR="003B59F1">
          <w:rPr>
            <w:noProof/>
            <w:webHidden/>
          </w:rPr>
          <w:tab/>
        </w:r>
        <w:r w:rsidR="003B59F1">
          <w:rPr>
            <w:noProof/>
            <w:webHidden/>
          </w:rPr>
          <w:fldChar w:fldCharType="begin"/>
        </w:r>
        <w:r w:rsidR="003B59F1">
          <w:rPr>
            <w:noProof/>
            <w:webHidden/>
          </w:rPr>
          <w:instrText xml:space="preserve"> PAGEREF _Toc509838547 \h </w:instrText>
        </w:r>
        <w:r w:rsidR="003B59F1">
          <w:rPr>
            <w:noProof/>
            <w:webHidden/>
          </w:rPr>
        </w:r>
        <w:r w:rsidR="003B59F1">
          <w:rPr>
            <w:noProof/>
            <w:webHidden/>
          </w:rPr>
          <w:fldChar w:fldCharType="separate"/>
        </w:r>
        <w:r w:rsidR="003B59F1">
          <w:rPr>
            <w:noProof/>
            <w:webHidden/>
          </w:rPr>
          <w:t>20</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48" w:history="1">
        <w:r w:rsidR="003B59F1" w:rsidRPr="00A3385D">
          <w:rPr>
            <w:rStyle w:val="a9"/>
            <w:noProof/>
          </w:rPr>
          <w:t xml:space="preserve">7.1 </w:t>
        </w:r>
        <w:r w:rsidR="003B59F1" w:rsidRPr="00A3385D">
          <w:rPr>
            <w:rStyle w:val="a9"/>
            <w:rFonts w:hint="eastAsia"/>
            <w:noProof/>
          </w:rPr>
          <w:t>资产负债表</w:t>
        </w:r>
        <w:r w:rsidR="003B59F1">
          <w:rPr>
            <w:noProof/>
            <w:webHidden/>
          </w:rPr>
          <w:tab/>
        </w:r>
        <w:r w:rsidR="003B59F1">
          <w:rPr>
            <w:noProof/>
            <w:webHidden/>
          </w:rPr>
          <w:fldChar w:fldCharType="begin"/>
        </w:r>
        <w:r w:rsidR="003B59F1">
          <w:rPr>
            <w:noProof/>
            <w:webHidden/>
          </w:rPr>
          <w:instrText xml:space="preserve"> PAGEREF _Toc509838548 \h </w:instrText>
        </w:r>
        <w:r w:rsidR="003B59F1">
          <w:rPr>
            <w:noProof/>
            <w:webHidden/>
          </w:rPr>
        </w:r>
        <w:r w:rsidR="003B59F1">
          <w:rPr>
            <w:noProof/>
            <w:webHidden/>
          </w:rPr>
          <w:fldChar w:fldCharType="separate"/>
        </w:r>
        <w:r w:rsidR="003B59F1">
          <w:rPr>
            <w:noProof/>
            <w:webHidden/>
          </w:rPr>
          <w:t>20</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49" w:history="1">
        <w:r w:rsidR="003B59F1" w:rsidRPr="00A3385D">
          <w:rPr>
            <w:rStyle w:val="a9"/>
            <w:noProof/>
          </w:rPr>
          <w:t xml:space="preserve">7.2 </w:t>
        </w:r>
        <w:r w:rsidR="003B59F1" w:rsidRPr="00A3385D">
          <w:rPr>
            <w:rStyle w:val="a9"/>
            <w:rFonts w:hint="eastAsia"/>
            <w:noProof/>
          </w:rPr>
          <w:t>利润表</w:t>
        </w:r>
        <w:r w:rsidR="003B59F1">
          <w:rPr>
            <w:noProof/>
            <w:webHidden/>
          </w:rPr>
          <w:tab/>
        </w:r>
        <w:r w:rsidR="003B59F1">
          <w:rPr>
            <w:noProof/>
            <w:webHidden/>
          </w:rPr>
          <w:fldChar w:fldCharType="begin"/>
        </w:r>
        <w:r w:rsidR="003B59F1">
          <w:rPr>
            <w:noProof/>
            <w:webHidden/>
          </w:rPr>
          <w:instrText xml:space="preserve"> PAGEREF _Toc509838549 \h </w:instrText>
        </w:r>
        <w:r w:rsidR="003B59F1">
          <w:rPr>
            <w:noProof/>
            <w:webHidden/>
          </w:rPr>
        </w:r>
        <w:r w:rsidR="003B59F1">
          <w:rPr>
            <w:noProof/>
            <w:webHidden/>
          </w:rPr>
          <w:fldChar w:fldCharType="separate"/>
        </w:r>
        <w:r w:rsidR="003B59F1">
          <w:rPr>
            <w:noProof/>
            <w:webHidden/>
          </w:rPr>
          <w:t>21</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50" w:history="1">
        <w:r w:rsidR="003B59F1" w:rsidRPr="00A3385D">
          <w:rPr>
            <w:rStyle w:val="a9"/>
            <w:noProof/>
          </w:rPr>
          <w:t xml:space="preserve">7.3 </w:t>
        </w:r>
        <w:r w:rsidR="003B59F1" w:rsidRPr="00A3385D">
          <w:rPr>
            <w:rStyle w:val="a9"/>
            <w:rFonts w:hint="eastAsia"/>
            <w:noProof/>
          </w:rPr>
          <w:t>所有者权益（基金净值）变动表</w:t>
        </w:r>
        <w:r w:rsidR="003B59F1">
          <w:rPr>
            <w:noProof/>
            <w:webHidden/>
          </w:rPr>
          <w:tab/>
        </w:r>
        <w:r w:rsidR="003B59F1">
          <w:rPr>
            <w:noProof/>
            <w:webHidden/>
          </w:rPr>
          <w:fldChar w:fldCharType="begin"/>
        </w:r>
        <w:r w:rsidR="003B59F1">
          <w:rPr>
            <w:noProof/>
            <w:webHidden/>
          </w:rPr>
          <w:instrText xml:space="preserve"> PAGEREF _Toc509838550 \h </w:instrText>
        </w:r>
        <w:r w:rsidR="003B59F1">
          <w:rPr>
            <w:noProof/>
            <w:webHidden/>
          </w:rPr>
        </w:r>
        <w:r w:rsidR="003B59F1">
          <w:rPr>
            <w:noProof/>
            <w:webHidden/>
          </w:rPr>
          <w:fldChar w:fldCharType="separate"/>
        </w:r>
        <w:r w:rsidR="003B59F1">
          <w:rPr>
            <w:noProof/>
            <w:webHidden/>
          </w:rPr>
          <w:t>22</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551" w:history="1">
        <w:r w:rsidR="003B59F1" w:rsidRPr="00A3385D">
          <w:rPr>
            <w:rStyle w:val="a9"/>
            <w:noProof/>
          </w:rPr>
          <w:t xml:space="preserve">7.4 </w:t>
        </w:r>
        <w:r w:rsidR="003B59F1" w:rsidRPr="00A3385D">
          <w:rPr>
            <w:rStyle w:val="a9"/>
            <w:rFonts w:hint="eastAsia"/>
            <w:noProof/>
          </w:rPr>
          <w:t>报表附注</w:t>
        </w:r>
        <w:r w:rsidR="003B59F1">
          <w:rPr>
            <w:noProof/>
            <w:webHidden/>
          </w:rPr>
          <w:tab/>
        </w:r>
        <w:r w:rsidR="003B59F1">
          <w:rPr>
            <w:noProof/>
            <w:webHidden/>
          </w:rPr>
          <w:fldChar w:fldCharType="begin"/>
        </w:r>
        <w:r w:rsidR="003B59F1">
          <w:rPr>
            <w:noProof/>
            <w:webHidden/>
          </w:rPr>
          <w:instrText xml:space="preserve"> PAGEREF _Toc509838551 \h </w:instrText>
        </w:r>
        <w:r w:rsidR="003B59F1">
          <w:rPr>
            <w:noProof/>
            <w:webHidden/>
          </w:rPr>
        </w:r>
        <w:r w:rsidR="003B59F1">
          <w:rPr>
            <w:noProof/>
            <w:webHidden/>
          </w:rPr>
          <w:fldChar w:fldCharType="separate"/>
        </w:r>
        <w:r w:rsidR="003B59F1">
          <w:rPr>
            <w:noProof/>
            <w:webHidden/>
          </w:rPr>
          <w:t>24</w:t>
        </w:r>
        <w:r w:rsidR="003B59F1">
          <w:rPr>
            <w:noProof/>
            <w:webHidden/>
          </w:rPr>
          <w:fldChar w:fldCharType="end"/>
        </w:r>
      </w:hyperlink>
    </w:p>
    <w:p w:rsidR="003B59F1" w:rsidRDefault="00526738">
      <w:pPr>
        <w:pStyle w:val="11"/>
        <w:rPr>
          <w:rFonts w:asciiTheme="minorHAnsi" w:eastAsiaTheme="minorEastAsia" w:hAnsiTheme="minorHAnsi" w:cstheme="minorBidi"/>
          <w:noProof/>
          <w:szCs w:val="22"/>
        </w:rPr>
      </w:pPr>
      <w:hyperlink w:anchor="_Toc509838630" w:history="1">
        <w:r w:rsidR="003B59F1" w:rsidRPr="00A3385D">
          <w:rPr>
            <w:rStyle w:val="a9"/>
            <w:b/>
            <w:noProof/>
          </w:rPr>
          <w:t>§8</w:t>
        </w:r>
        <w:r w:rsidR="003B59F1" w:rsidRPr="00A3385D">
          <w:rPr>
            <w:rStyle w:val="a9"/>
            <w:rFonts w:hint="eastAsia"/>
            <w:b/>
            <w:noProof/>
          </w:rPr>
          <w:t>投资组合报告</w:t>
        </w:r>
        <w:r w:rsidR="003B59F1">
          <w:rPr>
            <w:noProof/>
            <w:webHidden/>
          </w:rPr>
          <w:tab/>
        </w:r>
        <w:r w:rsidR="003B59F1">
          <w:rPr>
            <w:noProof/>
            <w:webHidden/>
          </w:rPr>
          <w:fldChar w:fldCharType="begin"/>
        </w:r>
        <w:r w:rsidR="003B59F1">
          <w:rPr>
            <w:noProof/>
            <w:webHidden/>
          </w:rPr>
          <w:instrText xml:space="preserve"> PAGEREF _Toc509838630 \h </w:instrText>
        </w:r>
        <w:r w:rsidR="003B59F1">
          <w:rPr>
            <w:noProof/>
            <w:webHidden/>
          </w:rPr>
        </w:r>
        <w:r w:rsidR="003B59F1">
          <w:rPr>
            <w:noProof/>
            <w:webHidden/>
          </w:rPr>
          <w:fldChar w:fldCharType="separate"/>
        </w:r>
        <w:r w:rsidR="003B59F1">
          <w:rPr>
            <w:noProof/>
            <w:webHidden/>
          </w:rPr>
          <w:t>48</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31" w:history="1">
        <w:r w:rsidR="003B59F1" w:rsidRPr="00A3385D">
          <w:rPr>
            <w:rStyle w:val="a9"/>
            <w:noProof/>
          </w:rPr>
          <w:t>8.1</w:t>
        </w:r>
        <w:r w:rsidR="003B59F1" w:rsidRPr="00A3385D">
          <w:rPr>
            <w:rStyle w:val="a9"/>
            <w:rFonts w:hint="eastAsia"/>
            <w:noProof/>
          </w:rPr>
          <w:t>期末基金资产组合情况</w:t>
        </w:r>
        <w:r w:rsidR="003B59F1">
          <w:rPr>
            <w:noProof/>
            <w:webHidden/>
          </w:rPr>
          <w:tab/>
        </w:r>
        <w:r w:rsidR="003B59F1">
          <w:rPr>
            <w:noProof/>
            <w:webHidden/>
          </w:rPr>
          <w:fldChar w:fldCharType="begin"/>
        </w:r>
        <w:r w:rsidR="003B59F1">
          <w:rPr>
            <w:noProof/>
            <w:webHidden/>
          </w:rPr>
          <w:instrText xml:space="preserve"> PAGEREF _Toc509838631 \h </w:instrText>
        </w:r>
        <w:r w:rsidR="003B59F1">
          <w:rPr>
            <w:noProof/>
            <w:webHidden/>
          </w:rPr>
        </w:r>
        <w:r w:rsidR="003B59F1">
          <w:rPr>
            <w:noProof/>
            <w:webHidden/>
          </w:rPr>
          <w:fldChar w:fldCharType="separate"/>
        </w:r>
        <w:r w:rsidR="003B59F1">
          <w:rPr>
            <w:noProof/>
            <w:webHidden/>
          </w:rPr>
          <w:t>48</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32" w:history="1">
        <w:r w:rsidR="003B59F1" w:rsidRPr="00A3385D">
          <w:rPr>
            <w:rStyle w:val="a9"/>
            <w:noProof/>
          </w:rPr>
          <w:t>8.2</w:t>
        </w:r>
        <w:r w:rsidR="003B59F1" w:rsidRPr="00A3385D">
          <w:rPr>
            <w:rStyle w:val="a9"/>
            <w:rFonts w:hint="eastAsia"/>
            <w:noProof/>
          </w:rPr>
          <w:t>期末按行业分类的股票投资组合</w:t>
        </w:r>
        <w:r w:rsidR="003B59F1">
          <w:rPr>
            <w:noProof/>
            <w:webHidden/>
          </w:rPr>
          <w:tab/>
        </w:r>
        <w:r w:rsidR="003B59F1">
          <w:rPr>
            <w:noProof/>
            <w:webHidden/>
          </w:rPr>
          <w:fldChar w:fldCharType="begin"/>
        </w:r>
        <w:r w:rsidR="003B59F1">
          <w:rPr>
            <w:noProof/>
            <w:webHidden/>
          </w:rPr>
          <w:instrText xml:space="preserve"> PAGEREF _Toc509838632 \h </w:instrText>
        </w:r>
        <w:r w:rsidR="003B59F1">
          <w:rPr>
            <w:noProof/>
            <w:webHidden/>
          </w:rPr>
        </w:r>
        <w:r w:rsidR="003B59F1">
          <w:rPr>
            <w:noProof/>
            <w:webHidden/>
          </w:rPr>
          <w:fldChar w:fldCharType="separate"/>
        </w:r>
        <w:r w:rsidR="003B59F1">
          <w:rPr>
            <w:noProof/>
            <w:webHidden/>
          </w:rPr>
          <w:t>48</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33" w:history="1">
        <w:r w:rsidR="003B59F1" w:rsidRPr="00A3385D">
          <w:rPr>
            <w:rStyle w:val="a9"/>
            <w:noProof/>
          </w:rPr>
          <w:t>8.3</w:t>
        </w:r>
        <w:r w:rsidR="003B59F1" w:rsidRPr="00A3385D">
          <w:rPr>
            <w:rStyle w:val="a9"/>
            <w:rFonts w:hint="eastAsia"/>
            <w:noProof/>
          </w:rPr>
          <w:t>期末按公允价值占基金资产净值比例大小排序的所有股票投资明细</w:t>
        </w:r>
        <w:r w:rsidR="003B59F1">
          <w:rPr>
            <w:noProof/>
            <w:webHidden/>
          </w:rPr>
          <w:tab/>
        </w:r>
        <w:r w:rsidR="003B59F1">
          <w:rPr>
            <w:noProof/>
            <w:webHidden/>
          </w:rPr>
          <w:fldChar w:fldCharType="begin"/>
        </w:r>
        <w:r w:rsidR="003B59F1">
          <w:rPr>
            <w:noProof/>
            <w:webHidden/>
          </w:rPr>
          <w:instrText xml:space="preserve"> PAGEREF _Toc509838633 \h </w:instrText>
        </w:r>
        <w:r w:rsidR="003B59F1">
          <w:rPr>
            <w:noProof/>
            <w:webHidden/>
          </w:rPr>
        </w:r>
        <w:r w:rsidR="003B59F1">
          <w:rPr>
            <w:noProof/>
            <w:webHidden/>
          </w:rPr>
          <w:fldChar w:fldCharType="separate"/>
        </w:r>
        <w:r w:rsidR="003B59F1">
          <w:rPr>
            <w:noProof/>
            <w:webHidden/>
          </w:rPr>
          <w:t>49</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34" w:history="1">
        <w:r w:rsidR="003B59F1" w:rsidRPr="00A3385D">
          <w:rPr>
            <w:rStyle w:val="a9"/>
            <w:noProof/>
          </w:rPr>
          <w:t>8.4</w:t>
        </w:r>
        <w:r w:rsidR="003B59F1" w:rsidRPr="00A3385D">
          <w:rPr>
            <w:rStyle w:val="a9"/>
            <w:rFonts w:hint="eastAsia"/>
            <w:noProof/>
          </w:rPr>
          <w:t>报告期内股票投资组合的重大变动</w:t>
        </w:r>
        <w:r w:rsidR="003B59F1">
          <w:rPr>
            <w:noProof/>
            <w:webHidden/>
          </w:rPr>
          <w:tab/>
        </w:r>
        <w:r w:rsidR="003B59F1">
          <w:rPr>
            <w:noProof/>
            <w:webHidden/>
          </w:rPr>
          <w:fldChar w:fldCharType="begin"/>
        </w:r>
        <w:r w:rsidR="003B59F1">
          <w:rPr>
            <w:noProof/>
            <w:webHidden/>
          </w:rPr>
          <w:instrText xml:space="preserve"> PAGEREF _Toc509838634 \h </w:instrText>
        </w:r>
        <w:r w:rsidR="003B59F1">
          <w:rPr>
            <w:noProof/>
            <w:webHidden/>
          </w:rPr>
        </w:r>
        <w:r w:rsidR="003B59F1">
          <w:rPr>
            <w:noProof/>
            <w:webHidden/>
          </w:rPr>
          <w:fldChar w:fldCharType="separate"/>
        </w:r>
        <w:r w:rsidR="003B59F1">
          <w:rPr>
            <w:noProof/>
            <w:webHidden/>
          </w:rPr>
          <w:t>51</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38" w:history="1">
        <w:r w:rsidR="003B59F1" w:rsidRPr="00A3385D">
          <w:rPr>
            <w:rStyle w:val="a9"/>
            <w:noProof/>
          </w:rPr>
          <w:t>8.5</w:t>
        </w:r>
        <w:r w:rsidR="003B59F1" w:rsidRPr="00A3385D">
          <w:rPr>
            <w:rStyle w:val="a9"/>
            <w:rFonts w:hint="eastAsia"/>
            <w:noProof/>
          </w:rPr>
          <w:t>期末按债券品种分类的债券投资组合</w:t>
        </w:r>
        <w:r w:rsidR="003B59F1">
          <w:rPr>
            <w:noProof/>
            <w:webHidden/>
          </w:rPr>
          <w:tab/>
        </w:r>
        <w:r w:rsidR="003B59F1">
          <w:rPr>
            <w:noProof/>
            <w:webHidden/>
          </w:rPr>
          <w:fldChar w:fldCharType="begin"/>
        </w:r>
        <w:r w:rsidR="003B59F1">
          <w:rPr>
            <w:noProof/>
            <w:webHidden/>
          </w:rPr>
          <w:instrText xml:space="preserve"> PAGEREF _Toc509838638 \h </w:instrText>
        </w:r>
        <w:r w:rsidR="003B59F1">
          <w:rPr>
            <w:noProof/>
            <w:webHidden/>
          </w:rPr>
        </w:r>
        <w:r w:rsidR="003B59F1">
          <w:rPr>
            <w:noProof/>
            <w:webHidden/>
          </w:rPr>
          <w:fldChar w:fldCharType="separate"/>
        </w:r>
        <w:r w:rsidR="003B59F1">
          <w:rPr>
            <w:noProof/>
            <w:webHidden/>
          </w:rPr>
          <w:t>53</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39" w:history="1">
        <w:r w:rsidR="003B59F1" w:rsidRPr="00A3385D">
          <w:rPr>
            <w:rStyle w:val="a9"/>
            <w:noProof/>
          </w:rPr>
          <w:t>8.6</w:t>
        </w:r>
        <w:r w:rsidR="003B59F1" w:rsidRPr="00A3385D">
          <w:rPr>
            <w:rStyle w:val="a9"/>
            <w:rFonts w:hint="eastAsia"/>
            <w:noProof/>
          </w:rPr>
          <w:t>期末按公允价值占基金资产净值比例大小排序的前五名债券投资明细</w:t>
        </w:r>
        <w:r w:rsidR="003B59F1">
          <w:rPr>
            <w:noProof/>
            <w:webHidden/>
          </w:rPr>
          <w:tab/>
        </w:r>
        <w:r w:rsidR="003B59F1">
          <w:rPr>
            <w:noProof/>
            <w:webHidden/>
          </w:rPr>
          <w:fldChar w:fldCharType="begin"/>
        </w:r>
        <w:r w:rsidR="003B59F1">
          <w:rPr>
            <w:noProof/>
            <w:webHidden/>
          </w:rPr>
          <w:instrText xml:space="preserve"> PAGEREF _Toc509838639 \h </w:instrText>
        </w:r>
        <w:r w:rsidR="003B59F1">
          <w:rPr>
            <w:noProof/>
            <w:webHidden/>
          </w:rPr>
        </w:r>
        <w:r w:rsidR="003B59F1">
          <w:rPr>
            <w:noProof/>
            <w:webHidden/>
          </w:rPr>
          <w:fldChar w:fldCharType="separate"/>
        </w:r>
        <w:r w:rsidR="003B59F1">
          <w:rPr>
            <w:noProof/>
            <w:webHidden/>
          </w:rPr>
          <w:t>53</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40" w:history="1">
        <w:r w:rsidR="003B59F1" w:rsidRPr="00A3385D">
          <w:rPr>
            <w:rStyle w:val="a9"/>
            <w:noProof/>
          </w:rPr>
          <w:t>8.7</w:t>
        </w:r>
        <w:r w:rsidR="003B59F1" w:rsidRPr="00A3385D">
          <w:rPr>
            <w:rStyle w:val="a9"/>
            <w:rFonts w:hint="eastAsia"/>
            <w:noProof/>
          </w:rPr>
          <w:t>期末按公允价值占基金资产净值比例大小排序的所有资产支持证券投资明细</w:t>
        </w:r>
        <w:r w:rsidR="003B59F1">
          <w:rPr>
            <w:noProof/>
            <w:webHidden/>
          </w:rPr>
          <w:tab/>
        </w:r>
        <w:r w:rsidR="003B59F1">
          <w:rPr>
            <w:noProof/>
            <w:webHidden/>
          </w:rPr>
          <w:fldChar w:fldCharType="begin"/>
        </w:r>
        <w:r w:rsidR="003B59F1">
          <w:rPr>
            <w:noProof/>
            <w:webHidden/>
          </w:rPr>
          <w:instrText xml:space="preserve"> PAGEREF _Toc509838640 \h </w:instrText>
        </w:r>
        <w:r w:rsidR="003B59F1">
          <w:rPr>
            <w:noProof/>
            <w:webHidden/>
          </w:rPr>
        </w:r>
        <w:r w:rsidR="003B59F1">
          <w:rPr>
            <w:noProof/>
            <w:webHidden/>
          </w:rPr>
          <w:fldChar w:fldCharType="separate"/>
        </w:r>
        <w:r w:rsidR="003B59F1">
          <w:rPr>
            <w:noProof/>
            <w:webHidden/>
          </w:rPr>
          <w:t>54</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41" w:history="1">
        <w:r w:rsidR="003B59F1" w:rsidRPr="00A3385D">
          <w:rPr>
            <w:rStyle w:val="a9"/>
            <w:noProof/>
          </w:rPr>
          <w:t>8.8</w:t>
        </w:r>
        <w:r w:rsidR="003B59F1" w:rsidRPr="00A3385D">
          <w:rPr>
            <w:rStyle w:val="a9"/>
            <w:rFonts w:hint="eastAsia"/>
            <w:noProof/>
          </w:rPr>
          <w:t>报告期末按公允价值占基金资产净值比例大小排序的前五名贵金属投资明细</w:t>
        </w:r>
        <w:r w:rsidR="003B59F1">
          <w:rPr>
            <w:noProof/>
            <w:webHidden/>
          </w:rPr>
          <w:tab/>
        </w:r>
        <w:r w:rsidR="003B59F1">
          <w:rPr>
            <w:noProof/>
            <w:webHidden/>
          </w:rPr>
          <w:fldChar w:fldCharType="begin"/>
        </w:r>
        <w:r w:rsidR="003B59F1">
          <w:rPr>
            <w:noProof/>
            <w:webHidden/>
          </w:rPr>
          <w:instrText xml:space="preserve"> PAGEREF _Toc509838641 \h </w:instrText>
        </w:r>
        <w:r w:rsidR="003B59F1">
          <w:rPr>
            <w:noProof/>
            <w:webHidden/>
          </w:rPr>
        </w:r>
        <w:r w:rsidR="003B59F1">
          <w:rPr>
            <w:noProof/>
            <w:webHidden/>
          </w:rPr>
          <w:fldChar w:fldCharType="separate"/>
        </w:r>
        <w:r w:rsidR="003B59F1">
          <w:rPr>
            <w:noProof/>
            <w:webHidden/>
          </w:rPr>
          <w:t>54</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42" w:history="1">
        <w:r w:rsidR="003B59F1" w:rsidRPr="00A3385D">
          <w:rPr>
            <w:rStyle w:val="a9"/>
            <w:noProof/>
          </w:rPr>
          <w:t>8.9</w:t>
        </w:r>
        <w:r w:rsidR="003B59F1" w:rsidRPr="00A3385D">
          <w:rPr>
            <w:rStyle w:val="a9"/>
            <w:rFonts w:hint="eastAsia"/>
            <w:noProof/>
          </w:rPr>
          <w:t>期末按公允价值占基金资产净值比例大小排序的前五名权证投资明细</w:t>
        </w:r>
        <w:r w:rsidR="003B59F1">
          <w:rPr>
            <w:noProof/>
            <w:webHidden/>
          </w:rPr>
          <w:tab/>
        </w:r>
        <w:r w:rsidR="003B59F1">
          <w:rPr>
            <w:noProof/>
            <w:webHidden/>
          </w:rPr>
          <w:fldChar w:fldCharType="begin"/>
        </w:r>
        <w:r w:rsidR="003B59F1">
          <w:rPr>
            <w:noProof/>
            <w:webHidden/>
          </w:rPr>
          <w:instrText xml:space="preserve"> PAGEREF _Toc509838642 \h </w:instrText>
        </w:r>
        <w:r w:rsidR="003B59F1">
          <w:rPr>
            <w:noProof/>
            <w:webHidden/>
          </w:rPr>
        </w:r>
        <w:r w:rsidR="003B59F1">
          <w:rPr>
            <w:noProof/>
            <w:webHidden/>
          </w:rPr>
          <w:fldChar w:fldCharType="separate"/>
        </w:r>
        <w:r w:rsidR="003B59F1">
          <w:rPr>
            <w:noProof/>
            <w:webHidden/>
          </w:rPr>
          <w:t>54</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43" w:history="1">
        <w:r w:rsidR="003B59F1" w:rsidRPr="00A3385D">
          <w:rPr>
            <w:rStyle w:val="a9"/>
            <w:noProof/>
          </w:rPr>
          <w:t xml:space="preserve">8.10 </w:t>
        </w:r>
        <w:r w:rsidR="003B59F1" w:rsidRPr="00A3385D">
          <w:rPr>
            <w:rStyle w:val="a9"/>
            <w:rFonts w:hint="eastAsia"/>
            <w:noProof/>
          </w:rPr>
          <w:t>报告期末本基金投资的股指期货交易情况说明</w:t>
        </w:r>
        <w:r w:rsidR="003B59F1">
          <w:rPr>
            <w:noProof/>
            <w:webHidden/>
          </w:rPr>
          <w:tab/>
        </w:r>
        <w:r w:rsidR="003B59F1">
          <w:rPr>
            <w:noProof/>
            <w:webHidden/>
          </w:rPr>
          <w:fldChar w:fldCharType="begin"/>
        </w:r>
        <w:r w:rsidR="003B59F1">
          <w:rPr>
            <w:noProof/>
            <w:webHidden/>
          </w:rPr>
          <w:instrText xml:space="preserve"> PAGEREF _Toc509838643 \h </w:instrText>
        </w:r>
        <w:r w:rsidR="003B59F1">
          <w:rPr>
            <w:noProof/>
            <w:webHidden/>
          </w:rPr>
        </w:r>
        <w:r w:rsidR="003B59F1">
          <w:rPr>
            <w:noProof/>
            <w:webHidden/>
          </w:rPr>
          <w:fldChar w:fldCharType="separate"/>
        </w:r>
        <w:r w:rsidR="003B59F1">
          <w:rPr>
            <w:noProof/>
            <w:webHidden/>
          </w:rPr>
          <w:t>54</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46" w:history="1">
        <w:r w:rsidR="003B59F1" w:rsidRPr="00A3385D">
          <w:rPr>
            <w:rStyle w:val="a9"/>
            <w:noProof/>
          </w:rPr>
          <w:t>8.11</w:t>
        </w:r>
        <w:r w:rsidR="003B59F1" w:rsidRPr="00A3385D">
          <w:rPr>
            <w:rStyle w:val="a9"/>
            <w:rFonts w:hint="eastAsia"/>
            <w:noProof/>
          </w:rPr>
          <w:t>报告期末本基金投资的国债期货交易情况说明</w:t>
        </w:r>
        <w:r w:rsidR="003B59F1">
          <w:rPr>
            <w:noProof/>
            <w:webHidden/>
          </w:rPr>
          <w:tab/>
        </w:r>
        <w:r w:rsidR="003B59F1">
          <w:rPr>
            <w:noProof/>
            <w:webHidden/>
          </w:rPr>
          <w:fldChar w:fldCharType="begin"/>
        </w:r>
        <w:r w:rsidR="003B59F1">
          <w:rPr>
            <w:noProof/>
            <w:webHidden/>
          </w:rPr>
          <w:instrText xml:space="preserve"> PAGEREF _Toc509838646 \h </w:instrText>
        </w:r>
        <w:r w:rsidR="003B59F1">
          <w:rPr>
            <w:noProof/>
            <w:webHidden/>
          </w:rPr>
        </w:r>
        <w:r w:rsidR="003B59F1">
          <w:rPr>
            <w:noProof/>
            <w:webHidden/>
          </w:rPr>
          <w:fldChar w:fldCharType="separate"/>
        </w:r>
        <w:r w:rsidR="003B59F1">
          <w:rPr>
            <w:noProof/>
            <w:webHidden/>
          </w:rPr>
          <w:t>54</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47" w:history="1">
        <w:r w:rsidR="003B59F1" w:rsidRPr="00A3385D">
          <w:rPr>
            <w:rStyle w:val="a9"/>
            <w:noProof/>
          </w:rPr>
          <w:t xml:space="preserve">8.12 </w:t>
        </w:r>
        <w:r w:rsidR="003B59F1" w:rsidRPr="00A3385D">
          <w:rPr>
            <w:rStyle w:val="a9"/>
            <w:rFonts w:hint="eastAsia"/>
            <w:noProof/>
          </w:rPr>
          <w:t>投资组合报告附注</w:t>
        </w:r>
        <w:r w:rsidR="003B59F1">
          <w:rPr>
            <w:noProof/>
            <w:webHidden/>
          </w:rPr>
          <w:tab/>
        </w:r>
        <w:r w:rsidR="003B59F1">
          <w:rPr>
            <w:noProof/>
            <w:webHidden/>
          </w:rPr>
          <w:fldChar w:fldCharType="begin"/>
        </w:r>
        <w:r w:rsidR="003B59F1">
          <w:rPr>
            <w:noProof/>
            <w:webHidden/>
          </w:rPr>
          <w:instrText xml:space="preserve"> PAGEREF _Toc509838647 \h </w:instrText>
        </w:r>
        <w:r w:rsidR="003B59F1">
          <w:rPr>
            <w:noProof/>
            <w:webHidden/>
          </w:rPr>
        </w:r>
        <w:r w:rsidR="003B59F1">
          <w:rPr>
            <w:noProof/>
            <w:webHidden/>
          </w:rPr>
          <w:fldChar w:fldCharType="separate"/>
        </w:r>
        <w:r w:rsidR="003B59F1">
          <w:rPr>
            <w:noProof/>
            <w:webHidden/>
          </w:rPr>
          <w:t>54</w:t>
        </w:r>
        <w:r w:rsidR="003B59F1">
          <w:rPr>
            <w:noProof/>
            <w:webHidden/>
          </w:rPr>
          <w:fldChar w:fldCharType="end"/>
        </w:r>
      </w:hyperlink>
    </w:p>
    <w:p w:rsidR="003B59F1" w:rsidRDefault="00526738">
      <w:pPr>
        <w:pStyle w:val="11"/>
        <w:rPr>
          <w:rFonts w:asciiTheme="minorHAnsi" w:eastAsiaTheme="minorEastAsia" w:hAnsiTheme="minorHAnsi" w:cstheme="minorBidi"/>
          <w:noProof/>
          <w:szCs w:val="22"/>
        </w:rPr>
      </w:pPr>
      <w:hyperlink w:anchor="_Toc509838652" w:history="1">
        <w:r w:rsidR="003B59F1" w:rsidRPr="00A3385D">
          <w:rPr>
            <w:rStyle w:val="a9"/>
            <w:b/>
            <w:noProof/>
          </w:rPr>
          <w:t>§9</w:t>
        </w:r>
        <w:r w:rsidR="003B59F1" w:rsidRPr="00A3385D">
          <w:rPr>
            <w:rStyle w:val="a9"/>
            <w:rFonts w:hint="eastAsia"/>
            <w:b/>
            <w:noProof/>
          </w:rPr>
          <w:t>基金份额持有人信息</w:t>
        </w:r>
        <w:r w:rsidR="003B59F1">
          <w:rPr>
            <w:noProof/>
            <w:webHidden/>
          </w:rPr>
          <w:tab/>
        </w:r>
        <w:r w:rsidR="003B59F1">
          <w:rPr>
            <w:noProof/>
            <w:webHidden/>
          </w:rPr>
          <w:fldChar w:fldCharType="begin"/>
        </w:r>
        <w:r w:rsidR="003B59F1">
          <w:rPr>
            <w:noProof/>
            <w:webHidden/>
          </w:rPr>
          <w:instrText xml:space="preserve"> PAGEREF _Toc509838652 \h </w:instrText>
        </w:r>
        <w:r w:rsidR="003B59F1">
          <w:rPr>
            <w:noProof/>
            <w:webHidden/>
          </w:rPr>
        </w:r>
        <w:r w:rsidR="003B59F1">
          <w:rPr>
            <w:noProof/>
            <w:webHidden/>
          </w:rPr>
          <w:fldChar w:fldCharType="separate"/>
        </w:r>
        <w:r w:rsidR="003B59F1">
          <w:rPr>
            <w:noProof/>
            <w:webHidden/>
          </w:rPr>
          <w:t>55</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53" w:history="1">
        <w:r w:rsidR="003B59F1" w:rsidRPr="00A3385D">
          <w:rPr>
            <w:rStyle w:val="a9"/>
            <w:noProof/>
          </w:rPr>
          <w:t xml:space="preserve">9.1 </w:t>
        </w:r>
        <w:r w:rsidR="003B59F1" w:rsidRPr="00A3385D">
          <w:rPr>
            <w:rStyle w:val="a9"/>
            <w:rFonts w:hint="eastAsia"/>
            <w:noProof/>
          </w:rPr>
          <w:t>期末基金份额持有人户数及持有人结构</w:t>
        </w:r>
        <w:r w:rsidR="003B59F1">
          <w:rPr>
            <w:noProof/>
            <w:webHidden/>
          </w:rPr>
          <w:tab/>
        </w:r>
        <w:r w:rsidR="003B59F1">
          <w:rPr>
            <w:noProof/>
            <w:webHidden/>
          </w:rPr>
          <w:fldChar w:fldCharType="begin"/>
        </w:r>
        <w:r w:rsidR="003B59F1">
          <w:rPr>
            <w:noProof/>
            <w:webHidden/>
          </w:rPr>
          <w:instrText xml:space="preserve"> PAGEREF _Toc509838653 \h </w:instrText>
        </w:r>
        <w:r w:rsidR="003B59F1">
          <w:rPr>
            <w:noProof/>
            <w:webHidden/>
          </w:rPr>
        </w:r>
        <w:r w:rsidR="003B59F1">
          <w:rPr>
            <w:noProof/>
            <w:webHidden/>
          </w:rPr>
          <w:fldChar w:fldCharType="separate"/>
        </w:r>
        <w:r w:rsidR="003B59F1">
          <w:rPr>
            <w:noProof/>
            <w:webHidden/>
          </w:rPr>
          <w:t>55</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54" w:history="1">
        <w:r w:rsidR="003B59F1" w:rsidRPr="00A3385D">
          <w:rPr>
            <w:rStyle w:val="a9"/>
            <w:noProof/>
          </w:rPr>
          <w:t>9.2</w:t>
        </w:r>
        <w:r w:rsidR="003B59F1" w:rsidRPr="00A3385D">
          <w:rPr>
            <w:rStyle w:val="a9"/>
            <w:rFonts w:hint="eastAsia"/>
            <w:noProof/>
          </w:rPr>
          <w:t>期末基金管理人的从业人员持有本基金的情况</w:t>
        </w:r>
        <w:r w:rsidR="003B59F1">
          <w:rPr>
            <w:noProof/>
            <w:webHidden/>
          </w:rPr>
          <w:tab/>
        </w:r>
        <w:r w:rsidR="003B59F1">
          <w:rPr>
            <w:noProof/>
            <w:webHidden/>
          </w:rPr>
          <w:fldChar w:fldCharType="begin"/>
        </w:r>
        <w:r w:rsidR="003B59F1">
          <w:rPr>
            <w:noProof/>
            <w:webHidden/>
          </w:rPr>
          <w:instrText xml:space="preserve"> PAGEREF _Toc509838654 \h </w:instrText>
        </w:r>
        <w:r w:rsidR="003B59F1">
          <w:rPr>
            <w:noProof/>
            <w:webHidden/>
          </w:rPr>
        </w:r>
        <w:r w:rsidR="003B59F1">
          <w:rPr>
            <w:noProof/>
            <w:webHidden/>
          </w:rPr>
          <w:fldChar w:fldCharType="separate"/>
        </w:r>
        <w:r w:rsidR="003B59F1">
          <w:rPr>
            <w:noProof/>
            <w:webHidden/>
          </w:rPr>
          <w:t>56</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55" w:history="1">
        <w:r w:rsidR="003B59F1" w:rsidRPr="00A3385D">
          <w:rPr>
            <w:rStyle w:val="a9"/>
            <w:noProof/>
          </w:rPr>
          <w:t>9.3</w:t>
        </w:r>
        <w:r w:rsidR="003B59F1" w:rsidRPr="00A3385D">
          <w:rPr>
            <w:rStyle w:val="a9"/>
            <w:rFonts w:hint="eastAsia"/>
            <w:noProof/>
          </w:rPr>
          <w:t>期末基金管理人的从业人员持有本开放式基金份额总量区间的情况</w:t>
        </w:r>
        <w:r w:rsidR="003B59F1">
          <w:rPr>
            <w:noProof/>
            <w:webHidden/>
          </w:rPr>
          <w:tab/>
        </w:r>
        <w:r w:rsidR="003B59F1">
          <w:rPr>
            <w:noProof/>
            <w:webHidden/>
          </w:rPr>
          <w:fldChar w:fldCharType="begin"/>
        </w:r>
        <w:r w:rsidR="003B59F1">
          <w:rPr>
            <w:noProof/>
            <w:webHidden/>
          </w:rPr>
          <w:instrText xml:space="preserve"> PAGEREF _Toc509838655 \h </w:instrText>
        </w:r>
        <w:r w:rsidR="003B59F1">
          <w:rPr>
            <w:noProof/>
            <w:webHidden/>
          </w:rPr>
        </w:r>
        <w:r w:rsidR="003B59F1">
          <w:rPr>
            <w:noProof/>
            <w:webHidden/>
          </w:rPr>
          <w:fldChar w:fldCharType="separate"/>
        </w:r>
        <w:r w:rsidR="003B59F1">
          <w:rPr>
            <w:noProof/>
            <w:webHidden/>
          </w:rPr>
          <w:t>56</w:t>
        </w:r>
        <w:r w:rsidR="003B59F1">
          <w:rPr>
            <w:noProof/>
            <w:webHidden/>
          </w:rPr>
          <w:fldChar w:fldCharType="end"/>
        </w:r>
      </w:hyperlink>
    </w:p>
    <w:p w:rsidR="003B59F1" w:rsidRDefault="00526738">
      <w:pPr>
        <w:pStyle w:val="11"/>
        <w:rPr>
          <w:rFonts w:asciiTheme="minorHAnsi" w:eastAsiaTheme="minorEastAsia" w:hAnsiTheme="minorHAnsi" w:cstheme="minorBidi"/>
          <w:noProof/>
          <w:szCs w:val="22"/>
        </w:rPr>
      </w:pPr>
      <w:hyperlink w:anchor="_Toc509838656" w:history="1">
        <w:r w:rsidR="003B59F1" w:rsidRPr="00A3385D">
          <w:rPr>
            <w:rStyle w:val="a9"/>
            <w:b/>
            <w:bCs/>
            <w:noProof/>
          </w:rPr>
          <w:t>§10</w:t>
        </w:r>
        <w:r w:rsidR="003B59F1" w:rsidRPr="00A3385D">
          <w:rPr>
            <w:rStyle w:val="a9"/>
            <w:rFonts w:hint="eastAsia"/>
            <w:b/>
            <w:bCs/>
            <w:noProof/>
          </w:rPr>
          <w:t>开放式基金份额变动</w:t>
        </w:r>
        <w:r w:rsidR="003B59F1">
          <w:rPr>
            <w:noProof/>
            <w:webHidden/>
          </w:rPr>
          <w:tab/>
        </w:r>
        <w:r w:rsidR="003B59F1">
          <w:rPr>
            <w:noProof/>
            <w:webHidden/>
          </w:rPr>
          <w:fldChar w:fldCharType="begin"/>
        </w:r>
        <w:r w:rsidR="003B59F1">
          <w:rPr>
            <w:noProof/>
            <w:webHidden/>
          </w:rPr>
          <w:instrText xml:space="preserve"> PAGEREF _Toc509838656 \h </w:instrText>
        </w:r>
        <w:r w:rsidR="003B59F1">
          <w:rPr>
            <w:noProof/>
            <w:webHidden/>
          </w:rPr>
        </w:r>
        <w:r w:rsidR="003B59F1">
          <w:rPr>
            <w:noProof/>
            <w:webHidden/>
          </w:rPr>
          <w:fldChar w:fldCharType="separate"/>
        </w:r>
        <w:r w:rsidR="003B59F1">
          <w:rPr>
            <w:noProof/>
            <w:webHidden/>
          </w:rPr>
          <w:t>56</w:t>
        </w:r>
        <w:r w:rsidR="003B59F1">
          <w:rPr>
            <w:noProof/>
            <w:webHidden/>
          </w:rPr>
          <w:fldChar w:fldCharType="end"/>
        </w:r>
      </w:hyperlink>
    </w:p>
    <w:p w:rsidR="003B59F1" w:rsidRDefault="00526738">
      <w:pPr>
        <w:pStyle w:val="11"/>
        <w:rPr>
          <w:rFonts w:asciiTheme="minorHAnsi" w:eastAsiaTheme="minorEastAsia" w:hAnsiTheme="minorHAnsi" w:cstheme="minorBidi"/>
          <w:noProof/>
          <w:szCs w:val="22"/>
        </w:rPr>
      </w:pPr>
      <w:hyperlink w:anchor="_Toc509838657" w:history="1">
        <w:r w:rsidR="003B59F1" w:rsidRPr="00A3385D">
          <w:rPr>
            <w:rStyle w:val="a9"/>
            <w:b/>
            <w:bCs/>
            <w:noProof/>
          </w:rPr>
          <w:t>§11</w:t>
        </w:r>
        <w:r w:rsidR="003B59F1" w:rsidRPr="00A3385D">
          <w:rPr>
            <w:rStyle w:val="a9"/>
            <w:rFonts w:hint="eastAsia"/>
            <w:b/>
            <w:bCs/>
            <w:noProof/>
          </w:rPr>
          <w:t>重大事件揭示</w:t>
        </w:r>
        <w:r w:rsidR="003B59F1">
          <w:rPr>
            <w:noProof/>
            <w:webHidden/>
          </w:rPr>
          <w:tab/>
        </w:r>
        <w:r w:rsidR="003B59F1">
          <w:rPr>
            <w:noProof/>
            <w:webHidden/>
          </w:rPr>
          <w:fldChar w:fldCharType="begin"/>
        </w:r>
        <w:r w:rsidR="003B59F1">
          <w:rPr>
            <w:noProof/>
            <w:webHidden/>
          </w:rPr>
          <w:instrText xml:space="preserve"> PAGEREF _Toc509838657 \h </w:instrText>
        </w:r>
        <w:r w:rsidR="003B59F1">
          <w:rPr>
            <w:noProof/>
            <w:webHidden/>
          </w:rPr>
        </w:r>
        <w:r w:rsidR="003B59F1">
          <w:rPr>
            <w:noProof/>
            <w:webHidden/>
          </w:rPr>
          <w:fldChar w:fldCharType="separate"/>
        </w:r>
        <w:r w:rsidR="003B59F1">
          <w:rPr>
            <w:noProof/>
            <w:webHidden/>
          </w:rPr>
          <w:t>56</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58" w:history="1">
        <w:r w:rsidR="003B59F1" w:rsidRPr="00A3385D">
          <w:rPr>
            <w:rStyle w:val="a9"/>
            <w:noProof/>
          </w:rPr>
          <w:t>11.1</w:t>
        </w:r>
        <w:r w:rsidR="003B59F1" w:rsidRPr="00A3385D">
          <w:rPr>
            <w:rStyle w:val="a9"/>
            <w:rFonts w:hint="eastAsia"/>
            <w:noProof/>
          </w:rPr>
          <w:t>基金份额持有人大会决议</w:t>
        </w:r>
        <w:r w:rsidR="003B59F1">
          <w:rPr>
            <w:noProof/>
            <w:webHidden/>
          </w:rPr>
          <w:tab/>
        </w:r>
        <w:r w:rsidR="003B59F1">
          <w:rPr>
            <w:noProof/>
            <w:webHidden/>
          </w:rPr>
          <w:fldChar w:fldCharType="begin"/>
        </w:r>
        <w:r w:rsidR="003B59F1">
          <w:rPr>
            <w:noProof/>
            <w:webHidden/>
          </w:rPr>
          <w:instrText xml:space="preserve"> PAGEREF _Toc509838658 \h </w:instrText>
        </w:r>
        <w:r w:rsidR="003B59F1">
          <w:rPr>
            <w:noProof/>
            <w:webHidden/>
          </w:rPr>
        </w:r>
        <w:r w:rsidR="003B59F1">
          <w:rPr>
            <w:noProof/>
            <w:webHidden/>
          </w:rPr>
          <w:fldChar w:fldCharType="separate"/>
        </w:r>
        <w:r w:rsidR="003B59F1">
          <w:rPr>
            <w:noProof/>
            <w:webHidden/>
          </w:rPr>
          <w:t>56</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59" w:history="1">
        <w:r w:rsidR="003B59F1" w:rsidRPr="00A3385D">
          <w:rPr>
            <w:rStyle w:val="a9"/>
            <w:noProof/>
          </w:rPr>
          <w:t xml:space="preserve">11.2 </w:t>
        </w:r>
        <w:r w:rsidR="003B59F1" w:rsidRPr="00A3385D">
          <w:rPr>
            <w:rStyle w:val="a9"/>
            <w:rFonts w:hint="eastAsia"/>
            <w:noProof/>
          </w:rPr>
          <w:t>基金管理人、基金托管人的专门基金托管部门的重大人事变动</w:t>
        </w:r>
        <w:r w:rsidR="003B59F1">
          <w:rPr>
            <w:noProof/>
            <w:webHidden/>
          </w:rPr>
          <w:tab/>
        </w:r>
        <w:r w:rsidR="003B59F1">
          <w:rPr>
            <w:noProof/>
            <w:webHidden/>
          </w:rPr>
          <w:fldChar w:fldCharType="begin"/>
        </w:r>
        <w:r w:rsidR="003B59F1">
          <w:rPr>
            <w:noProof/>
            <w:webHidden/>
          </w:rPr>
          <w:instrText xml:space="preserve"> PAGEREF _Toc509838659 \h </w:instrText>
        </w:r>
        <w:r w:rsidR="003B59F1">
          <w:rPr>
            <w:noProof/>
            <w:webHidden/>
          </w:rPr>
        </w:r>
        <w:r w:rsidR="003B59F1">
          <w:rPr>
            <w:noProof/>
            <w:webHidden/>
          </w:rPr>
          <w:fldChar w:fldCharType="separate"/>
        </w:r>
        <w:r w:rsidR="003B59F1">
          <w:rPr>
            <w:noProof/>
            <w:webHidden/>
          </w:rPr>
          <w:t>56</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60" w:history="1">
        <w:r w:rsidR="003B59F1" w:rsidRPr="00A3385D">
          <w:rPr>
            <w:rStyle w:val="a9"/>
            <w:noProof/>
          </w:rPr>
          <w:t xml:space="preserve">11.3 </w:t>
        </w:r>
        <w:r w:rsidR="003B59F1" w:rsidRPr="00A3385D">
          <w:rPr>
            <w:rStyle w:val="a9"/>
            <w:rFonts w:hint="eastAsia"/>
            <w:noProof/>
          </w:rPr>
          <w:t>涉及基金管理人、基金财产、基金托管业务的诉讼</w:t>
        </w:r>
        <w:r w:rsidR="003B59F1">
          <w:rPr>
            <w:noProof/>
            <w:webHidden/>
          </w:rPr>
          <w:tab/>
        </w:r>
        <w:r w:rsidR="003B59F1">
          <w:rPr>
            <w:noProof/>
            <w:webHidden/>
          </w:rPr>
          <w:fldChar w:fldCharType="begin"/>
        </w:r>
        <w:r w:rsidR="003B59F1">
          <w:rPr>
            <w:noProof/>
            <w:webHidden/>
          </w:rPr>
          <w:instrText xml:space="preserve"> PAGEREF _Toc509838660 \h </w:instrText>
        </w:r>
        <w:r w:rsidR="003B59F1">
          <w:rPr>
            <w:noProof/>
            <w:webHidden/>
          </w:rPr>
        </w:r>
        <w:r w:rsidR="003B59F1">
          <w:rPr>
            <w:noProof/>
            <w:webHidden/>
          </w:rPr>
          <w:fldChar w:fldCharType="separate"/>
        </w:r>
        <w:r w:rsidR="003B59F1">
          <w:rPr>
            <w:noProof/>
            <w:webHidden/>
          </w:rPr>
          <w:t>57</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61" w:history="1">
        <w:r w:rsidR="003B59F1" w:rsidRPr="00A3385D">
          <w:rPr>
            <w:rStyle w:val="a9"/>
            <w:noProof/>
          </w:rPr>
          <w:t xml:space="preserve">11.4 </w:t>
        </w:r>
        <w:r w:rsidR="003B59F1" w:rsidRPr="00A3385D">
          <w:rPr>
            <w:rStyle w:val="a9"/>
            <w:rFonts w:hint="eastAsia"/>
            <w:noProof/>
          </w:rPr>
          <w:t>基金投资策略的改变</w:t>
        </w:r>
        <w:r w:rsidR="003B59F1">
          <w:rPr>
            <w:noProof/>
            <w:webHidden/>
          </w:rPr>
          <w:tab/>
        </w:r>
        <w:r w:rsidR="003B59F1">
          <w:rPr>
            <w:noProof/>
            <w:webHidden/>
          </w:rPr>
          <w:fldChar w:fldCharType="begin"/>
        </w:r>
        <w:r w:rsidR="003B59F1">
          <w:rPr>
            <w:noProof/>
            <w:webHidden/>
          </w:rPr>
          <w:instrText xml:space="preserve"> PAGEREF _Toc509838661 \h </w:instrText>
        </w:r>
        <w:r w:rsidR="003B59F1">
          <w:rPr>
            <w:noProof/>
            <w:webHidden/>
          </w:rPr>
        </w:r>
        <w:r w:rsidR="003B59F1">
          <w:rPr>
            <w:noProof/>
            <w:webHidden/>
          </w:rPr>
          <w:fldChar w:fldCharType="separate"/>
        </w:r>
        <w:r w:rsidR="003B59F1">
          <w:rPr>
            <w:noProof/>
            <w:webHidden/>
          </w:rPr>
          <w:t>57</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62" w:history="1">
        <w:r w:rsidR="003B59F1" w:rsidRPr="00A3385D">
          <w:rPr>
            <w:rStyle w:val="a9"/>
            <w:noProof/>
          </w:rPr>
          <w:t>11.5</w:t>
        </w:r>
        <w:r w:rsidR="003B59F1" w:rsidRPr="00A3385D">
          <w:rPr>
            <w:rStyle w:val="a9"/>
            <w:rFonts w:hint="eastAsia"/>
            <w:noProof/>
          </w:rPr>
          <w:t>为基金进行审计的会计师事务所情况</w:t>
        </w:r>
        <w:r w:rsidR="003B59F1">
          <w:rPr>
            <w:noProof/>
            <w:webHidden/>
          </w:rPr>
          <w:tab/>
        </w:r>
        <w:r w:rsidR="003B59F1">
          <w:rPr>
            <w:noProof/>
            <w:webHidden/>
          </w:rPr>
          <w:fldChar w:fldCharType="begin"/>
        </w:r>
        <w:r w:rsidR="003B59F1">
          <w:rPr>
            <w:noProof/>
            <w:webHidden/>
          </w:rPr>
          <w:instrText xml:space="preserve"> PAGEREF _Toc509838662 \h </w:instrText>
        </w:r>
        <w:r w:rsidR="003B59F1">
          <w:rPr>
            <w:noProof/>
            <w:webHidden/>
          </w:rPr>
        </w:r>
        <w:r w:rsidR="003B59F1">
          <w:rPr>
            <w:noProof/>
            <w:webHidden/>
          </w:rPr>
          <w:fldChar w:fldCharType="separate"/>
        </w:r>
        <w:r w:rsidR="003B59F1">
          <w:rPr>
            <w:noProof/>
            <w:webHidden/>
          </w:rPr>
          <w:t>57</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63" w:history="1">
        <w:r w:rsidR="003B59F1" w:rsidRPr="00A3385D">
          <w:rPr>
            <w:rStyle w:val="a9"/>
            <w:noProof/>
          </w:rPr>
          <w:t xml:space="preserve">11.6 </w:t>
        </w:r>
        <w:r w:rsidR="003B59F1" w:rsidRPr="00A3385D">
          <w:rPr>
            <w:rStyle w:val="a9"/>
            <w:rFonts w:hint="eastAsia"/>
            <w:noProof/>
          </w:rPr>
          <w:t>管理人、托管人及其高级管理人员受稽查或处罚等情况</w:t>
        </w:r>
        <w:r w:rsidR="003B59F1">
          <w:rPr>
            <w:noProof/>
            <w:webHidden/>
          </w:rPr>
          <w:tab/>
        </w:r>
        <w:r w:rsidR="003B59F1">
          <w:rPr>
            <w:noProof/>
            <w:webHidden/>
          </w:rPr>
          <w:fldChar w:fldCharType="begin"/>
        </w:r>
        <w:r w:rsidR="003B59F1">
          <w:rPr>
            <w:noProof/>
            <w:webHidden/>
          </w:rPr>
          <w:instrText xml:space="preserve"> PAGEREF _Toc509838663 \h </w:instrText>
        </w:r>
        <w:r w:rsidR="003B59F1">
          <w:rPr>
            <w:noProof/>
            <w:webHidden/>
          </w:rPr>
        </w:r>
        <w:r w:rsidR="003B59F1">
          <w:rPr>
            <w:noProof/>
            <w:webHidden/>
          </w:rPr>
          <w:fldChar w:fldCharType="separate"/>
        </w:r>
        <w:r w:rsidR="003B59F1">
          <w:rPr>
            <w:noProof/>
            <w:webHidden/>
          </w:rPr>
          <w:t>57</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64" w:history="1">
        <w:r w:rsidR="003B59F1" w:rsidRPr="00A3385D">
          <w:rPr>
            <w:rStyle w:val="a9"/>
            <w:noProof/>
          </w:rPr>
          <w:t xml:space="preserve">11.7 </w:t>
        </w:r>
        <w:r w:rsidR="003B59F1" w:rsidRPr="00A3385D">
          <w:rPr>
            <w:rStyle w:val="a9"/>
            <w:rFonts w:hint="eastAsia"/>
            <w:noProof/>
          </w:rPr>
          <w:t>基金租用证券公司交易单元的有关情况</w:t>
        </w:r>
        <w:r w:rsidR="003B59F1">
          <w:rPr>
            <w:noProof/>
            <w:webHidden/>
          </w:rPr>
          <w:tab/>
        </w:r>
        <w:r w:rsidR="003B59F1">
          <w:rPr>
            <w:noProof/>
            <w:webHidden/>
          </w:rPr>
          <w:fldChar w:fldCharType="begin"/>
        </w:r>
        <w:r w:rsidR="003B59F1">
          <w:rPr>
            <w:noProof/>
            <w:webHidden/>
          </w:rPr>
          <w:instrText xml:space="preserve"> PAGEREF _Toc509838664 \h </w:instrText>
        </w:r>
        <w:r w:rsidR="003B59F1">
          <w:rPr>
            <w:noProof/>
            <w:webHidden/>
          </w:rPr>
        </w:r>
        <w:r w:rsidR="003B59F1">
          <w:rPr>
            <w:noProof/>
            <w:webHidden/>
          </w:rPr>
          <w:fldChar w:fldCharType="separate"/>
        </w:r>
        <w:r w:rsidR="003B59F1">
          <w:rPr>
            <w:noProof/>
            <w:webHidden/>
          </w:rPr>
          <w:t>57</w:t>
        </w:r>
        <w:r w:rsidR="003B59F1">
          <w:rPr>
            <w:noProof/>
            <w:webHidden/>
          </w:rPr>
          <w:fldChar w:fldCharType="end"/>
        </w:r>
      </w:hyperlink>
    </w:p>
    <w:p w:rsidR="003B59F1" w:rsidRDefault="003B59F1">
      <w:pPr>
        <w:pStyle w:val="22"/>
        <w:rPr>
          <w:rFonts w:asciiTheme="minorHAnsi" w:eastAsiaTheme="minorEastAsia" w:hAnsiTheme="minorHAnsi" w:cstheme="minorBidi"/>
          <w:noProof/>
          <w:kern w:val="2"/>
          <w:szCs w:val="22"/>
        </w:rPr>
      </w:pPr>
      <w:hyperlink w:anchor="_Toc509838667" w:history="1">
        <w:r w:rsidRPr="00A3385D">
          <w:rPr>
            <w:rStyle w:val="a9"/>
            <w:noProof/>
          </w:rPr>
          <w:t>11.8</w:t>
        </w:r>
        <w:r w:rsidRPr="00A3385D">
          <w:rPr>
            <w:rStyle w:val="a9"/>
            <w:rFonts w:hint="eastAsia"/>
            <w:noProof/>
          </w:rPr>
          <w:t>其他重大事件</w:t>
        </w:r>
        <w:r>
          <w:rPr>
            <w:noProof/>
            <w:webHidden/>
          </w:rPr>
          <w:tab/>
        </w:r>
        <w:r>
          <w:rPr>
            <w:noProof/>
            <w:webHidden/>
          </w:rPr>
          <w:fldChar w:fldCharType="begin"/>
        </w:r>
        <w:r>
          <w:rPr>
            <w:noProof/>
            <w:webHidden/>
          </w:rPr>
          <w:instrText xml:space="preserve"> PAGEREF _Toc509838667 \h </w:instrText>
        </w:r>
        <w:r>
          <w:rPr>
            <w:noProof/>
            <w:webHidden/>
          </w:rPr>
        </w:r>
        <w:r>
          <w:rPr>
            <w:noProof/>
            <w:webHidden/>
          </w:rPr>
          <w:fldChar w:fldCharType="separate"/>
        </w:r>
        <w:r>
          <w:rPr>
            <w:noProof/>
            <w:webHidden/>
          </w:rPr>
          <w:t>59</w:t>
        </w:r>
        <w:r>
          <w:rPr>
            <w:noProof/>
            <w:webHidden/>
          </w:rPr>
          <w:fldChar w:fldCharType="end"/>
        </w:r>
      </w:hyperlink>
    </w:p>
    <w:p w:rsidR="003B59F1" w:rsidRDefault="00526738">
      <w:pPr>
        <w:pStyle w:val="11"/>
        <w:rPr>
          <w:rFonts w:asciiTheme="minorHAnsi" w:eastAsiaTheme="minorEastAsia" w:hAnsiTheme="minorHAnsi" w:cstheme="minorBidi"/>
          <w:noProof/>
          <w:szCs w:val="22"/>
        </w:rPr>
      </w:pPr>
      <w:hyperlink w:anchor="_Toc509838668" w:history="1">
        <w:r w:rsidR="003B59F1" w:rsidRPr="00A3385D">
          <w:rPr>
            <w:rStyle w:val="a9"/>
            <w:b/>
            <w:bCs/>
            <w:noProof/>
          </w:rPr>
          <w:t>§12</w:t>
        </w:r>
        <w:r w:rsidR="003B59F1" w:rsidRPr="00A3385D">
          <w:rPr>
            <w:rStyle w:val="a9"/>
            <w:rFonts w:hint="eastAsia"/>
            <w:b/>
            <w:bCs/>
            <w:noProof/>
          </w:rPr>
          <w:t>备查文件目录</w:t>
        </w:r>
        <w:r w:rsidR="003B59F1">
          <w:rPr>
            <w:noProof/>
            <w:webHidden/>
          </w:rPr>
          <w:tab/>
        </w:r>
        <w:r w:rsidR="003B59F1">
          <w:rPr>
            <w:noProof/>
            <w:webHidden/>
          </w:rPr>
          <w:fldChar w:fldCharType="begin"/>
        </w:r>
        <w:r w:rsidR="003B59F1">
          <w:rPr>
            <w:noProof/>
            <w:webHidden/>
          </w:rPr>
          <w:instrText xml:space="preserve"> PAGEREF _Toc509838668 \h </w:instrText>
        </w:r>
        <w:r w:rsidR="003B59F1">
          <w:rPr>
            <w:noProof/>
            <w:webHidden/>
          </w:rPr>
        </w:r>
        <w:r w:rsidR="003B59F1">
          <w:rPr>
            <w:noProof/>
            <w:webHidden/>
          </w:rPr>
          <w:fldChar w:fldCharType="separate"/>
        </w:r>
        <w:r w:rsidR="003B59F1">
          <w:rPr>
            <w:noProof/>
            <w:webHidden/>
          </w:rPr>
          <w:t>63</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69" w:history="1">
        <w:r w:rsidR="003B59F1" w:rsidRPr="00A3385D">
          <w:rPr>
            <w:rStyle w:val="a9"/>
            <w:noProof/>
          </w:rPr>
          <w:t xml:space="preserve">12.1 </w:t>
        </w:r>
        <w:r w:rsidR="003B59F1" w:rsidRPr="00A3385D">
          <w:rPr>
            <w:rStyle w:val="a9"/>
            <w:rFonts w:hint="eastAsia"/>
            <w:noProof/>
          </w:rPr>
          <w:t>备查文件目录</w:t>
        </w:r>
        <w:r w:rsidR="003B59F1">
          <w:rPr>
            <w:noProof/>
            <w:webHidden/>
          </w:rPr>
          <w:tab/>
        </w:r>
        <w:r w:rsidR="003B59F1">
          <w:rPr>
            <w:noProof/>
            <w:webHidden/>
          </w:rPr>
          <w:fldChar w:fldCharType="begin"/>
        </w:r>
        <w:r w:rsidR="003B59F1">
          <w:rPr>
            <w:noProof/>
            <w:webHidden/>
          </w:rPr>
          <w:instrText xml:space="preserve"> PAGEREF _Toc509838669 \h </w:instrText>
        </w:r>
        <w:r w:rsidR="003B59F1">
          <w:rPr>
            <w:noProof/>
            <w:webHidden/>
          </w:rPr>
        </w:r>
        <w:r w:rsidR="003B59F1">
          <w:rPr>
            <w:noProof/>
            <w:webHidden/>
          </w:rPr>
          <w:fldChar w:fldCharType="separate"/>
        </w:r>
        <w:r w:rsidR="003B59F1">
          <w:rPr>
            <w:noProof/>
            <w:webHidden/>
          </w:rPr>
          <w:t>63</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70" w:history="1">
        <w:r w:rsidR="003B59F1" w:rsidRPr="00A3385D">
          <w:rPr>
            <w:rStyle w:val="a9"/>
            <w:noProof/>
          </w:rPr>
          <w:t>12.2</w:t>
        </w:r>
        <w:r w:rsidR="003B59F1" w:rsidRPr="00A3385D">
          <w:rPr>
            <w:rStyle w:val="a9"/>
            <w:rFonts w:hint="eastAsia"/>
            <w:noProof/>
          </w:rPr>
          <w:t>存放地点</w:t>
        </w:r>
        <w:r w:rsidR="003B59F1">
          <w:rPr>
            <w:noProof/>
            <w:webHidden/>
          </w:rPr>
          <w:tab/>
        </w:r>
        <w:r w:rsidR="003B59F1">
          <w:rPr>
            <w:noProof/>
            <w:webHidden/>
          </w:rPr>
          <w:fldChar w:fldCharType="begin"/>
        </w:r>
        <w:r w:rsidR="003B59F1">
          <w:rPr>
            <w:noProof/>
            <w:webHidden/>
          </w:rPr>
          <w:instrText xml:space="preserve"> PAGEREF _Toc509838670 \h </w:instrText>
        </w:r>
        <w:r w:rsidR="003B59F1">
          <w:rPr>
            <w:noProof/>
            <w:webHidden/>
          </w:rPr>
        </w:r>
        <w:r w:rsidR="003B59F1">
          <w:rPr>
            <w:noProof/>
            <w:webHidden/>
          </w:rPr>
          <w:fldChar w:fldCharType="separate"/>
        </w:r>
        <w:r w:rsidR="003B59F1">
          <w:rPr>
            <w:noProof/>
            <w:webHidden/>
          </w:rPr>
          <w:t>63</w:t>
        </w:r>
        <w:r w:rsidR="003B59F1">
          <w:rPr>
            <w:noProof/>
            <w:webHidden/>
          </w:rPr>
          <w:fldChar w:fldCharType="end"/>
        </w:r>
      </w:hyperlink>
    </w:p>
    <w:p w:rsidR="003B59F1" w:rsidRDefault="00526738">
      <w:pPr>
        <w:pStyle w:val="22"/>
        <w:rPr>
          <w:rFonts w:asciiTheme="minorHAnsi" w:eastAsiaTheme="minorEastAsia" w:hAnsiTheme="minorHAnsi" w:cstheme="minorBidi"/>
          <w:noProof/>
          <w:kern w:val="2"/>
          <w:szCs w:val="22"/>
        </w:rPr>
      </w:pPr>
      <w:hyperlink w:anchor="_Toc509838671" w:history="1">
        <w:r w:rsidR="003B59F1" w:rsidRPr="00A3385D">
          <w:rPr>
            <w:rStyle w:val="a9"/>
            <w:noProof/>
          </w:rPr>
          <w:t>12.3</w:t>
        </w:r>
        <w:r w:rsidR="003B59F1" w:rsidRPr="00A3385D">
          <w:rPr>
            <w:rStyle w:val="a9"/>
            <w:rFonts w:hint="eastAsia"/>
            <w:noProof/>
          </w:rPr>
          <w:t>查阅方式</w:t>
        </w:r>
        <w:r w:rsidR="003B59F1">
          <w:rPr>
            <w:noProof/>
            <w:webHidden/>
          </w:rPr>
          <w:tab/>
        </w:r>
        <w:r w:rsidR="003B59F1">
          <w:rPr>
            <w:noProof/>
            <w:webHidden/>
          </w:rPr>
          <w:fldChar w:fldCharType="begin"/>
        </w:r>
        <w:r w:rsidR="003B59F1">
          <w:rPr>
            <w:noProof/>
            <w:webHidden/>
          </w:rPr>
          <w:instrText xml:space="preserve"> PAGEREF _Toc509838671 \h </w:instrText>
        </w:r>
        <w:r w:rsidR="003B59F1">
          <w:rPr>
            <w:noProof/>
            <w:webHidden/>
          </w:rPr>
        </w:r>
        <w:r w:rsidR="003B59F1">
          <w:rPr>
            <w:noProof/>
            <w:webHidden/>
          </w:rPr>
          <w:fldChar w:fldCharType="separate"/>
        </w:r>
        <w:r w:rsidR="003B59F1">
          <w:rPr>
            <w:noProof/>
            <w:webHidden/>
          </w:rPr>
          <w:t>63</w:t>
        </w:r>
        <w:r w:rsidR="003B59F1">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509838509"/>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50983851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交银施罗德国企改革灵活配置混合型证券投资基金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交银国企改革灵活配置混合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519756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519756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2015</w:t>
            </w:r>
            <w:r w:rsidRPr="0038115A">
              <w:rPr>
                <w:sz w:val="24"/>
              </w:rPr>
              <w:t>年</w:t>
            </w:r>
            <w:r w:rsidRPr="0038115A">
              <w:rPr>
                <w:sz w:val="24"/>
              </w:rPr>
              <w:t>6</w:t>
            </w:r>
            <w:r w:rsidRPr="0038115A">
              <w:rPr>
                <w:sz w:val="24"/>
              </w:rPr>
              <w:t>月</w:t>
            </w:r>
            <w:r w:rsidRPr="0038115A">
              <w:rPr>
                <w:sz w:val="24"/>
              </w:rPr>
              <w:t>10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731,204,820.78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3B59F1" w:rsidRDefault="001A59F9" w:rsidP="003B59F1">
      <w:pPr>
        <w:pStyle w:val="20"/>
        <w:spacing w:before="29" w:after="0" w:line="288" w:lineRule="auto"/>
        <w:rPr>
          <w:rFonts w:ascii="Times New Roman" w:hAnsi="Times New Roman"/>
          <w:kern w:val="0"/>
          <w:szCs w:val="24"/>
        </w:rPr>
      </w:pPr>
      <w:bookmarkStart w:id="13" w:name="_Toc361324846"/>
      <w:bookmarkStart w:id="14" w:name="_Toc509838511"/>
      <w:r w:rsidRPr="003B59F1">
        <w:rPr>
          <w:rFonts w:ascii="Times New Roman" w:hAnsi="Times New Roman"/>
          <w:kern w:val="0"/>
          <w:szCs w:val="24"/>
        </w:rPr>
        <w:t xml:space="preserve">2.2 </w:t>
      </w:r>
      <w:r w:rsidRPr="003B59F1">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本基金主要投资受益于国企改革红利的上市公司股票，通过积极主动的投资管理，在合理控制投资风险的基础上，力争实现基金资产的长期稳定增值。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w:t>
            </w:r>
            <w:r w:rsidRPr="002A7419">
              <w:rPr>
                <w:sz w:val="24"/>
              </w:rPr>
              <w:t>+40%×</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3B59F1" w:rsidRDefault="001A59F9" w:rsidP="003B59F1">
      <w:pPr>
        <w:pStyle w:val="20"/>
        <w:spacing w:before="29" w:after="0" w:line="288" w:lineRule="auto"/>
        <w:rPr>
          <w:rFonts w:ascii="Times New Roman" w:hAnsi="Times New Roman"/>
          <w:kern w:val="0"/>
          <w:szCs w:val="24"/>
        </w:rPr>
      </w:pPr>
      <w:bookmarkStart w:id="15" w:name="_Toc225498247"/>
      <w:bookmarkStart w:id="16" w:name="_Toc361324847"/>
      <w:bookmarkStart w:id="17" w:name="_Toc509838512"/>
      <w:r w:rsidRPr="003B59F1">
        <w:rPr>
          <w:rFonts w:ascii="Times New Roman" w:hAnsi="Times New Roman"/>
          <w:kern w:val="0"/>
          <w:szCs w:val="24"/>
        </w:rPr>
        <w:t xml:space="preserve">2.3 </w:t>
      </w:r>
      <w:r w:rsidRPr="003B59F1">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w:t>
            </w:r>
            <w:r w:rsidRPr="002A7419">
              <w:rPr>
                <w:sz w:val="24"/>
              </w:rPr>
              <w:lastRenderedPageBreak/>
              <w:t>司</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8706A2" w:rsidP="002A7419">
            <w:pPr>
              <w:spacing w:before="29" w:line="288" w:lineRule="auto"/>
              <w:jc w:val="center"/>
              <w:rPr>
                <w:sz w:val="24"/>
              </w:rPr>
            </w:pPr>
            <w:r w:rsidRPr="008706A2">
              <w:rPr>
                <w:rFonts w:hint="eastAsia"/>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8706A2" w:rsidP="002A7419">
            <w:pPr>
              <w:spacing w:before="29" w:line="288" w:lineRule="auto"/>
              <w:jc w:val="center"/>
              <w:rPr>
                <w:sz w:val="24"/>
              </w:rPr>
            </w:pPr>
            <w:r w:rsidRPr="008706A2">
              <w:rPr>
                <w:rFonts w:hint="eastAsia"/>
                <w:sz w:val="24"/>
              </w:rPr>
              <w:t>北京市西城区复兴门内大街</w:t>
            </w:r>
            <w:r w:rsidRPr="008706A2">
              <w:rPr>
                <w:rFonts w:hint="eastAsia"/>
                <w:sz w:val="24"/>
              </w:rPr>
              <w:t>28</w:t>
            </w:r>
            <w:r w:rsidRPr="008706A2">
              <w:rPr>
                <w:rFonts w:hint="eastAsia"/>
                <w:sz w:val="24"/>
              </w:rPr>
              <w:t>号凯晨世贸中心东座</w:t>
            </w:r>
            <w:r w:rsidRPr="008706A2">
              <w:rPr>
                <w:rFonts w:hint="eastAsia"/>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8706A2" w:rsidP="002A7419">
            <w:pPr>
              <w:spacing w:before="29" w:line="288" w:lineRule="auto"/>
              <w:jc w:val="center"/>
              <w:rPr>
                <w:sz w:val="24"/>
              </w:rPr>
            </w:pPr>
            <w:r w:rsidRPr="008706A2">
              <w:rPr>
                <w:rFonts w:hint="eastAsia"/>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3B59F1" w:rsidRDefault="001A59F9" w:rsidP="003B59F1">
      <w:pPr>
        <w:pStyle w:val="20"/>
        <w:spacing w:before="29" w:after="0" w:line="288" w:lineRule="auto"/>
        <w:rPr>
          <w:rFonts w:ascii="Times New Roman" w:hAnsi="Times New Roman"/>
          <w:kern w:val="0"/>
          <w:szCs w:val="24"/>
        </w:rPr>
      </w:pPr>
      <w:bookmarkStart w:id="18" w:name="_Toc225498248"/>
      <w:bookmarkStart w:id="19" w:name="_Toc361324848"/>
      <w:bookmarkStart w:id="20" w:name="_Toc509838513"/>
      <w:r w:rsidRPr="003B59F1">
        <w:rPr>
          <w:rFonts w:ascii="Times New Roman" w:hAnsi="Times New Roman"/>
          <w:kern w:val="0"/>
          <w:szCs w:val="24"/>
        </w:rPr>
        <w:t xml:space="preserve">2.4 </w:t>
      </w:r>
      <w:r w:rsidRPr="003B59F1">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3B59F1" w:rsidRDefault="001A59F9" w:rsidP="003B59F1">
      <w:pPr>
        <w:pStyle w:val="20"/>
        <w:spacing w:before="29" w:after="0" w:line="288" w:lineRule="auto"/>
        <w:rPr>
          <w:rFonts w:ascii="Times New Roman" w:hAnsi="Times New Roman"/>
          <w:kern w:val="0"/>
          <w:szCs w:val="24"/>
        </w:rPr>
      </w:pPr>
      <w:bookmarkStart w:id="21" w:name="_Toc225498249"/>
      <w:bookmarkStart w:id="22" w:name="_Toc361324849"/>
      <w:bookmarkStart w:id="23" w:name="_Toc509838514"/>
      <w:r w:rsidRPr="003B59F1">
        <w:rPr>
          <w:rFonts w:ascii="Times New Roman" w:hAnsi="Times New Roman"/>
          <w:kern w:val="0"/>
          <w:szCs w:val="24"/>
        </w:rPr>
        <w:t xml:space="preserve">2.5 </w:t>
      </w:r>
      <w:r w:rsidRPr="003B59F1">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83851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3B59F1" w:rsidRDefault="001A59F9" w:rsidP="003B59F1">
      <w:pPr>
        <w:pStyle w:val="20"/>
        <w:spacing w:before="29" w:after="0" w:line="288" w:lineRule="auto"/>
        <w:rPr>
          <w:rFonts w:ascii="Times New Roman" w:hAnsi="Times New Roman"/>
          <w:kern w:val="0"/>
          <w:szCs w:val="24"/>
        </w:rPr>
      </w:pPr>
      <w:bookmarkStart w:id="27" w:name="_Toc286996129"/>
      <w:bookmarkStart w:id="28" w:name="_Toc361324851"/>
      <w:bookmarkStart w:id="29" w:name="_Toc509838516"/>
      <w:r w:rsidRPr="003B59F1">
        <w:rPr>
          <w:rFonts w:ascii="Times New Roman" w:hAnsi="Times New Roman"/>
          <w:kern w:val="0"/>
          <w:szCs w:val="24"/>
        </w:rPr>
        <w:t xml:space="preserve">3.1 </w:t>
      </w:r>
      <w:r w:rsidRPr="003B59F1">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lastRenderedPageBreak/>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r w:rsidRPr="00251D94">
              <w:rPr>
                <w:b/>
                <w:szCs w:val="21"/>
              </w:rPr>
              <w:t>6</w:t>
            </w:r>
            <w:r w:rsidRPr="00251D94">
              <w:rPr>
                <w:b/>
                <w:szCs w:val="21"/>
              </w:rPr>
              <w:t>月</w:t>
            </w:r>
            <w:r w:rsidRPr="00251D94">
              <w:rPr>
                <w:b/>
                <w:szCs w:val="21"/>
              </w:rPr>
              <w:t>10</w:t>
            </w:r>
            <w:r w:rsidRPr="00251D94">
              <w:rPr>
                <w:b/>
                <w:szCs w:val="21"/>
              </w:rPr>
              <w:t>日（基金合同生效日）至</w:t>
            </w:r>
            <w:r w:rsidRPr="00251D94">
              <w:rPr>
                <w:b/>
                <w:szCs w:val="21"/>
              </w:rPr>
              <w:t>2015</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49,661,791.24</w:t>
            </w:r>
          </w:p>
        </w:tc>
        <w:tc>
          <w:tcPr>
            <w:tcW w:w="1297" w:type="pct"/>
            <w:vAlign w:val="center"/>
          </w:tcPr>
          <w:p w:rsidR="0040141B" w:rsidRPr="00251D94" w:rsidRDefault="0040141B" w:rsidP="004E3EF9">
            <w:pPr>
              <w:spacing w:before="29" w:line="288" w:lineRule="auto"/>
              <w:jc w:val="right"/>
              <w:rPr>
                <w:szCs w:val="21"/>
              </w:rPr>
            </w:pPr>
            <w:r w:rsidRPr="00251D94">
              <w:rPr>
                <w:szCs w:val="21"/>
              </w:rPr>
              <w:t>-48,891,745.64</w:t>
            </w:r>
          </w:p>
        </w:tc>
        <w:tc>
          <w:tcPr>
            <w:tcW w:w="1278" w:type="pct"/>
            <w:vAlign w:val="center"/>
          </w:tcPr>
          <w:p w:rsidR="0040141B" w:rsidRPr="00251D94" w:rsidRDefault="0040141B" w:rsidP="004E3EF9">
            <w:pPr>
              <w:spacing w:before="29" w:line="288" w:lineRule="auto"/>
              <w:jc w:val="right"/>
              <w:rPr>
                <w:szCs w:val="21"/>
              </w:rPr>
            </w:pPr>
            <w:r w:rsidRPr="00251D94">
              <w:rPr>
                <w:szCs w:val="21"/>
              </w:rPr>
              <w:t>157,143,137.13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21,448,308.30</w:t>
            </w:r>
          </w:p>
        </w:tc>
        <w:tc>
          <w:tcPr>
            <w:tcW w:w="1297" w:type="pct"/>
            <w:vAlign w:val="center"/>
          </w:tcPr>
          <w:p w:rsidR="0040141B" w:rsidRPr="00251D94" w:rsidRDefault="0040141B" w:rsidP="004E3EF9">
            <w:pPr>
              <w:spacing w:before="29" w:line="288" w:lineRule="auto"/>
              <w:jc w:val="right"/>
              <w:rPr>
                <w:szCs w:val="21"/>
              </w:rPr>
            </w:pPr>
            <w:r w:rsidRPr="00251D94">
              <w:rPr>
                <w:szCs w:val="21"/>
              </w:rPr>
              <w:t>-108,278,031.57</w:t>
            </w:r>
          </w:p>
        </w:tc>
        <w:tc>
          <w:tcPr>
            <w:tcW w:w="1278" w:type="pct"/>
            <w:vAlign w:val="center"/>
          </w:tcPr>
          <w:p w:rsidR="0040141B" w:rsidRPr="00251D94" w:rsidRDefault="0040141B" w:rsidP="004E3EF9">
            <w:pPr>
              <w:spacing w:before="29" w:line="288" w:lineRule="auto"/>
              <w:jc w:val="right"/>
              <w:rPr>
                <w:szCs w:val="21"/>
              </w:rPr>
            </w:pPr>
            <w:r w:rsidRPr="00251D94">
              <w:rPr>
                <w:szCs w:val="21"/>
              </w:rPr>
              <w:t>225,711,819.69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0.0219</w:t>
            </w:r>
          </w:p>
        </w:tc>
        <w:tc>
          <w:tcPr>
            <w:tcW w:w="1297" w:type="pct"/>
            <w:vAlign w:val="center"/>
          </w:tcPr>
          <w:p w:rsidR="0040141B" w:rsidRPr="00251D94" w:rsidRDefault="0040141B" w:rsidP="004E3EF9">
            <w:pPr>
              <w:spacing w:before="29" w:line="288" w:lineRule="auto"/>
              <w:jc w:val="right"/>
              <w:rPr>
                <w:szCs w:val="21"/>
              </w:rPr>
            </w:pPr>
            <w:r w:rsidRPr="00251D94">
              <w:rPr>
                <w:szCs w:val="21"/>
              </w:rPr>
              <w:t>-0.0705</w:t>
            </w:r>
          </w:p>
        </w:tc>
        <w:tc>
          <w:tcPr>
            <w:tcW w:w="1278" w:type="pct"/>
            <w:vAlign w:val="center"/>
          </w:tcPr>
          <w:p w:rsidR="0040141B" w:rsidRPr="00251D94" w:rsidRDefault="0040141B" w:rsidP="004E3EF9">
            <w:pPr>
              <w:spacing w:before="29" w:line="288" w:lineRule="auto"/>
              <w:jc w:val="right"/>
              <w:rPr>
                <w:szCs w:val="21"/>
              </w:rPr>
            </w:pPr>
            <w:r w:rsidRPr="00251D94">
              <w:rPr>
                <w:szCs w:val="21"/>
              </w:rPr>
              <w:t>0.0782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2.09%</w:t>
            </w:r>
          </w:p>
        </w:tc>
        <w:tc>
          <w:tcPr>
            <w:tcW w:w="1297" w:type="pct"/>
            <w:vAlign w:val="center"/>
          </w:tcPr>
          <w:p w:rsidR="0040141B" w:rsidRPr="00251D94" w:rsidRDefault="0040141B" w:rsidP="004E3EF9">
            <w:pPr>
              <w:spacing w:before="29" w:line="288" w:lineRule="auto"/>
              <w:jc w:val="right"/>
              <w:rPr>
                <w:szCs w:val="21"/>
              </w:rPr>
            </w:pPr>
            <w:r w:rsidRPr="00251D94">
              <w:rPr>
                <w:szCs w:val="21"/>
              </w:rPr>
              <w:t>-7.48%</w:t>
            </w:r>
          </w:p>
        </w:tc>
        <w:tc>
          <w:tcPr>
            <w:tcW w:w="1278" w:type="pct"/>
            <w:vAlign w:val="center"/>
          </w:tcPr>
          <w:p w:rsidR="0040141B" w:rsidRPr="00251D94" w:rsidRDefault="0040141B" w:rsidP="004E3EF9">
            <w:pPr>
              <w:spacing w:before="29" w:line="288" w:lineRule="auto"/>
              <w:jc w:val="right"/>
              <w:rPr>
                <w:szCs w:val="21"/>
              </w:rPr>
            </w:pPr>
            <w:r w:rsidRPr="00251D94">
              <w:rPr>
                <w:szCs w:val="21"/>
              </w:rPr>
              <w:t>8.05%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0.29%</w:t>
            </w:r>
          </w:p>
        </w:tc>
        <w:tc>
          <w:tcPr>
            <w:tcW w:w="1297" w:type="pct"/>
            <w:vAlign w:val="center"/>
          </w:tcPr>
          <w:p w:rsidR="0040141B" w:rsidRPr="00251D94" w:rsidRDefault="0040141B" w:rsidP="004E3EF9">
            <w:pPr>
              <w:spacing w:before="29" w:line="288" w:lineRule="auto"/>
              <w:jc w:val="right"/>
              <w:rPr>
                <w:szCs w:val="21"/>
              </w:rPr>
            </w:pPr>
            <w:r w:rsidRPr="00251D94">
              <w:rPr>
                <w:szCs w:val="21"/>
              </w:rPr>
              <w:t>-4.88%</w:t>
            </w:r>
          </w:p>
        </w:tc>
        <w:tc>
          <w:tcPr>
            <w:tcW w:w="1278" w:type="pct"/>
            <w:vAlign w:val="center"/>
          </w:tcPr>
          <w:p w:rsidR="0040141B" w:rsidRPr="00251D94" w:rsidRDefault="0040141B" w:rsidP="004E3EF9">
            <w:pPr>
              <w:spacing w:before="29" w:line="288" w:lineRule="auto"/>
              <w:jc w:val="right"/>
              <w:rPr>
                <w:szCs w:val="21"/>
              </w:rPr>
            </w:pPr>
            <w:r w:rsidRPr="00251D94">
              <w:rPr>
                <w:szCs w:val="21"/>
              </w:rPr>
              <w:t>8.70%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27,210,050.77</w:t>
            </w:r>
          </w:p>
        </w:tc>
        <w:tc>
          <w:tcPr>
            <w:tcW w:w="1297" w:type="pct"/>
            <w:vAlign w:val="center"/>
          </w:tcPr>
          <w:p w:rsidR="0040141B" w:rsidRPr="00251D94" w:rsidRDefault="0040141B" w:rsidP="004E3EF9">
            <w:pPr>
              <w:spacing w:before="29" w:line="288" w:lineRule="auto"/>
              <w:jc w:val="right"/>
              <w:rPr>
                <w:szCs w:val="21"/>
              </w:rPr>
            </w:pPr>
            <w:r w:rsidRPr="00251D94">
              <w:rPr>
                <w:szCs w:val="21"/>
              </w:rPr>
              <w:t>42,502,795.16</w:t>
            </w:r>
          </w:p>
        </w:tc>
        <w:tc>
          <w:tcPr>
            <w:tcW w:w="1278" w:type="pct"/>
            <w:vAlign w:val="center"/>
          </w:tcPr>
          <w:p w:rsidR="0040141B" w:rsidRPr="00251D94" w:rsidRDefault="0040141B" w:rsidP="004E3EF9">
            <w:pPr>
              <w:spacing w:before="29" w:line="288" w:lineRule="auto"/>
              <w:jc w:val="right"/>
              <w:rPr>
                <w:szCs w:val="21"/>
              </w:rPr>
            </w:pPr>
            <w:r w:rsidRPr="00251D94">
              <w:rPr>
                <w:szCs w:val="21"/>
              </w:rPr>
              <w:t>145,903,008.61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0.037</w:t>
            </w:r>
          </w:p>
        </w:tc>
        <w:tc>
          <w:tcPr>
            <w:tcW w:w="1297" w:type="pct"/>
            <w:vAlign w:val="center"/>
          </w:tcPr>
          <w:p w:rsidR="0040141B" w:rsidRPr="00251D94" w:rsidRDefault="0040141B" w:rsidP="004E3EF9">
            <w:pPr>
              <w:spacing w:before="29" w:line="288" w:lineRule="auto"/>
              <w:jc w:val="right"/>
              <w:rPr>
                <w:szCs w:val="21"/>
              </w:rPr>
            </w:pPr>
            <w:r w:rsidRPr="00251D94">
              <w:rPr>
                <w:szCs w:val="21"/>
              </w:rPr>
              <w:t>0.034</w:t>
            </w:r>
          </w:p>
        </w:tc>
        <w:tc>
          <w:tcPr>
            <w:tcW w:w="1278" w:type="pct"/>
            <w:vAlign w:val="center"/>
          </w:tcPr>
          <w:p w:rsidR="0040141B" w:rsidRPr="00251D94" w:rsidRDefault="0040141B" w:rsidP="004E3EF9">
            <w:pPr>
              <w:spacing w:before="29" w:line="288" w:lineRule="auto"/>
              <w:jc w:val="right"/>
              <w:rPr>
                <w:szCs w:val="21"/>
              </w:rPr>
            </w:pPr>
            <w:r w:rsidRPr="00251D94">
              <w:rPr>
                <w:szCs w:val="21"/>
              </w:rPr>
              <w:t>0.087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758,414,871.55</w:t>
            </w:r>
          </w:p>
        </w:tc>
        <w:tc>
          <w:tcPr>
            <w:tcW w:w="1297" w:type="pct"/>
            <w:vAlign w:val="center"/>
          </w:tcPr>
          <w:p w:rsidR="0040141B" w:rsidRPr="00251D94" w:rsidRDefault="0040141B" w:rsidP="004E3EF9">
            <w:pPr>
              <w:spacing w:before="29" w:line="288" w:lineRule="auto"/>
              <w:jc w:val="right"/>
              <w:rPr>
                <w:szCs w:val="21"/>
              </w:rPr>
            </w:pPr>
            <w:r w:rsidRPr="00251D94">
              <w:rPr>
                <w:szCs w:val="21"/>
              </w:rPr>
              <w:t>1,288,894,989.33</w:t>
            </w:r>
          </w:p>
        </w:tc>
        <w:tc>
          <w:tcPr>
            <w:tcW w:w="1278" w:type="pct"/>
            <w:vAlign w:val="center"/>
          </w:tcPr>
          <w:p w:rsidR="0040141B" w:rsidRPr="00251D94" w:rsidRDefault="0040141B" w:rsidP="004E3EF9">
            <w:pPr>
              <w:spacing w:before="29" w:line="288" w:lineRule="auto"/>
              <w:jc w:val="right"/>
              <w:rPr>
                <w:szCs w:val="21"/>
              </w:rPr>
            </w:pPr>
            <w:r w:rsidRPr="00251D94">
              <w:rPr>
                <w:szCs w:val="21"/>
              </w:rPr>
              <w:t>1,827,355,880.97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1.037</w:t>
            </w:r>
          </w:p>
        </w:tc>
        <w:tc>
          <w:tcPr>
            <w:tcW w:w="1297" w:type="pct"/>
            <w:vAlign w:val="center"/>
          </w:tcPr>
          <w:p w:rsidR="0040141B" w:rsidRPr="00251D94" w:rsidRDefault="0040141B" w:rsidP="004E3EF9">
            <w:pPr>
              <w:spacing w:before="29" w:line="288" w:lineRule="auto"/>
              <w:jc w:val="right"/>
              <w:rPr>
                <w:szCs w:val="21"/>
              </w:rPr>
            </w:pPr>
            <w:r w:rsidRPr="00251D94">
              <w:rPr>
                <w:szCs w:val="21"/>
              </w:rPr>
              <w:t>1.034</w:t>
            </w:r>
          </w:p>
        </w:tc>
        <w:tc>
          <w:tcPr>
            <w:tcW w:w="1278" w:type="pct"/>
            <w:vAlign w:val="center"/>
          </w:tcPr>
          <w:p w:rsidR="0040141B" w:rsidRPr="00251D94" w:rsidRDefault="0040141B" w:rsidP="004E3EF9">
            <w:pPr>
              <w:spacing w:before="29" w:line="288" w:lineRule="auto"/>
              <w:jc w:val="right"/>
              <w:rPr>
                <w:szCs w:val="21"/>
              </w:rPr>
            </w:pPr>
            <w:r w:rsidRPr="00251D94">
              <w:rPr>
                <w:szCs w:val="21"/>
              </w:rPr>
              <w:t>1.087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3.70%</w:t>
            </w:r>
          </w:p>
        </w:tc>
        <w:tc>
          <w:tcPr>
            <w:tcW w:w="1297" w:type="pct"/>
            <w:vAlign w:val="center"/>
          </w:tcPr>
          <w:p w:rsidR="0040141B" w:rsidRPr="00251D94" w:rsidRDefault="0040141B" w:rsidP="004E3EF9">
            <w:pPr>
              <w:spacing w:before="29" w:line="288" w:lineRule="auto"/>
              <w:jc w:val="right"/>
              <w:rPr>
                <w:szCs w:val="21"/>
              </w:rPr>
            </w:pPr>
            <w:r w:rsidRPr="00251D94">
              <w:rPr>
                <w:szCs w:val="21"/>
              </w:rPr>
              <w:t>3.40%</w:t>
            </w:r>
          </w:p>
        </w:tc>
        <w:tc>
          <w:tcPr>
            <w:tcW w:w="1278" w:type="pct"/>
            <w:vAlign w:val="center"/>
          </w:tcPr>
          <w:p w:rsidR="0040141B" w:rsidRPr="00251D94" w:rsidRDefault="0040141B" w:rsidP="004E3EF9">
            <w:pPr>
              <w:spacing w:before="29" w:line="288" w:lineRule="auto"/>
              <w:jc w:val="right"/>
              <w:rPr>
                <w:szCs w:val="21"/>
              </w:rPr>
            </w:pPr>
            <w:r w:rsidRPr="00251D94">
              <w:rPr>
                <w:szCs w:val="21"/>
              </w:rPr>
              <w:t>8.70%</w:t>
            </w:r>
          </w:p>
        </w:tc>
      </w:tr>
    </w:tbl>
    <w:p w:rsidR="00FD4B3A" w:rsidRDefault="007C555E">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50983851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Default="001A59F9" w:rsidP="009421FD">
      <w:pPr>
        <w:pStyle w:val="20"/>
        <w:spacing w:before="29" w:after="0" w:line="288" w:lineRule="auto"/>
        <w:rPr>
          <w:rFonts w:ascii="Times New Roman" w:hAnsi="Times New Roman"/>
          <w:kern w:val="0"/>
          <w:szCs w:val="24"/>
        </w:rPr>
      </w:pPr>
      <w:bookmarkStart w:id="33" w:name="_Toc50983851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2"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0"/>
        <w:gridCol w:w="1262"/>
        <w:gridCol w:w="1262"/>
        <w:gridCol w:w="1262"/>
        <w:gridCol w:w="1262"/>
        <w:gridCol w:w="1262"/>
        <w:gridCol w:w="1262"/>
      </w:tblGrid>
      <w:tr w:rsidR="00B473AB" w:rsidRPr="0091212A" w:rsidTr="00FA756C">
        <w:tc>
          <w:tcPr>
            <w:tcW w:w="1420" w:type="dxa"/>
            <w:vAlign w:val="center"/>
          </w:tcPr>
          <w:p w:rsidR="00B473AB" w:rsidRPr="009421FD" w:rsidRDefault="00B473AB" w:rsidP="00B473AB">
            <w:pPr>
              <w:spacing w:before="29" w:line="288" w:lineRule="auto"/>
              <w:jc w:val="center"/>
              <w:rPr>
                <w:color w:val="000000"/>
                <w:sz w:val="24"/>
              </w:rPr>
            </w:pPr>
            <w:bookmarkStart w:id="34" w:name="_GoBack"/>
            <w:bookmarkEnd w:id="34"/>
            <w:r w:rsidRPr="009421FD">
              <w:rPr>
                <w:rFonts w:hint="eastAsia"/>
                <w:color w:val="000000"/>
                <w:sz w:val="24"/>
              </w:rPr>
              <w:t>阶段</w:t>
            </w:r>
          </w:p>
        </w:tc>
        <w:tc>
          <w:tcPr>
            <w:tcW w:w="1262" w:type="dxa"/>
            <w:vAlign w:val="center"/>
          </w:tcPr>
          <w:p w:rsidR="00B473AB" w:rsidRPr="009421FD" w:rsidRDefault="00B473AB" w:rsidP="00B473AB">
            <w:pPr>
              <w:spacing w:before="29" w:line="288" w:lineRule="auto"/>
              <w:jc w:val="center"/>
              <w:rPr>
                <w:color w:val="000000"/>
                <w:sz w:val="24"/>
              </w:rPr>
            </w:pPr>
            <w:r w:rsidRPr="009421FD">
              <w:rPr>
                <w:rFonts w:hint="eastAsia"/>
                <w:color w:val="000000"/>
                <w:sz w:val="24"/>
              </w:rPr>
              <w:t>份额净值增长率①</w:t>
            </w:r>
          </w:p>
        </w:tc>
        <w:tc>
          <w:tcPr>
            <w:tcW w:w="1262" w:type="dxa"/>
            <w:vAlign w:val="center"/>
          </w:tcPr>
          <w:p w:rsidR="00B473AB" w:rsidRPr="009421FD" w:rsidRDefault="00B473AB" w:rsidP="00B473AB">
            <w:pPr>
              <w:spacing w:before="29" w:line="288" w:lineRule="auto"/>
              <w:jc w:val="center"/>
              <w:rPr>
                <w:color w:val="000000"/>
                <w:sz w:val="24"/>
              </w:rPr>
            </w:pPr>
            <w:r w:rsidRPr="009421FD">
              <w:rPr>
                <w:rFonts w:hint="eastAsia"/>
                <w:color w:val="000000"/>
                <w:sz w:val="24"/>
              </w:rPr>
              <w:t>份额净值增长率标准差②</w:t>
            </w:r>
          </w:p>
        </w:tc>
        <w:tc>
          <w:tcPr>
            <w:tcW w:w="1262" w:type="dxa"/>
            <w:vAlign w:val="center"/>
          </w:tcPr>
          <w:p w:rsidR="00B473AB" w:rsidRPr="009421FD" w:rsidRDefault="00B473AB" w:rsidP="00B473AB">
            <w:pPr>
              <w:spacing w:before="29" w:line="288" w:lineRule="auto"/>
              <w:jc w:val="center"/>
              <w:rPr>
                <w:color w:val="000000"/>
                <w:sz w:val="24"/>
              </w:rPr>
            </w:pPr>
            <w:r w:rsidRPr="009421FD">
              <w:rPr>
                <w:rFonts w:hint="eastAsia"/>
                <w:color w:val="000000"/>
                <w:sz w:val="24"/>
              </w:rPr>
              <w:t>业绩比较基准收益率③</w:t>
            </w:r>
          </w:p>
        </w:tc>
        <w:tc>
          <w:tcPr>
            <w:tcW w:w="1262" w:type="dxa"/>
            <w:vAlign w:val="center"/>
          </w:tcPr>
          <w:p w:rsidR="00B473AB" w:rsidRPr="009421FD" w:rsidRDefault="00B473AB" w:rsidP="00B473AB">
            <w:pPr>
              <w:spacing w:before="29" w:line="288" w:lineRule="auto"/>
              <w:jc w:val="center"/>
              <w:rPr>
                <w:color w:val="000000"/>
                <w:sz w:val="24"/>
              </w:rPr>
            </w:pPr>
            <w:r w:rsidRPr="009421FD">
              <w:rPr>
                <w:rFonts w:hint="eastAsia"/>
                <w:color w:val="000000"/>
                <w:sz w:val="24"/>
              </w:rPr>
              <w:t>业绩比较基准收益率标准差④</w:t>
            </w:r>
          </w:p>
        </w:tc>
        <w:tc>
          <w:tcPr>
            <w:tcW w:w="1262" w:type="dxa"/>
            <w:vAlign w:val="center"/>
          </w:tcPr>
          <w:p w:rsidR="00B473AB" w:rsidRPr="009421FD" w:rsidRDefault="00B473AB" w:rsidP="00B473AB">
            <w:pPr>
              <w:spacing w:before="29" w:line="288" w:lineRule="auto"/>
              <w:jc w:val="center"/>
              <w:rPr>
                <w:color w:val="000000"/>
                <w:sz w:val="24"/>
              </w:rPr>
            </w:pPr>
            <w:r w:rsidRPr="009421FD">
              <w:rPr>
                <w:rFonts w:hint="eastAsia"/>
                <w:color w:val="000000"/>
                <w:sz w:val="24"/>
              </w:rPr>
              <w:t>①－③</w:t>
            </w:r>
          </w:p>
        </w:tc>
        <w:tc>
          <w:tcPr>
            <w:tcW w:w="1262" w:type="dxa"/>
            <w:vAlign w:val="center"/>
          </w:tcPr>
          <w:p w:rsidR="00B473AB" w:rsidRPr="009421FD" w:rsidRDefault="00B473AB" w:rsidP="00B473AB">
            <w:pPr>
              <w:spacing w:before="29" w:line="288" w:lineRule="auto"/>
              <w:jc w:val="center"/>
              <w:rPr>
                <w:color w:val="000000"/>
                <w:sz w:val="24"/>
              </w:rPr>
            </w:pPr>
            <w:r w:rsidRPr="009421FD">
              <w:rPr>
                <w:rFonts w:hint="eastAsia"/>
                <w:color w:val="000000"/>
                <w:sz w:val="24"/>
              </w:rPr>
              <w:t>②－④</w:t>
            </w:r>
          </w:p>
        </w:tc>
      </w:tr>
      <w:tr w:rsidR="00B473AB" w:rsidTr="00FA756C">
        <w:tc>
          <w:tcPr>
            <w:tcW w:w="1420" w:type="dxa"/>
            <w:vAlign w:val="center"/>
          </w:tcPr>
          <w:p w:rsidR="00B473AB" w:rsidRDefault="00B473AB" w:rsidP="00B473AB">
            <w:pPr>
              <w:jc w:val="left"/>
            </w:pPr>
            <w:r>
              <w:rPr>
                <w:color w:val="000000"/>
                <w:sz w:val="24"/>
              </w:rPr>
              <w:t>过去三个月</w:t>
            </w:r>
          </w:p>
        </w:tc>
        <w:tc>
          <w:tcPr>
            <w:tcW w:w="1262" w:type="dxa"/>
            <w:vAlign w:val="center"/>
          </w:tcPr>
          <w:p w:rsidR="00B473AB" w:rsidRDefault="00B473AB" w:rsidP="00B473AB">
            <w:pPr>
              <w:jc w:val="center"/>
            </w:pPr>
            <w:r>
              <w:rPr>
                <w:color w:val="000000"/>
                <w:sz w:val="24"/>
              </w:rPr>
              <w:t>-6.74%</w:t>
            </w:r>
          </w:p>
        </w:tc>
        <w:tc>
          <w:tcPr>
            <w:tcW w:w="1262" w:type="dxa"/>
            <w:vAlign w:val="center"/>
          </w:tcPr>
          <w:p w:rsidR="00B473AB" w:rsidRDefault="00B473AB" w:rsidP="00B473AB">
            <w:pPr>
              <w:jc w:val="center"/>
            </w:pPr>
            <w:r>
              <w:rPr>
                <w:color w:val="000000"/>
                <w:sz w:val="24"/>
              </w:rPr>
              <w:t>0.69%</w:t>
            </w:r>
          </w:p>
        </w:tc>
        <w:tc>
          <w:tcPr>
            <w:tcW w:w="1262" w:type="dxa"/>
            <w:vAlign w:val="center"/>
          </w:tcPr>
          <w:p w:rsidR="00B473AB" w:rsidRDefault="00B473AB" w:rsidP="00B473AB">
            <w:pPr>
              <w:jc w:val="center"/>
            </w:pPr>
            <w:r>
              <w:rPr>
                <w:color w:val="000000"/>
                <w:sz w:val="24"/>
              </w:rPr>
              <w:t>2.86%</w:t>
            </w:r>
          </w:p>
        </w:tc>
        <w:tc>
          <w:tcPr>
            <w:tcW w:w="1262" w:type="dxa"/>
            <w:vAlign w:val="center"/>
          </w:tcPr>
          <w:p w:rsidR="00B473AB" w:rsidRDefault="00B473AB" w:rsidP="00B473AB">
            <w:pPr>
              <w:jc w:val="center"/>
            </w:pPr>
            <w:r>
              <w:rPr>
                <w:color w:val="000000"/>
                <w:sz w:val="24"/>
              </w:rPr>
              <w:t>0.49%</w:t>
            </w:r>
          </w:p>
        </w:tc>
        <w:tc>
          <w:tcPr>
            <w:tcW w:w="1262" w:type="dxa"/>
            <w:vAlign w:val="center"/>
          </w:tcPr>
          <w:p w:rsidR="00B473AB" w:rsidRDefault="00B473AB" w:rsidP="00B473AB">
            <w:pPr>
              <w:jc w:val="center"/>
            </w:pPr>
            <w:r>
              <w:rPr>
                <w:color w:val="000000"/>
                <w:sz w:val="24"/>
              </w:rPr>
              <w:t>-9.60%</w:t>
            </w:r>
          </w:p>
        </w:tc>
        <w:tc>
          <w:tcPr>
            <w:tcW w:w="1262" w:type="dxa"/>
            <w:vAlign w:val="center"/>
          </w:tcPr>
          <w:p w:rsidR="00B473AB" w:rsidRDefault="00B473AB" w:rsidP="00B473AB">
            <w:pPr>
              <w:jc w:val="center"/>
            </w:pPr>
            <w:r>
              <w:rPr>
                <w:color w:val="000000"/>
                <w:sz w:val="24"/>
              </w:rPr>
              <w:t>0.20%</w:t>
            </w:r>
          </w:p>
        </w:tc>
      </w:tr>
      <w:tr w:rsidR="00B473AB" w:rsidTr="00FA756C">
        <w:tc>
          <w:tcPr>
            <w:tcW w:w="1420" w:type="dxa"/>
            <w:vAlign w:val="center"/>
          </w:tcPr>
          <w:p w:rsidR="00B473AB" w:rsidRDefault="00B473AB" w:rsidP="00B473AB">
            <w:pPr>
              <w:jc w:val="left"/>
            </w:pPr>
            <w:r>
              <w:rPr>
                <w:color w:val="000000"/>
                <w:sz w:val="24"/>
              </w:rPr>
              <w:t>过去六个月</w:t>
            </w:r>
          </w:p>
        </w:tc>
        <w:tc>
          <w:tcPr>
            <w:tcW w:w="1262" w:type="dxa"/>
            <w:vAlign w:val="center"/>
          </w:tcPr>
          <w:p w:rsidR="00B473AB" w:rsidRDefault="00B473AB" w:rsidP="00B473AB">
            <w:pPr>
              <w:jc w:val="center"/>
            </w:pPr>
            <w:r>
              <w:rPr>
                <w:color w:val="000000"/>
                <w:sz w:val="24"/>
              </w:rPr>
              <w:t>2.07%</w:t>
            </w:r>
          </w:p>
        </w:tc>
        <w:tc>
          <w:tcPr>
            <w:tcW w:w="1262" w:type="dxa"/>
            <w:vAlign w:val="center"/>
          </w:tcPr>
          <w:p w:rsidR="00B473AB" w:rsidRDefault="00B473AB" w:rsidP="00B473AB">
            <w:pPr>
              <w:jc w:val="center"/>
            </w:pPr>
            <w:r>
              <w:rPr>
                <w:color w:val="000000"/>
                <w:sz w:val="24"/>
              </w:rPr>
              <w:t>0.75%</w:t>
            </w:r>
          </w:p>
        </w:tc>
        <w:tc>
          <w:tcPr>
            <w:tcW w:w="1262" w:type="dxa"/>
            <w:vAlign w:val="center"/>
          </w:tcPr>
          <w:p w:rsidR="00B473AB" w:rsidRDefault="00B473AB" w:rsidP="00B473AB">
            <w:pPr>
              <w:jc w:val="center"/>
            </w:pPr>
            <w:r>
              <w:rPr>
                <w:color w:val="000000"/>
                <w:sz w:val="24"/>
              </w:rPr>
              <w:t>5.99%</w:t>
            </w:r>
          </w:p>
        </w:tc>
        <w:tc>
          <w:tcPr>
            <w:tcW w:w="1262" w:type="dxa"/>
            <w:vAlign w:val="center"/>
          </w:tcPr>
          <w:p w:rsidR="00B473AB" w:rsidRDefault="00B473AB" w:rsidP="00B473AB">
            <w:pPr>
              <w:jc w:val="center"/>
            </w:pPr>
            <w:r>
              <w:rPr>
                <w:color w:val="000000"/>
                <w:sz w:val="24"/>
              </w:rPr>
              <w:t>0.42%</w:t>
            </w:r>
          </w:p>
        </w:tc>
        <w:tc>
          <w:tcPr>
            <w:tcW w:w="1262" w:type="dxa"/>
            <w:vAlign w:val="center"/>
          </w:tcPr>
          <w:p w:rsidR="00B473AB" w:rsidRDefault="00B473AB" w:rsidP="00B473AB">
            <w:pPr>
              <w:jc w:val="center"/>
            </w:pPr>
            <w:r>
              <w:rPr>
                <w:color w:val="000000"/>
                <w:sz w:val="24"/>
              </w:rPr>
              <w:t>-3.92%</w:t>
            </w:r>
          </w:p>
        </w:tc>
        <w:tc>
          <w:tcPr>
            <w:tcW w:w="1262" w:type="dxa"/>
            <w:vAlign w:val="center"/>
          </w:tcPr>
          <w:p w:rsidR="00B473AB" w:rsidRDefault="00B473AB" w:rsidP="00B473AB">
            <w:pPr>
              <w:jc w:val="center"/>
            </w:pPr>
            <w:r>
              <w:rPr>
                <w:color w:val="000000"/>
                <w:sz w:val="24"/>
              </w:rPr>
              <w:t>0.33%</w:t>
            </w:r>
          </w:p>
        </w:tc>
      </w:tr>
      <w:tr w:rsidR="00B473AB" w:rsidTr="00FA756C">
        <w:tc>
          <w:tcPr>
            <w:tcW w:w="1420" w:type="dxa"/>
            <w:vAlign w:val="center"/>
          </w:tcPr>
          <w:p w:rsidR="00B473AB" w:rsidRDefault="00B473AB" w:rsidP="00B473AB">
            <w:pPr>
              <w:jc w:val="left"/>
            </w:pPr>
            <w:r>
              <w:rPr>
                <w:color w:val="000000"/>
                <w:sz w:val="24"/>
              </w:rPr>
              <w:t>过去一年</w:t>
            </w:r>
          </w:p>
        </w:tc>
        <w:tc>
          <w:tcPr>
            <w:tcW w:w="1262" w:type="dxa"/>
            <w:vAlign w:val="center"/>
          </w:tcPr>
          <w:p w:rsidR="00B473AB" w:rsidRDefault="00B473AB" w:rsidP="00B473AB">
            <w:pPr>
              <w:jc w:val="center"/>
            </w:pPr>
            <w:r>
              <w:rPr>
                <w:color w:val="000000"/>
                <w:sz w:val="24"/>
              </w:rPr>
              <w:t>0.29%</w:t>
            </w:r>
          </w:p>
        </w:tc>
        <w:tc>
          <w:tcPr>
            <w:tcW w:w="1262" w:type="dxa"/>
            <w:vAlign w:val="center"/>
          </w:tcPr>
          <w:p w:rsidR="00B473AB" w:rsidRDefault="00B473AB" w:rsidP="00B473AB">
            <w:pPr>
              <w:jc w:val="center"/>
            </w:pPr>
            <w:r>
              <w:rPr>
                <w:color w:val="000000"/>
                <w:sz w:val="24"/>
              </w:rPr>
              <w:t>0.78%</w:t>
            </w:r>
          </w:p>
        </w:tc>
        <w:tc>
          <w:tcPr>
            <w:tcW w:w="1262" w:type="dxa"/>
            <w:vAlign w:val="center"/>
          </w:tcPr>
          <w:p w:rsidR="00B473AB" w:rsidRDefault="00B473AB" w:rsidP="00B473AB">
            <w:pPr>
              <w:jc w:val="center"/>
            </w:pPr>
            <w:r>
              <w:rPr>
                <w:color w:val="000000"/>
                <w:sz w:val="24"/>
              </w:rPr>
              <w:t>12.81%</w:t>
            </w:r>
          </w:p>
        </w:tc>
        <w:tc>
          <w:tcPr>
            <w:tcW w:w="1262" w:type="dxa"/>
            <w:vAlign w:val="center"/>
          </w:tcPr>
          <w:p w:rsidR="00B473AB" w:rsidRDefault="00B473AB" w:rsidP="00B473AB">
            <w:pPr>
              <w:jc w:val="center"/>
            </w:pPr>
            <w:r>
              <w:rPr>
                <w:color w:val="000000"/>
                <w:sz w:val="24"/>
              </w:rPr>
              <w:t>0.38%</w:t>
            </w:r>
          </w:p>
        </w:tc>
        <w:tc>
          <w:tcPr>
            <w:tcW w:w="1262" w:type="dxa"/>
            <w:vAlign w:val="center"/>
          </w:tcPr>
          <w:p w:rsidR="00B473AB" w:rsidRDefault="00B473AB" w:rsidP="00B473AB">
            <w:pPr>
              <w:jc w:val="center"/>
            </w:pPr>
            <w:r>
              <w:rPr>
                <w:color w:val="000000"/>
                <w:sz w:val="24"/>
              </w:rPr>
              <w:t>-12.52%</w:t>
            </w:r>
          </w:p>
        </w:tc>
        <w:tc>
          <w:tcPr>
            <w:tcW w:w="1262" w:type="dxa"/>
            <w:vAlign w:val="center"/>
          </w:tcPr>
          <w:p w:rsidR="00B473AB" w:rsidRDefault="00B473AB" w:rsidP="00B473AB">
            <w:pPr>
              <w:jc w:val="center"/>
            </w:pPr>
            <w:r>
              <w:rPr>
                <w:color w:val="000000"/>
                <w:sz w:val="24"/>
              </w:rPr>
              <w:t>0.40%</w:t>
            </w:r>
          </w:p>
        </w:tc>
      </w:tr>
      <w:tr w:rsidR="00B473AB" w:rsidTr="00FA756C">
        <w:tc>
          <w:tcPr>
            <w:tcW w:w="1420" w:type="dxa"/>
            <w:vAlign w:val="center"/>
          </w:tcPr>
          <w:p w:rsidR="00B473AB" w:rsidRDefault="00B473AB" w:rsidP="00B473AB">
            <w:pPr>
              <w:jc w:val="left"/>
            </w:pPr>
            <w:r>
              <w:rPr>
                <w:color w:val="000000"/>
                <w:sz w:val="24"/>
              </w:rPr>
              <w:t>自基金合同</w:t>
            </w:r>
            <w:r>
              <w:rPr>
                <w:color w:val="000000"/>
                <w:sz w:val="24"/>
              </w:rPr>
              <w:lastRenderedPageBreak/>
              <w:t>生效起至今</w:t>
            </w:r>
          </w:p>
        </w:tc>
        <w:tc>
          <w:tcPr>
            <w:tcW w:w="1262" w:type="dxa"/>
            <w:vAlign w:val="center"/>
          </w:tcPr>
          <w:p w:rsidR="00B473AB" w:rsidRDefault="00B473AB" w:rsidP="00B473AB">
            <w:pPr>
              <w:jc w:val="center"/>
            </w:pPr>
            <w:r>
              <w:rPr>
                <w:color w:val="000000"/>
                <w:sz w:val="24"/>
              </w:rPr>
              <w:lastRenderedPageBreak/>
              <w:t>3.70%</w:t>
            </w:r>
          </w:p>
        </w:tc>
        <w:tc>
          <w:tcPr>
            <w:tcW w:w="1262" w:type="dxa"/>
            <w:vAlign w:val="center"/>
          </w:tcPr>
          <w:p w:rsidR="00B473AB" w:rsidRDefault="00B473AB" w:rsidP="00B473AB">
            <w:pPr>
              <w:jc w:val="center"/>
            </w:pPr>
            <w:r>
              <w:rPr>
                <w:color w:val="000000"/>
                <w:sz w:val="24"/>
              </w:rPr>
              <w:t>1.38%</w:t>
            </w:r>
          </w:p>
        </w:tc>
        <w:tc>
          <w:tcPr>
            <w:tcW w:w="1262" w:type="dxa"/>
            <w:vAlign w:val="center"/>
          </w:tcPr>
          <w:p w:rsidR="00B473AB" w:rsidRDefault="00B473AB" w:rsidP="00B473AB">
            <w:pPr>
              <w:jc w:val="center"/>
            </w:pPr>
            <w:r>
              <w:rPr>
                <w:color w:val="000000"/>
                <w:sz w:val="24"/>
              </w:rPr>
              <w:t>-11.24%</w:t>
            </w:r>
          </w:p>
        </w:tc>
        <w:tc>
          <w:tcPr>
            <w:tcW w:w="1262" w:type="dxa"/>
            <w:vAlign w:val="center"/>
          </w:tcPr>
          <w:p w:rsidR="00B473AB" w:rsidRDefault="00B473AB" w:rsidP="00B473AB">
            <w:pPr>
              <w:jc w:val="center"/>
            </w:pPr>
            <w:r>
              <w:rPr>
                <w:color w:val="000000"/>
                <w:sz w:val="24"/>
              </w:rPr>
              <w:t>0.98%</w:t>
            </w:r>
          </w:p>
        </w:tc>
        <w:tc>
          <w:tcPr>
            <w:tcW w:w="1262" w:type="dxa"/>
            <w:vAlign w:val="center"/>
          </w:tcPr>
          <w:p w:rsidR="00B473AB" w:rsidRDefault="00B473AB" w:rsidP="00B473AB">
            <w:pPr>
              <w:jc w:val="center"/>
            </w:pPr>
            <w:r>
              <w:rPr>
                <w:color w:val="000000"/>
                <w:sz w:val="24"/>
              </w:rPr>
              <w:t>14.94%</w:t>
            </w:r>
          </w:p>
        </w:tc>
        <w:tc>
          <w:tcPr>
            <w:tcW w:w="1262" w:type="dxa"/>
            <w:vAlign w:val="center"/>
          </w:tcPr>
          <w:p w:rsidR="00B473AB" w:rsidRDefault="00B473AB" w:rsidP="00B473AB">
            <w:pPr>
              <w:jc w:val="center"/>
            </w:pPr>
            <w:r>
              <w:rPr>
                <w:color w:val="000000"/>
                <w:sz w:val="24"/>
              </w:rPr>
              <w:t>0.40%</w:t>
            </w:r>
          </w:p>
        </w:tc>
      </w:tr>
    </w:tbl>
    <w:p w:rsidR="00FD4B3A" w:rsidRDefault="007C555E">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Default="00A0223F" w:rsidP="00A225D8">
      <w:pPr>
        <w:spacing w:line="360" w:lineRule="auto"/>
        <w:jc w:val="center"/>
        <w:rPr>
          <w:rFonts w:ascii="宋体" w:hAnsi="宋体"/>
          <w:b/>
          <w:bCs/>
          <w:color w:val="000000"/>
          <w:szCs w:val="21"/>
          <w:vertAlign w:val="superscript"/>
        </w:rPr>
      </w:pPr>
    </w:p>
    <w:p w:rsidR="00F66CED" w:rsidRPr="00CC26A4" w:rsidRDefault="00F66CED"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7A1EA346" wp14:editId="046AB4A3">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2015</w:t>
      </w:r>
      <w:r w:rsidRPr="00E15CED">
        <w:rPr>
          <w:kern w:val="0"/>
          <w:sz w:val="24"/>
        </w:rPr>
        <w:t>年</w:t>
      </w:r>
      <w:r w:rsidRPr="00E15CED">
        <w:rPr>
          <w:kern w:val="0"/>
          <w:sz w:val="24"/>
        </w:rPr>
        <w:t>6</w:t>
      </w:r>
      <w:r w:rsidRPr="00E15CED">
        <w:rPr>
          <w:kern w:val="0"/>
          <w:sz w:val="24"/>
        </w:rPr>
        <w:t>月</w:t>
      </w:r>
      <w:r w:rsidRPr="00E15CED">
        <w:rPr>
          <w:kern w:val="0"/>
          <w:sz w:val="24"/>
        </w:rPr>
        <w:t>10</w:t>
      </w:r>
      <w:r w:rsidRPr="00E15CED">
        <w:rPr>
          <w:kern w:val="0"/>
          <w:sz w:val="24"/>
        </w:rPr>
        <w:t>日至</w:t>
      </w:r>
      <w:r w:rsidRPr="00E15CED">
        <w:rPr>
          <w:kern w:val="0"/>
          <w:sz w:val="24"/>
        </w:rPr>
        <w:t>201</w:t>
      </w:r>
      <w:r w:rsidR="00F66CED">
        <w:rPr>
          <w:kern w:val="0"/>
          <w:sz w:val="24"/>
        </w:rPr>
        <w:t>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3B59F1" w:rsidRDefault="00E63239" w:rsidP="003B59F1">
      <w:pPr>
        <w:pStyle w:val="20"/>
        <w:spacing w:before="29" w:after="0" w:line="288" w:lineRule="auto"/>
        <w:rPr>
          <w:rFonts w:ascii="Times New Roman" w:hAnsi="Times New Roman"/>
          <w:kern w:val="0"/>
          <w:szCs w:val="24"/>
        </w:rPr>
      </w:pPr>
      <w:bookmarkStart w:id="35" w:name="_Toc249760033"/>
      <w:bookmarkStart w:id="36" w:name="_Toc361324853"/>
      <w:bookmarkStart w:id="37" w:name="_Toc509838519"/>
      <w:r w:rsidRPr="003B59F1">
        <w:rPr>
          <w:rFonts w:ascii="Times New Roman" w:hAnsi="Times New Roman"/>
          <w:kern w:val="0"/>
          <w:szCs w:val="24"/>
        </w:rPr>
        <w:t>3.3</w:t>
      </w:r>
      <w:r w:rsidRPr="003B59F1">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FD4B3A">
        <w:trPr>
          <w:jc w:val="center"/>
        </w:trPr>
        <w:tc>
          <w:tcPr>
            <w:tcW w:w="1157" w:type="dxa"/>
            <w:vAlign w:val="center"/>
          </w:tcPr>
          <w:p w:rsidR="00FD4B3A" w:rsidRDefault="007C555E">
            <w:pPr>
              <w:jc w:val="center"/>
            </w:pPr>
            <w:r>
              <w:rPr>
                <w:color w:val="000000"/>
                <w:sz w:val="24"/>
              </w:rPr>
              <w:t>2017</w:t>
            </w:r>
            <w:r>
              <w:rPr>
                <w:color w:val="000000"/>
                <w:sz w:val="24"/>
              </w:rPr>
              <w:t>年</w:t>
            </w:r>
          </w:p>
        </w:tc>
        <w:tc>
          <w:tcPr>
            <w:tcW w:w="1378" w:type="dxa"/>
            <w:vAlign w:val="center"/>
          </w:tcPr>
          <w:p w:rsidR="00FD4B3A" w:rsidRDefault="007C555E">
            <w:pPr>
              <w:jc w:val="right"/>
            </w:pPr>
            <w:r>
              <w:rPr>
                <w:color w:val="000000"/>
                <w:sz w:val="24"/>
              </w:rPr>
              <w:t>-</w:t>
            </w:r>
          </w:p>
        </w:tc>
        <w:tc>
          <w:tcPr>
            <w:tcW w:w="1839" w:type="dxa"/>
            <w:vAlign w:val="center"/>
          </w:tcPr>
          <w:p w:rsidR="00FD4B3A" w:rsidRDefault="007C555E">
            <w:pPr>
              <w:jc w:val="right"/>
            </w:pPr>
            <w:r>
              <w:rPr>
                <w:color w:val="000000"/>
                <w:sz w:val="24"/>
              </w:rPr>
              <w:t>-</w:t>
            </w:r>
          </w:p>
        </w:tc>
        <w:tc>
          <w:tcPr>
            <w:tcW w:w="1950" w:type="dxa"/>
            <w:vAlign w:val="center"/>
          </w:tcPr>
          <w:p w:rsidR="00FD4B3A" w:rsidRDefault="007C555E">
            <w:pPr>
              <w:jc w:val="right"/>
            </w:pPr>
            <w:r>
              <w:rPr>
                <w:color w:val="000000"/>
                <w:sz w:val="24"/>
              </w:rPr>
              <w:t>-</w:t>
            </w:r>
          </w:p>
        </w:tc>
        <w:tc>
          <w:tcPr>
            <w:tcW w:w="1894" w:type="dxa"/>
            <w:vAlign w:val="center"/>
          </w:tcPr>
          <w:p w:rsidR="00FD4B3A" w:rsidRDefault="007C555E">
            <w:pPr>
              <w:jc w:val="right"/>
            </w:pPr>
            <w:r>
              <w:rPr>
                <w:color w:val="000000"/>
                <w:sz w:val="24"/>
              </w:rPr>
              <w:t>-</w:t>
            </w:r>
          </w:p>
        </w:tc>
        <w:tc>
          <w:tcPr>
            <w:tcW w:w="1068" w:type="dxa"/>
            <w:vAlign w:val="center"/>
          </w:tcPr>
          <w:p w:rsidR="00FD4B3A" w:rsidRDefault="007C555E">
            <w:pPr>
              <w:jc w:val="left"/>
            </w:pPr>
            <w:r>
              <w:rPr>
                <w:color w:val="000000"/>
                <w:sz w:val="24"/>
              </w:rPr>
              <w:t>-</w:t>
            </w:r>
          </w:p>
        </w:tc>
      </w:tr>
      <w:tr w:rsidR="00FD4B3A">
        <w:trPr>
          <w:jc w:val="center"/>
        </w:trPr>
        <w:tc>
          <w:tcPr>
            <w:tcW w:w="1157" w:type="dxa"/>
            <w:vAlign w:val="center"/>
          </w:tcPr>
          <w:p w:rsidR="00FD4B3A" w:rsidRDefault="007C555E">
            <w:pPr>
              <w:jc w:val="center"/>
            </w:pPr>
            <w:r>
              <w:rPr>
                <w:color w:val="000000"/>
                <w:sz w:val="24"/>
              </w:rPr>
              <w:t>2016</w:t>
            </w:r>
            <w:r>
              <w:rPr>
                <w:color w:val="000000"/>
                <w:sz w:val="24"/>
              </w:rPr>
              <w:t>年</w:t>
            </w:r>
          </w:p>
        </w:tc>
        <w:tc>
          <w:tcPr>
            <w:tcW w:w="1378" w:type="dxa"/>
            <w:vAlign w:val="center"/>
          </w:tcPr>
          <w:p w:rsidR="00FD4B3A" w:rsidRDefault="007C555E">
            <w:pPr>
              <w:jc w:val="right"/>
            </w:pPr>
            <w:r>
              <w:rPr>
                <w:color w:val="000000"/>
                <w:sz w:val="24"/>
              </w:rPr>
              <w:t>-</w:t>
            </w:r>
          </w:p>
        </w:tc>
        <w:tc>
          <w:tcPr>
            <w:tcW w:w="1839" w:type="dxa"/>
            <w:vAlign w:val="center"/>
          </w:tcPr>
          <w:p w:rsidR="00FD4B3A" w:rsidRDefault="007C555E">
            <w:pPr>
              <w:jc w:val="right"/>
            </w:pPr>
            <w:r>
              <w:rPr>
                <w:color w:val="000000"/>
                <w:sz w:val="24"/>
              </w:rPr>
              <w:t>-</w:t>
            </w:r>
          </w:p>
        </w:tc>
        <w:tc>
          <w:tcPr>
            <w:tcW w:w="1950" w:type="dxa"/>
            <w:vAlign w:val="center"/>
          </w:tcPr>
          <w:p w:rsidR="00FD4B3A" w:rsidRDefault="007C555E">
            <w:pPr>
              <w:jc w:val="right"/>
            </w:pPr>
            <w:r>
              <w:rPr>
                <w:color w:val="000000"/>
                <w:sz w:val="24"/>
              </w:rPr>
              <w:t>-</w:t>
            </w:r>
          </w:p>
        </w:tc>
        <w:tc>
          <w:tcPr>
            <w:tcW w:w="1894" w:type="dxa"/>
            <w:vAlign w:val="center"/>
          </w:tcPr>
          <w:p w:rsidR="00FD4B3A" w:rsidRDefault="007C555E">
            <w:pPr>
              <w:jc w:val="right"/>
            </w:pPr>
            <w:r>
              <w:rPr>
                <w:color w:val="000000"/>
                <w:sz w:val="24"/>
              </w:rPr>
              <w:t>-</w:t>
            </w:r>
          </w:p>
        </w:tc>
        <w:tc>
          <w:tcPr>
            <w:tcW w:w="1068" w:type="dxa"/>
            <w:vAlign w:val="center"/>
          </w:tcPr>
          <w:p w:rsidR="00FD4B3A" w:rsidRDefault="007C555E">
            <w:pPr>
              <w:jc w:val="left"/>
            </w:pPr>
            <w:r>
              <w:rPr>
                <w:color w:val="000000"/>
                <w:sz w:val="24"/>
              </w:rPr>
              <w:t>-</w:t>
            </w:r>
          </w:p>
        </w:tc>
      </w:tr>
      <w:tr w:rsidR="00FD4B3A">
        <w:trPr>
          <w:jc w:val="center"/>
        </w:trPr>
        <w:tc>
          <w:tcPr>
            <w:tcW w:w="1157" w:type="dxa"/>
            <w:vAlign w:val="center"/>
          </w:tcPr>
          <w:p w:rsidR="00FD4B3A" w:rsidRDefault="007C555E">
            <w:pPr>
              <w:jc w:val="center"/>
            </w:pPr>
            <w:r>
              <w:rPr>
                <w:color w:val="000000"/>
                <w:sz w:val="24"/>
              </w:rPr>
              <w:t>2015</w:t>
            </w:r>
            <w:r>
              <w:rPr>
                <w:color w:val="000000"/>
                <w:sz w:val="24"/>
              </w:rPr>
              <w:t>年</w:t>
            </w:r>
          </w:p>
        </w:tc>
        <w:tc>
          <w:tcPr>
            <w:tcW w:w="1378" w:type="dxa"/>
            <w:vAlign w:val="center"/>
          </w:tcPr>
          <w:p w:rsidR="00FD4B3A" w:rsidRDefault="007C555E">
            <w:pPr>
              <w:jc w:val="right"/>
            </w:pPr>
            <w:r>
              <w:rPr>
                <w:color w:val="000000"/>
                <w:sz w:val="24"/>
              </w:rPr>
              <w:t>-</w:t>
            </w:r>
          </w:p>
        </w:tc>
        <w:tc>
          <w:tcPr>
            <w:tcW w:w="1839" w:type="dxa"/>
            <w:vAlign w:val="center"/>
          </w:tcPr>
          <w:p w:rsidR="00FD4B3A" w:rsidRDefault="007C555E">
            <w:pPr>
              <w:jc w:val="right"/>
            </w:pPr>
            <w:r>
              <w:rPr>
                <w:color w:val="000000"/>
                <w:sz w:val="24"/>
              </w:rPr>
              <w:t>-</w:t>
            </w:r>
          </w:p>
        </w:tc>
        <w:tc>
          <w:tcPr>
            <w:tcW w:w="1950" w:type="dxa"/>
            <w:vAlign w:val="center"/>
          </w:tcPr>
          <w:p w:rsidR="00FD4B3A" w:rsidRDefault="007C555E">
            <w:pPr>
              <w:jc w:val="right"/>
            </w:pPr>
            <w:r>
              <w:rPr>
                <w:color w:val="000000"/>
                <w:sz w:val="24"/>
              </w:rPr>
              <w:t>-</w:t>
            </w:r>
          </w:p>
        </w:tc>
        <w:tc>
          <w:tcPr>
            <w:tcW w:w="1894" w:type="dxa"/>
            <w:vAlign w:val="center"/>
          </w:tcPr>
          <w:p w:rsidR="00FD4B3A" w:rsidRDefault="007C555E">
            <w:pPr>
              <w:jc w:val="right"/>
            </w:pPr>
            <w:r>
              <w:rPr>
                <w:color w:val="000000"/>
                <w:sz w:val="24"/>
              </w:rPr>
              <w:t>-</w:t>
            </w:r>
          </w:p>
        </w:tc>
        <w:tc>
          <w:tcPr>
            <w:tcW w:w="1068" w:type="dxa"/>
            <w:vAlign w:val="center"/>
          </w:tcPr>
          <w:p w:rsidR="00FD4B3A" w:rsidRDefault="007C555E">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83852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83852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50983852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FD4B3A" w:rsidRDefault="007C555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50983852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FD4B3A">
        <w:tc>
          <w:tcPr>
            <w:tcW w:w="1032" w:type="dxa"/>
            <w:vAlign w:val="center"/>
          </w:tcPr>
          <w:p w:rsidR="00FD4B3A" w:rsidRDefault="007C555E">
            <w:pPr>
              <w:jc w:val="center"/>
            </w:pPr>
            <w:r>
              <w:rPr>
                <w:color w:val="000000"/>
                <w:sz w:val="24"/>
              </w:rPr>
              <w:t>沈楠</w:t>
            </w:r>
          </w:p>
        </w:tc>
        <w:tc>
          <w:tcPr>
            <w:tcW w:w="1416" w:type="dxa"/>
            <w:vAlign w:val="center"/>
          </w:tcPr>
          <w:p w:rsidR="00FD4B3A" w:rsidRDefault="007C555E">
            <w:pPr>
              <w:jc w:val="center"/>
            </w:pPr>
            <w:r>
              <w:rPr>
                <w:color w:val="000000"/>
                <w:sz w:val="24"/>
              </w:rPr>
              <w:t>交银主题优选混合、交银国企改革灵活配置混合的基金经理</w:t>
            </w:r>
          </w:p>
        </w:tc>
        <w:tc>
          <w:tcPr>
            <w:tcW w:w="1238" w:type="dxa"/>
            <w:vAlign w:val="center"/>
          </w:tcPr>
          <w:p w:rsidR="00FD4B3A" w:rsidRDefault="007C555E">
            <w:pPr>
              <w:jc w:val="center"/>
            </w:pPr>
            <w:r>
              <w:rPr>
                <w:color w:val="000000"/>
                <w:sz w:val="24"/>
              </w:rPr>
              <w:t>2015-06-10</w:t>
            </w:r>
          </w:p>
        </w:tc>
        <w:tc>
          <w:tcPr>
            <w:tcW w:w="1276" w:type="dxa"/>
            <w:vAlign w:val="center"/>
          </w:tcPr>
          <w:p w:rsidR="00FD4B3A" w:rsidRDefault="007C555E">
            <w:pPr>
              <w:jc w:val="center"/>
            </w:pPr>
            <w:r>
              <w:rPr>
                <w:color w:val="000000"/>
                <w:sz w:val="24"/>
              </w:rPr>
              <w:t>-</w:t>
            </w:r>
          </w:p>
        </w:tc>
        <w:tc>
          <w:tcPr>
            <w:tcW w:w="996" w:type="dxa"/>
            <w:vAlign w:val="center"/>
          </w:tcPr>
          <w:p w:rsidR="00FD4B3A" w:rsidRDefault="007C555E">
            <w:pPr>
              <w:jc w:val="center"/>
            </w:pPr>
            <w:r>
              <w:rPr>
                <w:color w:val="000000"/>
                <w:sz w:val="24"/>
              </w:rPr>
              <w:t>8</w:t>
            </w:r>
            <w:r>
              <w:rPr>
                <w:color w:val="000000"/>
                <w:sz w:val="24"/>
              </w:rPr>
              <w:t>年</w:t>
            </w:r>
          </w:p>
        </w:tc>
        <w:tc>
          <w:tcPr>
            <w:tcW w:w="3040" w:type="dxa"/>
            <w:vAlign w:val="center"/>
          </w:tcPr>
          <w:p w:rsidR="00FD4B3A" w:rsidRDefault="007C555E">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FD4B3A" w:rsidRDefault="007C555E">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D4B3A" w:rsidRDefault="007C555E">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83852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FD4B3A" w:rsidRDefault="007C555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83852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50983852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FD4B3A" w:rsidRDefault="007C555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D4B3A" w:rsidRDefault="007C555E">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D4B3A" w:rsidRDefault="007C555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D4B3A" w:rsidRDefault="007C555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D4B3A" w:rsidRDefault="007C555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83852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83852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83852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50983853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FD4B3A" w:rsidRDefault="007C555E">
      <w:pPr>
        <w:spacing w:before="29" w:line="288" w:lineRule="auto"/>
        <w:ind w:firstLineChars="200" w:firstLine="480"/>
        <w:rPr>
          <w:color w:val="000000"/>
          <w:sz w:val="24"/>
        </w:rPr>
      </w:pPr>
      <w:r>
        <w:rPr>
          <w:color w:val="000000"/>
          <w:sz w:val="24"/>
        </w:rPr>
        <w:t>2017</w:t>
      </w:r>
      <w:r>
        <w:rPr>
          <w:color w:val="000000"/>
          <w:sz w:val="24"/>
        </w:rPr>
        <w:t>年国内经济在出口和基建带动下略有回稳。供给侧改革严格执行后，周期性行业盈利大幅回升，消费性行业受益于经济复苏，景气也大幅改善。市场焦点聚焦于周期、消费及金融行业的景气改善，同时经历行业的周期轮回，龙头效应愈发明显，诸多行业</w:t>
      </w:r>
      <w:r>
        <w:rPr>
          <w:color w:val="000000"/>
          <w:sz w:val="24"/>
        </w:rPr>
        <w:lastRenderedPageBreak/>
        <w:t>出现龙头的集中度提升。我们认为</w:t>
      </w:r>
      <w:r>
        <w:rPr>
          <w:color w:val="000000"/>
          <w:sz w:val="24"/>
        </w:rPr>
        <w:t>2018</w:t>
      </w:r>
      <w:r>
        <w:rPr>
          <w:color w:val="000000"/>
          <w:sz w:val="24"/>
        </w:rPr>
        <w:t>年经济仍呈现温和通胀局面，国内利率水平难以持续下行，因此</w:t>
      </w:r>
      <w:r>
        <w:rPr>
          <w:color w:val="000000"/>
          <w:sz w:val="24"/>
        </w:rPr>
        <w:t>A</w:t>
      </w:r>
      <w:r>
        <w:rPr>
          <w:color w:val="000000"/>
          <w:sz w:val="24"/>
        </w:rPr>
        <w:t>股市场将以结构性机会为主，并将聚焦在消费类以及成长类板块。与此同时，板块内将呈现进一步的分化行情。</w:t>
      </w:r>
    </w:p>
    <w:p w:rsidR="00FD4B3A" w:rsidRDefault="007C555E">
      <w:pPr>
        <w:spacing w:before="29" w:line="288" w:lineRule="auto"/>
        <w:ind w:firstLineChars="200" w:firstLine="480"/>
        <w:rPr>
          <w:color w:val="000000"/>
          <w:sz w:val="24"/>
        </w:rPr>
      </w:pPr>
      <w:r>
        <w:rPr>
          <w:color w:val="000000"/>
          <w:sz w:val="24"/>
        </w:rPr>
        <w:t>随着混改第三批企业试点的推进以及央企整合有条不紊的推行，我们预计</w:t>
      </w:r>
      <w:r>
        <w:rPr>
          <w:color w:val="000000"/>
          <w:sz w:val="24"/>
        </w:rPr>
        <w:t>2018</w:t>
      </w:r>
      <w:r>
        <w:rPr>
          <w:color w:val="000000"/>
          <w:sz w:val="24"/>
        </w:rPr>
        <w:t>年国企改革层面将进入真正的执行效果落实观察期，并为进一步的改革指明方向。目前市场对改革的预期仍然偏低，未来随着各地陆续推出相关改革方案，国企改革投资大有可为。</w:t>
      </w:r>
    </w:p>
    <w:p w:rsidR="001A59F9" w:rsidRPr="00125363" w:rsidRDefault="001A59F9" w:rsidP="00125363">
      <w:pPr>
        <w:spacing w:before="29" w:line="288" w:lineRule="auto"/>
        <w:ind w:firstLineChars="200" w:firstLine="480"/>
        <w:rPr>
          <w:color w:val="000000"/>
          <w:sz w:val="24"/>
        </w:rPr>
      </w:pPr>
      <w:r w:rsidRPr="00125363">
        <w:rPr>
          <w:color w:val="000000"/>
          <w:sz w:val="24"/>
        </w:rPr>
        <w:t>过去一年本基金重点配置了食品饮料、航空、旅游等消费性行业，以及地产、有色等周期性改善行业。</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83853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1.037</w:t>
      </w:r>
      <w:r w:rsidRPr="00125363">
        <w:rPr>
          <w:color w:val="000000"/>
          <w:sz w:val="24"/>
        </w:rPr>
        <w:t>元，本报告期份额净值增长率为</w:t>
      </w:r>
      <w:r w:rsidRPr="00125363">
        <w:rPr>
          <w:color w:val="000000"/>
          <w:sz w:val="24"/>
        </w:rPr>
        <w:t>0.29%</w:t>
      </w:r>
      <w:r w:rsidRPr="00125363">
        <w:rPr>
          <w:color w:val="000000"/>
          <w:sz w:val="24"/>
        </w:rPr>
        <w:t>，同期业绩比较基准增长率为</w:t>
      </w:r>
      <w:r w:rsidRPr="00125363">
        <w:rPr>
          <w:color w:val="000000"/>
          <w:sz w:val="24"/>
        </w:rPr>
        <w:t>12.81%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83853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我们认为央企整合仍会稳步推进，重点区域的改革试点值得继续关注，部分央企通过债转股、混改和员工持股的形式积极推动治理结构及报表改善，未来将是核心看点。本产品仍将综合判断潜在的改革试点突破口，把握最新政策动向受益的国有企业，尤其是在管理上积极进取、机制完善、加大转型决心的上市国企。</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83853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FD4B3A" w:rsidRDefault="007C555E">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FD4B3A" w:rsidRDefault="007C555E">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FD4B3A" w:rsidRDefault="007C555E">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FD4B3A" w:rsidRDefault="007C555E">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FD4B3A" w:rsidRDefault="007C555E">
      <w:pPr>
        <w:spacing w:before="29" w:line="288" w:lineRule="auto"/>
        <w:ind w:firstLineChars="200" w:firstLine="480"/>
        <w:rPr>
          <w:color w:val="000000"/>
          <w:sz w:val="24"/>
        </w:rPr>
      </w:pPr>
      <w:r>
        <w:rPr>
          <w:color w:val="000000"/>
          <w:sz w:val="24"/>
        </w:rPr>
        <w:t>（二）深化事前事中合规及风险管理，提高合规管理及风险控制有效性。</w:t>
      </w:r>
    </w:p>
    <w:p w:rsidR="00FD4B3A" w:rsidRDefault="007C555E">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FD4B3A" w:rsidRDefault="007C555E">
      <w:pPr>
        <w:spacing w:before="29" w:line="288" w:lineRule="auto"/>
        <w:ind w:firstLineChars="200" w:firstLine="480"/>
        <w:rPr>
          <w:color w:val="000000"/>
          <w:sz w:val="24"/>
        </w:rPr>
      </w:pPr>
      <w:r>
        <w:rPr>
          <w:color w:val="000000"/>
          <w:sz w:val="24"/>
        </w:rPr>
        <w:lastRenderedPageBreak/>
        <w:t>（三）全面开展内部监督检查，强化公司内部控制。</w:t>
      </w:r>
    </w:p>
    <w:p w:rsidR="00FD4B3A" w:rsidRDefault="007C555E">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FD4B3A" w:rsidRDefault="007C555E">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83853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FD4B3A" w:rsidRDefault="007C555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D4B3A" w:rsidRDefault="007C555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3B59F1" w:rsidRDefault="00486CC6" w:rsidP="003B59F1">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509838535"/>
      <w:r w:rsidRPr="003B59F1">
        <w:rPr>
          <w:rFonts w:ascii="Times New Roman" w:hAnsi="Times New Roman"/>
          <w:kern w:val="0"/>
          <w:szCs w:val="24"/>
        </w:rPr>
        <w:t>4.</w:t>
      </w:r>
      <w:r w:rsidRPr="003B59F1">
        <w:rPr>
          <w:rFonts w:ascii="Times New Roman" w:hAnsi="Times New Roman" w:hint="eastAsia"/>
          <w:kern w:val="0"/>
          <w:szCs w:val="24"/>
        </w:rPr>
        <w:t>8</w:t>
      </w:r>
      <w:r w:rsidRPr="003B59F1">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3B59F1" w:rsidRDefault="00486CC6" w:rsidP="003B59F1">
      <w:pPr>
        <w:pStyle w:val="20"/>
        <w:spacing w:before="29" w:after="0" w:line="288" w:lineRule="auto"/>
        <w:rPr>
          <w:rFonts w:ascii="Times New Roman" w:hAnsi="Times New Roman"/>
          <w:kern w:val="0"/>
          <w:szCs w:val="24"/>
        </w:rPr>
      </w:pPr>
      <w:bookmarkStart w:id="75" w:name="_Toc509838536"/>
      <w:r w:rsidRPr="003B59F1">
        <w:rPr>
          <w:rFonts w:ascii="Times New Roman" w:hAnsi="Times New Roman"/>
          <w:kern w:val="0"/>
          <w:szCs w:val="24"/>
        </w:rPr>
        <w:t>4.9</w:t>
      </w:r>
      <w:bookmarkStart w:id="76" w:name="_Hlk509768563"/>
      <w:r w:rsidRPr="003B59F1">
        <w:rPr>
          <w:rFonts w:ascii="Times New Roman" w:hAnsi="Times New Roman" w:hint="eastAsia"/>
          <w:kern w:val="0"/>
          <w:szCs w:val="24"/>
        </w:rPr>
        <w:t>报告期内管理人对本基金持有人数或基金资产净值预警情形的说明</w:t>
      </w:r>
      <w:bookmarkEnd w:id="75"/>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509838537"/>
      <w:r w:rsidRPr="00821C0F">
        <w:rPr>
          <w:rFonts w:hint="eastAsia"/>
          <w:b/>
          <w:bCs/>
          <w:szCs w:val="24"/>
          <w:lang w:val="en-US"/>
        </w:rPr>
        <w:lastRenderedPageBreak/>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50983853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91212A" w:rsidRDefault="00A003D8" w:rsidP="002F2A5D">
      <w:pPr>
        <w:spacing w:line="360" w:lineRule="auto"/>
        <w:ind w:firstLineChars="200" w:firstLine="480"/>
        <w:rPr>
          <w:rFonts w:asciiTheme="minorEastAsia" w:eastAsiaTheme="minorEastAsia" w:hAnsiTheme="minorEastAsia"/>
          <w:color w:val="000000"/>
          <w:kern w:val="0"/>
          <w:szCs w:val="21"/>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Pr>
          <w:rFonts w:hint="eastAsia"/>
          <w:color w:val="000000"/>
          <w:sz w:val="24"/>
        </w:rPr>
        <w:t>交银施罗德</w:t>
      </w:r>
      <w:r w:rsidRPr="007455A2">
        <w:rPr>
          <w:color w:val="000000"/>
          <w:sz w:val="24"/>
        </w:rPr>
        <w:t>基金管理有限公司</w:t>
      </w:r>
      <w:r w:rsidRPr="007455A2">
        <w:rPr>
          <w:color w:val="000000"/>
          <w:sz w:val="24"/>
        </w:rPr>
        <w:t xml:space="preserve"> 2017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2017</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50983853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50983854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9" w:name="_Toc374459272"/>
      <w:bookmarkStart w:id="90" w:name="_Toc362424010"/>
      <w:bookmarkStart w:id="91" w:name="_Toc352331232"/>
      <w:bookmarkStart w:id="92" w:name="_Toc352256054"/>
      <w:bookmarkStart w:id="93" w:name="_Toc352255986"/>
      <w:bookmarkStart w:id="94" w:name="_Toc247959464"/>
      <w:bookmarkStart w:id="95" w:name="_Toc245801814"/>
      <w:bookmarkStart w:id="96" w:name="_Toc509838541"/>
      <w:bookmarkStart w:id="97"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9"/>
      <w:bookmarkEnd w:id="90"/>
      <w:bookmarkEnd w:id="91"/>
      <w:bookmarkEnd w:id="92"/>
      <w:bookmarkEnd w:id="93"/>
      <w:bookmarkEnd w:id="94"/>
      <w:bookmarkEnd w:id="95"/>
      <w:bookmarkEnd w:id="96"/>
    </w:p>
    <w:p w:rsidR="00A8283B" w:rsidRPr="00A8283B" w:rsidRDefault="00A8283B" w:rsidP="00A8283B"/>
    <w:p w:rsidR="00BB24CB" w:rsidRPr="00AD3225" w:rsidRDefault="00BB24CB" w:rsidP="00BB24CB">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21980</w:t>
      </w:r>
      <w:r w:rsidRPr="00AD3225">
        <w:rPr>
          <w:color w:val="000000"/>
          <w:sz w:val="24"/>
        </w:rPr>
        <w:t>号</w:t>
      </w:r>
    </w:p>
    <w:p w:rsidR="00BB24CB" w:rsidRPr="00071888" w:rsidRDefault="00BB24CB" w:rsidP="00BB24CB">
      <w:pPr>
        <w:widowControl/>
        <w:spacing w:line="288" w:lineRule="auto"/>
        <w:jc w:val="left"/>
        <w:rPr>
          <w:color w:val="000000"/>
          <w:sz w:val="24"/>
        </w:rPr>
      </w:pPr>
      <w:r w:rsidRPr="00071888">
        <w:rPr>
          <w:color w:val="000000"/>
          <w:sz w:val="24"/>
        </w:rPr>
        <w:t>交银施罗德国企改革灵活配置混合型证券投资基金全体基金份额持有人：</w:t>
      </w:r>
    </w:p>
    <w:p w:rsidR="00BB24CB" w:rsidRPr="00071888" w:rsidRDefault="00BB24CB" w:rsidP="00BB24CB">
      <w:pPr>
        <w:pStyle w:val="20"/>
        <w:spacing w:beforeLines="50" w:before="156" w:after="0" w:line="288" w:lineRule="auto"/>
        <w:rPr>
          <w:rFonts w:ascii="Times New Roman" w:hAnsi="Times New Roman"/>
          <w:kern w:val="0"/>
          <w:szCs w:val="24"/>
        </w:rPr>
      </w:pPr>
      <w:bookmarkStart w:id="98" w:name="_Toc286996149"/>
      <w:bookmarkStart w:id="99" w:name="_Toc352255989"/>
      <w:bookmarkStart w:id="100" w:name="_Toc352256057"/>
      <w:bookmarkStart w:id="101" w:name="_Toc352331235"/>
      <w:bookmarkStart w:id="102" w:name="_Toc362424013"/>
      <w:bookmarkStart w:id="103" w:name="_Toc374459275"/>
      <w:bookmarkStart w:id="104" w:name="_Toc509838542"/>
      <w:bookmarkStart w:id="105" w:name="_Toc286996147"/>
      <w:bookmarkStart w:id="106" w:name="_Toc352255987"/>
      <w:bookmarkStart w:id="107" w:name="_Toc352256055"/>
      <w:bookmarkStart w:id="108" w:name="_Toc352331233"/>
      <w:bookmarkStart w:id="109" w:name="_Toc362424011"/>
      <w:bookmarkStart w:id="110"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8"/>
      <w:bookmarkEnd w:id="99"/>
      <w:bookmarkEnd w:id="100"/>
      <w:bookmarkEnd w:id="101"/>
      <w:bookmarkEnd w:id="102"/>
      <w:bookmarkEnd w:id="103"/>
      <w:bookmarkEnd w:id="104"/>
    </w:p>
    <w:p w:rsidR="0068116B" w:rsidRPr="0068116B" w:rsidRDefault="0068116B" w:rsidP="0068116B">
      <w:pPr>
        <w:widowControl/>
        <w:spacing w:line="288" w:lineRule="auto"/>
        <w:ind w:firstLine="420"/>
        <w:rPr>
          <w:kern w:val="0"/>
          <w:sz w:val="24"/>
        </w:rPr>
      </w:pPr>
      <w:r w:rsidRPr="0068116B">
        <w:rPr>
          <w:rFonts w:ascii="Calibri" w:hAnsi="Calibri" w:cs="宋体"/>
          <w:kern w:val="0"/>
          <w:sz w:val="24"/>
        </w:rPr>
        <w:t>(</w:t>
      </w:r>
      <w:r w:rsidRPr="0068116B">
        <w:rPr>
          <w:rFonts w:ascii="宋体" w:hAnsi="宋体" w:cs="宋体" w:hint="eastAsia"/>
          <w:kern w:val="0"/>
          <w:sz w:val="24"/>
        </w:rPr>
        <w:t>一</w:t>
      </w:r>
      <w:r w:rsidRPr="0068116B">
        <w:rPr>
          <w:rFonts w:ascii="Calibri" w:hAnsi="Calibri" w:cs="宋体"/>
          <w:kern w:val="0"/>
          <w:sz w:val="24"/>
        </w:rPr>
        <w:t>)</w:t>
      </w:r>
      <w:r w:rsidRPr="0068116B">
        <w:rPr>
          <w:rFonts w:ascii="宋体" w:hAnsi="宋体" w:cs="宋体" w:hint="eastAsia"/>
          <w:kern w:val="0"/>
          <w:sz w:val="24"/>
        </w:rPr>
        <w:t>我们审计的内容</w:t>
      </w:r>
    </w:p>
    <w:p w:rsidR="0068116B" w:rsidRPr="0068116B" w:rsidRDefault="0068116B" w:rsidP="0068116B">
      <w:pPr>
        <w:widowControl/>
        <w:spacing w:line="288" w:lineRule="auto"/>
        <w:ind w:firstLine="420"/>
        <w:rPr>
          <w:rFonts w:ascii="Calibri" w:hAnsi="Calibri" w:cs="宋体"/>
          <w:kern w:val="0"/>
          <w:sz w:val="24"/>
        </w:rPr>
      </w:pPr>
      <w:r w:rsidRPr="0068116B">
        <w:rPr>
          <w:rFonts w:ascii="宋体" w:hAnsi="宋体" w:cs="宋体" w:hint="eastAsia"/>
          <w:kern w:val="0"/>
          <w:sz w:val="24"/>
        </w:rPr>
        <w:t>我们审计了交银施罗德国企改革灵活配置混合型证券投资基金</w:t>
      </w:r>
      <w:r w:rsidRPr="0068116B">
        <w:rPr>
          <w:rFonts w:ascii="Calibri" w:hAnsi="Calibri" w:cs="宋体"/>
          <w:kern w:val="0"/>
          <w:sz w:val="24"/>
        </w:rPr>
        <w:t>(</w:t>
      </w:r>
      <w:r w:rsidRPr="0068116B">
        <w:rPr>
          <w:rFonts w:ascii="宋体" w:hAnsi="宋体" w:cs="宋体" w:hint="eastAsia"/>
          <w:kern w:val="0"/>
          <w:sz w:val="24"/>
        </w:rPr>
        <w:t>以下简称</w:t>
      </w:r>
      <w:r w:rsidRPr="0068116B">
        <w:rPr>
          <w:rFonts w:ascii="Calibri" w:hAnsi="Calibri" w:cs="宋体"/>
          <w:kern w:val="0"/>
          <w:sz w:val="24"/>
        </w:rPr>
        <w:t>“</w:t>
      </w:r>
      <w:r w:rsidRPr="0068116B">
        <w:rPr>
          <w:rFonts w:ascii="宋体" w:hAnsi="宋体" w:cs="宋体" w:hint="eastAsia"/>
          <w:kern w:val="0"/>
          <w:sz w:val="24"/>
        </w:rPr>
        <w:t>交银施罗德国企改革基金</w:t>
      </w:r>
      <w:r w:rsidRPr="0068116B">
        <w:rPr>
          <w:rFonts w:ascii="Calibri" w:hAnsi="Calibri" w:cs="宋体"/>
          <w:kern w:val="0"/>
          <w:sz w:val="24"/>
        </w:rPr>
        <w:t>”)</w:t>
      </w:r>
      <w:r w:rsidRPr="0068116B">
        <w:rPr>
          <w:rFonts w:ascii="宋体" w:hAnsi="宋体" w:cs="宋体" w:hint="eastAsia"/>
          <w:kern w:val="0"/>
          <w:sz w:val="24"/>
        </w:rPr>
        <w:t>的财务报表，包括</w:t>
      </w:r>
      <w:r w:rsidRPr="0068116B">
        <w:rPr>
          <w:rFonts w:ascii="Calibri" w:hAnsi="Calibri" w:cs="宋体"/>
          <w:kern w:val="0"/>
          <w:sz w:val="24"/>
        </w:rPr>
        <w:t>2017</w:t>
      </w:r>
      <w:r w:rsidRPr="0068116B">
        <w:rPr>
          <w:rFonts w:ascii="宋体" w:hAnsi="宋体" w:cs="宋体" w:hint="eastAsia"/>
          <w:kern w:val="0"/>
          <w:sz w:val="24"/>
        </w:rPr>
        <w:t>年</w:t>
      </w:r>
      <w:r w:rsidRPr="0068116B">
        <w:rPr>
          <w:rFonts w:ascii="Calibri" w:hAnsi="Calibri" w:cs="宋体"/>
          <w:kern w:val="0"/>
          <w:sz w:val="24"/>
        </w:rPr>
        <w:t>12</w:t>
      </w:r>
      <w:r w:rsidRPr="0068116B">
        <w:rPr>
          <w:rFonts w:ascii="宋体" w:hAnsi="宋体" w:cs="宋体" w:hint="eastAsia"/>
          <w:kern w:val="0"/>
          <w:sz w:val="24"/>
        </w:rPr>
        <w:t>月</w:t>
      </w:r>
      <w:r w:rsidRPr="0068116B">
        <w:rPr>
          <w:rFonts w:ascii="Calibri" w:hAnsi="Calibri" w:cs="宋体"/>
          <w:kern w:val="0"/>
          <w:sz w:val="24"/>
        </w:rPr>
        <w:t>31</w:t>
      </w:r>
      <w:r w:rsidRPr="0068116B">
        <w:rPr>
          <w:rFonts w:ascii="宋体" w:hAnsi="宋体" w:cs="宋体" w:hint="eastAsia"/>
          <w:kern w:val="0"/>
          <w:sz w:val="24"/>
        </w:rPr>
        <w:t>日的资产负债表，</w:t>
      </w:r>
      <w:r w:rsidRPr="0068116B">
        <w:rPr>
          <w:rFonts w:ascii="Calibri" w:hAnsi="Calibri" w:cs="宋体"/>
          <w:kern w:val="0"/>
          <w:sz w:val="24"/>
        </w:rPr>
        <w:t>2017</w:t>
      </w:r>
      <w:r w:rsidRPr="0068116B">
        <w:rPr>
          <w:rFonts w:ascii="宋体" w:hAnsi="宋体" w:cs="宋体" w:hint="eastAsia"/>
          <w:kern w:val="0"/>
          <w:sz w:val="24"/>
        </w:rPr>
        <w:t>年度的利润表和所有者权益</w:t>
      </w:r>
      <w:r w:rsidRPr="0068116B">
        <w:rPr>
          <w:rFonts w:ascii="Calibri" w:hAnsi="Calibri" w:cs="宋体"/>
          <w:kern w:val="0"/>
          <w:sz w:val="24"/>
        </w:rPr>
        <w:t>(</w:t>
      </w:r>
      <w:r w:rsidRPr="0068116B">
        <w:rPr>
          <w:rFonts w:ascii="宋体" w:hAnsi="宋体" w:cs="宋体" w:hint="eastAsia"/>
          <w:kern w:val="0"/>
          <w:sz w:val="24"/>
        </w:rPr>
        <w:t>基金净值</w:t>
      </w:r>
      <w:r w:rsidRPr="0068116B">
        <w:rPr>
          <w:rFonts w:ascii="Calibri" w:hAnsi="Calibri" w:cs="宋体"/>
          <w:kern w:val="0"/>
          <w:sz w:val="24"/>
        </w:rPr>
        <w:t>)</w:t>
      </w:r>
      <w:r w:rsidRPr="0068116B">
        <w:rPr>
          <w:rFonts w:ascii="宋体" w:hAnsi="宋体" w:cs="宋体" w:hint="eastAsia"/>
          <w:kern w:val="0"/>
          <w:sz w:val="24"/>
        </w:rPr>
        <w:t>变动表以及财务报表附注。</w:t>
      </w:r>
    </w:p>
    <w:p w:rsidR="0068116B" w:rsidRPr="0068116B" w:rsidRDefault="0068116B" w:rsidP="0068116B">
      <w:pPr>
        <w:widowControl/>
        <w:spacing w:line="288" w:lineRule="auto"/>
        <w:ind w:firstLine="420"/>
        <w:rPr>
          <w:rFonts w:ascii="Calibri" w:hAnsi="Calibri" w:cs="宋体"/>
          <w:kern w:val="0"/>
          <w:sz w:val="24"/>
        </w:rPr>
      </w:pPr>
      <w:r w:rsidRPr="0068116B">
        <w:rPr>
          <w:rFonts w:ascii="Calibri" w:hAnsi="Calibri" w:cs="宋体"/>
          <w:kern w:val="0"/>
          <w:sz w:val="24"/>
        </w:rPr>
        <w:t>(</w:t>
      </w:r>
      <w:r w:rsidRPr="0068116B">
        <w:rPr>
          <w:rFonts w:ascii="宋体" w:hAnsi="宋体" w:cs="宋体" w:hint="eastAsia"/>
          <w:kern w:val="0"/>
          <w:sz w:val="24"/>
        </w:rPr>
        <w:t>二</w:t>
      </w:r>
      <w:r w:rsidRPr="0068116B">
        <w:rPr>
          <w:rFonts w:ascii="Calibri" w:hAnsi="Calibri" w:cs="宋体"/>
          <w:kern w:val="0"/>
          <w:sz w:val="24"/>
        </w:rPr>
        <w:t>)</w:t>
      </w:r>
      <w:r w:rsidRPr="0068116B">
        <w:rPr>
          <w:rFonts w:ascii="宋体" w:hAnsi="宋体" w:cs="宋体" w:hint="eastAsia"/>
          <w:kern w:val="0"/>
          <w:sz w:val="24"/>
        </w:rPr>
        <w:t>我们的意见</w:t>
      </w:r>
    </w:p>
    <w:p w:rsidR="0068116B" w:rsidRDefault="0068116B" w:rsidP="00BB24CB">
      <w:pPr>
        <w:pStyle w:val="20"/>
        <w:spacing w:beforeLines="50" w:before="156" w:after="0" w:line="288" w:lineRule="auto"/>
        <w:rPr>
          <w:rFonts w:ascii="宋体" w:hAnsi="宋体" w:cs="宋体"/>
          <w:b w:val="0"/>
          <w:bCs w:val="0"/>
          <w:kern w:val="0"/>
          <w:szCs w:val="24"/>
        </w:rPr>
      </w:pPr>
      <w:bookmarkStart w:id="111" w:name="_Toc509838543"/>
      <w:r w:rsidRPr="0068116B">
        <w:rPr>
          <w:rFonts w:ascii="宋体" w:hAnsi="宋体" w:cs="宋体" w:hint="eastAsia"/>
          <w:b w:val="0"/>
          <w:bCs w:val="0"/>
          <w:kern w:val="0"/>
          <w:szCs w:val="24"/>
        </w:rPr>
        <w:lastRenderedPageBreak/>
        <w:t>我们认为，后附的财务报表在所有重大方面按照企业会计准则和在财务报表附注中所列示的中国证券监督管理委员会</w:t>
      </w:r>
      <w:r w:rsidRPr="0068116B">
        <w:rPr>
          <w:rFonts w:ascii="Calibri" w:hAnsi="Calibri" w:cs="宋体"/>
          <w:b w:val="0"/>
          <w:bCs w:val="0"/>
          <w:kern w:val="0"/>
          <w:szCs w:val="24"/>
        </w:rPr>
        <w:t>(</w:t>
      </w:r>
      <w:r w:rsidRPr="0068116B">
        <w:rPr>
          <w:rFonts w:ascii="宋体" w:hAnsi="宋体" w:cs="宋体" w:hint="eastAsia"/>
          <w:b w:val="0"/>
          <w:bCs w:val="0"/>
          <w:kern w:val="0"/>
          <w:szCs w:val="24"/>
        </w:rPr>
        <w:t>以下简称</w:t>
      </w:r>
      <w:r w:rsidRPr="0068116B">
        <w:rPr>
          <w:rFonts w:ascii="Calibri" w:hAnsi="Calibri" w:cs="宋体"/>
          <w:b w:val="0"/>
          <w:bCs w:val="0"/>
          <w:kern w:val="0"/>
          <w:szCs w:val="24"/>
        </w:rPr>
        <w:t>“</w:t>
      </w:r>
      <w:r w:rsidRPr="0068116B">
        <w:rPr>
          <w:rFonts w:ascii="宋体" w:hAnsi="宋体" w:cs="宋体" w:hint="eastAsia"/>
          <w:b w:val="0"/>
          <w:bCs w:val="0"/>
          <w:kern w:val="0"/>
          <w:szCs w:val="24"/>
        </w:rPr>
        <w:t>中国证监会</w:t>
      </w:r>
      <w:r w:rsidRPr="0068116B">
        <w:rPr>
          <w:rFonts w:ascii="Calibri" w:hAnsi="Calibri" w:cs="宋体"/>
          <w:b w:val="0"/>
          <w:bCs w:val="0"/>
          <w:kern w:val="0"/>
          <w:szCs w:val="24"/>
        </w:rPr>
        <w:t>”)</w:t>
      </w:r>
      <w:r w:rsidRPr="0068116B">
        <w:rPr>
          <w:rFonts w:ascii="宋体" w:hAnsi="宋体" w:cs="宋体" w:hint="eastAsia"/>
          <w:b w:val="0"/>
          <w:bCs w:val="0"/>
          <w:kern w:val="0"/>
          <w:szCs w:val="24"/>
        </w:rPr>
        <w:t>、中国证券投资基金业协会</w:t>
      </w:r>
      <w:r w:rsidRPr="0068116B">
        <w:rPr>
          <w:rFonts w:ascii="Calibri" w:hAnsi="Calibri" w:cs="宋体"/>
          <w:b w:val="0"/>
          <w:bCs w:val="0"/>
          <w:kern w:val="0"/>
          <w:szCs w:val="24"/>
        </w:rPr>
        <w:t>(</w:t>
      </w:r>
      <w:r w:rsidRPr="0068116B">
        <w:rPr>
          <w:rFonts w:ascii="宋体" w:hAnsi="宋体" w:cs="宋体" w:hint="eastAsia"/>
          <w:b w:val="0"/>
          <w:bCs w:val="0"/>
          <w:kern w:val="0"/>
          <w:szCs w:val="24"/>
        </w:rPr>
        <w:t>以下简称</w:t>
      </w:r>
      <w:r w:rsidRPr="0068116B">
        <w:rPr>
          <w:rFonts w:ascii="Calibri" w:hAnsi="Calibri" w:cs="宋体"/>
          <w:b w:val="0"/>
          <w:bCs w:val="0"/>
          <w:kern w:val="0"/>
          <w:szCs w:val="24"/>
        </w:rPr>
        <w:t>“</w:t>
      </w:r>
      <w:r w:rsidRPr="0068116B">
        <w:rPr>
          <w:rFonts w:ascii="宋体" w:hAnsi="宋体" w:cs="宋体" w:hint="eastAsia"/>
          <w:b w:val="0"/>
          <w:bCs w:val="0"/>
          <w:kern w:val="0"/>
          <w:szCs w:val="24"/>
        </w:rPr>
        <w:t>中国基金业协会</w:t>
      </w:r>
      <w:r w:rsidRPr="0068116B">
        <w:rPr>
          <w:rFonts w:ascii="Calibri" w:hAnsi="Calibri" w:cs="宋体"/>
          <w:b w:val="0"/>
          <w:bCs w:val="0"/>
          <w:kern w:val="0"/>
          <w:szCs w:val="24"/>
        </w:rPr>
        <w:t>”)</w:t>
      </w:r>
      <w:r w:rsidRPr="0068116B">
        <w:rPr>
          <w:rFonts w:ascii="宋体" w:hAnsi="宋体" w:cs="宋体" w:hint="eastAsia"/>
          <w:b w:val="0"/>
          <w:bCs w:val="0"/>
          <w:kern w:val="0"/>
          <w:szCs w:val="24"/>
        </w:rPr>
        <w:t>发布的有关规定及允许的基金行业实务操作编制，公允反映了交银施罗德国企改革基金</w:t>
      </w:r>
      <w:r w:rsidRPr="0068116B">
        <w:rPr>
          <w:rFonts w:ascii="Calibri" w:hAnsi="Calibri" w:cs="宋体"/>
          <w:b w:val="0"/>
          <w:bCs w:val="0"/>
          <w:kern w:val="0"/>
          <w:szCs w:val="24"/>
        </w:rPr>
        <w:t>2017</w:t>
      </w:r>
      <w:r w:rsidRPr="0068116B">
        <w:rPr>
          <w:rFonts w:ascii="宋体" w:hAnsi="宋体" w:cs="宋体" w:hint="eastAsia"/>
          <w:b w:val="0"/>
          <w:bCs w:val="0"/>
          <w:kern w:val="0"/>
          <w:szCs w:val="24"/>
        </w:rPr>
        <w:t>年</w:t>
      </w:r>
      <w:r w:rsidRPr="0068116B">
        <w:rPr>
          <w:rFonts w:ascii="Calibri" w:hAnsi="Calibri" w:cs="宋体"/>
          <w:b w:val="0"/>
          <w:bCs w:val="0"/>
          <w:kern w:val="0"/>
          <w:szCs w:val="24"/>
        </w:rPr>
        <w:t>12</w:t>
      </w:r>
      <w:r w:rsidRPr="0068116B">
        <w:rPr>
          <w:rFonts w:ascii="宋体" w:hAnsi="宋体" w:cs="宋体" w:hint="eastAsia"/>
          <w:b w:val="0"/>
          <w:bCs w:val="0"/>
          <w:kern w:val="0"/>
          <w:szCs w:val="24"/>
        </w:rPr>
        <w:t>月</w:t>
      </w:r>
      <w:r w:rsidRPr="0068116B">
        <w:rPr>
          <w:rFonts w:ascii="Calibri" w:hAnsi="Calibri" w:cs="宋体"/>
          <w:b w:val="0"/>
          <w:bCs w:val="0"/>
          <w:kern w:val="0"/>
          <w:szCs w:val="24"/>
        </w:rPr>
        <w:t>31</w:t>
      </w:r>
      <w:r w:rsidRPr="0068116B">
        <w:rPr>
          <w:rFonts w:ascii="宋体" w:hAnsi="宋体" w:cs="宋体" w:hint="eastAsia"/>
          <w:b w:val="0"/>
          <w:bCs w:val="0"/>
          <w:kern w:val="0"/>
          <w:szCs w:val="24"/>
        </w:rPr>
        <w:t>日的财务状况以及</w:t>
      </w:r>
      <w:r w:rsidRPr="0068116B">
        <w:rPr>
          <w:rFonts w:ascii="Calibri" w:hAnsi="Calibri" w:cs="宋体"/>
          <w:b w:val="0"/>
          <w:bCs w:val="0"/>
          <w:kern w:val="0"/>
          <w:szCs w:val="24"/>
        </w:rPr>
        <w:t>2017</w:t>
      </w:r>
      <w:r w:rsidRPr="0068116B">
        <w:rPr>
          <w:rFonts w:ascii="宋体" w:hAnsi="宋体" w:cs="宋体" w:hint="eastAsia"/>
          <w:b w:val="0"/>
          <w:bCs w:val="0"/>
          <w:kern w:val="0"/>
          <w:szCs w:val="24"/>
        </w:rPr>
        <w:t>年度的经营成果和基金净值变动情况。</w:t>
      </w:r>
      <w:bookmarkEnd w:id="111"/>
    </w:p>
    <w:p w:rsidR="00BB24CB" w:rsidRPr="00071888" w:rsidRDefault="00BB24CB" w:rsidP="00BB24CB">
      <w:pPr>
        <w:pStyle w:val="20"/>
        <w:spacing w:beforeLines="50" w:before="156" w:after="0" w:line="288" w:lineRule="auto"/>
        <w:rPr>
          <w:rFonts w:ascii="Times New Roman" w:hAnsi="Times New Roman"/>
          <w:kern w:val="0"/>
          <w:szCs w:val="24"/>
        </w:rPr>
      </w:pPr>
      <w:bookmarkStart w:id="112" w:name="_Toc509838544"/>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2"/>
    </w:p>
    <w:p w:rsidR="00BB24CB" w:rsidRDefault="00BB24CB" w:rsidP="00BB24CB">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BB24CB" w:rsidRPr="00A73188" w:rsidRDefault="00BB24CB">
      <w:pPr>
        <w:widowControl/>
        <w:spacing w:line="288" w:lineRule="auto"/>
        <w:ind w:firstLine="420"/>
        <w:rPr>
          <w:rFonts w:eastAsiaTheme="minorEastAsia"/>
          <w:color w:val="000000" w:themeColor="text1"/>
          <w:szCs w:val="21"/>
        </w:rPr>
      </w:pPr>
      <w:r>
        <w:rPr>
          <w:rFonts w:hint="eastAsia"/>
          <w:color w:val="000000"/>
          <w:sz w:val="24"/>
        </w:rPr>
        <w:t>按照中国注册会计师职业道德守则，我们独立于交银施罗德国企改革基金，并履行了职业道德方面的其他责任。</w:t>
      </w:r>
    </w:p>
    <w:p w:rsidR="00BB24CB" w:rsidRPr="00071888" w:rsidRDefault="00BB24CB" w:rsidP="00BB24CB">
      <w:pPr>
        <w:pStyle w:val="20"/>
        <w:spacing w:beforeLines="50" w:before="156" w:after="0" w:line="288" w:lineRule="auto"/>
        <w:rPr>
          <w:rFonts w:ascii="Times New Roman" w:hAnsi="Times New Roman"/>
          <w:kern w:val="0"/>
          <w:szCs w:val="24"/>
        </w:rPr>
      </w:pPr>
      <w:bookmarkStart w:id="113" w:name="_Toc509838545"/>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5"/>
      <w:bookmarkEnd w:id="106"/>
      <w:bookmarkEnd w:id="107"/>
      <w:bookmarkEnd w:id="108"/>
      <w:bookmarkEnd w:id="109"/>
      <w:bookmarkEnd w:id="110"/>
      <w:bookmarkEnd w:id="113"/>
    </w:p>
    <w:p w:rsidR="00BB24CB" w:rsidRDefault="00BB24CB" w:rsidP="00BB24CB">
      <w:pPr>
        <w:widowControl/>
        <w:spacing w:line="288" w:lineRule="auto"/>
        <w:ind w:firstLine="420"/>
        <w:rPr>
          <w:color w:val="000000"/>
          <w:sz w:val="24"/>
        </w:rPr>
      </w:pPr>
      <w:r>
        <w:rPr>
          <w:color w:val="000000"/>
          <w:sz w:val="24"/>
        </w:rPr>
        <w:t>交银施罗德国企改革基金的基金管理人交银施罗德基金管理有限公司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BB24CB" w:rsidRDefault="00BB24CB" w:rsidP="00BB24CB">
      <w:pPr>
        <w:widowControl/>
        <w:spacing w:line="288" w:lineRule="auto"/>
        <w:ind w:firstLine="420"/>
        <w:rPr>
          <w:color w:val="000000"/>
          <w:sz w:val="24"/>
        </w:rPr>
      </w:pPr>
      <w:r>
        <w:rPr>
          <w:color w:val="000000"/>
          <w:sz w:val="24"/>
        </w:rPr>
        <w:t>在编制财务报表时，基金管理人管理层负责评估交银施罗德国企改革基金的持续经营能力，披露与持续经营相关的事项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，并运用持续经营假设，除非基金管理人管理层计划清算交银施罗德国企改革基金、终止运营或别无其他现实的选择。</w:t>
      </w:r>
    </w:p>
    <w:p w:rsidR="00BB24CB" w:rsidRPr="00A73188" w:rsidRDefault="00BB24CB">
      <w:pPr>
        <w:widowControl/>
        <w:spacing w:line="288" w:lineRule="auto"/>
        <w:ind w:firstLine="420"/>
        <w:rPr>
          <w:rFonts w:eastAsiaTheme="minorEastAsia"/>
          <w:color w:val="000000" w:themeColor="text1"/>
          <w:szCs w:val="21"/>
        </w:rPr>
      </w:pPr>
      <w:r w:rsidRPr="00071888">
        <w:rPr>
          <w:color w:val="000000"/>
          <w:sz w:val="24"/>
        </w:rPr>
        <w:t>基金管理人治理层负责监督交银施罗德国企改革基金的财务报告过程。</w:t>
      </w:r>
    </w:p>
    <w:p w:rsidR="00BB24CB" w:rsidRPr="00071888" w:rsidRDefault="00BB24CB" w:rsidP="00BB24CB">
      <w:pPr>
        <w:pStyle w:val="20"/>
        <w:spacing w:beforeLines="50" w:before="156" w:after="0" w:line="288" w:lineRule="auto"/>
        <w:rPr>
          <w:rFonts w:ascii="Times New Roman" w:hAnsi="Times New Roman"/>
          <w:kern w:val="0"/>
          <w:szCs w:val="24"/>
        </w:rPr>
      </w:pPr>
      <w:bookmarkStart w:id="114" w:name="_Toc286996148"/>
      <w:bookmarkStart w:id="115" w:name="_Toc352255988"/>
      <w:bookmarkStart w:id="116" w:name="_Toc352256056"/>
      <w:bookmarkStart w:id="117" w:name="_Toc352331234"/>
      <w:bookmarkStart w:id="118" w:name="_Toc362424012"/>
      <w:bookmarkStart w:id="119" w:name="_Toc374459274"/>
      <w:bookmarkStart w:id="120" w:name="_Toc509838546"/>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4"/>
      <w:bookmarkEnd w:id="115"/>
      <w:bookmarkEnd w:id="116"/>
      <w:bookmarkEnd w:id="117"/>
      <w:bookmarkEnd w:id="118"/>
      <w:bookmarkEnd w:id="119"/>
      <w:bookmarkEnd w:id="120"/>
    </w:p>
    <w:p w:rsidR="00BB24CB" w:rsidRDefault="00BB24CB" w:rsidP="00BB24CB">
      <w:pPr>
        <w:spacing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BB24CB" w:rsidRDefault="00BB24CB" w:rsidP="00BB24CB">
      <w:pPr>
        <w:spacing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BB24CB" w:rsidRDefault="00BB24CB" w:rsidP="00BB24CB">
      <w:pPr>
        <w:spacing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BB24CB" w:rsidRDefault="00BB24CB" w:rsidP="00BB24CB">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BB24CB" w:rsidRDefault="00BB24CB" w:rsidP="00BB24CB">
      <w:pPr>
        <w:spacing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BB24CB" w:rsidRDefault="00BB24CB" w:rsidP="00BB24CB">
      <w:pPr>
        <w:spacing w:line="288" w:lineRule="auto"/>
        <w:ind w:firstLineChars="200" w:firstLine="480"/>
        <w:rPr>
          <w:color w:val="000000"/>
          <w:sz w:val="24"/>
        </w:rPr>
      </w:pPr>
      <w:r>
        <w:rPr>
          <w:color w:val="000000"/>
          <w:sz w:val="24"/>
        </w:rPr>
        <w:lastRenderedPageBreak/>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国企改革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国企改革基金不能持续经营。</w:t>
      </w:r>
    </w:p>
    <w:p w:rsidR="00BB24CB" w:rsidRDefault="00BB24CB" w:rsidP="00BB24CB">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BB24CB" w:rsidRDefault="00BB24CB" w:rsidP="00BB24CB">
      <w:pPr>
        <w:spacing w:line="288"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rsidR="0068116B" w:rsidRPr="00071888" w:rsidRDefault="0068116B" w:rsidP="00BB24CB">
      <w:pPr>
        <w:spacing w:line="288" w:lineRule="auto"/>
        <w:ind w:firstLineChars="200" w:firstLine="480"/>
        <w:rPr>
          <w:color w:val="00000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BB24CB" w:rsidTr="00F66CED">
        <w:tc>
          <w:tcPr>
            <w:tcW w:w="5778" w:type="dxa"/>
          </w:tcPr>
          <w:p w:rsidR="00BB24CB" w:rsidRDefault="00BB24CB" w:rsidP="00F66CED">
            <w:pPr>
              <w:spacing w:before="29" w:line="288" w:lineRule="auto"/>
              <w:jc w:val="left"/>
              <w:rPr>
                <w:color w:val="000000"/>
                <w:sz w:val="24"/>
              </w:rPr>
            </w:pPr>
            <w:r w:rsidRPr="007F12B5">
              <w:rPr>
                <w:color w:val="000000"/>
                <w:sz w:val="24"/>
              </w:rPr>
              <w:t>普华永道中天会计师事务所</w:t>
            </w:r>
            <w:r w:rsidRPr="007F12B5">
              <w:rPr>
                <w:color w:val="000000"/>
                <w:sz w:val="24"/>
              </w:rPr>
              <w:t>(</w:t>
            </w:r>
            <w:r w:rsidRPr="007F12B5">
              <w:rPr>
                <w:color w:val="000000"/>
                <w:sz w:val="24"/>
              </w:rPr>
              <w:t>特殊普通合伙</w:t>
            </w:r>
            <w:r w:rsidRPr="007F12B5">
              <w:rPr>
                <w:color w:val="000000"/>
                <w:sz w:val="24"/>
              </w:rPr>
              <w:t>)</w:t>
            </w:r>
          </w:p>
        </w:tc>
        <w:tc>
          <w:tcPr>
            <w:tcW w:w="3508" w:type="dxa"/>
          </w:tcPr>
          <w:p w:rsidR="00BB24CB" w:rsidRDefault="00BB24CB" w:rsidP="00F66CED">
            <w:pPr>
              <w:spacing w:before="29" w:line="288" w:lineRule="auto"/>
              <w:jc w:val="right"/>
              <w:rPr>
                <w:color w:val="000000"/>
                <w:sz w:val="24"/>
              </w:rPr>
            </w:pPr>
            <w:r w:rsidRPr="007F12B5">
              <w:rPr>
                <w:rFonts w:hint="eastAsia"/>
                <w:color w:val="000000"/>
                <w:sz w:val="24"/>
              </w:rPr>
              <w:t>中国注册会计师</w:t>
            </w:r>
          </w:p>
        </w:tc>
      </w:tr>
    </w:tbl>
    <w:p w:rsidR="00BB24CB" w:rsidRPr="00071888" w:rsidRDefault="00BB24CB">
      <w:pPr>
        <w:spacing w:line="288" w:lineRule="auto"/>
        <w:jc w:val="right"/>
        <w:rPr>
          <w:color w:val="000000"/>
          <w:sz w:val="24"/>
        </w:rPr>
      </w:pPr>
      <w:r w:rsidRPr="00071888">
        <w:rPr>
          <w:color w:val="000000"/>
          <w:sz w:val="24"/>
        </w:rPr>
        <w:t>薛</w:t>
      </w:r>
      <w:r w:rsidRPr="00071888">
        <w:rPr>
          <w:color w:val="000000"/>
          <w:sz w:val="24"/>
        </w:rPr>
        <w:t xml:space="preserve"> </w:t>
      </w:r>
      <w:r w:rsidRPr="00071888">
        <w:rPr>
          <w:color w:val="000000"/>
          <w:sz w:val="24"/>
        </w:rPr>
        <w:t>竞</w:t>
      </w:r>
      <w:r w:rsidRPr="00071888">
        <w:rPr>
          <w:color w:val="000000"/>
          <w:sz w:val="24"/>
        </w:rPr>
        <w:t xml:space="preserve">    </w:t>
      </w:r>
      <w:r w:rsidRPr="00071888">
        <w:rPr>
          <w:color w:val="000000"/>
          <w:sz w:val="24"/>
        </w:rPr>
        <w:t>朱</w:t>
      </w:r>
      <w:r w:rsidRPr="00071888">
        <w:rPr>
          <w:color w:val="000000"/>
          <w:sz w:val="24"/>
        </w:rPr>
        <w:t xml:space="preserve"> </w:t>
      </w:r>
      <w:r w:rsidRPr="00071888">
        <w:rPr>
          <w:color w:val="000000"/>
          <w:sz w:val="24"/>
        </w:rPr>
        <w:t>宏</w:t>
      </w:r>
      <w:r w:rsidRPr="00071888">
        <w:rPr>
          <w:color w:val="000000"/>
          <w:sz w:val="24"/>
        </w:rPr>
        <w:t xml:space="preserve"> </w:t>
      </w:r>
      <w:r w:rsidRPr="00071888">
        <w:rPr>
          <w:color w:val="000000"/>
          <w:sz w:val="24"/>
        </w:rPr>
        <w:t>宇</w:t>
      </w:r>
    </w:p>
    <w:p w:rsidR="00BB24CB" w:rsidRPr="00071888" w:rsidRDefault="00BB24CB" w:rsidP="00BB24CB">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BB24CB" w:rsidRPr="00A73188" w:rsidRDefault="00BB24CB" w:rsidP="00BB24CB">
      <w:pPr>
        <w:widowControl/>
        <w:spacing w:line="288"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21" w:name="_Toc50983854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2" w:name="_Toc225498268"/>
      <w:bookmarkStart w:id="123" w:name="_Toc361324873"/>
      <w:bookmarkStart w:id="124" w:name="_Toc50983854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2"/>
      <w:bookmarkEnd w:id="123"/>
      <w:bookmarkEnd w:id="12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交银施罗德国企改革灵活配置混合型证券投资基金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15,654,755.50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133,605,937.72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25,547,999.88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23,359,186.15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606,374.99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11,187,043.99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731,694,384.62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1,132,121,650.21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691,495,684.62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1,072,418,650.21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40,198,700.00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59,703,000.00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633,117.34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685,696.70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242,197.77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522,716.47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774,378,830.10</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1,301,482,231.24</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7,194,551.86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5,550,306.88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6,385,107.18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3,101,341.70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984,108.11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1,674,878.72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164,018.00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279,146.43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884,089.57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1,625,442.85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352,083.83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356,125.33</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15,963,958.55</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12,587,241.91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731,204,820.78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1,246,392,194.17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27,210,050.77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42,502,795.16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758,414,871.55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1,288,894,989.33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774,378,830.10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1,301,482,231.24</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1.037</w:t>
      </w:r>
      <w:r w:rsidRPr="00BF6D11">
        <w:rPr>
          <w:kern w:val="0"/>
          <w:sz w:val="24"/>
        </w:rPr>
        <w:t>元，基金份额总额</w:t>
      </w:r>
      <w:r w:rsidRPr="00BF6D11">
        <w:rPr>
          <w:kern w:val="0"/>
          <w:sz w:val="24"/>
        </w:rPr>
        <w:lastRenderedPageBreak/>
        <w:t>731,204,820.78</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5" w:name="_Toc225498269"/>
      <w:bookmarkStart w:id="126" w:name="_Toc361324874"/>
      <w:bookmarkStart w:id="127" w:name="_Toc50983854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5"/>
      <w:bookmarkEnd w:id="126"/>
      <w:bookmarkEnd w:id="12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交银施罗德国企改革灵活配置混合型证券投资基金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49,050,585.73</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-71,861,194.63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2,356,793.43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2,811,859.45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907,672.51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1,916,379.66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1,307,292.61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637,285.16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141,828.31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258,194.63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74,474,916.20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-16,107,953.75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76,293,382.33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-20,453,674.63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148,290.00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-4,540.00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A358A2" w:rsidP="00862F02">
            <w:pPr>
              <w:spacing w:before="29" w:line="288" w:lineRule="auto"/>
              <w:jc w:val="right"/>
              <w:rPr>
                <w:color w:val="000000"/>
                <w:sz w:val="24"/>
              </w:rPr>
            </w:pPr>
            <w:r w:rsidRPr="00862F02">
              <w:rPr>
                <w:color w:val="000000"/>
                <w:sz w:val="24"/>
              </w:rPr>
              <w:t>-7,498,288.00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-7,816,252.00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5,531,531.87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12,166,512.88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-28,213,482.94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-59,386,285.93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432,359.04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821,185.60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27,602,277.43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36,416,836.94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15,479,829.16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21,751,058.83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2,579,971.49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3,625,176.48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9,132,944.60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10,628,796.08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lastRenderedPageBreak/>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409,532.18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411,805.55</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21,448,308.30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-108,278,031.57</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21,448,308.30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-108,278,031.57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8" w:name="_Toc225498270"/>
      <w:bookmarkStart w:id="129" w:name="_Toc361324875"/>
      <w:bookmarkStart w:id="130" w:name="_Toc50983855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8"/>
      <w:bookmarkEnd w:id="129"/>
      <w:bookmarkEnd w:id="13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交银施罗德国企改革灵活配置混合型证券投资基金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1,246,392,194.17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42,502,795.16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1,288,894,989.33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21,448,308.30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21,448,308.30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-515,187,373.39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-36,741,052.69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-551,928,426.08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86,947,807.67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4,569,676.53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91,517,484.20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-602,135,181.06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-41,310,729.22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-643,445,910.28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731,204,820.78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27,210,050.77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758,414,871.55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lastRenderedPageBreak/>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1,681,452,872.36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145,903,008.61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1,827,355,880.97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-108,278,031.57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-108,278,031.57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-435,060,678.19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4,877,818.12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-430,182,860.07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147,136,597.21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-12,277,382.24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134,859,214.97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-582,197,275.40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17,155,200.36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-565,042,075.04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1,246,392,194.17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42,502,795.16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1,288,894,989.33</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225498271"/>
      <w:bookmarkStart w:id="132" w:name="_Toc361324876"/>
      <w:bookmarkStart w:id="133" w:name="_Toc50983855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1"/>
      <w:bookmarkEnd w:id="132"/>
      <w:bookmarkEnd w:id="133"/>
    </w:p>
    <w:p w:rsidR="001A59F9" w:rsidRPr="00AD0E47" w:rsidRDefault="001A59F9" w:rsidP="00AD0E47">
      <w:pPr>
        <w:pStyle w:val="20"/>
        <w:spacing w:before="29" w:after="0" w:line="288" w:lineRule="auto"/>
        <w:rPr>
          <w:rFonts w:ascii="Times New Roman" w:hAnsi="Times New Roman"/>
          <w:kern w:val="0"/>
          <w:szCs w:val="24"/>
        </w:rPr>
      </w:pPr>
      <w:bookmarkStart w:id="134" w:name="_Toc50983855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4"/>
    </w:p>
    <w:p w:rsidR="00FD4B3A" w:rsidRDefault="007C555E">
      <w:pPr>
        <w:spacing w:before="29" w:line="288" w:lineRule="auto"/>
        <w:ind w:firstLineChars="200" w:firstLine="480"/>
        <w:rPr>
          <w:color w:val="000000"/>
          <w:sz w:val="24"/>
        </w:rPr>
      </w:pPr>
      <w:r>
        <w:rPr>
          <w:color w:val="000000"/>
          <w:sz w:val="24"/>
        </w:rPr>
        <w:t>交银施罗德国企改革灵活配置混合型证券投资基金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p>
    <w:p w:rsidR="00FD4B3A" w:rsidRDefault="007C555E">
      <w:pPr>
        <w:spacing w:before="29" w:line="288" w:lineRule="auto"/>
        <w:ind w:firstLineChars="200" w:firstLine="480"/>
        <w:rPr>
          <w:color w:val="000000"/>
          <w:sz w:val="24"/>
        </w:rPr>
      </w:pPr>
      <w:r>
        <w:rPr>
          <w:color w:val="000000"/>
          <w:sz w:val="24"/>
        </w:rPr>
        <w:t>根据《中华人民共和国证券投资基金法》和《交银施罗德国企改革灵活配置混合型证券投资基金基金合同》的有关规定，本基金的投资范围为具有良好流动性的金融工具，</w:t>
      </w:r>
      <w:r>
        <w:rPr>
          <w:color w:val="000000"/>
          <w:sz w:val="24"/>
        </w:rPr>
        <w:lastRenderedPageBreak/>
        <w:t>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Pr>
          <w:color w:val="000000"/>
          <w:sz w:val="24"/>
        </w:rPr>
        <w:t>80%</w:t>
      </w:r>
      <w:r>
        <w:rPr>
          <w:color w:val="000000"/>
          <w:sz w:val="24"/>
        </w:rPr>
        <w:t>；本基金保留的现金或者投资于到期日在一年以内的政府债券的比例合计不低于基金资产净值的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w:t>
      </w:r>
      <w:r w:rsidR="00FB72E5">
        <w:rPr>
          <w:color w:val="000000"/>
          <w:sz w:val="24"/>
        </w:rPr>
        <w:t>8</w:t>
      </w:r>
      <w:r w:rsidRPr="00AC056D">
        <w:rPr>
          <w:color w:val="000000"/>
          <w:sz w:val="24"/>
        </w:rPr>
        <w:t>年</w:t>
      </w:r>
      <w:r w:rsidRPr="00AC056D">
        <w:rPr>
          <w:color w:val="000000"/>
          <w:sz w:val="24"/>
        </w:rPr>
        <w:t>3</w:t>
      </w:r>
      <w:r w:rsidRPr="00AC056D">
        <w:rPr>
          <w:color w:val="000000"/>
          <w:sz w:val="24"/>
        </w:rPr>
        <w:t>月</w:t>
      </w:r>
      <w:r w:rsidR="000C62E3" w:rsidRPr="00AC056D">
        <w:rPr>
          <w:color w:val="000000"/>
          <w:sz w:val="24"/>
        </w:rPr>
        <w:t>2</w:t>
      </w:r>
      <w:r w:rsidR="000C62E3">
        <w:rPr>
          <w:color w:val="000000"/>
          <w:sz w:val="24"/>
        </w:rPr>
        <w:t>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83855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颁布的《证券投资基金会计核算业务指引》、《交银施罗德国企改革灵活配置混合型证券投资基金基金合同》和在财务报表附注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rsidR="001A59F9" w:rsidRDefault="00B3147E" w:rsidP="003B59F1">
      <w:pPr>
        <w:spacing w:before="29" w:line="288" w:lineRule="auto"/>
        <w:ind w:firstLineChars="200" w:firstLine="480"/>
        <w:rPr>
          <w:color w:val="000000"/>
          <w:sz w:val="24"/>
        </w:rPr>
      </w:pPr>
      <w:r w:rsidRPr="00AC056D">
        <w:rPr>
          <w:color w:val="000000"/>
          <w:sz w:val="24"/>
        </w:rPr>
        <w:t>本财务报表以持续经营为基础编制。</w:t>
      </w:r>
    </w:p>
    <w:p w:rsidR="00B3147E" w:rsidRPr="003B59F1" w:rsidRDefault="00B3147E" w:rsidP="003B59F1">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6" w:name="_Toc50983855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83855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7"/>
    </w:p>
    <w:p w:rsidR="001A59F9" w:rsidRPr="00AD0E47" w:rsidRDefault="001A59F9" w:rsidP="00AD0E47">
      <w:pPr>
        <w:pStyle w:val="20"/>
        <w:spacing w:before="29" w:after="0" w:line="288" w:lineRule="auto"/>
        <w:rPr>
          <w:rFonts w:ascii="Times New Roman" w:hAnsi="Times New Roman"/>
          <w:kern w:val="0"/>
          <w:szCs w:val="24"/>
        </w:rPr>
      </w:pPr>
      <w:bookmarkStart w:id="138" w:name="_Toc50983855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838557"/>
      <w:r w:rsidRPr="00AD0E47">
        <w:rPr>
          <w:rFonts w:ascii="Times New Roman" w:hAnsi="Times New Roman"/>
          <w:kern w:val="0"/>
          <w:szCs w:val="24"/>
        </w:rPr>
        <w:lastRenderedPageBreak/>
        <w:t xml:space="preserve">7.4.4.2 </w:t>
      </w:r>
      <w:r w:rsidRPr="00AD0E47">
        <w:rPr>
          <w:rFonts w:ascii="Times New Roman" w:hAnsi="Times New Roman" w:hint="eastAsia"/>
          <w:kern w:val="0"/>
          <w:szCs w:val="24"/>
        </w:rPr>
        <w:t>记账本位币</w:t>
      </w:r>
      <w:bookmarkEnd w:id="139"/>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83855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40"/>
    </w:p>
    <w:p w:rsidR="00FD4B3A" w:rsidRDefault="007C555E">
      <w:pPr>
        <w:spacing w:before="29" w:line="288" w:lineRule="auto"/>
        <w:ind w:firstLineChars="200" w:firstLine="480"/>
        <w:rPr>
          <w:color w:val="000000"/>
          <w:sz w:val="24"/>
        </w:rPr>
      </w:pPr>
      <w:r>
        <w:rPr>
          <w:color w:val="000000"/>
          <w:sz w:val="24"/>
        </w:rPr>
        <w:t>(1)</w:t>
      </w:r>
      <w:r>
        <w:rPr>
          <w:color w:val="000000"/>
          <w:sz w:val="24"/>
        </w:rPr>
        <w:t>金融资产的分类</w:t>
      </w:r>
    </w:p>
    <w:p w:rsidR="00FD4B3A" w:rsidRDefault="007C555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D4B3A" w:rsidRDefault="007C555E">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FD4B3A" w:rsidRDefault="007C555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FD4B3A" w:rsidRDefault="007C555E">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83855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1"/>
    </w:p>
    <w:p w:rsidR="00FD4B3A" w:rsidRDefault="007C555E">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D4B3A" w:rsidRDefault="007C555E">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FD4B3A" w:rsidRDefault="007C555E">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FD4B3A" w:rsidRDefault="007C555E">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w:t>
      </w:r>
      <w:r w:rsidRPr="00AC056D">
        <w:rPr>
          <w:color w:val="000000"/>
          <w:sz w:val="24"/>
        </w:rPr>
        <w:lastRenderedPageBreak/>
        <w:t>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83856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2"/>
    </w:p>
    <w:p w:rsidR="00FD4B3A" w:rsidRDefault="007C555E">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FD4B3A" w:rsidRDefault="007C555E">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D4B3A" w:rsidRDefault="007C555E">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83856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50983856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83856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5"/>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w:t>
      </w:r>
      <w:r w:rsidRPr="00AC056D">
        <w:rPr>
          <w:color w:val="000000"/>
          <w:sz w:val="24"/>
        </w:rPr>
        <w:lastRenderedPageBreak/>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6" w:name="_Toc50983856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6"/>
    </w:p>
    <w:p w:rsidR="00FD4B3A" w:rsidRDefault="007C555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D4B3A" w:rsidRDefault="007C555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83856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7"/>
    </w:p>
    <w:p w:rsidR="00FD4B3A" w:rsidRDefault="007C555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83856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8"/>
    </w:p>
    <w:p w:rsidR="001A59F9" w:rsidRDefault="001A59F9" w:rsidP="00AC056D">
      <w:pPr>
        <w:spacing w:before="29" w:line="288" w:lineRule="auto"/>
        <w:ind w:firstLineChars="200" w:firstLine="480"/>
        <w:rPr>
          <w:color w:val="000000"/>
          <w:sz w:val="24"/>
        </w:rPr>
      </w:pPr>
      <w:r w:rsidRPr="00AC056D">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B3147E" w:rsidRPr="00B3147E" w:rsidRDefault="00B3147E">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83856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9"/>
    </w:p>
    <w:p w:rsidR="00FD4B3A" w:rsidRDefault="007C555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w:t>
      </w:r>
      <w:r>
        <w:rPr>
          <w:color w:val="000000"/>
          <w:sz w:val="24"/>
        </w:rPr>
        <w:lastRenderedPageBreak/>
        <w:t>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50983856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50"/>
    </w:p>
    <w:p w:rsidR="00FD4B3A" w:rsidRDefault="007C555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FD4B3A" w:rsidRDefault="007C555E">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FD4B3A" w:rsidRDefault="007C555E">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83856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1"/>
    </w:p>
    <w:p w:rsidR="001A59F9" w:rsidRPr="00AD0E47" w:rsidRDefault="001A59F9" w:rsidP="00AD0E47">
      <w:pPr>
        <w:pStyle w:val="20"/>
        <w:spacing w:before="29" w:after="0" w:line="288" w:lineRule="auto"/>
        <w:rPr>
          <w:rFonts w:ascii="Times New Roman" w:hAnsi="Times New Roman"/>
          <w:kern w:val="0"/>
          <w:szCs w:val="24"/>
        </w:rPr>
      </w:pPr>
      <w:bookmarkStart w:id="152" w:name="_Toc50983857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83857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指引</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83857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4"/>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w:t>
      </w:r>
      <w:r w:rsidR="00220E9C" w:rsidRPr="00AC056D">
        <w:rPr>
          <w:color w:val="000000"/>
          <w:sz w:val="24"/>
        </w:rPr>
        <w:t>无</w:t>
      </w:r>
      <w:r w:rsidR="00220E9C">
        <w:rPr>
          <w:rFonts w:hint="eastAsia"/>
          <w:color w:val="000000"/>
          <w:sz w:val="24"/>
        </w:rPr>
        <w:t>需</w:t>
      </w:r>
      <w:r w:rsidRPr="00AC056D">
        <w:rPr>
          <w:color w:val="000000"/>
          <w:sz w:val="24"/>
        </w:rPr>
        <w:t>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509838573"/>
      <w:r w:rsidRPr="00AD0E47">
        <w:rPr>
          <w:rFonts w:ascii="Times New Roman" w:hAnsi="Times New Roman"/>
          <w:kern w:val="0"/>
          <w:szCs w:val="24"/>
        </w:rPr>
        <w:t>7.4.6</w:t>
      </w:r>
      <w:r w:rsidRPr="00AD0E47">
        <w:rPr>
          <w:rFonts w:ascii="Times New Roman" w:hAnsi="Times New Roman" w:hint="eastAsia"/>
          <w:kern w:val="0"/>
          <w:szCs w:val="24"/>
        </w:rPr>
        <w:t>税项</w:t>
      </w:r>
      <w:bookmarkEnd w:id="155"/>
    </w:p>
    <w:p w:rsidR="00FD4B3A" w:rsidRDefault="007C555E">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FD4B3A" w:rsidRDefault="007C555E">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FD4B3A" w:rsidRDefault="007C555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D4B3A" w:rsidRDefault="007C555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lastRenderedPageBreak/>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509838574"/>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509838575"/>
      <w:r w:rsidRPr="00AD0E47">
        <w:rPr>
          <w:rFonts w:ascii="Times New Roman" w:hAnsi="Times New Roman"/>
          <w:kern w:val="0"/>
          <w:szCs w:val="24"/>
        </w:rPr>
        <w:t>7.4.7.1</w:t>
      </w:r>
      <w:r w:rsidRPr="00AD0E47">
        <w:rPr>
          <w:rFonts w:ascii="Times New Roman" w:hAnsi="Times New Roman" w:hint="eastAsia"/>
          <w:kern w:val="0"/>
          <w:szCs w:val="24"/>
        </w:rPr>
        <w:t>银行存款</w:t>
      </w:r>
      <w:bookmarkEnd w:id="157"/>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15,654,755.50</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133,605,937.72</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15,654,755.50</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133,605,937.72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8" w:name="_Toc509838576"/>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8"/>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710,373,930.93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691,495,684.62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-18,878,246.31</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410,700.00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410,700.00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39,940,840.00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39,788,000.00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-152,840.00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40,351,540.00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40,198,700.00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-152,840.00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750,725,470.93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731,694,384.62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-19,031,086.31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1,063,051,165.58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1,072,418,650.21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9,367,484.63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lastRenderedPageBreak/>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59,799,600.00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59,703,000.00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-96,600.00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59,799,600.00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59,703,000.00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-96,600.00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1,122,850,765.58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1,132,121,650.21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9,270,884.63</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838577"/>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9"/>
    </w:p>
    <w:p w:rsidR="00DD4D9C" w:rsidRPr="000372D3" w:rsidRDefault="00DD4D9C" w:rsidP="000372D3">
      <w:pPr>
        <w:autoSpaceDE w:val="0"/>
        <w:autoSpaceDN w:val="0"/>
        <w:adjustRightInd w:val="0"/>
        <w:spacing w:before="29" w:line="288" w:lineRule="auto"/>
        <w:ind w:left="15"/>
        <w:jc w:val="right"/>
        <w:rPr>
          <w:bCs/>
          <w:color w:val="000000"/>
          <w:sz w:val="24"/>
        </w:rPr>
      </w:pPr>
      <w:r w:rsidRPr="000372D3">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7"/>
        <w:gridCol w:w="1987"/>
        <w:gridCol w:w="1702"/>
        <w:gridCol w:w="1842"/>
        <w:gridCol w:w="1141"/>
      </w:tblGrid>
      <w:tr w:rsidR="00DD4D9C" w:rsidRPr="0091212A" w:rsidTr="00A6336F">
        <w:tc>
          <w:tcPr>
            <w:tcW w:w="2417" w:type="dxa"/>
            <w:vMerge w:val="restart"/>
            <w:vAlign w:val="center"/>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项目</w:t>
            </w:r>
          </w:p>
        </w:tc>
        <w:tc>
          <w:tcPr>
            <w:tcW w:w="6671" w:type="dxa"/>
            <w:gridSpan w:val="4"/>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本期末</w:t>
            </w:r>
          </w:p>
          <w:p w:rsidR="00DD4D9C" w:rsidRPr="000372D3" w:rsidRDefault="00DD4D9C" w:rsidP="000372D3">
            <w:pPr>
              <w:spacing w:before="29" w:line="288" w:lineRule="auto"/>
              <w:jc w:val="center"/>
              <w:rPr>
                <w:color w:val="000000"/>
                <w:kern w:val="0"/>
                <w:sz w:val="24"/>
              </w:rPr>
            </w:pPr>
            <w:r w:rsidRPr="000372D3">
              <w:rPr>
                <w:color w:val="000000"/>
                <w:kern w:val="0"/>
                <w:sz w:val="24"/>
              </w:rPr>
              <w:t>2017</w:t>
            </w:r>
            <w:r w:rsidRPr="000372D3">
              <w:rPr>
                <w:color w:val="000000"/>
                <w:kern w:val="0"/>
                <w:sz w:val="24"/>
              </w:rPr>
              <w:t>年</w:t>
            </w:r>
            <w:r w:rsidRPr="000372D3">
              <w:rPr>
                <w:color w:val="000000"/>
                <w:kern w:val="0"/>
                <w:sz w:val="24"/>
              </w:rPr>
              <w:t>12</w:t>
            </w:r>
            <w:r w:rsidRPr="000372D3">
              <w:rPr>
                <w:color w:val="000000"/>
                <w:kern w:val="0"/>
                <w:sz w:val="24"/>
              </w:rPr>
              <w:t>月</w:t>
            </w:r>
            <w:r w:rsidRPr="000372D3">
              <w:rPr>
                <w:color w:val="000000"/>
                <w:kern w:val="0"/>
                <w:sz w:val="24"/>
              </w:rPr>
              <w:t>31</w:t>
            </w:r>
            <w:r w:rsidRPr="000372D3">
              <w:rPr>
                <w:color w:val="000000"/>
                <w:kern w:val="0"/>
                <w:sz w:val="24"/>
              </w:rPr>
              <w:t>日</w:t>
            </w:r>
          </w:p>
        </w:tc>
      </w:tr>
      <w:tr w:rsidR="00A6336F" w:rsidRPr="0091212A" w:rsidTr="00A6336F">
        <w:tc>
          <w:tcPr>
            <w:tcW w:w="2417" w:type="dxa"/>
            <w:vMerge/>
            <w:vAlign w:val="center"/>
          </w:tcPr>
          <w:p w:rsidR="00DD4D9C" w:rsidRPr="000372D3" w:rsidRDefault="00DD4D9C" w:rsidP="000372D3">
            <w:pPr>
              <w:spacing w:before="29" w:line="288" w:lineRule="auto"/>
              <w:jc w:val="center"/>
              <w:rPr>
                <w:color w:val="000000"/>
                <w:kern w:val="0"/>
                <w:sz w:val="24"/>
              </w:rPr>
            </w:pPr>
          </w:p>
        </w:tc>
        <w:tc>
          <w:tcPr>
            <w:tcW w:w="1987" w:type="dxa"/>
            <w:vMerge w:val="restart"/>
            <w:vAlign w:val="center"/>
          </w:tcPr>
          <w:p w:rsidR="00DD4D9C" w:rsidRPr="000372D3" w:rsidRDefault="00DD4D9C" w:rsidP="000372D3">
            <w:pPr>
              <w:widowControl/>
              <w:spacing w:before="29" w:line="288" w:lineRule="auto"/>
              <w:jc w:val="center"/>
              <w:rPr>
                <w:color w:val="000000"/>
                <w:kern w:val="0"/>
                <w:sz w:val="24"/>
              </w:rPr>
            </w:pPr>
            <w:r w:rsidRPr="000372D3">
              <w:rPr>
                <w:rFonts w:hint="eastAsia"/>
                <w:color w:val="000000"/>
                <w:kern w:val="0"/>
                <w:sz w:val="24"/>
              </w:rPr>
              <w:t>合同</w:t>
            </w:r>
            <w:r w:rsidRPr="000372D3">
              <w:rPr>
                <w:color w:val="000000"/>
                <w:kern w:val="0"/>
                <w:sz w:val="24"/>
              </w:rPr>
              <w:t>/</w:t>
            </w:r>
            <w:r w:rsidRPr="000372D3">
              <w:rPr>
                <w:rFonts w:hint="eastAsia"/>
                <w:color w:val="000000"/>
                <w:kern w:val="0"/>
                <w:sz w:val="24"/>
              </w:rPr>
              <w:t>名义</w:t>
            </w:r>
          </w:p>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金额</w:t>
            </w:r>
          </w:p>
        </w:tc>
        <w:tc>
          <w:tcPr>
            <w:tcW w:w="3544" w:type="dxa"/>
            <w:gridSpan w:val="2"/>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公允价值</w:t>
            </w:r>
          </w:p>
        </w:tc>
        <w:tc>
          <w:tcPr>
            <w:tcW w:w="1140" w:type="dxa"/>
            <w:vMerge w:val="restart"/>
            <w:vAlign w:val="center"/>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备注</w:t>
            </w:r>
          </w:p>
        </w:tc>
      </w:tr>
      <w:tr w:rsidR="00A6336F" w:rsidRPr="0091212A" w:rsidTr="00A6336F">
        <w:tc>
          <w:tcPr>
            <w:tcW w:w="2417" w:type="dxa"/>
            <w:vMerge/>
            <w:vAlign w:val="center"/>
          </w:tcPr>
          <w:p w:rsidR="00DD4D9C" w:rsidRPr="000372D3" w:rsidRDefault="00DD4D9C" w:rsidP="000372D3">
            <w:pPr>
              <w:spacing w:before="29" w:line="288" w:lineRule="auto"/>
              <w:jc w:val="center"/>
              <w:rPr>
                <w:color w:val="000000"/>
                <w:kern w:val="0"/>
                <w:sz w:val="24"/>
              </w:rPr>
            </w:pPr>
          </w:p>
        </w:tc>
        <w:tc>
          <w:tcPr>
            <w:tcW w:w="1987" w:type="dxa"/>
            <w:vMerge/>
            <w:vAlign w:val="center"/>
          </w:tcPr>
          <w:p w:rsidR="00DD4D9C" w:rsidRPr="000372D3" w:rsidRDefault="00DD4D9C" w:rsidP="000372D3">
            <w:pPr>
              <w:spacing w:before="29" w:line="288" w:lineRule="auto"/>
              <w:jc w:val="center"/>
              <w:rPr>
                <w:color w:val="000000"/>
                <w:kern w:val="0"/>
                <w:sz w:val="24"/>
              </w:rPr>
            </w:pPr>
          </w:p>
        </w:tc>
        <w:tc>
          <w:tcPr>
            <w:tcW w:w="1702" w:type="dxa"/>
            <w:vAlign w:val="center"/>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资产</w:t>
            </w:r>
          </w:p>
        </w:tc>
        <w:tc>
          <w:tcPr>
            <w:tcW w:w="1842" w:type="dxa"/>
            <w:vAlign w:val="center"/>
          </w:tcPr>
          <w:p w:rsidR="00DD4D9C" w:rsidRPr="000372D3" w:rsidRDefault="00DD4D9C" w:rsidP="000372D3">
            <w:pPr>
              <w:spacing w:before="29" w:line="288" w:lineRule="auto"/>
              <w:jc w:val="center"/>
              <w:rPr>
                <w:color w:val="000000"/>
                <w:kern w:val="0"/>
                <w:sz w:val="24"/>
              </w:rPr>
            </w:pPr>
            <w:r w:rsidRPr="000372D3">
              <w:rPr>
                <w:rFonts w:hint="eastAsia"/>
                <w:color w:val="000000"/>
                <w:kern w:val="0"/>
                <w:sz w:val="24"/>
              </w:rPr>
              <w:t>负债</w:t>
            </w:r>
          </w:p>
        </w:tc>
        <w:tc>
          <w:tcPr>
            <w:tcW w:w="1140" w:type="dxa"/>
            <w:vMerge/>
            <w:vAlign w:val="center"/>
          </w:tcPr>
          <w:p w:rsidR="00DD4D9C" w:rsidRPr="0091212A" w:rsidRDefault="00DD4D9C" w:rsidP="00F84032">
            <w:pPr>
              <w:widowControl/>
              <w:spacing w:line="360" w:lineRule="auto"/>
              <w:jc w:val="left"/>
              <w:rPr>
                <w:rFonts w:asciiTheme="minorEastAsia" w:eastAsiaTheme="minorEastAsia" w:hAnsiTheme="minorEastAsia"/>
                <w:color w:val="000000"/>
                <w:szCs w:val="21"/>
              </w:rPr>
            </w:pPr>
          </w:p>
        </w:tc>
      </w:tr>
      <w:tr w:rsidR="00A6336F" w:rsidRPr="0091212A" w:rsidTr="00A6336F">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color w:val="000000"/>
                <w:kern w:val="0"/>
                <w:szCs w:val="21"/>
              </w:rPr>
            </w:pPr>
            <w:r w:rsidRPr="00626617">
              <w:rPr>
                <w:rFonts w:hint="eastAsia"/>
                <w:color w:val="000000"/>
                <w:kern w:val="0"/>
                <w:sz w:val="24"/>
              </w:rPr>
              <w:t>利率衍生工具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0" w:type="dxa"/>
            <w:vAlign w:val="center"/>
          </w:tcPr>
          <w:p w:rsidR="00DD4D9C" w:rsidRPr="00925564" w:rsidRDefault="00DD4D9C" w:rsidP="00925564">
            <w:pPr>
              <w:spacing w:before="29" w:line="288" w:lineRule="auto"/>
              <w:rPr>
                <w:kern w:val="0"/>
                <w:sz w:val="24"/>
              </w:rPr>
            </w:pPr>
            <w:r w:rsidRPr="00925564">
              <w:rPr>
                <w:kern w:val="0"/>
                <w:sz w:val="24"/>
              </w:rPr>
              <w:t>-</w:t>
            </w:r>
          </w:p>
        </w:tc>
      </w:tr>
      <w:tr w:rsidR="00A6336F" w:rsidRPr="0091212A" w:rsidTr="00A6336F">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color w:val="000000"/>
                <w:kern w:val="0"/>
                <w:szCs w:val="21"/>
              </w:rPr>
            </w:pPr>
            <w:r w:rsidRPr="00626617">
              <w:rPr>
                <w:rFonts w:hint="eastAsia"/>
                <w:color w:val="000000"/>
                <w:kern w:val="0"/>
                <w:sz w:val="24"/>
              </w:rPr>
              <w:t>货币衍生工具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0" w:type="dxa"/>
            <w:vAlign w:val="center"/>
          </w:tcPr>
          <w:p w:rsidR="00DD4D9C" w:rsidRPr="00925564" w:rsidRDefault="00DD4D9C" w:rsidP="00925564">
            <w:pPr>
              <w:spacing w:before="29" w:line="288" w:lineRule="auto"/>
              <w:rPr>
                <w:kern w:val="0"/>
                <w:sz w:val="24"/>
              </w:rPr>
            </w:pPr>
            <w:r w:rsidRPr="00925564">
              <w:rPr>
                <w:kern w:val="0"/>
                <w:sz w:val="24"/>
              </w:rPr>
              <w:t>-</w:t>
            </w:r>
          </w:p>
        </w:tc>
      </w:tr>
      <w:tr w:rsidR="00A6336F" w:rsidRPr="0091212A" w:rsidTr="00A6336F">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color w:val="000000"/>
                <w:kern w:val="0"/>
                <w:szCs w:val="21"/>
              </w:rPr>
            </w:pPr>
            <w:r w:rsidRPr="00626617">
              <w:rPr>
                <w:rFonts w:hint="eastAsia"/>
                <w:color w:val="000000"/>
                <w:kern w:val="0"/>
                <w:sz w:val="24"/>
              </w:rPr>
              <w:t>权益衍生工具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rFonts w:hint="eastAsia"/>
                <w:kern w:val="0"/>
                <w:sz w:val="24"/>
              </w:rPr>
              <w:t>-</w:t>
            </w:r>
          </w:p>
        </w:tc>
        <w:tc>
          <w:tcPr>
            <w:tcW w:w="1842" w:type="dxa"/>
            <w:vAlign w:val="center"/>
          </w:tcPr>
          <w:p w:rsidR="00DD4D9C" w:rsidRPr="00925564" w:rsidRDefault="00DD4D9C" w:rsidP="00925564">
            <w:pPr>
              <w:spacing w:before="29" w:line="288" w:lineRule="auto"/>
              <w:jc w:val="right"/>
              <w:rPr>
                <w:kern w:val="0"/>
                <w:sz w:val="24"/>
              </w:rPr>
            </w:pPr>
            <w:r w:rsidRPr="00925564">
              <w:rPr>
                <w:rFonts w:hint="eastAsia"/>
                <w:kern w:val="0"/>
                <w:sz w:val="24"/>
              </w:rPr>
              <w:t>-</w:t>
            </w:r>
          </w:p>
        </w:tc>
        <w:tc>
          <w:tcPr>
            <w:tcW w:w="1140" w:type="dxa"/>
            <w:vAlign w:val="center"/>
          </w:tcPr>
          <w:p w:rsidR="00DD4D9C" w:rsidRPr="00925564" w:rsidRDefault="00DD4D9C" w:rsidP="00925564">
            <w:pPr>
              <w:spacing w:before="29" w:line="288" w:lineRule="auto"/>
              <w:rPr>
                <w:kern w:val="0"/>
                <w:sz w:val="24"/>
              </w:rPr>
            </w:pPr>
            <w:r w:rsidRPr="00925564">
              <w:rPr>
                <w:rFonts w:hint="eastAsia"/>
                <w:kern w:val="0"/>
                <w:sz w:val="24"/>
              </w:rPr>
              <w:t>-</w:t>
            </w:r>
          </w:p>
        </w:tc>
      </w:tr>
      <w:tr w:rsidR="00A6336F" w:rsidRPr="0091212A" w:rsidTr="00A6336F">
        <w:tc>
          <w:tcPr>
            <w:tcW w:w="2417" w:type="dxa"/>
            <w:vAlign w:val="center"/>
          </w:tcPr>
          <w:p w:rsidR="00DD4D9C" w:rsidRPr="00626617" w:rsidRDefault="00DD4D9C" w:rsidP="00626617">
            <w:pPr>
              <w:widowControl/>
              <w:spacing w:before="29" w:line="288" w:lineRule="auto"/>
              <w:rPr>
                <w:color w:val="000000"/>
                <w:kern w:val="0"/>
                <w:sz w:val="24"/>
              </w:rPr>
            </w:pPr>
            <w:r w:rsidRPr="00626617">
              <w:rPr>
                <w:rFonts w:hint="eastAsia"/>
                <w:color w:val="000000"/>
                <w:kern w:val="0"/>
                <w:sz w:val="24"/>
              </w:rPr>
              <w:t>其他衍生工具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0" w:type="dxa"/>
            <w:vAlign w:val="center"/>
          </w:tcPr>
          <w:p w:rsidR="00DD4D9C" w:rsidRPr="00925564" w:rsidRDefault="00DD4D9C" w:rsidP="00925564">
            <w:pPr>
              <w:spacing w:before="29" w:line="288" w:lineRule="auto"/>
              <w:rPr>
                <w:kern w:val="0"/>
                <w:sz w:val="24"/>
              </w:rPr>
            </w:pPr>
            <w:r w:rsidRPr="00925564">
              <w:rPr>
                <w:kern w:val="0"/>
                <w:sz w:val="24"/>
              </w:rPr>
              <w:t>-</w:t>
            </w:r>
          </w:p>
        </w:tc>
      </w:tr>
      <w:tr w:rsidR="00A6336F" w:rsidRPr="0091212A" w:rsidTr="00A6336F">
        <w:tc>
          <w:tcPr>
            <w:tcW w:w="2417" w:type="dxa"/>
            <w:vAlign w:val="center"/>
          </w:tcPr>
          <w:p w:rsidR="00DD4D9C" w:rsidRPr="00626617" w:rsidRDefault="00DD4D9C" w:rsidP="00626617">
            <w:pPr>
              <w:widowControl/>
              <w:spacing w:before="29" w:line="288" w:lineRule="auto"/>
              <w:rPr>
                <w:color w:val="000000"/>
                <w:kern w:val="0"/>
                <w:sz w:val="24"/>
              </w:rPr>
            </w:pPr>
            <w:r w:rsidRPr="00626617">
              <w:rPr>
                <w:rFonts w:hint="eastAsia"/>
                <w:color w:val="000000"/>
                <w:kern w:val="0"/>
                <w:sz w:val="24"/>
              </w:rPr>
              <w:t>合计</w:t>
            </w:r>
          </w:p>
        </w:tc>
        <w:tc>
          <w:tcPr>
            <w:tcW w:w="1987" w:type="dxa"/>
            <w:vAlign w:val="bottom"/>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bottom"/>
          </w:tcPr>
          <w:p w:rsidR="00DD4D9C" w:rsidRPr="00925564" w:rsidRDefault="00DD4D9C" w:rsidP="00925564">
            <w:pPr>
              <w:spacing w:before="29" w:line="288" w:lineRule="auto"/>
              <w:jc w:val="right"/>
              <w:rPr>
                <w:kern w:val="0"/>
                <w:sz w:val="24"/>
              </w:rPr>
            </w:pPr>
            <w:r w:rsidRPr="00925564">
              <w:rPr>
                <w:kern w:val="0"/>
                <w:sz w:val="24"/>
              </w:rPr>
              <w:t>-</w:t>
            </w:r>
          </w:p>
        </w:tc>
        <w:tc>
          <w:tcPr>
            <w:tcW w:w="1842" w:type="dxa"/>
            <w:vAlign w:val="bottom"/>
          </w:tcPr>
          <w:p w:rsidR="00DD4D9C" w:rsidRPr="00925564" w:rsidRDefault="00DD4D9C" w:rsidP="00925564">
            <w:pPr>
              <w:spacing w:before="29" w:line="288" w:lineRule="auto"/>
              <w:jc w:val="right"/>
              <w:rPr>
                <w:kern w:val="0"/>
                <w:sz w:val="24"/>
              </w:rPr>
            </w:pPr>
            <w:r w:rsidRPr="00925564">
              <w:rPr>
                <w:kern w:val="0"/>
                <w:sz w:val="24"/>
              </w:rPr>
              <w:t>-</w:t>
            </w:r>
          </w:p>
        </w:tc>
        <w:tc>
          <w:tcPr>
            <w:tcW w:w="1140" w:type="dxa"/>
            <w:vAlign w:val="bottom"/>
          </w:tcPr>
          <w:p w:rsidR="00DD4D9C" w:rsidRPr="00925564" w:rsidRDefault="00DD4D9C" w:rsidP="00925564">
            <w:pPr>
              <w:spacing w:before="29" w:line="288" w:lineRule="auto"/>
              <w:jc w:val="left"/>
              <w:rPr>
                <w:kern w:val="0"/>
                <w:sz w:val="24"/>
              </w:rPr>
            </w:pPr>
            <w:r w:rsidRPr="00925564">
              <w:rPr>
                <w:kern w:val="0"/>
                <w:sz w:val="24"/>
              </w:rPr>
              <w:t>-</w:t>
            </w:r>
          </w:p>
        </w:tc>
      </w:tr>
      <w:tr w:rsidR="00A6336F" w:rsidRPr="0091212A" w:rsidTr="00A6336F">
        <w:tblPrEx>
          <w:jc w:val="center"/>
          <w:tblInd w:w="0" w:type="dxa"/>
        </w:tblPrEx>
        <w:trPr>
          <w:cantSplit/>
          <w:trHeight w:val="255"/>
          <w:jc w:val="center"/>
        </w:trPr>
        <w:tc>
          <w:tcPr>
            <w:tcW w:w="2417" w:type="dxa"/>
            <w:vMerge w:val="restart"/>
            <w:vAlign w:val="center"/>
          </w:tcPr>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项目</w:t>
            </w:r>
            <w:r w:rsidRPr="00726AE0">
              <w:rPr>
                <w:color w:val="000000"/>
                <w:kern w:val="0"/>
                <w:sz w:val="24"/>
              </w:rPr>
              <w:t xml:space="preserve"> </w:t>
            </w:r>
          </w:p>
        </w:tc>
        <w:tc>
          <w:tcPr>
            <w:tcW w:w="6671" w:type="dxa"/>
            <w:gridSpan w:val="4"/>
            <w:vAlign w:val="center"/>
          </w:tcPr>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上年度末</w:t>
            </w:r>
          </w:p>
          <w:p w:rsidR="00DD4D9C" w:rsidRPr="00726AE0" w:rsidRDefault="00DD4D9C"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A6336F" w:rsidRPr="0091212A" w:rsidTr="00A6336F">
        <w:tblPrEx>
          <w:jc w:val="center"/>
          <w:tblInd w:w="0" w:type="dxa"/>
        </w:tblPrEx>
        <w:trPr>
          <w:cantSplit/>
          <w:trHeight w:val="270"/>
          <w:jc w:val="center"/>
        </w:trPr>
        <w:tc>
          <w:tcPr>
            <w:tcW w:w="2417" w:type="dxa"/>
            <w:vMerge/>
            <w:vAlign w:val="center"/>
          </w:tcPr>
          <w:p w:rsidR="00DD4D9C" w:rsidRPr="00726AE0" w:rsidRDefault="00DD4D9C" w:rsidP="00726AE0">
            <w:pPr>
              <w:spacing w:before="29" w:line="288" w:lineRule="auto"/>
              <w:jc w:val="center"/>
              <w:rPr>
                <w:color w:val="000000"/>
                <w:kern w:val="0"/>
                <w:sz w:val="24"/>
              </w:rPr>
            </w:pPr>
          </w:p>
        </w:tc>
        <w:tc>
          <w:tcPr>
            <w:tcW w:w="1987" w:type="dxa"/>
            <w:vMerge w:val="restart"/>
            <w:vAlign w:val="center"/>
          </w:tcPr>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合同</w:t>
            </w:r>
            <w:r w:rsidRPr="00726AE0">
              <w:rPr>
                <w:color w:val="000000"/>
                <w:kern w:val="0"/>
                <w:sz w:val="24"/>
              </w:rPr>
              <w:t>/</w:t>
            </w:r>
            <w:r w:rsidRPr="00726AE0">
              <w:rPr>
                <w:rFonts w:hint="eastAsia"/>
                <w:color w:val="000000"/>
                <w:kern w:val="0"/>
                <w:sz w:val="24"/>
              </w:rPr>
              <w:t>名义</w:t>
            </w:r>
          </w:p>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金额</w:t>
            </w:r>
          </w:p>
        </w:tc>
        <w:tc>
          <w:tcPr>
            <w:tcW w:w="3544" w:type="dxa"/>
            <w:gridSpan w:val="2"/>
            <w:vAlign w:val="center"/>
          </w:tcPr>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公允价值</w:t>
            </w:r>
          </w:p>
        </w:tc>
        <w:tc>
          <w:tcPr>
            <w:tcW w:w="1140" w:type="dxa"/>
            <w:vMerge w:val="restart"/>
            <w:vAlign w:val="center"/>
          </w:tcPr>
          <w:p w:rsidR="00DD4D9C" w:rsidRPr="0091212A" w:rsidRDefault="00DD4D9C" w:rsidP="00726AE0">
            <w:pPr>
              <w:spacing w:before="29" w:line="288" w:lineRule="auto"/>
              <w:jc w:val="center"/>
              <w:rPr>
                <w:rFonts w:asciiTheme="minorEastAsia" w:eastAsiaTheme="minorEastAsia" w:hAnsiTheme="minorEastAsia"/>
                <w:kern w:val="0"/>
                <w:szCs w:val="21"/>
              </w:rPr>
            </w:pPr>
            <w:r w:rsidRPr="00726AE0">
              <w:rPr>
                <w:rFonts w:hint="eastAsia"/>
                <w:color w:val="000000"/>
                <w:kern w:val="0"/>
                <w:sz w:val="24"/>
              </w:rPr>
              <w:t>备注</w:t>
            </w:r>
          </w:p>
        </w:tc>
      </w:tr>
      <w:tr w:rsidR="00A6336F" w:rsidRPr="0091212A" w:rsidTr="00A6336F">
        <w:tblPrEx>
          <w:jc w:val="center"/>
          <w:tblInd w:w="0" w:type="dxa"/>
        </w:tblPrEx>
        <w:trPr>
          <w:trHeight w:val="270"/>
          <w:jc w:val="center"/>
        </w:trPr>
        <w:tc>
          <w:tcPr>
            <w:tcW w:w="2417" w:type="dxa"/>
            <w:vMerge/>
            <w:vAlign w:val="center"/>
          </w:tcPr>
          <w:p w:rsidR="00DD4D9C" w:rsidRPr="0091212A" w:rsidRDefault="00DD4D9C" w:rsidP="00F84032">
            <w:pPr>
              <w:widowControl/>
              <w:spacing w:line="360" w:lineRule="auto"/>
              <w:jc w:val="left"/>
              <w:rPr>
                <w:rFonts w:asciiTheme="minorEastAsia" w:eastAsiaTheme="minorEastAsia" w:hAnsiTheme="minorEastAsia"/>
                <w:kern w:val="0"/>
                <w:szCs w:val="21"/>
              </w:rPr>
            </w:pPr>
          </w:p>
        </w:tc>
        <w:tc>
          <w:tcPr>
            <w:tcW w:w="1987" w:type="dxa"/>
            <w:vMerge/>
            <w:vAlign w:val="center"/>
          </w:tcPr>
          <w:p w:rsidR="00DD4D9C" w:rsidRPr="0091212A" w:rsidRDefault="00DD4D9C" w:rsidP="00F84032">
            <w:pPr>
              <w:widowControl/>
              <w:spacing w:line="360" w:lineRule="auto"/>
              <w:jc w:val="left"/>
              <w:rPr>
                <w:rFonts w:asciiTheme="minorEastAsia" w:eastAsiaTheme="minorEastAsia" w:hAnsiTheme="minorEastAsia"/>
                <w:kern w:val="0"/>
                <w:szCs w:val="21"/>
              </w:rPr>
            </w:pPr>
          </w:p>
        </w:tc>
        <w:tc>
          <w:tcPr>
            <w:tcW w:w="1702" w:type="dxa"/>
            <w:vAlign w:val="center"/>
          </w:tcPr>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资产</w:t>
            </w:r>
          </w:p>
        </w:tc>
        <w:tc>
          <w:tcPr>
            <w:tcW w:w="1842" w:type="dxa"/>
            <w:vAlign w:val="center"/>
          </w:tcPr>
          <w:p w:rsidR="00DD4D9C" w:rsidRPr="00726AE0" w:rsidRDefault="00DD4D9C" w:rsidP="00726AE0">
            <w:pPr>
              <w:spacing w:before="29" w:line="288" w:lineRule="auto"/>
              <w:jc w:val="center"/>
              <w:rPr>
                <w:color w:val="000000"/>
                <w:kern w:val="0"/>
                <w:sz w:val="24"/>
              </w:rPr>
            </w:pPr>
            <w:r w:rsidRPr="00726AE0">
              <w:rPr>
                <w:rFonts w:hint="eastAsia"/>
                <w:color w:val="000000"/>
                <w:kern w:val="0"/>
                <w:sz w:val="24"/>
              </w:rPr>
              <w:t>负债</w:t>
            </w:r>
          </w:p>
        </w:tc>
        <w:tc>
          <w:tcPr>
            <w:tcW w:w="1140" w:type="dxa"/>
            <w:vMerge/>
            <w:vAlign w:val="center"/>
          </w:tcPr>
          <w:p w:rsidR="00DD4D9C" w:rsidRPr="0091212A" w:rsidRDefault="00DD4D9C" w:rsidP="00F84032">
            <w:pPr>
              <w:widowControl/>
              <w:spacing w:line="360" w:lineRule="auto"/>
              <w:jc w:val="left"/>
              <w:rPr>
                <w:rFonts w:asciiTheme="minorEastAsia" w:eastAsiaTheme="minorEastAsia" w:hAnsiTheme="minorEastAsia"/>
                <w:kern w:val="0"/>
                <w:szCs w:val="21"/>
              </w:rPr>
            </w:pPr>
          </w:p>
        </w:tc>
      </w:tr>
      <w:tr w:rsidR="00A6336F" w:rsidRPr="0091212A" w:rsidTr="00A6336F">
        <w:tblPrEx>
          <w:jc w:val="center"/>
          <w:tblInd w:w="0" w:type="dxa"/>
        </w:tblPrEx>
        <w:trPr>
          <w:trHeight w:val="270"/>
          <w:jc w:val="center"/>
        </w:trPr>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利率衍生工具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0" w:type="dxa"/>
            <w:vAlign w:val="center"/>
          </w:tcPr>
          <w:p w:rsidR="00DD4D9C" w:rsidRPr="00925564" w:rsidRDefault="00DD4D9C" w:rsidP="00925564">
            <w:pPr>
              <w:spacing w:before="29" w:line="288" w:lineRule="auto"/>
              <w:rPr>
                <w:kern w:val="0"/>
                <w:sz w:val="24"/>
              </w:rPr>
            </w:pPr>
            <w:r w:rsidRPr="00925564">
              <w:rPr>
                <w:kern w:val="0"/>
                <w:sz w:val="24"/>
              </w:rPr>
              <w:t>-</w:t>
            </w:r>
          </w:p>
        </w:tc>
      </w:tr>
      <w:tr w:rsidR="00A6336F" w:rsidRPr="0091212A" w:rsidTr="00A6336F">
        <w:tblPrEx>
          <w:jc w:val="center"/>
          <w:tblInd w:w="0" w:type="dxa"/>
        </w:tblPrEx>
        <w:trPr>
          <w:trHeight w:val="270"/>
          <w:jc w:val="center"/>
        </w:trPr>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货币衍生工具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1"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1" w:type="dxa"/>
            <w:vAlign w:val="center"/>
          </w:tcPr>
          <w:p w:rsidR="00DD4D9C" w:rsidRPr="00925564" w:rsidRDefault="00DD4D9C" w:rsidP="00925564">
            <w:pPr>
              <w:spacing w:before="29" w:line="288" w:lineRule="auto"/>
              <w:rPr>
                <w:kern w:val="0"/>
                <w:sz w:val="24"/>
              </w:rPr>
            </w:pPr>
            <w:r w:rsidRPr="00925564">
              <w:rPr>
                <w:kern w:val="0"/>
                <w:sz w:val="24"/>
              </w:rPr>
              <w:t>-</w:t>
            </w:r>
          </w:p>
        </w:tc>
      </w:tr>
      <w:tr w:rsidR="00A6336F" w:rsidRPr="0091212A" w:rsidTr="00A6336F">
        <w:tblPrEx>
          <w:jc w:val="center"/>
          <w:tblInd w:w="0" w:type="dxa"/>
        </w:tblPrEx>
        <w:trPr>
          <w:trHeight w:val="270"/>
          <w:jc w:val="center"/>
        </w:trPr>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权益衍生工具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1"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1" w:type="dxa"/>
            <w:vAlign w:val="center"/>
          </w:tcPr>
          <w:p w:rsidR="00DD4D9C" w:rsidRPr="00925564" w:rsidRDefault="00DD4D9C" w:rsidP="00925564">
            <w:pPr>
              <w:spacing w:before="29" w:line="288" w:lineRule="auto"/>
              <w:rPr>
                <w:kern w:val="0"/>
                <w:sz w:val="24"/>
              </w:rPr>
            </w:pPr>
            <w:r w:rsidRPr="00925564">
              <w:rPr>
                <w:kern w:val="0"/>
                <w:sz w:val="24"/>
              </w:rPr>
              <w:t>-</w:t>
            </w:r>
          </w:p>
        </w:tc>
      </w:tr>
      <w:tr w:rsidR="00FD4B3A">
        <w:tc>
          <w:tcPr>
            <w:tcW w:w="2417" w:type="dxa"/>
            <w:vAlign w:val="center"/>
          </w:tcPr>
          <w:p w:rsidR="00FD4B3A" w:rsidRDefault="007C555E">
            <w:pPr>
              <w:jc w:val="left"/>
            </w:pPr>
            <w:r>
              <w:rPr>
                <w:kern w:val="0"/>
                <w:sz w:val="24"/>
              </w:rPr>
              <w:t xml:space="preserve">   —</w:t>
            </w:r>
            <w:r>
              <w:rPr>
                <w:kern w:val="0"/>
                <w:sz w:val="24"/>
              </w:rPr>
              <w:t>股指期货</w:t>
            </w:r>
          </w:p>
        </w:tc>
        <w:tc>
          <w:tcPr>
            <w:tcW w:w="1987" w:type="dxa"/>
            <w:vAlign w:val="center"/>
          </w:tcPr>
          <w:p w:rsidR="00FD4B3A" w:rsidRDefault="007C555E">
            <w:pPr>
              <w:jc w:val="right"/>
            </w:pPr>
            <w:r>
              <w:rPr>
                <w:kern w:val="0"/>
                <w:sz w:val="24"/>
              </w:rPr>
              <w:t>49,131,432.00</w:t>
            </w:r>
          </w:p>
        </w:tc>
        <w:tc>
          <w:tcPr>
            <w:tcW w:w="1702" w:type="dxa"/>
            <w:vAlign w:val="center"/>
          </w:tcPr>
          <w:p w:rsidR="00FD4B3A" w:rsidRDefault="007C555E">
            <w:pPr>
              <w:jc w:val="right"/>
            </w:pPr>
            <w:r>
              <w:rPr>
                <w:kern w:val="0"/>
                <w:sz w:val="24"/>
              </w:rPr>
              <w:t>-</w:t>
            </w:r>
          </w:p>
        </w:tc>
        <w:tc>
          <w:tcPr>
            <w:tcW w:w="1842" w:type="dxa"/>
            <w:vAlign w:val="center"/>
          </w:tcPr>
          <w:p w:rsidR="00FD4B3A" w:rsidRDefault="007C555E">
            <w:pPr>
              <w:jc w:val="right"/>
            </w:pPr>
            <w:r>
              <w:rPr>
                <w:kern w:val="0"/>
                <w:sz w:val="24"/>
              </w:rPr>
              <w:t>-</w:t>
            </w:r>
          </w:p>
        </w:tc>
        <w:tc>
          <w:tcPr>
            <w:tcW w:w="1141" w:type="dxa"/>
            <w:vAlign w:val="center"/>
          </w:tcPr>
          <w:p w:rsidR="00FD4B3A" w:rsidRDefault="007C555E">
            <w:pPr>
              <w:jc w:val="left"/>
            </w:pPr>
            <w:r>
              <w:rPr>
                <w:kern w:val="0"/>
                <w:sz w:val="24"/>
              </w:rPr>
              <w:t>-</w:t>
            </w:r>
          </w:p>
        </w:tc>
      </w:tr>
      <w:tr w:rsidR="00A6336F" w:rsidRPr="0091212A" w:rsidTr="00A6336F">
        <w:tblPrEx>
          <w:jc w:val="center"/>
          <w:tblInd w:w="0" w:type="dxa"/>
        </w:tblPrEx>
        <w:trPr>
          <w:trHeight w:val="270"/>
          <w:jc w:val="center"/>
        </w:trPr>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其他衍生工具</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1"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1" w:type="dxa"/>
            <w:vAlign w:val="center"/>
          </w:tcPr>
          <w:p w:rsidR="00DD4D9C" w:rsidRPr="00925564" w:rsidRDefault="00DD4D9C" w:rsidP="00925564">
            <w:pPr>
              <w:spacing w:before="29" w:line="288" w:lineRule="auto"/>
              <w:rPr>
                <w:kern w:val="0"/>
                <w:sz w:val="24"/>
              </w:rPr>
            </w:pPr>
            <w:r w:rsidRPr="00925564">
              <w:rPr>
                <w:kern w:val="0"/>
                <w:sz w:val="24"/>
              </w:rPr>
              <w:t>-</w:t>
            </w:r>
          </w:p>
        </w:tc>
      </w:tr>
      <w:tr w:rsidR="00A6336F" w:rsidRPr="0091212A" w:rsidTr="00A6336F">
        <w:tblPrEx>
          <w:jc w:val="center"/>
          <w:tblInd w:w="0" w:type="dxa"/>
        </w:tblPrEx>
        <w:trPr>
          <w:trHeight w:val="270"/>
          <w:jc w:val="center"/>
        </w:trPr>
        <w:tc>
          <w:tcPr>
            <w:tcW w:w="2417" w:type="dxa"/>
            <w:vAlign w:val="center"/>
          </w:tcPr>
          <w:p w:rsidR="00DD4D9C" w:rsidRPr="0091212A" w:rsidRDefault="00DD4D9C" w:rsidP="00626617">
            <w:pPr>
              <w:widowControl/>
              <w:spacing w:before="29" w:line="288" w:lineRule="auto"/>
              <w:rPr>
                <w:rFonts w:asciiTheme="minorEastAsia" w:eastAsiaTheme="minorEastAsia" w:hAnsiTheme="minorEastAsia"/>
                <w:kern w:val="0"/>
                <w:szCs w:val="21"/>
              </w:rPr>
            </w:pPr>
            <w:r w:rsidRPr="00626617">
              <w:rPr>
                <w:rFonts w:hint="eastAsia"/>
                <w:color w:val="000000"/>
                <w:kern w:val="0"/>
                <w:sz w:val="24"/>
              </w:rPr>
              <w:t>合计</w:t>
            </w:r>
          </w:p>
        </w:tc>
        <w:tc>
          <w:tcPr>
            <w:tcW w:w="1987" w:type="dxa"/>
            <w:vAlign w:val="center"/>
          </w:tcPr>
          <w:p w:rsidR="00DD4D9C" w:rsidRPr="00925564" w:rsidRDefault="00DD4D9C" w:rsidP="00925564">
            <w:pPr>
              <w:spacing w:before="29" w:line="288" w:lineRule="auto"/>
              <w:jc w:val="right"/>
              <w:rPr>
                <w:kern w:val="0"/>
                <w:sz w:val="24"/>
              </w:rPr>
            </w:pPr>
            <w:r w:rsidRPr="00925564">
              <w:rPr>
                <w:kern w:val="0"/>
                <w:sz w:val="24"/>
              </w:rPr>
              <w:t>49,131,432.00</w:t>
            </w:r>
          </w:p>
        </w:tc>
        <w:tc>
          <w:tcPr>
            <w:tcW w:w="1702"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841" w:type="dxa"/>
            <w:vAlign w:val="center"/>
          </w:tcPr>
          <w:p w:rsidR="00DD4D9C" w:rsidRPr="00925564" w:rsidRDefault="00DD4D9C" w:rsidP="00925564">
            <w:pPr>
              <w:spacing w:before="29" w:line="288" w:lineRule="auto"/>
              <w:jc w:val="right"/>
              <w:rPr>
                <w:kern w:val="0"/>
                <w:sz w:val="24"/>
              </w:rPr>
            </w:pPr>
            <w:r w:rsidRPr="00925564">
              <w:rPr>
                <w:kern w:val="0"/>
                <w:sz w:val="24"/>
              </w:rPr>
              <w:t>-</w:t>
            </w:r>
          </w:p>
        </w:tc>
        <w:tc>
          <w:tcPr>
            <w:tcW w:w="1141" w:type="dxa"/>
            <w:vAlign w:val="center"/>
          </w:tcPr>
          <w:p w:rsidR="00DD4D9C" w:rsidRPr="00925564" w:rsidRDefault="00DD4D9C" w:rsidP="00925564">
            <w:pPr>
              <w:spacing w:before="29" w:line="288" w:lineRule="auto"/>
              <w:rPr>
                <w:kern w:val="0"/>
                <w:sz w:val="24"/>
              </w:rPr>
            </w:pPr>
            <w:r w:rsidRPr="00925564">
              <w:rPr>
                <w:kern w:val="0"/>
                <w:sz w:val="24"/>
              </w:rPr>
              <w:t>-</w:t>
            </w:r>
          </w:p>
        </w:tc>
      </w:tr>
    </w:tbl>
    <w:p w:rsidR="00F801A7" w:rsidRDefault="00F801A7" w:rsidP="00726AE0">
      <w:pPr>
        <w:autoSpaceDE w:val="0"/>
        <w:autoSpaceDN w:val="0"/>
        <w:adjustRightInd w:val="0"/>
        <w:spacing w:before="29" w:line="288" w:lineRule="auto"/>
        <w:ind w:left="15"/>
        <w:jc w:val="right"/>
        <w:rPr>
          <w:bCs/>
          <w:color w:val="000000"/>
          <w:sz w:val="24"/>
        </w:rPr>
      </w:pPr>
    </w:p>
    <w:p w:rsidR="00225E34" w:rsidRPr="00F04C47" w:rsidRDefault="00225E34" w:rsidP="00225E34">
      <w:pPr>
        <w:spacing w:line="300" w:lineRule="atLeast"/>
        <w:rPr>
          <w:rFonts w:ascii="Arial" w:hAnsi="Arial" w:cs="Arial"/>
          <w:sz w:val="24"/>
          <w:szCs w:val="22"/>
        </w:rPr>
      </w:pPr>
      <w:r>
        <w:rPr>
          <w:rFonts w:ascii="Arial" w:hAnsi="Arial" w:cs="Arial" w:hint="eastAsia"/>
          <w:sz w:val="24"/>
          <w:szCs w:val="22"/>
        </w:rPr>
        <w:t>注</w:t>
      </w:r>
      <w:r>
        <w:rPr>
          <w:rFonts w:ascii="Arial" w:hAnsi="Arial" w:cs="Arial"/>
          <w:sz w:val="24"/>
          <w:szCs w:val="22"/>
        </w:rPr>
        <w:t>：</w:t>
      </w:r>
      <w:r w:rsidRPr="00F04C47">
        <w:rPr>
          <w:rFonts w:ascii="Arial" w:hAnsi="Arial" w:cs="Arial" w:hint="eastAsia"/>
          <w:sz w:val="24"/>
          <w:szCs w:val="22"/>
        </w:rPr>
        <w:t>于</w:t>
      </w:r>
      <w:r w:rsidRPr="00F04C47">
        <w:rPr>
          <w:rFonts w:ascii="Arial" w:hAnsi="Arial" w:cs="Arial"/>
          <w:sz w:val="24"/>
          <w:szCs w:val="22"/>
        </w:rPr>
        <w:t>2016</w:t>
      </w:r>
      <w:r w:rsidRPr="00F04C47">
        <w:rPr>
          <w:rFonts w:ascii="Arial" w:hAnsi="Arial" w:cs="Arial" w:hint="eastAsia"/>
          <w:sz w:val="24"/>
          <w:szCs w:val="22"/>
        </w:rPr>
        <w:t>年</w:t>
      </w:r>
      <w:r w:rsidRPr="00F04C47">
        <w:rPr>
          <w:rFonts w:ascii="Arial" w:hAnsi="Arial" w:cs="Arial"/>
          <w:sz w:val="24"/>
          <w:szCs w:val="22"/>
        </w:rPr>
        <w:t>12</w:t>
      </w:r>
      <w:r w:rsidRPr="00F04C47">
        <w:rPr>
          <w:rFonts w:ascii="Arial" w:hAnsi="Arial" w:cs="Arial" w:hint="eastAsia"/>
          <w:sz w:val="24"/>
          <w:szCs w:val="22"/>
        </w:rPr>
        <w:t>月</w:t>
      </w:r>
      <w:r w:rsidRPr="00F04C47">
        <w:rPr>
          <w:rFonts w:ascii="Arial" w:hAnsi="Arial" w:cs="Arial"/>
          <w:sz w:val="24"/>
          <w:szCs w:val="22"/>
        </w:rPr>
        <w:t>31</w:t>
      </w:r>
      <w:r w:rsidRPr="00F04C47">
        <w:rPr>
          <w:rFonts w:ascii="Arial" w:hAnsi="Arial" w:cs="Arial" w:hint="eastAsia"/>
          <w:sz w:val="24"/>
          <w:szCs w:val="22"/>
        </w:rPr>
        <w:t>日，本基金持有的股指期货合约情况如下：</w:t>
      </w:r>
    </w:p>
    <w:p w:rsidR="00225E34" w:rsidRPr="00F04C47" w:rsidRDefault="00225E34" w:rsidP="00225E34">
      <w:pPr>
        <w:spacing w:line="300" w:lineRule="atLeast"/>
        <w:ind w:right="2"/>
        <w:jc w:val="right"/>
        <w:rPr>
          <w:rFonts w:ascii="Arial" w:hAnsi="Arial" w:cs="Arial"/>
          <w:sz w:val="24"/>
        </w:rPr>
      </w:pPr>
      <w:r w:rsidRPr="00F04C47">
        <w:rPr>
          <w:rFonts w:ascii="Arial" w:cs="Arial" w:hint="eastAsia"/>
          <w:sz w:val="24"/>
        </w:rPr>
        <w:t>单位：人民币元</w:t>
      </w:r>
    </w:p>
    <w:tbl>
      <w:tblPr>
        <w:tblW w:w="84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4"/>
        <w:gridCol w:w="1498"/>
        <w:gridCol w:w="1526"/>
        <w:gridCol w:w="1539"/>
        <w:gridCol w:w="1592"/>
      </w:tblGrid>
      <w:tr w:rsidR="00225E34" w:rsidRPr="00F04C47" w:rsidTr="00874D70">
        <w:trPr>
          <w:trHeight w:val="240"/>
        </w:trPr>
        <w:tc>
          <w:tcPr>
            <w:tcW w:w="2254" w:type="dxa"/>
            <w:shd w:val="clear" w:color="auto" w:fill="auto"/>
            <w:vAlign w:val="bottom"/>
          </w:tcPr>
          <w:p w:rsidR="00225E34" w:rsidRPr="00F04C47" w:rsidRDefault="00225E34" w:rsidP="00874D70">
            <w:pPr>
              <w:autoSpaceDN w:val="0"/>
              <w:jc w:val="center"/>
              <w:textAlignment w:val="top"/>
              <w:rPr>
                <w:rFonts w:ascii="Arial" w:hAnsi="Arial" w:cs="Arial"/>
                <w:color w:val="000000"/>
                <w:sz w:val="22"/>
                <w:szCs w:val="22"/>
              </w:rPr>
            </w:pPr>
            <w:r w:rsidRPr="00F04C47">
              <w:rPr>
                <w:rFonts w:ascii="Arial" w:cs="Arial" w:hint="eastAsia"/>
                <w:color w:val="000000"/>
                <w:sz w:val="22"/>
                <w:szCs w:val="22"/>
              </w:rPr>
              <w:t>代码</w:t>
            </w:r>
          </w:p>
        </w:tc>
        <w:tc>
          <w:tcPr>
            <w:tcW w:w="1498" w:type="dxa"/>
            <w:shd w:val="clear" w:color="auto" w:fill="auto"/>
            <w:vAlign w:val="bottom"/>
          </w:tcPr>
          <w:p w:rsidR="00225E34" w:rsidRPr="00F04C47" w:rsidRDefault="00225E34" w:rsidP="00874D70">
            <w:pPr>
              <w:autoSpaceDN w:val="0"/>
              <w:jc w:val="center"/>
              <w:textAlignment w:val="top"/>
              <w:rPr>
                <w:rFonts w:ascii="Arial" w:hAnsi="Arial" w:cs="Arial"/>
                <w:color w:val="000000"/>
                <w:sz w:val="22"/>
                <w:szCs w:val="22"/>
              </w:rPr>
            </w:pPr>
            <w:r w:rsidRPr="00F04C47">
              <w:rPr>
                <w:rFonts w:ascii="Arial" w:cs="Arial" w:hint="eastAsia"/>
                <w:color w:val="000000"/>
                <w:sz w:val="22"/>
                <w:szCs w:val="22"/>
              </w:rPr>
              <w:t>名称</w:t>
            </w:r>
          </w:p>
        </w:tc>
        <w:tc>
          <w:tcPr>
            <w:tcW w:w="1526" w:type="dxa"/>
            <w:shd w:val="clear" w:color="auto" w:fill="auto"/>
            <w:vAlign w:val="bottom"/>
          </w:tcPr>
          <w:p w:rsidR="00225E34" w:rsidRPr="00F04C47" w:rsidRDefault="00225E34" w:rsidP="00874D70">
            <w:pPr>
              <w:autoSpaceDN w:val="0"/>
              <w:jc w:val="center"/>
              <w:textAlignment w:val="center"/>
              <w:rPr>
                <w:rFonts w:ascii="Arial" w:hAnsi="Arial" w:cs="Arial"/>
                <w:color w:val="000000"/>
                <w:sz w:val="22"/>
                <w:szCs w:val="22"/>
              </w:rPr>
            </w:pPr>
            <w:r w:rsidRPr="00F04C47">
              <w:rPr>
                <w:rFonts w:ascii="Arial" w:cs="Arial" w:hint="eastAsia"/>
                <w:color w:val="000000"/>
                <w:sz w:val="22"/>
                <w:szCs w:val="22"/>
              </w:rPr>
              <w:t>持仓量</w:t>
            </w:r>
            <w:r w:rsidRPr="00F04C47">
              <w:rPr>
                <w:rFonts w:ascii="Arial" w:cs="Arial"/>
                <w:color w:val="000000"/>
                <w:sz w:val="22"/>
                <w:szCs w:val="22"/>
              </w:rPr>
              <w:t>(</w:t>
            </w:r>
            <w:r w:rsidRPr="00F04C47">
              <w:rPr>
                <w:rFonts w:ascii="Arial" w:cs="Arial" w:hint="eastAsia"/>
                <w:color w:val="000000"/>
                <w:sz w:val="22"/>
                <w:szCs w:val="22"/>
              </w:rPr>
              <w:t>买</w:t>
            </w:r>
            <w:r w:rsidRPr="00F04C47">
              <w:rPr>
                <w:rFonts w:ascii="Arial" w:hAnsi="Arial" w:cs="Arial"/>
                <w:color w:val="000000"/>
                <w:sz w:val="22"/>
                <w:szCs w:val="22"/>
              </w:rPr>
              <w:t>/</w:t>
            </w:r>
            <w:r w:rsidRPr="00F04C47">
              <w:rPr>
                <w:rFonts w:ascii="Arial" w:cs="Arial" w:hint="eastAsia"/>
                <w:color w:val="000000"/>
                <w:sz w:val="22"/>
                <w:szCs w:val="22"/>
              </w:rPr>
              <w:t>卖</w:t>
            </w:r>
            <w:r w:rsidRPr="00F04C47">
              <w:rPr>
                <w:rFonts w:ascii="Arial" w:cs="Arial"/>
                <w:color w:val="000000"/>
                <w:sz w:val="22"/>
                <w:szCs w:val="22"/>
              </w:rPr>
              <w:t>)</w:t>
            </w:r>
          </w:p>
        </w:tc>
        <w:tc>
          <w:tcPr>
            <w:tcW w:w="1539" w:type="dxa"/>
            <w:shd w:val="clear" w:color="auto" w:fill="auto"/>
            <w:vAlign w:val="bottom"/>
          </w:tcPr>
          <w:p w:rsidR="00225E34" w:rsidRPr="00F04C47" w:rsidRDefault="00225E34" w:rsidP="00874D70">
            <w:pPr>
              <w:autoSpaceDN w:val="0"/>
              <w:ind w:left="-108"/>
              <w:jc w:val="center"/>
              <w:textAlignment w:val="center"/>
              <w:rPr>
                <w:rFonts w:ascii="Arial" w:hAnsi="Arial" w:cs="Arial"/>
                <w:color w:val="000000"/>
                <w:sz w:val="22"/>
                <w:szCs w:val="22"/>
              </w:rPr>
            </w:pPr>
            <w:r w:rsidRPr="00F04C47">
              <w:rPr>
                <w:rFonts w:ascii="Arial" w:cs="Arial" w:hint="eastAsia"/>
                <w:color w:val="000000"/>
                <w:sz w:val="22"/>
                <w:szCs w:val="22"/>
              </w:rPr>
              <w:t>合约市值</w:t>
            </w:r>
          </w:p>
        </w:tc>
        <w:tc>
          <w:tcPr>
            <w:tcW w:w="1592" w:type="dxa"/>
            <w:shd w:val="clear" w:color="auto" w:fill="auto"/>
            <w:vAlign w:val="bottom"/>
          </w:tcPr>
          <w:p w:rsidR="00225E34" w:rsidRPr="00F04C47" w:rsidRDefault="00225E34" w:rsidP="00874D70">
            <w:pPr>
              <w:autoSpaceDN w:val="0"/>
              <w:ind w:left="-106"/>
              <w:jc w:val="center"/>
              <w:textAlignment w:val="center"/>
              <w:rPr>
                <w:rFonts w:ascii="Arial" w:hAnsi="Arial" w:cs="Arial"/>
                <w:color w:val="000000"/>
                <w:sz w:val="22"/>
                <w:szCs w:val="22"/>
              </w:rPr>
            </w:pPr>
            <w:r w:rsidRPr="00F04C47">
              <w:rPr>
                <w:rFonts w:ascii="Arial" w:cs="Arial" w:hint="eastAsia"/>
                <w:color w:val="000000"/>
                <w:sz w:val="22"/>
                <w:szCs w:val="22"/>
              </w:rPr>
              <w:t>公允价值变动</w:t>
            </w:r>
          </w:p>
        </w:tc>
      </w:tr>
      <w:tr w:rsidR="00225E34" w:rsidRPr="00F04C47" w:rsidTr="00874D70">
        <w:trPr>
          <w:trHeight w:val="240"/>
        </w:trPr>
        <w:tc>
          <w:tcPr>
            <w:tcW w:w="2254" w:type="dxa"/>
            <w:shd w:val="clear" w:color="auto" w:fill="auto"/>
            <w:vAlign w:val="bottom"/>
          </w:tcPr>
          <w:p w:rsidR="00225E34" w:rsidRPr="00F04C47" w:rsidRDefault="00225E34" w:rsidP="00874D70">
            <w:pPr>
              <w:autoSpaceDN w:val="0"/>
              <w:jc w:val="center"/>
              <w:textAlignment w:val="center"/>
              <w:rPr>
                <w:rFonts w:ascii="Arial" w:hAnsi="Arial" w:cs="Arial"/>
                <w:color w:val="000000"/>
                <w:szCs w:val="22"/>
              </w:rPr>
            </w:pPr>
            <w:r w:rsidRPr="00F04C47">
              <w:rPr>
                <w:rFonts w:ascii="Arial" w:hAnsi="Arial" w:cs="Arial"/>
                <w:color w:val="000000"/>
                <w:szCs w:val="22"/>
              </w:rPr>
              <w:t>IC1703</w:t>
            </w:r>
          </w:p>
        </w:tc>
        <w:tc>
          <w:tcPr>
            <w:tcW w:w="1498" w:type="dxa"/>
            <w:shd w:val="clear" w:color="auto" w:fill="auto"/>
            <w:vAlign w:val="bottom"/>
          </w:tcPr>
          <w:p w:rsidR="00225E34" w:rsidRPr="00F04C47" w:rsidRDefault="00225E34" w:rsidP="00874D70">
            <w:pPr>
              <w:autoSpaceDN w:val="0"/>
              <w:jc w:val="center"/>
              <w:textAlignment w:val="center"/>
              <w:rPr>
                <w:rFonts w:ascii="Arial" w:hAnsi="Arial" w:cs="Arial"/>
                <w:color w:val="000000"/>
                <w:szCs w:val="22"/>
              </w:rPr>
            </w:pPr>
            <w:r w:rsidRPr="00F04C47">
              <w:rPr>
                <w:rFonts w:ascii="Arial" w:hAnsi="Arial" w:cs="Arial" w:hint="eastAsia"/>
                <w:color w:val="000000"/>
                <w:szCs w:val="22"/>
              </w:rPr>
              <w:t>中证</w:t>
            </w:r>
            <w:r w:rsidRPr="00F04C47">
              <w:rPr>
                <w:rFonts w:ascii="Arial" w:hAnsi="Arial" w:cs="Arial" w:hint="eastAsia"/>
                <w:color w:val="000000"/>
                <w:szCs w:val="22"/>
              </w:rPr>
              <w:t>500</w:t>
            </w:r>
            <w:r w:rsidRPr="00F04C47">
              <w:rPr>
                <w:rFonts w:ascii="Arial" w:hAnsi="Arial" w:cs="Arial" w:hint="eastAsia"/>
                <w:color w:val="000000"/>
                <w:szCs w:val="22"/>
              </w:rPr>
              <w:t>指数期货</w:t>
            </w:r>
            <w:r w:rsidRPr="00F04C47">
              <w:rPr>
                <w:rFonts w:ascii="Arial" w:hAnsi="Arial" w:cs="Arial" w:hint="eastAsia"/>
                <w:color w:val="000000"/>
                <w:szCs w:val="22"/>
              </w:rPr>
              <w:t>1703</w:t>
            </w:r>
          </w:p>
        </w:tc>
        <w:tc>
          <w:tcPr>
            <w:tcW w:w="1526" w:type="dxa"/>
            <w:shd w:val="clear" w:color="auto" w:fill="auto"/>
            <w:vAlign w:val="bottom"/>
          </w:tcPr>
          <w:p w:rsidR="00225E34" w:rsidRPr="00F04C47" w:rsidRDefault="00225E34" w:rsidP="00874D70">
            <w:pPr>
              <w:autoSpaceDN w:val="0"/>
              <w:jc w:val="right"/>
              <w:textAlignment w:val="center"/>
              <w:rPr>
                <w:rFonts w:ascii="Arial" w:hAnsi="Arial" w:cs="Arial"/>
                <w:color w:val="000000"/>
                <w:szCs w:val="22"/>
              </w:rPr>
            </w:pPr>
            <w:r w:rsidRPr="00F04C47">
              <w:rPr>
                <w:rFonts w:ascii="Arial" w:hAnsi="Arial" w:cs="Arial"/>
                <w:color w:val="000000"/>
                <w:szCs w:val="22"/>
              </w:rPr>
              <w:t>10</w:t>
            </w:r>
          </w:p>
        </w:tc>
        <w:tc>
          <w:tcPr>
            <w:tcW w:w="1539" w:type="dxa"/>
            <w:shd w:val="clear" w:color="auto" w:fill="auto"/>
            <w:vAlign w:val="bottom"/>
          </w:tcPr>
          <w:p w:rsidR="00225E34" w:rsidRPr="00F04C47" w:rsidRDefault="00225E34" w:rsidP="00874D70">
            <w:pPr>
              <w:autoSpaceDN w:val="0"/>
              <w:ind w:hanging="141"/>
              <w:jc w:val="right"/>
              <w:textAlignment w:val="center"/>
              <w:rPr>
                <w:rFonts w:ascii="Arial" w:hAnsi="Arial" w:cs="Arial"/>
                <w:color w:val="000000"/>
                <w:szCs w:val="22"/>
              </w:rPr>
            </w:pPr>
            <w:r w:rsidRPr="00F04C47">
              <w:rPr>
                <w:rFonts w:ascii="Arial" w:hAnsi="Arial" w:cs="Arial"/>
                <w:color w:val="000000"/>
                <w:szCs w:val="22"/>
              </w:rPr>
              <w:t>-12,160,800.00</w:t>
            </w:r>
          </w:p>
        </w:tc>
        <w:tc>
          <w:tcPr>
            <w:tcW w:w="1592" w:type="dxa"/>
            <w:shd w:val="clear" w:color="auto" w:fill="auto"/>
            <w:vAlign w:val="bottom"/>
          </w:tcPr>
          <w:p w:rsidR="00225E34" w:rsidRPr="00F04C47" w:rsidRDefault="00225E34" w:rsidP="00874D70">
            <w:pPr>
              <w:autoSpaceDN w:val="0"/>
              <w:ind w:left="-106"/>
              <w:jc w:val="right"/>
              <w:textAlignment w:val="center"/>
              <w:rPr>
                <w:rFonts w:ascii="Arial" w:hAnsi="Arial" w:cs="Arial"/>
                <w:color w:val="000000"/>
                <w:szCs w:val="22"/>
              </w:rPr>
            </w:pPr>
            <w:r w:rsidRPr="00F04C47">
              <w:rPr>
                <w:rFonts w:ascii="Arial" w:hAnsi="Arial" w:cs="Arial"/>
                <w:color w:val="000000"/>
                <w:szCs w:val="22"/>
              </w:rPr>
              <w:t>-143,840.00</w:t>
            </w:r>
          </w:p>
        </w:tc>
      </w:tr>
      <w:tr w:rsidR="00225E34" w:rsidRPr="00F04C47" w:rsidTr="00874D70">
        <w:trPr>
          <w:trHeight w:val="240"/>
        </w:trPr>
        <w:tc>
          <w:tcPr>
            <w:tcW w:w="2254" w:type="dxa"/>
            <w:shd w:val="clear" w:color="auto" w:fill="auto"/>
            <w:vAlign w:val="bottom"/>
          </w:tcPr>
          <w:p w:rsidR="00225E34" w:rsidRPr="00F04C47" w:rsidRDefault="00225E34" w:rsidP="00874D70">
            <w:pPr>
              <w:autoSpaceDN w:val="0"/>
              <w:jc w:val="center"/>
              <w:textAlignment w:val="center"/>
              <w:rPr>
                <w:rFonts w:ascii="Arial" w:hAnsi="Arial" w:cs="Arial"/>
                <w:color w:val="000000"/>
                <w:szCs w:val="22"/>
              </w:rPr>
            </w:pPr>
            <w:r w:rsidRPr="00F04C47">
              <w:rPr>
                <w:rFonts w:ascii="Arial" w:hAnsi="Arial" w:cs="Arial"/>
                <w:color w:val="000000"/>
                <w:szCs w:val="22"/>
              </w:rPr>
              <w:t>IF1703</w:t>
            </w:r>
          </w:p>
        </w:tc>
        <w:tc>
          <w:tcPr>
            <w:tcW w:w="1498" w:type="dxa"/>
            <w:shd w:val="clear" w:color="auto" w:fill="auto"/>
            <w:vAlign w:val="bottom"/>
          </w:tcPr>
          <w:p w:rsidR="00225E34" w:rsidRPr="00F04C47" w:rsidRDefault="00225E34" w:rsidP="00874D70">
            <w:pPr>
              <w:autoSpaceDN w:val="0"/>
              <w:jc w:val="center"/>
              <w:textAlignment w:val="center"/>
              <w:rPr>
                <w:rFonts w:ascii="Arial" w:hAnsi="Arial" w:cs="Arial"/>
                <w:color w:val="000000"/>
                <w:szCs w:val="22"/>
              </w:rPr>
            </w:pPr>
            <w:r w:rsidRPr="00F04C47">
              <w:rPr>
                <w:rFonts w:ascii="Arial" w:hAnsi="Arial" w:cs="Arial" w:hint="eastAsia"/>
                <w:color w:val="000000"/>
                <w:szCs w:val="22"/>
              </w:rPr>
              <w:t>沪深</w:t>
            </w:r>
            <w:r w:rsidRPr="00F04C47">
              <w:rPr>
                <w:rFonts w:ascii="Arial" w:hAnsi="Arial" w:cs="Arial" w:hint="eastAsia"/>
                <w:color w:val="000000"/>
                <w:szCs w:val="22"/>
              </w:rPr>
              <w:t>300</w:t>
            </w:r>
            <w:r w:rsidRPr="00F04C47">
              <w:rPr>
                <w:rFonts w:ascii="Arial" w:hAnsi="Arial" w:cs="Arial" w:hint="eastAsia"/>
                <w:color w:val="000000"/>
                <w:szCs w:val="22"/>
              </w:rPr>
              <w:t>指数</w:t>
            </w:r>
            <w:r w:rsidRPr="00F04C47">
              <w:rPr>
                <w:rFonts w:ascii="Arial" w:hAnsi="Arial" w:cs="Arial" w:hint="eastAsia"/>
                <w:color w:val="000000"/>
                <w:szCs w:val="22"/>
              </w:rPr>
              <w:lastRenderedPageBreak/>
              <w:t>期货</w:t>
            </w:r>
            <w:r w:rsidRPr="00F04C47">
              <w:rPr>
                <w:rFonts w:ascii="Arial" w:hAnsi="Arial" w:cs="Arial" w:hint="eastAsia"/>
                <w:color w:val="000000"/>
                <w:szCs w:val="22"/>
              </w:rPr>
              <w:t>1703</w:t>
            </w:r>
          </w:p>
        </w:tc>
        <w:tc>
          <w:tcPr>
            <w:tcW w:w="1526" w:type="dxa"/>
            <w:shd w:val="clear" w:color="auto" w:fill="auto"/>
            <w:vAlign w:val="bottom"/>
          </w:tcPr>
          <w:p w:rsidR="00225E34" w:rsidRPr="00F04C47" w:rsidRDefault="00225E34" w:rsidP="00874D70">
            <w:pPr>
              <w:autoSpaceDN w:val="0"/>
              <w:jc w:val="right"/>
              <w:textAlignment w:val="center"/>
              <w:rPr>
                <w:rFonts w:ascii="Arial" w:hAnsi="Arial" w:cs="Arial"/>
                <w:color w:val="000000"/>
                <w:szCs w:val="22"/>
              </w:rPr>
            </w:pPr>
            <w:r w:rsidRPr="00F04C47">
              <w:rPr>
                <w:rFonts w:ascii="Arial" w:hAnsi="Arial" w:cs="Arial"/>
                <w:color w:val="000000"/>
                <w:szCs w:val="22"/>
              </w:rPr>
              <w:lastRenderedPageBreak/>
              <w:t>38</w:t>
            </w:r>
          </w:p>
        </w:tc>
        <w:tc>
          <w:tcPr>
            <w:tcW w:w="1539" w:type="dxa"/>
            <w:shd w:val="clear" w:color="auto" w:fill="auto"/>
            <w:vAlign w:val="bottom"/>
          </w:tcPr>
          <w:p w:rsidR="00225E34" w:rsidRPr="00F04C47" w:rsidRDefault="00225E34" w:rsidP="00874D70">
            <w:pPr>
              <w:autoSpaceDN w:val="0"/>
              <w:ind w:hanging="141"/>
              <w:jc w:val="right"/>
              <w:textAlignment w:val="center"/>
              <w:rPr>
                <w:rFonts w:ascii="Arial" w:hAnsi="Arial" w:cs="Arial"/>
                <w:color w:val="000000"/>
                <w:szCs w:val="22"/>
              </w:rPr>
            </w:pPr>
            <w:r w:rsidRPr="00F04C47">
              <w:rPr>
                <w:rFonts w:ascii="Arial" w:hAnsi="Arial" w:cs="Arial"/>
                <w:color w:val="000000"/>
                <w:szCs w:val="22"/>
              </w:rPr>
              <w:t>-37,059,120.00</w:t>
            </w:r>
          </w:p>
        </w:tc>
        <w:tc>
          <w:tcPr>
            <w:tcW w:w="1592" w:type="dxa"/>
            <w:shd w:val="clear" w:color="auto" w:fill="auto"/>
            <w:vAlign w:val="bottom"/>
          </w:tcPr>
          <w:p w:rsidR="00225E34" w:rsidRPr="00F04C47" w:rsidRDefault="00225E34" w:rsidP="00874D70">
            <w:pPr>
              <w:autoSpaceDN w:val="0"/>
              <w:ind w:left="-106"/>
              <w:jc w:val="right"/>
              <w:textAlignment w:val="center"/>
              <w:rPr>
                <w:rFonts w:ascii="Arial" w:hAnsi="Arial" w:cs="Arial"/>
                <w:color w:val="000000"/>
                <w:szCs w:val="22"/>
              </w:rPr>
            </w:pPr>
            <w:r w:rsidRPr="00F04C47">
              <w:rPr>
                <w:rFonts w:ascii="Arial" w:hAnsi="Arial" w:cs="Arial"/>
                <w:color w:val="000000"/>
                <w:szCs w:val="22"/>
              </w:rPr>
              <w:t>55,352.00</w:t>
            </w:r>
          </w:p>
        </w:tc>
      </w:tr>
      <w:tr w:rsidR="00225E34" w:rsidRPr="00F04C47" w:rsidTr="00874D70">
        <w:trPr>
          <w:trHeight w:val="240"/>
        </w:trPr>
        <w:tc>
          <w:tcPr>
            <w:tcW w:w="2254" w:type="dxa"/>
            <w:shd w:val="clear" w:color="auto" w:fill="auto"/>
            <w:vAlign w:val="bottom"/>
          </w:tcPr>
          <w:p w:rsidR="00225E34" w:rsidRPr="00F04C47" w:rsidRDefault="00225E34" w:rsidP="00874D70">
            <w:pPr>
              <w:autoSpaceDN w:val="0"/>
              <w:jc w:val="center"/>
              <w:textAlignment w:val="center"/>
              <w:rPr>
                <w:rFonts w:ascii="Arial" w:hAnsi="Arial" w:cs="Arial"/>
                <w:color w:val="000000"/>
                <w:szCs w:val="22"/>
              </w:rPr>
            </w:pPr>
            <w:r w:rsidRPr="00F04C47">
              <w:rPr>
                <w:rFonts w:ascii="Arial" w:hAnsi="Arial" w:cs="Arial" w:hint="eastAsia"/>
                <w:color w:val="000000"/>
                <w:szCs w:val="22"/>
              </w:rPr>
              <w:t>总额合计</w:t>
            </w:r>
          </w:p>
        </w:tc>
        <w:tc>
          <w:tcPr>
            <w:tcW w:w="1498" w:type="dxa"/>
            <w:shd w:val="clear" w:color="auto" w:fill="auto"/>
            <w:vAlign w:val="bottom"/>
          </w:tcPr>
          <w:p w:rsidR="00225E34" w:rsidRPr="00F04C47" w:rsidRDefault="00225E34" w:rsidP="00874D70">
            <w:pPr>
              <w:autoSpaceDN w:val="0"/>
              <w:jc w:val="center"/>
              <w:textAlignment w:val="center"/>
              <w:rPr>
                <w:rFonts w:ascii="Arial" w:hAnsi="Arial" w:cs="Arial"/>
                <w:color w:val="000000"/>
                <w:szCs w:val="22"/>
              </w:rPr>
            </w:pPr>
          </w:p>
        </w:tc>
        <w:tc>
          <w:tcPr>
            <w:tcW w:w="1526" w:type="dxa"/>
            <w:shd w:val="clear" w:color="auto" w:fill="auto"/>
            <w:vAlign w:val="bottom"/>
          </w:tcPr>
          <w:p w:rsidR="00225E34" w:rsidRPr="00F04C47" w:rsidRDefault="00225E34" w:rsidP="00874D70">
            <w:pPr>
              <w:autoSpaceDN w:val="0"/>
              <w:jc w:val="center"/>
              <w:textAlignment w:val="center"/>
              <w:rPr>
                <w:rFonts w:ascii="Arial" w:hAnsi="Arial" w:cs="Arial"/>
                <w:color w:val="000000"/>
                <w:szCs w:val="22"/>
              </w:rPr>
            </w:pPr>
          </w:p>
        </w:tc>
        <w:tc>
          <w:tcPr>
            <w:tcW w:w="1539" w:type="dxa"/>
            <w:shd w:val="clear" w:color="auto" w:fill="auto"/>
            <w:vAlign w:val="bottom"/>
          </w:tcPr>
          <w:p w:rsidR="00225E34" w:rsidRPr="00F04C47" w:rsidRDefault="00225E34" w:rsidP="00874D70">
            <w:pPr>
              <w:autoSpaceDN w:val="0"/>
              <w:jc w:val="right"/>
              <w:textAlignment w:val="center"/>
              <w:rPr>
                <w:rFonts w:ascii="Arial" w:hAnsi="Arial" w:cs="Arial"/>
                <w:color w:val="000000"/>
                <w:szCs w:val="22"/>
              </w:rPr>
            </w:pPr>
          </w:p>
        </w:tc>
        <w:tc>
          <w:tcPr>
            <w:tcW w:w="1592" w:type="dxa"/>
            <w:shd w:val="clear" w:color="auto" w:fill="auto"/>
            <w:vAlign w:val="bottom"/>
          </w:tcPr>
          <w:p w:rsidR="00225E34" w:rsidRPr="00F04C47" w:rsidRDefault="00225E34" w:rsidP="00874D70">
            <w:pPr>
              <w:autoSpaceDN w:val="0"/>
              <w:ind w:left="-106"/>
              <w:jc w:val="right"/>
              <w:textAlignment w:val="center"/>
              <w:rPr>
                <w:rFonts w:ascii="Arial" w:hAnsi="Arial" w:cs="Arial"/>
                <w:color w:val="000000"/>
                <w:szCs w:val="22"/>
              </w:rPr>
            </w:pPr>
            <w:r w:rsidRPr="00F04C47">
              <w:rPr>
                <w:rFonts w:ascii="Arial" w:hAnsi="Arial" w:cs="Arial"/>
                <w:color w:val="000000"/>
                <w:szCs w:val="22"/>
              </w:rPr>
              <w:t>-88,488.00</w:t>
            </w:r>
          </w:p>
        </w:tc>
      </w:tr>
      <w:tr w:rsidR="00225E34" w:rsidRPr="00F04C47" w:rsidTr="00874D70">
        <w:trPr>
          <w:trHeight w:val="240"/>
        </w:trPr>
        <w:tc>
          <w:tcPr>
            <w:tcW w:w="2254" w:type="dxa"/>
            <w:shd w:val="clear" w:color="auto" w:fill="auto"/>
            <w:vAlign w:val="bottom"/>
          </w:tcPr>
          <w:p w:rsidR="00225E34" w:rsidRPr="00F04C47" w:rsidRDefault="00225E34" w:rsidP="00874D70">
            <w:pPr>
              <w:autoSpaceDN w:val="0"/>
              <w:jc w:val="center"/>
              <w:textAlignment w:val="center"/>
              <w:rPr>
                <w:rFonts w:ascii="Arial" w:hAnsi="Arial" w:cs="Arial"/>
                <w:color w:val="000000"/>
                <w:szCs w:val="22"/>
              </w:rPr>
            </w:pPr>
            <w:r w:rsidRPr="00F04C47">
              <w:rPr>
                <w:rFonts w:ascii="Arial" w:hAnsi="Arial" w:cs="Arial" w:hint="eastAsia"/>
                <w:color w:val="000000"/>
                <w:szCs w:val="22"/>
              </w:rPr>
              <w:t>减：可抵销期货暂收款</w:t>
            </w:r>
          </w:p>
        </w:tc>
        <w:tc>
          <w:tcPr>
            <w:tcW w:w="1498" w:type="dxa"/>
            <w:shd w:val="clear" w:color="auto" w:fill="auto"/>
            <w:vAlign w:val="bottom"/>
          </w:tcPr>
          <w:p w:rsidR="00225E34" w:rsidRPr="00F04C47" w:rsidRDefault="00225E34" w:rsidP="00874D70">
            <w:pPr>
              <w:autoSpaceDN w:val="0"/>
              <w:jc w:val="center"/>
              <w:textAlignment w:val="center"/>
              <w:rPr>
                <w:rFonts w:ascii="Arial" w:hAnsi="Arial" w:cs="Arial"/>
                <w:color w:val="000000"/>
                <w:szCs w:val="22"/>
              </w:rPr>
            </w:pPr>
          </w:p>
        </w:tc>
        <w:tc>
          <w:tcPr>
            <w:tcW w:w="1526" w:type="dxa"/>
            <w:shd w:val="clear" w:color="auto" w:fill="auto"/>
            <w:vAlign w:val="bottom"/>
          </w:tcPr>
          <w:p w:rsidR="00225E34" w:rsidRPr="00F04C47" w:rsidRDefault="00225E34" w:rsidP="00874D70">
            <w:pPr>
              <w:autoSpaceDN w:val="0"/>
              <w:jc w:val="center"/>
              <w:textAlignment w:val="center"/>
              <w:rPr>
                <w:rFonts w:ascii="Arial" w:hAnsi="Arial" w:cs="Arial"/>
                <w:color w:val="000000"/>
                <w:szCs w:val="22"/>
              </w:rPr>
            </w:pPr>
          </w:p>
        </w:tc>
        <w:tc>
          <w:tcPr>
            <w:tcW w:w="1539" w:type="dxa"/>
            <w:shd w:val="clear" w:color="auto" w:fill="auto"/>
            <w:vAlign w:val="bottom"/>
          </w:tcPr>
          <w:p w:rsidR="00225E34" w:rsidRPr="00F04C47" w:rsidRDefault="00225E34" w:rsidP="00874D70">
            <w:pPr>
              <w:autoSpaceDN w:val="0"/>
              <w:jc w:val="right"/>
              <w:textAlignment w:val="center"/>
              <w:rPr>
                <w:rFonts w:ascii="Arial" w:hAnsi="Arial" w:cs="Arial"/>
                <w:color w:val="000000"/>
                <w:szCs w:val="22"/>
              </w:rPr>
            </w:pPr>
          </w:p>
        </w:tc>
        <w:tc>
          <w:tcPr>
            <w:tcW w:w="1592" w:type="dxa"/>
            <w:shd w:val="clear" w:color="auto" w:fill="auto"/>
            <w:vAlign w:val="bottom"/>
          </w:tcPr>
          <w:p w:rsidR="00225E34" w:rsidRPr="00F04C47" w:rsidRDefault="00225E34" w:rsidP="00874D70">
            <w:pPr>
              <w:autoSpaceDN w:val="0"/>
              <w:ind w:left="-106"/>
              <w:jc w:val="right"/>
              <w:textAlignment w:val="center"/>
              <w:rPr>
                <w:rFonts w:ascii="Arial" w:hAnsi="Arial" w:cs="Arial"/>
                <w:color w:val="000000"/>
                <w:szCs w:val="22"/>
              </w:rPr>
            </w:pPr>
            <w:r w:rsidRPr="00F04C47">
              <w:rPr>
                <w:rFonts w:ascii="Arial" w:hAnsi="Arial" w:cs="Arial"/>
                <w:color w:val="000000"/>
                <w:szCs w:val="22"/>
              </w:rPr>
              <w:t>-88,488.00</w:t>
            </w:r>
          </w:p>
        </w:tc>
      </w:tr>
      <w:tr w:rsidR="00225E34" w:rsidRPr="00F04C47" w:rsidTr="00874D70">
        <w:trPr>
          <w:trHeight w:val="240"/>
        </w:trPr>
        <w:tc>
          <w:tcPr>
            <w:tcW w:w="2254" w:type="dxa"/>
            <w:shd w:val="clear" w:color="auto" w:fill="auto"/>
            <w:vAlign w:val="bottom"/>
          </w:tcPr>
          <w:p w:rsidR="00225E34" w:rsidRPr="00F04C47" w:rsidRDefault="00225E34" w:rsidP="00874D70">
            <w:pPr>
              <w:autoSpaceDN w:val="0"/>
              <w:jc w:val="center"/>
              <w:textAlignment w:val="center"/>
              <w:rPr>
                <w:rFonts w:ascii="Arial" w:hAnsi="Arial" w:cs="Arial"/>
                <w:color w:val="000000"/>
                <w:szCs w:val="22"/>
              </w:rPr>
            </w:pPr>
            <w:r w:rsidRPr="00F04C47">
              <w:rPr>
                <w:rFonts w:ascii="Arial" w:hAnsi="Arial" w:cs="Arial" w:hint="eastAsia"/>
                <w:color w:val="000000"/>
                <w:szCs w:val="22"/>
              </w:rPr>
              <w:t>股指期货投资净额</w:t>
            </w:r>
          </w:p>
        </w:tc>
        <w:tc>
          <w:tcPr>
            <w:tcW w:w="1498" w:type="dxa"/>
            <w:shd w:val="clear" w:color="auto" w:fill="auto"/>
            <w:vAlign w:val="bottom"/>
          </w:tcPr>
          <w:p w:rsidR="00225E34" w:rsidRPr="00F04C47" w:rsidRDefault="00225E34" w:rsidP="00874D70">
            <w:pPr>
              <w:autoSpaceDN w:val="0"/>
              <w:jc w:val="center"/>
              <w:textAlignment w:val="center"/>
              <w:rPr>
                <w:rFonts w:ascii="Arial" w:hAnsi="Arial" w:cs="Arial"/>
                <w:color w:val="000000"/>
                <w:szCs w:val="22"/>
              </w:rPr>
            </w:pPr>
          </w:p>
        </w:tc>
        <w:tc>
          <w:tcPr>
            <w:tcW w:w="1526" w:type="dxa"/>
            <w:shd w:val="clear" w:color="auto" w:fill="auto"/>
            <w:vAlign w:val="bottom"/>
          </w:tcPr>
          <w:p w:rsidR="00225E34" w:rsidRPr="00F04C47" w:rsidRDefault="00225E34" w:rsidP="00874D70">
            <w:pPr>
              <w:autoSpaceDN w:val="0"/>
              <w:jc w:val="center"/>
              <w:textAlignment w:val="center"/>
              <w:rPr>
                <w:rFonts w:ascii="Arial" w:hAnsi="Arial" w:cs="Arial"/>
                <w:color w:val="000000"/>
                <w:szCs w:val="22"/>
              </w:rPr>
            </w:pPr>
          </w:p>
        </w:tc>
        <w:tc>
          <w:tcPr>
            <w:tcW w:w="1539" w:type="dxa"/>
            <w:shd w:val="clear" w:color="auto" w:fill="auto"/>
            <w:vAlign w:val="bottom"/>
          </w:tcPr>
          <w:p w:rsidR="00225E34" w:rsidRPr="00F04C47" w:rsidRDefault="00225E34" w:rsidP="00874D70">
            <w:pPr>
              <w:autoSpaceDN w:val="0"/>
              <w:jc w:val="right"/>
              <w:textAlignment w:val="center"/>
              <w:rPr>
                <w:rFonts w:ascii="Arial" w:hAnsi="Arial" w:cs="Arial"/>
                <w:color w:val="000000"/>
                <w:szCs w:val="22"/>
              </w:rPr>
            </w:pPr>
          </w:p>
        </w:tc>
        <w:tc>
          <w:tcPr>
            <w:tcW w:w="1592" w:type="dxa"/>
            <w:shd w:val="clear" w:color="auto" w:fill="auto"/>
            <w:vAlign w:val="bottom"/>
          </w:tcPr>
          <w:p w:rsidR="00225E34" w:rsidRPr="00F04C47" w:rsidRDefault="00225E34" w:rsidP="00874D70">
            <w:pPr>
              <w:autoSpaceDN w:val="0"/>
              <w:ind w:left="-106" w:right="317"/>
              <w:jc w:val="right"/>
              <w:textAlignment w:val="center"/>
              <w:rPr>
                <w:rFonts w:ascii="Arial" w:hAnsi="Arial" w:cs="Arial"/>
                <w:color w:val="000000"/>
                <w:szCs w:val="22"/>
              </w:rPr>
            </w:pPr>
            <w:r w:rsidRPr="00F04C47">
              <w:rPr>
                <w:rFonts w:ascii="Arial" w:hAnsi="Arial" w:cs="Arial"/>
                <w:color w:val="000000"/>
                <w:szCs w:val="22"/>
              </w:rPr>
              <w:t>-</w:t>
            </w:r>
          </w:p>
        </w:tc>
      </w:tr>
    </w:tbl>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838578"/>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60"/>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838579"/>
      <w:r w:rsidRPr="00AD0E47">
        <w:rPr>
          <w:rFonts w:ascii="Times New Roman" w:hAnsi="Times New Roman"/>
          <w:kern w:val="0"/>
          <w:szCs w:val="24"/>
        </w:rPr>
        <w:t>7.4.7.5</w:t>
      </w:r>
      <w:r w:rsidRPr="00AD0E47">
        <w:rPr>
          <w:rFonts w:ascii="Times New Roman" w:hAnsi="Times New Roman" w:hint="eastAsia"/>
          <w:kern w:val="0"/>
          <w:szCs w:val="24"/>
        </w:rPr>
        <w:t>应收利息</w:t>
      </w:r>
      <w:bookmarkEnd w:id="161"/>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2,816.73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31,568.63</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6,159.67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5,938.98</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623,840.55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647,767.12</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0.20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0.78</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300.19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421.19</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633,117.34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685,696.70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838580"/>
      <w:r w:rsidRPr="00AD0E47">
        <w:rPr>
          <w:rFonts w:ascii="Times New Roman" w:hAnsi="Times New Roman"/>
          <w:kern w:val="0"/>
          <w:szCs w:val="24"/>
        </w:rPr>
        <w:t>7.4.7.6</w:t>
      </w:r>
      <w:r w:rsidRPr="00AD0E47">
        <w:rPr>
          <w:rFonts w:ascii="Times New Roman" w:hAnsi="Times New Roman" w:hint="eastAsia"/>
          <w:kern w:val="0"/>
          <w:szCs w:val="24"/>
        </w:rPr>
        <w:t>其他资产</w:t>
      </w:r>
      <w:bookmarkEnd w:id="16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83858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883,914.57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1,624,205.37</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175.00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1,237.48</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884,089.57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1,625,442.85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509838582"/>
      <w:r w:rsidRPr="00AD0E47">
        <w:rPr>
          <w:rFonts w:ascii="Times New Roman" w:hAnsi="Times New Roman"/>
          <w:kern w:val="0"/>
          <w:szCs w:val="24"/>
        </w:rPr>
        <w:lastRenderedPageBreak/>
        <w:t>7.4.7.8</w:t>
      </w:r>
      <w:r w:rsidRPr="00AD0E47">
        <w:rPr>
          <w:rFonts w:ascii="Times New Roman" w:hAnsi="Times New Roman" w:hint="eastAsia"/>
          <w:kern w:val="0"/>
          <w:szCs w:val="24"/>
        </w:rPr>
        <w:t>其他负债</w:t>
      </w:r>
      <w:bookmarkEnd w:id="16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2,083.83</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6,125.33</w:t>
            </w:r>
          </w:p>
        </w:tc>
      </w:tr>
      <w:tr w:rsidR="00FD4B3A">
        <w:tc>
          <w:tcPr>
            <w:tcW w:w="2715" w:type="dxa"/>
            <w:vAlign w:val="center"/>
          </w:tcPr>
          <w:p w:rsidR="00FD4B3A" w:rsidRDefault="007C555E">
            <w:pPr>
              <w:jc w:val="left"/>
            </w:pPr>
            <w:r>
              <w:rPr>
                <w:kern w:val="0"/>
                <w:sz w:val="24"/>
              </w:rPr>
              <w:t>预提信息披露费</w:t>
            </w:r>
          </w:p>
        </w:tc>
        <w:tc>
          <w:tcPr>
            <w:tcW w:w="3150" w:type="dxa"/>
            <w:vAlign w:val="center"/>
          </w:tcPr>
          <w:p w:rsidR="00FD4B3A" w:rsidRDefault="007C555E">
            <w:pPr>
              <w:jc w:val="right"/>
            </w:pPr>
            <w:r>
              <w:rPr>
                <w:kern w:val="0"/>
                <w:sz w:val="24"/>
              </w:rPr>
              <w:t>250,000.00</w:t>
            </w:r>
          </w:p>
        </w:tc>
        <w:tc>
          <w:tcPr>
            <w:tcW w:w="3150" w:type="dxa"/>
            <w:vAlign w:val="center"/>
          </w:tcPr>
          <w:p w:rsidR="00FD4B3A" w:rsidRDefault="007C555E">
            <w:pPr>
              <w:jc w:val="right"/>
            </w:pPr>
            <w:r>
              <w:rPr>
                <w:kern w:val="0"/>
                <w:sz w:val="24"/>
              </w:rPr>
              <w:t>250,000.00</w:t>
            </w:r>
          </w:p>
        </w:tc>
      </w:tr>
      <w:tr w:rsidR="00FD4B3A">
        <w:tc>
          <w:tcPr>
            <w:tcW w:w="2715" w:type="dxa"/>
            <w:vAlign w:val="center"/>
          </w:tcPr>
          <w:p w:rsidR="00FD4B3A" w:rsidRDefault="007C555E">
            <w:pPr>
              <w:jc w:val="left"/>
            </w:pPr>
            <w:r>
              <w:rPr>
                <w:kern w:val="0"/>
                <w:sz w:val="24"/>
              </w:rPr>
              <w:t>预提审计费</w:t>
            </w:r>
          </w:p>
        </w:tc>
        <w:tc>
          <w:tcPr>
            <w:tcW w:w="3150" w:type="dxa"/>
            <w:vAlign w:val="center"/>
          </w:tcPr>
          <w:p w:rsidR="00FD4B3A" w:rsidRDefault="007C555E">
            <w:pPr>
              <w:jc w:val="right"/>
            </w:pPr>
            <w:r>
              <w:rPr>
                <w:kern w:val="0"/>
                <w:sz w:val="24"/>
              </w:rPr>
              <w:t>100,000.00</w:t>
            </w:r>
          </w:p>
        </w:tc>
        <w:tc>
          <w:tcPr>
            <w:tcW w:w="3150" w:type="dxa"/>
            <w:vAlign w:val="center"/>
          </w:tcPr>
          <w:p w:rsidR="00FD4B3A" w:rsidRDefault="007C555E">
            <w:pPr>
              <w:jc w:val="right"/>
            </w:pPr>
            <w:r>
              <w:rPr>
                <w:kern w:val="0"/>
                <w:sz w:val="24"/>
              </w:rPr>
              <w:t>100,000.00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352,083.83</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356,125.33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838583"/>
      <w:r w:rsidRPr="00AD0E47">
        <w:rPr>
          <w:rFonts w:ascii="Times New Roman" w:hAnsi="Times New Roman"/>
          <w:kern w:val="0"/>
          <w:szCs w:val="24"/>
        </w:rPr>
        <w:t>7.4.7.9</w:t>
      </w:r>
      <w:r w:rsidRPr="00AD0E47">
        <w:rPr>
          <w:rFonts w:ascii="Times New Roman" w:hAnsi="Times New Roman" w:hint="eastAsia"/>
          <w:kern w:val="0"/>
          <w:szCs w:val="24"/>
        </w:rPr>
        <w:t>实收基金</w:t>
      </w:r>
      <w:bookmarkEnd w:id="165"/>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1,246,392,194.17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1,246,392,194.17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86,947,807.67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86,947,807.67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-602,135,181.06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-602,135,181.06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731,204,820.78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731,204,820.78</w:t>
            </w:r>
          </w:p>
        </w:tc>
      </w:tr>
    </w:tbl>
    <w:p w:rsidR="00FD4B3A" w:rsidRDefault="007C555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6" w:name="_Toc50983858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6"/>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83,699,356.99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-41,196,561.83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42,502,795.16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49,661,791.24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-28,213,482.94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21,448,308.30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-55,566,327.50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18,825,274.81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-36,741,052.69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8,349,245.26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-3,779,568.73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4,569,676.53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-63,915,572.76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22,604,843.54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-41,310,729.22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77,794,820.73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-50,584,769.96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27,210,050.77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83858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7"/>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lastRenderedPageBreak/>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DA74C5" w:rsidP="00FF7CE7">
            <w:pPr>
              <w:spacing w:before="29" w:line="288" w:lineRule="auto"/>
              <w:jc w:val="right"/>
              <w:rPr>
                <w:kern w:val="0"/>
                <w:sz w:val="24"/>
              </w:rPr>
            </w:pPr>
            <w:r w:rsidRPr="00DA74C5">
              <w:rPr>
                <w:kern w:val="0"/>
                <w:sz w:val="24"/>
              </w:rPr>
              <w:t>738,562.66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1,678,527.61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157,848.64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200,795.88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DA74C5" w:rsidP="00FF7CE7">
            <w:pPr>
              <w:spacing w:before="29" w:line="288" w:lineRule="auto"/>
              <w:jc w:val="right"/>
              <w:rPr>
                <w:kern w:val="0"/>
                <w:sz w:val="24"/>
              </w:rPr>
            </w:pPr>
            <w:r w:rsidRPr="00DA74C5">
              <w:rPr>
                <w:kern w:val="0"/>
                <w:sz w:val="24"/>
              </w:rPr>
              <w:t>11,261.21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37,056.17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907,672.51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1,916,379.66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8" w:name="_Toc50983858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8"/>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3,141,550,416.91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3,640,010,278.49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3,065,257,034.58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3,660,463,953.12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76,293,382.33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-20,453,674.63</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9" w:name="_Toc509838587"/>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9"/>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F66CED">
        <w:trPr>
          <w:trHeight w:val="315"/>
        </w:trPr>
        <w:tc>
          <w:tcPr>
            <w:tcW w:w="4129" w:type="dxa"/>
            <w:vAlign w:val="center"/>
          </w:tcPr>
          <w:p w:rsidR="00406BDD" w:rsidRPr="000F1CA9" w:rsidRDefault="00406BDD" w:rsidP="00F66CED">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F66CED">
            <w:pPr>
              <w:widowControl/>
              <w:spacing w:before="29" w:line="288" w:lineRule="auto"/>
              <w:ind w:right="-15"/>
              <w:jc w:val="center"/>
              <w:rPr>
                <w:color w:val="000000"/>
                <w:sz w:val="24"/>
              </w:rPr>
            </w:pPr>
            <w:r w:rsidRPr="000F1CA9">
              <w:rPr>
                <w:color w:val="000000"/>
                <w:sz w:val="24"/>
              </w:rPr>
              <w:t>本期</w:t>
            </w:r>
          </w:p>
          <w:p w:rsidR="00406BDD" w:rsidRPr="000F1CA9" w:rsidRDefault="00406BDD" w:rsidP="00F66CED">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F66CED">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F66CED">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F66CE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F66CED">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6CED">
            <w:pPr>
              <w:spacing w:before="29" w:line="288" w:lineRule="auto"/>
              <w:jc w:val="right"/>
              <w:rPr>
                <w:color w:val="000000"/>
                <w:kern w:val="0"/>
                <w:sz w:val="24"/>
              </w:rPr>
            </w:pPr>
            <w:r w:rsidRPr="00F47AFC">
              <w:rPr>
                <w:rFonts w:hint="eastAsia"/>
                <w:color w:val="000000"/>
                <w:kern w:val="0"/>
                <w:sz w:val="24"/>
              </w:rPr>
              <w:t>71,377,113.70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6CED">
            <w:pPr>
              <w:spacing w:before="29" w:line="288" w:lineRule="auto"/>
              <w:jc w:val="right"/>
              <w:rPr>
                <w:color w:val="000000"/>
                <w:kern w:val="0"/>
                <w:sz w:val="24"/>
              </w:rPr>
            </w:pPr>
            <w:r w:rsidRPr="00F47AFC">
              <w:rPr>
                <w:rFonts w:hint="eastAsia"/>
                <w:color w:val="000000"/>
                <w:kern w:val="0"/>
                <w:sz w:val="24"/>
              </w:rPr>
              <w:t>101,979,411.37</w:t>
            </w:r>
          </w:p>
        </w:tc>
      </w:tr>
      <w:tr w:rsidR="00406BDD" w:rsidRPr="005A6E6C" w:rsidTr="00F66CE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F66CED">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6CED">
            <w:pPr>
              <w:spacing w:before="29" w:line="288" w:lineRule="auto"/>
              <w:jc w:val="right"/>
              <w:rPr>
                <w:color w:val="000000"/>
                <w:kern w:val="0"/>
                <w:sz w:val="24"/>
              </w:rPr>
            </w:pPr>
            <w:r w:rsidRPr="00F47AFC">
              <w:rPr>
                <w:rFonts w:hint="eastAsia"/>
                <w:color w:val="000000"/>
                <w:kern w:val="0"/>
                <w:sz w:val="24"/>
              </w:rPr>
              <w:t>69,784,810.00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6CED">
            <w:pPr>
              <w:spacing w:before="29" w:line="288" w:lineRule="auto"/>
              <w:jc w:val="right"/>
              <w:rPr>
                <w:color w:val="000000"/>
                <w:kern w:val="0"/>
                <w:sz w:val="24"/>
              </w:rPr>
            </w:pPr>
            <w:r w:rsidRPr="00F47AFC">
              <w:rPr>
                <w:rFonts w:hint="eastAsia"/>
                <w:color w:val="000000"/>
                <w:kern w:val="0"/>
                <w:sz w:val="24"/>
              </w:rPr>
              <w:t>100,168,200.00</w:t>
            </w:r>
          </w:p>
        </w:tc>
      </w:tr>
      <w:tr w:rsidR="00406BDD" w:rsidRPr="005A6E6C" w:rsidTr="00F66CE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F66CED">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6CED">
            <w:pPr>
              <w:spacing w:before="29" w:line="288" w:lineRule="auto"/>
              <w:jc w:val="right"/>
              <w:rPr>
                <w:color w:val="000000"/>
                <w:kern w:val="0"/>
                <w:sz w:val="24"/>
              </w:rPr>
            </w:pPr>
            <w:r w:rsidRPr="00F47AFC">
              <w:rPr>
                <w:rFonts w:hint="eastAsia"/>
                <w:color w:val="000000"/>
                <w:kern w:val="0"/>
                <w:sz w:val="24"/>
              </w:rPr>
              <w:t>1,444,013.70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6CED">
            <w:pPr>
              <w:spacing w:before="29" w:line="288" w:lineRule="auto"/>
              <w:jc w:val="right"/>
              <w:rPr>
                <w:color w:val="000000"/>
                <w:kern w:val="0"/>
                <w:sz w:val="24"/>
              </w:rPr>
            </w:pPr>
            <w:r w:rsidRPr="00F47AFC">
              <w:rPr>
                <w:rFonts w:hint="eastAsia"/>
                <w:color w:val="000000"/>
                <w:kern w:val="0"/>
                <w:sz w:val="24"/>
              </w:rPr>
              <w:t>1,815,751.37</w:t>
            </w:r>
          </w:p>
        </w:tc>
      </w:tr>
      <w:tr w:rsidR="00406BDD" w:rsidRPr="005A6E6C" w:rsidTr="00F66CE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6CED">
            <w:pPr>
              <w:spacing w:before="29" w:line="288" w:lineRule="auto"/>
              <w:jc w:val="right"/>
              <w:rPr>
                <w:color w:val="000000"/>
                <w:kern w:val="0"/>
                <w:sz w:val="24"/>
              </w:rPr>
            </w:pPr>
            <w:r w:rsidRPr="00F47AFC">
              <w:rPr>
                <w:rFonts w:hint="eastAsia"/>
                <w:color w:val="000000"/>
                <w:kern w:val="0"/>
                <w:sz w:val="24"/>
              </w:rPr>
              <w:t>148,290.00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F66CED">
            <w:pPr>
              <w:spacing w:before="29" w:line="288" w:lineRule="auto"/>
              <w:jc w:val="right"/>
              <w:rPr>
                <w:color w:val="000000"/>
                <w:kern w:val="0"/>
                <w:sz w:val="24"/>
              </w:rPr>
            </w:pPr>
            <w:r w:rsidRPr="00F47AFC">
              <w:rPr>
                <w:rFonts w:hint="eastAsia"/>
                <w:color w:val="000000"/>
                <w:kern w:val="0"/>
                <w:sz w:val="24"/>
              </w:rPr>
              <w:t>-4,540.00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838588"/>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70"/>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838589"/>
      <w:r w:rsidRPr="00AD0E47">
        <w:rPr>
          <w:rFonts w:ascii="Times New Roman" w:hAnsi="Times New Roman"/>
          <w:kern w:val="0"/>
          <w:szCs w:val="24"/>
        </w:rPr>
        <w:lastRenderedPageBreak/>
        <w:t>7.4.7.15</w:t>
      </w:r>
      <w:r w:rsidRPr="00AD0E47">
        <w:rPr>
          <w:rFonts w:ascii="Times New Roman" w:hAnsi="Times New Roman" w:hint="eastAsia"/>
          <w:kern w:val="0"/>
          <w:szCs w:val="24"/>
        </w:rPr>
        <w:t>衍生工具收益</w:t>
      </w:r>
      <w:bookmarkEnd w:id="171"/>
    </w:p>
    <w:p w:rsidR="007E41CD" w:rsidRPr="00A34903" w:rsidRDefault="007E41CD"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7E41CD" w:rsidRPr="0091212A" w:rsidTr="00EA645F">
        <w:trPr>
          <w:trHeight w:val="285"/>
          <w:jc w:val="center"/>
        </w:trPr>
        <w:tc>
          <w:tcPr>
            <w:tcW w:w="277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项目</w:t>
            </w:r>
          </w:p>
        </w:tc>
        <w:tc>
          <w:tcPr>
            <w:tcW w:w="322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本期</w:t>
            </w:r>
          </w:p>
          <w:p w:rsidR="007E41CD" w:rsidRPr="00E11427" w:rsidRDefault="007E41C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22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上年度可比期间</w:t>
            </w:r>
          </w:p>
          <w:p w:rsidR="007E41CD" w:rsidRPr="00E11427" w:rsidRDefault="007E41C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FD4B3A">
        <w:trPr>
          <w:jc w:val="center"/>
        </w:trPr>
        <w:tc>
          <w:tcPr>
            <w:tcW w:w="2770" w:type="dxa"/>
            <w:vAlign w:val="center"/>
          </w:tcPr>
          <w:p w:rsidR="00FD4B3A" w:rsidRDefault="007C555E">
            <w:pPr>
              <w:jc w:val="left"/>
            </w:pPr>
            <w:r>
              <w:rPr>
                <w:kern w:val="0"/>
                <w:sz w:val="24"/>
              </w:rPr>
              <w:t>股指期货投资收益</w:t>
            </w:r>
          </w:p>
        </w:tc>
        <w:tc>
          <w:tcPr>
            <w:tcW w:w="3220" w:type="dxa"/>
            <w:vAlign w:val="center"/>
          </w:tcPr>
          <w:p w:rsidR="00FD4B3A" w:rsidRDefault="007C555E">
            <w:pPr>
              <w:jc w:val="right"/>
            </w:pPr>
            <w:r>
              <w:rPr>
                <w:kern w:val="0"/>
                <w:sz w:val="24"/>
              </w:rPr>
              <w:t>-7,498,288.00</w:t>
            </w:r>
          </w:p>
        </w:tc>
        <w:tc>
          <w:tcPr>
            <w:tcW w:w="3220" w:type="dxa"/>
            <w:vAlign w:val="center"/>
          </w:tcPr>
          <w:p w:rsidR="00FD4B3A" w:rsidRDefault="007C555E">
            <w:pPr>
              <w:jc w:val="right"/>
            </w:pPr>
            <w:r>
              <w:rPr>
                <w:kern w:val="0"/>
                <w:sz w:val="24"/>
              </w:rPr>
              <w:t>-7,816,252.00</w:t>
            </w:r>
          </w:p>
        </w:tc>
      </w:tr>
    </w:tbl>
    <w:p w:rsidR="007E41CD" w:rsidRPr="0091212A" w:rsidRDefault="007E41CD" w:rsidP="004F6AA8">
      <w:pPr>
        <w:spacing w:line="360" w:lineRule="auto"/>
        <w:rPr>
          <w:rFonts w:asciiTheme="minorEastAsia" w:eastAsiaTheme="minorEastAsia" w:hAnsiTheme="minorEastAsia"/>
          <w:b/>
          <w:bCs/>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838590"/>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5,531,531.87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12,166,512.88</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5,531,531.87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12,166,512.88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838591"/>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-28,301,970.94</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-60,353,917.93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-28,245,730.94</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-60,195,517.93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-56,240.00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-158,400.00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88,488.00</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967,632.00</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FD4B3A">
        <w:tc>
          <w:tcPr>
            <w:tcW w:w="2987" w:type="dxa"/>
            <w:vAlign w:val="center"/>
          </w:tcPr>
          <w:p w:rsidR="00FD4B3A" w:rsidRDefault="007C555E">
            <w:pPr>
              <w:jc w:val="left"/>
            </w:pPr>
            <w:r>
              <w:rPr>
                <w:kern w:val="0"/>
                <w:sz w:val="24"/>
              </w:rPr>
              <w:t>——</w:t>
            </w:r>
            <w:r>
              <w:rPr>
                <w:kern w:val="0"/>
                <w:sz w:val="24"/>
              </w:rPr>
              <w:t>股指期货</w:t>
            </w:r>
          </w:p>
        </w:tc>
        <w:tc>
          <w:tcPr>
            <w:tcW w:w="3149" w:type="dxa"/>
            <w:vAlign w:val="center"/>
          </w:tcPr>
          <w:p w:rsidR="00FD4B3A" w:rsidRDefault="000A1F63">
            <w:pPr>
              <w:jc w:val="center"/>
            </w:pPr>
            <w:r>
              <w:rPr>
                <w:kern w:val="0"/>
                <w:sz w:val="24"/>
              </w:rPr>
              <w:t xml:space="preserve">                </w:t>
            </w:r>
            <w:r w:rsidR="007C555E">
              <w:rPr>
                <w:kern w:val="0"/>
                <w:sz w:val="24"/>
              </w:rPr>
              <w:t>88,488.00</w:t>
            </w:r>
          </w:p>
        </w:tc>
        <w:tc>
          <w:tcPr>
            <w:tcW w:w="3149" w:type="dxa"/>
            <w:vAlign w:val="center"/>
          </w:tcPr>
          <w:p w:rsidR="00FD4B3A" w:rsidRDefault="007C555E">
            <w:pPr>
              <w:jc w:val="center"/>
            </w:pPr>
            <w:r>
              <w:rPr>
                <w:kern w:val="0"/>
                <w:sz w:val="24"/>
              </w:rPr>
              <w:t>967,632.00</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-28,213,482.94</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-59,386,285.93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838592"/>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406,199.80</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802,973.32</w:t>
            </w:r>
          </w:p>
        </w:tc>
      </w:tr>
      <w:tr w:rsidR="00FD4B3A">
        <w:tc>
          <w:tcPr>
            <w:tcW w:w="1984" w:type="dxa"/>
            <w:vAlign w:val="center"/>
          </w:tcPr>
          <w:p w:rsidR="00FD4B3A" w:rsidRDefault="007C555E">
            <w:pPr>
              <w:jc w:val="left"/>
            </w:pPr>
            <w:r>
              <w:rPr>
                <w:sz w:val="24"/>
              </w:rPr>
              <w:t>基金转换费收入</w:t>
            </w:r>
          </w:p>
        </w:tc>
        <w:tc>
          <w:tcPr>
            <w:tcW w:w="3598" w:type="dxa"/>
            <w:vAlign w:val="center"/>
          </w:tcPr>
          <w:p w:rsidR="00FD4B3A" w:rsidRDefault="007C555E">
            <w:pPr>
              <w:jc w:val="right"/>
            </w:pPr>
            <w:r>
              <w:rPr>
                <w:sz w:val="24"/>
              </w:rPr>
              <w:t>26,159.24</w:t>
            </w:r>
          </w:p>
        </w:tc>
        <w:tc>
          <w:tcPr>
            <w:tcW w:w="3598" w:type="dxa"/>
            <w:vAlign w:val="center"/>
          </w:tcPr>
          <w:p w:rsidR="00FD4B3A" w:rsidRDefault="007C555E">
            <w:pPr>
              <w:jc w:val="right"/>
            </w:pPr>
            <w:r>
              <w:rPr>
                <w:sz w:val="24"/>
              </w:rPr>
              <w:t>18,212.28</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432,359.04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821,185.60</w:t>
            </w:r>
          </w:p>
        </w:tc>
      </w:tr>
    </w:tbl>
    <w:p w:rsidR="00FD4B3A" w:rsidRDefault="007C555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5" w:name="_Toc509838593"/>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9,132,094.60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10,628,021.08</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850.00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775.00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9,132,944.60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10,628,796.08</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838594"/>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250,000.00</w:t>
            </w:r>
          </w:p>
        </w:tc>
      </w:tr>
      <w:tr w:rsidR="00FD4B3A">
        <w:trPr>
          <w:jc w:val="center"/>
        </w:trPr>
        <w:tc>
          <w:tcPr>
            <w:tcW w:w="2855" w:type="dxa"/>
            <w:vAlign w:val="center"/>
          </w:tcPr>
          <w:p w:rsidR="00FD4B3A" w:rsidRDefault="007C555E">
            <w:pPr>
              <w:jc w:val="left"/>
            </w:pPr>
            <w:r>
              <w:rPr>
                <w:sz w:val="24"/>
              </w:rPr>
              <w:t>银行汇划费</w:t>
            </w:r>
          </w:p>
        </w:tc>
        <w:tc>
          <w:tcPr>
            <w:tcW w:w="2893" w:type="dxa"/>
            <w:vAlign w:val="center"/>
          </w:tcPr>
          <w:p w:rsidR="00FD4B3A" w:rsidRDefault="007C555E">
            <w:pPr>
              <w:jc w:val="right"/>
            </w:pPr>
            <w:r>
              <w:rPr>
                <w:sz w:val="24"/>
              </w:rPr>
              <w:t>21,964.18</w:t>
            </w:r>
          </w:p>
        </w:tc>
        <w:tc>
          <w:tcPr>
            <w:tcW w:w="3367" w:type="dxa"/>
            <w:vAlign w:val="center"/>
          </w:tcPr>
          <w:p w:rsidR="00FD4B3A" w:rsidRDefault="007C555E">
            <w:pPr>
              <w:jc w:val="right"/>
            </w:pPr>
            <w:r>
              <w:rPr>
                <w:sz w:val="24"/>
              </w:rPr>
              <w:t>24,199.55</w:t>
            </w:r>
          </w:p>
        </w:tc>
      </w:tr>
      <w:tr w:rsidR="00FD4B3A">
        <w:trPr>
          <w:jc w:val="center"/>
        </w:trPr>
        <w:tc>
          <w:tcPr>
            <w:tcW w:w="2855" w:type="dxa"/>
            <w:vAlign w:val="center"/>
          </w:tcPr>
          <w:p w:rsidR="00FD4B3A" w:rsidRDefault="007C555E">
            <w:pPr>
              <w:jc w:val="left"/>
            </w:pPr>
            <w:r>
              <w:rPr>
                <w:sz w:val="24"/>
              </w:rPr>
              <w:t>债券帐户维护费</w:t>
            </w:r>
          </w:p>
        </w:tc>
        <w:tc>
          <w:tcPr>
            <w:tcW w:w="2893" w:type="dxa"/>
            <w:vAlign w:val="center"/>
          </w:tcPr>
          <w:p w:rsidR="00FD4B3A" w:rsidRDefault="007C555E">
            <w:pPr>
              <w:jc w:val="right"/>
            </w:pPr>
            <w:r>
              <w:rPr>
                <w:sz w:val="24"/>
              </w:rPr>
              <w:t>37,036.00</w:t>
            </w:r>
          </w:p>
        </w:tc>
        <w:tc>
          <w:tcPr>
            <w:tcW w:w="3367" w:type="dxa"/>
            <w:vAlign w:val="center"/>
          </w:tcPr>
          <w:p w:rsidR="00FD4B3A" w:rsidRDefault="007C555E">
            <w:pPr>
              <w:jc w:val="right"/>
            </w:pPr>
            <w:r>
              <w:rPr>
                <w:sz w:val="24"/>
              </w:rPr>
              <w:t>37,200.00</w:t>
            </w:r>
          </w:p>
        </w:tc>
      </w:tr>
      <w:tr w:rsidR="00FD4B3A">
        <w:trPr>
          <w:jc w:val="center"/>
        </w:trPr>
        <w:tc>
          <w:tcPr>
            <w:tcW w:w="2855" w:type="dxa"/>
            <w:vAlign w:val="center"/>
          </w:tcPr>
          <w:p w:rsidR="00FD4B3A" w:rsidRDefault="007C555E">
            <w:pPr>
              <w:jc w:val="left"/>
            </w:pPr>
            <w:r>
              <w:rPr>
                <w:sz w:val="24"/>
              </w:rPr>
              <w:t>其他</w:t>
            </w:r>
          </w:p>
        </w:tc>
        <w:tc>
          <w:tcPr>
            <w:tcW w:w="2893" w:type="dxa"/>
            <w:vAlign w:val="center"/>
          </w:tcPr>
          <w:p w:rsidR="00FD4B3A" w:rsidRDefault="007C555E">
            <w:pPr>
              <w:jc w:val="right"/>
            </w:pPr>
            <w:r>
              <w:rPr>
                <w:sz w:val="24"/>
              </w:rPr>
              <w:t>532.00</w:t>
            </w:r>
          </w:p>
        </w:tc>
        <w:tc>
          <w:tcPr>
            <w:tcW w:w="3367" w:type="dxa"/>
            <w:vAlign w:val="center"/>
          </w:tcPr>
          <w:p w:rsidR="00FD4B3A" w:rsidRDefault="007C555E">
            <w:pPr>
              <w:jc w:val="right"/>
            </w:pPr>
            <w:r>
              <w:rPr>
                <w:sz w:val="24"/>
              </w:rPr>
              <w:t>406.00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409,532.18</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411,805.55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838595"/>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509838596"/>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838597"/>
      <w:r w:rsidRPr="00AD0E47">
        <w:rPr>
          <w:rFonts w:ascii="Times New Roman" w:hAnsi="Times New Roman"/>
          <w:kern w:val="0"/>
          <w:szCs w:val="24"/>
        </w:rPr>
        <w:lastRenderedPageBreak/>
        <w:t xml:space="preserve">7.4.8.2 </w:t>
      </w:r>
      <w:r w:rsidRPr="00AD0E47">
        <w:rPr>
          <w:rFonts w:ascii="Times New Roman" w:hAnsi="Times New Roman" w:hint="eastAsia"/>
          <w:kern w:val="0"/>
          <w:szCs w:val="24"/>
        </w:rPr>
        <w:t>资产负债表日后事项</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FD4B3A">
        <w:tc>
          <w:tcPr>
            <w:tcW w:w="5220" w:type="dxa"/>
            <w:vAlign w:val="center"/>
          </w:tcPr>
          <w:p w:rsidR="00FD4B3A" w:rsidRDefault="007C555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D4B3A" w:rsidRDefault="007C555E">
            <w:pPr>
              <w:jc w:val="center"/>
            </w:pPr>
            <w:r>
              <w:rPr>
                <w:color w:val="000000"/>
                <w:sz w:val="24"/>
              </w:rPr>
              <w:t>基金管理人、基金销售机构</w:t>
            </w:r>
          </w:p>
        </w:tc>
      </w:tr>
      <w:tr w:rsidR="00FD4B3A">
        <w:tc>
          <w:tcPr>
            <w:tcW w:w="5220" w:type="dxa"/>
            <w:vAlign w:val="center"/>
          </w:tcPr>
          <w:p w:rsidR="00FD4B3A" w:rsidRDefault="007C555E">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FD4B3A" w:rsidRDefault="007C555E">
            <w:pPr>
              <w:jc w:val="center"/>
            </w:pPr>
            <w:r>
              <w:rPr>
                <w:color w:val="000000"/>
                <w:sz w:val="24"/>
              </w:rPr>
              <w:t>基金托管人、基金销售机构</w:t>
            </w:r>
          </w:p>
        </w:tc>
      </w:tr>
      <w:tr w:rsidR="00FD4B3A">
        <w:tc>
          <w:tcPr>
            <w:tcW w:w="5220" w:type="dxa"/>
            <w:vAlign w:val="center"/>
          </w:tcPr>
          <w:p w:rsidR="00FD4B3A" w:rsidRDefault="007C555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D4B3A" w:rsidRDefault="007C555E">
            <w:pPr>
              <w:jc w:val="center"/>
            </w:pPr>
            <w:r>
              <w:rPr>
                <w:color w:val="000000"/>
                <w:sz w:val="24"/>
              </w:rPr>
              <w:t>基金管理人的股东、基金销售机构</w:t>
            </w:r>
          </w:p>
        </w:tc>
      </w:tr>
      <w:tr w:rsidR="00FD4B3A">
        <w:tc>
          <w:tcPr>
            <w:tcW w:w="5220" w:type="dxa"/>
            <w:vAlign w:val="center"/>
          </w:tcPr>
          <w:p w:rsidR="00FD4B3A" w:rsidRDefault="007C555E">
            <w:pPr>
              <w:jc w:val="left"/>
            </w:pPr>
            <w:r>
              <w:rPr>
                <w:color w:val="000000"/>
                <w:sz w:val="24"/>
              </w:rPr>
              <w:t>施罗德投资管理有限公司</w:t>
            </w:r>
          </w:p>
        </w:tc>
        <w:tc>
          <w:tcPr>
            <w:tcW w:w="3780" w:type="dxa"/>
            <w:vAlign w:val="center"/>
          </w:tcPr>
          <w:p w:rsidR="00FD4B3A" w:rsidRDefault="007C555E">
            <w:pPr>
              <w:jc w:val="center"/>
            </w:pPr>
            <w:r>
              <w:rPr>
                <w:color w:val="000000"/>
                <w:sz w:val="24"/>
              </w:rPr>
              <w:t>基金管理人的股东</w:t>
            </w:r>
          </w:p>
        </w:tc>
      </w:tr>
      <w:tr w:rsidR="00FD4B3A">
        <w:tc>
          <w:tcPr>
            <w:tcW w:w="5220" w:type="dxa"/>
            <w:vAlign w:val="center"/>
          </w:tcPr>
          <w:p w:rsidR="00FD4B3A" w:rsidRDefault="007C555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D4B3A" w:rsidRDefault="007C555E">
            <w:pPr>
              <w:jc w:val="center"/>
            </w:pPr>
            <w:r>
              <w:rPr>
                <w:color w:val="000000"/>
                <w:sz w:val="24"/>
              </w:rPr>
              <w:t>基金管理人的股东</w:t>
            </w:r>
          </w:p>
        </w:tc>
      </w:tr>
      <w:tr w:rsidR="00FD4B3A">
        <w:tc>
          <w:tcPr>
            <w:tcW w:w="5220" w:type="dxa"/>
            <w:vAlign w:val="center"/>
          </w:tcPr>
          <w:p w:rsidR="00FD4B3A" w:rsidRDefault="007C555E">
            <w:pPr>
              <w:jc w:val="left"/>
            </w:pPr>
            <w:r>
              <w:rPr>
                <w:color w:val="000000"/>
                <w:sz w:val="24"/>
              </w:rPr>
              <w:t>交银施罗德资产管理有限公司</w:t>
            </w:r>
          </w:p>
        </w:tc>
        <w:tc>
          <w:tcPr>
            <w:tcW w:w="3780" w:type="dxa"/>
            <w:vAlign w:val="center"/>
          </w:tcPr>
          <w:p w:rsidR="00FD4B3A" w:rsidRDefault="007C555E">
            <w:pPr>
              <w:jc w:val="center"/>
            </w:pPr>
            <w:r>
              <w:rPr>
                <w:color w:val="000000"/>
                <w:sz w:val="24"/>
              </w:rPr>
              <w:t>基金管理人的子公司</w:t>
            </w:r>
          </w:p>
        </w:tc>
      </w:tr>
      <w:tr w:rsidR="00FD4B3A">
        <w:tc>
          <w:tcPr>
            <w:tcW w:w="5220" w:type="dxa"/>
            <w:vAlign w:val="center"/>
          </w:tcPr>
          <w:p w:rsidR="00FD4B3A" w:rsidRDefault="007C555E">
            <w:pPr>
              <w:jc w:val="left"/>
            </w:pPr>
            <w:r>
              <w:rPr>
                <w:color w:val="000000"/>
                <w:sz w:val="24"/>
              </w:rPr>
              <w:t>上海直源投资管理有限公司</w:t>
            </w:r>
          </w:p>
        </w:tc>
        <w:tc>
          <w:tcPr>
            <w:tcW w:w="3780" w:type="dxa"/>
            <w:vAlign w:val="center"/>
          </w:tcPr>
          <w:p w:rsidR="00FD4B3A" w:rsidRDefault="007C555E">
            <w:pPr>
              <w:jc w:val="center"/>
            </w:pPr>
            <w:r>
              <w:rPr>
                <w:color w:val="000000"/>
                <w:sz w:val="24"/>
              </w:rPr>
              <w:t>受基金管理人控制的公司</w:t>
            </w:r>
          </w:p>
        </w:tc>
      </w:tr>
      <w:tr w:rsidR="00FD4B3A">
        <w:tc>
          <w:tcPr>
            <w:tcW w:w="5220" w:type="dxa"/>
            <w:vAlign w:val="center"/>
          </w:tcPr>
          <w:p w:rsidR="00FD4B3A" w:rsidRDefault="007C555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FD4B3A" w:rsidRDefault="007C555E">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509838598"/>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509838599"/>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8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838600"/>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509838601"/>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15,479,829.16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21,751,058.83</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6,774,934.27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9,410,067.75</w:t>
            </w:r>
          </w:p>
        </w:tc>
      </w:tr>
    </w:tbl>
    <w:p w:rsidR="00FD4B3A" w:rsidRDefault="007C555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sidR="00DA74C5">
        <w:rPr>
          <w:kern w:val="0"/>
          <w:sz w:val="24"/>
        </w:rPr>
        <w:t>0</w:t>
      </w:r>
      <w:r>
        <w:rPr>
          <w:kern w:val="0"/>
          <w:sz w:val="24"/>
        </w:rPr>
        <w:t>%</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w:t>
      </w:r>
      <w:r w:rsidR="00DA74C5">
        <w:rPr>
          <w:kern w:val="0"/>
          <w:sz w:val="24"/>
        </w:rPr>
        <w:t>0</w:t>
      </w:r>
      <w:r w:rsidRPr="00D754A9">
        <w:rPr>
          <w:kern w:val="0"/>
          <w:sz w:val="24"/>
        </w:rPr>
        <w:t>%÷</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838602"/>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lastRenderedPageBreak/>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2,579,971.49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3,625,176.48</w:t>
            </w:r>
          </w:p>
        </w:tc>
      </w:tr>
    </w:tbl>
    <w:p w:rsidR="00FD4B3A" w:rsidRDefault="007C555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5" w:name="_Toc509838603"/>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838604"/>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838605"/>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509838606"/>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8"/>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9" w:name="_Toc509838607"/>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9"/>
    </w:p>
    <w:p w:rsidR="001A59F9" w:rsidRPr="0091212A" w:rsidRDefault="000E6EAB" w:rsidP="00721BC6">
      <w:pPr>
        <w:tabs>
          <w:tab w:val="left" w:pos="426"/>
        </w:tabs>
        <w:spacing w:before="29" w:line="288" w:lineRule="auto"/>
        <w:jc w:val="left"/>
        <w:rPr>
          <w:rFonts w:asciiTheme="minorEastAsia" w:eastAsiaTheme="minorEastAsia" w:hAnsiTheme="minorEastAsia"/>
          <w:color w:val="000000"/>
          <w:kern w:val="0"/>
          <w:szCs w:val="21"/>
        </w:rPr>
      </w:pPr>
      <w:r w:rsidRPr="000E6EAB">
        <w:rPr>
          <w:rFonts w:hint="eastAsia"/>
          <w:kern w:val="0"/>
          <w:sz w:val="24"/>
        </w:rPr>
        <w:t>本报告期末及上年度可比期间除基金管理人之外的其他关联方未持有本基金。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0" w:name="_Toc509838608"/>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FD4B3A">
        <w:tc>
          <w:tcPr>
            <w:tcW w:w="2268" w:type="dxa"/>
            <w:vAlign w:val="center"/>
          </w:tcPr>
          <w:p w:rsidR="00FD4B3A" w:rsidRDefault="007C555E">
            <w:pPr>
              <w:jc w:val="left"/>
            </w:pPr>
            <w:r>
              <w:rPr>
                <w:szCs w:val="21"/>
              </w:rPr>
              <w:t>中国农业银行</w:t>
            </w:r>
          </w:p>
        </w:tc>
        <w:tc>
          <w:tcPr>
            <w:tcW w:w="1683" w:type="dxa"/>
            <w:vAlign w:val="center"/>
          </w:tcPr>
          <w:p w:rsidR="00FD4B3A" w:rsidRDefault="007C555E">
            <w:pPr>
              <w:jc w:val="right"/>
            </w:pPr>
            <w:r>
              <w:rPr>
                <w:szCs w:val="21"/>
              </w:rPr>
              <w:t>15,654,755.50</w:t>
            </w:r>
          </w:p>
        </w:tc>
        <w:tc>
          <w:tcPr>
            <w:tcW w:w="1683" w:type="dxa"/>
            <w:vAlign w:val="center"/>
          </w:tcPr>
          <w:p w:rsidR="00FD4B3A" w:rsidRDefault="007C555E">
            <w:pPr>
              <w:jc w:val="right"/>
            </w:pPr>
            <w:r>
              <w:rPr>
                <w:szCs w:val="21"/>
              </w:rPr>
              <w:t>738,562.66</w:t>
            </w:r>
          </w:p>
        </w:tc>
        <w:tc>
          <w:tcPr>
            <w:tcW w:w="1683" w:type="dxa"/>
            <w:vAlign w:val="center"/>
          </w:tcPr>
          <w:p w:rsidR="00FD4B3A" w:rsidRDefault="007C555E">
            <w:pPr>
              <w:jc w:val="right"/>
            </w:pPr>
            <w:r>
              <w:rPr>
                <w:szCs w:val="21"/>
              </w:rPr>
              <w:t>133,605,937.72</w:t>
            </w:r>
          </w:p>
        </w:tc>
        <w:tc>
          <w:tcPr>
            <w:tcW w:w="1683" w:type="dxa"/>
            <w:vAlign w:val="center"/>
          </w:tcPr>
          <w:p w:rsidR="00FD4B3A" w:rsidRDefault="007C555E">
            <w:pPr>
              <w:jc w:val="right"/>
            </w:pPr>
            <w:r>
              <w:rPr>
                <w:szCs w:val="21"/>
              </w:rPr>
              <w:t>1,678,527.61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Default="001A59F9" w:rsidP="00026C9C">
      <w:pPr>
        <w:spacing w:line="360" w:lineRule="auto"/>
        <w:rPr>
          <w:rFonts w:asciiTheme="minorEastAsia" w:eastAsiaTheme="minorEastAsia" w:hAnsiTheme="minorEastAsia"/>
          <w:color w:val="000000"/>
          <w:szCs w:val="21"/>
        </w:rPr>
      </w:pPr>
    </w:p>
    <w:p w:rsidR="00417C2C" w:rsidRPr="003B59F1" w:rsidRDefault="00417C2C" w:rsidP="003B59F1">
      <w:pPr>
        <w:pStyle w:val="20"/>
        <w:spacing w:before="29" w:after="0" w:line="288" w:lineRule="auto"/>
        <w:rPr>
          <w:b w:val="0"/>
          <w:bCs w:val="0"/>
          <w:kern w:val="0"/>
        </w:rPr>
      </w:pPr>
      <w:bookmarkStart w:id="191" w:name="_Toc478316257"/>
      <w:bookmarkStart w:id="192" w:name="_Toc509838609"/>
      <w:r w:rsidRPr="003B59F1">
        <w:rPr>
          <w:rFonts w:ascii="Times New Roman" w:hAnsi="Times New Roman"/>
          <w:kern w:val="0"/>
          <w:szCs w:val="24"/>
        </w:rPr>
        <w:t xml:space="preserve">7.4.10.6 </w:t>
      </w:r>
      <w:bookmarkEnd w:id="191"/>
      <w:r w:rsidRPr="003B59F1">
        <w:rPr>
          <w:rFonts w:ascii="Times New Roman" w:hAnsi="Times New Roman" w:hint="eastAsia"/>
          <w:kern w:val="0"/>
          <w:szCs w:val="24"/>
        </w:rPr>
        <w:t>本基金在承销期内参与关联方承销证券的情况</w:t>
      </w:r>
      <w:bookmarkEnd w:id="192"/>
    </w:p>
    <w:p w:rsidR="00417C2C" w:rsidRDefault="00417C2C" w:rsidP="00417C2C">
      <w:pPr>
        <w:spacing w:before="29" w:line="288" w:lineRule="auto"/>
        <w:jc w:val="left"/>
        <w:rPr>
          <w:sz w:val="24"/>
        </w:rPr>
      </w:pPr>
      <w:r w:rsidRPr="003B59F1">
        <w:rPr>
          <w:rFonts w:ascii="宋体" w:hAnsi="宋体" w:hint="eastAsia"/>
          <w:sz w:val="24"/>
        </w:rPr>
        <w:t>本基金本报告期内及上年度可比期间未在承销期内参与关联方承销证券。</w:t>
      </w:r>
    </w:p>
    <w:p w:rsidR="00417C2C" w:rsidRPr="00417C2C" w:rsidRDefault="00417C2C"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838610"/>
      <w:r w:rsidRPr="00AD0E47">
        <w:rPr>
          <w:rFonts w:ascii="Times New Roman" w:hAnsi="Times New Roman"/>
          <w:kern w:val="0"/>
          <w:szCs w:val="24"/>
        </w:rPr>
        <w:t>7.4.10.</w:t>
      </w:r>
      <w:r w:rsidR="00417C2C">
        <w:rPr>
          <w:rFonts w:ascii="Times New Roman" w:hAnsi="Times New Roman"/>
          <w:kern w:val="0"/>
          <w:szCs w:val="24"/>
        </w:rPr>
        <w:t>7</w:t>
      </w:r>
      <w:r w:rsidRPr="00AD0E47">
        <w:rPr>
          <w:rFonts w:ascii="Times New Roman" w:hAnsi="Times New Roman" w:hint="eastAsia"/>
          <w:kern w:val="0"/>
          <w:szCs w:val="24"/>
        </w:rPr>
        <w:t>其他关联交易事项的说明</w:t>
      </w:r>
      <w:bookmarkEnd w:id="193"/>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509838611"/>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4"/>
    </w:p>
    <w:p w:rsidR="001A59F9" w:rsidRPr="0091212A" w:rsidRDefault="000E6EAB" w:rsidP="000C2817">
      <w:pPr>
        <w:tabs>
          <w:tab w:val="left" w:pos="426"/>
        </w:tabs>
        <w:spacing w:before="29" w:line="288" w:lineRule="auto"/>
        <w:jc w:val="left"/>
        <w:rPr>
          <w:rFonts w:asciiTheme="minorEastAsia" w:eastAsiaTheme="minorEastAsia" w:hAnsiTheme="minorEastAsia"/>
          <w:color w:val="000000"/>
          <w:szCs w:val="21"/>
        </w:rPr>
      </w:pPr>
      <w:r w:rsidRPr="000E6EAB">
        <w:rPr>
          <w:rFonts w:hint="eastAsia"/>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5" w:name="_Toc509838612"/>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5"/>
    </w:p>
    <w:p w:rsidR="001A59F9" w:rsidRPr="00AD0E47" w:rsidRDefault="001A59F9" w:rsidP="00AD0E47">
      <w:pPr>
        <w:pStyle w:val="20"/>
        <w:spacing w:before="29" w:after="0" w:line="288" w:lineRule="auto"/>
        <w:rPr>
          <w:rFonts w:ascii="Times New Roman" w:hAnsi="Times New Roman"/>
          <w:kern w:val="0"/>
          <w:szCs w:val="24"/>
        </w:rPr>
      </w:pPr>
      <w:bookmarkStart w:id="196" w:name="_Toc509838613"/>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6"/>
    </w:p>
    <w:p w:rsidR="001A59F9"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F11BB8" w:rsidRPr="0091212A" w:rsidTr="00F11BB8">
        <w:trPr>
          <w:trHeight w:val="270"/>
        </w:trPr>
        <w:tc>
          <w:tcPr>
            <w:tcW w:w="9180" w:type="dxa"/>
            <w:gridSpan w:val="11"/>
            <w:tcBorders>
              <w:top w:val="single" w:sz="4" w:space="0" w:color="000000"/>
              <w:left w:val="single" w:sz="4" w:space="0" w:color="000000"/>
              <w:bottom w:val="single" w:sz="4" w:space="0" w:color="000000"/>
              <w:right w:val="single" w:sz="4" w:space="0" w:color="000000"/>
            </w:tcBorders>
            <w:vAlign w:val="bottom"/>
          </w:tcPr>
          <w:p w:rsidR="00F11BB8" w:rsidRPr="00F11BB8" w:rsidRDefault="00F11BB8" w:rsidP="00F11BB8">
            <w:pPr>
              <w:tabs>
                <w:tab w:val="left" w:pos="426"/>
              </w:tabs>
              <w:spacing w:before="29" w:line="288" w:lineRule="auto"/>
              <w:jc w:val="left"/>
              <w:rPr>
                <w:b/>
                <w:bCs/>
                <w:color w:val="000000"/>
                <w:kern w:val="0"/>
                <w:sz w:val="24"/>
              </w:rPr>
            </w:pPr>
            <w:r w:rsidRPr="00EF4A32">
              <w:rPr>
                <w:b/>
                <w:bCs/>
                <w:color w:val="000000"/>
                <w:kern w:val="0"/>
                <w:sz w:val="24"/>
              </w:rPr>
              <w:t xml:space="preserve">5.4.12.1.1 </w:t>
            </w:r>
            <w:r w:rsidRPr="00F11BB8">
              <w:rPr>
                <w:rFonts w:hint="eastAsia"/>
                <w:b/>
                <w:bCs/>
                <w:color w:val="000000"/>
                <w:kern w:val="0"/>
                <w:sz w:val="24"/>
              </w:rPr>
              <w:t>受限证券类别：股票</w:t>
            </w:r>
          </w:p>
        </w:tc>
      </w:tr>
      <w:tr w:rsidR="00F11BB8" w:rsidRPr="0091212A" w:rsidTr="00874D70">
        <w:trPr>
          <w:trHeight w:val="745"/>
        </w:trPr>
        <w:tc>
          <w:tcPr>
            <w:tcW w:w="834" w:type="dxa"/>
            <w:vAlign w:val="center"/>
          </w:tcPr>
          <w:p w:rsidR="00F11BB8" w:rsidRPr="00EF4A32" w:rsidRDefault="00F11BB8" w:rsidP="00874D70">
            <w:pPr>
              <w:spacing w:before="29" w:line="288" w:lineRule="auto"/>
              <w:ind w:leftChars="-46" w:left="-97" w:rightChars="-57" w:right="-120"/>
              <w:jc w:val="center"/>
              <w:rPr>
                <w:sz w:val="24"/>
              </w:rPr>
            </w:pPr>
            <w:r w:rsidRPr="00EF4A32">
              <w:rPr>
                <w:rFonts w:hint="eastAsia"/>
                <w:sz w:val="24"/>
              </w:rPr>
              <w:t>证券</w:t>
            </w:r>
          </w:p>
          <w:p w:rsidR="00F11BB8" w:rsidRPr="00EF4A32" w:rsidRDefault="00F11BB8" w:rsidP="00874D70">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F11BB8" w:rsidRPr="00EF4A32" w:rsidRDefault="00F11BB8" w:rsidP="00874D70">
            <w:pPr>
              <w:spacing w:before="29" w:line="288" w:lineRule="auto"/>
              <w:ind w:leftChars="-50" w:left="-105" w:rightChars="-54" w:right="-113"/>
              <w:jc w:val="center"/>
              <w:rPr>
                <w:sz w:val="24"/>
              </w:rPr>
            </w:pPr>
            <w:r w:rsidRPr="00EF4A32">
              <w:rPr>
                <w:rFonts w:hint="eastAsia"/>
                <w:sz w:val="24"/>
              </w:rPr>
              <w:t>证券</w:t>
            </w:r>
          </w:p>
          <w:p w:rsidR="00F11BB8" w:rsidRPr="00EF4A32" w:rsidRDefault="00F11BB8" w:rsidP="00874D70">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F11BB8" w:rsidRPr="00EF4A32" w:rsidRDefault="00F11BB8" w:rsidP="00874D70">
            <w:pPr>
              <w:spacing w:before="29" w:line="288" w:lineRule="auto"/>
              <w:jc w:val="center"/>
              <w:rPr>
                <w:sz w:val="24"/>
              </w:rPr>
            </w:pPr>
            <w:r w:rsidRPr="00EF4A32">
              <w:rPr>
                <w:rFonts w:hint="eastAsia"/>
                <w:sz w:val="24"/>
              </w:rPr>
              <w:t>成功</w:t>
            </w:r>
          </w:p>
          <w:p w:rsidR="00F11BB8" w:rsidRPr="00EF4A32" w:rsidRDefault="00F11BB8" w:rsidP="00874D70">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F11BB8" w:rsidRPr="00EF4A32" w:rsidRDefault="00F11BB8" w:rsidP="00874D70">
            <w:pPr>
              <w:spacing w:before="29" w:line="288" w:lineRule="auto"/>
              <w:jc w:val="center"/>
              <w:rPr>
                <w:sz w:val="24"/>
              </w:rPr>
            </w:pPr>
            <w:r w:rsidRPr="00EF4A32">
              <w:rPr>
                <w:rFonts w:hint="eastAsia"/>
                <w:sz w:val="24"/>
              </w:rPr>
              <w:t>可流</w:t>
            </w:r>
          </w:p>
          <w:p w:rsidR="00F11BB8" w:rsidRPr="00EF4A32" w:rsidRDefault="00F11BB8" w:rsidP="00874D70">
            <w:pPr>
              <w:spacing w:before="29" w:line="288" w:lineRule="auto"/>
              <w:jc w:val="center"/>
              <w:rPr>
                <w:sz w:val="24"/>
              </w:rPr>
            </w:pPr>
            <w:r w:rsidRPr="00EF4A32">
              <w:rPr>
                <w:rFonts w:hint="eastAsia"/>
                <w:sz w:val="24"/>
              </w:rPr>
              <w:t>通日</w:t>
            </w:r>
          </w:p>
        </w:tc>
        <w:tc>
          <w:tcPr>
            <w:tcW w:w="834" w:type="dxa"/>
            <w:vAlign w:val="center"/>
          </w:tcPr>
          <w:p w:rsidR="00F11BB8" w:rsidRPr="00EF4A32" w:rsidRDefault="00F11BB8" w:rsidP="00874D70">
            <w:pPr>
              <w:spacing w:before="29" w:line="288" w:lineRule="auto"/>
              <w:jc w:val="center"/>
              <w:rPr>
                <w:sz w:val="24"/>
              </w:rPr>
            </w:pPr>
            <w:r w:rsidRPr="00EF4A32">
              <w:rPr>
                <w:rFonts w:hint="eastAsia"/>
                <w:sz w:val="24"/>
              </w:rPr>
              <w:t>流通受</w:t>
            </w:r>
          </w:p>
          <w:p w:rsidR="00F11BB8" w:rsidRPr="00EF4A32" w:rsidRDefault="00F11BB8" w:rsidP="00874D70">
            <w:pPr>
              <w:spacing w:before="29" w:line="288" w:lineRule="auto"/>
              <w:jc w:val="center"/>
              <w:rPr>
                <w:sz w:val="24"/>
              </w:rPr>
            </w:pPr>
            <w:r w:rsidRPr="00EF4A32">
              <w:rPr>
                <w:rFonts w:hint="eastAsia"/>
                <w:sz w:val="24"/>
              </w:rPr>
              <w:t>限类型</w:t>
            </w:r>
          </w:p>
        </w:tc>
        <w:tc>
          <w:tcPr>
            <w:tcW w:w="835" w:type="dxa"/>
            <w:vAlign w:val="center"/>
          </w:tcPr>
          <w:p w:rsidR="00F11BB8" w:rsidRPr="00EF4A32" w:rsidRDefault="00F11BB8" w:rsidP="00874D70">
            <w:pPr>
              <w:spacing w:before="29" w:line="288" w:lineRule="auto"/>
              <w:jc w:val="center"/>
              <w:rPr>
                <w:sz w:val="24"/>
              </w:rPr>
            </w:pPr>
            <w:r w:rsidRPr="00EF4A32">
              <w:rPr>
                <w:rFonts w:hint="eastAsia"/>
                <w:sz w:val="24"/>
              </w:rPr>
              <w:t>认购</w:t>
            </w:r>
          </w:p>
          <w:p w:rsidR="00F11BB8" w:rsidRPr="00EF4A32" w:rsidRDefault="00F11BB8" w:rsidP="00874D70">
            <w:pPr>
              <w:spacing w:before="29" w:line="288" w:lineRule="auto"/>
              <w:jc w:val="center"/>
              <w:rPr>
                <w:sz w:val="24"/>
              </w:rPr>
            </w:pPr>
            <w:r w:rsidRPr="00EF4A32">
              <w:rPr>
                <w:rFonts w:hint="eastAsia"/>
                <w:sz w:val="24"/>
              </w:rPr>
              <w:t>价格</w:t>
            </w:r>
          </w:p>
        </w:tc>
        <w:tc>
          <w:tcPr>
            <w:tcW w:w="834" w:type="dxa"/>
            <w:vAlign w:val="center"/>
          </w:tcPr>
          <w:p w:rsidR="00F11BB8" w:rsidRPr="00EF4A32" w:rsidRDefault="00F11BB8" w:rsidP="00874D70">
            <w:pPr>
              <w:spacing w:before="29" w:line="288" w:lineRule="auto"/>
              <w:ind w:leftChars="-33" w:left="-69" w:rightChars="-46" w:right="-97"/>
              <w:jc w:val="center"/>
              <w:rPr>
                <w:sz w:val="24"/>
              </w:rPr>
            </w:pPr>
            <w:r w:rsidRPr="00EF4A32">
              <w:rPr>
                <w:rFonts w:hint="eastAsia"/>
                <w:sz w:val="24"/>
              </w:rPr>
              <w:t>期末估</w:t>
            </w:r>
          </w:p>
          <w:p w:rsidR="00F11BB8" w:rsidRPr="00EF4A32" w:rsidRDefault="00F11BB8" w:rsidP="00874D70">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F11BB8" w:rsidRPr="00EF4A32" w:rsidRDefault="00F11BB8" w:rsidP="00874D70">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F11BB8" w:rsidRPr="00EF4A32" w:rsidRDefault="00F11BB8" w:rsidP="00874D70">
            <w:pPr>
              <w:spacing w:before="29" w:line="288" w:lineRule="auto"/>
              <w:jc w:val="center"/>
              <w:rPr>
                <w:sz w:val="24"/>
              </w:rPr>
            </w:pPr>
            <w:r w:rsidRPr="00EF4A32">
              <w:rPr>
                <w:rFonts w:hint="eastAsia"/>
                <w:sz w:val="24"/>
              </w:rPr>
              <w:t>期末</w:t>
            </w:r>
          </w:p>
          <w:p w:rsidR="00F11BB8" w:rsidRPr="00EF4A32" w:rsidRDefault="00F11BB8" w:rsidP="00874D70">
            <w:pPr>
              <w:spacing w:before="29" w:line="288" w:lineRule="auto"/>
              <w:jc w:val="center"/>
              <w:rPr>
                <w:sz w:val="24"/>
              </w:rPr>
            </w:pPr>
            <w:r w:rsidRPr="00EF4A32">
              <w:rPr>
                <w:rFonts w:hint="eastAsia"/>
                <w:sz w:val="24"/>
              </w:rPr>
              <w:t>成本总额</w:t>
            </w:r>
          </w:p>
        </w:tc>
        <w:tc>
          <w:tcPr>
            <w:tcW w:w="835" w:type="dxa"/>
            <w:vAlign w:val="center"/>
          </w:tcPr>
          <w:p w:rsidR="00F11BB8" w:rsidRPr="00EF4A32" w:rsidRDefault="00F11BB8" w:rsidP="00874D70">
            <w:pPr>
              <w:spacing w:before="29" w:line="288" w:lineRule="auto"/>
              <w:jc w:val="center"/>
              <w:rPr>
                <w:sz w:val="24"/>
              </w:rPr>
            </w:pPr>
            <w:r w:rsidRPr="00EF4A32">
              <w:rPr>
                <w:rFonts w:hint="eastAsia"/>
                <w:sz w:val="24"/>
              </w:rPr>
              <w:t>期末</w:t>
            </w:r>
          </w:p>
          <w:p w:rsidR="00F11BB8" w:rsidRPr="00EF4A32" w:rsidRDefault="00F11BB8" w:rsidP="00874D70">
            <w:pPr>
              <w:spacing w:before="29" w:line="288" w:lineRule="auto"/>
              <w:jc w:val="center"/>
              <w:rPr>
                <w:sz w:val="24"/>
              </w:rPr>
            </w:pPr>
            <w:r w:rsidRPr="00EF4A32">
              <w:rPr>
                <w:rFonts w:hint="eastAsia"/>
                <w:sz w:val="24"/>
              </w:rPr>
              <w:t>估值总额</w:t>
            </w:r>
          </w:p>
        </w:tc>
        <w:tc>
          <w:tcPr>
            <w:tcW w:w="835" w:type="dxa"/>
            <w:vAlign w:val="center"/>
          </w:tcPr>
          <w:p w:rsidR="00F11BB8" w:rsidRPr="00EF4A32" w:rsidRDefault="00F11BB8" w:rsidP="00874D70">
            <w:pPr>
              <w:spacing w:before="29" w:line="288" w:lineRule="auto"/>
              <w:ind w:leftChars="-48" w:left="-101" w:rightChars="-54" w:right="-113"/>
              <w:jc w:val="center"/>
              <w:rPr>
                <w:sz w:val="24"/>
              </w:rPr>
            </w:pPr>
            <w:r w:rsidRPr="00EF4A32">
              <w:rPr>
                <w:rFonts w:hint="eastAsia"/>
                <w:sz w:val="24"/>
              </w:rPr>
              <w:t>备注</w:t>
            </w:r>
          </w:p>
        </w:tc>
      </w:tr>
      <w:tr w:rsidR="00F11BB8" w:rsidTr="00874D70">
        <w:tc>
          <w:tcPr>
            <w:tcW w:w="834" w:type="dxa"/>
            <w:vAlign w:val="center"/>
          </w:tcPr>
          <w:p w:rsidR="00F11BB8" w:rsidRDefault="00F11BB8" w:rsidP="00874D70">
            <w:pPr>
              <w:jc w:val="center"/>
            </w:pPr>
            <w:r>
              <w:rPr>
                <w:sz w:val="24"/>
              </w:rPr>
              <w:t>002923</w:t>
            </w:r>
          </w:p>
        </w:tc>
        <w:tc>
          <w:tcPr>
            <w:tcW w:w="835" w:type="dxa"/>
            <w:vAlign w:val="center"/>
          </w:tcPr>
          <w:p w:rsidR="00F11BB8" w:rsidRDefault="00F11BB8" w:rsidP="00874D70">
            <w:pPr>
              <w:jc w:val="center"/>
            </w:pPr>
            <w:r>
              <w:rPr>
                <w:sz w:val="24"/>
              </w:rPr>
              <w:t>润都股份</w:t>
            </w:r>
          </w:p>
        </w:tc>
        <w:tc>
          <w:tcPr>
            <w:tcW w:w="834" w:type="dxa"/>
            <w:vAlign w:val="center"/>
          </w:tcPr>
          <w:p w:rsidR="00F11BB8" w:rsidRDefault="00F11BB8" w:rsidP="00874D70">
            <w:pPr>
              <w:jc w:val="center"/>
            </w:pPr>
            <w:r>
              <w:rPr>
                <w:sz w:val="24"/>
              </w:rPr>
              <w:t>2017-12-28</w:t>
            </w:r>
          </w:p>
        </w:tc>
        <w:tc>
          <w:tcPr>
            <w:tcW w:w="835" w:type="dxa"/>
            <w:vAlign w:val="center"/>
          </w:tcPr>
          <w:p w:rsidR="00F11BB8" w:rsidRDefault="00F11BB8" w:rsidP="00874D70">
            <w:pPr>
              <w:jc w:val="center"/>
            </w:pPr>
            <w:r>
              <w:rPr>
                <w:sz w:val="24"/>
              </w:rPr>
              <w:t>2018-01-05</w:t>
            </w:r>
          </w:p>
        </w:tc>
        <w:tc>
          <w:tcPr>
            <w:tcW w:w="834" w:type="dxa"/>
            <w:vAlign w:val="center"/>
          </w:tcPr>
          <w:p w:rsidR="00F11BB8" w:rsidRDefault="00F11BB8" w:rsidP="00874D70">
            <w:pPr>
              <w:jc w:val="center"/>
            </w:pPr>
            <w:r>
              <w:rPr>
                <w:sz w:val="24"/>
              </w:rPr>
              <w:t>新股未上市</w:t>
            </w:r>
          </w:p>
        </w:tc>
        <w:tc>
          <w:tcPr>
            <w:tcW w:w="835" w:type="dxa"/>
            <w:vAlign w:val="center"/>
          </w:tcPr>
          <w:p w:rsidR="00F11BB8" w:rsidRDefault="00F11BB8" w:rsidP="00874D70">
            <w:pPr>
              <w:jc w:val="right"/>
            </w:pPr>
            <w:r>
              <w:rPr>
                <w:sz w:val="24"/>
              </w:rPr>
              <w:t>17.01</w:t>
            </w:r>
          </w:p>
        </w:tc>
        <w:tc>
          <w:tcPr>
            <w:tcW w:w="834" w:type="dxa"/>
            <w:vAlign w:val="center"/>
          </w:tcPr>
          <w:p w:rsidR="00F11BB8" w:rsidRDefault="00F11BB8" w:rsidP="00874D70">
            <w:pPr>
              <w:jc w:val="right"/>
            </w:pPr>
            <w:r>
              <w:rPr>
                <w:sz w:val="24"/>
              </w:rPr>
              <w:t>17.01</w:t>
            </w:r>
          </w:p>
        </w:tc>
        <w:tc>
          <w:tcPr>
            <w:tcW w:w="835" w:type="dxa"/>
            <w:vAlign w:val="center"/>
          </w:tcPr>
          <w:p w:rsidR="00F11BB8" w:rsidRDefault="00F11BB8" w:rsidP="00874D70">
            <w:pPr>
              <w:jc w:val="right"/>
            </w:pPr>
            <w:r>
              <w:rPr>
                <w:sz w:val="24"/>
              </w:rPr>
              <w:t>954</w:t>
            </w:r>
          </w:p>
        </w:tc>
        <w:tc>
          <w:tcPr>
            <w:tcW w:w="834" w:type="dxa"/>
            <w:vAlign w:val="center"/>
          </w:tcPr>
          <w:p w:rsidR="00F11BB8" w:rsidRDefault="00F11BB8" w:rsidP="00874D70">
            <w:pPr>
              <w:jc w:val="right"/>
            </w:pPr>
            <w:r>
              <w:rPr>
                <w:sz w:val="24"/>
              </w:rPr>
              <w:t>16,227.54</w:t>
            </w:r>
          </w:p>
        </w:tc>
        <w:tc>
          <w:tcPr>
            <w:tcW w:w="835" w:type="dxa"/>
            <w:vAlign w:val="center"/>
          </w:tcPr>
          <w:p w:rsidR="00F11BB8" w:rsidRDefault="00F11BB8" w:rsidP="00874D70">
            <w:pPr>
              <w:jc w:val="right"/>
            </w:pPr>
            <w:r>
              <w:rPr>
                <w:sz w:val="24"/>
              </w:rPr>
              <w:t>16,227.54</w:t>
            </w:r>
          </w:p>
        </w:tc>
        <w:tc>
          <w:tcPr>
            <w:tcW w:w="835" w:type="dxa"/>
            <w:vAlign w:val="center"/>
          </w:tcPr>
          <w:p w:rsidR="00F11BB8" w:rsidRDefault="00F11BB8" w:rsidP="00874D70">
            <w:pPr>
              <w:jc w:val="center"/>
            </w:pPr>
            <w:r>
              <w:rPr>
                <w:sz w:val="24"/>
              </w:rPr>
              <w:t>-</w:t>
            </w:r>
          </w:p>
        </w:tc>
      </w:tr>
      <w:tr w:rsidR="00F11BB8" w:rsidTr="00874D70">
        <w:tc>
          <w:tcPr>
            <w:tcW w:w="834" w:type="dxa"/>
            <w:vAlign w:val="center"/>
          </w:tcPr>
          <w:p w:rsidR="00F11BB8" w:rsidRDefault="00F11BB8" w:rsidP="00874D70">
            <w:pPr>
              <w:jc w:val="center"/>
            </w:pPr>
            <w:r>
              <w:rPr>
                <w:sz w:val="24"/>
              </w:rPr>
              <w:t>300664</w:t>
            </w:r>
          </w:p>
        </w:tc>
        <w:tc>
          <w:tcPr>
            <w:tcW w:w="835" w:type="dxa"/>
            <w:vAlign w:val="center"/>
          </w:tcPr>
          <w:p w:rsidR="00F11BB8" w:rsidRDefault="00F11BB8" w:rsidP="00874D70">
            <w:pPr>
              <w:jc w:val="center"/>
            </w:pPr>
            <w:r>
              <w:rPr>
                <w:sz w:val="24"/>
              </w:rPr>
              <w:t>鹏鹞环保</w:t>
            </w:r>
          </w:p>
        </w:tc>
        <w:tc>
          <w:tcPr>
            <w:tcW w:w="834" w:type="dxa"/>
            <w:vAlign w:val="center"/>
          </w:tcPr>
          <w:p w:rsidR="00F11BB8" w:rsidRDefault="00F11BB8" w:rsidP="00874D70">
            <w:pPr>
              <w:jc w:val="center"/>
            </w:pPr>
            <w:r>
              <w:rPr>
                <w:sz w:val="24"/>
              </w:rPr>
              <w:t>2017-12-28</w:t>
            </w:r>
          </w:p>
        </w:tc>
        <w:tc>
          <w:tcPr>
            <w:tcW w:w="835" w:type="dxa"/>
            <w:vAlign w:val="center"/>
          </w:tcPr>
          <w:p w:rsidR="00F11BB8" w:rsidRDefault="00F11BB8" w:rsidP="00874D70">
            <w:pPr>
              <w:jc w:val="center"/>
            </w:pPr>
            <w:r>
              <w:rPr>
                <w:sz w:val="24"/>
              </w:rPr>
              <w:t>2018-01-05</w:t>
            </w:r>
          </w:p>
        </w:tc>
        <w:tc>
          <w:tcPr>
            <w:tcW w:w="834" w:type="dxa"/>
            <w:vAlign w:val="center"/>
          </w:tcPr>
          <w:p w:rsidR="00F11BB8" w:rsidRDefault="00F11BB8" w:rsidP="00874D70">
            <w:pPr>
              <w:jc w:val="center"/>
            </w:pPr>
            <w:r>
              <w:rPr>
                <w:sz w:val="24"/>
              </w:rPr>
              <w:t>新股未上市</w:t>
            </w:r>
          </w:p>
        </w:tc>
        <w:tc>
          <w:tcPr>
            <w:tcW w:w="835" w:type="dxa"/>
            <w:vAlign w:val="center"/>
          </w:tcPr>
          <w:p w:rsidR="00F11BB8" w:rsidRDefault="00F11BB8" w:rsidP="00874D70">
            <w:pPr>
              <w:jc w:val="right"/>
            </w:pPr>
            <w:r>
              <w:rPr>
                <w:sz w:val="24"/>
              </w:rPr>
              <w:t>8.88</w:t>
            </w:r>
          </w:p>
        </w:tc>
        <w:tc>
          <w:tcPr>
            <w:tcW w:w="834" w:type="dxa"/>
            <w:vAlign w:val="center"/>
          </w:tcPr>
          <w:p w:rsidR="00F11BB8" w:rsidRDefault="00F11BB8" w:rsidP="00874D70">
            <w:pPr>
              <w:jc w:val="right"/>
            </w:pPr>
            <w:r>
              <w:rPr>
                <w:sz w:val="24"/>
              </w:rPr>
              <w:t>8.88</w:t>
            </w:r>
          </w:p>
        </w:tc>
        <w:tc>
          <w:tcPr>
            <w:tcW w:w="835" w:type="dxa"/>
            <w:vAlign w:val="center"/>
          </w:tcPr>
          <w:p w:rsidR="00F11BB8" w:rsidRDefault="00F11BB8" w:rsidP="00874D70">
            <w:pPr>
              <w:jc w:val="right"/>
            </w:pPr>
            <w:r>
              <w:rPr>
                <w:sz w:val="24"/>
              </w:rPr>
              <w:t>3,640</w:t>
            </w:r>
          </w:p>
        </w:tc>
        <w:tc>
          <w:tcPr>
            <w:tcW w:w="834" w:type="dxa"/>
            <w:vAlign w:val="center"/>
          </w:tcPr>
          <w:p w:rsidR="00F11BB8" w:rsidRDefault="00F11BB8" w:rsidP="00874D70">
            <w:pPr>
              <w:jc w:val="right"/>
            </w:pPr>
            <w:r>
              <w:rPr>
                <w:sz w:val="24"/>
              </w:rPr>
              <w:t>32,323.20</w:t>
            </w:r>
          </w:p>
        </w:tc>
        <w:tc>
          <w:tcPr>
            <w:tcW w:w="835" w:type="dxa"/>
            <w:vAlign w:val="center"/>
          </w:tcPr>
          <w:p w:rsidR="00F11BB8" w:rsidRDefault="00F11BB8" w:rsidP="00874D70">
            <w:pPr>
              <w:jc w:val="right"/>
            </w:pPr>
            <w:r>
              <w:rPr>
                <w:sz w:val="24"/>
              </w:rPr>
              <w:t>32,323.20</w:t>
            </w:r>
          </w:p>
        </w:tc>
        <w:tc>
          <w:tcPr>
            <w:tcW w:w="835" w:type="dxa"/>
            <w:vAlign w:val="center"/>
          </w:tcPr>
          <w:p w:rsidR="00F11BB8" w:rsidRDefault="00F11BB8" w:rsidP="00874D70">
            <w:pPr>
              <w:jc w:val="center"/>
            </w:pPr>
            <w:r>
              <w:rPr>
                <w:sz w:val="24"/>
              </w:rPr>
              <w:t>-</w:t>
            </w:r>
          </w:p>
        </w:tc>
      </w:tr>
      <w:tr w:rsidR="00F11BB8" w:rsidTr="00874D70">
        <w:tc>
          <w:tcPr>
            <w:tcW w:w="834" w:type="dxa"/>
            <w:vAlign w:val="center"/>
          </w:tcPr>
          <w:p w:rsidR="00F11BB8" w:rsidRDefault="00F11BB8" w:rsidP="00874D70">
            <w:pPr>
              <w:jc w:val="center"/>
            </w:pPr>
            <w:r>
              <w:rPr>
                <w:sz w:val="24"/>
              </w:rPr>
              <w:t>603080</w:t>
            </w:r>
          </w:p>
        </w:tc>
        <w:tc>
          <w:tcPr>
            <w:tcW w:w="835" w:type="dxa"/>
            <w:vAlign w:val="center"/>
          </w:tcPr>
          <w:p w:rsidR="00F11BB8" w:rsidRDefault="00F11BB8" w:rsidP="00874D70">
            <w:pPr>
              <w:jc w:val="center"/>
            </w:pPr>
            <w:r>
              <w:rPr>
                <w:sz w:val="24"/>
              </w:rPr>
              <w:t>新疆火炬</w:t>
            </w:r>
          </w:p>
        </w:tc>
        <w:tc>
          <w:tcPr>
            <w:tcW w:w="834" w:type="dxa"/>
            <w:vAlign w:val="center"/>
          </w:tcPr>
          <w:p w:rsidR="00F11BB8" w:rsidRDefault="00F11BB8" w:rsidP="00874D70">
            <w:pPr>
              <w:jc w:val="center"/>
            </w:pPr>
            <w:r>
              <w:rPr>
                <w:sz w:val="24"/>
              </w:rPr>
              <w:t>2017-12-25</w:t>
            </w:r>
          </w:p>
        </w:tc>
        <w:tc>
          <w:tcPr>
            <w:tcW w:w="835" w:type="dxa"/>
            <w:vAlign w:val="center"/>
          </w:tcPr>
          <w:p w:rsidR="00F11BB8" w:rsidRDefault="00F11BB8" w:rsidP="00874D70">
            <w:pPr>
              <w:jc w:val="center"/>
            </w:pPr>
            <w:r>
              <w:rPr>
                <w:sz w:val="24"/>
              </w:rPr>
              <w:t>2018-01-03</w:t>
            </w:r>
          </w:p>
        </w:tc>
        <w:tc>
          <w:tcPr>
            <w:tcW w:w="834" w:type="dxa"/>
            <w:vAlign w:val="center"/>
          </w:tcPr>
          <w:p w:rsidR="00F11BB8" w:rsidRDefault="00F11BB8" w:rsidP="00874D70">
            <w:pPr>
              <w:jc w:val="center"/>
            </w:pPr>
            <w:r>
              <w:rPr>
                <w:sz w:val="24"/>
              </w:rPr>
              <w:t>新股未上市</w:t>
            </w:r>
          </w:p>
        </w:tc>
        <w:tc>
          <w:tcPr>
            <w:tcW w:w="835" w:type="dxa"/>
            <w:vAlign w:val="center"/>
          </w:tcPr>
          <w:p w:rsidR="00F11BB8" w:rsidRDefault="00F11BB8" w:rsidP="00874D70">
            <w:pPr>
              <w:jc w:val="right"/>
            </w:pPr>
            <w:r>
              <w:rPr>
                <w:sz w:val="24"/>
              </w:rPr>
              <w:t>13.60</w:t>
            </w:r>
          </w:p>
        </w:tc>
        <w:tc>
          <w:tcPr>
            <w:tcW w:w="834" w:type="dxa"/>
            <w:vAlign w:val="center"/>
          </w:tcPr>
          <w:p w:rsidR="00F11BB8" w:rsidRDefault="00F11BB8" w:rsidP="00874D70">
            <w:pPr>
              <w:jc w:val="right"/>
            </w:pPr>
            <w:r>
              <w:rPr>
                <w:sz w:val="24"/>
              </w:rPr>
              <w:t>13.60</w:t>
            </w:r>
          </w:p>
        </w:tc>
        <w:tc>
          <w:tcPr>
            <w:tcW w:w="835" w:type="dxa"/>
            <w:vAlign w:val="center"/>
          </w:tcPr>
          <w:p w:rsidR="00F11BB8" w:rsidRDefault="00F11BB8" w:rsidP="00874D70">
            <w:pPr>
              <w:jc w:val="right"/>
            </w:pPr>
            <w:r>
              <w:rPr>
                <w:sz w:val="24"/>
              </w:rPr>
              <w:t>1,187</w:t>
            </w:r>
          </w:p>
        </w:tc>
        <w:tc>
          <w:tcPr>
            <w:tcW w:w="834" w:type="dxa"/>
            <w:vAlign w:val="center"/>
          </w:tcPr>
          <w:p w:rsidR="00F11BB8" w:rsidRDefault="00F11BB8" w:rsidP="00874D70">
            <w:pPr>
              <w:jc w:val="right"/>
            </w:pPr>
            <w:r>
              <w:rPr>
                <w:sz w:val="24"/>
              </w:rPr>
              <w:t>16,143.20</w:t>
            </w:r>
          </w:p>
        </w:tc>
        <w:tc>
          <w:tcPr>
            <w:tcW w:w="835" w:type="dxa"/>
            <w:vAlign w:val="center"/>
          </w:tcPr>
          <w:p w:rsidR="00F11BB8" w:rsidRDefault="00F11BB8" w:rsidP="00874D70">
            <w:pPr>
              <w:jc w:val="right"/>
            </w:pPr>
            <w:r>
              <w:rPr>
                <w:sz w:val="24"/>
              </w:rPr>
              <w:t>16,143.20</w:t>
            </w:r>
          </w:p>
        </w:tc>
        <w:tc>
          <w:tcPr>
            <w:tcW w:w="835" w:type="dxa"/>
            <w:vAlign w:val="center"/>
          </w:tcPr>
          <w:p w:rsidR="00F11BB8" w:rsidRDefault="00F11BB8" w:rsidP="00874D70">
            <w:pPr>
              <w:jc w:val="center"/>
            </w:pPr>
            <w:r>
              <w:rPr>
                <w:sz w:val="24"/>
              </w:rPr>
              <w:t>-</w:t>
            </w:r>
          </w:p>
        </w:tc>
      </w:tr>
      <w:tr w:rsidR="00F11BB8" w:rsidTr="00874D70">
        <w:tc>
          <w:tcPr>
            <w:tcW w:w="834" w:type="dxa"/>
            <w:vAlign w:val="center"/>
          </w:tcPr>
          <w:p w:rsidR="00F11BB8" w:rsidRDefault="00F11BB8" w:rsidP="00874D70">
            <w:pPr>
              <w:jc w:val="center"/>
            </w:pPr>
            <w:r>
              <w:rPr>
                <w:sz w:val="24"/>
              </w:rPr>
              <w:t>603161</w:t>
            </w:r>
          </w:p>
        </w:tc>
        <w:tc>
          <w:tcPr>
            <w:tcW w:w="835" w:type="dxa"/>
            <w:vAlign w:val="center"/>
          </w:tcPr>
          <w:p w:rsidR="00F11BB8" w:rsidRDefault="00F11BB8" w:rsidP="00874D70">
            <w:pPr>
              <w:jc w:val="center"/>
            </w:pPr>
            <w:r>
              <w:rPr>
                <w:sz w:val="24"/>
              </w:rPr>
              <w:t>科华控股</w:t>
            </w:r>
          </w:p>
        </w:tc>
        <w:tc>
          <w:tcPr>
            <w:tcW w:w="834" w:type="dxa"/>
            <w:vAlign w:val="center"/>
          </w:tcPr>
          <w:p w:rsidR="00F11BB8" w:rsidRDefault="00F11BB8" w:rsidP="00874D70">
            <w:pPr>
              <w:jc w:val="center"/>
            </w:pPr>
            <w:r>
              <w:rPr>
                <w:sz w:val="24"/>
              </w:rPr>
              <w:t>2017-12-28</w:t>
            </w:r>
          </w:p>
        </w:tc>
        <w:tc>
          <w:tcPr>
            <w:tcW w:w="835" w:type="dxa"/>
            <w:vAlign w:val="center"/>
          </w:tcPr>
          <w:p w:rsidR="00F11BB8" w:rsidRDefault="00F11BB8" w:rsidP="00874D70">
            <w:pPr>
              <w:jc w:val="center"/>
            </w:pPr>
            <w:r>
              <w:rPr>
                <w:sz w:val="24"/>
              </w:rPr>
              <w:t>2018-01-05</w:t>
            </w:r>
          </w:p>
        </w:tc>
        <w:tc>
          <w:tcPr>
            <w:tcW w:w="834" w:type="dxa"/>
            <w:vAlign w:val="center"/>
          </w:tcPr>
          <w:p w:rsidR="00F11BB8" w:rsidRDefault="00F11BB8" w:rsidP="00874D70">
            <w:pPr>
              <w:jc w:val="center"/>
            </w:pPr>
            <w:r>
              <w:rPr>
                <w:sz w:val="24"/>
              </w:rPr>
              <w:t>新股未上市</w:t>
            </w:r>
          </w:p>
        </w:tc>
        <w:tc>
          <w:tcPr>
            <w:tcW w:w="835" w:type="dxa"/>
            <w:vAlign w:val="center"/>
          </w:tcPr>
          <w:p w:rsidR="00F11BB8" w:rsidRDefault="00F11BB8" w:rsidP="00874D70">
            <w:pPr>
              <w:jc w:val="right"/>
            </w:pPr>
            <w:r>
              <w:rPr>
                <w:sz w:val="24"/>
              </w:rPr>
              <w:t>16.75</w:t>
            </w:r>
          </w:p>
        </w:tc>
        <w:tc>
          <w:tcPr>
            <w:tcW w:w="834" w:type="dxa"/>
            <w:vAlign w:val="center"/>
          </w:tcPr>
          <w:p w:rsidR="00F11BB8" w:rsidRDefault="00F11BB8" w:rsidP="00874D70">
            <w:pPr>
              <w:jc w:val="right"/>
            </w:pPr>
            <w:r>
              <w:rPr>
                <w:sz w:val="24"/>
              </w:rPr>
              <w:t>16.75</w:t>
            </w:r>
          </w:p>
        </w:tc>
        <w:tc>
          <w:tcPr>
            <w:tcW w:w="835" w:type="dxa"/>
            <w:vAlign w:val="center"/>
          </w:tcPr>
          <w:p w:rsidR="00F11BB8" w:rsidRDefault="00F11BB8" w:rsidP="00874D70">
            <w:pPr>
              <w:jc w:val="right"/>
            </w:pPr>
            <w:r>
              <w:rPr>
                <w:sz w:val="24"/>
              </w:rPr>
              <w:t>1,239</w:t>
            </w:r>
          </w:p>
        </w:tc>
        <w:tc>
          <w:tcPr>
            <w:tcW w:w="834" w:type="dxa"/>
            <w:vAlign w:val="center"/>
          </w:tcPr>
          <w:p w:rsidR="00F11BB8" w:rsidRDefault="00F11BB8" w:rsidP="00874D70">
            <w:pPr>
              <w:jc w:val="right"/>
            </w:pPr>
            <w:r>
              <w:rPr>
                <w:sz w:val="24"/>
              </w:rPr>
              <w:t>20,753.25</w:t>
            </w:r>
          </w:p>
        </w:tc>
        <w:tc>
          <w:tcPr>
            <w:tcW w:w="835" w:type="dxa"/>
            <w:vAlign w:val="center"/>
          </w:tcPr>
          <w:p w:rsidR="00F11BB8" w:rsidRDefault="00F11BB8" w:rsidP="00874D70">
            <w:pPr>
              <w:jc w:val="right"/>
            </w:pPr>
            <w:r>
              <w:rPr>
                <w:sz w:val="24"/>
              </w:rPr>
              <w:t>20,753.25</w:t>
            </w:r>
          </w:p>
        </w:tc>
        <w:tc>
          <w:tcPr>
            <w:tcW w:w="835" w:type="dxa"/>
            <w:vAlign w:val="center"/>
          </w:tcPr>
          <w:p w:rsidR="00F11BB8" w:rsidRDefault="00F11BB8" w:rsidP="00874D70">
            <w:pPr>
              <w:jc w:val="center"/>
            </w:pPr>
            <w:r>
              <w:rPr>
                <w:sz w:val="24"/>
              </w:rPr>
              <w:t>-</w:t>
            </w:r>
          </w:p>
        </w:tc>
      </w:tr>
      <w:tr w:rsidR="00F11BB8" w:rsidRPr="0091212A" w:rsidTr="00874D70">
        <w:trPr>
          <w:trHeight w:val="270"/>
        </w:trPr>
        <w:tc>
          <w:tcPr>
            <w:tcW w:w="9180" w:type="dxa"/>
            <w:gridSpan w:val="11"/>
            <w:vAlign w:val="bottom"/>
          </w:tcPr>
          <w:p w:rsidR="00F11BB8" w:rsidRPr="0091212A" w:rsidRDefault="00F11BB8" w:rsidP="00874D70">
            <w:pPr>
              <w:spacing w:line="360" w:lineRule="auto"/>
              <w:rPr>
                <w:rFonts w:asciiTheme="minorEastAsia" w:eastAsiaTheme="minorEastAsia" w:hAnsiTheme="minorEastAsia"/>
                <w:szCs w:val="21"/>
              </w:rPr>
            </w:pPr>
            <w:r w:rsidRPr="00112CA0">
              <w:rPr>
                <w:b/>
                <w:bCs/>
                <w:color w:val="000000"/>
                <w:kern w:val="0"/>
                <w:sz w:val="24"/>
              </w:rPr>
              <w:t>5.4.12.1.2</w:t>
            </w:r>
            <w:r w:rsidRPr="00112CA0">
              <w:rPr>
                <w:rFonts w:hint="eastAsia"/>
                <w:color w:val="000000"/>
                <w:sz w:val="24"/>
              </w:rPr>
              <w:t>受限证券类别：债券</w:t>
            </w:r>
          </w:p>
        </w:tc>
      </w:tr>
      <w:tr w:rsidR="00F11BB8" w:rsidRPr="0091212A" w:rsidTr="00874D70">
        <w:trPr>
          <w:trHeight w:val="745"/>
        </w:trPr>
        <w:tc>
          <w:tcPr>
            <w:tcW w:w="834" w:type="dxa"/>
            <w:vAlign w:val="center"/>
          </w:tcPr>
          <w:p w:rsidR="00F11BB8" w:rsidRPr="00112CA0" w:rsidRDefault="00F11BB8" w:rsidP="00874D70">
            <w:pPr>
              <w:spacing w:before="29" w:line="288" w:lineRule="auto"/>
              <w:ind w:leftChars="-46" w:left="-97" w:rightChars="-57" w:right="-120"/>
              <w:jc w:val="center"/>
              <w:rPr>
                <w:sz w:val="24"/>
              </w:rPr>
            </w:pPr>
            <w:r w:rsidRPr="00112CA0">
              <w:rPr>
                <w:rFonts w:hint="eastAsia"/>
                <w:sz w:val="24"/>
              </w:rPr>
              <w:t>证券</w:t>
            </w:r>
          </w:p>
          <w:p w:rsidR="00F11BB8" w:rsidRPr="00112CA0" w:rsidRDefault="00F11BB8" w:rsidP="00874D7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F11BB8" w:rsidRPr="00112CA0" w:rsidRDefault="00F11BB8" w:rsidP="00874D70">
            <w:pPr>
              <w:spacing w:before="29" w:line="288" w:lineRule="auto"/>
              <w:ind w:leftChars="-50" w:left="-105" w:rightChars="-54" w:right="-113"/>
              <w:jc w:val="center"/>
              <w:rPr>
                <w:sz w:val="24"/>
              </w:rPr>
            </w:pPr>
            <w:r w:rsidRPr="00112CA0">
              <w:rPr>
                <w:rFonts w:hint="eastAsia"/>
                <w:sz w:val="24"/>
              </w:rPr>
              <w:t>证券</w:t>
            </w:r>
          </w:p>
          <w:p w:rsidR="00F11BB8" w:rsidRPr="00112CA0" w:rsidRDefault="00F11BB8" w:rsidP="00874D7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F11BB8" w:rsidRPr="00112CA0" w:rsidRDefault="00F11BB8" w:rsidP="00874D70">
            <w:pPr>
              <w:spacing w:before="29" w:line="288" w:lineRule="auto"/>
              <w:jc w:val="center"/>
              <w:rPr>
                <w:sz w:val="24"/>
              </w:rPr>
            </w:pPr>
            <w:r w:rsidRPr="00112CA0">
              <w:rPr>
                <w:rFonts w:hint="eastAsia"/>
                <w:sz w:val="24"/>
              </w:rPr>
              <w:t>成功</w:t>
            </w:r>
          </w:p>
          <w:p w:rsidR="00F11BB8" w:rsidRPr="00112CA0" w:rsidRDefault="00F11BB8" w:rsidP="00874D7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F11BB8" w:rsidRPr="00112CA0" w:rsidRDefault="00F11BB8" w:rsidP="00874D70">
            <w:pPr>
              <w:spacing w:before="29" w:line="288" w:lineRule="auto"/>
              <w:jc w:val="center"/>
              <w:rPr>
                <w:sz w:val="24"/>
              </w:rPr>
            </w:pPr>
            <w:r w:rsidRPr="00112CA0">
              <w:rPr>
                <w:rFonts w:hint="eastAsia"/>
                <w:sz w:val="24"/>
              </w:rPr>
              <w:t>可流</w:t>
            </w:r>
          </w:p>
          <w:p w:rsidR="00F11BB8" w:rsidRPr="00112CA0" w:rsidRDefault="00F11BB8" w:rsidP="00874D70">
            <w:pPr>
              <w:spacing w:before="29" w:line="288" w:lineRule="auto"/>
              <w:jc w:val="center"/>
              <w:rPr>
                <w:sz w:val="24"/>
              </w:rPr>
            </w:pPr>
            <w:r w:rsidRPr="00112CA0">
              <w:rPr>
                <w:rFonts w:hint="eastAsia"/>
                <w:sz w:val="24"/>
              </w:rPr>
              <w:t>通日</w:t>
            </w:r>
          </w:p>
        </w:tc>
        <w:tc>
          <w:tcPr>
            <w:tcW w:w="834" w:type="dxa"/>
            <w:vAlign w:val="center"/>
          </w:tcPr>
          <w:p w:rsidR="00F11BB8" w:rsidRPr="00112CA0" w:rsidRDefault="00F11BB8" w:rsidP="00874D70">
            <w:pPr>
              <w:spacing w:before="29" w:line="288" w:lineRule="auto"/>
              <w:jc w:val="center"/>
              <w:rPr>
                <w:sz w:val="24"/>
              </w:rPr>
            </w:pPr>
            <w:r w:rsidRPr="00112CA0">
              <w:rPr>
                <w:rFonts w:hint="eastAsia"/>
                <w:sz w:val="24"/>
              </w:rPr>
              <w:t>流通受</w:t>
            </w:r>
          </w:p>
          <w:p w:rsidR="00F11BB8" w:rsidRPr="00112CA0" w:rsidRDefault="00F11BB8" w:rsidP="00874D70">
            <w:pPr>
              <w:spacing w:before="29" w:line="288" w:lineRule="auto"/>
              <w:jc w:val="center"/>
              <w:rPr>
                <w:sz w:val="24"/>
              </w:rPr>
            </w:pPr>
            <w:r w:rsidRPr="00112CA0">
              <w:rPr>
                <w:rFonts w:hint="eastAsia"/>
                <w:sz w:val="24"/>
              </w:rPr>
              <w:t>限类型</w:t>
            </w:r>
          </w:p>
        </w:tc>
        <w:tc>
          <w:tcPr>
            <w:tcW w:w="835" w:type="dxa"/>
            <w:vAlign w:val="center"/>
          </w:tcPr>
          <w:p w:rsidR="00F11BB8" w:rsidRPr="00112CA0" w:rsidRDefault="00F11BB8" w:rsidP="00874D70">
            <w:pPr>
              <w:spacing w:before="29" w:line="288" w:lineRule="auto"/>
              <w:jc w:val="center"/>
              <w:rPr>
                <w:sz w:val="24"/>
              </w:rPr>
            </w:pPr>
            <w:r w:rsidRPr="00112CA0">
              <w:rPr>
                <w:rFonts w:hint="eastAsia"/>
                <w:sz w:val="24"/>
              </w:rPr>
              <w:t>认购</w:t>
            </w:r>
          </w:p>
          <w:p w:rsidR="00F11BB8" w:rsidRPr="00112CA0" w:rsidRDefault="00F11BB8" w:rsidP="00874D70">
            <w:pPr>
              <w:spacing w:before="29" w:line="288" w:lineRule="auto"/>
              <w:jc w:val="center"/>
              <w:rPr>
                <w:sz w:val="24"/>
              </w:rPr>
            </w:pPr>
            <w:r w:rsidRPr="00112CA0">
              <w:rPr>
                <w:rFonts w:hint="eastAsia"/>
                <w:sz w:val="24"/>
              </w:rPr>
              <w:t>价格</w:t>
            </w:r>
          </w:p>
        </w:tc>
        <w:tc>
          <w:tcPr>
            <w:tcW w:w="834" w:type="dxa"/>
            <w:vAlign w:val="center"/>
          </w:tcPr>
          <w:p w:rsidR="00F11BB8" w:rsidRPr="00112CA0" w:rsidRDefault="00F11BB8" w:rsidP="00874D70">
            <w:pPr>
              <w:spacing w:before="29" w:line="288" w:lineRule="auto"/>
              <w:ind w:leftChars="-33" w:left="-69" w:rightChars="-46" w:right="-97"/>
              <w:jc w:val="center"/>
              <w:rPr>
                <w:sz w:val="24"/>
              </w:rPr>
            </w:pPr>
            <w:r w:rsidRPr="00112CA0">
              <w:rPr>
                <w:rFonts w:hint="eastAsia"/>
                <w:sz w:val="24"/>
              </w:rPr>
              <w:t>期末估</w:t>
            </w:r>
          </w:p>
          <w:p w:rsidR="00F11BB8" w:rsidRPr="00112CA0" w:rsidRDefault="00F11BB8" w:rsidP="00874D7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F11BB8" w:rsidRPr="00112CA0" w:rsidRDefault="00F11BB8" w:rsidP="00874D70">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Pr>
                <w:rFonts w:hint="eastAsia"/>
                <w:sz w:val="24"/>
              </w:rPr>
              <w:t>张</w:t>
            </w:r>
            <w:r w:rsidRPr="00112CA0">
              <w:rPr>
                <w:sz w:val="24"/>
              </w:rPr>
              <w:t>)</w:t>
            </w:r>
          </w:p>
        </w:tc>
        <w:tc>
          <w:tcPr>
            <w:tcW w:w="834" w:type="dxa"/>
            <w:vAlign w:val="center"/>
          </w:tcPr>
          <w:p w:rsidR="00F11BB8" w:rsidRPr="00112CA0" w:rsidRDefault="00F11BB8" w:rsidP="00874D70">
            <w:pPr>
              <w:spacing w:before="29" w:line="288" w:lineRule="auto"/>
              <w:jc w:val="center"/>
              <w:rPr>
                <w:sz w:val="24"/>
              </w:rPr>
            </w:pPr>
            <w:r w:rsidRPr="00112CA0">
              <w:rPr>
                <w:rFonts w:hint="eastAsia"/>
                <w:sz w:val="24"/>
              </w:rPr>
              <w:t>期末</w:t>
            </w:r>
          </w:p>
          <w:p w:rsidR="00F11BB8" w:rsidRPr="00112CA0" w:rsidRDefault="00F11BB8" w:rsidP="00874D70">
            <w:pPr>
              <w:spacing w:before="29" w:line="288" w:lineRule="auto"/>
              <w:jc w:val="center"/>
              <w:rPr>
                <w:sz w:val="24"/>
              </w:rPr>
            </w:pPr>
            <w:r w:rsidRPr="00112CA0">
              <w:rPr>
                <w:rFonts w:hint="eastAsia"/>
                <w:sz w:val="24"/>
              </w:rPr>
              <w:t>成本总额</w:t>
            </w:r>
          </w:p>
        </w:tc>
        <w:tc>
          <w:tcPr>
            <w:tcW w:w="835" w:type="dxa"/>
            <w:vAlign w:val="center"/>
          </w:tcPr>
          <w:p w:rsidR="00F11BB8" w:rsidRPr="00112CA0" w:rsidRDefault="00F11BB8" w:rsidP="00874D70">
            <w:pPr>
              <w:spacing w:before="29" w:line="288" w:lineRule="auto"/>
              <w:jc w:val="center"/>
              <w:rPr>
                <w:sz w:val="24"/>
              </w:rPr>
            </w:pPr>
            <w:r w:rsidRPr="00112CA0">
              <w:rPr>
                <w:rFonts w:hint="eastAsia"/>
                <w:sz w:val="24"/>
              </w:rPr>
              <w:t>期末</w:t>
            </w:r>
          </w:p>
          <w:p w:rsidR="00F11BB8" w:rsidRPr="00112CA0" w:rsidRDefault="00F11BB8" w:rsidP="00874D70">
            <w:pPr>
              <w:spacing w:before="29" w:line="288" w:lineRule="auto"/>
              <w:jc w:val="center"/>
              <w:rPr>
                <w:sz w:val="24"/>
              </w:rPr>
            </w:pPr>
            <w:r w:rsidRPr="00112CA0">
              <w:rPr>
                <w:rFonts w:hint="eastAsia"/>
                <w:sz w:val="24"/>
              </w:rPr>
              <w:t>估值总额</w:t>
            </w:r>
          </w:p>
        </w:tc>
        <w:tc>
          <w:tcPr>
            <w:tcW w:w="835" w:type="dxa"/>
            <w:vAlign w:val="center"/>
          </w:tcPr>
          <w:p w:rsidR="00F11BB8" w:rsidRPr="00112CA0" w:rsidRDefault="00F11BB8" w:rsidP="00874D70">
            <w:pPr>
              <w:spacing w:before="29" w:line="288" w:lineRule="auto"/>
              <w:ind w:leftChars="-48" w:left="-101" w:rightChars="-54" w:right="-113"/>
              <w:jc w:val="center"/>
              <w:rPr>
                <w:sz w:val="24"/>
              </w:rPr>
            </w:pPr>
            <w:r w:rsidRPr="00112CA0">
              <w:rPr>
                <w:rFonts w:hint="eastAsia"/>
                <w:sz w:val="24"/>
              </w:rPr>
              <w:t>备注</w:t>
            </w:r>
          </w:p>
        </w:tc>
      </w:tr>
      <w:tr w:rsidR="00F11BB8" w:rsidTr="00874D70">
        <w:tc>
          <w:tcPr>
            <w:tcW w:w="834" w:type="dxa"/>
            <w:vAlign w:val="center"/>
          </w:tcPr>
          <w:p w:rsidR="00F11BB8" w:rsidRDefault="00F11BB8" w:rsidP="00874D70">
            <w:pPr>
              <w:jc w:val="center"/>
            </w:pPr>
            <w:r>
              <w:rPr>
                <w:sz w:val="24"/>
              </w:rPr>
              <w:t>123004</w:t>
            </w:r>
          </w:p>
        </w:tc>
        <w:tc>
          <w:tcPr>
            <w:tcW w:w="835" w:type="dxa"/>
            <w:vAlign w:val="center"/>
          </w:tcPr>
          <w:p w:rsidR="00F11BB8" w:rsidRDefault="00F11BB8" w:rsidP="00874D70">
            <w:pPr>
              <w:jc w:val="center"/>
            </w:pPr>
            <w:r>
              <w:rPr>
                <w:sz w:val="24"/>
              </w:rPr>
              <w:t>铁汉转债</w:t>
            </w:r>
          </w:p>
        </w:tc>
        <w:tc>
          <w:tcPr>
            <w:tcW w:w="834" w:type="dxa"/>
            <w:vAlign w:val="center"/>
          </w:tcPr>
          <w:p w:rsidR="00F11BB8" w:rsidRDefault="00F11BB8" w:rsidP="00874D70">
            <w:pPr>
              <w:jc w:val="center"/>
            </w:pPr>
            <w:r>
              <w:rPr>
                <w:sz w:val="24"/>
              </w:rPr>
              <w:t>2017-12-18</w:t>
            </w:r>
          </w:p>
        </w:tc>
        <w:tc>
          <w:tcPr>
            <w:tcW w:w="835" w:type="dxa"/>
            <w:vAlign w:val="center"/>
          </w:tcPr>
          <w:p w:rsidR="00F11BB8" w:rsidRDefault="00F11BB8" w:rsidP="00874D70">
            <w:pPr>
              <w:jc w:val="center"/>
            </w:pPr>
            <w:r>
              <w:rPr>
                <w:sz w:val="24"/>
              </w:rPr>
              <w:t>2018-01-26</w:t>
            </w:r>
          </w:p>
        </w:tc>
        <w:tc>
          <w:tcPr>
            <w:tcW w:w="834" w:type="dxa"/>
            <w:vAlign w:val="center"/>
          </w:tcPr>
          <w:p w:rsidR="00F11BB8" w:rsidRDefault="00F11BB8" w:rsidP="00874D70">
            <w:pPr>
              <w:jc w:val="center"/>
            </w:pPr>
            <w:r>
              <w:rPr>
                <w:sz w:val="24"/>
              </w:rPr>
              <w:t>新债未上市</w:t>
            </w:r>
          </w:p>
        </w:tc>
        <w:tc>
          <w:tcPr>
            <w:tcW w:w="835" w:type="dxa"/>
            <w:vAlign w:val="center"/>
          </w:tcPr>
          <w:p w:rsidR="00F11BB8" w:rsidRDefault="00F11BB8" w:rsidP="00874D70">
            <w:pPr>
              <w:jc w:val="right"/>
            </w:pPr>
            <w:r>
              <w:rPr>
                <w:sz w:val="24"/>
              </w:rPr>
              <w:t>100.00</w:t>
            </w:r>
          </w:p>
        </w:tc>
        <w:tc>
          <w:tcPr>
            <w:tcW w:w="834" w:type="dxa"/>
            <w:vAlign w:val="center"/>
          </w:tcPr>
          <w:p w:rsidR="00F11BB8" w:rsidRDefault="00F11BB8" w:rsidP="00874D70">
            <w:pPr>
              <w:jc w:val="right"/>
            </w:pPr>
            <w:r>
              <w:rPr>
                <w:sz w:val="24"/>
              </w:rPr>
              <w:t>100.00</w:t>
            </w:r>
          </w:p>
        </w:tc>
        <w:tc>
          <w:tcPr>
            <w:tcW w:w="835" w:type="dxa"/>
            <w:vAlign w:val="center"/>
          </w:tcPr>
          <w:p w:rsidR="00F11BB8" w:rsidRDefault="00F11BB8" w:rsidP="00874D70">
            <w:pPr>
              <w:jc w:val="right"/>
            </w:pPr>
            <w:r>
              <w:rPr>
                <w:sz w:val="24"/>
              </w:rPr>
              <w:t>4,107</w:t>
            </w:r>
          </w:p>
        </w:tc>
        <w:tc>
          <w:tcPr>
            <w:tcW w:w="834" w:type="dxa"/>
            <w:vAlign w:val="center"/>
          </w:tcPr>
          <w:p w:rsidR="00F11BB8" w:rsidRDefault="00F11BB8" w:rsidP="00874D70">
            <w:pPr>
              <w:jc w:val="right"/>
            </w:pPr>
            <w:r>
              <w:rPr>
                <w:sz w:val="24"/>
              </w:rPr>
              <w:t>410,700.00</w:t>
            </w:r>
          </w:p>
        </w:tc>
        <w:tc>
          <w:tcPr>
            <w:tcW w:w="835" w:type="dxa"/>
            <w:vAlign w:val="center"/>
          </w:tcPr>
          <w:p w:rsidR="00F11BB8" w:rsidRDefault="00F11BB8" w:rsidP="00874D70">
            <w:pPr>
              <w:jc w:val="right"/>
            </w:pPr>
            <w:r>
              <w:rPr>
                <w:sz w:val="24"/>
              </w:rPr>
              <w:t>410,700.00</w:t>
            </w:r>
          </w:p>
        </w:tc>
        <w:tc>
          <w:tcPr>
            <w:tcW w:w="835" w:type="dxa"/>
            <w:vAlign w:val="center"/>
          </w:tcPr>
          <w:p w:rsidR="00F11BB8" w:rsidRDefault="00F11BB8" w:rsidP="00874D70">
            <w:pPr>
              <w:jc w:val="center"/>
            </w:pPr>
            <w:r>
              <w:rPr>
                <w:sz w:val="24"/>
              </w:rPr>
              <w:t>-</w:t>
            </w:r>
          </w:p>
        </w:tc>
      </w:tr>
    </w:tbl>
    <w:p w:rsidR="00FD4B3A" w:rsidRDefault="007C555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w:t>
      </w:r>
      <w:r>
        <w:rPr>
          <w:kern w:val="0"/>
          <w:sz w:val="24"/>
        </w:rPr>
        <w:lastRenderedPageBreak/>
        <w:t>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838614"/>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7"/>
    </w:p>
    <w:p w:rsidR="001A59F9"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A7241C" w:rsidRPr="003E03F9" w:rsidTr="00A7241C">
        <w:trPr>
          <w:trHeight w:val="255"/>
        </w:trPr>
        <w:tc>
          <w:tcPr>
            <w:tcW w:w="616" w:type="dxa"/>
            <w:tcBorders>
              <w:top w:val="single" w:sz="4" w:space="0" w:color="000000"/>
              <w:left w:val="single" w:sz="4" w:space="0" w:color="000000"/>
              <w:bottom w:val="single" w:sz="4" w:space="0" w:color="000000"/>
              <w:right w:val="single" w:sz="4" w:space="0" w:color="000000"/>
            </w:tcBorders>
            <w:vAlign w:val="center"/>
          </w:tcPr>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股票</w:t>
            </w:r>
          </w:p>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代码</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股票</w:t>
            </w:r>
          </w:p>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名称</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停牌</w:t>
            </w:r>
          </w:p>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日期</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停牌</w:t>
            </w:r>
          </w:p>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原因</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期末估值单价</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复牌</w:t>
            </w:r>
          </w:p>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日期</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复牌开</w:t>
            </w:r>
          </w:p>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盘单价</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数量</w:t>
            </w:r>
          </w:p>
          <w:p w:rsidR="00A7241C" w:rsidRPr="003E03F9" w:rsidRDefault="00A7241C" w:rsidP="00A7241C">
            <w:pPr>
              <w:tabs>
                <w:tab w:val="left" w:pos="426"/>
              </w:tabs>
              <w:spacing w:before="29" w:line="288" w:lineRule="auto"/>
              <w:jc w:val="left"/>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tcBorders>
              <w:top w:val="single" w:sz="4" w:space="0" w:color="000000"/>
              <w:left w:val="single" w:sz="4" w:space="0" w:color="000000"/>
              <w:bottom w:val="single" w:sz="4" w:space="0" w:color="000000"/>
              <w:right w:val="single" w:sz="4" w:space="0" w:color="000000"/>
            </w:tcBorders>
            <w:vAlign w:val="center"/>
          </w:tcPr>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期末</w:t>
            </w:r>
          </w:p>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成本总额</w:t>
            </w:r>
          </w:p>
        </w:tc>
        <w:tc>
          <w:tcPr>
            <w:tcW w:w="1160" w:type="dxa"/>
            <w:tcBorders>
              <w:top w:val="single" w:sz="4" w:space="0" w:color="000000"/>
              <w:left w:val="single" w:sz="4" w:space="0" w:color="000000"/>
              <w:bottom w:val="single" w:sz="4" w:space="0" w:color="000000"/>
              <w:right w:val="single" w:sz="4" w:space="0" w:color="000000"/>
            </w:tcBorders>
            <w:vAlign w:val="center"/>
          </w:tcPr>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期末</w:t>
            </w:r>
          </w:p>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估值总额</w:t>
            </w:r>
          </w:p>
        </w:tc>
        <w:tc>
          <w:tcPr>
            <w:tcW w:w="601" w:type="dxa"/>
            <w:tcBorders>
              <w:top w:val="single" w:sz="4" w:space="0" w:color="000000"/>
              <w:left w:val="single" w:sz="4" w:space="0" w:color="000000"/>
              <w:bottom w:val="single" w:sz="4" w:space="0" w:color="000000"/>
              <w:right w:val="single" w:sz="4" w:space="0" w:color="000000"/>
            </w:tcBorders>
            <w:vAlign w:val="center"/>
          </w:tcPr>
          <w:p w:rsidR="00A7241C" w:rsidRPr="003E03F9" w:rsidRDefault="00A7241C" w:rsidP="00A7241C">
            <w:pPr>
              <w:tabs>
                <w:tab w:val="left" w:pos="426"/>
              </w:tabs>
              <w:spacing w:before="29" w:line="288" w:lineRule="auto"/>
              <w:jc w:val="left"/>
              <w:rPr>
                <w:color w:val="000000"/>
                <w:sz w:val="18"/>
                <w:szCs w:val="18"/>
              </w:rPr>
            </w:pPr>
            <w:r w:rsidRPr="003E03F9">
              <w:rPr>
                <w:rFonts w:hint="eastAsia"/>
                <w:color w:val="000000"/>
                <w:sz w:val="18"/>
                <w:szCs w:val="18"/>
              </w:rPr>
              <w:t>备注</w:t>
            </w:r>
          </w:p>
        </w:tc>
      </w:tr>
      <w:tr w:rsidR="00A7241C" w:rsidTr="00A7241C">
        <w:trPr>
          <w:trHeight w:val="255"/>
        </w:trPr>
        <w:tc>
          <w:tcPr>
            <w:tcW w:w="616"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000006</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深振业Ａ</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2017-09-11</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重大事项</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9.85</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2018-03-08</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9.85</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940,300</w:t>
            </w:r>
          </w:p>
        </w:tc>
        <w:tc>
          <w:tcPr>
            <w:tcW w:w="1218"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7,998,730.00</w:t>
            </w:r>
          </w:p>
        </w:tc>
        <w:tc>
          <w:tcPr>
            <w:tcW w:w="1160"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9,261,955.00</w:t>
            </w:r>
          </w:p>
        </w:tc>
        <w:tc>
          <w:tcPr>
            <w:tcW w:w="601"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w:t>
            </w:r>
          </w:p>
        </w:tc>
      </w:tr>
      <w:tr w:rsidR="00A7241C" w:rsidTr="00A7241C">
        <w:trPr>
          <w:trHeight w:val="255"/>
        </w:trPr>
        <w:tc>
          <w:tcPr>
            <w:tcW w:w="616"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002919</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名臣健康</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2017-12-28</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重大事项</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35.26</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2018-01-02</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38.79</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821</w:t>
            </w:r>
          </w:p>
        </w:tc>
        <w:tc>
          <w:tcPr>
            <w:tcW w:w="1218"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10,311.76</w:t>
            </w:r>
          </w:p>
        </w:tc>
        <w:tc>
          <w:tcPr>
            <w:tcW w:w="1160"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28,948.46</w:t>
            </w:r>
          </w:p>
        </w:tc>
        <w:tc>
          <w:tcPr>
            <w:tcW w:w="601"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w:t>
            </w:r>
          </w:p>
        </w:tc>
      </w:tr>
      <w:tr w:rsidR="00A7241C" w:rsidTr="00A7241C">
        <w:trPr>
          <w:trHeight w:val="255"/>
        </w:trPr>
        <w:tc>
          <w:tcPr>
            <w:tcW w:w="616"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300730</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科创信息</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2017-12-25</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重大事项</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41.55</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2018-01-02</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45.71</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821</w:t>
            </w:r>
          </w:p>
        </w:tc>
        <w:tc>
          <w:tcPr>
            <w:tcW w:w="1218"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6,863.56</w:t>
            </w:r>
          </w:p>
        </w:tc>
        <w:tc>
          <w:tcPr>
            <w:tcW w:w="1160"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34,112.55</w:t>
            </w:r>
          </w:p>
        </w:tc>
        <w:tc>
          <w:tcPr>
            <w:tcW w:w="601"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w:t>
            </w:r>
          </w:p>
        </w:tc>
      </w:tr>
      <w:tr w:rsidR="00A7241C" w:rsidTr="00A7241C">
        <w:trPr>
          <w:trHeight w:val="255"/>
        </w:trPr>
        <w:tc>
          <w:tcPr>
            <w:tcW w:w="616"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601600</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中国铝业</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2017-09-12</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重大事项</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6.67</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2018-02-26</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7.28</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4,600,000</w:t>
            </w:r>
          </w:p>
        </w:tc>
        <w:tc>
          <w:tcPr>
            <w:tcW w:w="1218"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24,750,869.28</w:t>
            </w:r>
          </w:p>
        </w:tc>
        <w:tc>
          <w:tcPr>
            <w:tcW w:w="1160"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30,682,000.00</w:t>
            </w:r>
          </w:p>
        </w:tc>
        <w:tc>
          <w:tcPr>
            <w:tcW w:w="601"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w:t>
            </w:r>
          </w:p>
        </w:tc>
      </w:tr>
      <w:tr w:rsidR="00A7241C" w:rsidTr="00A7241C">
        <w:trPr>
          <w:trHeight w:val="255"/>
        </w:trPr>
        <w:tc>
          <w:tcPr>
            <w:tcW w:w="616"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000031</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中粮地产</w:t>
            </w:r>
          </w:p>
        </w:tc>
        <w:tc>
          <w:tcPr>
            <w:tcW w:w="7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2017-07-24</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重大事项</w:t>
            </w:r>
          </w:p>
        </w:tc>
        <w:tc>
          <w:tcPr>
            <w:tcW w:w="79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8.29</w:t>
            </w:r>
          </w:p>
        </w:tc>
        <w:tc>
          <w:tcPr>
            <w:tcW w:w="68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w:t>
            </w:r>
          </w:p>
        </w:tc>
        <w:tc>
          <w:tcPr>
            <w:tcW w:w="65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w:t>
            </w:r>
          </w:p>
        </w:tc>
        <w:tc>
          <w:tcPr>
            <w:tcW w:w="104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3,750,800</w:t>
            </w:r>
          </w:p>
        </w:tc>
        <w:tc>
          <w:tcPr>
            <w:tcW w:w="1218"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32,479,617.90</w:t>
            </w:r>
          </w:p>
        </w:tc>
        <w:tc>
          <w:tcPr>
            <w:tcW w:w="1160"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31,094,132.00</w:t>
            </w:r>
          </w:p>
        </w:tc>
        <w:tc>
          <w:tcPr>
            <w:tcW w:w="601" w:type="dxa"/>
            <w:tcBorders>
              <w:top w:val="single" w:sz="4" w:space="0" w:color="000000"/>
              <w:left w:val="single" w:sz="4" w:space="0" w:color="000000"/>
              <w:bottom w:val="single" w:sz="4" w:space="0" w:color="000000"/>
              <w:right w:val="single" w:sz="4" w:space="0" w:color="000000"/>
            </w:tcBorders>
            <w:vAlign w:val="center"/>
          </w:tcPr>
          <w:p w:rsidR="00A7241C" w:rsidRPr="00A7241C" w:rsidRDefault="00A7241C" w:rsidP="00A7241C">
            <w:pPr>
              <w:tabs>
                <w:tab w:val="left" w:pos="426"/>
              </w:tabs>
              <w:spacing w:before="29" w:line="288" w:lineRule="auto"/>
              <w:jc w:val="left"/>
              <w:rPr>
                <w:color w:val="000000"/>
                <w:sz w:val="18"/>
                <w:szCs w:val="18"/>
              </w:rPr>
            </w:pPr>
            <w:r w:rsidRPr="00A7241C">
              <w:rPr>
                <w:color w:val="000000"/>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838615"/>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8"/>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9" w:name="_Toc509838616"/>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9"/>
    </w:p>
    <w:p w:rsidR="001A59F9" w:rsidRPr="00AD0E47" w:rsidRDefault="001A59F9" w:rsidP="00AD0E47">
      <w:pPr>
        <w:pStyle w:val="20"/>
        <w:spacing w:before="29" w:after="0" w:line="288" w:lineRule="auto"/>
        <w:rPr>
          <w:rFonts w:ascii="Times New Roman" w:hAnsi="Times New Roman"/>
          <w:kern w:val="0"/>
          <w:szCs w:val="24"/>
        </w:rPr>
      </w:pPr>
      <w:bookmarkStart w:id="200" w:name="_Toc509838617"/>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00"/>
    </w:p>
    <w:p w:rsidR="00FD4B3A" w:rsidRDefault="007C555E">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益于国企改革红利的上市公</w:t>
      </w:r>
      <w:r>
        <w:rPr>
          <w:color w:val="000000"/>
          <w:sz w:val="24"/>
        </w:rPr>
        <w:lastRenderedPageBreak/>
        <w:t>司股票，以及具有较高息票率的债券，力争实现基金资产的长期稳定增值。</w:t>
      </w:r>
    </w:p>
    <w:p w:rsidR="00FD4B3A" w:rsidRDefault="007C555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D4B3A" w:rsidRDefault="007C555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509838618"/>
      <w:r w:rsidRPr="00AD0E47">
        <w:rPr>
          <w:rFonts w:ascii="Times New Roman" w:hAnsi="Times New Roman"/>
          <w:kern w:val="0"/>
          <w:szCs w:val="24"/>
        </w:rPr>
        <w:t>7.4.13.2</w:t>
      </w:r>
      <w:r w:rsidRPr="00AD0E47">
        <w:rPr>
          <w:rFonts w:ascii="Times New Roman" w:hAnsi="Times New Roman" w:hint="eastAsia"/>
          <w:kern w:val="0"/>
          <w:szCs w:val="24"/>
        </w:rPr>
        <w:t>信用风险</w:t>
      </w:r>
      <w:bookmarkEnd w:id="201"/>
    </w:p>
    <w:p w:rsidR="00FD4B3A" w:rsidRDefault="007C555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FD4B3A" w:rsidRDefault="007C555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日，本基金持有的除国债、央行票据和政策性金融债之外的债券占基金资产净值的比例为</w:t>
      </w:r>
      <w:r w:rsidRPr="00EB2750">
        <w:rPr>
          <w:color w:val="000000"/>
          <w:sz w:val="24"/>
        </w:rPr>
        <w:t>0.05%</w:t>
      </w:r>
      <w:r w:rsidRPr="00EB2750">
        <w:rPr>
          <w:color w:val="000000"/>
          <w:sz w:val="24"/>
        </w:rPr>
        <w:t>（</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509838619"/>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02"/>
    </w:p>
    <w:p w:rsidR="00FD4B3A" w:rsidRDefault="007C555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D4B3A" w:rsidRDefault="007C555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w:t>
      </w:r>
      <w:r>
        <w:rPr>
          <w:color w:val="000000"/>
          <w:sz w:val="24"/>
        </w:rPr>
        <w:lastRenderedPageBreak/>
        <w:t>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7B54B3" w:rsidRPr="00EC1706" w:rsidRDefault="007B54B3" w:rsidP="007B54B3">
      <w:pPr>
        <w:pStyle w:val="20"/>
        <w:spacing w:before="29" w:after="0" w:line="288" w:lineRule="auto"/>
        <w:rPr>
          <w:rFonts w:ascii="Times New Roman" w:hAnsi="Times New Roman"/>
          <w:kern w:val="0"/>
          <w:szCs w:val="24"/>
        </w:rPr>
      </w:pPr>
      <w:bookmarkStart w:id="203" w:name="_Toc509838620"/>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3"/>
    </w:p>
    <w:p w:rsidR="007B54B3" w:rsidRPr="00EC1706" w:rsidRDefault="007B54B3" w:rsidP="007B54B3">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B54B3" w:rsidRPr="00EC1706" w:rsidRDefault="007B54B3" w:rsidP="007B54B3">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7B54B3" w:rsidRPr="00EC1706" w:rsidRDefault="007B54B3" w:rsidP="007B54B3">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7B54B3" w:rsidRPr="00EC1706" w:rsidRDefault="007B54B3" w:rsidP="007B54B3">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7B54B3" w:rsidRPr="00EC1706" w:rsidRDefault="007B54B3" w:rsidP="007B54B3">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7B54B3" w:rsidRDefault="007B54B3" w:rsidP="007B54B3">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w:t>
      </w:r>
      <w:r w:rsidRPr="00EC1706">
        <w:rPr>
          <w:rFonts w:hint="eastAsia"/>
          <w:color w:val="000000"/>
          <w:sz w:val="24"/>
        </w:rPr>
        <w:lastRenderedPageBreak/>
        <w:t>告期内流动性情况良好。</w:t>
      </w:r>
    </w:p>
    <w:p w:rsidR="001A59F9" w:rsidRPr="007B54B3"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838621"/>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838622"/>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5"/>
    </w:p>
    <w:p w:rsidR="00FD4B3A" w:rsidRDefault="007C555E">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D4B3A" w:rsidRDefault="007C555E">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和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6" w:name="_Toc509838623"/>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0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FD4B3A">
        <w:trPr>
          <w:jc w:val="center"/>
        </w:trPr>
        <w:tc>
          <w:tcPr>
            <w:tcW w:w="1588" w:type="dxa"/>
            <w:vAlign w:val="center"/>
          </w:tcPr>
          <w:p w:rsidR="00FD4B3A" w:rsidRDefault="007C555E">
            <w:pPr>
              <w:jc w:val="center"/>
            </w:pPr>
            <w:r>
              <w:rPr>
                <w:color w:val="000000"/>
                <w:sz w:val="18"/>
                <w:szCs w:val="18"/>
              </w:rPr>
              <w:t>银行存款</w:t>
            </w:r>
          </w:p>
        </w:tc>
        <w:tc>
          <w:tcPr>
            <w:tcW w:w="1701" w:type="dxa"/>
            <w:vAlign w:val="center"/>
          </w:tcPr>
          <w:p w:rsidR="00FD4B3A" w:rsidRDefault="007C555E">
            <w:pPr>
              <w:jc w:val="right"/>
            </w:pPr>
            <w:r>
              <w:rPr>
                <w:color w:val="000000"/>
                <w:sz w:val="18"/>
                <w:szCs w:val="18"/>
              </w:rPr>
              <w:t>15,654,755.50</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301" w:type="dxa"/>
            <w:vAlign w:val="center"/>
          </w:tcPr>
          <w:p w:rsidR="00FD4B3A" w:rsidRDefault="007C555E">
            <w:pPr>
              <w:jc w:val="right"/>
            </w:pPr>
            <w:r>
              <w:rPr>
                <w:color w:val="000000"/>
                <w:sz w:val="18"/>
                <w:szCs w:val="18"/>
              </w:rPr>
              <w:t>15,654,755.50</w:t>
            </w:r>
          </w:p>
        </w:tc>
      </w:tr>
      <w:tr w:rsidR="00FD4B3A">
        <w:trPr>
          <w:jc w:val="center"/>
        </w:trPr>
        <w:tc>
          <w:tcPr>
            <w:tcW w:w="1588" w:type="dxa"/>
            <w:vAlign w:val="center"/>
          </w:tcPr>
          <w:p w:rsidR="00FD4B3A" w:rsidRDefault="007C555E">
            <w:pPr>
              <w:jc w:val="center"/>
            </w:pPr>
            <w:r>
              <w:rPr>
                <w:color w:val="000000"/>
                <w:sz w:val="18"/>
                <w:szCs w:val="18"/>
              </w:rPr>
              <w:t>结算备付金</w:t>
            </w:r>
          </w:p>
        </w:tc>
        <w:tc>
          <w:tcPr>
            <w:tcW w:w="1701" w:type="dxa"/>
            <w:vAlign w:val="center"/>
          </w:tcPr>
          <w:p w:rsidR="00FD4B3A" w:rsidRDefault="007C555E">
            <w:pPr>
              <w:jc w:val="right"/>
            </w:pPr>
            <w:r>
              <w:rPr>
                <w:color w:val="000000"/>
                <w:sz w:val="18"/>
                <w:szCs w:val="18"/>
              </w:rPr>
              <w:t>25,547,999.88</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301" w:type="dxa"/>
            <w:vAlign w:val="center"/>
          </w:tcPr>
          <w:p w:rsidR="00FD4B3A" w:rsidRDefault="007C555E">
            <w:pPr>
              <w:jc w:val="right"/>
            </w:pPr>
            <w:r>
              <w:rPr>
                <w:color w:val="000000"/>
                <w:sz w:val="18"/>
                <w:szCs w:val="18"/>
              </w:rPr>
              <w:t>25,547,999.88</w:t>
            </w:r>
          </w:p>
        </w:tc>
      </w:tr>
      <w:tr w:rsidR="00FD4B3A">
        <w:trPr>
          <w:jc w:val="center"/>
        </w:trPr>
        <w:tc>
          <w:tcPr>
            <w:tcW w:w="1588" w:type="dxa"/>
            <w:vAlign w:val="center"/>
          </w:tcPr>
          <w:p w:rsidR="00FD4B3A" w:rsidRDefault="007C555E">
            <w:pPr>
              <w:jc w:val="center"/>
            </w:pPr>
            <w:r>
              <w:rPr>
                <w:color w:val="000000"/>
                <w:sz w:val="18"/>
                <w:szCs w:val="18"/>
              </w:rPr>
              <w:t>存出保证金</w:t>
            </w:r>
          </w:p>
        </w:tc>
        <w:tc>
          <w:tcPr>
            <w:tcW w:w="1701" w:type="dxa"/>
            <w:vAlign w:val="center"/>
          </w:tcPr>
          <w:p w:rsidR="00FD4B3A" w:rsidRDefault="007C555E">
            <w:pPr>
              <w:jc w:val="right"/>
            </w:pPr>
            <w:r>
              <w:rPr>
                <w:color w:val="000000"/>
                <w:sz w:val="18"/>
                <w:szCs w:val="18"/>
              </w:rPr>
              <w:t>606,374.99</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301" w:type="dxa"/>
            <w:vAlign w:val="center"/>
          </w:tcPr>
          <w:p w:rsidR="00FD4B3A" w:rsidRDefault="007C555E">
            <w:pPr>
              <w:jc w:val="right"/>
            </w:pPr>
            <w:r>
              <w:rPr>
                <w:color w:val="000000"/>
                <w:sz w:val="18"/>
                <w:szCs w:val="18"/>
              </w:rPr>
              <w:t>606,374.99</w:t>
            </w:r>
          </w:p>
        </w:tc>
      </w:tr>
      <w:tr w:rsidR="00FD4B3A">
        <w:trPr>
          <w:jc w:val="center"/>
        </w:trPr>
        <w:tc>
          <w:tcPr>
            <w:tcW w:w="1588" w:type="dxa"/>
            <w:vAlign w:val="center"/>
          </w:tcPr>
          <w:p w:rsidR="00FD4B3A" w:rsidRDefault="007C555E">
            <w:pPr>
              <w:jc w:val="center"/>
            </w:pPr>
            <w:r>
              <w:rPr>
                <w:color w:val="000000"/>
                <w:sz w:val="18"/>
                <w:szCs w:val="18"/>
              </w:rPr>
              <w:t>交易性金融资产</w:t>
            </w:r>
          </w:p>
        </w:tc>
        <w:tc>
          <w:tcPr>
            <w:tcW w:w="1701" w:type="dxa"/>
            <w:vAlign w:val="center"/>
          </w:tcPr>
          <w:p w:rsidR="00FD4B3A" w:rsidRDefault="007C555E">
            <w:pPr>
              <w:jc w:val="right"/>
            </w:pPr>
            <w:r>
              <w:rPr>
                <w:color w:val="000000"/>
                <w:sz w:val="18"/>
                <w:szCs w:val="18"/>
              </w:rPr>
              <w:t>39,788,000.00</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410,700.00</w:t>
            </w:r>
          </w:p>
        </w:tc>
        <w:tc>
          <w:tcPr>
            <w:tcW w:w="1559" w:type="dxa"/>
            <w:vAlign w:val="center"/>
          </w:tcPr>
          <w:p w:rsidR="00FD4B3A" w:rsidRDefault="007C555E">
            <w:pPr>
              <w:jc w:val="right"/>
            </w:pPr>
            <w:r>
              <w:rPr>
                <w:color w:val="000000"/>
                <w:sz w:val="18"/>
                <w:szCs w:val="18"/>
              </w:rPr>
              <w:t>691,495,684.62</w:t>
            </w:r>
          </w:p>
        </w:tc>
        <w:tc>
          <w:tcPr>
            <w:tcW w:w="1301" w:type="dxa"/>
            <w:vAlign w:val="center"/>
          </w:tcPr>
          <w:p w:rsidR="00FD4B3A" w:rsidRDefault="007C555E">
            <w:pPr>
              <w:jc w:val="right"/>
            </w:pPr>
            <w:r>
              <w:rPr>
                <w:color w:val="000000"/>
                <w:sz w:val="18"/>
                <w:szCs w:val="18"/>
              </w:rPr>
              <w:t>731,694,384.62</w:t>
            </w:r>
          </w:p>
        </w:tc>
      </w:tr>
      <w:tr w:rsidR="00FD4B3A">
        <w:trPr>
          <w:jc w:val="center"/>
        </w:trPr>
        <w:tc>
          <w:tcPr>
            <w:tcW w:w="1588" w:type="dxa"/>
            <w:vAlign w:val="center"/>
          </w:tcPr>
          <w:p w:rsidR="00FD4B3A" w:rsidRDefault="007C555E">
            <w:pPr>
              <w:jc w:val="center"/>
            </w:pPr>
            <w:r>
              <w:rPr>
                <w:color w:val="000000"/>
                <w:sz w:val="18"/>
                <w:szCs w:val="18"/>
              </w:rPr>
              <w:t>应收利息</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633,117.34</w:t>
            </w:r>
          </w:p>
        </w:tc>
        <w:tc>
          <w:tcPr>
            <w:tcW w:w="1301" w:type="dxa"/>
            <w:vAlign w:val="center"/>
          </w:tcPr>
          <w:p w:rsidR="00FD4B3A" w:rsidRDefault="007C555E">
            <w:pPr>
              <w:jc w:val="right"/>
            </w:pPr>
            <w:r>
              <w:rPr>
                <w:color w:val="000000"/>
                <w:sz w:val="18"/>
                <w:szCs w:val="18"/>
              </w:rPr>
              <w:t>633,117.34</w:t>
            </w:r>
          </w:p>
        </w:tc>
      </w:tr>
      <w:tr w:rsidR="00FD4B3A">
        <w:trPr>
          <w:jc w:val="center"/>
        </w:trPr>
        <w:tc>
          <w:tcPr>
            <w:tcW w:w="1588" w:type="dxa"/>
            <w:vAlign w:val="center"/>
          </w:tcPr>
          <w:p w:rsidR="00FD4B3A" w:rsidRDefault="007C555E">
            <w:pPr>
              <w:jc w:val="center"/>
            </w:pPr>
            <w:r>
              <w:rPr>
                <w:color w:val="000000"/>
                <w:sz w:val="18"/>
                <w:szCs w:val="18"/>
              </w:rPr>
              <w:t>应收申购款</w:t>
            </w:r>
          </w:p>
        </w:tc>
        <w:tc>
          <w:tcPr>
            <w:tcW w:w="1701" w:type="dxa"/>
            <w:vAlign w:val="center"/>
          </w:tcPr>
          <w:p w:rsidR="00FD4B3A" w:rsidRDefault="007C555E">
            <w:pPr>
              <w:jc w:val="right"/>
            </w:pPr>
            <w:r>
              <w:rPr>
                <w:color w:val="000000"/>
                <w:sz w:val="18"/>
                <w:szCs w:val="18"/>
              </w:rPr>
              <w:t>1,497.75</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240,700.02</w:t>
            </w:r>
          </w:p>
        </w:tc>
        <w:tc>
          <w:tcPr>
            <w:tcW w:w="1301" w:type="dxa"/>
            <w:vAlign w:val="center"/>
          </w:tcPr>
          <w:p w:rsidR="00FD4B3A" w:rsidRDefault="007C555E">
            <w:pPr>
              <w:jc w:val="right"/>
            </w:pPr>
            <w:r>
              <w:rPr>
                <w:color w:val="000000"/>
                <w:sz w:val="18"/>
                <w:szCs w:val="18"/>
              </w:rPr>
              <w:t>242,197.77</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81,598,628.12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410,700.00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692,369,501.98</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774,378,830.10</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FD4B3A">
        <w:trPr>
          <w:jc w:val="center"/>
        </w:trPr>
        <w:tc>
          <w:tcPr>
            <w:tcW w:w="1588" w:type="dxa"/>
            <w:vAlign w:val="center"/>
          </w:tcPr>
          <w:p w:rsidR="00FD4B3A" w:rsidRDefault="007C555E">
            <w:pPr>
              <w:jc w:val="center"/>
            </w:pPr>
            <w:r>
              <w:rPr>
                <w:color w:val="000000"/>
                <w:sz w:val="18"/>
                <w:szCs w:val="18"/>
              </w:rPr>
              <w:t>应付证券清算款</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7,194,551.86</w:t>
            </w:r>
          </w:p>
        </w:tc>
        <w:tc>
          <w:tcPr>
            <w:tcW w:w="1301" w:type="dxa"/>
            <w:vAlign w:val="center"/>
          </w:tcPr>
          <w:p w:rsidR="00FD4B3A" w:rsidRDefault="007C555E">
            <w:pPr>
              <w:jc w:val="right"/>
            </w:pPr>
            <w:r>
              <w:rPr>
                <w:color w:val="000000"/>
                <w:sz w:val="18"/>
                <w:szCs w:val="18"/>
              </w:rPr>
              <w:t>7,194,551.86</w:t>
            </w:r>
          </w:p>
        </w:tc>
      </w:tr>
      <w:tr w:rsidR="00FD4B3A">
        <w:trPr>
          <w:jc w:val="center"/>
        </w:trPr>
        <w:tc>
          <w:tcPr>
            <w:tcW w:w="1588" w:type="dxa"/>
            <w:vAlign w:val="center"/>
          </w:tcPr>
          <w:p w:rsidR="00FD4B3A" w:rsidRDefault="007C555E">
            <w:pPr>
              <w:jc w:val="center"/>
            </w:pPr>
            <w:r>
              <w:rPr>
                <w:color w:val="000000"/>
                <w:sz w:val="18"/>
                <w:szCs w:val="18"/>
              </w:rPr>
              <w:t>应付赎回款</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6,385,107.18</w:t>
            </w:r>
          </w:p>
        </w:tc>
        <w:tc>
          <w:tcPr>
            <w:tcW w:w="1301" w:type="dxa"/>
            <w:vAlign w:val="center"/>
          </w:tcPr>
          <w:p w:rsidR="00FD4B3A" w:rsidRDefault="007C555E">
            <w:pPr>
              <w:jc w:val="right"/>
            </w:pPr>
            <w:r>
              <w:rPr>
                <w:color w:val="000000"/>
                <w:sz w:val="18"/>
                <w:szCs w:val="18"/>
              </w:rPr>
              <w:t>6,385,107.18</w:t>
            </w:r>
          </w:p>
        </w:tc>
      </w:tr>
      <w:tr w:rsidR="00FD4B3A">
        <w:trPr>
          <w:jc w:val="center"/>
        </w:trPr>
        <w:tc>
          <w:tcPr>
            <w:tcW w:w="1588" w:type="dxa"/>
            <w:vAlign w:val="center"/>
          </w:tcPr>
          <w:p w:rsidR="00FD4B3A" w:rsidRDefault="007C555E">
            <w:pPr>
              <w:jc w:val="center"/>
            </w:pPr>
            <w:r>
              <w:rPr>
                <w:color w:val="000000"/>
                <w:sz w:val="18"/>
                <w:szCs w:val="18"/>
              </w:rPr>
              <w:t>应付管理人报酬</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984,108.11</w:t>
            </w:r>
          </w:p>
        </w:tc>
        <w:tc>
          <w:tcPr>
            <w:tcW w:w="1301" w:type="dxa"/>
            <w:vAlign w:val="center"/>
          </w:tcPr>
          <w:p w:rsidR="00FD4B3A" w:rsidRDefault="007C555E">
            <w:pPr>
              <w:jc w:val="right"/>
            </w:pPr>
            <w:r>
              <w:rPr>
                <w:color w:val="000000"/>
                <w:sz w:val="18"/>
                <w:szCs w:val="18"/>
              </w:rPr>
              <w:t>984,108.11</w:t>
            </w:r>
          </w:p>
        </w:tc>
      </w:tr>
      <w:tr w:rsidR="00FD4B3A">
        <w:trPr>
          <w:jc w:val="center"/>
        </w:trPr>
        <w:tc>
          <w:tcPr>
            <w:tcW w:w="1588" w:type="dxa"/>
            <w:vAlign w:val="center"/>
          </w:tcPr>
          <w:p w:rsidR="00FD4B3A" w:rsidRDefault="007C555E">
            <w:pPr>
              <w:jc w:val="center"/>
            </w:pPr>
            <w:r>
              <w:rPr>
                <w:color w:val="000000"/>
                <w:sz w:val="18"/>
                <w:szCs w:val="18"/>
              </w:rPr>
              <w:t>应付托管费</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164,018.00</w:t>
            </w:r>
          </w:p>
        </w:tc>
        <w:tc>
          <w:tcPr>
            <w:tcW w:w="1301" w:type="dxa"/>
            <w:vAlign w:val="center"/>
          </w:tcPr>
          <w:p w:rsidR="00FD4B3A" w:rsidRDefault="007C555E">
            <w:pPr>
              <w:jc w:val="right"/>
            </w:pPr>
            <w:r>
              <w:rPr>
                <w:color w:val="000000"/>
                <w:sz w:val="18"/>
                <w:szCs w:val="18"/>
              </w:rPr>
              <w:t>164,018.00</w:t>
            </w:r>
          </w:p>
        </w:tc>
      </w:tr>
      <w:tr w:rsidR="00FD4B3A">
        <w:trPr>
          <w:jc w:val="center"/>
        </w:trPr>
        <w:tc>
          <w:tcPr>
            <w:tcW w:w="1588" w:type="dxa"/>
            <w:vAlign w:val="center"/>
          </w:tcPr>
          <w:p w:rsidR="00FD4B3A" w:rsidRDefault="007C555E">
            <w:pPr>
              <w:jc w:val="center"/>
            </w:pPr>
            <w:r>
              <w:rPr>
                <w:color w:val="000000"/>
                <w:sz w:val="18"/>
                <w:szCs w:val="18"/>
              </w:rPr>
              <w:t>应付交易费用</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884,089.57</w:t>
            </w:r>
          </w:p>
        </w:tc>
        <w:tc>
          <w:tcPr>
            <w:tcW w:w="1301" w:type="dxa"/>
            <w:vAlign w:val="center"/>
          </w:tcPr>
          <w:p w:rsidR="00FD4B3A" w:rsidRDefault="007C555E">
            <w:pPr>
              <w:jc w:val="right"/>
            </w:pPr>
            <w:r>
              <w:rPr>
                <w:color w:val="000000"/>
                <w:sz w:val="18"/>
                <w:szCs w:val="18"/>
              </w:rPr>
              <w:t>884,089.57</w:t>
            </w:r>
          </w:p>
        </w:tc>
      </w:tr>
      <w:tr w:rsidR="00FD4B3A">
        <w:trPr>
          <w:jc w:val="center"/>
        </w:trPr>
        <w:tc>
          <w:tcPr>
            <w:tcW w:w="1588" w:type="dxa"/>
            <w:vAlign w:val="center"/>
          </w:tcPr>
          <w:p w:rsidR="00FD4B3A" w:rsidRDefault="007C555E">
            <w:pPr>
              <w:jc w:val="center"/>
            </w:pPr>
            <w:r>
              <w:rPr>
                <w:color w:val="000000"/>
                <w:sz w:val="18"/>
                <w:szCs w:val="18"/>
              </w:rPr>
              <w:t>其他负债</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352,083.83</w:t>
            </w:r>
          </w:p>
        </w:tc>
        <w:tc>
          <w:tcPr>
            <w:tcW w:w="1301" w:type="dxa"/>
            <w:vAlign w:val="center"/>
          </w:tcPr>
          <w:p w:rsidR="00FD4B3A" w:rsidRDefault="007C555E">
            <w:pPr>
              <w:jc w:val="right"/>
            </w:pPr>
            <w:r>
              <w:rPr>
                <w:color w:val="000000"/>
                <w:sz w:val="18"/>
                <w:szCs w:val="18"/>
              </w:rPr>
              <w:t>352,083.83</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15,963,958.55</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15,963,958.55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lastRenderedPageBreak/>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81,598,628.12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410,700.00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676,405,543.43</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758,414,871.55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FD4B3A">
        <w:trPr>
          <w:jc w:val="center"/>
        </w:trPr>
        <w:tc>
          <w:tcPr>
            <w:tcW w:w="1588" w:type="dxa"/>
            <w:vAlign w:val="center"/>
          </w:tcPr>
          <w:p w:rsidR="00FD4B3A" w:rsidRDefault="007C555E">
            <w:pPr>
              <w:jc w:val="center"/>
            </w:pPr>
            <w:r>
              <w:rPr>
                <w:color w:val="000000"/>
                <w:sz w:val="18"/>
                <w:szCs w:val="18"/>
              </w:rPr>
              <w:t>银行存款</w:t>
            </w:r>
          </w:p>
        </w:tc>
        <w:tc>
          <w:tcPr>
            <w:tcW w:w="1701" w:type="dxa"/>
            <w:vAlign w:val="center"/>
          </w:tcPr>
          <w:p w:rsidR="00FD4B3A" w:rsidRDefault="007C555E">
            <w:pPr>
              <w:jc w:val="right"/>
            </w:pPr>
            <w:r>
              <w:rPr>
                <w:color w:val="000000"/>
                <w:sz w:val="18"/>
                <w:szCs w:val="18"/>
              </w:rPr>
              <w:t>133,605,937.72</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301" w:type="dxa"/>
            <w:vAlign w:val="center"/>
          </w:tcPr>
          <w:p w:rsidR="00FD4B3A" w:rsidRDefault="007C555E">
            <w:pPr>
              <w:jc w:val="right"/>
            </w:pPr>
            <w:r>
              <w:rPr>
                <w:color w:val="000000"/>
                <w:sz w:val="18"/>
                <w:szCs w:val="18"/>
              </w:rPr>
              <w:t>133,605,937.72</w:t>
            </w:r>
          </w:p>
        </w:tc>
      </w:tr>
      <w:tr w:rsidR="00FD4B3A">
        <w:trPr>
          <w:jc w:val="center"/>
        </w:trPr>
        <w:tc>
          <w:tcPr>
            <w:tcW w:w="1588" w:type="dxa"/>
            <w:vAlign w:val="center"/>
          </w:tcPr>
          <w:p w:rsidR="00FD4B3A" w:rsidRDefault="007C555E">
            <w:pPr>
              <w:jc w:val="center"/>
            </w:pPr>
            <w:r>
              <w:rPr>
                <w:color w:val="000000"/>
                <w:sz w:val="18"/>
                <w:szCs w:val="18"/>
              </w:rPr>
              <w:t>结算备付金</w:t>
            </w:r>
          </w:p>
        </w:tc>
        <w:tc>
          <w:tcPr>
            <w:tcW w:w="1701" w:type="dxa"/>
            <w:vAlign w:val="center"/>
          </w:tcPr>
          <w:p w:rsidR="00FD4B3A" w:rsidRDefault="007C555E">
            <w:pPr>
              <w:jc w:val="right"/>
            </w:pPr>
            <w:r>
              <w:rPr>
                <w:color w:val="000000"/>
                <w:sz w:val="18"/>
                <w:szCs w:val="18"/>
              </w:rPr>
              <w:t>23,359,186.15</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301" w:type="dxa"/>
            <w:vAlign w:val="center"/>
          </w:tcPr>
          <w:p w:rsidR="00FD4B3A" w:rsidRDefault="007C555E">
            <w:pPr>
              <w:jc w:val="right"/>
            </w:pPr>
            <w:r>
              <w:rPr>
                <w:color w:val="000000"/>
                <w:sz w:val="18"/>
                <w:szCs w:val="18"/>
              </w:rPr>
              <w:t>23,359,186.15</w:t>
            </w:r>
          </w:p>
        </w:tc>
      </w:tr>
      <w:tr w:rsidR="00FD4B3A">
        <w:trPr>
          <w:jc w:val="center"/>
        </w:trPr>
        <w:tc>
          <w:tcPr>
            <w:tcW w:w="1588" w:type="dxa"/>
            <w:vAlign w:val="center"/>
          </w:tcPr>
          <w:p w:rsidR="00FD4B3A" w:rsidRDefault="007C555E">
            <w:pPr>
              <w:jc w:val="center"/>
            </w:pPr>
            <w:r>
              <w:rPr>
                <w:color w:val="000000"/>
                <w:sz w:val="18"/>
                <w:szCs w:val="18"/>
              </w:rPr>
              <w:t>存出保证金</w:t>
            </w:r>
          </w:p>
        </w:tc>
        <w:tc>
          <w:tcPr>
            <w:tcW w:w="1701" w:type="dxa"/>
            <w:vAlign w:val="center"/>
          </w:tcPr>
          <w:p w:rsidR="00FD4B3A" w:rsidRDefault="007C555E">
            <w:pPr>
              <w:jc w:val="right"/>
            </w:pPr>
            <w:r>
              <w:rPr>
                <w:color w:val="000000"/>
                <w:sz w:val="18"/>
                <w:szCs w:val="18"/>
              </w:rPr>
              <w:t>11,187,043.99</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301" w:type="dxa"/>
            <w:vAlign w:val="center"/>
          </w:tcPr>
          <w:p w:rsidR="00FD4B3A" w:rsidRDefault="007C555E">
            <w:pPr>
              <w:jc w:val="right"/>
            </w:pPr>
            <w:r>
              <w:rPr>
                <w:color w:val="000000"/>
                <w:sz w:val="18"/>
                <w:szCs w:val="18"/>
              </w:rPr>
              <w:t>11,187,043.99</w:t>
            </w:r>
          </w:p>
        </w:tc>
      </w:tr>
      <w:tr w:rsidR="00FD4B3A">
        <w:trPr>
          <w:jc w:val="center"/>
        </w:trPr>
        <w:tc>
          <w:tcPr>
            <w:tcW w:w="1588" w:type="dxa"/>
            <w:vAlign w:val="center"/>
          </w:tcPr>
          <w:p w:rsidR="00FD4B3A" w:rsidRDefault="007C555E">
            <w:pPr>
              <w:jc w:val="center"/>
            </w:pPr>
            <w:r>
              <w:rPr>
                <w:color w:val="000000"/>
                <w:sz w:val="18"/>
                <w:szCs w:val="18"/>
              </w:rPr>
              <w:t>交易性金融资产</w:t>
            </w:r>
          </w:p>
        </w:tc>
        <w:tc>
          <w:tcPr>
            <w:tcW w:w="1701" w:type="dxa"/>
            <w:vAlign w:val="center"/>
          </w:tcPr>
          <w:p w:rsidR="00FD4B3A" w:rsidRDefault="007C555E">
            <w:pPr>
              <w:jc w:val="right"/>
            </w:pPr>
            <w:r>
              <w:rPr>
                <w:color w:val="000000"/>
                <w:sz w:val="18"/>
                <w:szCs w:val="18"/>
              </w:rPr>
              <w:t>59,703,000.00</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1,072,418,650.21</w:t>
            </w:r>
          </w:p>
        </w:tc>
        <w:tc>
          <w:tcPr>
            <w:tcW w:w="1301" w:type="dxa"/>
            <w:vAlign w:val="center"/>
          </w:tcPr>
          <w:p w:rsidR="00FD4B3A" w:rsidRDefault="007C555E">
            <w:pPr>
              <w:jc w:val="right"/>
            </w:pPr>
            <w:r>
              <w:rPr>
                <w:color w:val="000000"/>
                <w:sz w:val="18"/>
                <w:szCs w:val="18"/>
              </w:rPr>
              <w:t>1,132,121,650.21</w:t>
            </w:r>
          </w:p>
        </w:tc>
      </w:tr>
      <w:tr w:rsidR="00FD4B3A">
        <w:trPr>
          <w:jc w:val="center"/>
        </w:trPr>
        <w:tc>
          <w:tcPr>
            <w:tcW w:w="1588" w:type="dxa"/>
            <w:vAlign w:val="center"/>
          </w:tcPr>
          <w:p w:rsidR="00FD4B3A" w:rsidRDefault="007C555E">
            <w:pPr>
              <w:jc w:val="center"/>
            </w:pPr>
            <w:r>
              <w:rPr>
                <w:color w:val="000000"/>
                <w:sz w:val="18"/>
                <w:szCs w:val="18"/>
              </w:rPr>
              <w:t>应收利息</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685,696.70</w:t>
            </w:r>
          </w:p>
        </w:tc>
        <w:tc>
          <w:tcPr>
            <w:tcW w:w="1301" w:type="dxa"/>
            <w:vAlign w:val="center"/>
          </w:tcPr>
          <w:p w:rsidR="00FD4B3A" w:rsidRDefault="007C555E">
            <w:pPr>
              <w:jc w:val="right"/>
            </w:pPr>
            <w:r>
              <w:rPr>
                <w:color w:val="000000"/>
                <w:sz w:val="18"/>
                <w:szCs w:val="18"/>
              </w:rPr>
              <w:t>685,696.70</w:t>
            </w:r>
          </w:p>
        </w:tc>
      </w:tr>
      <w:tr w:rsidR="00FD4B3A">
        <w:trPr>
          <w:jc w:val="center"/>
        </w:trPr>
        <w:tc>
          <w:tcPr>
            <w:tcW w:w="1588" w:type="dxa"/>
            <w:vAlign w:val="center"/>
          </w:tcPr>
          <w:p w:rsidR="00FD4B3A" w:rsidRDefault="007C555E">
            <w:pPr>
              <w:jc w:val="center"/>
            </w:pPr>
            <w:r>
              <w:rPr>
                <w:color w:val="000000"/>
                <w:sz w:val="18"/>
                <w:szCs w:val="18"/>
              </w:rPr>
              <w:t>应收申购款</w:t>
            </w:r>
          </w:p>
        </w:tc>
        <w:tc>
          <w:tcPr>
            <w:tcW w:w="1701" w:type="dxa"/>
            <w:vAlign w:val="center"/>
          </w:tcPr>
          <w:p w:rsidR="00FD4B3A" w:rsidRDefault="007C555E">
            <w:pPr>
              <w:jc w:val="right"/>
            </w:pPr>
            <w:r>
              <w:rPr>
                <w:color w:val="000000"/>
                <w:sz w:val="18"/>
                <w:szCs w:val="18"/>
              </w:rPr>
              <w:t>3,985.07</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518,731.40</w:t>
            </w:r>
          </w:p>
        </w:tc>
        <w:tc>
          <w:tcPr>
            <w:tcW w:w="1301" w:type="dxa"/>
            <w:vAlign w:val="center"/>
          </w:tcPr>
          <w:p w:rsidR="00FD4B3A" w:rsidRDefault="007C555E">
            <w:pPr>
              <w:jc w:val="right"/>
            </w:pPr>
            <w:r>
              <w:rPr>
                <w:color w:val="000000"/>
                <w:sz w:val="18"/>
                <w:szCs w:val="18"/>
              </w:rPr>
              <w:t>522,716.47</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227,859,152.93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1,073,623,078.31</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1,301,482,231.24</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FD4B3A">
        <w:trPr>
          <w:jc w:val="center"/>
        </w:trPr>
        <w:tc>
          <w:tcPr>
            <w:tcW w:w="1588" w:type="dxa"/>
            <w:vAlign w:val="center"/>
          </w:tcPr>
          <w:p w:rsidR="00FD4B3A" w:rsidRDefault="007C555E">
            <w:pPr>
              <w:jc w:val="center"/>
            </w:pPr>
            <w:r>
              <w:rPr>
                <w:color w:val="000000"/>
                <w:sz w:val="18"/>
                <w:szCs w:val="18"/>
              </w:rPr>
              <w:t>衍生金融负债</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301" w:type="dxa"/>
            <w:vAlign w:val="center"/>
          </w:tcPr>
          <w:p w:rsidR="00FD4B3A" w:rsidRDefault="007C555E">
            <w:pPr>
              <w:jc w:val="right"/>
            </w:pPr>
            <w:r>
              <w:rPr>
                <w:color w:val="000000"/>
                <w:sz w:val="18"/>
                <w:szCs w:val="18"/>
              </w:rPr>
              <w:t>-</w:t>
            </w:r>
          </w:p>
        </w:tc>
      </w:tr>
      <w:tr w:rsidR="00FD4B3A">
        <w:trPr>
          <w:jc w:val="center"/>
        </w:trPr>
        <w:tc>
          <w:tcPr>
            <w:tcW w:w="1588" w:type="dxa"/>
            <w:vAlign w:val="center"/>
          </w:tcPr>
          <w:p w:rsidR="00FD4B3A" w:rsidRDefault="007C555E">
            <w:pPr>
              <w:jc w:val="center"/>
            </w:pPr>
            <w:r>
              <w:rPr>
                <w:color w:val="000000"/>
                <w:sz w:val="18"/>
                <w:szCs w:val="18"/>
              </w:rPr>
              <w:t>应付证券清算款</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5,550,306.88</w:t>
            </w:r>
          </w:p>
        </w:tc>
        <w:tc>
          <w:tcPr>
            <w:tcW w:w="1301" w:type="dxa"/>
            <w:vAlign w:val="center"/>
          </w:tcPr>
          <w:p w:rsidR="00FD4B3A" w:rsidRDefault="007C555E">
            <w:pPr>
              <w:jc w:val="right"/>
            </w:pPr>
            <w:r>
              <w:rPr>
                <w:color w:val="000000"/>
                <w:sz w:val="18"/>
                <w:szCs w:val="18"/>
              </w:rPr>
              <w:t>5,550,306.88</w:t>
            </w:r>
          </w:p>
        </w:tc>
      </w:tr>
      <w:tr w:rsidR="00FD4B3A">
        <w:trPr>
          <w:jc w:val="center"/>
        </w:trPr>
        <w:tc>
          <w:tcPr>
            <w:tcW w:w="1588" w:type="dxa"/>
            <w:vAlign w:val="center"/>
          </w:tcPr>
          <w:p w:rsidR="00FD4B3A" w:rsidRDefault="007C555E">
            <w:pPr>
              <w:jc w:val="center"/>
            </w:pPr>
            <w:r>
              <w:rPr>
                <w:color w:val="000000"/>
                <w:sz w:val="18"/>
                <w:szCs w:val="18"/>
              </w:rPr>
              <w:t>应付赎回款</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3,101,341.70</w:t>
            </w:r>
          </w:p>
        </w:tc>
        <w:tc>
          <w:tcPr>
            <w:tcW w:w="1301" w:type="dxa"/>
            <w:vAlign w:val="center"/>
          </w:tcPr>
          <w:p w:rsidR="00FD4B3A" w:rsidRDefault="007C555E">
            <w:pPr>
              <w:jc w:val="right"/>
            </w:pPr>
            <w:r>
              <w:rPr>
                <w:color w:val="000000"/>
                <w:sz w:val="18"/>
                <w:szCs w:val="18"/>
              </w:rPr>
              <w:t>3,101,341.70</w:t>
            </w:r>
          </w:p>
        </w:tc>
      </w:tr>
      <w:tr w:rsidR="00FD4B3A">
        <w:trPr>
          <w:jc w:val="center"/>
        </w:trPr>
        <w:tc>
          <w:tcPr>
            <w:tcW w:w="1588" w:type="dxa"/>
            <w:vAlign w:val="center"/>
          </w:tcPr>
          <w:p w:rsidR="00FD4B3A" w:rsidRDefault="007C555E">
            <w:pPr>
              <w:jc w:val="center"/>
            </w:pPr>
            <w:r>
              <w:rPr>
                <w:color w:val="000000"/>
                <w:sz w:val="18"/>
                <w:szCs w:val="18"/>
              </w:rPr>
              <w:t>应付管理人报酬</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1,674,878.72</w:t>
            </w:r>
          </w:p>
        </w:tc>
        <w:tc>
          <w:tcPr>
            <w:tcW w:w="1301" w:type="dxa"/>
            <w:vAlign w:val="center"/>
          </w:tcPr>
          <w:p w:rsidR="00FD4B3A" w:rsidRDefault="007C555E">
            <w:pPr>
              <w:jc w:val="right"/>
            </w:pPr>
            <w:r>
              <w:rPr>
                <w:color w:val="000000"/>
                <w:sz w:val="18"/>
                <w:szCs w:val="18"/>
              </w:rPr>
              <w:t>1,674,878.72</w:t>
            </w:r>
          </w:p>
        </w:tc>
      </w:tr>
      <w:tr w:rsidR="00FD4B3A">
        <w:trPr>
          <w:jc w:val="center"/>
        </w:trPr>
        <w:tc>
          <w:tcPr>
            <w:tcW w:w="1588" w:type="dxa"/>
            <w:vAlign w:val="center"/>
          </w:tcPr>
          <w:p w:rsidR="00FD4B3A" w:rsidRDefault="007C555E">
            <w:pPr>
              <w:jc w:val="center"/>
            </w:pPr>
            <w:r>
              <w:rPr>
                <w:color w:val="000000"/>
                <w:sz w:val="18"/>
                <w:szCs w:val="18"/>
              </w:rPr>
              <w:t>应付托管费</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279,146.43</w:t>
            </w:r>
          </w:p>
        </w:tc>
        <w:tc>
          <w:tcPr>
            <w:tcW w:w="1301" w:type="dxa"/>
            <w:vAlign w:val="center"/>
          </w:tcPr>
          <w:p w:rsidR="00FD4B3A" w:rsidRDefault="007C555E">
            <w:pPr>
              <w:jc w:val="right"/>
            </w:pPr>
            <w:r>
              <w:rPr>
                <w:color w:val="000000"/>
                <w:sz w:val="18"/>
                <w:szCs w:val="18"/>
              </w:rPr>
              <w:t>279,146.43</w:t>
            </w:r>
          </w:p>
        </w:tc>
      </w:tr>
      <w:tr w:rsidR="00FD4B3A">
        <w:trPr>
          <w:jc w:val="center"/>
        </w:trPr>
        <w:tc>
          <w:tcPr>
            <w:tcW w:w="1588" w:type="dxa"/>
            <w:vAlign w:val="center"/>
          </w:tcPr>
          <w:p w:rsidR="00FD4B3A" w:rsidRDefault="007C555E">
            <w:pPr>
              <w:jc w:val="center"/>
            </w:pPr>
            <w:r>
              <w:rPr>
                <w:color w:val="000000"/>
                <w:sz w:val="18"/>
                <w:szCs w:val="18"/>
              </w:rPr>
              <w:t>应付交易费用</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1,625,442.85</w:t>
            </w:r>
          </w:p>
        </w:tc>
        <w:tc>
          <w:tcPr>
            <w:tcW w:w="1301" w:type="dxa"/>
            <w:vAlign w:val="center"/>
          </w:tcPr>
          <w:p w:rsidR="00FD4B3A" w:rsidRDefault="007C555E">
            <w:pPr>
              <w:jc w:val="right"/>
            </w:pPr>
            <w:r>
              <w:rPr>
                <w:color w:val="000000"/>
                <w:sz w:val="18"/>
                <w:szCs w:val="18"/>
              </w:rPr>
              <w:t>1,625,442.85</w:t>
            </w:r>
          </w:p>
        </w:tc>
      </w:tr>
      <w:tr w:rsidR="00FD4B3A">
        <w:trPr>
          <w:jc w:val="center"/>
        </w:trPr>
        <w:tc>
          <w:tcPr>
            <w:tcW w:w="1588" w:type="dxa"/>
            <w:vAlign w:val="center"/>
          </w:tcPr>
          <w:p w:rsidR="00FD4B3A" w:rsidRDefault="007C555E">
            <w:pPr>
              <w:jc w:val="center"/>
            </w:pPr>
            <w:r>
              <w:rPr>
                <w:color w:val="000000"/>
                <w:sz w:val="18"/>
                <w:szCs w:val="18"/>
              </w:rPr>
              <w:t>其他负债</w:t>
            </w:r>
          </w:p>
        </w:tc>
        <w:tc>
          <w:tcPr>
            <w:tcW w:w="1701" w:type="dxa"/>
            <w:vAlign w:val="center"/>
          </w:tcPr>
          <w:p w:rsidR="00FD4B3A" w:rsidRDefault="007C555E">
            <w:pPr>
              <w:jc w:val="right"/>
            </w:pPr>
            <w:r>
              <w:rPr>
                <w:color w:val="000000"/>
                <w:sz w:val="18"/>
                <w:szCs w:val="18"/>
              </w:rPr>
              <w:t>-</w:t>
            </w:r>
          </w:p>
        </w:tc>
        <w:tc>
          <w:tcPr>
            <w:tcW w:w="1701"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w:t>
            </w:r>
          </w:p>
        </w:tc>
        <w:tc>
          <w:tcPr>
            <w:tcW w:w="1559" w:type="dxa"/>
            <w:vAlign w:val="center"/>
          </w:tcPr>
          <w:p w:rsidR="00FD4B3A" w:rsidRDefault="007C555E">
            <w:pPr>
              <w:jc w:val="right"/>
            </w:pPr>
            <w:r>
              <w:rPr>
                <w:color w:val="000000"/>
                <w:sz w:val="18"/>
                <w:szCs w:val="18"/>
              </w:rPr>
              <w:t>356,125.33</w:t>
            </w:r>
          </w:p>
        </w:tc>
        <w:tc>
          <w:tcPr>
            <w:tcW w:w="1301" w:type="dxa"/>
            <w:vAlign w:val="center"/>
          </w:tcPr>
          <w:p w:rsidR="00FD4B3A" w:rsidRDefault="007C555E">
            <w:pPr>
              <w:jc w:val="right"/>
            </w:pPr>
            <w:r>
              <w:rPr>
                <w:color w:val="000000"/>
                <w:sz w:val="18"/>
                <w:szCs w:val="18"/>
              </w:rPr>
              <w:t>356,125.33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12,587,241.91</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12,587,241.91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227,859,152.93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1,061,035,836.40</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1,288,894,989.33</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509838624"/>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07"/>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5.30%</w:t>
      </w:r>
      <w:r w:rsidRPr="00D754A9">
        <w:rPr>
          <w:kern w:val="0"/>
          <w:sz w:val="24"/>
        </w:rPr>
        <w:t>（</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4.63%</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8" w:name="_Toc50983862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838626"/>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9"/>
    </w:p>
    <w:p w:rsidR="00FD4B3A" w:rsidRDefault="007C555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w:t>
      </w:r>
      <w:r>
        <w:rPr>
          <w:color w:val="000000"/>
          <w:sz w:val="24"/>
        </w:rPr>
        <w:lastRenderedPageBreak/>
        <w:t>体自身经营情况或特殊事项的影响，也可能来源于证券市场整体波动的影响。</w:t>
      </w:r>
    </w:p>
    <w:p w:rsidR="00FD4B3A" w:rsidRDefault="007C555E">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C10D71">
        <w:rPr>
          <w:color w:val="000000"/>
          <w:sz w:val="24"/>
        </w:rPr>
        <w:t>80%</w:t>
      </w:r>
      <w:r w:rsidRPr="00C10D71">
        <w:rPr>
          <w:color w:val="000000"/>
          <w:sz w:val="24"/>
        </w:rPr>
        <w:t>；本基金保留的现金或者投资于到期日在一年以内的政府债券的比例合计不低于基金资产净值的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509838627"/>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1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691,495,684.62</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91.18</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1,072,418,650.21</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83.20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691,495,684.62</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91.18</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1,072,418,650.21</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83.20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1" w:name="_Toc509838628"/>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1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FD4B3A">
        <w:tc>
          <w:tcPr>
            <w:tcW w:w="851" w:type="dxa"/>
            <w:vAlign w:val="center"/>
          </w:tcPr>
          <w:p w:rsidR="00FD4B3A" w:rsidRDefault="007C555E">
            <w:pPr>
              <w:jc w:val="left"/>
            </w:pPr>
            <w:r>
              <w:rPr>
                <w:bCs/>
                <w:color w:val="000000"/>
                <w:sz w:val="24"/>
              </w:rPr>
              <w:t>假设</w:t>
            </w:r>
          </w:p>
        </w:tc>
        <w:tc>
          <w:tcPr>
            <w:tcW w:w="8221" w:type="dxa"/>
            <w:gridSpan w:val="3"/>
            <w:vAlign w:val="center"/>
          </w:tcPr>
          <w:p w:rsidR="00FD4B3A" w:rsidRDefault="007C555E">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lastRenderedPageBreak/>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FD4B3A">
        <w:tc>
          <w:tcPr>
            <w:tcW w:w="851" w:type="dxa"/>
            <w:vMerge/>
          </w:tcPr>
          <w:p w:rsidR="00FD4B3A" w:rsidRDefault="00FD4B3A"/>
        </w:tc>
        <w:tc>
          <w:tcPr>
            <w:tcW w:w="3969" w:type="dxa"/>
            <w:vAlign w:val="center"/>
          </w:tcPr>
          <w:p w:rsidR="00FD4B3A" w:rsidRDefault="007C555E">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FD4B3A" w:rsidRDefault="007C555E">
            <w:pPr>
              <w:jc w:val="right"/>
            </w:pPr>
            <w:r>
              <w:rPr>
                <w:color w:val="000000"/>
                <w:sz w:val="24"/>
              </w:rPr>
              <w:t>增加约</w:t>
            </w:r>
            <w:r>
              <w:rPr>
                <w:color w:val="000000"/>
                <w:sz w:val="24"/>
              </w:rPr>
              <w:t>2,841</w:t>
            </w:r>
          </w:p>
        </w:tc>
        <w:tc>
          <w:tcPr>
            <w:tcW w:w="2126" w:type="dxa"/>
            <w:vAlign w:val="center"/>
          </w:tcPr>
          <w:p w:rsidR="00FD4B3A" w:rsidRDefault="007C555E">
            <w:pPr>
              <w:jc w:val="right"/>
            </w:pPr>
            <w:r>
              <w:rPr>
                <w:color w:val="000000"/>
                <w:sz w:val="24"/>
              </w:rPr>
              <w:t>增加约</w:t>
            </w:r>
            <w:r>
              <w:rPr>
                <w:color w:val="000000"/>
                <w:sz w:val="24"/>
              </w:rPr>
              <w:t>6,776</w:t>
            </w:r>
          </w:p>
        </w:tc>
      </w:tr>
      <w:tr w:rsidR="00FD4B3A">
        <w:tc>
          <w:tcPr>
            <w:tcW w:w="851" w:type="dxa"/>
            <w:vMerge/>
          </w:tcPr>
          <w:p w:rsidR="00FD4B3A" w:rsidRDefault="00FD4B3A"/>
        </w:tc>
        <w:tc>
          <w:tcPr>
            <w:tcW w:w="3969" w:type="dxa"/>
            <w:vAlign w:val="center"/>
          </w:tcPr>
          <w:p w:rsidR="00FD4B3A" w:rsidRDefault="007C555E">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FD4B3A" w:rsidRDefault="007C555E">
            <w:pPr>
              <w:jc w:val="right"/>
            </w:pPr>
            <w:r>
              <w:rPr>
                <w:color w:val="000000"/>
                <w:sz w:val="24"/>
              </w:rPr>
              <w:t>减少约</w:t>
            </w:r>
            <w:r>
              <w:rPr>
                <w:color w:val="000000"/>
                <w:sz w:val="24"/>
              </w:rPr>
              <w:t>2,841</w:t>
            </w:r>
          </w:p>
        </w:tc>
        <w:tc>
          <w:tcPr>
            <w:tcW w:w="2126" w:type="dxa"/>
            <w:vAlign w:val="center"/>
          </w:tcPr>
          <w:p w:rsidR="00FD4B3A" w:rsidRDefault="007C555E">
            <w:pPr>
              <w:jc w:val="right"/>
            </w:pPr>
            <w:r>
              <w:rPr>
                <w:color w:val="000000"/>
                <w:sz w:val="24"/>
              </w:rPr>
              <w:t>减少约</w:t>
            </w:r>
            <w:r>
              <w:rPr>
                <w:color w:val="000000"/>
                <w:sz w:val="24"/>
              </w:rPr>
              <w:t>6,776</w:t>
            </w:r>
          </w:p>
        </w:tc>
      </w:tr>
    </w:tbl>
    <w:p w:rsidR="001A59F9" w:rsidRPr="00AD0E47" w:rsidRDefault="001A59F9" w:rsidP="00AD0E47">
      <w:pPr>
        <w:pStyle w:val="20"/>
        <w:spacing w:before="29" w:after="0" w:line="288" w:lineRule="auto"/>
        <w:rPr>
          <w:rFonts w:ascii="Times New Roman" w:hAnsi="Times New Roman"/>
          <w:kern w:val="0"/>
          <w:szCs w:val="24"/>
        </w:rPr>
      </w:pPr>
      <w:bookmarkStart w:id="212" w:name="_Toc509838629"/>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12"/>
    </w:p>
    <w:p w:rsidR="009A5F65" w:rsidRDefault="009A5F65" w:rsidP="009A5F65">
      <w:pPr>
        <w:spacing w:before="29" w:line="288" w:lineRule="auto"/>
        <w:ind w:firstLineChars="200" w:firstLine="480"/>
        <w:rPr>
          <w:color w:val="000000"/>
          <w:sz w:val="24"/>
        </w:rPr>
      </w:pPr>
      <w:r>
        <w:rPr>
          <w:color w:val="000000"/>
          <w:sz w:val="24"/>
        </w:rPr>
        <w:t xml:space="preserve">(1) </w:t>
      </w:r>
      <w:r>
        <w:rPr>
          <w:color w:val="000000"/>
          <w:sz w:val="24"/>
        </w:rPr>
        <w:t>公允价值</w:t>
      </w:r>
    </w:p>
    <w:p w:rsidR="009A5F65" w:rsidRDefault="009A5F65" w:rsidP="009A5F6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9A5F65" w:rsidRDefault="009A5F65" w:rsidP="009A5F6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A5F65" w:rsidRDefault="009A5F65" w:rsidP="009A5F65">
      <w:pPr>
        <w:spacing w:before="29" w:line="288" w:lineRule="auto"/>
        <w:ind w:firstLineChars="200" w:firstLine="480"/>
        <w:rPr>
          <w:color w:val="000000"/>
          <w:sz w:val="24"/>
        </w:rPr>
      </w:pPr>
      <w:r>
        <w:rPr>
          <w:color w:val="000000"/>
          <w:sz w:val="24"/>
        </w:rPr>
        <w:t>第一层次：相同资产或负债在活跃市场上未经调整的报价。</w:t>
      </w:r>
    </w:p>
    <w:p w:rsidR="009A5F65" w:rsidRDefault="009A5F65" w:rsidP="009A5F6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9A5F65" w:rsidRDefault="009A5F65" w:rsidP="009A5F65">
      <w:pPr>
        <w:spacing w:before="29" w:line="288" w:lineRule="auto"/>
        <w:ind w:firstLineChars="200" w:firstLine="480"/>
        <w:rPr>
          <w:color w:val="000000"/>
          <w:sz w:val="24"/>
        </w:rPr>
      </w:pPr>
      <w:r>
        <w:rPr>
          <w:color w:val="000000"/>
          <w:sz w:val="24"/>
        </w:rPr>
        <w:t>第三层次：相关资产或负债的不可观察输入值。</w:t>
      </w:r>
    </w:p>
    <w:p w:rsidR="009A5F65" w:rsidRDefault="009A5F65" w:rsidP="009A5F6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9A5F65" w:rsidRDefault="009A5F65" w:rsidP="009A5F6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9A5F65" w:rsidRDefault="009A5F65" w:rsidP="009A5F65">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620,309,089.42</w:t>
      </w:r>
      <w:r>
        <w:rPr>
          <w:color w:val="000000"/>
          <w:sz w:val="24"/>
        </w:rPr>
        <w:t>元，属于第二层次的余额为</w:t>
      </w:r>
      <w:r>
        <w:rPr>
          <w:color w:val="000000"/>
          <w:sz w:val="24"/>
        </w:rPr>
        <w:t>111,385,295.20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976,764,615.60</w:t>
      </w:r>
      <w:r>
        <w:rPr>
          <w:color w:val="000000"/>
          <w:sz w:val="24"/>
        </w:rPr>
        <w:t>元，第二层次</w:t>
      </w:r>
      <w:r>
        <w:rPr>
          <w:color w:val="000000"/>
          <w:sz w:val="24"/>
        </w:rPr>
        <w:t>155,357,034.61</w:t>
      </w:r>
      <w:r>
        <w:rPr>
          <w:color w:val="000000"/>
          <w:sz w:val="24"/>
        </w:rPr>
        <w:t>元，无第三层次</w:t>
      </w:r>
      <w:r>
        <w:rPr>
          <w:color w:val="000000"/>
          <w:sz w:val="24"/>
        </w:rPr>
        <w:t>)</w:t>
      </w:r>
      <w:r>
        <w:rPr>
          <w:color w:val="000000"/>
          <w:sz w:val="24"/>
        </w:rPr>
        <w:t>。</w:t>
      </w:r>
    </w:p>
    <w:p w:rsidR="009A5F65" w:rsidRDefault="009A5F65" w:rsidP="009A5F6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9A5F65" w:rsidRDefault="009A5F65" w:rsidP="009A5F6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9A5F65" w:rsidRDefault="009A5F65" w:rsidP="009A5F6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9A5F65" w:rsidRDefault="009A5F65" w:rsidP="009A5F65">
      <w:pPr>
        <w:spacing w:before="29" w:line="288" w:lineRule="auto"/>
        <w:ind w:firstLineChars="200" w:firstLine="480"/>
        <w:rPr>
          <w:color w:val="000000"/>
          <w:sz w:val="24"/>
        </w:rPr>
      </w:pPr>
      <w:r>
        <w:rPr>
          <w:color w:val="000000"/>
          <w:sz w:val="24"/>
        </w:rPr>
        <w:t>无。</w:t>
      </w:r>
    </w:p>
    <w:p w:rsidR="009A5F65" w:rsidRDefault="009A5F65" w:rsidP="009A5F6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9A5F65" w:rsidRDefault="009A5F65" w:rsidP="009A5F65">
      <w:pPr>
        <w:spacing w:before="29" w:line="288" w:lineRule="auto"/>
        <w:ind w:firstLineChars="200" w:firstLine="480"/>
        <w:rPr>
          <w:color w:val="000000"/>
          <w:sz w:val="24"/>
        </w:rPr>
      </w:pPr>
      <w:r>
        <w:rPr>
          <w:color w:val="000000"/>
          <w:sz w:val="24"/>
        </w:rPr>
        <w:t>于</w:t>
      </w:r>
      <w:r>
        <w:rPr>
          <w:color w:val="000000"/>
          <w:sz w:val="24"/>
        </w:rPr>
        <w:t>20</w:t>
      </w:r>
      <w:r w:rsidR="00E36B1F">
        <w:rPr>
          <w:color w:val="000000"/>
          <w:sz w:val="24"/>
        </w:rPr>
        <w:t>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w:t>
      </w:r>
      <w:r w:rsidR="00E36B1F">
        <w:rPr>
          <w:color w:val="000000"/>
          <w:sz w:val="24"/>
        </w:rPr>
        <w:t>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9A5F65" w:rsidRDefault="009A5F65" w:rsidP="009A5F6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9A5F65" w:rsidRDefault="009A5F65" w:rsidP="009A5F6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9A5F65" w:rsidRDefault="009A5F65" w:rsidP="009A5F65">
      <w:pPr>
        <w:spacing w:before="29" w:line="288" w:lineRule="auto"/>
        <w:ind w:firstLineChars="200" w:firstLine="480"/>
        <w:rPr>
          <w:color w:val="000000"/>
          <w:sz w:val="24"/>
        </w:rPr>
      </w:pPr>
      <w:r>
        <w:rPr>
          <w:color w:val="000000"/>
          <w:sz w:val="24"/>
        </w:rPr>
        <w:t>(2)</w:t>
      </w:r>
      <w:r>
        <w:rPr>
          <w:color w:val="000000"/>
          <w:sz w:val="24"/>
        </w:rPr>
        <w:t>增值税</w:t>
      </w:r>
    </w:p>
    <w:p w:rsidR="009A5F65" w:rsidRDefault="009A5F65" w:rsidP="009A5F65">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w:t>
      </w:r>
      <w:r>
        <w:rPr>
          <w:color w:val="000000"/>
          <w:sz w:val="24"/>
        </w:rPr>
        <w:lastRenderedPageBreak/>
        <w:t>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9A5F65" w:rsidRDefault="009A5F65" w:rsidP="009A5F65">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A5F65" w:rsidRDefault="009A5F65" w:rsidP="009A5F65">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9A5F65" w:rsidRDefault="009A5F65" w:rsidP="009A5F65">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9A5F65" w:rsidRDefault="009A5F65" w:rsidP="009A5F65">
      <w:pPr>
        <w:spacing w:before="29" w:line="288" w:lineRule="auto"/>
        <w:ind w:firstLineChars="200" w:firstLine="480"/>
        <w:rPr>
          <w:color w:val="000000"/>
          <w:sz w:val="24"/>
        </w:rPr>
      </w:pPr>
      <w:r w:rsidRPr="00342ECF">
        <w:rPr>
          <w:color w:val="000000"/>
          <w:sz w:val="24"/>
        </w:rPr>
        <w:t>(3)</w:t>
      </w:r>
      <w:r w:rsidRPr="00342ECF">
        <w:rPr>
          <w:color w:val="000000"/>
          <w:sz w:val="24"/>
        </w:rPr>
        <w:t>除公允价值和增值税外，截至资产负债表日本基金无需要说明的其他重要事项。</w:t>
      </w:r>
    </w:p>
    <w:p w:rsidR="00342ECF" w:rsidRPr="00342ECF" w:rsidRDefault="009A5F65" w:rsidP="00342ECF">
      <w:pPr>
        <w:spacing w:before="29" w:line="288" w:lineRule="auto"/>
        <w:ind w:firstLineChars="200" w:firstLine="480"/>
        <w:rPr>
          <w:color w:val="000000"/>
          <w:sz w:val="24"/>
        </w:rPr>
      </w:pPr>
      <w:r w:rsidDel="009A5F65">
        <w:rPr>
          <w:color w:val="000000"/>
          <w:sz w:val="24"/>
        </w:rPr>
        <w:t xml:space="preserve"> </w:t>
      </w: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3" w:name="_Toc225498272"/>
      <w:bookmarkStart w:id="214" w:name="_Toc361324877"/>
      <w:bookmarkStart w:id="215" w:name="_Toc509838630"/>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3"/>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225498273"/>
      <w:bookmarkStart w:id="217" w:name="_Toc361324878"/>
      <w:bookmarkStart w:id="218" w:name="_Toc509838631"/>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16"/>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691,495,684.62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89.30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691,495,684.62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89.30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40,198,700.00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5.19</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40,198,700.00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5.19</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41,202,755.38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5.32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1,481,690.10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0.19</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774,378,830.10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9" w:name="_Toc225498274"/>
      <w:bookmarkStart w:id="220" w:name="_Toc361324879"/>
      <w:bookmarkStart w:id="221" w:name="_Toc509838632"/>
      <w:r w:rsidRPr="00AD0E47">
        <w:rPr>
          <w:rFonts w:ascii="Times New Roman" w:hAnsi="Times New Roman"/>
          <w:kern w:val="0"/>
          <w:szCs w:val="24"/>
        </w:rPr>
        <w:lastRenderedPageBreak/>
        <w:t>8.2</w:t>
      </w:r>
      <w:r w:rsidRPr="00AD0E47">
        <w:rPr>
          <w:rFonts w:ascii="Times New Roman" w:hAnsi="Times New Roman" w:hint="eastAsia"/>
          <w:kern w:val="0"/>
          <w:szCs w:val="24"/>
        </w:rPr>
        <w:t>期末按行业分类的股票投资组合</w:t>
      </w:r>
      <w:bookmarkEnd w:id="219"/>
      <w:bookmarkEnd w:id="220"/>
      <w:bookmarkEnd w:id="22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F66CED">
        <w:tc>
          <w:tcPr>
            <w:tcW w:w="851" w:type="dxa"/>
            <w:vAlign w:val="center"/>
          </w:tcPr>
          <w:p w:rsidR="00890545" w:rsidRPr="000C342B" w:rsidRDefault="00890545" w:rsidP="00F66CE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F66CE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F66CE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F66CED">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A</w:t>
            </w:r>
          </w:p>
        </w:tc>
        <w:tc>
          <w:tcPr>
            <w:tcW w:w="3685" w:type="dxa"/>
            <w:vAlign w:val="center"/>
          </w:tcPr>
          <w:p w:rsidR="00890545" w:rsidRPr="00DD699C" w:rsidRDefault="00890545" w:rsidP="00F66CED">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26,690,193.35</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3.52</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B</w:t>
            </w:r>
          </w:p>
        </w:tc>
        <w:tc>
          <w:tcPr>
            <w:tcW w:w="3685" w:type="dxa"/>
            <w:vAlign w:val="center"/>
          </w:tcPr>
          <w:p w:rsidR="00890545" w:rsidRPr="00DD699C" w:rsidRDefault="00890545" w:rsidP="00F66CED">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2,295,000.00</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0.30</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C</w:t>
            </w:r>
          </w:p>
        </w:tc>
        <w:tc>
          <w:tcPr>
            <w:tcW w:w="3685" w:type="dxa"/>
            <w:vAlign w:val="center"/>
          </w:tcPr>
          <w:p w:rsidR="00890545" w:rsidRPr="00DD699C" w:rsidRDefault="00890545" w:rsidP="00F66CED">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300,810,848.19</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39.66</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D</w:t>
            </w:r>
          </w:p>
        </w:tc>
        <w:tc>
          <w:tcPr>
            <w:tcW w:w="3685" w:type="dxa"/>
            <w:vAlign w:val="center"/>
          </w:tcPr>
          <w:p w:rsidR="00890545" w:rsidRPr="00DD699C" w:rsidRDefault="00890545" w:rsidP="00F66CED">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29,525,731.20</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3.89</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E</w:t>
            </w:r>
          </w:p>
        </w:tc>
        <w:tc>
          <w:tcPr>
            <w:tcW w:w="3685" w:type="dxa"/>
            <w:vAlign w:val="center"/>
          </w:tcPr>
          <w:p w:rsidR="00890545" w:rsidRPr="00DD699C" w:rsidRDefault="00890545" w:rsidP="00F66CED">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18,916,677.63</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2.49</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F</w:t>
            </w:r>
          </w:p>
        </w:tc>
        <w:tc>
          <w:tcPr>
            <w:tcW w:w="3685" w:type="dxa"/>
            <w:vAlign w:val="center"/>
          </w:tcPr>
          <w:p w:rsidR="00890545" w:rsidRPr="00DD699C" w:rsidRDefault="00890545" w:rsidP="00F66CED">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53,109,950.94</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7.00</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G</w:t>
            </w:r>
          </w:p>
        </w:tc>
        <w:tc>
          <w:tcPr>
            <w:tcW w:w="3685" w:type="dxa"/>
            <w:vAlign w:val="center"/>
          </w:tcPr>
          <w:p w:rsidR="00890545" w:rsidRPr="00DD699C" w:rsidRDefault="00890545" w:rsidP="00F66CED">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32,645,484.26</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4.30</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H</w:t>
            </w:r>
          </w:p>
        </w:tc>
        <w:tc>
          <w:tcPr>
            <w:tcW w:w="3685" w:type="dxa"/>
            <w:vAlign w:val="center"/>
          </w:tcPr>
          <w:p w:rsidR="00890545" w:rsidRPr="00DD699C" w:rsidRDefault="00890545" w:rsidP="00F66CED">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11,515,499.42</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1.52</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I</w:t>
            </w:r>
          </w:p>
        </w:tc>
        <w:tc>
          <w:tcPr>
            <w:tcW w:w="3685" w:type="dxa"/>
            <w:vAlign w:val="center"/>
          </w:tcPr>
          <w:p w:rsidR="00890545" w:rsidRPr="00DD699C" w:rsidRDefault="00890545" w:rsidP="00F66CED">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39,102,359.82</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5.16</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J</w:t>
            </w:r>
          </w:p>
        </w:tc>
        <w:tc>
          <w:tcPr>
            <w:tcW w:w="3685" w:type="dxa"/>
            <w:vAlign w:val="center"/>
          </w:tcPr>
          <w:p w:rsidR="00890545" w:rsidRPr="00DD699C" w:rsidRDefault="00890545" w:rsidP="00F66CED">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58,795,925.00</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7.75</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K</w:t>
            </w:r>
          </w:p>
        </w:tc>
        <w:tc>
          <w:tcPr>
            <w:tcW w:w="3685" w:type="dxa"/>
            <w:vAlign w:val="center"/>
          </w:tcPr>
          <w:p w:rsidR="00890545" w:rsidRPr="00DD699C" w:rsidRDefault="00890545" w:rsidP="00F66CED">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91,857,002.09</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12.11</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L</w:t>
            </w:r>
          </w:p>
        </w:tc>
        <w:tc>
          <w:tcPr>
            <w:tcW w:w="3685" w:type="dxa"/>
            <w:vAlign w:val="center"/>
          </w:tcPr>
          <w:p w:rsidR="00890545" w:rsidRPr="00DD699C" w:rsidRDefault="00890545" w:rsidP="00F66CED">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M</w:t>
            </w:r>
          </w:p>
        </w:tc>
        <w:tc>
          <w:tcPr>
            <w:tcW w:w="3685" w:type="dxa"/>
            <w:vAlign w:val="center"/>
          </w:tcPr>
          <w:p w:rsidR="00890545" w:rsidRPr="00DD699C" w:rsidRDefault="00890545" w:rsidP="00F66CED">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5,113,680.00</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0.67</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N</w:t>
            </w:r>
          </w:p>
        </w:tc>
        <w:tc>
          <w:tcPr>
            <w:tcW w:w="3685" w:type="dxa"/>
            <w:vAlign w:val="center"/>
          </w:tcPr>
          <w:p w:rsidR="00890545" w:rsidRPr="00DD699C" w:rsidRDefault="00890545" w:rsidP="00F66CED">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21,117,332.72</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2.78</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O</w:t>
            </w:r>
          </w:p>
        </w:tc>
        <w:tc>
          <w:tcPr>
            <w:tcW w:w="3685" w:type="dxa"/>
            <w:vAlign w:val="center"/>
          </w:tcPr>
          <w:p w:rsidR="00890545" w:rsidRPr="00DD699C" w:rsidRDefault="00890545" w:rsidP="00F66CED">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P</w:t>
            </w:r>
          </w:p>
        </w:tc>
        <w:tc>
          <w:tcPr>
            <w:tcW w:w="3685" w:type="dxa"/>
            <w:vAlign w:val="center"/>
          </w:tcPr>
          <w:p w:rsidR="00890545" w:rsidRPr="00DD699C" w:rsidRDefault="00890545" w:rsidP="00F66CED">
            <w:pPr>
              <w:spacing w:before="29" w:line="288" w:lineRule="auto"/>
              <w:rPr>
                <w:sz w:val="24"/>
              </w:rPr>
            </w:pPr>
            <w:r w:rsidRPr="00DD699C">
              <w:rPr>
                <w:rFonts w:hint="eastAsia"/>
                <w:sz w:val="24"/>
              </w:rPr>
              <w:t>教育</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Q</w:t>
            </w:r>
          </w:p>
        </w:tc>
        <w:tc>
          <w:tcPr>
            <w:tcW w:w="3685" w:type="dxa"/>
            <w:vAlign w:val="center"/>
          </w:tcPr>
          <w:p w:rsidR="00890545" w:rsidRPr="00DD699C" w:rsidRDefault="00890545" w:rsidP="00F66CED">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R</w:t>
            </w:r>
          </w:p>
        </w:tc>
        <w:tc>
          <w:tcPr>
            <w:tcW w:w="3685" w:type="dxa"/>
            <w:vAlign w:val="center"/>
          </w:tcPr>
          <w:p w:rsidR="00890545" w:rsidRPr="00DD699C" w:rsidRDefault="00890545" w:rsidP="00F66CED">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r w:rsidRPr="00DD699C">
              <w:rPr>
                <w:sz w:val="24"/>
              </w:rPr>
              <w:t>S</w:t>
            </w:r>
          </w:p>
        </w:tc>
        <w:tc>
          <w:tcPr>
            <w:tcW w:w="3685" w:type="dxa"/>
            <w:vAlign w:val="center"/>
          </w:tcPr>
          <w:p w:rsidR="00890545" w:rsidRPr="00DD699C" w:rsidRDefault="00890545" w:rsidP="00F66CED">
            <w:pPr>
              <w:spacing w:before="29" w:line="288" w:lineRule="auto"/>
              <w:rPr>
                <w:sz w:val="24"/>
              </w:rPr>
            </w:pPr>
            <w:r w:rsidRPr="00DD699C">
              <w:rPr>
                <w:rFonts w:hint="eastAsia"/>
                <w:sz w:val="24"/>
              </w:rPr>
              <w:t>综合</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w:t>
            </w:r>
          </w:p>
        </w:tc>
      </w:tr>
      <w:tr w:rsidR="00890545" w:rsidRPr="00D564C7" w:rsidTr="00F66CED">
        <w:tc>
          <w:tcPr>
            <w:tcW w:w="851" w:type="dxa"/>
            <w:vAlign w:val="center"/>
          </w:tcPr>
          <w:p w:rsidR="00890545" w:rsidRPr="00DD699C" w:rsidRDefault="00890545" w:rsidP="00F66CED">
            <w:pPr>
              <w:spacing w:before="29" w:line="288" w:lineRule="auto"/>
              <w:jc w:val="center"/>
              <w:rPr>
                <w:sz w:val="24"/>
              </w:rPr>
            </w:pPr>
          </w:p>
        </w:tc>
        <w:tc>
          <w:tcPr>
            <w:tcW w:w="3685" w:type="dxa"/>
            <w:vAlign w:val="center"/>
          </w:tcPr>
          <w:p w:rsidR="00890545" w:rsidRPr="00DD699C" w:rsidRDefault="00890545" w:rsidP="00F66CED">
            <w:pPr>
              <w:spacing w:before="29" w:line="288" w:lineRule="auto"/>
              <w:rPr>
                <w:sz w:val="24"/>
              </w:rPr>
            </w:pPr>
            <w:r w:rsidRPr="00DD699C">
              <w:rPr>
                <w:rFonts w:hint="eastAsia"/>
                <w:sz w:val="24"/>
              </w:rPr>
              <w:t>合计</w:t>
            </w:r>
          </w:p>
        </w:tc>
        <w:tc>
          <w:tcPr>
            <w:tcW w:w="2693"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691,495,684.62</w:t>
            </w:r>
          </w:p>
        </w:tc>
        <w:tc>
          <w:tcPr>
            <w:tcW w:w="1701" w:type="dxa"/>
            <w:vAlign w:val="center"/>
          </w:tcPr>
          <w:p w:rsidR="00890545" w:rsidRPr="004C1637" w:rsidRDefault="00890545" w:rsidP="00F66CED">
            <w:pPr>
              <w:spacing w:before="29" w:line="288" w:lineRule="auto"/>
              <w:jc w:val="right"/>
              <w:rPr>
                <w:color w:val="000000"/>
                <w:kern w:val="0"/>
                <w:sz w:val="24"/>
              </w:rPr>
            </w:pPr>
            <w:r w:rsidRPr="004C1637">
              <w:rPr>
                <w:color w:val="000000"/>
                <w:kern w:val="0"/>
                <w:sz w:val="24"/>
              </w:rPr>
              <w:t>91.18</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w:t>
      </w:r>
      <w:r w:rsidR="00C779DA">
        <w:rPr>
          <w:rFonts w:hint="eastAsia"/>
          <w:color w:val="000000"/>
          <w:sz w:val="24"/>
        </w:rPr>
        <w:t>港股通</w:t>
      </w:r>
      <w:r w:rsidRPr="00905382">
        <w:rPr>
          <w:color w:val="000000"/>
          <w:sz w:val="24"/>
        </w:rPr>
        <w:t>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2" w:name="_Toc361324881"/>
      <w:bookmarkStart w:id="223" w:name="_Toc509838633"/>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FD4B3A">
        <w:trPr>
          <w:jc w:val="center"/>
        </w:trPr>
        <w:tc>
          <w:tcPr>
            <w:tcW w:w="817" w:type="dxa"/>
            <w:vAlign w:val="center"/>
          </w:tcPr>
          <w:p w:rsidR="00FD4B3A" w:rsidRDefault="007C555E">
            <w:pPr>
              <w:jc w:val="center"/>
            </w:pPr>
            <w:r>
              <w:rPr>
                <w:color w:val="000000"/>
                <w:sz w:val="24"/>
              </w:rPr>
              <w:t>1</w:t>
            </w:r>
          </w:p>
        </w:tc>
        <w:tc>
          <w:tcPr>
            <w:tcW w:w="1276" w:type="dxa"/>
            <w:vAlign w:val="center"/>
          </w:tcPr>
          <w:p w:rsidR="00FD4B3A" w:rsidRDefault="007C555E">
            <w:pPr>
              <w:jc w:val="center"/>
            </w:pPr>
            <w:r>
              <w:rPr>
                <w:color w:val="000000"/>
                <w:sz w:val="24"/>
              </w:rPr>
              <w:t>000031</w:t>
            </w:r>
          </w:p>
        </w:tc>
        <w:tc>
          <w:tcPr>
            <w:tcW w:w="1701" w:type="dxa"/>
            <w:vAlign w:val="center"/>
          </w:tcPr>
          <w:p w:rsidR="00FD4B3A" w:rsidRDefault="007C555E">
            <w:pPr>
              <w:jc w:val="center"/>
            </w:pPr>
            <w:r>
              <w:rPr>
                <w:color w:val="000000"/>
                <w:sz w:val="24"/>
              </w:rPr>
              <w:t>中粮地产</w:t>
            </w:r>
          </w:p>
        </w:tc>
        <w:tc>
          <w:tcPr>
            <w:tcW w:w="1559" w:type="dxa"/>
            <w:vAlign w:val="center"/>
          </w:tcPr>
          <w:p w:rsidR="00FD4B3A" w:rsidRDefault="007C555E">
            <w:pPr>
              <w:jc w:val="right"/>
            </w:pPr>
            <w:r>
              <w:rPr>
                <w:color w:val="000000"/>
                <w:sz w:val="24"/>
              </w:rPr>
              <w:t>3,750,800</w:t>
            </w:r>
          </w:p>
        </w:tc>
        <w:tc>
          <w:tcPr>
            <w:tcW w:w="1932" w:type="dxa"/>
            <w:vAlign w:val="center"/>
          </w:tcPr>
          <w:p w:rsidR="00FD4B3A" w:rsidRDefault="007C555E">
            <w:pPr>
              <w:jc w:val="right"/>
            </w:pPr>
            <w:r>
              <w:rPr>
                <w:color w:val="000000"/>
                <w:sz w:val="24"/>
              </w:rPr>
              <w:t>31,094,132.00</w:t>
            </w:r>
          </w:p>
        </w:tc>
        <w:tc>
          <w:tcPr>
            <w:tcW w:w="1612" w:type="dxa"/>
            <w:vAlign w:val="center"/>
          </w:tcPr>
          <w:p w:rsidR="00FD4B3A" w:rsidRDefault="007C555E">
            <w:pPr>
              <w:jc w:val="right"/>
            </w:pPr>
            <w:r>
              <w:rPr>
                <w:color w:val="000000"/>
                <w:sz w:val="24"/>
              </w:rPr>
              <w:t>4.10</w:t>
            </w:r>
          </w:p>
        </w:tc>
      </w:tr>
      <w:tr w:rsidR="00FD4B3A">
        <w:trPr>
          <w:jc w:val="center"/>
        </w:trPr>
        <w:tc>
          <w:tcPr>
            <w:tcW w:w="817" w:type="dxa"/>
            <w:vAlign w:val="center"/>
          </w:tcPr>
          <w:p w:rsidR="00FD4B3A" w:rsidRDefault="007C555E">
            <w:pPr>
              <w:jc w:val="center"/>
            </w:pPr>
            <w:r>
              <w:rPr>
                <w:color w:val="000000"/>
                <w:sz w:val="24"/>
              </w:rPr>
              <w:lastRenderedPageBreak/>
              <w:t>2</w:t>
            </w:r>
          </w:p>
        </w:tc>
        <w:tc>
          <w:tcPr>
            <w:tcW w:w="1276" w:type="dxa"/>
            <w:vAlign w:val="center"/>
          </w:tcPr>
          <w:p w:rsidR="00FD4B3A" w:rsidRDefault="007C555E">
            <w:pPr>
              <w:jc w:val="center"/>
            </w:pPr>
            <w:r>
              <w:rPr>
                <w:color w:val="000000"/>
                <w:sz w:val="24"/>
              </w:rPr>
              <w:t>601600</w:t>
            </w:r>
          </w:p>
        </w:tc>
        <w:tc>
          <w:tcPr>
            <w:tcW w:w="1701" w:type="dxa"/>
            <w:vAlign w:val="center"/>
          </w:tcPr>
          <w:p w:rsidR="00FD4B3A" w:rsidRDefault="007C555E">
            <w:pPr>
              <w:jc w:val="center"/>
            </w:pPr>
            <w:r>
              <w:rPr>
                <w:color w:val="000000"/>
                <w:sz w:val="24"/>
              </w:rPr>
              <w:t>中国铝业</w:t>
            </w:r>
          </w:p>
        </w:tc>
        <w:tc>
          <w:tcPr>
            <w:tcW w:w="1559" w:type="dxa"/>
            <w:vAlign w:val="center"/>
          </w:tcPr>
          <w:p w:rsidR="00FD4B3A" w:rsidRDefault="007C555E">
            <w:pPr>
              <w:jc w:val="right"/>
            </w:pPr>
            <w:r>
              <w:rPr>
                <w:color w:val="000000"/>
                <w:sz w:val="24"/>
              </w:rPr>
              <w:t>4,600,000</w:t>
            </w:r>
          </w:p>
        </w:tc>
        <w:tc>
          <w:tcPr>
            <w:tcW w:w="1932" w:type="dxa"/>
            <w:vAlign w:val="center"/>
          </w:tcPr>
          <w:p w:rsidR="00FD4B3A" w:rsidRDefault="007C555E">
            <w:pPr>
              <w:jc w:val="right"/>
            </w:pPr>
            <w:r>
              <w:rPr>
                <w:color w:val="000000"/>
                <w:sz w:val="24"/>
              </w:rPr>
              <w:t>30,682,000.00</w:t>
            </w:r>
          </w:p>
        </w:tc>
        <w:tc>
          <w:tcPr>
            <w:tcW w:w="1612" w:type="dxa"/>
            <w:vAlign w:val="center"/>
          </w:tcPr>
          <w:p w:rsidR="00FD4B3A" w:rsidRDefault="007C555E">
            <w:pPr>
              <w:jc w:val="right"/>
            </w:pPr>
            <w:r>
              <w:rPr>
                <w:color w:val="000000"/>
                <w:sz w:val="24"/>
              </w:rPr>
              <w:t>4.05</w:t>
            </w:r>
          </w:p>
        </w:tc>
      </w:tr>
      <w:tr w:rsidR="00FD4B3A">
        <w:trPr>
          <w:jc w:val="center"/>
        </w:trPr>
        <w:tc>
          <w:tcPr>
            <w:tcW w:w="817" w:type="dxa"/>
            <w:vAlign w:val="center"/>
          </w:tcPr>
          <w:p w:rsidR="00FD4B3A" w:rsidRDefault="007C555E">
            <w:pPr>
              <w:jc w:val="center"/>
            </w:pPr>
            <w:r>
              <w:rPr>
                <w:color w:val="000000"/>
                <w:sz w:val="24"/>
              </w:rPr>
              <w:t>3</w:t>
            </w:r>
          </w:p>
        </w:tc>
        <w:tc>
          <w:tcPr>
            <w:tcW w:w="1276" w:type="dxa"/>
            <w:vAlign w:val="center"/>
          </w:tcPr>
          <w:p w:rsidR="00FD4B3A" w:rsidRDefault="007C555E">
            <w:pPr>
              <w:jc w:val="center"/>
            </w:pPr>
            <w:r>
              <w:rPr>
                <w:color w:val="000000"/>
                <w:sz w:val="24"/>
              </w:rPr>
              <w:t>002304</w:t>
            </w:r>
          </w:p>
        </w:tc>
        <w:tc>
          <w:tcPr>
            <w:tcW w:w="1701" w:type="dxa"/>
            <w:vAlign w:val="center"/>
          </w:tcPr>
          <w:p w:rsidR="00FD4B3A" w:rsidRDefault="007C555E">
            <w:pPr>
              <w:jc w:val="center"/>
            </w:pPr>
            <w:r>
              <w:rPr>
                <w:color w:val="000000"/>
                <w:sz w:val="24"/>
              </w:rPr>
              <w:t>洋河股份</w:t>
            </w:r>
          </w:p>
        </w:tc>
        <w:tc>
          <w:tcPr>
            <w:tcW w:w="1559" w:type="dxa"/>
            <w:vAlign w:val="center"/>
          </w:tcPr>
          <w:p w:rsidR="00FD4B3A" w:rsidRDefault="007C555E">
            <w:pPr>
              <w:jc w:val="right"/>
            </w:pPr>
            <w:r>
              <w:rPr>
                <w:color w:val="000000"/>
                <w:sz w:val="24"/>
              </w:rPr>
              <w:t>264,983</w:t>
            </w:r>
          </w:p>
        </w:tc>
        <w:tc>
          <w:tcPr>
            <w:tcW w:w="1932" w:type="dxa"/>
            <w:vAlign w:val="center"/>
          </w:tcPr>
          <w:p w:rsidR="00FD4B3A" w:rsidRDefault="007C555E">
            <w:pPr>
              <w:jc w:val="right"/>
            </w:pPr>
            <w:r>
              <w:rPr>
                <w:color w:val="000000"/>
                <w:sz w:val="24"/>
              </w:rPr>
              <w:t>30,473,045.00</w:t>
            </w:r>
          </w:p>
        </w:tc>
        <w:tc>
          <w:tcPr>
            <w:tcW w:w="1612" w:type="dxa"/>
            <w:vAlign w:val="center"/>
          </w:tcPr>
          <w:p w:rsidR="00FD4B3A" w:rsidRDefault="007C555E">
            <w:pPr>
              <w:jc w:val="right"/>
            </w:pPr>
            <w:r>
              <w:rPr>
                <w:color w:val="000000"/>
                <w:sz w:val="24"/>
              </w:rPr>
              <w:t>4.02</w:t>
            </w:r>
          </w:p>
        </w:tc>
      </w:tr>
      <w:tr w:rsidR="00FD4B3A">
        <w:trPr>
          <w:jc w:val="center"/>
        </w:trPr>
        <w:tc>
          <w:tcPr>
            <w:tcW w:w="817" w:type="dxa"/>
            <w:vAlign w:val="center"/>
          </w:tcPr>
          <w:p w:rsidR="00FD4B3A" w:rsidRDefault="007C555E">
            <w:pPr>
              <w:jc w:val="center"/>
            </w:pPr>
            <w:r>
              <w:rPr>
                <w:color w:val="000000"/>
                <w:sz w:val="24"/>
              </w:rPr>
              <w:t>4</w:t>
            </w:r>
          </w:p>
        </w:tc>
        <w:tc>
          <w:tcPr>
            <w:tcW w:w="1276" w:type="dxa"/>
            <w:vAlign w:val="center"/>
          </w:tcPr>
          <w:p w:rsidR="00FD4B3A" w:rsidRDefault="007C555E">
            <w:pPr>
              <w:jc w:val="center"/>
            </w:pPr>
            <w:r>
              <w:rPr>
                <w:color w:val="000000"/>
                <w:sz w:val="24"/>
              </w:rPr>
              <w:t>600029</w:t>
            </w:r>
          </w:p>
        </w:tc>
        <w:tc>
          <w:tcPr>
            <w:tcW w:w="1701" w:type="dxa"/>
            <w:vAlign w:val="center"/>
          </w:tcPr>
          <w:p w:rsidR="00FD4B3A" w:rsidRDefault="007C555E">
            <w:pPr>
              <w:jc w:val="center"/>
            </w:pPr>
            <w:r>
              <w:rPr>
                <w:color w:val="000000"/>
                <w:sz w:val="24"/>
              </w:rPr>
              <w:t>南方航空</w:t>
            </w:r>
          </w:p>
        </w:tc>
        <w:tc>
          <w:tcPr>
            <w:tcW w:w="1559" w:type="dxa"/>
            <w:vAlign w:val="center"/>
          </w:tcPr>
          <w:p w:rsidR="00FD4B3A" w:rsidRDefault="007C555E">
            <w:pPr>
              <w:jc w:val="right"/>
            </w:pPr>
            <w:r>
              <w:rPr>
                <w:color w:val="000000"/>
                <w:sz w:val="24"/>
              </w:rPr>
              <w:t>2,400,000</w:t>
            </w:r>
          </w:p>
        </w:tc>
        <w:tc>
          <w:tcPr>
            <w:tcW w:w="1932" w:type="dxa"/>
            <w:vAlign w:val="center"/>
          </w:tcPr>
          <w:p w:rsidR="00FD4B3A" w:rsidRDefault="007C555E">
            <w:pPr>
              <w:jc w:val="right"/>
            </w:pPr>
            <w:r>
              <w:rPr>
                <w:color w:val="000000"/>
                <w:sz w:val="24"/>
              </w:rPr>
              <w:t>28,608,000.00</w:t>
            </w:r>
          </w:p>
        </w:tc>
        <w:tc>
          <w:tcPr>
            <w:tcW w:w="1612" w:type="dxa"/>
            <w:vAlign w:val="center"/>
          </w:tcPr>
          <w:p w:rsidR="00FD4B3A" w:rsidRDefault="007C555E">
            <w:pPr>
              <w:jc w:val="right"/>
            </w:pPr>
            <w:r>
              <w:rPr>
                <w:color w:val="000000"/>
                <w:sz w:val="24"/>
              </w:rPr>
              <w:t>3.77</w:t>
            </w:r>
          </w:p>
        </w:tc>
      </w:tr>
      <w:tr w:rsidR="00FD4B3A">
        <w:trPr>
          <w:jc w:val="center"/>
        </w:trPr>
        <w:tc>
          <w:tcPr>
            <w:tcW w:w="817" w:type="dxa"/>
            <w:vAlign w:val="center"/>
          </w:tcPr>
          <w:p w:rsidR="00FD4B3A" w:rsidRDefault="007C555E">
            <w:pPr>
              <w:jc w:val="center"/>
            </w:pPr>
            <w:r>
              <w:rPr>
                <w:color w:val="000000"/>
                <w:sz w:val="24"/>
              </w:rPr>
              <w:t>5</w:t>
            </w:r>
          </w:p>
        </w:tc>
        <w:tc>
          <w:tcPr>
            <w:tcW w:w="1276" w:type="dxa"/>
            <w:vAlign w:val="center"/>
          </w:tcPr>
          <w:p w:rsidR="00FD4B3A" w:rsidRDefault="007C555E">
            <w:pPr>
              <w:jc w:val="center"/>
            </w:pPr>
            <w:r>
              <w:rPr>
                <w:color w:val="000000"/>
                <w:sz w:val="24"/>
              </w:rPr>
              <w:t>600310</w:t>
            </w:r>
          </w:p>
        </w:tc>
        <w:tc>
          <w:tcPr>
            <w:tcW w:w="1701" w:type="dxa"/>
            <w:vAlign w:val="center"/>
          </w:tcPr>
          <w:p w:rsidR="00FD4B3A" w:rsidRDefault="007C555E">
            <w:pPr>
              <w:jc w:val="center"/>
            </w:pPr>
            <w:r>
              <w:rPr>
                <w:color w:val="000000"/>
                <w:sz w:val="24"/>
              </w:rPr>
              <w:t>桂东电力</w:t>
            </w:r>
          </w:p>
        </w:tc>
        <w:tc>
          <w:tcPr>
            <w:tcW w:w="1559" w:type="dxa"/>
            <w:vAlign w:val="center"/>
          </w:tcPr>
          <w:p w:rsidR="00FD4B3A" w:rsidRDefault="007C555E">
            <w:pPr>
              <w:jc w:val="right"/>
            </w:pPr>
            <w:r>
              <w:rPr>
                <w:color w:val="000000"/>
                <w:sz w:val="24"/>
              </w:rPr>
              <w:t>4,337,900</w:t>
            </w:r>
          </w:p>
        </w:tc>
        <w:tc>
          <w:tcPr>
            <w:tcW w:w="1932" w:type="dxa"/>
            <w:vAlign w:val="center"/>
          </w:tcPr>
          <w:p w:rsidR="00FD4B3A" w:rsidRDefault="007C555E">
            <w:pPr>
              <w:jc w:val="right"/>
            </w:pPr>
            <w:r>
              <w:rPr>
                <w:color w:val="000000"/>
                <w:sz w:val="24"/>
              </w:rPr>
              <w:t>22,426,943.00</w:t>
            </w:r>
          </w:p>
        </w:tc>
        <w:tc>
          <w:tcPr>
            <w:tcW w:w="1612" w:type="dxa"/>
            <w:vAlign w:val="center"/>
          </w:tcPr>
          <w:p w:rsidR="00FD4B3A" w:rsidRDefault="007C555E">
            <w:pPr>
              <w:jc w:val="right"/>
            </w:pPr>
            <w:r>
              <w:rPr>
                <w:color w:val="000000"/>
                <w:sz w:val="24"/>
              </w:rPr>
              <w:t>2.96</w:t>
            </w:r>
          </w:p>
        </w:tc>
      </w:tr>
      <w:tr w:rsidR="00FD4B3A">
        <w:trPr>
          <w:jc w:val="center"/>
        </w:trPr>
        <w:tc>
          <w:tcPr>
            <w:tcW w:w="817" w:type="dxa"/>
            <w:vAlign w:val="center"/>
          </w:tcPr>
          <w:p w:rsidR="00FD4B3A" w:rsidRDefault="007C555E">
            <w:pPr>
              <w:jc w:val="center"/>
            </w:pPr>
            <w:r>
              <w:rPr>
                <w:color w:val="000000"/>
                <w:sz w:val="24"/>
              </w:rPr>
              <w:t>6</w:t>
            </w:r>
          </w:p>
        </w:tc>
        <w:tc>
          <w:tcPr>
            <w:tcW w:w="1276" w:type="dxa"/>
            <w:vAlign w:val="center"/>
          </w:tcPr>
          <w:p w:rsidR="00FD4B3A" w:rsidRDefault="007C555E">
            <w:pPr>
              <w:jc w:val="center"/>
            </w:pPr>
            <w:r>
              <w:rPr>
                <w:color w:val="000000"/>
                <w:sz w:val="24"/>
              </w:rPr>
              <w:t>600054</w:t>
            </w:r>
          </w:p>
        </w:tc>
        <w:tc>
          <w:tcPr>
            <w:tcW w:w="1701" w:type="dxa"/>
            <w:vAlign w:val="center"/>
          </w:tcPr>
          <w:p w:rsidR="00FD4B3A" w:rsidRDefault="007C555E">
            <w:pPr>
              <w:jc w:val="center"/>
            </w:pPr>
            <w:r>
              <w:rPr>
                <w:color w:val="000000"/>
                <w:sz w:val="24"/>
              </w:rPr>
              <w:t>黄山旅游</w:t>
            </w:r>
          </w:p>
        </w:tc>
        <w:tc>
          <w:tcPr>
            <w:tcW w:w="1559" w:type="dxa"/>
            <w:vAlign w:val="center"/>
          </w:tcPr>
          <w:p w:rsidR="00FD4B3A" w:rsidRDefault="007C555E">
            <w:pPr>
              <w:jc w:val="right"/>
            </w:pPr>
            <w:r>
              <w:rPr>
                <w:color w:val="000000"/>
                <w:sz w:val="24"/>
              </w:rPr>
              <w:t>1,477,576</w:t>
            </w:r>
          </w:p>
        </w:tc>
        <w:tc>
          <w:tcPr>
            <w:tcW w:w="1932" w:type="dxa"/>
            <w:vAlign w:val="center"/>
          </w:tcPr>
          <w:p w:rsidR="00FD4B3A" w:rsidRDefault="007C555E">
            <w:pPr>
              <w:jc w:val="right"/>
            </w:pPr>
            <w:r>
              <w:rPr>
                <w:color w:val="000000"/>
                <w:sz w:val="24"/>
              </w:rPr>
              <w:t>21,085,009.52</w:t>
            </w:r>
          </w:p>
        </w:tc>
        <w:tc>
          <w:tcPr>
            <w:tcW w:w="1612" w:type="dxa"/>
            <w:vAlign w:val="center"/>
          </w:tcPr>
          <w:p w:rsidR="00FD4B3A" w:rsidRDefault="007C555E">
            <w:pPr>
              <w:jc w:val="right"/>
            </w:pPr>
            <w:r>
              <w:rPr>
                <w:color w:val="000000"/>
                <w:sz w:val="24"/>
              </w:rPr>
              <w:t>2.78</w:t>
            </w:r>
          </w:p>
        </w:tc>
      </w:tr>
      <w:tr w:rsidR="00FD4B3A">
        <w:trPr>
          <w:jc w:val="center"/>
        </w:trPr>
        <w:tc>
          <w:tcPr>
            <w:tcW w:w="817" w:type="dxa"/>
            <w:vAlign w:val="center"/>
          </w:tcPr>
          <w:p w:rsidR="00FD4B3A" w:rsidRDefault="007C555E">
            <w:pPr>
              <w:jc w:val="center"/>
            </w:pPr>
            <w:r>
              <w:rPr>
                <w:color w:val="000000"/>
                <w:sz w:val="24"/>
              </w:rPr>
              <w:t>7</w:t>
            </w:r>
          </w:p>
        </w:tc>
        <w:tc>
          <w:tcPr>
            <w:tcW w:w="1276" w:type="dxa"/>
            <w:vAlign w:val="center"/>
          </w:tcPr>
          <w:p w:rsidR="00FD4B3A" w:rsidRDefault="007C555E">
            <w:pPr>
              <w:jc w:val="center"/>
            </w:pPr>
            <w:r>
              <w:rPr>
                <w:color w:val="000000"/>
                <w:sz w:val="24"/>
              </w:rPr>
              <w:t>600887</w:t>
            </w:r>
          </w:p>
        </w:tc>
        <w:tc>
          <w:tcPr>
            <w:tcW w:w="1701" w:type="dxa"/>
            <w:vAlign w:val="center"/>
          </w:tcPr>
          <w:p w:rsidR="00FD4B3A" w:rsidRDefault="007C555E">
            <w:pPr>
              <w:jc w:val="center"/>
            </w:pPr>
            <w:r>
              <w:rPr>
                <w:color w:val="000000"/>
                <w:sz w:val="24"/>
              </w:rPr>
              <w:t>伊利股份</w:t>
            </w:r>
          </w:p>
        </w:tc>
        <w:tc>
          <w:tcPr>
            <w:tcW w:w="1559" w:type="dxa"/>
            <w:vAlign w:val="center"/>
          </w:tcPr>
          <w:p w:rsidR="00FD4B3A" w:rsidRDefault="007C555E">
            <w:pPr>
              <w:jc w:val="right"/>
            </w:pPr>
            <w:r>
              <w:rPr>
                <w:color w:val="000000"/>
                <w:sz w:val="24"/>
              </w:rPr>
              <w:t>643,422</w:t>
            </w:r>
          </w:p>
        </w:tc>
        <w:tc>
          <w:tcPr>
            <w:tcW w:w="1932" w:type="dxa"/>
            <w:vAlign w:val="center"/>
          </w:tcPr>
          <w:p w:rsidR="00FD4B3A" w:rsidRDefault="007C555E">
            <w:pPr>
              <w:jc w:val="right"/>
            </w:pPr>
            <w:r>
              <w:rPr>
                <w:color w:val="000000"/>
                <w:sz w:val="24"/>
              </w:rPr>
              <w:t>20,711,754.18</w:t>
            </w:r>
          </w:p>
        </w:tc>
        <w:tc>
          <w:tcPr>
            <w:tcW w:w="1612" w:type="dxa"/>
            <w:vAlign w:val="center"/>
          </w:tcPr>
          <w:p w:rsidR="00FD4B3A" w:rsidRDefault="007C555E">
            <w:pPr>
              <w:jc w:val="right"/>
            </w:pPr>
            <w:r>
              <w:rPr>
                <w:color w:val="000000"/>
                <w:sz w:val="24"/>
              </w:rPr>
              <w:t>2.73</w:t>
            </w:r>
          </w:p>
        </w:tc>
      </w:tr>
      <w:tr w:rsidR="00FD4B3A">
        <w:trPr>
          <w:jc w:val="center"/>
        </w:trPr>
        <w:tc>
          <w:tcPr>
            <w:tcW w:w="817" w:type="dxa"/>
            <w:vAlign w:val="center"/>
          </w:tcPr>
          <w:p w:rsidR="00FD4B3A" w:rsidRDefault="007C555E">
            <w:pPr>
              <w:jc w:val="center"/>
            </w:pPr>
            <w:r>
              <w:rPr>
                <w:color w:val="000000"/>
                <w:sz w:val="24"/>
              </w:rPr>
              <w:t>8</w:t>
            </w:r>
          </w:p>
        </w:tc>
        <w:tc>
          <w:tcPr>
            <w:tcW w:w="1276" w:type="dxa"/>
            <w:vAlign w:val="center"/>
          </w:tcPr>
          <w:p w:rsidR="00FD4B3A" w:rsidRDefault="007C555E">
            <w:pPr>
              <w:jc w:val="center"/>
            </w:pPr>
            <w:r>
              <w:rPr>
                <w:color w:val="000000"/>
                <w:sz w:val="24"/>
              </w:rPr>
              <w:t>600048</w:t>
            </w:r>
          </w:p>
        </w:tc>
        <w:tc>
          <w:tcPr>
            <w:tcW w:w="1701" w:type="dxa"/>
            <w:vAlign w:val="center"/>
          </w:tcPr>
          <w:p w:rsidR="00FD4B3A" w:rsidRDefault="007C555E">
            <w:pPr>
              <w:jc w:val="center"/>
            </w:pPr>
            <w:r>
              <w:rPr>
                <w:color w:val="000000"/>
                <w:sz w:val="24"/>
              </w:rPr>
              <w:t>保利地产</w:t>
            </w:r>
          </w:p>
        </w:tc>
        <w:tc>
          <w:tcPr>
            <w:tcW w:w="1559" w:type="dxa"/>
            <w:vAlign w:val="center"/>
          </w:tcPr>
          <w:p w:rsidR="00FD4B3A" w:rsidRDefault="007C555E">
            <w:pPr>
              <w:jc w:val="right"/>
            </w:pPr>
            <w:r>
              <w:rPr>
                <w:color w:val="000000"/>
                <w:sz w:val="24"/>
              </w:rPr>
              <w:t>1,392,100</w:t>
            </w:r>
          </w:p>
        </w:tc>
        <w:tc>
          <w:tcPr>
            <w:tcW w:w="1932" w:type="dxa"/>
            <w:vAlign w:val="center"/>
          </w:tcPr>
          <w:p w:rsidR="00FD4B3A" w:rsidRDefault="007C555E">
            <w:pPr>
              <w:jc w:val="right"/>
            </w:pPr>
            <w:r>
              <w:rPr>
                <w:color w:val="000000"/>
                <w:sz w:val="24"/>
              </w:rPr>
              <w:t>19,698,215.00</w:t>
            </w:r>
          </w:p>
        </w:tc>
        <w:tc>
          <w:tcPr>
            <w:tcW w:w="1612" w:type="dxa"/>
            <w:vAlign w:val="center"/>
          </w:tcPr>
          <w:p w:rsidR="00FD4B3A" w:rsidRDefault="007C555E">
            <w:pPr>
              <w:jc w:val="right"/>
            </w:pPr>
            <w:r>
              <w:rPr>
                <w:color w:val="000000"/>
                <w:sz w:val="24"/>
              </w:rPr>
              <w:t>2.60</w:t>
            </w:r>
          </w:p>
        </w:tc>
      </w:tr>
      <w:tr w:rsidR="00FD4B3A">
        <w:trPr>
          <w:jc w:val="center"/>
        </w:trPr>
        <w:tc>
          <w:tcPr>
            <w:tcW w:w="817" w:type="dxa"/>
            <w:vAlign w:val="center"/>
          </w:tcPr>
          <w:p w:rsidR="00FD4B3A" w:rsidRDefault="007C555E">
            <w:pPr>
              <w:jc w:val="center"/>
            </w:pPr>
            <w:r>
              <w:rPr>
                <w:color w:val="000000"/>
                <w:sz w:val="24"/>
              </w:rPr>
              <w:t>9</w:t>
            </w:r>
          </w:p>
        </w:tc>
        <w:tc>
          <w:tcPr>
            <w:tcW w:w="1276" w:type="dxa"/>
            <w:vAlign w:val="center"/>
          </w:tcPr>
          <w:p w:rsidR="00FD4B3A" w:rsidRDefault="007C555E">
            <w:pPr>
              <w:jc w:val="center"/>
            </w:pPr>
            <w:r>
              <w:rPr>
                <w:color w:val="000000"/>
                <w:sz w:val="24"/>
              </w:rPr>
              <w:t>000998</w:t>
            </w:r>
          </w:p>
        </w:tc>
        <w:tc>
          <w:tcPr>
            <w:tcW w:w="1701" w:type="dxa"/>
            <w:vAlign w:val="center"/>
          </w:tcPr>
          <w:p w:rsidR="00FD4B3A" w:rsidRDefault="007C555E">
            <w:pPr>
              <w:jc w:val="center"/>
            </w:pPr>
            <w:r>
              <w:rPr>
                <w:color w:val="000000"/>
                <w:sz w:val="24"/>
              </w:rPr>
              <w:t>隆平高科</w:t>
            </w:r>
          </w:p>
        </w:tc>
        <w:tc>
          <w:tcPr>
            <w:tcW w:w="1559" w:type="dxa"/>
            <w:vAlign w:val="center"/>
          </w:tcPr>
          <w:p w:rsidR="00FD4B3A" w:rsidRDefault="007C555E">
            <w:pPr>
              <w:jc w:val="right"/>
            </w:pPr>
            <w:r>
              <w:rPr>
                <w:color w:val="000000"/>
                <w:sz w:val="24"/>
              </w:rPr>
              <w:t>700,000</w:t>
            </w:r>
          </w:p>
        </w:tc>
        <w:tc>
          <w:tcPr>
            <w:tcW w:w="1932" w:type="dxa"/>
            <w:vAlign w:val="center"/>
          </w:tcPr>
          <w:p w:rsidR="00FD4B3A" w:rsidRDefault="007C555E">
            <w:pPr>
              <w:jc w:val="right"/>
            </w:pPr>
            <w:r>
              <w:rPr>
                <w:color w:val="000000"/>
                <w:sz w:val="24"/>
              </w:rPr>
              <w:t>18,004,000.00</w:t>
            </w:r>
          </w:p>
        </w:tc>
        <w:tc>
          <w:tcPr>
            <w:tcW w:w="1612" w:type="dxa"/>
            <w:vAlign w:val="center"/>
          </w:tcPr>
          <w:p w:rsidR="00FD4B3A" w:rsidRDefault="007C555E">
            <w:pPr>
              <w:jc w:val="right"/>
            </w:pPr>
            <w:r>
              <w:rPr>
                <w:color w:val="000000"/>
                <w:sz w:val="24"/>
              </w:rPr>
              <w:t>2.37</w:t>
            </w:r>
          </w:p>
        </w:tc>
      </w:tr>
      <w:tr w:rsidR="00FD4B3A">
        <w:trPr>
          <w:jc w:val="center"/>
        </w:trPr>
        <w:tc>
          <w:tcPr>
            <w:tcW w:w="817" w:type="dxa"/>
            <w:vAlign w:val="center"/>
          </w:tcPr>
          <w:p w:rsidR="00FD4B3A" w:rsidRDefault="007C555E">
            <w:pPr>
              <w:jc w:val="center"/>
            </w:pPr>
            <w:r>
              <w:rPr>
                <w:color w:val="000000"/>
                <w:sz w:val="24"/>
              </w:rPr>
              <w:t>10</w:t>
            </w:r>
          </w:p>
        </w:tc>
        <w:tc>
          <w:tcPr>
            <w:tcW w:w="1276" w:type="dxa"/>
            <w:vAlign w:val="center"/>
          </w:tcPr>
          <w:p w:rsidR="00FD4B3A" w:rsidRDefault="007C555E">
            <w:pPr>
              <w:jc w:val="center"/>
            </w:pPr>
            <w:r>
              <w:rPr>
                <w:color w:val="000000"/>
                <w:sz w:val="24"/>
              </w:rPr>
              <w:t>600536</w:t>
            </w:r>
          </w:p>
        </w:tc>
        <w:tc>
          <w:tcPr>
            <w:tcW w:w="1701" w:type="dxa"/>
            <w:vAlign w:val="center"/>
          </w:tcPr>
          <w:p w:rsidR="00FD4B3A" w:rsidRDefault="007C555E">
            <w:pPr>
              <w:jc w:val="center"/>
            </w:pPr>
            <w:r>
              <w:rPr>
                <w:color w:val="000000"/>
                <w:sz w:val="24"/>
              </w:rPr>
              <w:t>中国软件</w:t>
            </w:r>
          </w:p>
        </w:tc>
        <w:tc>
          <w:tcPr>
            <w:tcW w:w="1559" w:type="dxa"/>
            <w:vAlign w:val="center"/>
          </w:tcPr>
          <w:p w:rsidR="00FD4B3A" w:rsidRDefault="007C555E">
            <w:pPr>
              <w:jc w:val="right"/>
            </w:pPr>
            <w:r>
              <w:rPr>
                <w:color w:val="000000"/>
                <w:sz w:val="24"/>
              </w:rPr>
              <w:t>1,000,000</w:t>
            </w:r>
          </w:p>
        </w:tc>
        <w:tc>
          <w:tcPr>
            <w:tcW w:w="1932" w:type="dxa"/>
            <w:vAlign w:val="center"/>
          </w:tcPr>
          <w:p w:rsidR="00FD4B3A" w:rsidRDefault="007C555E">
            <w:pPr>
              <w:jc w:val="right"/>
            </w:pPr>
            <w:r>
              <w:rPr>
                <w:color w:val="000000"/>
                <w:sz w:val="24"/>
              </w:rPr>
              <w:t>16,550,000.00</w:t>
            </w:r>
          </w:p>
        </w:tc>
        <w:tc>
          <w:tcPr>
            <w:tcW w:w="1612" w:type="dxa"/>
            <w:vAlign w:val="center"/>
          </w:tcPr>
          <w:p w:rsidR="00FD4B3A" w:rsidRDefault="007C555E">
            <w:pPr>
              <w:jc w:val="right"/>
            </w:pPr>
            <w:r>
              <w:rPr>
                <w:color w:val="000000"/>
                <w:sz w:val="24"/>
              </w:rPr>
              <w:t>2.18</w:t>
            </w:r>
          </w:p>
        </w:tc>
      </w:tr>
      <w:tr w:rsidR="00FD4B3A">
        <w:trPr>
          <w:jc w:val="center"/>
        </w:trPr>
        <w:tc>
          <w:tcPr>
            <w:tcW w:w="817" w:type="dxa"/>
            <w:vAlign w:val="center"/>
          </w:tcPr>
          <w:p w:rsidR="00FD4B3A" w:rsidRDefault="007C555E">
            <w:pPr>
              <w:jc w:val="center"/>
            </w:pPr>
            <w:r>
              <w:rPr>
                <w:color w:val="000000"/>
                <w:sz w:val="24"/>
              </w:rPr>
              <w:t>11</w:t>
            </w:r>
          </w:p>
        </w:tc>
        <w:tc>
          <w:tcPr>
            <w:tcW w:w="1276" w:type="dxa"/>
            <w:vAlign w:val="center"/>
          </w:tcPr>
          <w:p w:rsidR="00FD4B3A" w:rsidRDefault="007C555E">
            <w:pPr>
              <w:jc w:val="center"/>
            </w:pPr>
            <w:r>
              <w:rPr>
                <w:color w:val="000000"/>
                <w:sz w:val="24"/>
              </w:rPr>
              <w:t>600835</w:t>
            </w:r>
          </w:p>
        </w:tc>
        <w:tc>
          <w:tcPr>
            <w:tcW w:w="1701" w:type="dxa"/>
            <w:vAlign w:val="center"/>
          </w:tcPr>
          <w:p w:rsidR="00FD4B3A" w:rsidRDefault="007C555E">
            <w:pPr>
              <w:jc w:val="center"/>
            </w:pPr>
            <w:r>
              <w:rPr>
                <w:color w:val="000000"/>
                <w:sz w:val="24"/>
              </w:rPr>
              <w:t>上海机电</w:t>
            </w:r>
          </w:p>
        </w:tc>
        <w:tc>
          <w:tcPr>
            <w:tcW w:w="1559" w:type="dxa"/>
            <w:vAlign w:val="center"/>
          </w:tcPr>
          <w:p w:rsidR="00FD4B3A" w:rsidRDefault="007C555E">
            <w:pPr>
              <w:jc w:val="right"/>
            </w:pPr>
            <w:r>
              <w:rPr>
                <w:color w:val="000000"/>
                <w:sz w:val="24"/>
              </w:rPr>
              <w:t>620,000</w:t>
            </w:r>
          </w:p>
        </w:tc>
        <w:tc>
          <w:tcPr>
            <w:tcW w:w="1932" w:type="dxa"/>
            <w:vAlign w:val="center"/>
          </w:tcPr>
          <w:p w:rsidR="00FD4B3A" w:rsidRDefault="007C555E">
            <w:pPr>
              <w:jc w:val="right"/>
            </w:pPr>
            <w:r>
              <w:rPr>
                <w:color w:val="000000"/>
                <w:sz w:val="24"/>
              </w:rPr>
              <w:t>15,190,000.00</w:t>
            </w:r>
          </w:p>
        </w:tc>
        <w:tc>
          <w:tcPr>
            <w:tcW w:w="1612" w:type="dxa"/>
            <w:vAlign w:val="center"/>
          </w:tcPr>
          <w:p w:rsidR="00FD4B3A" w:rsidRDefault="007C555E">
            <w:pPr>
              <w:jc w:val="right"/>
            </w:pPr>
            <w:r>
              <w:rPr>
                <w:color w:val="000000"/>
                <w:sz w:val="24"/>
              </w:rPr>
              <w:t>2.00</w:t>
            </w:r>
          </w:p>
        </w:tc>
      </w:tr>
      <w:tr w:rsidR="00FD4B3A">
        <w:trPr>
          <w:jc w:val="center"/>
        </w:trPr>
        <w:tc>
          <w:tcPr>
            <w:tcW w:w="817" w:type="dxa"/>
            <w:vAlign w:val="center"/>
          </w:tcPr>
          <w:p w:rsidR="00FD4B3A" w:rsidRDefault="007C555E">
            <w:pPr>
              <w:jc w:val="center"/>
            </w:pPr>
            <w:r>
              <w:rPr>
                <w:color w:val="000000"/>
                <w:sz w:val="24"/>
              </w:rPr>
              <w:t>12</w:t>
            </w:r>
          </w:p>
        </w:tc>
        <w:tc>
          <w:tcPr>
            <w:tcW w:w="1276" w:type="dxa"/>
            <w:vAlign w:val="center"/>
          </w:tcPr>
          <w:p w:rsidR="00FD4B3A" w:rsidRDefault="007C555E">
            <w:pPr>
              <w:jc w:val="center"/>
            </w:pPr>
            <w:r>
              <w:rPr>
                <w:color w:val="000000"/>
                <w:sz w:val="24"/>
              </w:rPr>
              <w:t>600622</w:t>
            </w:r>
          </w:p>
        </w:tc>
        <w:tc>
          <w:tcPr>
            <w:tcW w:w="1701" w:type="dxa"/>
            <w:vAlign w:val="center"/>
          </w:tcPr>
          <w:p w:rsidR="00FD4B3A" w:rsidRDefault="007C555E">
            <w:pPr>
              <w:jc w:val="center"/>
            </w:pPr>
            <w:r>
              <w:rPr>
                <w:color w:val="000000"/>
                <w:sz w:val="24"/>
              </w:rPr>
              <w:t>光大嘉宝</w:t>
            </w:r>
          </w:p>
        </w:tc>
        <w:tc>
          <w:tcPr>
            <w:tcW w:w="1559" w:type="dxa"/>
            <w:vAlign w:val="center"/>
          </w:tcPr>
          <w:p w:rsidR="00FD4B3A" w:rsidRDefault="007C555E">
            <w:pPr>
              <w:jc w:val="right"/>
            </w:pPr>
            <w:r>
              <w:rPr>
                <w:color w:val="000000"/>
                <w:sz w:val="24"/>
              </w:rPr>
              <w:t>844,297</w:t>
            </w:r>
          </w:p>
        </w:tc>
        <w:tc>
          <w:tcPr>
            <w:tcW w:w="1932" w:type="dxa"/>
            <w:vAlign w:val="center"/>
          </w:tcPr>
          <w:p w:rsidR="00FD4B3A" w:rsidRDefault="007C555E">
            <w:pPr>
              <w:jc w:val="right"/>
            </w:pPr>
            <w:r>
              <w:rPr>
                <w:color w:val="000000"/>
                <w:sz w:val="24"/>
              </w:rPr>
              <w:t>15,172,017.09</w:t>
            </w:r>
          </w:p>
        </w:tc>
        <w:tc>
          <w:tcPr>
            <w:tcW w:w="1612" w:type="dxa"/>
            <w:vAlign w:val="center"/>
          </w:tcPr>
          <w:p w:rsidR="00FD4B3A" w:rsidRDefault="007C555E">
            <w:pPr>
              <w:jc w:val="right"/>
            </w:pPr>
            <w:r>
              <w:rPr>
                <w:color w:val="000000"/>
                <w:sz w:val="24"/>
              </w:rPr>
              <w:t>2.00</w:t>
            </w:r>
          </w:p>
        </w:tc>
      </w:tr>
      <w:tr w:rsidR="00FD4B3A">
        <w:trPr>
          <w:jc w:val="center"/>
        </w:trPr>
        <w:tc>
          <w:tcPr>
            <w:tcW w:w="817" w:type="dxa"/>
            <w:vAlign w:val="center"/>
          </w:tcPr>
          <w:p w:rsidR="00FD4B3A" w:rsidRDefault="007C555E">
            <w:pPr>
              <w:jc w:val="center"/>
            </w:pPr>
            <w:r>
              <w:rPr>
                <w:color w:val="000000"/>
                <w:sz w:val="24"/>
              </w:rPr>
              <w:t>13</w:t>
            </w:r>
          </w:p>
        </w:tc>
        <w:tc>
          <w:tcPr>
            <w:tcW w:w="1276" w:type="dxa"/>
            <w:vAlign w:val="center"/>
          </w:tcPr>
          <w:p w:rsidR="00FD4B3A" w:rsidRDefault="007C555E">
            <w:pPr>
              <w:jc w:val="center"/>
            </w:pPr>
            <w:r>
              <w:rPr>
                <w:color w:val="000000"/>
                <w:sz w:val="24"/>
              </w:rPr>
              <w:t>600827</w:t>
            </w:r>
          </w:p>
        </w:tc>
        <w:tc>
          <w:tcPr>
            <w:tcW w:w="1701" w:type="dxa"/>
            <w:vAlign w:val="center"/>
          </w:tcPr>
          <w:p w:rsidR="00FD4B3A" w:rsidRDefault="007C555E">
            <w:pPr>
              <w:jc w:val="center"/>
            </w:pPr>
            <w:r>
              <w:rPr>
                <w:color w:val="000000"/>
                <w:sz w:val="24"/>
              </w:rPr>
              <w:t>百联股份</w:t>
            </w:r>
          </w:p>
        </w:tc>
        <w:tc>
          <w:tcPr>
            <w:tcW w:w="1559" w:type="dxa"/>
            <w:vAlign w:val="center"/>
          </w:tcPr>
          <w:p w:rsidR="00FD4B3A" w:rsidRDefault="007C555E">
            <w:pPr>
              <w:jc w:val="right"/>
            </w:pPr>
            <w:r>
              <w:rPr>
                <w:color w:val="000000"/>
                <w:sz w:val="24"/>
              </w:rPr>
              <w:t>1,108,720</w:t>
            </w:r>
          </w:p>
        </w:tc>
        <w:tc>
          <w:tcPr>
            <w:tcW w:w="1932" w:type="dxa"/>
            <w:vAlign w:val="center"/>
          </w:tcPr>
          <w:p w:rsidR="00FD4B3A" w:rsidRDefault="007C555E">
            <w:pPr>
              <w:jc w:val="right"/>
            </w:pPr>
            <w:r>
              <w:rPr>
                <w:color w:val="000000"/>
                <w:sz w:val="24"/>
              </w:rPr>
              <w:t>14,956,632.80</w:t>
            </w:r>
          </w:p>
        </w:tc>
        <w:tc>
          <w:tcPr>
            <w:tcW w:w="1612" w:type="dxa"/>
            <w:vAlign w:val="center"/>
          </w:tcPr>
          <w:p w:rsidR="00FD4B3A" w:rsidRDefault="007C555E">
            <w:pPr>
              <w:jc w:val="right"/>
            </w:pPr>
            <w:r>
              <w:rPr>
                <w:color w:val="000000"/>
                <w:sz w:val="24"/>
              </w:rPr>
              <w:t>1.97</w:t>
            </w:r>
          </w:p>
        </w:tc>
      </w:tr>
      <w:tr w:rsidR="00FD4B3A">
        <w:trPr>
          <w:jc w:val="center"/>
        </w:trPr>
        <w:tc>
          <w:tcPr>
            <w:tcW w:w="817" w:type="dxa"/>
            <w:vAlign w:val="center"/>
          </w:tcPr>
          <w:p w:rsidR="00FD4B3A" w:rsidRDefault="007C555E">
            <w:pPr>
              <w:jc w:val="center"/>
            </w:pPr>
            <w:r>
              <w:rPr>
                <w:color w:val="000000"/>
                <w:sz w:val="24"/>
              </w:rPr>
              <w:t>14</w:t>
            </w:r>
          </w:p>
        </w:tc>
        <w:tc>
          <w:tcPr>
            <w:tcW w:w="1276" w:type="dxa"/>
            <w:vAlign w:val="center"/>
          </w:tcPr>
          <w:p w:rsidR="00FD4B3A" w:rsidRDefault="007C555E">
            <w:pPr>
              <w:jc w:val="center"/>
            </w:pPr>
            <w:r>
              <w:rPr>
                <w:color w:val="000000"/>
                <w:sz w:val="24"/>
              </w:rPr>
              <w:t>600153</w:t>
            </w:r>
          </w:p>
        </w:tc>
        <w:tc>
          <w:tcPr>
            <w:tcW w:w="1701" w:type="dxa"/>
            <w:vAlign w:val="center"/>
          </w:tcPr>
          <w:p w:rsidR="00FD4B3A" w:rsidRDefault="007C555E">
            <w:pPr>
              <w:jc w:val="center"/>
            </w:pPr>
            <w:r>
              <w:rPr>
                <w:color w:val="000000"/>
                <w:sz w:val="24"/>
              </w:rPr>
              <w:t>建发股份</w:t>
            </w:r>
          </w:p>
        </w:tc>
        <w:tc>
          <w:tcPr>
            <w:tcW w:w="1559" w:type="dxa"/>
            <w:vAlign w:val="center"/>
          </w:tcPr>
          <w:p w:rsidR="00FD4B3A" w:rsidRDefault="007C555E">
            <w:pPr>
              <w:jc w:val="right"/>
            </w:pPr>
            <w:r>
              <w:rPr>
                <w:color w:val="000000"/>
                <w:sz w:val="24"/>
              </w:rPr>
              <w:t>1,279,962</w:t>
            </w:r>
          </w:p>
        </w:tc>
        <w:tc>
          <w:tcPr>
            <w:tcW w:w="1932" w:type="dxa"/>
            <w:vAlign w:val="center"/>
          </w:tcPr>
          <w:p w:rsidR="00FD4B3A" w:rsidRDefault="007C555E">
            <w:pPr>
              <w:jc w:val="right"/>
            </w:pPr>
            <w:r>
              <w:rPr>
                <w:color w:val="000000"/>
                <w:sz w:val="24"/>
              </w:rPr>
              <w:t>14,233,177.44</w:t>
            </w:r>
          </w:p>
        </w:tc>
        <w:tc>
          <w:tcPr>
            <w:tcW w:w="1612" w:type="dxa"/>
            <w:vAlign w:val="center"/>
          </w:tcPr>
          <w:p w:rsidR="00FD4B3A" w:rsidRDefault="007C555E">
            <w:pPr>
              <w:jc w:val="right"/>
            </w:pPr>
            <w:r>
              <w:rPr>
                <w:color w:val="000000"/>
                <w:sz w:val="24"/>
              </w:rPr>
              <w:t>1.88</w:t>
            </w:r>
          </w:p>
        </w:tc>
      </w:tr>
      <w:tr w:rsidR="00FD4B3A">
        <w:trPr>
          <w:jc w:val="center"/>
        </w:trPr>
        <w:tc>
          <w:tcPr>
            <w:tcW w:w="817" w:type="dxa"/>
            <w:vAlign w:val="center"/>
          </w:tcPr>
          <w:p w:rsidR="00FD4B3A" w:rsidRDefault="007C555E">
            <w:pPr>
              <w:jc w:val="center"/>
            </w:pPr>
            <w:r>
              <w:rPr>
                <w:color w:val="000000"/>
                <w:sz w:val="24"/>
              </w:rPr>
              <w:t>15</w:t>
            </w:r>
          </w:p>
        </w:tc>
        <w:tc>
          <w:tcPr>
            <w:tcW w:w="1276" w:type="dxa"/>
            <w:vAlign w:val="center"/>
          </w:tcPr>
          <w:p w:rsidR="00FD4B3A" w:rsidRDefault="007C555E">
            <w:pPr>
              <w:jc w:val="center"/>
            </w:pPr>
            <w:r>
              <w:rPr>
                <w:color w:val="000000"/>
                <w:sz w:val="24"/>
              </w:rPr>
              <w:t>601398</w:t>
            </w:r>
          </w:p>
        </w:tc>
        <w:tc>
          <w:tcPr>
            <w:tcW w:w="1701" w:type="dxa"/>
            <w:vAlign w:val="center"/>
          </w:tcPr>
          <w:p w:rsidR="00FD4B3A" w:rsidRDefault="007C555E">
            <w:pPr>
              <w:jc w:val="center"/>
            </w:pPr>
            <w:r>
              <w:rPr>
                <w:color w:val="000000"/>
                <w:sz w:val="24"/>
              </w:rPr>
              <w:t>工商银行</w:t>
            </w:r>
          </w:p>
        </w:tc>
        <w:tc>
          <w:tcPr>
            <w:tcW w:w="1559" w:type="dxa"/>
            <w:vAlign w:val="center"/>
          </w:tcPr>
          <w:p w:rsidR="00FD4B3A" w:rsidRDefault="007C555E">
            <w:pPr>
              <w:jc w:val="right"/>
            </w:pPr>
            <w:r>
              <w:rPr>
                <w:color w:val="000000"/>
                <w:sz w:val="24"/>
              </w:rPr>
              <w:t>2,272,700</w:t>
            </w:r>
          </w:p>
        </w:tc>
        <w:tc>
          <w:tcPr>
            <w:tcW w:w="1932" w:type="dxa"/>
            <w:vAlign w:val="center"/>
          </w:tcPr>
          <w:p w:rsidR="00FD4B3A" w:rsidRDefault="007C555E">
            <w:pPr>
              <w:jc w:val="right"/>
            </w:pPr>
            <w:r>
              <w:rPr>
                <w:color w:val="000000"/>
                <w:sz w:val="24"/>
              </w:rPr>
              <w:t>14,090,740.00</w:t>
            </w:r>
          </w:p>
        </w:tc>
        <w:tc>
          <w:tcPr>
            <w:tcW w:w="1612" w:type="dxa"/>
            <w:vAlign w:val="center"/>
          </w:tcPr>
          <w:p w:rsidR="00FD4B3A" w:rsidRDefault="007C555E">
            <w:pPr>
              <w:jc w:val="right"/>
            </w:pPr>
            <w:r>
              <w:rPr>
                <w:color w:val="000000"/>
                <w:sz w:val="24"/>
              </w:rPr>
              <w:t>1.86</w:t>
            </w:r>
          </w:p>
        </w:tc>
      </w:tr>
      <w:tr w:rsidR="00FD4B3A">
        <w:trPr>
          <w:jc w:val="center"/>
        </w:trPr>
        <w:tc>
          <w:tcPr>
            <w:tcW w:w="817" w:type="dxa"/>
            <w:vAlign w:val="center"/>
          </w:tcPr>
          <w:p w:rsidR="00FD4B3A" w:rsidRDefault="007C555E">
            <w:pPr>
              <w:jc w:val="center"/>
            </w:pPr>
            <w:r>
              <w:rPr>
                <w:color w:val="000000"/>
                <w:sz w:val="24"/>
              </w:rPr>
              <w:t>16</w:t>
            </w:r>
          </w:p>
        </w:tc>
        <w:tc>
          <w:tcPr>
            <w:tcW w:w="1276" w:type="dxa"/>
            <w:vAlign w:val="center"/>
          </w:tcPr>
          <w:p w:rsidR="00FD4B3A" w:rsidRDefault="007C555E">
            <w:pPr>
              <w:jc w:val="center"/>
            </w:pPr>
            <w:r>
              <w:rPr>
                <w:color w:val="000000"/>
                <w:sz w:val="24"/>
              </w:rPr>
              <w:t>601688</w:t>
            </w:r>
          </w:p>
        </w:tc>
        <w:tc>
          <w:tcPr>
            <w:tcW w:w="1701" w:type="dxa"/>
            <w:vAlign w:val="center"/>
          </w:tcPr>
          <w:p w:rsidR="00FD4B3A" w:rsidRDefault="007C555E">
            <w:pPr>
              <w:jc w:val="center"/>
            </w:pPr>
            <w:r>
              <w:rPr>
                <w:color w:val="000000"/>
                <w:sz w:val="24"/>
              </w:rPr>
              <w:t>华泰证券</w:t>
            </w:r>
          </w:p>
        </w:tc>
        <w:tc>
          <w:tcPr>
            <w:tcW w:w="1559" w:type="dxa"/>
            <w:vAlign w:val="center"/>
          </w:tcPr>
          <w:p w:rsidR="00FD4B3A" w:rsidRDefault="007C555E">
            <w:pPr>
              <w:jc w:val="right"/>
            </w:pPr>
            <w:r>
              <w:rPr>
                <w:color w:val="000000"/>
                <w:sz w:val="24"/>
              </w:rPr>
              <w:t>812,700</w:t>
            </w:r>
          </w:p>
        </w:tc>
        <w:tc>
          <w:tcPr>
            <w:tcW w:w="1932" w:type="dxa"/>
            <w:vAlign w:val="center"/>
          </w:tcPr>
          <w:p w:rsidR="00FD4B3A" w:rsidRDefault="007C555E">
            <w:pPr>
              <w:jc w:val="right"/>
            </w:pPr>
            <w:r>
              <w:rPr>
                <w:color w:val="000000"/>
                <w:sz w:val="24"/>
              </w:rPr>
              <w:t>14,027,202.00</w:t>
            </w:r>
          </w:p>
        </w:tc>
        <w:tc>
          <w:tcPr>
            <w:tcW w:w="1612" w:type="dxa"/>
            <w:vAlign w:val="center"/>
          </w:tcPr>
          <w:p w:rsidR="00FD4B3A" w:rsidRDefault="007C555E">
            <w:pPr>
              <w:jc w:val="right"/>
            </w:pPr>
            <w:r>
              <w:rPr>
                <w:color w:val="000000"/>
                <w:sz w:val="24"/>
              </w:rPr>
              <w:t>1.85</w:t>
            </w:r>
          </w:p>
        </w:tc>
      </w:tr>
      <w:tr w:rsidR="00FD4B3A">
        <w:trPr>
          <w:jc w:val="center"/>
        </w:trPr>
        <w:tc>
          <w:tcPr>
            <w:tcW w:w="817" w:type="dxa"/>
            <w:vAlign w:val="center"/>
          </w:tcPr>
          <w:p w:rsidR="00FD4B3A" w:rsidRDefault="007C555E">
            <w:pPr>
              <w:jc w:val="center"/>
            </w:pPr>
            <w:r>
              <w:rPr>
                <w:color w:val="000000"/>
                <w:sz w:val="24"/>
              </w:rPr>
              <w:t>17</w:t>
            </w:r>
          </w:p>
        </w:tc>
        <w:tc>
          <w:tcPr>
            <w:tcW w:w="1276" w:type="dxa"/>
            <w:vAlign w:val="center"/>
          </w:tcPr>
          <w:p w:rsidR="00FD4B3A" w:rsidRDefault="007C555E">
            <w:pPr>
              <w:jc w:val="center"/>
            </w:pPr>
            <w:r>
              <w:rPr>
                <w:color w:val="000000"/>
                <w:sz w:val="24"/>
              </w:rPr>
              <w:t>002332</w:t>
            </w:r>
          </w:p>
        </w:tc>
        <w:tc>
          <w:tcPr>
            <w:tcW w:w="1701" w:type="dxa"/>
            <w:vAlign w:val="center"/>
          </w:tcPr>
          <w:p w:rsidR="00FD4B3A" w:rsidRDefault="007C555E">
            <w:pPr>
              <w:jc w:val="center"/>
            </w:pPr>
            <w:r>
              <w:rPr>
                <w:color w:val="000000"/>
                <w:sz w:val="24"/>
              </w:rPr>
              <w:t>仙琚制药</w:t>
            </w:r>
          </w:p>
        </w:tc>
        <w:tc>
          <w:tcPr>
            <w:tcW w:w="1559" w:type="dxa"/>
            <w:vAlign w:val="center"/>
          </w:tcPr>
          <w:p w:rsidR="00FD4B3A" w:rsidRDefault="007C555E">
            <w:pPr>
              <w:jc w:val="right"/>
            </w:pPr>
            <w:r>
              <w:rPr>
                <w:color w:val="000000"/>
                <w:sz w:val="24"/>
              </w:rPr>
              <w:t>1,710,050</w:t>
            </w:r>
          </w:p>
        </w:tc>
        <w:tc>
          <w:tcPr>
            <w:tcW w:w="1932" w:type="dxa"/>
            <w:vAlign w:val="center"/>
          </w:tcPr>
          <w:p w:rsidR="00FD4B3A" w:rsidRDefault="007C555E">
            <w:pPr>
              <w:jc w:val="right"/>
            </w:pPr>
            <w:r>
              <w:rPr>
                <w:color w:val="000000"/>
                <w:sz w:val="24"/>
              </w:rPr>
              <w:t>13,971,108.50</w:t>
            </w:r>
          </w:p>
        </w:tc>
        <w:tc>
          <w:tcPr>
            <w:tcW w:w="1612" w:type="dxa"/>
            <w:vAlign w:val="center"/>
          </w:tcPr>
          <w:p w:rsidR="00FD4B3A" w:rsidRDefault="007C555E">
            <w:pPr>
              <w:jc w:val="right"/>
            </w:pPr>
            <w:r>
              <w:rPr>
                <w:color w:val="000000"/>
                <w:sz w:val="24"/>
              </w:rPr>
              <w:t>1.84</w:t>
            </w:r>
          </w:p>
        </w:tc>
      </w:tr>
      <w:tr w:rsidR="00FD4B3A">
        <w:trPr>
          <w:jc w:val="center"/>
        </w:trPr>
        <w:tc>
          <w:tcPr>
            <w:tcW w:w="817" w:type="dxa"/>
            <w:vAlign w:val="center"/>
          </w:tcPr>
          <w:p w:rsidR="00FD4B3A" w:rsidRDefault="007C555E">
            <w:pPr>
              <w:jc w:val="center"/>
            </w:pPr>
            <w:r>
              <w:rPr>
                <w:color w:val="000000"/>
                <w:sz w:val="24"/>
              </w:rPr>
              <w:t>18</w:t>
            </w:r>
          </w:p>
        </w:tc>
        <w:tc>
          <w:tcPr>
            <w:tcW w:w="1276" w:type="dxa"/>
            <w:vAlign w:val="center"/>
          </w:tcPr>
          <w:p w:rsidR="00FD4B3A" w:rsidRDefault="007C555E">
            <w:pPr>
              <w:jc w:val="center"/>
            </w:pPr>
            <w:r>
              <w:rPr>
                <w:color w:val="000000"/>
                <w:sz w:val="24"/>
              </w:rPr>
              <w:t>002132</w:t>
            </w:r>
          </w:p>
        </w:tc>
        <w:tc>
          <w:tcPr>
            <w:tcW w:w="1701" w:type="dxa"/>
            <w:vAlign w:val="center"/>
          </w:tcPr>
          <w:p w:rsidR="00FD4B3A" w:rsidRDefault="007C555E">
            <w:pPr>
              <w:jc w:val="center"/>
            </w:pPr>
            <w:r>
              <w:rPr>
                <w:color w:val="000000"/>
                <w:sz w:val="24"/>
              </w:rPr>
              <w:t>恒星科技</w:t>
            </w:r>
          </w:p>
        </w:tc>
        <w:tc>
          <w:tcPr>
            <w:tcW w:w="1559" w:type="dxa"/>
            <w:vAlign w:val="center"/>
          </w:tcPr>
          <w:p w:rsidR="00FD4B3A" w:rsidRDefault="007C555E">
            <w:pPr>
              <w:jc w:val="right"/>
            </w:pPr>
            <w:r>
              <w:rPr>
                <w:color w:val="000000"/>
                <w:sz w:val="24"/>
              </w:rPr>
              <w:t>2,556,000</w:t>
            </w:r>
          </w:p>
        </w:tc>
        <w:tc>
          <w:tcPr>
            <w:tcW w:w="1932" w:type="dxa"/>
            <w:vAlign w:val="center"/>
          </w:tcPr>
          <w:p w:rsidR="00FD4B3A" w:rsidRDefault="007C555E">
            <w:pPr>
              <w:jc w:val="right"/>
            </w:pPr>
            <w:r>
              <w:rPr>
                <w:color w:val="000000"/>
                <w:sz w:val="24"/>
              </w:rPr>
              <w:t>13,930,200.00</w:t>
            </w:r>
          </w:p>
        </w:tc>
        <w:tc>
          <w:tcPr>
            <w:tcW w:w="1612" w:type="dxa"/>
            <w:vAlign w:val="center"/>
          </w:tcPr>
          <w:p w:rsidR="00FD4B3A" w:rsidRDefault="007C555E">
            <w:pPr>
              <w:jc w:val="right"/>
            </w:pPr>
            <w:r>
              <w:rPr>
                <w:color w:val="000000"/>
                <w:sz w:val="24"/>
              </w:rPr>
              <w:t>1.84</w:t>
            </w:r>
          </w:p>
        </w:tc>
      </w:tr>
      <w:tr w:rsidR="00FD4B3A">
        <w:trPr>
          <w:jc w:val="center"/>
        </w:trPr>
        <w:tc>
          <w:tcPr>
            <w:tcW w:w="817" w:type="dxa"/>
            <w:vAlign w:val="center"/>
          </w:tcPr>
          <w:p w:rsidR="00FD4B3A" w:rsidRDefault="007C555E">
            <w:pPr>
              <w:jc w:val="center"/>
            </w:pPr>
            <w:r>
              <w:rPr>
                <w:color w:val="000000"/>
                <w:sz w:val="24"/>
              </w:rPr>
              <w:t>19</w:t>
            </w:r>
          </w:p>
        </w:tc>
        <w:tc>
          <w:tcPr>
            <w:tcW w:w="1276" w:type="dxa"/>
            <w:vAlign w:val="center"/>
          </w:tcPr>
          <w:p w:rsidR="00FD4B3A" w:rsidRDefault="007C555E">
            <w:pPr>
              <w:jc w:val="center"/>
            </w:pPr>
            <w:r>
              <w:rPr>
                <w:color w:val="000000"/>
                <w:sz w:val="24"/>
              </w:rPr>
              <w:t>600500</w:t>
            </w:r>
          </w:p>
        </w:tc>
        <w:tc>
          <w:tcPr>
            <w:tcW w:w="1701" w:type="dxa"/>
            <w:vAlign w:val="center"/>
          </w:tcPr>
          <w:p w:rsidR="00FD4B3A" w:rsidRDefault="007C555E">
            <w:pPr>
              <w:jc w:val="center"/>
            </w:pPr>
            <w:r>
              <w:rPr>
                <w:color w:val="000000"/>
                <w:sz w:val="24"/>
              </w:rPr>
              <w:t>中化国际</w:t>
            </w:r>
          </w:p>
        </w:tc>
        <w:tc>
          <w:tcPr>
            <w:tcW w:w="1559" w:type="dxa"/>
            <w:vAlign w:val="center"/>
          </w:tcPr>
          <w:p w:rsidR="00FD4B3A" w:rsidRDefault="007C555E">
            <w:pPr>
              <w:jc w:val="right"/>
            </w:pPr>
            <w:r>
              <w:rPr>
                <w:color w:val="000000"/>
                <w:sz w:val="24"/>
              </w:rPr>
              <w:t>1,605,280</w:t>
            </w:r>
          </w:p>
        </w:tc>
        <w:tc>
          <w:tcPr>
            <w:tcW w:w="1932" w:type="dxa"/>
            <w:vAlign w:val="center"/>
          </w:tcPr>
          <w:p w:rsidR="00FD4B3A" w:rsidRDefault="007C555E">
            <w:pPr>
              <w:jc w:val="right"/>
            </w:pPr>
            <w:r>
              <w:rPr>
                <w:color w:val="000000"/>
                <w:sz w:val="24"/>
              </w:rPr>
              <w:t>13,580,668.80</w:t>
            </w:r>
          </w:p>
        </w:tc>
        <w:tc>
          <w:tcPr>
            <w:tcW w:w="1612" w:type="dxa"/>
            <w:vAlign w:val="center"/>
          </w:tcPr>
          <w:p w:rsidR="00FD4B3A" w:rsidRDefault="007C555E">
            <w:pPr>
              <w:jc w:val="right"/>
            </w:pPr>
            <w:r>
              <w:rPr>
                <w:color w:val="000000"/>
                <w:sz w:val="24"/>
              </w:rPr>
              <w:t>1.79</w:t>
            </w:r>
          </w:p>
        </w:tc>
      </w:tr>
      <w:tr w:rsidR="00FD4B3A">
        <w:trPr>
          <w:jc w:val="center"/>
        </w:trPr>
        <w:tc>
          <w:tcPr>
            <w:tcW w:w="817" w:type="dxa"/>
            <w:vAlign w:val="center"/>
          </w:tcPr>
          <w:p w:rsidR="00FD4B3A" w:rsidRDefault="007C555E">
            <w:pPr>
              <w:jc w:val="center"/>
            </w:pPr>
            <w:r>
              <w:rPr>
                <w:color w:val="000000"/>
                <w:sz w:val="24"/>
              </w:rPr>
              <w:t>20</w:t>
            </w:r>
          </w:p>
        </w:tc>
        <w:tc>
          <w:tcPr>
            <w:tcW w:w="1276" w:type="dxa"/>
            <w:vAlign w:val="center"/>
          </w:tcPr>
          <w:p w:rsidR="00FD4B3A" w:rsidRDefault="007C555E">
            <w:pPr>
              <w:jc w:val="center"/>
            </w:pPr>
            <w:r>
              <w:rPr>
                <w:color w:val="000000"/>
                <w:sz w:val="24"/>
              </w:rPr>
              <w:t>600708</w:t>
            </w:r>
          </w:p>
        </w:tc>
        <w:tc>
          <w:tcPr>
            <w:tcW w:w="1701" w:type="dxa"/>
            <w:vAlign w:val="center"/>
          </w:tcPr>
          <w:p w:rsidR="00FD4B3A" w:rsidRDefault="007C555E">
            <w:pPr>
              <w:jc w:val="center"/>
            </w:pPr>
            <w:r>
              <w:rPr>
                <w:color w:val="000000"/>
                <w:sz w:val="24"/>
              </w:rPr>
              <w:t>光明地产</w:t>
            </w:r>
          </w:p>
        </w:tc>
        <w:tc>
          <w:tcPr>
            <w:tcW w:w="1559" w:type="dxa"/>
            <w:vAlign w:val="center"/>
          </w:tcPr>
          <w:p w:rsidR="00FD4B3A" w:rsidRDefault="007C555E">
            <w:pPr>
              <w:jc w:val="right"/>
            </w:pPr>
            <w:r>
              <w:rPr>
                <w:color w:val="000000"/>
                <w:sz w:val="24"/>
              </w:rPr>
              <w:t>1,858,500</w:t>
            </w:r>
          </w:p>
        </w:tc>
        <w:tc>
          <w:tcPr>
            <w:tcW w:w="1932" w:type="dxa"/>
            <w:vAlign w:val="center"/>
          </w:tcPr>
          <w:p w:rsidR="00FD4B3A" w:rsidRDefault="007C555E">
            <w:pPr>
              <w:jc w:val="right"/>
            </w:pPr>
            <w:r>
              <w:rPr>
                <w:color w:val="000000"/>
                <w:sz w:val="24"/>
              </w:rPr>
              <w:t>12,730,725.00</w:t>
            </w:r>
          </w:p>
        </w:tc>
        <w:tc>
          <w:tcPr>
            <w:tcW w:w="1612" w:type="dxa"/>
            <w:vAlign w:val="center"/>
          </w:tcPr>
          <w:p w:rsidR="00FD4B3A" w:rsidRDefault="007C555E">
            <w:pPr>
              <w:jc w:val="right"/>
            </w:pPr>
            <w:r>
              <w:rPr>
                <w:color w:val="000000"/>
                <w:sz w:val="24"/>
              </w:rPr>
              <w:t>1.68</w:t>
            </w:r>
          </w:p>
        </w:tc>
      </w:tr>
      <w:tr w:rsidR="00FD4B3A">
        <w:trPr>
          <w:jc w:val="center"/>
        </w:trPr>
        <w:tc>
          <w:tcPr>
            <w:tcW w:w="817" w:type="dxa"/>
            <w:vAlign w:val="center"/>
          </w:tcPr>
          <w:p w:rsidR="00FD4B3A" w:rsidRDefault="007C555E">
            <w:pPr>
              <w:jc w:val="center"/>
            </w:pPr>
            <w:r>
              <w:rPr>
                <w:color w:val="000000"/>
                <w:sz w:val="24"/>
              </w:rPr>
              <w:t>21</w:t>
            </w:r>
          </w:p>
        </w:tc>
        <w:tc>
          <w:tcPr>
            <w:tcW w:w="1276" w:type="dxa"/>
            <w:vAlign w:val="center"/>
          </w:tcPr>
          <w:p w:rsidR="00FD4B3A" w:rsidRDefault="007C555E">
            <w:pPr>
              <w:jc w:val="center"/>
            </w:pPr>
            <w:r>
              <w:rPr>
                <w:color w:val="000000"/>
                <w:sz w:val="24"/>
              </w:rPr>
              <w:t>600705</w:t>
            </w:r>
          </w:p>
        </w:tc>
        <w:tc>
          <w:tcPr>
            <w:tcW w:w="1701" w:type="dxa"/>
            <w:vAlign w:val="center"/>
          </w:tcPr>
          <w:p w:rsidR="00FD4B3A" w:rsidRDefault="007C555E">
            <w:pPr>
              <w:jc w:val="center"/>
            </w:pPr>
            <w:r>
              <w:rPr>
                <w:color w:val="000000"/>
                <w:sz w:val="24"/>
              </w:rPr>
              <w:t>中航资本</w:t>
            </w:r>
          </w:p>
        </w:tc>
        <w:tc>
          <w:tcPr>
            <w:tcW w:w="1559" w:type="dxa"/>
            <w:vAlign w:val="center"/>
          </w:tcPr>
          <w:p w:rsidR="00FD4B3A" w:rsidRDefault="007C555E">
            <w:pPr>
              <w:jc w:val="right"/>
            </w:pPr>
            <w:r>
              <w:rPr>
                <w:color w:val="000000"/>
                <w:sz w:val="24"/>
              </w:rPr>
              <w:t>2,275,300</w:t>
            </w:r>
          </w:p>
        </w:tc>
        <w:tc>
          <w:tcPr>
            <w:tcW w:w="1932" w:type="dxa"/>
            <w:vAlign w:val="center"/>
          </w:tcPr>
          <w:p w:rsidR="00FD4B3A" w:rsidRDefault="007C555E">
            <w:pPr>
              <w:jc w:val="right"/>
            </w:pPr>
            <w:r>
              <w:rPr>
                <w:color w:val="000000"/>
                <w:sz w:val="24"/>
              </w:rPr>
              <w:t>12,559,656.00</w:t>
            </w:r>
          </w:p>
        </w:tc>
        <w:tc>
          <w:tcPr>
            <w:tcW w:w="1612" w:type="dxa"/>
            <w:vAlign w:val="center"/>
          </w:tcPr>
          <w:p w:rsidR="00FD4B3A" w:rsidRDefault="007C555E">
            <w:pPr>
              <w:jc w:val="right"/>
            </w:pPr>
            <w:r>
              <w:rPr>
                <w:color w:val="000000"/>
                <w:sz w:val="24"/>
              </w:rPr>
              <w:t>1.66</w:t>
            </w:r>
          </w:p>
        </w:tc>
      </w:tr>
      <w:tr w:rsidR="00FD4B3A">
        <w:trPr>
          <w:jc w:val="center"/>
        </w:trPr>
        <w:tc>
          <w:tcPr>
            <w:tcW w:w="817" w:type="dxa"/>
            <w:vAlign w:val="center"/>
          </w:tcPr>
          <w:p w:rsidR="00FD4B3A" w:rsidRDefault="007C555E">
            <w:pPr>
              <w:jc w:val="center"/>
            </w:pPr>
            <w:r>
              <w:rPr>
                <w:color w:val="000000"/>
                <w:sz w:val="24"/>
              </w:rPr>
              <w:t>22</w:t>
            </w:r>
          </w:p>
        </w:tc>
        <w:tc>
          <w:tcPr>
            <w:tcW w:w="1276" w:type="dxa"/>
            <w:vAlign w:val="center"/>
          </w:tcPr>
          <w:p w:rsidR="00FD4B3A" w:rsidRDefault="007C555E">
            <w:pPr>
              <w:jc w:val="center"/>
            </w:pPr>
            <w:r>
              <w:rPr>
                <w:color w:val="000000"/>
                <w:sz w:val="24"/>
              </w:rPr>
              <w:t>000498</w:t>
            </w:r>
          </w:p>
        </w:tc>
        <w:tc>
          <w:tcPr>
            <w:tcW w:w="1701" w:type="dxa"/>
            <w:vAlign w:val="center"/>
          </w:tcPr>
          <w:p w:rsidR="00FD4B3A" w:rsidRDefault="007C555E">
            <w:pPr>
              <w:jc w:val="center"/>
            </w:pPr>
            <w:r>
              <w:rPr>
                <w:color w:val="000000"/>
                <w:sz w:val="24"/>
              </w:rPr>
              <w:t>山东路桥</w:t>
            </w:r>
          </w:p>
        </w:tc>
        <w:tc>
          <w:tcPr>
            <w:tcW w:w="1559" w:type="dxa"/>
            <w:vAlign w:val="center"/>
          </w:tcPr>
          <w:p w:rsidR="00FD4B3A" w:rsidRDefault="007C555E">
            <w:pPr>
              <w:jc w:val="right"/>
            </w:pPr>
            <w:r>
              <w:rPr>
                <w:color w:val="000000"/>
                <w:sz w:val="24"/>
              </w:rPr>
              <w:t>1,799,901</w:t>
            </w:r>
          </w:p>
        </w:tc>
        <w:tc>
          <w:tcPr>
            <w:tcW w:w="1932" w:type="dxa"/>
            <w:vAlign w:val="center"/>
          </w:tcPr>
          <w:p w:rsidR="00FD4B3A" w:rsidRDefault="007C555E">
            <w:pPr>
              <w:jc w:val="right"/>
            </w:pPr>
            <w:r>
              <w:rPr>
                <w:color w:val="000000"/>
                <w:sz w:val="24"/>
              </w:rPr>
              <w:t>12,023,338.68</w:t>
            </w:r>
          </w:p>
        </w:tc>
        <w:tc>
          <w:tcPr>
            <w:tcW w:w="1612" w:type="dxa"/>
            <w:vAlign w:val="center"/>
          </w:tcPr>
          <w:p w:rsidR="00FD4B3A" w:rsidRDefault="007C555E">
            <w:pPr>
              <w:jc w:val="right"/>
            </w:pPr>
            <w:r>
              <w:rPr>
                <w:color w:val="000000"/>
                <w:sz w:val="24"/>
              </w:rPr>
              <w:t>1.59</w:t>
            </w:r>
          </w:p>
        </w:tc>
      </w:tr>
      <w:tr w:rsidR="00FD4B3A">
        <w:trPr>
          <w:jc w:val="center"/>
        </w:trPr>
        <w:tc>
          <w:tcPr>
            <w:tcW w:w="817" w:type="dxa"/>
            <w:vAlign w:val="center"/>
          </w:tcPr>
          <w:p w:rsidR="00FD4B3A" w:rsidRDefault="007C555E">
            <w:pPr>
              <w:jc w:val="center"/>
            </w:pPr>
            <w:r>
              <w:rPr>
                <w:color w:val="000000"/>
                <w:sz w:val="24"/>
              </w:rPr>
              <w:t>23</w:t>
            </w:r>
          </w:p>
        </w:tc>
        <w:tc>
          <w:tcPr>
            <w:tcW w:w="1276" w:type="dxa"/>
            <w:vAlign w:val="center"/>
          </w:tcPr>
          <w:p w:rsidR="00FD4B3A" w:rsidRDefault="007C555E">
            <w:pPr>
              <w:jc w:val="center"/>
            </w:pPr>
            <w:r>
              <w:rPr>
                <w:color w:val="000000"/>
                <w:sz w:val="24"/>
              </w:rPr>
              <w:t>002053</w:t>
            </w:r>
          </w:p>
        </w:tc>
        <w:tc>
          <w:tcPr>
            <w:tcW w:w="1701" w:type="dxa"/>
            <w:vAlign w:val="center"/>
          </w:tcPr>
          <w:p w:rsidR="00FD4B3A" w:rsidRDefault="007C555E">
            <w:pPr>
              <w:jc w:val="center"/>
            </w:pPr>
            <w:r>
              <w:rPr>
                <w:color w:val="000000"/>
                <w:sz w:val="24"/>
              </w:rPr>
              <w:t>云南能投</w:t>
            </w:r>
          </w:p>
        </w:tc>
        <w:tc>
          <w:tcPr>
            <w:tcW w:w="1559" w:type="dxa"/>
            <w:vAlign w:val="center"/>
          </w:tcPr>
          <w:p w:rsidR="00FD4B3A" w:rsidRDefault="007C555E">
            <w:pPr>
              <w:jc w:val="right"/>
            </w:pPr>
            <w:r>
              <w:rPr>
                <w:color w:val="000000"/>
                <w:sz w:val="24"/>
              </w:rPr>
              <w:t>1,015,600</w:t>
            </w:r>
          </w:p>
        </w:tc>
        <w:tc>
          <w:tcPr>
            <w:tcW w:w="1932" w:type="dxa"/>
            <w:vAlign w:val="center"/>
          </w:tcPr>
          <w:p w:rsidR="00FD4B3A" w:rsidRDefault="007C555E">
            <w:pPr>
              <w:jc w:val="right"/>
            </w:pPr>
            <w:r>
              <w:rPr>
                <w:color w:val="000000"/>
                <w:sz w:val="24"/>
              </w:rPr>
              <w:t>11,679,400.00</w:t>
            </w:r>
          </w:p>
        </w:tc>
        <w:tc>
          <w:tcPr>
            <w:tcW w:w="1612" w:type="dxa"/>
            <w:vAlign w:val="center"/>
          </w:tcPr>
          <w:p w:rsidR="00FD4B3A" w:rsidRDefault="007C555E">
            <w:pPr>
              <w:jc w:val="right"/>
            </w:pPr>
            <w:r>
              <w:rPr>
                <w:color w:val="000000"/>
                <w:sz w:val="24"/>
              </w:rPr>
              <w:t>1.54</w:t>
            </w:r>
          </w:p>
        </w:tc>
      </w:tr>
      <w:tr w:rsidR="00FD4B3A">
        <w:trPr>
          <w:jc w:val="center"/>
        </w:trPr>
        <w:tc>
          <w:tcPr>
            <w:tcW w:w="817" w:type="dxa"/>
            <w:vAlign w:val="center"/>
          </w:tcPr>
          <w:p w:rsidR="00FD4B3A" w:rsidRDefault="007C555E">
            <w:pPr>
              <w:jc w:val="center"/>
            </w:pPr>
            <w:r>
              <w:rPr>
                <w:color w:val="000000"/>
                <w:sz w:val="24"/>
              </w:rPr>
              <w:t>24</w:t>
            </w:r>
          </w:p>
        </w:tc>
        <w:tc>
          <w:tcPr>
            <w:tcW w:w="1276" w:type="dxa"/>
            <w:vAlign w:val="center"/>
          </w:tcPr>
          <w:p w:rsidR="00FD4B3A" w:rsidRDefault="007C555E">
            <w:pPr>
              <w:jc w:val="center"/>
            </w:pPr>
            <w:r>
              <w:rPr>
                <w:color w:val="000000"/>
                <w:sz w:val="24"/>
              </w:rPr>
              <w:t>600258</w:t>
            </w:r>
          </w:p>
        </w:tc>
        <w:tc>
          <w:tcPr>
            <w:tcW w:w="1701" w:type="dxa"/>
            <w:vAlign w:val="center"/>
          </w:tcPr>
          <w:p w:rsidR="00FD4B3A" w:rsidRDefault="007C555E">
            <w:pPr>
              <w:jc w:val="center"/>
            </w:pPr>
            <w:r>
              <w:rPr>
                <w:color w:val="000000"/>
                <w:sz w:val="24"/>
              </w:rPr>
              <w:t>首旅酒店</w:t>
            </w:r>
          </w:p>
        </w:tc>
        <w:tc>
          <w:tcPr>
            <w:tcW w:w="1559" w:type="dxa"/>
            <w:vAlign w:val="center"/>
          </w:tcPr>
          <w:p w:rsidR="00FD4B3A" w:rsidRDefault="007C555E">
            <w:pPr>
              <w:jc w:val="right"/>
            </w:pPr>
            <w:r>
              <w:rPr>
                <w:color w:val="000000"/>
                <w:sz w:val="24"/>
              </w:rPr>
              <w:t>426,658</w:t>
            </w:r>
          </w:p>
        </w:tc>
        <w:tc>
          <w:tcPr>
            <w:tcW w:w="1932" w:type="dxa"/>
            <w:vAlign w:val="center"/>
          </w:tcPr>
          <w:p w:rsidR="00FD4B3A" w:rsidRDefault="007C555E">
            <w:pPr>
              <w:jc w:val="right"/>
            </w:pPr>
            <w:r>
              <w:rPr>
                <w:color w:val="000000"/>
                <w:sz w:val="24"/>
              </w:rPr>
              <w:t>11,515,499.42</w:t>
            </w:r>
          </w:p>
        </w:tc>
        <w:tc>
          <w:tcPr>
            <w:tcW w:w="1612" w:type="dxa"/>
            <w:vAlign w:val="center"/>
          </w:tcPr>
          <w:p w:rsidR="00FD4B3A" w:rsidRDefault="007C555E">
            <w:pPr>
              <w:jc w:val="right"/>
            </w:pPr>
            <w:r>
              <w:rPr>
                <w:color w:val="000000"/>
                <w:sz w:val="24"/>
              </w:rPr>
              <w:t>1.52</w:t>
            </w:r>
          </w:p>
        </w:tc>
      </w:tr>
      <w:tr w:rsidR="00FD4B3A">
        <w:trPr>
          <w:jc w:val="center"/>
        </w:trPr>
        <w:tc>
          <w:tcPr>
            <w:tcW w:w="817" w:type="dxa"/>
            <w:vAlign w:val="center"/>
          </w:tcPr>
          <w:p w:rsidR="00FD4B3A" w:rsidRDefault="007C555E">
            <w:pPr>
              <w:jc w:val="center"/>
            </w:pPr>
            <w:r>
              <w:rPr>
                <w:color w:val="000000"/>
                <w:sz w:val="24"/>
              </w:rPr>
              <w:t>25</w:t>
            </w:r>
          </w:p>
        </w:tc>
        <w:tc>
          <w:tcPr>
            <w:tcW w:w="1276" w:type="dxa"/>
            <w:vAlign w:val="center"/>
          </w:tcPr>
          <w:p w:rsidR="00FD4B3A" w:rsidRDefault="007C555E">
            <w:pPr>
              <w:jc w:val="center"/>
            </w:pPr>
            <w:r>
              <w:rPr>
                <w:color w:val="000000"/>
                <w:sz w:val="24"/>
              </w:rPr>
              <w:t>600019</w:t>
            </w:r>
          </w:p>
        </w:tc>
        <w:tc>
          <w:tcPr>
            <w:tcW w:w="1701" w:type="dxa"/>
            <w:vAlign w:val="center"/>
          </w:tcPr>
          <w:p w:rsidR="00FD4B3A" w:rsidRDefault="007C555E">
            <w:pPr>
              <w:jc w:val="center"/>
            </w:pPr>
            <w:r>
              <w:rPr>
                <w:color w:val="000000"/>
                <w:sz w:val="24"/>
              </w:rPr>
              <w:t>宝钢股份</w:t>
            </w:r>
          </w:p>
        </w:tc>
        <w:tc>
          <w:tcPr>
            <w:tcW w:w="1559" w:type="dxa"/>
            <w:vAlign w:val="center"/>
          </w:tcPr>
          <w:p w:rsidR="00FD4B3A" w:rsidRDefault="007C555E">
            <w:pPr>
              <w:jc w:val="right"/>
            </w:pPr>
            <w:r>
              <w:rPr>
                <w:color w:val="000000"/>
                <w:sz w:val="24"/>
              </w:rPr>
              <w:t>1,321,680</w:t>
            </w:r>
          </w:p>
        </w:tc>
        <w:tc>
          <w:tcPr>
            <w:tcW w:w="1932" w:type="dxa"/>
            <w:vAlign w:val="center"/>
          </w:tcPr>
          <w:p w:rsidR="00FD4B3A" w:rsidRDefault="007C555E">
            <w:pPr>
              <w:jc w:val="right"/>
            </w:pPr>
            <w:r>
              <w:rPr>
                <w:color w:val="000000"/>
                <w:sz w:val="24"/>
              </w:rPr>
              <w:t>11,419,315.20</w:t>
            </w:r>
          </w:p>
        </w:tc>
        <w:tc>
          <w:tcPr>
            <w:tcW w:w="1612" w:type="dxa"/>
            <w:vAlign w:val="center"/>
          </w:tcPr>
          <w:p w:rsidR="00FD4B3A" w:rsidRDefault="007C555E">
            <w:pPr>
              <w:jc w:val="right"/>
            </w:pPr>
            <w:r>
              <w:rPr>
                <w:color w:val="000000"/>
                <w:sz w:val="24"/>
              </w:rPr>
              <w:t>1.51</w:t>
            </w:r>
          </w:p>
        </w:tc>
      </w:tr>
      <w:tr w:rsidR="00FD4B3A">
        <w:trPr>
          <w:jc w:val="center"/>
        </w:trPr>
        <w:tc>
          <w:tcPr>
            <w:tcW w:w="817" w:type="dxa"/>
            <w:vAlign w:val="center"/>
          </w:tcPr>
          <w:p w:rsidR="00FD4B3A" w:rsidRDefault="007C555E">
            <w:pPr>
              <w:jc w:val="center"/>
            </w:pPr>
            <w:r>
              <w:rPr>
                <w:color w:val="000000"/>
                <w:sz w:val="24"/>
              </w:rPr>
              <w:t>26</w:t>
            </w:r>
          </w:p>
        </w:tc>
        <w:tc>
          <w:tcPr>
            <w:tcW w:w="1276" w:type="dxa"/>
            <w:vAlign w:val="center"/>
          </w:tcPr>
          <w:p w:rsidR="00FD4B3A" w:rsidRDefault="007C555E">
            <w:pPr>
              <w:jc w:val="center"/>
            </w:pPr>
            <w:r>
              <w:rPr>
                <w:color w:val="000000"/>
                <w:sz w:val="24"/>
              </w:rPr>
              <w:t>000001</w:t>
            </w:r>
          </w:p>
        </w:tc>
        <w:tc>
          <w:tcPr>
            <w:tcW w:w="1701" w:type="dxa"/>
            <w:vAlign w:val="center"/>
          </w:tcPr>
          <w:p w:rsidR="00FD4B3A" w:rsidRDefault="007C555E">
            <w:pPr>
              <w:jc w:val="center"/>
            </w:pPr>
            <w:r>
              <w:rPr>
                <w:color w:val="000000"/>
                <w:sz w:val="24"/>
              </w:rPr>
              <w:t>平安银行</w:t>
            </w:r>
          </w:p>
        </w:tc>
        <w:tc>
          <w:tcPr>
            <w:tcW w:w="1559" w:type="dxa"/>
            <w:vAlign w:val="center"/>
          </w:tcPr>
          <w:p w:rsidR="00FD4B3A" w:rsidRDefault="007C555E">
            <w:pPr>
              <w:jc w:val="right"/>
            </w:pPr>
            <w:r>
              <w:rPr>
                <w:color w:val="000000"/>
                <w:sz w:val="24"/>
              </w:rPr>
              <w:t>846,190</w:t>
            </w:r>
          </w:p>
        </w:tc>
        <w:tc>
          <w:tcPr>
            <w:tcW w:w="1932" w:type="dxa"/>
            <w:vAlign w:val="center"/>
          </w:tcPr>
          <w:p w:rsidR="00FD4B3A" w:rsidRDefault="007C555E">
            <w:pPr>
              <w:jc w:val="right"/>
            </w:pPr>
            <w:r>
              <w:rPr>
                <w:color w:val="000000"/>
                <w:sz w:val="24"/>
              </w:rPr>
              <w:t>11,254,327.00</w:t>
            </w:r>
          </w:p>
        </w:tc>
        <w:tc>
          <w:tcPr>
            <w:tcW w:w="1612" w:type="dxa"/>
            <w:vAlign w:val="center"/>
          </w:tcPr>
          <w:p w:rsidR="00FD4B3A" w:rsidRDefault="007C555E">
            <w:pPr>
              <w:jc w:val="right"/>
            </w:pPr>
            <w:r>
              <w:rPr>
                <w:color w:val="000000"/>
                <w:sz w:val="24"/>
              </w:rPr>
              <w:t>1.48</w:t>
            </w:r>
          </w:p>
        </w:tc>
      </w:tr>
      <w:tr w:rsidR="00FD4B3A">
        <w:trPr>
          <w:jc w:val="center"/>
        </w:trPr>
        <w:tc>
          <w:tcPr>
            <w:tcW w:w="817" w:type="dxa"/>
            <w:vAlign w:val="center"/>
          </w:tcPr>
          <w:p w:rsidR="00FD4B3A" w:rsidRDefault="007C555E">
            <w:pPr>
              <w:jc w:val="center"/>
            </w:pPr>
            <w:r>
              <w:rPr>
                <w:color w:val="000000"/>
                <w:sz w:val="24"/>
              </w:rPr>
              <w:t>27</w:t>
            </w:r>
          </w:p>
        </w:tc>
        <w:tc>
          <w:tcPr>
            <w:tcW w:w="1276" w:type="dxa"/>
            <w:vAlign w:val="center"/>
          </w:tcPr>
          <w:p w:rsidR="00FD4B3A" w:rsidRDefault="007C555E">
            <w:pPr>
              <w:jc w:val="center"/>
            </w:pPr>
            <w:r>
              <w:rPr>
                <w:color w:val="000000"/>
                <w:sz w:val="24"/>
              </w:rPr>
              <w:t>300413</w:t>
            </w:r>
          </w:p>
        </w:tc>
        <w:tc>
          <w:tcPr>
            <w:tcW w:w="1701" w:type="dxa"/>
            <w:vAlign w:val="center"/>
          </w:tcPr>
          <w:p w:rsidR="00FD4B3A" w:rsidRDefault="007C555E">
            <w:pPr>
              <w:jc w:val="center"/>
            </w:pPr>
            <w:r>
              <w:rPr>
                <w:color w:val="000000"/>
                <w:sz w:val="24"/>
              </w:rPr>
              <w:t>快乐购</w:t>
            </w:r>
          </w:p>
        </w:tc>
        <w:tc>
          <w:tcPr>
            <w:tcW w:w="1559" w:type="dxa"/>
            <w:vAlign w:val="center"/>
          </w:tcPr>
          <w:p w:rsidR="00FD4B3A" w:rsidRDefault="007C555E">
            <w:pPr>
              <w:jc w:val="right"/>
            </w:pPr>
            <w:r>
              <w:rPr>
                <w:color w:val="000000"/>
                <w:sz w:val="24"/>
              </w:rPr>
              <w:t>366,820</w:t>
            </w:r>
          </w:p>
        </w:tc>
        <w:tc>
          <w:tcPr>
            <w:tcW w:w="1932" w:type="dxa"/>
            <w:vAlign w:val="center"/>
          </w:tcPr>
          <w:p w:rsidR="00FD4B3A" w:rsidRDefault="007C555E">
            <w:pPr>
              <w:jc w:val="right"/>
            </w:pPr>
            <w:r>
              <w:rPr>
                <w:color w:val="000000"/>
                <w:sz w:val="24"/>
              </w:rPr>
              <w:t>10,949,577.00</w:t>
            </w:r>
          </w:p>
        </w:tc>
        <w:tc>
          <w:tcPr>
            <w:tcW w:w="1612" w:type="dxa"/>
            <w:vAlign w:val="center"/>
          </w:tcPr>
          <w:p w:rsidR="00FD4B3A" w:rsidRDefault="007C555E">
            <w:pPr>
              <w:jc w:val="right"/>
            </w:pPr>
            <w:r>
              <w:rPr>
                <w:color w:val="000000"/>
                <w:sz w:val="24"/>
              </w:rPr>
              <w:t>1.44</w:t>
            </w:r>
          </w:p>
        </w:tc>
      </w:tr>
      <w:tr w:rsidR="00FD4B3A">
        <w:trPr>
          <w:jc w:val="center"/>
        </w:trPr>
        <w:tc>
          <w:tcPr>
            <w:tcW w:w="817" w:type="dxa"/>
            <w:vAlign w:val="center"/>
          </w:tcPr>
          <w:p w:rsidR="00FD4B3A" w:rsidRDefault="007C555E">
            <w:pPr>
              <w:jc w:val="center"/>
            </w:pPr>
            <w:r>
              <w:rPr>
                <w:color w:val="000000"/>
                <w:sz w:val="24"/>
              </w:rPr>
              <w:t>28</w:t>
            </w:r>
          </w:p>
        </w:tc>
        <w:tc>
          <w:tcPr>
            <w:tcW w:w="1276" w:type="dxa"/>
            <w:vAlign w:val="center"/>
          </w:tcPr>
          <w:p w:rsidR="00FD4B3A" w:rsidRDefault="007C555E">
            <w:pPr>
              <w:jc w:val="center"/>
            </w:pPr>
            <w:r>
              <w:rPr>
                <w:color w:val="000000"/>
                <w:sz w:val="24"/>
              </w:rPr>
              <w:t>000895</w:t>
            </w:r>
          </w:p>
        </w:tc>
        <w:tc>
          <w:tcPr>
            <w:tcW w:w="1701" w:type="dxa"/>
            <w:vAlign w:val="center"/>
          </w:tcPr>
          <w:p w:rsidR="00FD4B3A" w:rsidRDefault="007C555E">
            <w:pPr>
              <w:jc w:val="center"/>
            </w:pPr>
            <w:r>
              <w:rPr>
                <w:color w:val="000000"/>
                <w:sz w:val="24"/>
              </w:rPr>
              <w:t>双汇发展</w:t>
            </w:r>
          </w:p>
        </w:tc>
        <w:tc>
          <w:tcPr>
            <w:tcW w:w="1559" w:type="dxa"/>
            <w:vAlign w:val="center"/>
          </w:tcPr>
          <w:p w:rsidR="00FD4B3A" w:rsidRDefault="007C555E">
            <w:pPr>
              <w:jc w:val="right"/>
            </w:pPr>
            <w:r>
              <w:rPr>
                <w:color w:val="000000"/>
                <w:sz w:val="24"/>
              </w:rPr>
              <w:t>400,000</w:t>
            </w:r>
          </w:p>
        </w:tc>
        <w:tc>
          <w:tcPr>
            <w:tcW w:w="1932" w:type="dxa"/>
            <w:vAlign w:val="center"/>
          </w:tcPr>
          <w:p w:rsidR="00FD4B3A" w:rsidRDefault="007C555E">
            <w:pPr>
              <w:jc w:val="right"/>
            </w:pPr>
            <w:r>
              <w:rPr>
                <w:color w:val="000000"/>
                <w:sz w:val="24"/>
              </w:rPr>
              <w:t>10,600,000.00</w:t>
            </w:r>
          </w:p>
        </w:tc>
        <w:tc>
          <w:tcPr>
            <w:tcW w:w="1612" w:type="dxa"/>
            <w:vAlign w:val="center"/>
          </w:tcPr>
          <w:p w:rsidR="00FD4B3A" w:rsidRDefault="007C555E">
            <w:pPr>
              <w:jc w:val="right"/>
            </w:pPr>
            <w:r>
              <w:rPr>
                <w:color w:val="000000"/>
                <w:sz w:val="24"/>
              </w:rPr>
              <w:t>1.40</w:t>
            </w:r>
          </w:p>
        </w:tc>
      </w:tr>
      <w:tr w:rsidR="00FD4B3A">
        <w:trPr>
          <w:jc w:val="center"/>
        </w:trPr>
        <w:tc>
          <w:tcPr>
            <w:tcW w:w="817" w:type="dxa"/>
            <w:vAlign w:val="center"/>
          </w:tcPr>
          <w:p w:rsidR="00FD4B3A" w:rsidRDefault="007C555E">
            <w:pPr>
              <w:jc w:val="center"/>
            </w:pPr>
            <w:r>
              <w:rPr>
                <w:color w:val="000000"/>
                <w:sz w:val="24"/>
              </w:rPr>
              <w:t>29</w:t>
            </w:r>
          </w:p>
        </w:tc>
        <w:tc>
          <w:tcPr>
            <w:tcW w:w="1276" w:type="dxa"/>
            <w:vAlign w:val="center"/>
          </w:tcPr>
          <w:p w:rsidR="00FD4B3A" w:rsidRDefault="007C555E">
            <w:pPr>
              <w:jc w:val="center"/>
            </w:pPr>
            <w:r>
              <w:rPr>
                <w:color w:val="000000"/>
                <w:sz w:val="24"/>
              </w:rPr>
              <w:t>600056</w:t>
            </w:r>
          </w:p>
        </w:tc>
        <w:tc>
          <w:tcPr>
            <w:tcW w:w="1701" w:type="dxa"/>
            <w:vAlign w:val="center"/>
          </w:tcPr>
          <w:p w:rsidR="00FD4B3A" w:rsidRDefault="007C555E">
            <w:pPr>
              <w:jc w:val="center"/>
            </w:pPr>
            <w:r>
              <w:rPr>
                <w:color w:val="000000"/>
                <w:sz w:val="24"/>
              </w:rPr>
              <w:t>中国医药</w:t>
            </w:r>
          </w:p>
        </w:tc>
        <w:tc>
          <w:tcPr>
            <w:tcW w:w="1559" w:type="dxa"/>
            <w:vAlign w:val="center"/>
          </w:tcPr>
          <w:p w:rsidR="00FD4B3A" w:rsidRDefault="007C555E">
            <w:pPr>
              <w:jc w:val="right"/>
            </w:pPr>
            <w:r>
              <w:rPr>
                <w:color w:val="000000"/>
                <w:sz w:val="24"/>
              </w:rPr>
              <w:t>417,013</w:t>
            </w:r>
          </w:p>
        </w:tc>
        <w:tc>
          <w:tcPr>
            <w:tcW w:w="1932" w:type="dxa"/>
            <w:vAlign w:val="center"/>
          </w:tcPr>
          <w:p w:rsidR="00FD4B3A" w:rsidRDefault="007C555E">
            <w:pPr>
              <w:jc w:val="right"/>
            </w:pPr>
            <w:r>
              <w:rPr>
                <w:color w:val="000000"/>
                <w:sz w:val="24"/>
              </w:rPr>
              <w:t>10,379,453.57</w:t>
            </w:r>
          </w:p>
        </w:tc>
        <w:tc>
          <w:tcPr>
            <w:tcW w:w="1612" w:type="dxa"/>
            <w:vAlign w:val="center"/>
          </w:tcPr>
          <w:p w:rsidR="00FD4B3A" w:rsidRDefault="007C555E">
            <w:pPr>
              <w:jc w:val="right"/>
            </w:pPr>
            <w:r>
              <w:rPr>
                <w:color w:val="000000"/>
                <w:sz w:val="24"/>
              </w:rPr>
              <w:t>1.37</w:t>
            </w:r>
          </w:p>
        </w:tc>
      </w:tr>
      <w:tr w:rsidR="00FD4B3A">
        <w:trPr>
          <w:jc w:val="center"/>
        </w:trPr>
        <w:tc>
          <w:tcPr>
            <w:tcW w:w="817" w:type="dxa"/>
            <w:vAlign w:val="center"/>
          </w:tcPr>
          <w:p w:rsidR="00FD4B3A" w:rsidRDefault="007C555E">
            <w:pPr>
              <w:jc w:val="center"/>
            </w:pPr>
            <w:r>
              <w:rPr>
                <w:color w:val="000000"/>
                <w:sz w:val="24"/>
              </w:rPr>
              <w:t>30</w:t>
            </w:r>
          </w:p>
        </w:tc>
        <w:tc>
          <w:tcPr>
            <w:tcW w:w="1276" w:type="dxa"/>
            <w:vAlign w:val="center"/>
          </w:tcPr>
          <w:p w:rsidR="00FD4B3A" w:rsidRDefault="007C555E">
            <w:pPr>
              <w:jc w:val="center"/>
            </w:pPr>
            <w:r>
              <w:rPr>
                <w:color w:val="000000"/>
                <w:sz w:val="24"/>
              </w:rPr>
              <w:t>600967</w:t>
            </w:r>
          </w:p>
        </w:tc>
        <w:tc>
          <w:tcPr>
            <w:tcW w:w="1701" w:type="dxa"/>
            <w:vAlign w:val="center"/>
          </w:tcPr>
          <w:p w:rsidR="00FD4B3A" w:rsidRDefault="007C555E">
            <w:pPr>
              <w:jc w:val="center"/>
            </w:pPr>
            <w:r>
              <w:rPr>
                <w:color w:val="000000"/>
                <w:sz w:val="24"/>
              </w:rPr>
              <w:t>内蒙一机</w:t>
            </w:r>
          </w:p>
        </w:tc>
        <w:tc>
          <w:tcPr>
            <w:tcW w:w="1559" w:type="dxa"/>
            <w:vAlign w:val="center"/>
          </w:tcPr>
          <w:p w:rsidR="00FD4B3A" w:rsidRDefault="007C555E">
            <w:pPr>
              <w:jc w:val="right"/>
            </w:pPr>
            <w:r>
              <w:rPr>
                <w:color w:val="000000"/>
                <w:sz w:val="24"/>
              </w:rPr>
              <w:t>817,300</w:t>
            </w:r>
          </w:p>
        </w:tc>
        <w:tc>
          <w:tcPr>
            <w:tcW w:w="1932" w:type="dxa"/>
            <w:vAlign w:val="center"/>
          </w:tcPr>
          <w:p w:rsidR="00FD4B3A" w:rsidRDefault="007C555E">
            <w:pPr>
              <w:jc w:val="right"/>
            </w:pPr>
            <w:r>
              <w:rPr>
                <w:color w:val="000000"/>
                <w:sz w:val="24"/>
              </w:rPr>
              <w:t>9,848,465.00</w:t>
            </w:r>
          </w:p>
        </w:tc>
        <w:tc>
          <w:tcPr>
            <w:tcW w:w="1612" w:type="dxa"/>
            <w:vAlign w:val="center"/>
          </w:tcPr>
          <w:p w:rsidR="00FD4B3A" w:rsidRDefault="007C555E">
            <w:pPr>
              <w:jc w:val="right"/>
            </w:pPr>
            <w:r>
              <w:rPr>
                <w:color w:val="000000"/>
                <w:sz w:val="24"/>
              </w:rPr>
              <w:t>1.30</w:t>
            </w:r>
          </w:p>
        </w:tc>
      </w:tr>
      <w:tr w:rsidR="00FD4B3A">
        <w:trPr>
          <w:jc w:val="center"/>
        </w:trPr>
        <w:tc>
          <w:tcPr>
            <w:tcW w:w="817" w:type="dxa"/>
            <w:vAlign w:val="center"/>
          </w:tcPr>
          <w:p w:rsidR="00FD4B3A" w:rsidRDefault="007C555E">
            <w:pPr>
              <w:jc w:val="center"/>
            </w:pPr>
            <w:r>
              <w:rPr>
                <w:color w:val="000000"/>
                <w:sz w:val="24"/>
              </w:rPr>
              <w:t>31</w:t>
            </w:r>
          </w:p>
        </w:tc>
        <w:tc>
          <w:tcPr>
            <w:tcW w:w="1276" w:type="dxa"/>
            <w:vAlign w:val="center"/>
          </w:tcPr>
          <w:p w:rsidR="00FD4B3A" w:rsidRDefault="007C555E">
            <w:pPr>
              <w:jc w:val="center"/>
            </w:pPr>
            <w:r>
              <w:rPr>
                <w:color w:val="000000"/>
                <w:sz w:val="24"/>
              </w:rPr>
              <w:t>600581</w:t>
            </w:r>
          </w:p>
        </w:tc>
        <w:tc>
          <w:tcPr>
            <w:tcW w:w="1701" w:type="dxa"/>
            <w:vAlign w:val="center"/>
          </w:tcPr>
          <w:p w:rsidR="00FD4B3A" w:rsidRDefault="007C555E">
            <w:pPr>
              <w:jc w:val="center"/>
            </w:pPr>
            <w:r>
              <w:rPr>
                <w:color w:val="000000"/>
                <w:sz w:val="24"/>
              </w:rPr>
              <w:t>八一钢铁</w:t>
            </w:r>
          </w:p>
        </w:tc>
        <w:tc>
          <w:tcPr>
            <w:tcW w:w="1559" w:type="dxa"/>
            <w:vAlign w:val="center"/>
          </w:tcPr>
          <w:p w:rsidR="00FD4B3A" w:rsidRDefault="007C555E">
            <w:pPr>
              <w:jc w:val="right"/>
            </w:pPr>
            <w:r>
              <w:rPr>
                <w:color w:val="000000"/>
                <w:sz w:val="24"/>
              </w:rPr>
              <w:t>699,969</w:t>
            </w:r>
          </w:p>
        </w:tc>
        <w:tc>
          <w:tcPr>
            <w:tcW w:w="1932" w:type="dxa"/>
            <w:vAlign w:val="center"/>
          </w:tcPr>
          <w:p w:rsidR="00FD4B3A" w:rsidRDefault="007C555E">
            <w:pPr>
              <w:jc w:val="right"/>
            </w:pPr>
            <w:r>
              <w:rPr>
                <w:color w:val="000000"/>
                <w:sz w:val="24"/>
              </w:rPr>
              <w:t>9,561,576.54</w:t>
            </w:r>
          </w:p>
        </w:tc>
        <w:tc>
          <w:tcPr>
            <w:tcW w:w="1612" w:type="dxa"/>
            <w:vAlign w:val="center"/>
          </w:tcPr>
          <w:p w:rsidR="00FD4B3A" w:rsidRDefault="007C555E">
            <w:pPr>
              <w:jc w:val="right"/>
            </w:pPr>
            <w:r>
              <w:rPr>
                <w:color w:val="000000"/>
                <w:sz w:val="24"/>
              </w:rPr>
              <w:t>1.26</w:t>
            </w:r>
          </w:p>
        </w:tc>
      </w:tr>
      <w:tr w:rsidR="00FD4B3A">
        <w:trPr>
          <w:jc w:val="center"/>
        </w:trPr>
        <w:tc>
          <w:tcPr>
            <w:tcW w:w="817" w:type="dxa"/>
            <w:vAlign w:val="center"/>
          </w:tcPr>
          <w:p w:rsidR="00FD4B3A" w:rsidRDefault="007C555E">
            <w:pPr>
              <w:jc w:val="center"/>
            </w:pPr>
            <w:r>
              <w:rPr>
                <w:color w:val="000000"/>
                <w:sz w:val="24"/>
              </w:rPr>
              <w:t>32</w:t>
            </w:r>
          </w:p>
        </w:tc>
        <w:tc>
          <w:tcPr>
            <w:tcW w:w="1276" w:type="dxa"/>
            <w:vAlign w:val="center"/>
          </w:tcPr>
          <w:p w:rsidR="00FD4B3A" w:rsidRDefault="007C555E">
            <w:pPr>
              <w:jc w:val="center"/>
            </w:pPr>
            <w:r>
              <w:rPr>
                <w:color w:val="000000"/>
                <w:sz w:val="24"/>
              </w:rPr>
              <w:t>600038</w:t>
            </w:r>
          </w:p>
        </w:tc>
        <w:tc>
          <w:tcPr>
            <w:tcW w:w="1701" w:type="dxa"/>
            <w:vAlign w:val="center"/>
          </w:tcPr>
          <w:p w:rsidR="00FD4B3A" w:rsidRDefault="007C555E">
            <w:pPr>
              <w:jc w:val="center"/>
            </w:pPr>
            <w:r>
              <w:rPr>
                <w:color w:val="000000"/>
                <w:sz w:val="24"/>
              </w:rPr>
              <w:t>中直股份</w:t>
            </w:r>
          </w:p>
        </w:tc>
        <w:tc>
          <w:tcPr>
            <w:tcW w:w="1559" w:type="dxa"/>
            <w:vAlign w:val="center"/>
          </w:tcPr>
          <w:p w:rsidR="00FD4B3A" w:rsidRDefault="007C555E">
            <w:pPr>
              <w:jc w:val="right"/>
            </w:pPr>
            <w:r>
              <w:rPr>
                <w:color w:val="000000"/>
                <w:sz w:val="24"/>
              </w:rPr>
              <w:t>200,000</w:t>
            </w:r>
          </w:p>
        </w:tc>
        <w:tc>
          <w:tcPr>
            <w:tcW w:w="1932" w:type="dxa"/>
            <w:vAlign w:val="center"/>
          </w:tcPr>
          <w:p w:rsidR="00FD4B3A" w:rsidRDefault="007C555E">
            <w:pPr>
              <w:jc w:val="right"/>
            </w:pPr>
            <w:r>
              <w:rPr>
                <w:color w:val="000000"/>
                <w:sz w:val="24"/>
              </w:rPr>
              <w:t>9,306,000.00</w:t>
            </w:r>
          </w:p>
        </w:tc>
        <w:tc>
          <w:tcPr>
            <w:tcW w:w="1612" w:type="dxa"/>
            <w:vAlign w:val="center"/>
          </w:tcPr>
          <w:p w:rsidR="00FD4B3A" w:rsidRDefault="007C555E">
            <w:pPr>
              <w:jc w:val="right"/>
            </w:pPr>
            <w:r>
              <w:rPr>
                <w:color w:val="000000"/>
                <w:sz w:val="24"/>
              </w:rPr>
              <w:t>1.23</w:t>
            </w:r>
          </w:p>
        </w:tc>
      </w:tr>
      <w:tr w:rsidR="00FD4B3A">
        <w:trPr>
          <w:jc w:val="center"/>
        </w:trPr>
        <w:tc>
          <w:tcPr>
            <w:tcW w:w="817" w:type="dxa"/>
            <w:vAlign w:val="center"/>
          </w:tcPr>
          <w:p w:rsidR="00FD4B3A" w:rsidRDefault="007C555E">
            <w:pPr>
              <w:jc w:val="center"/>
            </w:pPr>
            <w:r>
              <w:rPr>
                <w:color w:val="000000"/>
                <w:sz w:val="24"/>
              </w:rPr>
              <w:t>33</w:t>
            </w:r>
          </w:p>
        </w:tc>
        <w:tc>
          <w:tcPr>
            <w:tcW w:w="1276" w:type="dxa"/>
            <w:vAlign w:val="center"/>
          </w:tcPr>
          <w:p w:rsidR="00FD4B3A" w:rsidRDefault="007C555E">
            <w:pPr>
              <w:jc w:val="center"/>
            </w:pPr>
            <w:r>
              <w:rPr>
                <w:color w:val="000000"/>
                <w:sz w:val="24"/>
              </w:rPr>
              <w:t>000006</w:t>
            </w:r>
          </w:p>
        </w:tc>
        <w:tc>
          <w:tcPr>
            <w:tcW w:w="1701" w:type="dxa"/>
            <w:vAlign w:val="center"/>
          </w:tcPr>
          <w:p w:rsidR="00FD4B3A" w:rsidRDefault="007C555E">
            <w:pPr>
              <w:jc w:val="center"/>
            </w:pPr>
            <w:r>
              <w:rPr>
                <w:color w:val="000000"/>
                <w:sz w:val="24"/>
              </w:rPr>
              <w:t>深振业Ａ</w:t>
            </w:r>
          </w:p>
        </w:tc>
        <w:tc>
          <w:tcPr>
            <w:tcW w:w="1559" w:type="dxa"/>
            <w:vAlign w:val="center"/>
          </w:tcPr>
          <w:p w:rsidR="00FD4B3A" w:rsidRDefault="007C555E">
            <w:pPr>
              <w:jc w:val="right"/>
            </w:pPr>
            <w:r>
              <w:rPr>
                <w:color w:val="000000"/>
                <w:sz w:val="24"/>
              </w:rPr>
              <w:t>940,300</w:t>
            </w:r>
          </w:p>
        </w:tc>
        <w:tc>
          <w:tcPr>
            <w:tcW w:w="1932" w:type="dxa"/>
            <w:vAlign w:val="center"/>
          </w:tcPr>
          <w:p w:rsidR="00FD4B3A" w:rsidRDefault="007C555E">
            <w:pPr>
              <w:jc w:val="right"/>
            </w:pPr>
            <w:r>
              <w:rPr>
                <w:color w:val="000000"/>
                <w:sz w:val="24"/>
              </w:rPr>
              <w:t>9,261,955.00</w:t>
            </w:r>
          </w:p>
        </w:tc>
        <w:tc>
          <w:tcPr>
            <w:tcW w:w="1612" w:type="dxa"/>
            <w:vAlign w:val="center"/>
          </w:tcPr>
          <w:p w:rsidR="00FD4B3A" w:rsidRDefault="007C555E">
            <w:pPr>
              <w:jc w:val="right"/>
            </w:pPr>
            <w:r>
              <w:rPr>
                <w:color w:val="000000"/>
                <w:sz w:val="24"/>
              </w:rPr>
              <w:t>1.22</w:t>
            </w:r>
          </w:p>
        </w:tc>
      </w:tr>
      <w:tr w:rsidR="00FD4B3A">
        <w:trPr>
          <w:jc w:val="center"/>
        </w:trPr>
        <w:tc>
          <w:tcPr>
            <w:tcW w:w="817" w:type="dxa"/>
            <w:vAlign w:val="center"/>
          </w:tcPr>
          <w:p w:rsidR="00FD4B3A" w:rsidRDefault="007C555E">
            <w:pPr>
              <w:jc w:val="center"/>
            </w:pPr>
            <w:r>
              <w:rPr>
                <w:color w:val="000000"/>
                <w:sz w:val="24"/>
              </w:rPr>
              <w:t>34</w:t>
            </w:r>
          </w:p>
        </w:tc>
        <w:tc>
          <w:tcPr>
            <w:tcW w:w="1276" w:type="dxa"/>
            <w:vAlign w:val="center"/>
          </w:tcPr>
          <w:p w:rsidR="00FD4B3A" w:rsidRDefault="007C555E">
            <w:pPr>
              <w:jc w:val="center"/>
            </w:pPr>
            <w:r>
              <w:rPr>
                <w:color w:val="000000"/>
                <w:sz w:val="24"/>
              </w:rPr>
              <w:t>002465</w:t>
            </w:r>
          </w:p>
        </w:tc>
        <w:tc>
          <w:tcPr>
            <w:tcW w:w="1701" w:type="dxa"/>
            <w:vAlign w:val="center"/>
          </w:tcPr>
          <w:p w:rsidR="00FD4B3A" w:rsidRDefault="007C555E">
            <w:pPr>
              <w:jc w:val="center"/>
            </w:pPr>
            <w:r>
              <w:rPr>
                <w:color w:val="000000"/>
                <w:sz w:val="24"/>
              </w:rPr>
              <w:t>海格通信</w:t>
            </w:r>
          </w:p>
        </w:tc>
        <w:tc>
          <w:tcPr>
            <w:tcW w:w="1559" w:type="dxa"/>
            <w:vAlign w:val="center"/>
          </w:tcPr>
          <w:p w:rsidR="00FD4B3A" w:rsidRDefault="007C555E">
            <w:pPr>
              <w:jc w:val="right"/>
            </w:pPr>
            <w:r>
              <w:rPr>
                <w:color w:val="000000"/>
                <w:sz w:val="24"/>
              </w:rPr>
              <w:t>955,349</w:t>
            </w:r>
          </w:p>
        </w:tc>
        <w:tc>
          <w:tcPr>
            <w:tcW w:w="1932" w:type="dxa"/>
            <w:vAlign w:val="center"/>
          </w:tcPr>
          <w:p w:rsidR="00FD4B3A" w:rsidRDefault="007C555E">
            <w:pPr>
              <w:jc w:val="right"/>
            </w:pPr>
            <w:r>
              <w:rPr>
                <w:color w:val="000000"/>
                <w:sz w:val="24"/>
              </w:rPr>
              <w:t>9,161,796.91</w:t>
            </w:r>
          </w:p>
        </w:tc>
        <w:tc>
          <w:tcPr>
            <w:tcW w:w="1612" w:type="dxa"/>
            <w:vAlign w:val="center"/>
          </w:tcPr>
          <w:p w:rsidR="00FD4B3A" w:rsidRDefault="007C555E">
            <w:pPr>
              <w:jc w:val="right"/>
            </w:pPr>
            <w:r>
              <w:rPr>
                <w:color w:val="000000"/>
                <w:sz w:val="24"/>
              </w:rPr>
              <w:t>1.21</w:t>
            </w:r>
          </w:p>
        </w:tc>
      </w:tr>
      <w:tr w:rsidR="00FD4B3A">
        <w:trPr>
          <w:jc w:val="center"/>
        </w:trPr>
        <w:tc>
          <w:tcPr>
            <w:tcW w:w="817" w:type="dxa"/>
            <w:vAlign w:val="center"/>
          </w:tcPr>
          <w:p w:rsidR="00FD4B3A" w:rsidRDefault="007C555E">
            <w:pPr>
              <w:jc w:val="center"/>
            </w:pPr>
            <w:r>
              <w:rPr>
                <w:color w:val="000000"/>
                <w:sz w:val="24"/>
              </w:rPr>
              <w:t>35</w:t>
            </w:r>
          </w:p>
        </w:tc>
        <w:tc>
          <w:tcPr>
            <w:tcW w:w="1276" w:type="dxa"/>
            <w:vAlign w:val="center"/>
          </w:tcPr>
          <w:p w:rsidR="00FD4B3A" w:rsidRDefault="007C555E">
            <w:pPr>
              <w:jc w:val="center"/>
            </w:pPr>
            <w:r>
              <w:rPr>
                <w:color w:val="000000"/>
                <w:sz w:val="24"/>
              </w:rPr>
              <w:t>000651</w:t>
            </w:r>
          </w:p>
        </w:tc>
        <w:tc>
          <w:tcPr>
            <w:tcW w:w="1701" w:type="dxa"/>
            <w:vAlign w:val="center"/>
          </w:tcPr>
          <w:p w:rsidR="00FD4B3A" w:rsidRDefault="007C555E">
            <w:pPr>
              <w:jc w:val="center"/>
            </w:pPr>
            <w:r>
              <w:rPr>
                <w:color w:val="000000"/>
                <w:sz w:val="24"/>
              </w:rPr>
              <w:t>格力电器</w:t>
            </w:r>
          </w:p>
        </w:tc>
        <w:tc>
          <w:tcPr>
            <w:tcW w:w="1559" w:type="dxa"/>
            <w:vAlign w:val="center"/>
          </w:tcPr>
          <w:p w:rsidR="00FD4B3A" w:rsidRDefault="007C555E">
            <w:pPr>
              <w:jc w:val="right"/>
            </w:pPr>
            <w:r>
              <w:rPr>
                <w:color w:val="000000"/>
                <w:sz w:val="24"/>
              </w:rPr>
              <w:t>200,000</w:t>
            </w:r>
          </w:p>
        </w:tc>
        <w:tc>
          <w:tcPr>
            <w:tcW w:w="1932" w:type="dxa"/>
            <w:vAlign w:val="center"/>
          </w:tcPr>
          <w:p w:rsidR="00FD4B3A" w:rsidRDefault="007C555E">
            <w:pPr>
              <w:jc w:val="right"/>
            </w:pPr>
            <w:r>
              <w:rPr>
                <w:color w:val="000000"/>
                <w:sz w:val="24"/>
              </w:rPr>
              <w:t>8,740,000.00</w:t>
            </w:r>
          </w:p>
        </w:tc>
        <w:tc>
          <w:tcPr>
            <w:tcW w:w="1612" w:type="dxa"/>
            <w:vAlign w:val="center"/>
          </w:tcPr>
          <w:p w:rsidR="00FD4B3A" w:rsidRDefault="007C555E">
            <w:pPr>
              <w:jc w:val="right"/>
            </w:pPr>
            <w:r>
              <w:rPr>
                <w:color w:val="000000"/>
                <w:sz w:val="24"/>
              </w:rPr>
              <w:t>1.15</w:t>
            </w:r>
          </w:p>
        </w:tc>
      </w:tr>
      <w:tr w:rsidR="00FD4B3A">
        <w:trPr>
          <w:jc w:val="center"/>
        </w:trPr>
        <w:tc>
          <w:tcPr>
            <w:tcW w:w="817" w:type="dxa"/>
            <w:vAlign w:val="center"/>
          </w:tcPr>
          <w:p w:rsidR="00FD4B3A" w:rsidRDefault="007C555E">
            <w:pPr>
              <w:jc w:val="center"/>
            </w:pPr>
            <w:r>
              <w:rPr>
                <w:color w:val="000000"/>
                <w:sz w:val="24"/>
              </w:rPr>
              <w:t>36</w:t>
            </w:r>
          </w:p>
        </w:tc>
        <w:tc>
          <w:tcPr>
            <w:tcW w:w="1276" w:type="dxa"/>
            <w:vAlign w:val="center"/>
          </w:tcPr>
          <w:p w:rsidR="00FD4B3A" w:rsidRDefault="007C555E">
            <w:pPr>
              <w:jc w:val="center"/>
            </w:pPr>
            <w:r>
              <w:rPr>
                <w:color w:val="000000"/>
                <w:sz w:val="24"/>
              </w:rPr>
              <w:t>002200</w:t>
            </w:r>
          </w:p>
        </w:tc>
        <w:tc>
          <w:tcPr>
            <w:tcW w:w="1701" w:type="dxa"/>
            <w:vAlign w:val="center"/>
          </w:tcPr>
          <w:p w:rsidR="00FD4B3A" w:rsidRDefault="007C555E">
            <w:pPr>
              <w:jc w:val="center"/>
            </w:pPr>
            <w:r>
              <w:rPr>
                <w:color w:val="000000"/>
                <w:sz w:val="24"/>
              </w:rPr>
              <w:t>云投生态</w:t>
            </w:r>
          </w:p>
        </w:tc>
        <w:tc>
          <w:tcPr>
            <w:tcW w:w="1559" w:type="dxa"/>
            <w:vAlign w:val="center"/>
          </w:tcPr>
          <w:p w:rsidR="00FD4B3A" w:rsidRDefault="007C555E">
            <w:pPr>
              <w:jc w:val="right"/>
            </w:pPr>
            <w:r>
              <w:rPr>
                <w:color w:val="000000"/>
                <w:sz w:val="24"/>
              </w:rPr>
              <w:t>699,935</w:t>
            </w:r>
          </w:p>
        </w:tc>
        <w:tc>
          <w:tcPr>
            <w:tcW w:w="1932" w:type="dxa"/>
            <w:vAlign w:val="center"/>
          </w:tcPr>
          <w:p w:rsidR="00FD4B3A" w:rsidRDefault="007C555E">
            <w:pPr>
              <w:jc w:val="right"/>
            </w:pPr>
            <w:r>
              <w:rPr>
                <w:color w:val="000000"/>
                <w:sz w:val="24"/>
              </w:rPr>
              <w:t>8,686,193.35</w:t>
            </w:r>
          </w:p>
        </w:tc>
        <w:tc>
          <w:tcPr>
            <w:tcW w:w="1612" w:type="dxa"/>
            <w:vAlign w:val="center"/>
          </w:tcPr>
          <w:p w:rsidR="00FD4B3A" w:rsidRDefault="007C555E">
            <w:pPr>
              <w:jc w:val="right"/>
            </w:pPr>
            <w:r>
              <w:rPr>
                <w:color w:val="000000"/>
                <w:sz w:val="24"/>
              </w:rPr>
              <w:t>1.15</w:t>
            </w:r>
          </w:p>
        </w:tc>
      </w:tr>
      <w:tr w:rsidR="00FD4B3A">
        <w:trPr>
          <w:jc w:val="center"/>
        </w:trPr>
        <w:tc>
          <w:tcPr>
            <w:tcW w:w="817" w:type="dxa"/>
            <w:vAlign w:val="center"/>
          </w:tcPr>
          <w:p w:rsidR="00FD4B3A" w:rsidRDefault="007C555E">
            <w:pPr>
              <w:jc w:val="center"/>
            </w:pPr>
            <w:r>
              <w:rPr>
                <w:color w:val="000000"/>
                <w:sz w:val="24"/>
              </w:rPr>
              <w:t>37</w:t>
            </w:r>
          </w:p>
        </w:tc>
        <w:tc>
          <w:tcPr>
            <w:tcW w:w="1276" w:type="dxa"/>
            <w:vAlign w:val="center"/>
          </w:tcPr>
          <w:p w:rsidR="00FD4B3A" w:rsidRDefault="007C555E">
            <w:pPr>
              <w:jc w:val="center"/>
            </w:pPr>
            <w:r>
              <w:rPr>
                <w:color w:val="000000"/>
                <w:sz w:val="24"/>
              </w:rPr>
              <w:t>000933</w:t>
            </w:r>
          </w:p>
        </w:tc>
        <w:tc>
          <w:tcPr>
            <w:tcW w:w="1701" w:type="dxa"/>
            <w:vAlign w:val="center"/>
          </w:tcPr>
          <w:p w:rsidR="00FD4B3A" w:rsidRDefault="007C555E">
            <w:pPr>
              <w:jc w:val="center"/>
            </w:pPr>
            <w:r>
              <w:rPr>
                <w:color w:val="000000"/>
                <w:sz w:val="24"/>
              </w:rPr>
              <w:t>神火股份</w:t>
            </w:r>
          </w:p>
        </w:tc>
        <w:tc>
          <w:tcPr>
            <w:tcW w:w="1559" w:type="dxa"/>
            <w:vAlign w:val="center"/>
          </w:tcPr>
          <w:p w:rsidR="00FD4B3A" w:rsidRDefault="007C555E">
            <w:pPr>
              <w:jc w:val="right"/>
            </w:pPr>
            <w:r>
              <w:rPr>
                <w:color w:val="000000"/>
                <w:sz w:val="24"/>
              </w:rPr>
              <w:t>812,006</w:t>
            </w:r>
          </w:p>
        </w:tc>
        <w:tc>
          <w:tcPr>
            <w:tcW w:w="1932" w:type="dxa"/>
            <w:vAlign w:val="center"/>
          </w:tcPr>
          <w:p w:rsidR="00FD4B3A" w:rsidRDefault="007C555E">
            <w:pPr>
              <w:jc w:val="right"/>
            </w:pPr>
            <w:r>
              <w:rPr>
                <w:color w:val="000000"/>
                <w:sz w:val="24"/>
              </w:rPr>
              <w:t>8,241,860.90</w:t>
            </w:r>
          </w:p>
        </w:tc>
        <w:tc>
          <w:tcPr>
            <w:tcW w:w="1612" w:type="dxa"/>
            <w:vAlign w:val="center"/>
          </w:tcPr>
          <w:p w:rsidR="00FD4B3A" w:rsidRDefault="007C555E">
            <w:pPr>
              <w:jc w:val="right"/>
            </w:pPr>
            <w:r>
              <w:rPr>
                <w:color w:val="000000"/>
                <w:sz w:val="24"/>
              </w:rPr>
              <w:t>1.09</w:t>
            </w:r>
          </w:p>
        </w:tc>
      </w:tr>
      <w:tr w:rsidR="00FD4B3A">
        <w:trPr>
          <w:jc w:val="center"/>
        </w:trPr>
        <w:tc>
          <w:tcPr>
            <w:tcW w:w="817" w:type="dxa"/>
            <w:vAlign w:val="center"/>
          </w:tcPr>
          <w:p w:rsidR="00FD4B3A" w:rsidRDefault="007C555E">
            <w:pPr>
              <w:jc w:val="center"/>
            </w:pPr>
            <w:r>
              <w:rPr>
                <w:color w:val="000000"/>
                <w:sz w:val="24"/>
              </w:rPr>
              <w:t>38</w:t>
            </w:r>
          </w:p>
        </w:tc>
        <w:tc>
          <w:tcPr>
            <w:tcW w:w="1276" w:type="dxa"/>
            <w:vAlign w:val="center"/>
          </w:tcPr>
          <w:p w:rsidR="00FD4B3A" w:rsidRDefault="007C555E">
            <w:pPr>
              <w:jc w:val="center"/>
            </w:pPr>
            <w:r>
              <w:rPr>
                <w:color w:val="000000"/>
                <w:sz w:val="24"/>
              </w:rPr>
              <w:t>601607</w:t>
            </w:r>
          </w:p>
        </w:tc>
        <w:tc>
          <w:tcPr>
            <w:tcW w:w="1701" w:type="dxa"/>
            <w:vAlign w:val="center"/>
          </w:tcPr>
          <w:p w:rsidR="00FD4B3A" w:rsidRDefault="007C555E">
            <w:pPr>
              <w:jc w:val="center"/>
            </w:pPr>
            <w:r>
              <w:rPr>
                <w:color w:val="000000"/>
                <w:sz w:val="24"/>
              </w:rPr>
              <w:t>上海医药</w:t>
            </w:r>
          </w:p>
        </w:tc>
        <w:tc>
          <w:tcPr>
            <w:tcW w:w="1559" w:type="dxa"/>
            <w:vAlign w:val="center"/>
          </w:tcPr>
          <w:p w:rsidR="00FD4B3A" w:rsidRDefault="007C555E">
            <w:pPr>
              <w:jc w:val="right"/>
            </w:pPr>
            <w:r>
              <w:rPr>
                <w:color w:val="000000"/>
                <w:sz w:val="24"/>
              </w:rPr>
              <w:t>340,300</w:t>
            </w:r>
          </w:p>
        </w:tc>
        <w:tc>
          <w:tcPr>
            <w:tcW w:w="1932" w:type="dxa"/>
            <w:vAlign w:val="center"/>
          </w:tcPr>
          <w:p w:rsidR="00FD4B3A" w:rsidRDefault="007C555E">
            <w:pPr>
              <w:jc w:val="right"/>
            </w:pPr>
            <w:r>
              <w:rPr>
                <w:color w:val="000000"/>
                <w:sz w:val="24"/>
              </w:rPr>
              <w:t>8,231,857.00</w:t>
            </w:r>
          </w:p>
        </w:tc>
        <w:tc>
          <w:tcPr>
            <w:tcW w:w="1612" w:type="dxa"/>
            <w:vAlign w:val="center"/>
          </w:tcPr>
          <w:p w:rsidR="00FD4B3A" w:rsidRDefault="007C555E">
            <w:pPr>
              <w:jc w:val="right"/>
            </w:pPr>
            <w:r>
              <w:rPr>
                <w:color w:val="000000"/>
                <w:sz w:val="24"/>
              </w:rPr>
              <w:t>1.09</w:t>
            </w:r>
          </w:p>
        </w:tc>
      </w:tr>
      <w:tr w:rsidR="00FD4B3A">
        <w:trPr>
          <w:jc w:val="center"/>
        </w:trPr>
        <w:tc>
          <w:tcPr>
            <w:tcW w:w="817" w:type="dxa"/>
            <w:vAlign w:val="center"/>
          </w:tcPr>
          <w:p w:rsidR="00FD4B3A" w:rsidRDefault="007C555E">
            <w:pPr>
              <w:jc w:val="center"/>
            </w:pPr>
            <w:r>
              <w:rPr>
                <w:color w:val="000000"/>
                <w:sz w:val="24"/>
              </w:rPr>
              <w:t>39</w:t>
            </w:r>
          </w:p>
        </w:tc>
        <w:tc>
          <w:tcPr>
            <w:tcW w:w="1276" w:type="dxa"/>
            <w:vAlign w:val="center"/>
          </w:tcPr>
          <w:p w:rsidR="00FD4B3A" w:rsidRDefault="007C555E">
            <w:pPr>
              <w:jc w:val="center"/>
            </w:pPr>
            <w:r>
              <w:rPr>
                <w:color w:val="000000"/>
                <w:sz w:val="24"/>
              </w:rPr>
              <w:t>300212</w:t>
            </w:r>
          </w:p>
        </w:tc>
        <w:tc>
          <w:tcPr>
            <w:tcW w:w="1701" w:type="dxa"/>
            <w:vAlign w:val="center"/>
          </w:tcPr>
          <w:p w:rsidR="00FD4B3A" w:rsidRDefault="007C555E">
            <w:pPr>
              <w:jc w:val="center"/>
            </w:pPr>
            <w:r>
              <w:rPr>
                <w:color w:val="000000"/>
                <w:sz w:val="24"/>
              </w:rPr>
              <w:t>易华录</w:t>
            </w:r>
          </w:p>
        </w:tc>
        <w:tc>
          <w:tcPr>
            <w:tcW w:w="1559" w:type="dxa"/>
            <w:vAlign w:val="center"/>
          </w:tcPr>
          <w:p w:rsidR="00FD4B3A" w:rsidRDefault="007C555E">
            <w:pPr>
              <w:jc w:val="right"/>
            </w:pPr>
            <w:r>
              <w:rPr>
                <w:color w:val="000000"/>
                <w:sz w:val="24"/>
              </w:rPr>
              <w:t>300,000</w:t>
            </w:r>
          </w:p>
        </w:tc>
        <w:tc>
          <w:tcPr>
            <w:tcW w:w="1932" w:type="dxa"/>
            <w:vAlign w:val="center"/>
          </w:tcPr>
          <w:p w:rsidR="00FD4B3A" w:rsidRDefault="007C555E">
            <w:pPr>
              <w:jc w:val="right"/>
            </w:pPr>
            <w:r>
              <w:rPr>
                <w:color w:val="000000"/>
                <w:sz w:val="24"/>
              </w:rPr>
              <w:t>8,130,000.00</w:t>
            </w:r>
          </w:p>
        </w:tc>
        <w:tc>
          <w:tcPr>
            <w:tcW w:w="1612" w:type="dxa"/>
            <w:vAlign w:val="center"/>
          </w:tcPr>
          <w:p w:rsidR="00FD4B3A" w:rsidRDefault="007C555E">
            <w:pPr>
              <w:jc w:val="right"/>
            </w:pPr>
            <w:r>
              <w:rPr>
                <w:color w:val="000000"/>
                <w:sz w:val="24"/>
              </w:rPr>
              <w:t>1.07</w:t>
            </w:r>
          </w:p>
        </w:tc>
      </w:tr>
      <w:tr w:rsidR="00FD4B3A">
        <w:trPr>
          <w:jc w:val="center"/>
        </w:trPr>
        <w:tc>
          <w:tcPr>
            <w:tcW w:w="817" w:type="dxa"/>
            <w:vAlign w:val="center"/>
          </w:tcPr>
          <w:p w:rsidR="00FD4B3A" w:rsidRDefault="007C555E">
            <w:pPr>
              <w:jc w:val="center"/>
            </w:pPr>
            <w:r>
              <w:rPr>
                <w:color w:val="000000"/>
                <w:sz w:val="24"/>
              </w:rPr>
              <w:t>40</w:t>
            </w:r>
          </w:p>
        </w:tc>
        <w:tc>
          <w:tcPr>
            <w:tcW w:w="1276" w:type="dxa"/>
            <w:vAlign w:val="center"/>
          </w:tcPr>
          <w:p w:rsidR="00FD4B3A" w:rsidRDefault="007C555E">
            <w:pPr>
              <w:jc w:val="center"/>
            </w:pPr>
            <w:r>
              <w:rPr>
                <w:color w:val="000000"/>
                <w:sz w:val="24"/>
              </w:rPr>
              <w:t>600406</w:t>
            </w:r>
          </w:p>
        </w:tc>
        <w:tc>
          <w:tcPr>
            <w:tcW w:w="1701" w:type="dxa"/>
            <w:vAlign w:val="center"/>
          </w:tcPr>
          <w:p w:rsidR="00FD4B3A" w:rsidRDefault="007C555E">
            <w:pPr>
              <w:jc w:val="center"/>
            </w:pPr>
            <w:r>
              <w:rPr>
                <w:color w:val="000000"/>
                <w:sz w:val="24"/>
              </w:rPr>
              <w:t>国电南瑞</w:t>
            </w:r>
          </w:p>
        </w:tc>
        <w:tc>
          <w:tcPr>
            <w:tcW w:w="1559" w:type="dxa"/>
            <w:vAlign w:val="center"/>
          </w:tcPr>
          <w:p w:rsidR="00FD4B3A" w:rsidRDefault="007C555E">
            <w:pPr>
              <w:jc w:val="right"/>
            </w:pPr>
            <w:r>
              <w:rPr>
                <w:color w:val="000000"/>
                <w:sz w:val="24"/>
              </w:rPr>
              <w:t>419,983</w:t>
            </w:r>
          </w:p>
        </w:tc>
        <w:tc>
          <w:tcPr>
            <w:tcW w:w="1932" w:type="dxa"/>
            <w:vAlign w:val="center"/>
          </w:tcPr>
          <w:p w:rsidR="00FD4B3A" w:rsidRDefault="007C555E">
            <w:pPr>
              <w:jc w:val="right"/>
            </w:pPr>
            <w:r>
              <w:rPr>
                <w:color w:val="000000"/>
                <w:sz w:val="24"/>
              </w:rPr>
              <w:t>7,677,289.24</w:t>
            </w:r>
          </w:p>
        </w:tc>
        <w:tc>
          <w:tcPr>
            <w:tcW w:w="1612" w:type="dxa"/>
            <w:vAlign w:val="center"/>
          </w:tcPr>
          <w:p w:rsidR="00FD4B3A" w:rsidRDefault="007C555E">
            <w:pPr>
              <w:jc w:val="right"/>
            </w:pPr>
            <w:r>
              <w:rPr>
                <w:color w:val="000000"/>
                <w:sz w:val="24"/>
              </w:rPr>
              <w:t>1.01</w:t>
            </w:r>
          </w:p>
        </w:tc>
      </w:tr>
      <w:tr w:rsidR="00FD4B3A">
        <w:trPr>
          <w:jc w:val="center"/>
        </w:trPr>
        <w:tc>
          <w:tcPr>
            <w:tcW w:w="817" w:type="dxa"/>
            <w:vAlign w:val="center"/>
          </w:tcPr>
          <w:p w:rsidR="00FD4B3A" w:rsidRDefault="007C555E">
            <w:pPr>
              <w:jc w:val="center"/>
            </w:pPr>
            <w:r>
              <w:rPr>
                <w:color w:val="000000"/>
                <w:sz w:val="24"/>
              </w:rPr>
              <w:t>41</w:t>
            </w:r>
          </w:p>
        </w:tc>
        <w:tc>
          <w:tcPr>
            <w:tcW w:w="1276" w:type="dxa"/>
            <w:vAlign w:val="center"/>
          </w:tcPr>
          <w:p w:rsidR="00FD4B3A" w:rsidRDefault="007C555E">
            <w:pPr>
              <w:jc w:val="center"/>
            </w:pPr>
            <w:r>
              <w:rPr>
                <w:color w:val="000000"/>
                <w:sz w:val="24"/>
              </w:rPr>
              <w:t>600750</w:t>
            </w:r>
          </w:p>
        </w:tc>
        <w:tc>
          <w:tcPr>
            <w:tcW w:w="1701" w:type="dxa"/>
            <w:vAlign w:val="center"/>
          </w:tcPr>
          <w:p w:rsidR="00FD4B3A" w:rsidRDefault="007C555E">
            <w:pPr>
              <w:jc w:val="center"/>
            </w:pPr>
            <w:r>
              <w:rPr>
                <w:color w:val="000000"/>
                <w:sz w:val="24"/>
              </w:rPr>
              <w:t>江中药业</w:t>
            </w:r>
          </w:p>
        </w:tc>
        <w:tc>
          <w:tcPr>
            <w:tcW w:w="1559" w:type="dxa"/>
            <w:vAlign w:val="center"/>
          </w:tcPr>
          <w:p w:rsidR="00FD4B3A" w:rsidRDefault="007C555E">
            <w:pPr>
              <w:jc w:val="right"/>
            </w:pPr>
            <w:r>
              <w:rPr>
                <w:color w:val="000000"/>
                <w:sz w:val="24"/>
              </w:rPr>
              <w:t>300,000</w:t>
            </w:r>
          </w:p>
        </w:tc>
        <w:tc>
          <w:tcPr>
            <w:tcW w:w="1932" w:type="dxa"/>
            <w:vAlign w:val="center"/>
          </w:tcPr>
          <w:p w:rsidR="00FD4B3A" w:rsidRDefault="007C555E">
            <w:pPr>
              <w:jc w:val="right"/>
            </w:pPr>
            <w:r>
              <w:rPr>
                <w:color w:val="000000"/>
                <w:sz w:val="24"/>
              </w:rPr>
              <w:t>7,644,000.00</w:t>
            </w:r>
          </w:p>
        </w:tc>
        <w:tc>
          <w:tcPr>
            <w:tcW w:w="1612" w:type="dxa"/>
            <w:vAlign w:val="center"/>
          </w:tcPr>
          <w:p w:rsidR="00FD4B3A" w:rsidRDefault="007C555E">
            <w:pPr>
              <w:jc w:val="right"/>
            </w:pPr>
            <w:r>
              <w:rPr>
                <w:color w:val="000000"/>
                <w:sz w:val="24"/>
              </w:rPr>
              <w:t>1.01</w:t>
            </w:r>
          </w:p>
        </w:tc>
      </w:tr>
      <w:tr w:rsidR="00FD4B3A">
        <w:trPr>
          <w:jc w:val="center"/>
        </w:trPr>
        <w:tc>
          <w:tcPr>
            <w:tcW w:w="817" w:type="dxa"/>
            <w:vAlign w:val="center"/>
          </w:tcPr>
          <w:p w:rsidR="00FD4B3A" w:rsidRDefault="007C555E">
            <w:pPr>
              <w:jc w:val="center"/>
            </w:pPr>
            <w:r>
              <w:rPr>
                <w:color w:val="000000"/>
                <w:sz w:val="24"/>
              </w:rPr>
              <w:t>42</w:t>
            </w:r>
          </w:p>
        </w:tc>
        <w:tc>
          <w:tcPr>
            <w:tcW w:w="1276" w:type="dxa"/>
            <w:vAlign w:val="center"/>
          </w:tcPr>
          <w:p w:rsidR="00FD4B3A" w:rsidRDefault="007C555E">
            <w:pPr>
              <w:jc w:val="center"/>
            </w:pPr>
            <w:r>
              <w:rPr>
                <w:color w:val="000000"/>
                <w:sz w:val="24"/>
              </w:rPr>
              <w:t>600461</w:t>
            </w:r>
          </w:p>
        </w:tc>
        <w:tc>
          <w:tcPr>
            <w:tcW w:w="1701" w:type="dxa"/>
            <w:vAlign w:val="center"/>
          </w:tcPr>
          <w:p w:rsidR="00FD4B3A" w:rsidRDefault="007C555E">
            <w:pPr>
              <w:jc w:val="center"/>
            </w:pPr>
            <w:r>
              <w:rPr>
                <w:color w:val="000000"/>
                <w:sz w:val="24"/>
              </w:rPr>
              <w:t>洪城水业</w:t>
            </w:r>
          </w:p>
        </w:tc>
        <w:tc>
          <w:tcPr>
            <w:tcW w:w="1559" w:type="dxa"/>
            <w:vAlign w:val="center"/>
          </w:tcPr>
          <w:p w:rsidR="00FD4B3A" w:rsidRDefault="007C555E">
            <w:pPr>
              <w:jc w:val="right"/>
            </w:pPr>
            <w:r>
              <w:rPr>
                <w:color w:val="000000"/>
                <w:sz w:val="24"/>
              </w:rPr>
              <w:t>1,101,500</w:t>
            </w:r>
          </w:p>
        </w:tc>
        <w:tc>
          <w:tcPr>
            <w:tcW w:w="1932" w:type="dxa"/>
            <w:vAlign w:val="center"/>
          </w:tcPr>
          <w:p w:rsidR="00FD4B3A" w:rsidRDefault="007C555E">
            <w:pPr>
              <w:jc w:val="right"/>
            </w:pPr>
            <w:r>
              <w:rPr>
                <w:color w:val="000000"/>
                <w:sz w:val="24"/>
              </w:rPr>
              <w:t>7,082,645.00</w:t>
            </w:r>
          </w:p>
        </w:tc>
        <w:tc>
          <w:tcPr>
            <w:tcW w:w="1612" w:type="dxa"/>
            <w:vAlign w:val="center"/>
          </w:tcPr>
          <w:p w:rsidR="00FD4B3A" w:rsidRDefault="007C555E">
            <w:pPr>
              <w:jc w:val="right"/>
            </w:pPr>
            <w:r>
              <w:rPr>
                <w:color w:val="000000"/>
                <w:sz w:val="24"/>
              </w:rPr>
              <w:t>0.93</w:t>
            </w:r>
          </w:p>
        </w:tc>
      </w:tr>
      <w:tr w:rsidR="00FD4B3A">
        <w:trPr>
          <w:jc w:val="center"/>
        </w:trPr>
        <w:tc>
          <w:tcPr>
            <w:tcW w:w="817" w:type="dxa"/>
            <w:vAlign w:val="center"/>
          </w:tcPr>
          <w:p w:rsidR="00FD4B3A" w:rsidRDefault="007C555E">
            <w:pPr>
              <w:jc w:val="center"/>
            </w:pPr>
            <w:r>
              <w:rPr>
                <w:color w:val="000000"/>
                <w:sz w:val="24"/>
              </w:rPr>
              <w:t>43</w:t>
            </w:r>
          </w:p>
        </w:tc>
        <w:tc>
          <w:tcPr>
            <w:tcW w:w="1276" w:type="dxa"/>
            <w:vAlign w:val="center"/>
          </w:tcPr>
          <w:p w:rsidR="00FD4B3A" w:rsidRDefault="007C555E">
            <w:pPr>
              <w:jc w:val="center"/>
            </w:pPr>
            <w:r>
              <w:rPr>
                <w:color w:val="000000"/>
                <w:sz w:val="24"/>
              </w:rPr>
              <w:t>000538</w:t>
            </w:r>
          </w:p>
        </w:tc>
        <w:tc>
          <w:tcPr>
            <w:tcW w:w="1701" w:type="dxa"/>
            <w:vAlign w:val="center"/>
          </w:tcPr>
          <w:p w:rsidR="00FD4B3A" w:rsidRDefault="007C555E">
            <w:pPr>
              <w:jc w:val="center"/>
            </w:pPr>
            <w:r>
              <w:rPr>
                <w:color w:val="000000"/>
                <w:sz w:val="24"/>
              </w:rPr>
              <w:t>云南白药</w:t>
            </w:r>
          </w:p>
        </w:tc>
        <w:tc>
          <w:tcPr>
            <w:tcW w:w="1559" w:type="dxa"/>
            <w:vAlign w:val="center"/>
          </w:tcPr>
          <w:p w:rsidR="00FD4B3A" w:rsidRDefault="007C555E">
            <w:pPr>
              <w:jc w:val="right"/>
            </w:pPr>
            <w:r>
              <w:rPr>
                <w:color w:val="000000"/>
                <w:sz w:val="24"/>
              </w:rPr>
              <w:t>68,300</w:t>
            </w:r>
          </w:p>
        </w:tc>
        <w:tc>
          <w:tcPr>
            <w:tcW w:w="1932" w:type="dxa"/>
            <w:vAlign w:val="center"/>
          </w:tcPr>
          <w:p w:rsidR="00FD4B3A" w:rsidRDefault="007C555E">
            <w:pPr>
              <w:jc w:val="right"/>
            </w:pPr>
            <w:r>
              <w:rPr>
                <w:color w:val="000000"/>
                <w:sz w:val="24"/>
              </w:rPr>
              <w:t>6,952,257.00</w:t>
            </w:r>
          </w:p>
        </w:tc>
        <w:tc>
          <w:tcPr>
            <w:tcW w:w="1612" w:type="dxa"/>
            <w:vAlign w:val="center"/>
          </w:tcPr>
          <w:p w:rsidR="00FD4B3A" w:rsidRDefault="007C555E">
            <w:pPr>
              <w:jc w:val="right"/>
            </w:pPr>
            <w:r>
              <w:rPr>
                <w:color w:val="000000"/>
                <w:sz w:val="24"/>
              </w:rPr>
              <w:t>0.92</w:t>
            </w:r>
          </w:p>
        </w:tc>
      </w:tr>
      <w:tr w:rsidR="00FD4B3A">
        <w:trPr>
          <w:jc w:val="center"/>
        </w:trPr>
        <w:tc>
          <w:tcPr>
            <w:tcW w:w="817" w:type="dxa"/>
            <w:vAlign w:val="center"/>
          </w:tcPr>
          <w:p w:rsidR="00FD4B3A" w:rsidRDefault="007C555E">
            <w:pPr>
              <w:jc w:val="center"/>
            </w:pPr>
            <w:r>
              <w:rPr>
                <w:color w:val="000000"/>
                <w:sz w:val="24"/>
              </w:rPr>
              <w:t>44</w:t>
            </w:r>
          </w:p>
        </w:tc>
        <w:tc>
          <w:tcPr>
            <w:tcW w:w="1276" w:type="dxa"/>
            <w:vAlign w:val="center"/>
          </w:tcPr>
          <w:p w:rsidR="00FD4B3A" w:rsidRDefault="007C555E">
            <w:pPr>
              <w:jc w:val="center"/>
            </w:pPr>
            <w:r>
              <w:rPr>
                <w:color w:val="000000"/>
                <w:sz w:val="24"/>
              </w:rPr>
              <w:t>300197</w:t>
            </w:r>
          </w:p>
        </w:tc>
        <w:tc>
          <w:tcPr>
            <w:tcW w:w="1701" w:type="dxa"/>
            <w:vAlign w:val="center"/>
          </w:tcPr>
          <w:p w:rsidR="00FD4B3A" w:rsidRDefault="007C555E">
            <w:pPr>
              <w:jc w:val="center"/>
            </w:pPr>
            <w:r>
              <w:rPr>
                <w:color w:val="000000"/>
                <w:sz w:val="24"/>
              </w:rPr>
              <w:t>铁汉生态</w:t>
            </w:r>
          </w:p>
        </w:tc>
        <w:tc>
          <w:tcPr>
            <w:tcW w:w="1559" w:type="dxa"/>
            <w:vAlign w:val="center"/>
          </w:tcPr>
          <w:p w:rsidR="00FD4B3A" w:rsidRDefault="007C555E">
            <w:pPr>
              <w:jc w:val="right"/>
            </w:pPr>
            <w:r>
              <w:rPr>
                <w:color w:val="000000"/>
                <w:sz w:val="24"/>
              </w:rPr>
              <w:t>567,353</w:t>
            </w:r>
          </w:p>
        </w:tc>
        <w:tc>
          <w:tcPr>
            <w:tcW w:w="1932" w:type="dxa"/>
            <w:vAlign w:val="center"/>
          </w:tcPr>
          <w:p w:rsidR="00FD4B3A" w:rsidRDefault="007C555E">
            <w:pPr>
              <w:jc w:val="right"/>
            </w:pPr>
            <w:r>
              <w:rPr>
                <w:color w:val="000000"/>
                <w:sz w:val="24"/>
              </w:rPr>
              <w:t>6,893,338.95</w:t>
            </w:r>
          </w:p>
        </w:tc>
        <w:tc>
          <w:tcPr>
            <w:tcW w:w="1612" w:type="dxa"/>
            <w:vAlign w:val="center"/>
          </w:tcPr>
          <w:p w:rsidR="00FD4B3A" w:rsidRDefault="007C555E">
            <w:pPr>
              <w:jc w:val="right"/>
            </w:pPr>
            <w:r>
              <w:rPr>
                <w:color w:val="000000"/>
                <w:sz w:val="24"/>
              </w:rPr>
              <w:t>0.91</w:t>
            </w:r>
          </w:p>
        </w:tc>
      </w:tr>
      <w:tr w:rsidR="00FD4B3A">
        <w:trPr>
          <w:jc w:val="center"/>
        </w:trPr>
        <w:tc>
          <w:tcPr>
            <w:tcW w:w="817" w:type="dxa"/>
            <w:vAlign w:val="center"/>
          </w:tcPr>
          <w:p w:rsidR="00FD4B3A" w:rsidRDefault="007C555E">
            <w:pPr>
              <w:jc w:val="center"/>
            </w:pPr>
            <w:r>
              <w:rPr>
                <w:color w:val="000000"/>
                <w:sz w:val="24"/>
              </w:rPr>
              <w:t>45</w:t>
            </w:r>
          </w:p>
        </w:tc>
        <w:tc>
          <w:tcPr>
            <w:tcW w:w="1276" w:type="dxa"/>
            <w:vAlign w:val="center"/>
          </w:tcPr>
          <w:p w:rsidR="00FD4B3A" w:rsidRDefault="007C555E">
            <w:pPr>
              <w:jc w:val="center"/>
            </w:pPr>
            <w:r>
              <w:rPr>
                <w:color w:val="000000"/>
                <w:sz w:val="24"/>
              </w:rPr>
              <w:t>600999</w:t>
            </w:r>
          </w:p>
        </w:tc>
        <w:tc>
          <w:tcPr>
            <w:tcW w:w="1701" w:type="dxa"/>
            <w:vAlign w:val="center"/>
          </w:tcPr>
          <w:p w:rsidR="00FD4B3A" w:rsidRDefault="007C555E">
            <w:pPr>
              <w:jc w:val="center"/>
            </w:pPr>
            <w:r>
              <w:rPr>
                <w:color w:val="000000"/>
                <w:sz w:val="24"/>
              </w:rPr>
              <w:t>招商证券</w:t>
            </w:r>
          </w:p>
        </w:tc>
        <w:tc>
          <w:tcPr>
            <w:tcW w:w="1559" w:type="dxa"/>
            <w:vAlign w:val="center"/>
          </w:tcPr>
          <w:p w:rsidR="00FD4B3A" w:rsidRDefault="007C555E">
            <w:pPr>
              <w:jc w:val="right"/>
            </w:pPr>
            <w:r>
              <w:rPr>
                <w:color w:val="000000"/>
                <w:sz w:val="24"/>
              </w:rPr>
              <w:t>400,000</w:t>
            </w:r>
          </w:p>
        </w:tc>
        <w:tc>
          <w:tcPr>
            <w:tcW w:w="1932" w:type="dxa"/>
            <w:vAlign w:val="center"/>
          </w:tcPr>
          <w:p w:rsidR="00FD4B3A" w:rsidRDefault="007C555E">
            <w:pPr>
              <w:jc w:val="right"/>
            </w:pPr>
            <w:r>
              <w:rPr>
                <w:color w:val="000000"/>
                <w:sz w:val="24"/>
              </w:rPr>
              <w:t>6,864,000.00</w:t>
            </w:r>
          </w:p>
        </w:tc>
        <w:tc>
          <w:tcPr>
            <w:tcW w:w="1612" w:type="dxa"/>
            <w:vAlign w:val="center"/>
          </w:tcPr>
          <w:p w:rsidR="00FD4B3A" w:rsidRDefault="007C555E">
            <w:pPr>
              <w:jc w:val="right"/>
            </w:pPr>
            <w:r>
              <w:rPr>
                <w:color w:val="000000"/>
                <w:sz w:val="24"/>
              </w:rPr>
              <w:t>0.91</w:t>
            </w:r>
          </w:p>
        </w:tc>
      </w:tr>
      <w:tr w:rsidR="00FD4B3A">
        <w:trPr>
          <w:jc w:val="center"/>
        </w:trPr>
        <w:tc>
          <w:tcPr>
            <w:tcW w:w="817" w:type="dxa"/>
            <w:vAlign w:val="center"/>
          </w:tcPr>
          <w:p w:rsidR="00FD4B3A" w:rsidRDefault="007C555E">
            <w:pPr>
              <w:jc w:val="center"/>
            </w:pPr>
            <w:r>
              <w:rPr>
                <w:color w:val="000000"/>
                <w:sz w:val="24"/>
              </w:rPr>
              <w:lastRenderedPageBreak/>
              <w:t>46</w:t>
            </w:r>
          </w:p>
        </w:tc>
        <w:tc>
          <w:tcPr>
            <w:tcW w:w="1276" w:type="dxa"/>
            <w:vAlign w:val="center"/>
          </w:tcPr>
          <w:p w:rsidR="00FD4B3A" w:rsidRDefault="007C555E">
            <w:pPr>
              <w:jc w:val="center"/>
            </w:pPr>
            <w:r>
              <w:rPr>
                <w:color w:val="000000"/>
                <w:sz w:val="24"/>
              </w:rPr>
              <w:t>002025</w:t>
            </w:r>
          </w:p>
        </w:tc>
        <w:tc>
          <w:tcPr>
            <w:tcW w:w="1701" w:type="dxa"/>
            <w:vAlign w:val="center"/>
          </w:tcPr>
          <w:p w:rsidR="00FD4B3A" w:rsidRDefault="007C555E">
            <w:pPr>
              <w:jc w:val="center"/>
            </w:pPr>
            <w:r>
              <w:rPr>
                <w:color w:val="000000"/>
                <w:sz w:val="24"/>
              </w:rPr>
              <w:t>航天电器</w:t>
            </w:r>
          </w:p>
        </w:tc>
        <w:tc>
          <w:tcPr>
            <w:tcW w:w="1559" w:type="dxa"/>
            <w:vAlign w:val="center"/>
          </w:tcPr>
          <w:p w:rsidR="00FD4B3A" w:rsidRDefault="007C555E">
            <w:pPr>
              <w:jc w:val="right"/>
            </w:pPr>
            <w:r>
              <w:rPr>
                <w:color w:val="000000"/>
                <w:sz w:val="24"/>
              </w:rPr>
              <w:t>299,954</w:t>
            </w:r>
          </w:p>
        </w:tc>
        <w:tc>
          <w:tcPr>
            <w:tcW w:w="1932" w:type="dxa"/>
            <w:vAlign w:val="center"/>
          </w:tcPr>
          <w:p w:rsidR="00FD4B3A" w:rsidRDefault="007C555E">
            <w:pPr>
              <w:jc w:val="right"/>
            </w:pPr>
            <w:r>
              <w:rPr>
                <w:color w:val="000000"/>
                <w:sz w:val="24"/>
              </w:rPr>
              <w:t>6,769,961.78</w:t>
            </w:r>
          </w:p>
        </w:tc>
        <w:tc>
          <w:tcPr>
            <w:tcW w:w="1612" w:type="dxa"/>
            <w:vAlign w:val="center"/>
          </w:tcPr>
          <w:p w:rsidR="00FD4B3A" w:rsidRDefault="007C555E">
            <w:pPr>
              <w:jc w:val="right"/>
            </w:pPr>
            <w:r>
              <w:rPr>
                <w:color w:val="000000"/>
                <w:sz w:val="24"/>
              </w:rPr>
              <w:t>0.89</w:t>
            </w:r>
          </w:p>
        </w:tc>
      </w:tr>
      <w:tr w:rsidR="00FD4B3A">
        <w:trPr>
          <w:jc w:val="center"/>
        </w:trPr>
        <w:tc>
          <w:tcPr>
            <w:tcW w:w="817" w:type="dxa"/>
            <w:vAlign w:val="center"/>
          </w:tcPr>
          <w:p w:rsidR="00FD4B3A" w:rsidRDefault="007C555E">
            <w:pPr>
              <w:jc w:val="center"/>
            </w:pPr>
            <w:r>
              <w:rPr>
                <w:color w:val="000000"/>
                <w:sz w:val="24"/>
              </w:rPr>
              <w:t>47</w:t>
            </w:r>
          </w:p>
        </w:tc>
        <w:tc>
          <w:tcPr>
            <w:tcW w:w="1276" w:type="dxa"/>
            <w:vAlign w:val="center"/>
          </w:tcPr>
          <w:p w:rsidR="00FD4B3A" w:rsidRDefault="007C555E">
            <w:pPr>
              <w:jc w:val="center"/>
            </w:pPr>
            <w:r>
              <w:rPr>
                <w:color w:val="000000"/>
                <w:sz w:val="24"/>
              </w:rPr>
              <w:t>600963</w:t>
            </w:r>
          </w:p>
        </w:tc>
        <w:tc>
          <w:tcPr>
            <w:tcW w:w="1701" w:type="dxa"/>
            <w:vAlign w:val="center"/>
          </w:tcPr>
          <w:p w:rsidR="00FD4B3A" w:rsidRDefault="007C555E">
            <w:pPr>
              <w:jc w:val="center"/>
            </w:pPr>
            <w:r>
              <w:rPr>
                <w:color w:val="000000"/>
                <w:sz w:val="24"/>
              </w:rPr>
              <w:t>岳阳林纸</w:t>
            </w:r>
          </w:p>
        </w:tc>
        <w:tc>
          <w:tcPr>
            <w:tcW w:w="1559" w:type="dxa"/>
            <w:vAlign w:val="center"/>
          </w:tcPr>
          <w:p w:rsidR="00FD4B3A" w:rsidRDefault="007C555E">
            <w:pPr>
              <w:jc w:val="right"/>
            </w:pPr>
            <w:r>
              <w:rPr>
                <w:color w:val="000000"/>
                <w:sz w:val="24"/>
              </w:rPr>
              <w:t>999,989</w:t>
            </w:r>
          </w:p>
        </w:tc>
        <w:tc>
          <w:tcPr>
            <w:tcW w:w="1932" w:type="dxa"/>
            <w:vAlign w:val="center"/>
          </w:tcPr>
          <w:p w:rsidR="00FD4B3A" w:rsidRDefault="007C555E">
            <w:pPr>
              <w:jc w:val="right"/>
            </w:pPr>
            <w:r>
              <w:rPr>
                <w:color w:val="000000"/>
                <w:sz w:val="24"/>
              </w:rPr>
              <w:t>6,429,929.27</w:t>
            </w:r>
          </w:p>
        </w:tc>
        <w:tc>
          <w:tcPr>
            <w:tcW w:w="1612" w:type="dxa"/>
            <w:vAlign w:val="center"/>
          </w:tcPr>
          <w:p w:rsidR="00FD4B3A" w:rsidRDefault="007C555E">
            <w:pPr>
              <w:jc w:val="right"/>
            </w:pPr>
            <w:r>
              <w:rPr>
                <w:color w:val="000000"/>
                <w:sz w:val="24"/>
              </w:rPr>
              <w:t>0.85</w:t>
            </w:r>
          </w:p>
        </w:tc>
      </w:tr>
      <w:tr w:rsidR="00FD4B3A">
        <w:trPr>
          <w:jc w:val="center"/>
        </w:trPr>
        <w:tc>
          <w:tcPr>
            <w:tcW w:w="817" w:type="dxa"/>
            <w:vAlign w:val="center"/>
          </w:tcPr>
          <w:p w:rsidR="00FD4B3A" w:rsidRDefault="007C555E">
            <w:pPr>
              <w:jc w:val="center"/>
            </w:pPr>
            <w:r>
              <w:rPr>
                <w:color w:val="000000"/>
                <w:sz w:val="24"/>
              </w:rPr>
              <w:t>48</w:t>
            </w:r>
          </w:p>
        </w:tc>
        <w:tc>
          <w:tcPr>
            <w:tcW w:w="1276" w:type="dxa"/>
            <w:vAlign w:val="center"/>
          </w:tcPr>
          <w:p w:rsidR="00FD4B3A" w:rsidRDefault="007C555E">
            <w:pPr>
              <w:jc w:val="center"/>
            </w:pPr>
            <w:r>
              <w:rPr>
                <w:color w:val="000000"/>
                <w:sz w:val="24"/>
              </w:rPr>
              <w:t>600559</w:t>
            </w:r>
          </w:p>
        </w:tc>
        <w:tc>
          <w:tcPr>
            <w:tcW w:w="1701" w:type="dxa"/>
            <w:vAlign w:val="center"/>
          </w:tcPr>
          <w:p w:rsidR="00FD4B3A" w:rsidRDefault="007C555E">
            <w:pPr>
              <w:jc w:val="center"/>
            </w:pPr>
            <w:r>
              <w:rPr>
                <w:color w:val="000000"/>
                <w:sz w:val="24"/>
              </w:rPr>
              <w:t>老白干酒</w:t>
            </w:r>
          </w:p>
        </w:tc>
        <w:tc>
          <w:tcPr>
            <w:tcW w:w="1559" w:type="dxa"/>
            <w:vAlign w:val="center"/>
          </w:tcPr>
          <w:p w:rsidR="00FD4B3A" w:rsidRDefault="007C555E">
            <w:pPr>
              <w:jc w:val="right"/>
            </w:pPr>
            <w:r>
              <w:rPr>
                <w:color w:val="000000"/>
                <w:sz w:val="24"/>
              </w:rPr>
              <w:t>200,000</w:t>
            </w:r>
          </w:p>
        </w:tc>
        <w:tc>
          <w:tcPr>
            <w:tcW w:w="1932" w:type="dxa"/>
            <w:vAlign w:val="center"/>
          </w:tcPr>
          <w:p w:rsidR="00FD4B3A" w:rsidRDefault="007C555E">
            <w:pPr>
              <w:jc w:val="right"/>
            </w:pPr>
            <w:r>
              <w:rPr>
                <w:color w:val="000000"/>
                <w:sz w:val="24"/>
              </w:rPr>
              <w:t>6,194,000.00</w:t>
            </w:r>
          </w:p>
        </w:tc>
        <w:tc>
          <w:tcPr>
            <w:tcW w:w="1612" w:type="dxa"/>
            <w:vAlign w:val="center"/>
          </w:tcPr>
          <w:p w:rsidR="00FD4B3A" w:rsidRDefault="007C555E">
            <w:pPr>
              <w:jc w:val="right"/>
            </w:pPr>
            <w:r>
              <w:rPr>
                <w:color w:val="000000"/>
                <w:sz w:val="24"/>
              </w:rPr>
              <w:t>0.82</w:t>
            </w:r>
          </w:p>
        </w:tc>
      </w:tr>
      <w:tr w:rsidR="00FD4B3A">
        <w:trPr>
          <w:jc w:val="center"/>
        </w:trPr>
        <w:tc>
          <w:tcPr>
            <w:tcW w:w="817" w:type="dxa"/>
            <w:vAlign w:val="center"/>
          </w:tcPr>
          <w:p w:rsidR="00FD4B3A" w:rsidRDefault="007C555E">
            <w:pPr>
              <w:jc w:val="center"/>
            </w:pPr>
            <w:r>
              <w:rPr>
                <w:color w:val="000000"/>
                <w:sz w:val="24"/>
              </w:rPr>
              <w:t>49</w:t>
            </w:r>
          </w:p>
        </w:tc>
        <w:tc>
          <w:tcPr>
            <w:tcW w:w="1276" w:type="dxa"/>
            <w:vAlign w:val="center"/>
          </w:tcPr>
          <w:p w:rsidR="00FD4B3A" w:rsidRDefault="007C555E">
            <w:pPr>
              <w:jc w:val="center"/>
            </w:pPr>
            <w:r>
              <w:rPr>
                <w:color w:val="000000"/>
                <w:sz w:val="24"/>
              </w:rPr>
              <w:t>000915</w:t>
            </w:r>
          </w:p>
        </w:tc>
        <w:tc>
          <w:tcPr>
            <w:tcW w:w="1701" w:type="dxa"/>
            <w:vAlign w:val="center"/>
          </w:tcPr>
          <w:p w:rsidR="00FD4B3A" w:rsidRDefault="007C555E">
            <w:pPr>
              <w:jc w:val="center"/>
            </w:pPr>
            <w:r>
              <w:rPr>
                <w:color w:val="000000"/>
                <w:sz w:val="24"/>
              </w:rPr>
              <w:t>山大华特</w:t>
            </w:r>
          </w:p>
        </w:tc>
        <w:tc>
          <w:tcPr>
            <w:tcW w:w="1559" w:type="dxa"/>
            <w:vAlign w:val="center"/>
          </w:tcPr>
          <w:p w:rsidR="00FD4B3A" w:rsidRDefault="007C555E">
            <w:pPr>
              <w:jc w:val="right"/>
            </w:pPr>
            <w:r>
              <w:rPr>
                <w:color w:val="000000"/>
                <w:sz w:val="24"/>
              </w:rPr>
              <w:t>197,860</w:t>
            </w:r>
          </w:p>
        </w:tc>
        <w:tc>
          <w:tcPr>
            <w:tcW w:w="1932" w:type="dxa"/>
            <w:vAlign w:val="center"/>
          </w:tcPr>
          <w:p w:rsidR="00FD4B3A" w:rsidRDefault="007C555E">
            <w:pPr>
              <w:jc w:val="right"/>
            </w:pPr>
            <w:r>
              <w:rPr>
                <w:color w:val="000000"/>
                <w:sz w:val="24"/>
              </w:rPr>
              <w:t>5,963,500.40</w:t>
            </w:r>
          </w:p>
        </w:tc>
        <w:tc>
          <w:tcPr>
            <w:tcW w:w="1612" w:type="dxa"/>
            <w:vAlign w:val="center"/>
          </w:tcPr>
          <w:p w:rsidR="00FD4B3A" w:rsidRDefault="007C555E">
            <w:pPr>
              <w:jc w:val="right"/>
            </w:pPr>
            <w:r>
              <w:rPr>
                <w:color w:val="000000"/>
                <w:sz w:val="24"/>
              </w:rPr>
              <w:t>0.79</w:t>
            </w:r>
          </w:p>
        </w:tc>
      </w:tr>
      <w:tr w:rsidR="00FD4B3A">
        <w:trPr>
          <w:jc w:val="center"/>
        </w:trPr>
        <w:tc>
          <w:tcPr>
            <w:tcW w:w="817" w:type="dxa"/>
            <w:vAlign w:val="center"/>
          </w:tcPr>
          <w:p w:rsidR="00FD4B3A" w:rsidRDefault="007C555E">
            <w:pPr>
              <w:jc w:val="center"/>
            </w:pPr>
            <w:r>
              <w:rPr>
                <w:color w:val="000000"/>
                <w:sz w:val="24"/>
              </w:rPr>
              <w:t>50</w:t>
            </w:r>
          </w:p>
        </w:tc>
        <w:tc>
          <w:tcPr>
            <w:tcW w:w="1276" w:type="dxa"/>
            <w:vAlign w:val="center"/>
          </w:tcPr>
          <w:p w:rsidR="00FD4B3A" w:rsidRDefault="007C555E">
            <w:pPr>
              <w:jc w:val="center"/>
            </w:pPr>
            <w:r>
              <w:rPr>
                <w:color w:val="000000"/>
                <w:sz w:val="24"/>
              </w:rPr>
              <w:t>600585</w:t>
            </w:r>
          </w:p>
        </w:tc>
        <w:tc>
          <w:tcPr>
            <w:tcW w:w="1701" w:type="dxa"/>
            <w:vAlign w:val="center"/>
          </w:tcPr>
          <w:p w:rsidR="00FD4B3A" w:rsidRDefault="007C555E">
            <w:pPr>
              <w:jc w:val="center"/>
            </w:pPr>
            <w:r>
              <w:rPr>
                <w:color w:val="000000"/>
                <w:sz w:val="24"/>
              </w:rPr>
              <w:t>海螺水泥</w:t>
            </w:r>
          </w:p>
        </w:tc>
        <w:tc>
          <w:tcPr>
            <w:tcW w:w="1559" w:type="dxa"/>
            <w:vAlign w:val="center"/>
          </w:tcPr>
          <w:p w:rsidR="00FD4B3A" w:rsidRDefault="007C555E">
            <w:pPr>
              <w:jc w:val="right"/>
            </w:pPr>
            <w:r>
              <w:rPr>
                <w:color w:val="000000"/>
                <w:sz w:val="24"/>
              </w:rPr>
              <w:t>200,000</w:t>
            </w:r>
          </w:p>
        </w:tc>
        <w:tc>
          <w:tcPr>
            <w:tcW w:w="1932" w:type="dxa"/>
            <w:vAlign w:val="center"/>
          </w:tcPr>
          <w:p w:rsidR="00FD4B3A" w:rsidRDefault="007C555E">
            <w:pPr>
              <w:jc w:val="right"/>
            </w:pPr>
            <w:r>
              <w:rPr>
                <w:color w:val="000000"/>
                <w:sz w:val="24"/>
              </w:rPr>
              <w:t>5,866,000.00</w:t>
            </w:r>
          </w:p>
        </w:tc>
        <w:tc>
          <w:tcPr>
            <w:tcW w:w="1612" w:type="dxa"/>
            <w:vAlign w:val="center"/>
          </w:tcPr>
          <w:p w:rsidR="00FD4B3A" w:rsidRDefault="007C555E">
            <w:pPr>
              <w:jc w:val="right"/>
            </w:pPr>
            <w:r>
              <w:rPr>
                <w:color w:val="000000"/>
                <w:sz w:val="24"/>
              </w:rPr>
              <w:t>0.77</w:t>
            </w:r>
          </w:p>
        </w:tc>
      </w:tr>
      <w:tr w:rsidR="00FD4B3A">
        <w:trPr>
          <w:jc w:val="center"/>
        </w:trPr>
        <w:tc>
          <w:tcPr>
            <w:tcW w:w="817" w:type="dxa"/>
            <w:vAlign w:val="center"/>
          </w:tcPr>
          <w:p w:rsidR="00FD4B3A" w:rsidRDefault="007C555E">
            <w:pPr>
              <w:jc w:val="center"/>
            </w:pPr>
            <w:r>
              <w:rPr>
                <w:color w:val="000000"/>
                <w:sz w:val="24"/>
              </w:rPr>
              <w:t>51</w:t>
            </w:r>
          </w:p>
        </w:tc>
        <w:tc>
          <w:tcPr>
            <w:tcW w:w="1276" w:type="dxa"/>
            <w:vAlign w:val="center"/>
          </w:tcPr>
          <w:p w:rsidR="00FD4B3A" w:rsidRDefault="007C555E">
            <w:pPr>
              <w:jc w:val="center"/>
            </w:pPr>
            <w:r>
              <w:rPr>
                <w:color w:val="000000"/>
                <w:sz w:val="24"/>
              </w:rPr>
              <w:t>600389</w:t>
            </w:r>
          </w:p>
        </w:tc>
        <w:tc>
          <w:tcPr>
            <w:tcW w:w="1701" w:type="dxa"/>
            <w:vAlign w:val="center"/>
          </w:tcPr>
          <w:p w:rsidR="00FD4B3A" w:rsidRDefault="007C555E">
            <w:pPr>
              <w:jc w:val="center"/>
            </w:pPr>
            <w:r>
              <w:rPr>
                <w:color w:val="000000"/>
                <w:sz w:val="24"/>
              </w:rPr>
              <w:t>江山股份</w:t>
            </w:r>
          </w:p>
        </w:tc>
        <w:tc>
          <w:tcPr>
            <w:tcW w:w="1559" w:type="dxa"/>
            <w:vAlign w:val="center"/>
          </w:tcPr>
          <w:p w:rsidR="00FD4B3A" w:rsidRDefault="007C555E">
            <w:pPr>
              <w:jc w:val="right"/>
            </w:pPr>
            <w:r>
              <w:rPr>
                <w:color w:val="000000"/>
                <w:sz w:val="24"/>
              </w:rPr>
              <w:t>334,014</w:t>
            </w:r>
          </w:p>
        </w:tc>
        <w:tc>
          <w:tcPr>
            <w:tcW w:w="1932" w:type="dxa"/>
            <w:vAlign w:val="center"/>
          </w:tcPr>
          <w:p w:rsidR="00FD4B3A" w:rsidRDefault="007C555E">
            <w:pPr>
              <w:jc w:val="right"/>
            </w:pPr>
            <w:r>
              <w:rPr>
                <w:color w:val="000000"/>
                <w:sz w:val="24"/>
              </w:rPr>
              <w:t>5,808,503.46</w:t>
            </w:r>
          </w:p>
        </w:tc>
        <w:tc>
          <w:tcPr>
            <w:tcW w:w="1612" w:type="dxa"/>
            <w:vAlign w:val="center"/>
          </w:tcPr>
          <w:p w:rsidR="00FD4B3A" w:rsidRDefault="007C555E">
            <w:pPr>
              <w:jc w:val="right"/>
            </w:pPr>
            <w:r>
              <w:rPr>
                <w:color w:val="000000"/>
                <w:sz w:val="24"/>
              </w:rPr>
              <w:t>0.77</w:t>
            </w:r>
          </w:p>
        </w:tc>
      </w:tr>
      <w:tr w:rsidR="00FD4B3A">
        <w:trPr>
          <w:jc w:val="center"/>
        </w:trPr>
        <w:tc>
          <w:tcPr>
            <w:tcW w:w="817" w:type="dxa"/>
            <w:vAlign w:val="center"/>
          </w:tcPr>
          <w:p w:rsidR="00FD4B3A" w:rsidRDefault="007C555E">
            <w:pPr>
              <w:jc w:val="center"/>
            </w:pPr>
            <w:r>
              <w:rPr>
                <w:color w:val="000000"/>
                <w:sz w:val="24"/>
              </w:rPr>
              <w:t>52</w:t>
            </w:r>
          </w:p>
        </w:tc>
        <w:tc>
          <w:tcPr>
            <w:tcW w:w="1276" w:type="dxa"/>
            <w:vAlign w:val="center"/>
          </w:tcPr>
          <w:p w:rsidR="00FD4B3A" w:rsidRDefault="007C555E">
            <w:pPr>
              <w:jc w:val="center"/>
            </w:pPr>
            <w:r>
              <w:rPr>
                <w:color w:val="000000"/>
                <w:sz w:val="24"/>
              </w:rPr>
              <w:t>002019</w:t>
            </w:r>
          </w:p>
        </w:tc>
        <w:tc>
          <w:tcPr>
            <w:tcW w:w="1701" w:type="dxa"/>
            <w:vAlign w:val="center"/>
          </w:tcPr>
          <w:p w:rsidR="00FD4B3A" w:rsidRDefault="007C555E">
            <w:pPr>
              <w:jc w:val="center"/>
            </w:pPr>
            <w:r>
              <w:rPr>
                <w:color w:val="000000"/>
                <w:sz w:val="24"/>
              </w:rPr>
              <w:t>亿帆医药</w:t>
            </w:r>
          </w:p>
        </w:tc>
        <w:tc>
          <w:tcPr>
            <w:tcW w:w="1559" w:type="dxa"/>
            <w:vAlign w:val="center"/>
          </w:tcPr>
          <w:p w:rsidR="00FD4B3A" w:rsidRDefault="007C555E">
            <w:pPr>
              <w:jc w:val="right"/>
            </w:pPr>
            <w:r>
              <w:rPr>
                <w:color w:val="000000"/>
                <w:sz w:val="24"/>
              </w:rPr>
              <w:t>245,700</w:t>
            </w:r>
          </w:p>
        </w:tc>
        <w:tc>
          <w:tcPr>
            <w:tcW w:w="1932" w:type="dxa"/>
            <w:vAlign w:val="center"/>
          </w:tcPr>
          <w:p w:rsidR="00FD4B3A" w:rsidRDefault="007C555E">
            <w:pPr>
              <w:jc w:val="right"/>
            </w:pPr>
            <w:r>
              <w:rPr>
                <w:color w:val="000000"/>
                <w:sz w:val="24"/>
              </w:rPr>
              <w:t>5,466,825.00</w:t>
            </w:r>
          </w:p>
        </w:tc>
        <w:tc>
          <w:tcPr>
            <w:tcW w:w="1612" w:type="dxa"/>
            <w:vAlign w:val="center"/>
          </w:tcPr>
          <w:p w:rsidR="00FD4B3A" w:rsidRDefault="007C555E">
            <w:pPr>
              <w:jc w:val="right"/>
            </w:pPr>
            <w:r>
              <w:rPr>
                <w:color w:val="000000"/>
                <w:sz w:val="24"/>
              </w:rPr>
              <w:t>0.72</w:t>
            </w:r>
          </w:p>
        </w:tc>
      </w:tr>
      <w:tr w:rsidR="00FD4B3A">
        <w:trPr>
          <w:jc w:val="center"/>
        </w:trPr>
        <w:tc>
          <w:tcPr>
            <w:tcW w:w="817" w:type="dxa"/>
            <w:vAlign w:val="center"/>
          </w:tcPr>
          <w:p w:rsidR="00FD4B3A" w:rsidRDefault="007C555E">
            <w:pPr>
              <w:jc w:val="center"/>
            </w:pPr>
            <w:r>
              <w:rPr>
                <w:color w:val="000000"/>
                <w:sz w:val="24"/>
              </w:rPr>
              <w:t>53</w:t>
            </w:r>
          </w:p>
        </w:tc>
        <w:tc>
          <w:tcPr>
            <w:tcW w:w="1276" w:type="dxa"/>
            <w:vAlign w:val="center"/>
          </w:tcPr>
          <w:p w:rsidR="00FD4B3A" w:rsidRDefault="007C555E">
            <w:pPr>
              <w:jc w:val="center"/>
            </w:pPr>
            <w:r>
              <w:rPr>
                <w:color w:val="000000"/>
                <w:sz w:val="24"/>
              </w:rPr>
              <w:t>000957</w:t>
            </w:r>
          </w:p>
        </w:tc>
        <w:tc>
          <w:tcPr>
            <w:tcW w:w="1701" w:type="dxa"/>
            <w:vAlign w:val="center"/>
          </w:tcPr>
          <w:p w:rsidR="00FD4B3A" w:rsidRDefault="007C555E">
            <w:pPr>
              <w:jc w:val="center"/>
            </w:pPr>
            <w:r>
              <w:rPr>
                <w:color w:val="000000"/>
                <w:sz w:val="24"/>
              </w:rPr>
              <w:t>中通客车</w:t>
            </w:r>
          </w:p>
        </w:tc>
        <w:tc>
          <w:tcPr>
            <w:tcW w:w="1559" w:type="dxa"/>
            <w:vAlign w:val="center"/>
          </w:tcPr>
          <w:p w:rsidR="00FD4B3A" w:rsidRDefault="007C555E">
            <w:pPr>
              <w:jc w:val="right"/>
            </w:pPr>
            <w:r>
              <w:rPr>
                <w:color w:val="000000"/>
                <w:sz w:val="24"/>
              </w:rPr>
              <w:t>478,677</w:t>
            </w:r>
          </w:p>
        </w:tc>
        <w:tc>
          <w:tcPr>
            <w:tcW w:w="1932" w:type="dxa"/>
            <w:vAlign w:val="center"/>
          </w:tcPr>
          <w:p w:rsidR="00FD4B3A" w:rsidRDefault="007C555E">
            <w:pPr>
              <w:jc w:val="right"/>
            </w:pPr>
            <w:r>
              <w:rPr>
                <w:color w:val="000000"/>
                <w:sz w:val="24"/>
              </w:rPr>
              <w:t>5,389,903.02</w:t>
            </w:r>
          </w:p>
        </w:tc>
        <w:tc>
          <w:tcPr>
            <w:tcW w:w="1612" w:type="dxa"/>
            <w:vAlign w:val="center"/>
          </w:tcPr>
          <w:p w:rsidR="00FD4B3A" w:rsidRDefault="007C555E">
            <w:pPr>
              <w:jc w:val="right"/>
            </w:pPr>
            <w:r>
              <w:rPr>
                <w:color w:val="000000"/>
                <w:sz w:val="24"/>
              </w:rPr>
              <w:t>0.71</w:t>
            </w:r>
          </w:p>
        </w:tc>
      </w:tr>
      <w:tr w:rsidR="00FD4B3A">
        <w:trPr>
          <w:jc w:val="center"/>
        </w:trPr>
        <w:tc>
          <w:tcPr>
            <w:tcW w:w="817" w:type="dxa"/>
            <w:vAlign w:val="center"/>
          </w:tcPr>
          <w:p w:rsidR="00FD4B3A" w:rsidRDefault="007C555E">
            <w:pPr>
              <w:jc w:val="center"/>
            </w:pPr>
            <w:r>
              <w:rPr>
                <w:color w:val="000000"/>
                <w:sz w:val="24"/>
              </w:rPr>
              <w:t>54</w:t>
            </w:r>
          </w:p>
        </w:tc>
        <w:tc>
          <w:tcPr>
            <w:tcW w:w="1276" w:type="dxa"/>
            <w:vAlign w:val="center"/>
          </w:tcPr>
          <w:p w:rsidR="00FD4B3A" w:rsidRDefault="007C555E">
            <w:pPr>
              <w:jc w:val="center"/>
            </w:pPr>
            <w:r>
              <w:rPr>
                <w:color w:val="000000"/>
                <w:sz w:val="24"/>
              </w:rPr>
              <w:t>603018</w:t>
            </w:r>
          </w:p>
        </w:tc>
        <w:tc>
          <w:tcPr>
            <w:tcW w:w="1701" w:type="dxa"/>
            <w:vAlign w:val="center"/>
          </w:tcPr>
          <w:p w:rsidR="00FD4B3A" w:rsidRDefault="007C555E">
            <w:pPr>
              <w:jc w:val="center"/>
            </w:pPr>
            <w:r>
              <w:rPr>
                <w:color w:val="000000"/>
                <w:sz w:val="24"/>
              </w:rPr>
              <w:t>中设集团</w:t>
            </w:r>
          </w:p>
        </w:tc>
        <w:tc>
          <w:tcPr>
            <w:tcW w:w="1559" w:type="dxa"/>
            <w:vAlign w:val="center"/>
          </w:tcPr>
          <w:p w:rsidR="00FD4B3A" w:rsidRDefault="007C555E">
            <w:pPr>
              <w:jc w:val="right"/>
            </w:pPr>
            <w:r>
              <w:rPr>
                <w:color w:val="000000"/>
                <w:sz w:val="24"/>
              </w:rPr>
              <w:t>178,800</w:t>
            </w:r>
          </w:p>
        </w:tc>
        <w:tc>
          <w:tcPr>
            <w:tcW w:w="1932" w:type="dxa"/>
            <w:vAlign w:val="center"/>
          </w:tcPr>
          <w:p w:rsidR="00FD4B3A" w:rsidRDefault="007C555E">
            <w:pPr>
              <w:jc w:val="right"/>
            </w:pPr>
            <w:r>
              <w:rPr>
                <w:color w:val="000000"/>
                <w:sz w:val="24"/>
              </w:rPr>
              <w:t>5,113,680.00</w:t>
            </w:r>
          </w:p>
        </w:tc>
        <w:tc>
          <w:tcPr>
            <w:tcW w:w="1612" w:type="dxa"/>
            <w:vAlign w:val="center"/>
          </w:tcPr>
          <w:p w:rsidR="00FD4B3A" w:rsidRDefault="007C555E">
            <w:pPr>
              <w:jc w:val="right"/>
            </w:pPr>
            <w:r>
              <w:rPr>
                <w:color w:val="000000"/>
                <w:sz w:val="24"/>
              </w:rPr>
              <w:t>0.67</w:t>
            </w:r>
          </w:p>
        </w:tc>
      </w:tr>
      <w:tr w:rsidR="00FD4B3A">
        <w:trPr>
          <w:jc w:val="center"/>
        </w:trPr>
        <w:tc>
          <w:tcPr>
            <w:tcW w:w="817" w:type="dxa"/>
            <w:vAlign w:val="center"/>
          </w:tcPr>
          <w:p w:rsidR="00FD4B3A" w:rsidRDefault="007C555E">
            <w:pPr>
              <w:jc w:val="center"/>
            </w:pPr>
            <w:r>
              <w:rPr>
                <w:color w:val="000000"/>
                <w:sz w:val="24"/>
              </w:rPr>
              <w:t>55</w:t>
            </w:r>
          </w:p>
        </w:tc>
        <w:tc>
          <w:tcPr>
            <w:tcW w:w="1276" w:type="dxa"/>
            <w:vAlign w:val="center"/>
          </w:tcPr>
          <w:p w:rsidR="00FD4B3A" w:rsidRDefault="007C555E">
            <w:pPr>
              <w:jc w:val="center"/>
            </w:pPr>
            <w:r>
              <w:rPr>
                <w:color w:val="000000"/>
                <w:sz w:val="24"/>
              </w:rPr>
              <w:t>000705</w:t>
            </w:r>
          </w:p>
        </w:tc>
        <w:tc>
          <w:tcPr>
            <w:tcW w:w="1701" w:type="dxa"/>
            <w:vAlign w:val="center"/>
          </w:tcPr>
          <w:p w:rsidR="00FD4B3A" w:rsidRDefault="007C555E">
            <w:pPr>
              <w:jc w:val="center"/>
            </w:pPr>
            <w:r>
              <w:rPr>
                <w:color w:val="000000"/>
                <w:sz w:val="24"/>
              </w:rPr>
              <w:t>浙江震元</w:t>
            </w:r>
          </w:p>
        </w:tc>
        <w:tc>
          <w:tcPr>
            <w:tcW w:w="1559" w:type="dxa"/>
            <w:vAlign w:val="center"/>
          </w:tcPr>
          <w:p w:rsidR="00FD4B3A" w:rsidRDefault="007C555E">
            <w:pPr>
              <w:jc w:val="right"/>
            </w:pPr>
            <w:r>
              <w:rPr>
                <w:color w:val="000000"/>
                <w:sz w:val="24"/>
              </w:rPr>
              <w:t>576,485</w:t>
            </w:r>
          </w:p>
        </w:tc>
        <w:tc>
          <w:tcPr>
            <w:tcW w:w="1932" w:type="dxa"/>
            <w:vAlign w:val="center"/>
          </w:tcPr>
          <w:p w:rsidR="00FD4B3A" w:rsidRDefault="007C555E">
            <w:pPr>
              <w:jc w:val="right"/>
            </w:pPr>
            <w:r>
              <w:rPr>
                <w:color w:val="000000"/>
                <w:sz w:val="24"/>
              </w:rPr>
              <w:t>4,738,706.70</w:t>
            </w:r>
          </w:p>
        </w:tc>
        <w:tc>
          <w:tcPr>
            <w:tcW w:w="1612" w:type="dxa"/>
            <w:vAlign w:val="center"/>
          </w:tcPr>
          <w:p w:rsidR="00FD4B3A" w:rsidRDefault="007C555E">
            <w:pPr>
              <w:jc w:val="right"/>
            </w:pPr>
            <w:r>
              <w:rPr>
                <w:color w:val="000000"/>
                <w:sz w:val="24"/>
              </w:rPr>
              <w:t>0.62</w:t>
            </w:r>
          </w:p>
        </w:tc>
      </w:tr>
      <w:tr w:rsidR="00FD4B3A">
        <w:trPr>
          <w:jc w:val="center"/>
        </w:trPr>
        <w:tc>
          <w:tcPr>
            <w:tcW w:w="817" w:type="dxa"/>
            <w:vAlign w:val="center"/>
          </w:tcPr>
          <w:p w:rsidR="00FD4B3A" w:rsidRDefault="007C555E">
            <w:pPr>
              <w:jc w:val="center"/>
            </w:pPr>
            <w:r>
              <w:rPr>
                <w:color w:val="000000"/>
                <w:sz w:val="24"/>
              </w:rPr>
              <w:t>56</w:t>
            </w:r>
          </w:p>
        </w:tc>
        <w:tc>
          <w:tcPr>
            <w:tcW w:w="1276" w:type="dxa"/>
            <w:vAlign w:val="center"/>
          </w:tcPr>
          <w:p w:rsidR="00FD4B3A" w:rsidRDefault="007C555E">
            <w:pPr>
              <w:jc w:val="center"/>
            </w:pPr>
            <w:r>
              <w:rPr>
                <w:color w:val="000000"/>
                <w:sz w:val="24"/>
              </w:rPr>
              <w:t>600834</w:t>
            </w:r>
          </w:p>
        </w:tc>
        <w:tc>
          <w:tcPr>
            <w:tcW w:w="1701" w:type="dxa"/>
            <w:vAlign w:val="center"/>
          </w:tcPr>
          <w:p w:rsidR="00FD4B3A" w:rsidRDefault="007C555E">
            <w:pPr>
              <w:jc w:val="center"/>
            </w:pPr>
            <w:r>
              <w:rPr>
                <w:color w:val="000000"/>
                <w:sz w:val="24"/>
              </w:rPr>
              <w:t>申通地铁</w:t>
            </w:r>
          </w:p>
        </w:tc>
        <w:tc>
          <w:tcPr>
            <w:tcW w:w="1559" w:type="dxa"/>
            <w:vAlign w:val="center"/>
          </w:tcPr>
          <w:p w:rsidR="00FD4B3A" w:rsidRDefault="007C555E">
            <w:pPr>
              <w:jc w:val="right"/>
            </w:pPr>
            <w:r>
              <w:rPr>
                <w:color w:val="000000"/>
                <w:sz w:val="24"/>
              </w:rPr>
              <w:t>424,450</w:t>
            </w:r>
          </w:p>
        </w:tc>
        <w:tc>
          <w:tcPr>
            <w:tcW w:w="1932" w:type="dxa"/>
            <w:vAlign w:val="center"/>
          </w:tcPr>
          <w:p w:rsidR="00FD4B3A" w:rsidRDefault="007C555E">
            <w:pPr>
              <w:jc w:val="right"/>
            </w:pPr>
            <w:r>
              <w:rPr>
                <w:color w:val="000000"/>
                <w:sz w:val="24"/>
              </w:rPr>
              <w:t>4,019,541.50</w:t>
            </w:r>
          </w:p>
        </w:tc>
        <w:tc>
          <w:tcPr>
            <w:tcW w:w="1612" w:type="dxa"/>
            <w:vAlign w:val="center"/>
          </w:tcPr>
          <w:p w:rsidR="00FD4B3A" w:rsidRDefault="007C555E">
            <w:pPr>
              <w:jc w:val="right"/>
            </w:pPr>
            <w:r>
              <w:rPr>
                <w:color w:val="000000"/>
                <w:sz w:val="24"/>
              </w:rPr>
              <w:t>0.53</w:t>
            </w:r>
          </w:p>
        </w:tc>
      </w:tr>
      <w:tr w:rsidR="00FD4B3A">
        <w:trPr>
          <w:jc w:val="center"/>
        </w:trPr>
        <w:tc>
          <w:tcPr>
            <w:tcW w:w="817" w:type="dxa"/>
            <w:vAlign w:val="center"/>
          </w:tcPr>
          <w:p w:rsidR="00FD4B3A" w:rsidRDefault="007C555E">
            <w:pPr>
              <w:jc w:val="center"/>
            </w:pPr>
            <w:r>
              <w:rPr>
                <w:color w:val="000000"/>
                <w:sz w:val="24"/>
              </w:rPr>
              <w:t>57</w:t>
            </w:r>
          </w:p>
        </w:tc>
        <w:tc>
          <w:tcPr>
            <w:tcW w:w="1276" w:type="dxa"/>
            <w:vAlign w:val="center"/>
          </w:tcPr>
          <w:p w:rsidR="00FD4B3A" w:rsidRDefault="007C555E">
            <w:pPr>
              <w:jc w:val="center"/>
            </w:pPr>
            <w:r>
              <w:rPr>
                <w:color w:val="000000"/>
                <w:sz w:val="24"/>
              </w:rPr>
              <w:t>000537</w:t>
            </w:r>
          </w:p>
        </w:tc>
        <w:tc>
          <w:tcPr>
            <w:tcW w:w="1701" w:type="dxa"/>
            <w:vAlign w:val="center"/>
          </w:tcPr>
          <w:p w:rsidR="00FD4B3A" w:rsidRDefault="007C555E">
            <w:pPr>
              <w:jc w:val="center"/>
            </w:pPr>
            <w:r>
              <w:rPr>
                <w:color w:val="000000"/>
                <w:sz w:val="24"/>
              </w:rPr>
              <w:t>广宇发展</w:t>
            </w:r>
          </w:p>
        </w:tc>
        <w:tc>
          <w:tcPr>
            <w:tcW w:w="1559" w:type="dxa"/>
            <w:vAlign w:val="center"/>
          </w:tcPr>
          <w:p w:rsidR="00FD4B3A" w:rsidRDefault="007C555E">
            <w:pPr>
              <w:jc w:val="right"/>
            </w:pPr>
            <w:r>
              <w:rPr>
                <w:color w:val="000000"/>
                <w:sz w:val="24"/>
              </w:rPr>
              <w:t>305,400</w:t>
            </w:r>
          </w:p>
        </w:tc>
        <w:tc>
          <w:tcPr>
            <w:tcW w:w="1932" w:type="dxa"/>
            <w:vAlign w:val="center"/>
          </w:tcPr>
          <w:p w:rsidR="00FD4B3A" w:rsidRDefault="007C555E">
            <w:pPr>
              <w:jc w:val="right"/>
            </w:pPr>
            <w:r>
              <w:rPr>
                <w:color w:val="000000"/>
                <w:sz w:val="24"/>
              </w:rPr>
              <w:t>3,899,958.00</w:t>
            </w:r>
          </w:p>
        </w:tc>
        <w:tc>
          <w:tcPr>
            <w:tcW w:w="1612" w:type="dxa"/>
            <w:vAlign w:val="center"/>
          </w:tcPr>
          <w:p w:rsidR="00FD4B3A" w:rsidRDefault="007C555E">
            <w:pPr>
              <w:jc w:val="right"/>
            </w:pPr>
            <w:r>
              <w:rPr>
                <w:color w:val="000000"/>
                <w:sz w:val="24"/>
              </w:rPr>
              <w:t>0.51</w:t>
            </w:r>
          </w:p>
        </w:tc>
      </w:tr>
      <w:tr w:rsidR="00FD4B3A">
        <w:trPr>
          <w:jc w:val="center"/>
        </w:trPr>
        <w:tc>
          <w:tcPr>
            <w:tcW w:w="817" w:type="dxa"/>
            <w:vAlign w:val="center"/>
          </w:tcPr>
          <w:p w:rsidR="00FD4B3A" w:rsidRDefault="007C555E">
            <w:pPr>
              <w:jc w:val="center"/>
            </w:pPr>
            <w:r>
              <w:rPr>
                <w:color w:val="000000"/>
                <w:sz w:val="24"/>
              </w:rPr>
              <w:t>58</w:t>
            </w:r>
          </w:p>
        </w:tc>
        <w:tc>
          <w:tcPr>
            <w:tcW w:w="1276" w:type="dxa"/>
            <w:vAlign w:val="center"/>
          </w:tcPr>
          <w:p w:rsidR="00FD4B3A" w:rsidRDefault="007C555E">
            <w:pPr>
              <w:jc w:val="center"/>
            </w:pPr>
            <w:r>
              <w:rPr>
                <w:color w:val="000000"/>
                <w:sz w:val="24"/>
              </w:rPr>
              <w:t>300365</w:t>
            </w:r>
          </w:p>
        </w:tc>
        <w:tc>
          <w:tcPr>
            <w:tcW w:w="1701" w:type="dxa"/>
            <w:vAlign w:val="center"/>
          </w:tcPr>
          <w:p w:rsidR="00FD4B3A" w:rsidRDefault="007C555E">
            <w:pPr>
              <w:jc w:val="center"/>
            </w:pPr>
            <w:r>
              <w:rPr>
                <w:color w:val="000000"/>
                <w:sz w:val="24"/>
              </w:rPr>
              <w:t>恒华科技</w:t>
            </w:r>
          </w:p>
        </w:tc>
        <w:tc>
          <w:tcPr>
            <w:tcW w:w="1559" w:type="dxa"/>
            <w:vAlign w:val="center"/>
          </w:tcPr>
          <w:p w:rsidR="00FD4B3A" w:rsidRDefault="007C555E">
            <w:pPr>
              <w:jc w:val="right"/>
            </w:pPr>
            <w:r>
              <w:rPr>
                <w:color w:val="000000"/>
                <w:sz w:val="24"/>
              </w:rPr>
              <w:t>120,000</w:t>
            </w:r>
          </w:p>
        </w:tc>
        <w:tc>
          <w:tcPr>
            <w:tcW w:w="1932" w:type="dxa"/>
            <w:vAlign w:val="center"/>
          </w:tcPr>
          <w:p w:rsidR="00FD4B3A" w:rsidRDefault="007C555E">
            <w:pPr>
              <w:jc w:val="right"/>
            </w:pPr>
            <w:r>
              <w:rPr>
                <w:color w:val="000000"/>
                <w:sz w:val="24"/>
              </w:rPr>
              <w:t>3,798,000.00</w:t>
            </w:r>
          </w:p>
        </w:tc>
        <w:tc>
          <w:tcPr>
            <w:tcW w:w="1612" w:type="dxa"/>
            <w:vAlign w:val="center"/>
          </w:tcPr>
          <w:p w:rsidR="00FD4B3A" w:rsidRDefault="007C555E">
            <w:pPr>
              <w:jc w:val="right"/>
            </w:pPr>
            <w:r>
              <w:rPr>
                <w:color w:val="000000"/>
                <w:sz w:val="24"/>
              </w:rPr>
              <w:t>0.50</w:t>
            </w:r>
          </w:p>
        </w:tc>
      </w:tr>
      <w:tr w:rsidR="00FD4B3A">
        <w:trPr>
          <w:jc w:val="center"/>
        </w:trPr>
        <w:tc>
          <w:tcPr>
            <w:tcW w:w="817" w:type="dxa"/>
            <w:vAlign w:val="center"/>
          </w:tcPr>
          <w:p w:rsidR="00FD4B3A" w:rsidRDefault="007C555E">
            <w:pPr>
              <w:jc w:val="center"/>
            </w:pPr>
            <w:r>
              <w:rPr>
                <w:color w:val="000000"/>
                <w:sz w:val="24"/>
              </w:rPr>
              <w:t>59</w:t>
            </w:r>
          </w:p>
        </w:tc>
        <w:tc>
          <w:tcPr>
            <w:tcW w:w="1276" w:type="dxa"/>
            <w:vAlign w:val="center"/>
          </w:tcPr>
          <w:p w:rsidR="00FD4B3A" w:rsidRDefault="007C555E">
            <w:pPr>
              <w:jc w:val="center"/>
            </w:pPr>
            <w:r>
              <w:rPr>
                <w:color w:val="000000"/>
                <w:sz w:val="24"/>
              </w:rPr>
              <w:t>002368</w:t>
            </w:r>
          </w:p>
        </w:tc>
        <w:tc>
          <w:tcPr>
            <w:tcW w:w="1701" w:type="dxa"/>
            <w:vAlign w:val="center"/>
          </w:tcPr>
          <w:p w:rsidR="00FD4B3A" w:rsidRDefault="007C555E">
            <w:pPr>
              <w:jc w:val="center"/>
            </w:pPr>
            <w:r>
              <w:rPr>
                <w:color w:val="000000"/>
                <w:sz w:val="24"/>
              </w:rPr>
              <w:t>太极股份</w:t>
            </w:r>
          </w:p>
        </w:tc>
        <w:tc>
          <w:tcPr>
            <w:tcW w:w="1559" w:type="dxa"/>
            <w:vAlign w:val="center"/>
          </w:tcPr>
          <w:p w:rsidR="00FD4B3A" w:rsidRDefault="007C555E">
            <w:pPr>
              <w:jc w:val="right"/>
            </w:pPr>
            <w:r>
              <w:rPr>
                <w:color w:val="000000"/>
                <w:sz w:val="24"/>
              </w:rPr>
              <w:t>114,819</w:t>
            </w:r>
          </w:p>
        </w:tc>
        <w:tc>
          <w:tcPr>
            <w:tcW w:w="1932" w:type="dxa"/>
            <w:vAlign w:val="center"/>
          </w:tcPr>
          <w:p w:rsidR="00FD4B3A" w:rsidRDefault="007C555E">
            <w:pPr>
              <w:jc w:val="right"/>
            </w:pPr>
            <w:r>
              <w:rPr>
                <w:color w:val="000000"/>
                <w:sz w:val="24"/>
              </w:rPr>
              <w:t>2,912,958.03</w:t>
            </w:r>
          </w:p>
        </w:tc>
        <w:tc>
          <w:tcPr>
            <w:tcW w:w="1612" w:type="dxa"/>
            <w:vAlign w:val="center"/>
          </w:tcPr>
          <w:p w:rsidR="00FD4B3A" w:rsidRDefault="007C555E">
            <w:pPr>
              <w:jc w:val="right"/>
            </w:pPr>
            <w:r>
              <w:rPr>
                <w:color w:val="000000"/>
                <w:sz w:val="24"/>
              </w:rPr>
              <w:t>0.38</w:t>
            </w:r>
          </w:p>
        </w:tc>
      </w:tr>
      <w:tr w:rsidR="00FD4B3A">
        <w:trPr>
          <w:jc w:val="center"/>
        </w:trPr>
        <w:tc>
          <w:tcPr>
            <w:tcW w:w="817" w:type="dxa"/>
            <w:vAlign w:val="center"/>
          </w:tcPr>
          <w:p w:rsidR="00FD4B3A" w:rsidRDefault="007C555E">
            <w:pPr>
              <w:jc w:val="center"/>
            </w:pPr>
            <w:r>
              <w:rPr>
                <w:color w:val="000000"/>
                <w:sz w:val="24"/>
              </w:rPr>
              <w:t>60</w:t>
            </w:r>
          </w:p>
        </w:tc>
        <w:tc>
          <w:tcPr>
            <w:tcW w:w="1276" w:type="dxa"/>
            <w:vAlign w:val="center"/>
          </w:tcPr>
          <w:p w:rsidR="00FD4B3A" w:rsidRDefault="007C555E">
            <w:pPr>
              <w:jc w:val="center"/>
            </w:pPr>
            <w:r>
              <w:rPr>
                <w:color w:val="000000"/>
                <w:sz w:val="24"/>
              </w:rPr>
              <w:t>601899</w:t>
            </w:r>
          </w:p>
        </w:tc>
        <w:tc>
          <w:tcPr>
            <w:tcW w:w="1701" w:type="dxa"/>
            <w:vAlign w:val="center"/>
          </w:tcPr>
          <w:p w:rsidR="00FD4B3A" w:rsidRDefault="007C555E">
            <w:pPr>
              <w:jc w:val="center"/>
            </w:pPr>
            <w:r>
              <w:rPr>
                <w:color w:val="000000"/>
                <w:sz w:val="24"/>
              </w:rPr>
              <w:t>紫金矿业</w:t>
            </w:r>
          </w:p>
        </w:tc>
        <w:tc>
          <w:tcPr>
            <w:tcW w:w="1559" w:type="dxa"/>
            <w:vAlign w:val="center"/>
          </w:tcPr>
          <w:p w:rsidR="00FD4B3A" w:rsidRDefault="007C555E">
            <w:pPr>
              <w:jc w:val="right"/>
            </w:pPr>
            <w:r>
              <w:rPr>
                <w:color w:val="000000"/>
                <w:sz w:val="24"/>
              </w:rPr>
              <w:t>500,000</w:t>
            </w:r>
          </w:p>
        </w:tc>
        <w:tc>
          <w:tcPr>
            <w:tcW w:w="1932" w:type="dxa"/>
            <w:vAlign w:val="center"/>
          </w:tcPr>
          <w:p w:rsidR="00FD4B3A" w:rsidRDefault="007C555E">
            <w:pPr>
              <w:jc w:val="right"/>
            </w:pPr>
            <w:r>
              <w:rPr>
                <w:color w:val="000000"/>
                <w:sz w:val="24"/>
              </w:rPr>
              <w:t>2,295,000.00</w:t>
            </w:r>
          </w:p>
        </w:tc>
        <w:tc>
          <w:tcPr>
            <w:tcW w:w="1612" w:type="dxa"/>
            <w:vAlign w:val="center"/>
          </w:tcPr>
          <w:p w:rsidR="00FD4B3A" w:rsidRDefault="007C555E">
            <w:pPr>
              <w:jc w:val="right"/>
            </w:pPr>
            <w:r>
              <w:rPr>
                <w:color w:val="000000"/>
                <w:sz w:val="24"/>
              </w:rPr>
              <w:t>0.30</w:t>
            </w:r>
          </w:p>
        </w:tc>
      </w:tr>
      <w:tr w:rsidR="00FD4B3A">
        <w:trPr>
          <w:jc w:val="center"/>
        </w:trPr>
        <w:tc>
          <w:tcPr>
            <w:tcW w:w="817" w:type="dxa"/>
            <w:vAlign w:val="center"/>
          </w:tcPr>
          <w:p w:rsidR="00FD4B3A" w:rsidRDefault="007C555E">
            <w:pPr>
              <w:jc w:val="center"/>
            </w:pPr>
            <w:r>
              <w:rPr>
                <w:color w:val="000000"/>
                <w:sz w:val="24"/>
              </w:rPr>
              <w:t>61</w:t>
            </w:r>
          </w:p>
        </w:tc>
        <w:tc>
          <w:tcPr>
            <w:tcW w:w="1276" w:type="dxa"/>
            <w:vAlign w:val="center"/>
          </w:tcPr>
          <w:p w:rsidR="00FD4B3A" w:rsidRDefault="007C555E">
            <w:pPr>
              <w:jc w:val="center"/>
            </w:pPr>
            <w:r>
              <w:rPr>
                <w:color w:val="000000"/>
                <w:sz w:val="24"/>
              </w:rPr>
              <w:t>002916</w:t>
            </w:r>
          </w:p>
        </w:tc>
        <w:tc>
          <w:tcPr>
            <w:tcW w:w="1701" w:type="dxa"/>
            <w:vAlign w:val="center"/>
          </w:tcPr>
          <w:p w:rsidR="00FD4B3A" w:rsidRDefault="007C555E">
            <w:pPr>
              <w:jc w:val="center"/>
            </w:pPr>
            <w:r>
              <w:rPr>
                <w:color w:val="000000"/>
                <w:sz w:val="24"/>
              </w:rPr>
              <w:t>深南电路</w:t>
            </w:r>
          </w:p>
        </w:tc>
        <w:tc>
          <w:tcPr>
            <w:tcW w:w="1559" w:type="dxa"/>
            <w:vAlign w:val="center"/>
          </w:tcPr>
          <w:p w:rsidR="00FD4B3A" w:rsidRDefault="007C555E">
            <w:pPr>
              <w:jc w:val="right"/>
            </w:pPr>
            <w:r>
              <w:rPr>
                <w:color w:val="000000"/>
                <w:sz w:val="24"/>
              </w:rPr>
              <w:t>3,068</w:t>
            </w:r>
          </w:p>
        </w:tc>
        <w:tc>
          <w:tcPr>
            <w:tcW w:w="1932" w:type="dxa"/>
            <w:vAlign w:val="center"/>
          </w:tcPr>
          <w:p w:rsidR="00FD4B3A" w:rsidRDefault="007C555E">
            <w:pPr>
              <w:jc w:val="right"/>
            </w:pPr>
            <w:r>
              <w:rPr>
                <w:color w:val="000000"/>
                <w:sz w:val="24"/>
              </w:rPr>
              <w:t>267,621.64</w:t>
            </w:r>
          </w:p>
        </w:tc>
        <w:tc>
          <w:tcPr>
            <w:tcW w:w="1612" w:type="dxa"/>
            <w:vAlign w:val="center"/>
          </w:tcPr>
          <w:p w:rsidR="00FD4B3A" w:rsidRDefault="007C555E">
            <w:pPr>
              <w:jc w:val="right"/>
            </w:pPr>
            <w:r>
              <w:rPr>
                <w:color w:val="000000"/>
                <w:sz w:val="24"/>
              </w:rPr>
              <w:t>0.04</w:t>
            </w:r>
          </w:p>
        </w:tc>
      </w:tr>
      <w:tr w:rsidR="00FD4B3A">
        <w:trPr>
          <w:jc w:val="center"/>
        </w:trPr>
        <w:tc>
          <w:tcPr>
            <w:tcW w:w="817" w:type="dxa"/>
            <w:vAlign w:val="center"/>
          </w:tcPr>
          <w:p w:rsidR="00FD4B3A" w:rsidRDefault="007C555E">
            <w:pPr>
              <w:jc w:val="center"/>
            </w:pPr>
            <w:r>
              <w:rPr>
                <w:color w:val="000000"/>
                <w:sz w:val="24"/>
              </w:rPr>
              <w:t>62</w:t>
            </w:r>
          </w:p>
        </w:tc>
        <w:tc>
          <w:tcPr>
            <w:tcW w:w="1276" w:type="dxa"/>
            <w:vAlign w:val="center"/>
          </w:tcPr>
          <w:p w:rsidR="00FD4B3A" w:rsidRDefault="007C555E">
            <w:pPr>
              <w:jc w:val="center"/>
            </w:pPr>
            <w:r>
              <w:rPr>
                <w:color w:val="000000"/>
                <w:sz w:val="24"/>
              </w:rPr>
              <w:t>002920</w:t>
            </w:r>
          </w:p>
        </w:tc>
        <w:tc>
          <w:tcPr>
            <w:tcW w:w="1701" w:type="dxa"/>
            <w:vAlign w:val="center"/>
          </w:tcPr>
          <w:p w:rsidR="00FD4B3A" w:rsidRDefault="007C555E">
            <w:pPr>
              <w:jc w:val="center"/>
            </w:pPr>
            <w:r>
              <w:rPr>
                <w:color w:val="000000"/>
                <w:sz w:val="24"/>
              </w:rPr>
              <w:t>德赛西威</w:t>
            </w:r>
          </w:p>
        </w:tc>
        <w:tc>
          <w:tcPr>
            <w:tcW w:w="1559" w:type="dxa"/>
            <w:vAlign w:val="center"/>
          </w:tcPr>
          <w:p w:rsidR="00FD4B3A" w:rsidRDefault="007C555E">
            <w:pPr>
              <w:jc w:val="right"/>
            </w:pPr>
            <w:r>
              <w:rPr>
                <w:color w:val="000000"/>
                <w:sz w:val="24"/>
              </w:rPr>
              <w:t>4,569</w:t>
            </w:r>
          </w:p>
        </w:tc>
        <w:tc>
          <w:tcPr>
            <w:tcW w:w="1932" w:type="dxa"/>
            <w:vAlign w:val="center"/>
          </w:tcPr>
          <w:p w:rsidR="00FD4B3A" w:rsidRDefault="007C555E">
            <w:pPr>
              <w:jc w:val="right"/>
            </w:pPr>
            <w:r>
              <w:rPr>
                <w:color w:val="000000"/>
                <w:sz w:val="24"/>
              </w:rPr>
              <w:t>178,784.97</w:t>
            </w:r>
          </w:p>
        </w:tc>
        <w:tc>
          <w:tcPr>
            <w:tcW w:w="1612" w:type="dxa"/>
            <w:vAlign w:val="center"/>
          </w:tcPr>
          <w:p w:rsidR="00FD4B3A" w:rsidRDefault="007C555E">
            <w:pPr>
              <w:jc w:val="right"/>
            </w:pPr>
            <w:r>
              <w:rPr>
                <w:color w:val="000000"/>
                <w:sz w:val="24"/>
              </w:rPr>
              <w:t>0.02</w:t>
            </w:r>
          </w:p>
        </w:tc>
      </w:tr>
      <w:tr w:rsidR="00FD4B3A">
        <w:trPr>
          <w:jc w:val="center"/>
        </w:trPr>
        <w:tc>
          <w:tcPr>
            <w:tcW w:w="817" w:type="dxa"/>
            <w:vAlign w:val="center"/>
          </w:tcPr>
          <w:p w:rsidR="00FD4B3A" w:rsidRDefault="007C555E">
            <w:pPr>
              <w:jc w:val="center"/>
            </w:pPr>
            <w:r>
              <w:rPr>
                <w:color w:val="000000"/>
                <w:sz w:val="24"/>
              </w:rPr>
              <w:t>63</w:t>
            </w:r>
          </w:p>
        </w:tc>
        <w:tc>
          <w:tcPr>
            <w:tcW w:w="1276" w:type="dxa"/>
            <w:vAlign w:val="center"/>
          </w:tcPr>
          <w:p w:rsidR="00FD4B3A" w:rsidRDefault="007C555E">
            <w:pPr>
              <w:jc w:val="center"/>
            </w:pPr>
            <w:r>
              <w:rPr>
                <w:color w:val="000000"/>
                <w:sz w:val="24"/>
              </w:rPr>
              <w:t>300639</w:t>
            </w:r>
          </w:p>
        </w:tc>
        <w:tc>
          <w:tcPr>
            <w:tcW w:w="1701" w:type="dxa"/>
            <w:vAlign w:val="center"/>
          </w:tcPr>
          <w:p w:rsidR="00FD4B3A" w:rsidRDefault="007C555E">
            <w:pPr>
              <w:jc w:val="center"/>
            </w:pPr>
            <w:r>
              <w:rPr>
                <w:color w:val="000000"/>
                <w:sz w:val="24"/>
              </w:rPr>
              <w:t>凯普生物</w:t>
            </w:r>
          </w:p>
        </w:tc>
        <w:tc>
          <w:tcPr>
            <w:tcW w:w="1559" w:type="dxa"/>
            <w:vAlign w:val="center"/>
          </w:tcPr>
          <w:p w:rsidR="00FD4B3A" w:rsidRDefault="007C555E">
            <w:pPr>
              <w:jc w:val="right"/>
            </w:pPr>
            <w:r>
              <w:rPr>
                <w:color w:val="000000"/>
                <w:sz w:val="24"/>
              </w:rPr>
              <w:t>1,000</w:t>
            </w:r>
          </w:p>
        </w:tc>
        <w:tc>
          <w:tcPr>
            <w:tcW w:w="1932" w:type="dxa"/>
            <w:vAlign w:val="center"/>
          </w:tcPr>
          <w:p w:rsidR="00FD4B3A" w:rsidRDefault="007C555E">
            <w:pPr>
              <w:jc w:val="right"/>
            </w:pPr>
            <w:r>
              <w:rPr>
                <w:color w:val="000000"/>
                <w:sz w:val="24"/>
              </w:rPr>
              <w:t>79,590.00</w:t>
            </w:r>
          </w:p>
        </w:tc>
        <w:tc>
          <w:tcPr>
            <w:tcW w:w="1612" w:type="dxa"/>
            <w:vAlign w:val="center"/>
          </w:tcPr>
          <w:p w:rsidR="00FD4B3A" w:rsidRDefault="007C555E">
            <w:pPr>
              <w:jc w:val="right"/>
            </w:pPr>
            <w:r>
              <w:rPr>
                <w:color w:val="000000"/>
                <w:sz w:val="24"/>
              </w:rPr>
              <w:t>0.01</w:t>
            </w:r>
          </w:p>
        </w:tc>
      </w:tr>
      <w:tr w:rsidR="00FD4B3A">
        <w:trPr>
          <w:jc w:val="center"/>
        </w:trPr>
        <w:tc>
          <w:tcPr>
            <w:tcW w:w="817" w:type="dxa"/>
            <w:vAlign w:val="center"/>
          </w:tcPr>
          <w:p w:rsidR="00FD4B3A" w:rsidRDefault="007C555E">
            <w:pPr>
              <w:jc w:val="center"/>
            </w:pPr>
            <w:r>
              <w:rPr>
                <w:color w:val="000000"/>
                <w:sz w:val="24"/>
              </w:rPr>
              <w:t>64</w:t>
            </w:r>
          </w:p>
        </w:tc>
        <w:tc>
          <w:tcPr>
            <w:tcW w:w="1276" w:type="dxa"/>
            <w:vAlign w:val="center"/>
          </w:tcPr>
          <w:p w:rsidR="00FD4B3A" w:rsidRDefault="007C555E">
            <w:pPr>
              <w:jc w:val="center"/>
            </w:pPr>
            <w:r>
              <w:rPr>
                <w:color w:val="000000"/>
                <w:sz w:val="24"/>
              </w:rPr>
              <w:t>000513</w:t>
            </w:r>
          </w:p>
        </w:tc>
        <w:tc>
          <w:tcPr>
            <w:tcW w:w="1701" w:type="dxa"/>
            <w:vAlign w:val="center"/>
          </w:tcPr>
          <w:p w:rsidR="00FD4B3A" w:rsidRDefault="007C555E">
            <w:pPr>
              <w:jc w:val="center"/>
            </w:pPr>
            <w:r>
              <w:rPr>
                <w:color w:val="000000"/>
                <w:sz w:val="24"/>
              </w:rPr>
              <w:t>丽珠集团</w:t>
            </w:r>
          </w:p>
        </w:tc>
        <w:tc>
          <w:tcPr>
            <w:tcW w:w="1559" w:type="dxa"/>
            <w:vAlign w:val="center"/>
          </w:tcPr>
          <w:p w:rsidR="00FD4B3A" w:rsidRDefault="007C555E">
            <w:pPr>
              <w:jc w:val="right"/>
            </w:pPr>
            <w:r>
              <w:rPr>
                <w:color w:val="000000"/>
                <w:sz w:val="24"/>
              </w:rPr>
              <w:t>1,000</w:t>
            </w:r>
          </w:p>
        </w:tc>
        <w:tc>
          <w:tcPr>
            <w:tcW w:w="1932" w:type="dxa"/>
            <w:vAlign w:val="center"/>
          </w:tcPr>
          <w:p w:rsidR="00FD4B3A" w:rsidRDefault="007C555E">
            <w:pPr>
              <w:jc w:val="right"/>
            </w:pPr>
            <w:r>
              <w:rPr>
                <w:color w:val="000000"/>
                <w:sz w:val="24"/>
              </w:rPr>
              <w:t>66,450.00</w:t>
            </w:r>
          </w:p>
        </w:tc>
        <w:tc>
          <w:tcPr>
            <w:tcW w:w="1612" w:type="dxa"/>
            <w:vAlign w:val="center"/>
          </w:tcPr>
          <w:p w:rsidR="00FD4B3A" w:rsidRDefault="007C555E">
            <w:pPr>
              <w:jc w:val="right"/>
            </w:pPr>
            <w:r>
              <w:rPr>
                <w:color w:val="000000"/>
                <w:sz w:val="24"/>
              </w:rPr>
              <w:t>0.01</w:t>
            </w:r>
          </w:p>
        </w:tc>
      </w:tr>
      <w:tr w:rsidR="00FD4B3A">
        <w:trPr>
          <w:jc w:val="center"/>
        </w:trPr>
        <w:tc>
          <w:tcPr>
            <w:tcW w:w="817" w:type="dxa"/>
            <w:vAlign w:val="center"/>
          </w:tcPr>
          <w:p w:rsidR="00FD4B3A" w:rsidRDefault="007C555E">
            <w:pPr>
              <w:jc w:val="center"/>
            </w:pPr>
            <w:r>
              <w:rPr>
                <w:color w:val="000000"/>
                <w:sz w:val="24"/>
              </w:rPr>
              <w:t>65</w:t>
            </w:r>
          </w:p>
        </w:tc>
        <w:tc>
          <w:tcPr>
            <w:tcW w:w="1276" w:type="dxa"/>
            <w:vAlign w:val="center"/>
          </w:tcPr>
          <w:p w:rsidR="00FD4B3A" w:rsidRDefault="007C555E">
            <w:pPr>
              <w:jc w:val="center"/>
            </w:pPr>
            <w:r>
              <w:rPr>
                <w:color w:val="000000"/>
                <w:sz w:val="24"/>
              </w:rPr>
              <w:t>300735</w:t>
            </w:r>
          </w:p>
        </w:tc>
        <w:tc>
          <w:tcPr>
            <w:tcW w:w="1701" w:type="dxa"/>
            <w:vAlign w:val="center"/>
          </w:tcPr>
          <w:p w:rsidR="00FD4B3A" w:rsidRDefault="007C555E">
            <w:pPr>
              <w:jc w:val="center"/>
            </w:pPr>
            <w:r>
              <w:rPr>
                <w:color w:val="000000"/>
                <w:sz w:val="24"/>
              </w:rPr>
              <w:t>光弘科技</w:t>
            </w:r>
          </w:p>
        </w:tc>
        <w:tc>
          <w:tcPr>
            <w:tcW w:w="1559" w:type="dxa"/>
            <w:vAlign w:val="center"/>
          </w:tcPr>
          <w:p w:rsidR="00FD4B3A" w:rsidRDefault="007C555E">
            <w:pPr>
              <w:jc w:val="right"/>
            </w:pPr>
            <w:r>
              <w:rPr>
                <w:color w:val="000000"/>
                <w:sz w:val="24"/>
              </w:rPr>
              <w:t>3,764</w:t>
            </w:r>
          </w:p>
        </w:tc>
        <w:tc>
          <w:tcPr>
            <w:tcW w:w="1932" w:type="dxa"/>
            <w:vAlign w:val="center"/>
          </w:tcPr>
          <w:p w:rsidR="00FD4B3A" w:rsidRDefault="007C555E">
            <w:pPr>
              <w:jc w:val="right"/>
            </w:pPr>
            <w:r>
              <w:rPr>
                <w:color w:val="000000"/>
                <w:sz w:val="24"/>
              </w:rPr>
              <w:t>54,163.96</w:t>
            </w:r>
          </w:p>
        </w:tc>
        <w:tc>
          <w:tcPr>
            <w:tcW w:w="1612" w:type="dxa"/>
            <w:vAlign w:val="center"/>
          </w:tcPr>
          <w:p w:rsidR="00FD4B3A" w:rsidRDefault="007C555E">
            <w:pPr>
              <w:jc w:val="right"/>
            </w:pPr>
            <w:r>
              <w:rPr>
                <w:color w:val="000000"/>
                <w:sz w:val="24"/>
              </w:rPr>
              <w:t>0.01</w:t>
            </w:r>
          </w:p>
        </w:tc>
      </w:tr>
      <w:tr w:rsidR="00FD4B3A">
        <w:trPr>
          <w:jc w:val="center"/>
        </w:trPr>
        <w:tc>
          <w:tcPr>
            <w:tcW w:w="817" w:type="dxa"/>
            <w:vAlign w:val="center"/>
          </w:tcPr>
          <w:p w:rsidR="00FD4B3A" w:rsidRDefault="007C555E">
            <w:pPr>
              <w:jc w:val="center"/>
            </w:pPr>
            <w:r>
              <w:rPr>
                <w:color w:val="000000"/>
                <w:sz w:val="24"/>
              </w:rPr>
              <w:t>66</w:t>
            </w:r>
          </w:p>
        </w:tc>
        <w:tc>
          <w:tcPr>
            <w:tcW w:w="1276" w:type="dxa"/>
            <w:vAlign w:val="center"/>
          </w:tcPr>
          <w:p w:rsidR="00FD4B3A" w:rsidRDefault="007C555E">
            <w:pPr>
              <w:jc w:val="center"/>
            </w:pPr>
            <w:r>
              <w:rPr>
                <w:color w:val="000000"/>
                <w:sz w:val="24"/>
              </w:rPr>
              <w:t>002915</w:t>
            </w:r>
          </w:p>
        </w:tc>
        <w:tc>
          <w:tcPr>
            <w:tcW w:w="1701" w:type="dxa"/>
            <w:vAlign w:val="center"/>
          </w:tcPr>
          <w:p w:rsidR="00FD4B3A" w:rsidRDefault="007C555E">
            <w:pPr>
              <w:jc w:val="center"/>
            </w:pPr>
            <w:r>
              <w:rPr>
                <w:color w:val="000000"/>
                <w:sz w:val="24"/>
              </w:rPr>
              <w:t>中欣氟材</w:t>
            </w:r>
          </w:p>
        </w:tc>
        <w:tc>
          <w:tcPr>
            <w:tcW w:w="1559" w:type="dxa"/>
            <w:vAlign w:val="center"/>
          </w:tcPr>
          <w:p w:rsidR="00FD4B3A" w:rsidRDefault="007C555E">
            <w:pPr>
              <w:jc w:val="right"/>
            </w:pPr>
            <w:r>
              <w:rPr>
                <w:color w:val="000000"/>
                <w:sz w:val="24"/>
              </w:rPr>
              <w:t>1,085</w:t>
            </w:r>
          </w:p>
        </w:tc>
        <w:tc>
          <w:tcPr>
            <w:tcW w:w="1932" w:type="dxa"/>
            <w:vAlign w:val="center"/>
          </w:tcPr>
          <w:p w:rsidR="00FD4B3A" w:rsidRDefault="007C555E">
            <w:pPr>
              <w:jc w:val="right"/>
            </w:pPr>
            <w:r>
              <w:rPr>
                <w:color w:val="000000"/>
                <w:sz w:val="24"/>
              </w:rPr>
              <w:t>38,181.15</w:t>
            </w:r>
          </w:p>
        </w:tc>
        <w:tc>
          <w:tcPr>
            <w:tcW w:w="1612" w:type="dxa"/>
            <w:vAlign w:val="center"/>
          </w:tcPr>
          <w:p w:rsidR="00FD4B3A" w:rsidRDefault="007C555E">
            <w:pPr>
              <w:jc w:val="right"/>
            </w:pPr>
            <w:r>
              <w:rPr>
                <w:color w:val="000000"/>
                <w:sz w:val="24"/>
              </w:rPr>
              <w:t>0.01</w:t>
            </w:r>
          </w:p>
        </w:tc>
      </w:tr>
      <w:tr w:rsidR="00FD4B3A">
        <w:trPr>
          <w:jc w:val="center"/>
        </w:trPr>
        <w:tc>
          <w:tcPr>
            <w:tcW w:w="817" w:type="dxa"/>
            <w:vAlign w:val="center"/>
          </w:tcPr>
          <w:p w:rsidR="00FD4B3A" w:rsidRDefault="007C555E">
            <w:pPr>
              <w:jc w:val="center"/>
            </w:pPr>
            <w:r>
              <w:rPr>
                <w:color w:val="000000"/>
                <w:sz w:val="24"/>
              </w:rPr>
              <w:t>67</w:t>
            </w:r>
          </w:p>
        </w:tc>
        <w:tc>
          <w:tcPr>
            <w:tcW w:w="1276" w:type="dxa"/>
            <w:vAlign w:val="center"/>
          </w:tcPr>
          <w:p w:rsidR="00FD4B3A" w:rsidRDefault="007C555E">
            <w:pPr>
              <w:jc w:val="center"/>
            </w:pPr>
            <w:r>
              <w:rPr>
                <w:color w:val="000000"/>
                <w:sz w:val="24"/>
              </w:rPr>
              <w:t>603477</w:t>
            </w:r>
          </w:p>
        </w:tc>
        <w:tc>
          <w:tcPr>
            <w:tcW w:w="1701" w:type="dxa"/>
            <w:vAlign w:val="center"/>
          </w:tcPr>
          <w:p w:rsidR="00FD4B3A" w:rsidRDefault="007C555E">
            <w:pPr>
              <w:jc w:val="center"/>
            </w:pPr>
            <w:r>
              <w:rPr>
                <w:color w:val="000000"/>
                <w:sz w:val="24"/>
              </w:rPr>
              <w:t>振静股份</w:t>
            </w:r>
          </w:p>
        </w:tc>
        <w:tc>
          <w:tcPr>
            <w:tcW w:w="1559" w:type="dxa"/>
            <w:vAlign w:val="center"/>
          </w:tcPr>
          <w:p w:rsidR="00FD4B3A" w:rsidRDefault="007C555E">
            <w:pPr>
              <w:jc w:val="right"/>
            </w:pPr>
            <w:r>
              <w:rPr>
                <w:color w:val="000000"/>
                <w:sz w:val="24"/>
              </w:rPr>
              <w:t>1,955</w:t>
            </w:r>
          </w:p>
        </w:tc>
        <w:tc>
          <w:tcPr>
            <w:tcW w:w="1932" w:type="dxa"/>
            <w:vAlign w:val="center"/>
          </w:tcPr>
          <w:p w:rsidR="00FD4B3A" w:rsidRDefault="007C555E">
            <w:pPr>
              <w:jc w:val="right"/>
            </w:pPr>
            <w:r>
              <w:rPr>
                <w:color w:val="000000"/>
                <w:sz w:val="24"/>
              </w:rPr>
              <w:t>37,027.70</w:t>
            </w:r>
          </w:p>
        </w:tc>
        <w:tc>
          <w:tcPr>
            <w:tcW w:w="1612" w:type="dxa"/>
            <w:vAlign w:val="center"/>
          </w:tcPr>
          <w:p w:rsidR="00FD4B3A" w:rsidRDefault="007C555E">
            <w:pPr>
              <w:jc w:val="right"/>
            </w:pPr>
            <w:r>
              <w:rPr>
                <w:color w:val="000000"/>
                <w:sz w:val="24"/>
              </w:rPr>
              <w:t>0.00</w:t>
            </w:r>
          </w:p>
        </w:tc>
      </w:tr>
      <w:tr w:rsidR="00FD4B3A">
        <w:trPr>
          <w:jc w:val="center"/>
        </w:trPr>
        <w:tc>
          <w:tcPr>
            <w:tcW w:w="817" w:type="dxa"/>
            <w:vAlign w:val="center"/>
          </w:tcPr>
          <w:p w:rsidR="00FD4B3A" w:rsidRDefault="007C555E">
            <w:pPr>
              <w:jc w:val="center"/>
            </w:pPr>
            <w:r>
              <w:rPr>
                <w:color w:val="000000"/>
                <w:sz w:val="24"/>
              </w:rPr>
              <w:t>68</w:t>
            </w:r>
          </w:p>
        </w:tc>
        <w:tc>
          <w:tcPr>
            <w:tcW w:w="1276" w:type="dxa"/>
            <w:vAlign w:val="center"/>
          </w:tcPr>
          <w:p w:rsidR="00FD4B3A" w:rsidRDefault="007C555E">
            <w:pPr>
              <w:jc w:val="center"/>
            </w:pPr>
            <w:r>
              <w:rPr>
                <w:color w:val="000000"/>
                <w:sz w:val="24"/>
              </w:rPr>
              <w:t>300730</w:t>
            </w:r>
          </w:p>
        </w:tc>
        <w:tc>
          <w:tcPr>
            <w:tcW w:w="1701" w:type="dxa"/>
            <w:vAlign w:val="center"/>
          </w:tcPr>
          <w:p w:rsidR="00FD4B3A" w:rsidRDefault="007C555E">
            <w:pPr>
              <w:jc w:val="center"/>
            </w:pPr>
            <w:r>
              <w:rPr>
                <w:color w:val="000000"/>
                <w:sz w:val="24"/>
              </w:rPr>
              <w:t>科创信息</w:t>
            </w:r>
          </w:p>
        </w:tc>
        <w:tc>
          <w:tcPr>
            <w:tcW w:w="1559" w:type="dxa"/>
            <w:vAlign w:val="center"/>
          </w:tcPr>
          <w:p w:rsidR="00FD4B3A" w:rsidRDefault="007C555E">
            <w:pPr>
              <w:jc w:val="right"/>
            </w:pPr>
            <w:r>
              <w:rPr>
                <w:color w:val="000000"/>
                <w:sz w:val="24"/>
              </w:rPr>
              <w:t>821</w:t>
            </w:r>
          </w:p>
        </w:tc>
        <w:tc>
          <w:tcPr>
            <w:tcW w:w="1932" w:type="dxa"/>
            <w:vAlign w:val="center"/>
          </w:tcPr>
          <w:p w:rsidR="00FD4B3A" w:rsidRDefault="007C555E">
            <w:pPr>
              <w:jc w:val="right"/>
            </w:pPr>
            <w:r>
              <w:rPr>
                <w:color w:val="000000"/>
                <w:sz w:val="24"/>
              </w:rPr>
              <w:t>34,112.55</w:t>
            </w:r>
          </w:p>
        </w:tc>
        <w:tc>
          <w:tcPr>
            <w:tcW w:w="1612" w:type="dxa"/>
            <w:vAlign w:val="center"/>
          </w:tcPr>
          <w:p w:rsidR="00FD4B3A" w:rsidRDefault="007C555E">
            <w:pPr>
              <w:jc w:val="right"/>
            </w:pPr>
            <w:r>
              <w:rPr>
                <w:color w:val="000000"/>
                <w:sz w:val="24"/>
              </w:rPr>
              <w:t>0.00</w:t>
            </w:r>
          </w:p>
        </w:tc>
      </w:tr>
      <w:tr w:rsidR="00FD4B3A">
        <w:trPr>
          <w:jc w:val="center"/>
        </w:trPr>
        <w:tc>
          <w:tcPr>
            <w:tcW w:w="817" w:type="dxa"/>
            <w:vAlign w:val="center"/>
          </w:tcPr>
          <w:p w:rsidR="00FD4B3A" w:rsidRDefault="007C555E">
            <w:pPr>
              <w:jc w:val="center"/>
            </w:pPr>
            <w:r>
              <w:rPr>
                <w:color w:val="000000"/>
                <w:sz w:val="24"/>
              </w:rPr>
              <w:t>69</w:t>
            </w:r>
          </w:p>
        </w:tc>
        <w:tc>
          <w:tcPr>
            <w:tcW w:w="1276" w:type="dxa"/>
            <w:vAlign w:val="center"/>
          </w:tcPr>
          <w:p w:rsidR="00FD4B3A" w:rsidRDefault="007C555E">
            <w:pPr>
              <w:jc w:val="center"/>
            </w:pPr>
            <w:r>
              <w:rPr>
                <w:color w:val="000000"/>
                <w:sz w:val="24"/>
              </w:rPr>
              <w:t>300664</w:t>
            </w:r>
          </w:p>
        </w:tc>
        <w:tc>
          <w:tcPr>
            <w:tcW w:w="1701" w:type="dxa"/>
            <w:vAlign w:val="center"/>
          </w:tcPr>
          <w:p w:rsidR="00FD4B3A" w:rsidRDefault="007C555E">
            <w:pPr>
              <w:jc w:val="center"/>
            </w:pPr>
            <w:r>
              <w:rPr>
                <w:color w:val="000000"/>
                <w:sz w:val="24"/>
              </w:rPr>
              <w:t>鹏鹞环保</w:t>
            </w:r>
          </w:p>
        </w:tc>
        <w:tc>
          <w:tcPr>
            <w:tcW w:w="1559" w:type="dxa"/>
            <w:vAlign w:val="center"/>
          </w:tcPr>
          <w:p w:rsidR="00FD4B3A" w:rsidRDefault="007C555E">
            <w:pPr>
              <w:jc w:val="right"/>
            </w:pPr>
            <w:r>
              <w:rPr>
                <w:color w:val="000000"/>
                <w:sz w:val="24"/>
              </w:rPr>
              <w:t>3,640</w:t>
            </w:r>
          </w:p>
        </w:tc>
        <w:tc>
          <w:tcPr>
            <w:tcW w:w="1932" w:type="dxa"/>
            <w:vAlign w:val="center"/>
          </w:tcPr>
          <w:p w:rsidR="00FD4B3A" w:rsidRDefault="007C555E">
            <w:pPr>
              <w:jc w:val="right"/>
            </w:pPr>
            <w:r>
              <w:rPr>
                <w:color w:val="000000"/>
                <w:sz w:val="24"/>
              </w:rPr>
              <w:t>32,323.20</w:t>
            </w:r>
          </w:p>
        </w:tc>
        <w:tc>
          <w:tcPr>
            <w:tcW w:w="1612" w:type="dxa"/>
            <w:vAlign w:val="center"/>
          </w:tcPr>
          <w:p w:rsidR="00FD4B3A" w:rsidRDefault="007C555E">
            <w:pPr>
              <w:jc w:val="right"/>
            </w:pPr>
            <w:r>
              <w:rPr>
                <w:color w:val="000000"/>
                <w:sz w:val="24"/>
              </w:rPr>
              <w:t>0.00</w:t>
            </w:r>
          </w:p>
        </w:tc>
      </w:tr>
      <w:tr w:rsidR="00FD4B3A">
        <w:trPr>
          <w:jc w:val="center"/>
        </w:trPr>
        <w:tc>
          <w:tcPr>
            <w:tcW w:w="817" w:type="dxa"/>
            <w:vAlign w:val="center"/>
          </w:tcPr>
          <w:p w:rsidR="00FD4B3A" w:rsidRDefault="007C555E">
            <w:pPr>
              <w:jc w:val="center"/>
            </w:pPr>
            <w:r>
              <w:rPr>
                <w:color w:val="000000"/>
                <w:sz w:val="24"/>
              </w:rPr>
              <w:t>70</w:t>
            </w:r>
          </w:p>
        </w:tc>
        <w:tc>
          <w:tcPr>
            <w:tcW w:w="1276" w:type="dxa"/>
            <w:vAlign w:val="center"/>
          </w:tcPr>
          <w:p w:rsidR="00FD4B3A" w:rsidRDefault="007C555E">
            <w:pPr>
              <w:jc w:val="center"/>
            </w:pPr>
            <w:r>
              <w:rPr>
                <w:color w:val="000000"/>
                <w:sz w:val="24"/>
              </w:rPr>
              <w:t>002919</w:t>
            </w:r>
          </w:p>
        </w:tc>
        <w:tc>
          <w:tcPr>
            <w:tcW w:w="1701" w:type="dxa"/>
            <w:vAlign w:val="center"/>
          </w:tcPr>
          <w:p w:rsidR="00FD4B3A" w:rsidRDefault="007C555E">
            <w:pPr>
              <w:jc w:val="center"/>
            </w:pPr>
            <w:r>
              <w:rPr>
                <w:color w:val="000000"/>
                <w:sz w:val="24"/>
              </w:rPr>
              <w:t>名臣健康</w:t>
            </w:r>
          </w:p>
        </w:tc>
        <w:tc>
          <w:tcPr>
            <w:tcW w:w="1559" w:type="dxa"/>
            <w:vAlign w:val="center"/>
          </w:tcPr>
          <w:p w:rsidR="00FD4B3A" w:rsidRDefault="007C555E">
            <w:pPr>
              <w:jc w:val="right"/>
            </w:pPr>
            <w:r>
              <w:rPr>
                <w:color w:val="000000"/>
                <w:sz w:val="24"/>
              </w:rPr>
              <w:t>821</w:t>
            </w:r>
          </w:p>
        </w:tc>
        <w:tc>
          <w:tcPr>
            <w:tcW w:w="1932" w:type="dxa"/>
            <w:vAlign w:val="center"/>
          </w:tcPr>
          <w:p w:rsidR="00FD4B3A" w:rsidRDefault="007C555E">
            <w:pPr>
              <w:jc w:val="right"/>
            </w:pPr>
            <w:r>
              <w:rPr>
                <w:color w:val="000000"/>
                <w:sz w:val="24"/>
              </w:rPr>
              <w:t>28,948.46</w:t>
            </w:r>
          </w:p>
        </w:tc>
        <w:tc>
          <w:tcPr>
            <w:tcW w:w="1612" w:type="dxa"/>
            <w:vAlign w:val="center"/>
          </w:tcPr>
          <w:p w:rsidR="00FD4B3A" w:rsidRDefault="007C555E">
            <w:pPr>
              <w:jc w:val="right"/>
            </w:pPr>
            <w:r>
              <w:rPr>
                <w:color w:val="000000"/>
                <w:sz w:val="24"/>
              </w:rPr>
              <w:t>0.00</w:t>
            </w:r>
          </w:p>
        </w:tc>
      </w:tr>
      <w:tr w:rsidR="00FD4B3A">
        <w:trPr>
          <w:jc w:val="center"/>
        </w:trPr>
        <w:tc>
          <w:tcPr>
            <w:tcW w:w="817" w:type="dxa"/>
            <w:vAlign w:val="center"/>
          </w:tcPr>
          <w:p w:rsidR="00FD4B3A" w:rsidRDefault="007C555E">
            <w:pPr>
              <w:jc w:val="center"/>
            </w:pPr>
            <w:r>
              <w:rPr>
                <w:color w:val="000000"/>
                <w:sz w:val="24"/>
              </w:rPr>
              <w:t>71</w:t>
            </w:r>
          </w:p>
        </w:tc>
        <w:tc>
          <w:tcPr>
            <w:tcW w:w="1276" w:type="dxa"/>
            <w:vAlign w:val="center"/>
          </w:tcPr>
          <w:p w:rsidR="00FD4B3A" w:rsidRDefault="007C555E">
            <w:pPr>
              <w:jc w:val="center"/>
            </w:pPr>
            <w:r>
              <w:rPr>
                <w:color w:val="000000"/>
                <w:sz w:val="24"/>
              </w:rPr>
              <w:t>002922</w:t>
            </w:r>
          </w:p>
        </w:tc>
        <w:tc>
          <w:tcPr>
            <w:tcW w:w="1701" w:type="dxa"/>
            <w:vAlign w:val="center"/>
          </w:tcPr>
          <w:p w:rsidR="00FD4B3A" w:rsidRDefault="007C555E">
            <w:pPr>
              <w:jc w:val="center"/>
            </w:pPr>
            <w:r>
              <w:rPr>
                <w:color w:val="000000"/>
                <w:sz w:val="24"/>
              </w:rPr>
              <w:t>伊戈尔</w:t>
            </w:r>
          </w:p>
        </w:tc>
        <w:tc>
          <w:tcPr>
            <w:tcW w:w="1559" w:type="dxa"/>
            <w:vAlign w:val="center"/>
          </w:tcPr>
          <w:p w:rsidR="00FD4B3A" w:rsidRDefault="007C555E">
            <w:pPr>
              <w:jc w:val="right"/>
            </w:pPr>
            <w:r>
              <w:rPr>
                <w:color w:val="000000"/>
                <w:sz w:val="24"/>
              </w:rPr>
              <w:t>1,245</w:t>
            </w:r>
          </w:p>
        </w:tc>
        <w:tc>
          <w:tcPr>
            <w:tcW w:w="1932" w:type="dxa"/>
            <w:vAlign w:val="center"/>
          </w:tcPr>
          <w:p w:rsidR="00FD4B3A" w:rsidRDefault="007C555E">
            <w:pPr>
              <w:jc w:val="right"/>
            </w:pPr>
            <w:r>
              <w:rPr>
                <w:color w:val="000000"/>
                <w:sz w:val="24"/>
              </w:rPr>
              <w:t>22,248.15</w:t>
            </w:r>
          </w:p>
        </w:tc>
        <w:tc>
          <w:tcPr>
            <w:tcW w:w="1612" w:type="dxa"/>
            <w:vAlign w:val="center"/>
          </w:tcPr>
          <w:p w:rsidR="00FD4B3A" w:rsidRDefault="007C555E">
            <w:pPr>
              <w:jc w:val="right"/>
            </w:pPr>
            <w:r>
              <w:rPr>
                <w:color w:val="000000"/>
                <w:sz w:val="24"/>
              </w:rPr>
              <w:t>0.00</w:t>
            </w:r>
          </w:p>
        </w:tc>
      </w:tr>
      <w:tr w:rsidR="00FD4B3A">
        <w:trPr>
          <w:jc w:val="center"/>
        </w:trPr>
        <w:tc>
          <w:tcPr>
            <w:tcW w:w="817" w:type="dxa"/>
            <w:vAlign w:val="center"/>
          </w:tcPr>
          <w:p w:rsidR="00FD4B3A" w:rsidRDefault="007C555E">
            <w:pPr>
              <w:jc w:val="center"/>
            </w:pPr>
            <w:r>
              <w:rPr>
                <w:color w:val="000000"/>
                <w:sz w:val="24"/>
              </w:rPr>
              <w:t>72</w:t>
            </w:r>
          </w:p>
        </w:tc>
        <w:tc>
          <w:tcPr>
            <w:tcW w:w="1276" w:type="dxa"/>
            <w:vAlign w:val="center"/>
          </w:tcPr>
          <w:p w:rsidR="00FD4B3A" w:rsidRDefault="007C555E">
            <w:pPr>
              <w:jc w:val="center"/>
            </w:pPr>
            <w:r>
              <w:rPr>
                <w:color w:val="000000"/>
                <w:sz w:val="24"/>
              </w:rPr>
              <w:t>603161</w:t>
            </w:r>
          </w:p>
        </w:tc>
        <w:tc>
          <w:tcPr>
            <w:tcW w:w="1701" w:type="dxa"/>
            <w:vAlign w:val="center"/>
          </w:tcPr>
          <w:p w:rsidR="00FD4B3A" w:rsidRDefault="007C555E">
            <w:pPr>
              <w:jc w:val="center"/>
            </w:pPr>
            <w:r>
              <w:rPr>
                <w:color w:val="000000"/>
                <w:sz w:val="24"/>
              </w:rPr>
              <w:t>科华控股</w:t>
            </w:r>
          </w:p>
        </w:tc>
        <w:tc>
          <w:tcPr>
            <w:tcW w:w="1559" w:type="dxa"/>
            <w:vAlign w:val="center"/>
          </w:tcPr>
          <w:p w:rsidR="00FD4B3A" w:rsidRDefault="007C555E">
            <w:pPr>
              <w:jc w:val="right"/>
            </w:pPr>
            <w:r>
              <w:rPr>
                <w:color w:val="000000"/>
                <w:sz w:val="24"/>
              </w:rPr>
              <w:t>1,239</w:t>
            </w:r>
          </w:p>
        </w:tc>
        <w:tc>
          <w:tcPr>
            <w:tcW w:w="1932" w:type="dxa"/>
            <w:vAlign w:val="center"/>
          </w:tcPr>
          <w:p w:rsidR="00FD4B3A" w:rsidRDefault="007C555E">
            <w:pPr>
              <w:jc w:val="right"/>
            </w:pPr>
            <w:r>
              <w:rPr>
                <w:color w:val="000000"/>
                <w:sz w:val="24"/>
              </w:rPr>
              <w:t>20,753.25</w:t>
            </w:r>
          </w:p>
        </w:tc>
        <w:tc>
          <w:tcPr>
            <w:tcW w:w="1612" w:type="dxa"/>
            <w:vAlign w:val="center"/>
          </w:tcPr>
          <w:p w:rsidR="00FD4B3A" w:rsidRDefault="007C555E">
            <w:pPr>
              <w:jc w:val="right"/>
            </w:pPr>
            <w:r>
              <w:rPr>
                <w:color w:val="000000"/>
                <w:sz w:val="24"/>
              </w:rPr>
              <w:t>0.00</w:t>
            </w:r>
          </w:p>
        </w:tc>
      </w:tr>
      <w:tr w:rsidR="00FD4B3A">
        <w:trPr>
          <w:jc w:val="center"/>
        </w:trPr>
        <w:tc>
          <w:tcPr>
            <w:tcW w:w="817" w:type="dxa"/>
            <w:vAlign w:val="center"/>
          </w:tcPr>
          <w:p w:rsidR="00FD4B3A" w:rsidRDefault="007C555E">
            <w:pPr>
              <w:jc w:val="center"/>
            </w:pPr>
            <w:r>
              <w:rPr>
                <w:color w:val="000000"/>
                <w:sz w:val="24"/>
              </w:rPr>
              <w:t>73</w:t>
            </w:r>
          </w:p>
        </w:tc>
        <w:tc>
          <w:tcPr>
            <w:tcW w:w="1276" w:type="dxa"/>
            <w:vAlign w:val="center"/>
          </w:tcPr>
          <w:p w:rsidR="00FD4B3A" w:rsidRDefault="007C555E">
            <w:pPr>
              <w:jc w:val="center"/>
            </w:pPr>
            <w:r>
              <w:rPr>
                <w:color w:val="000000"/>
                <w:sz w:val="24"/>
              </w:rPr>
              <w:t>603283</w:t>
            </w:r>
          </w:p>
        </w:tc>
        <w:tc>
          <w:tcPr>
            <w:tcW w:w="1701" w:type="dxa"/>
            <w:vAlign w:val="center"/>
          </w:tcPr>
          <w:p w:rsidR="00FD4B3A" w:rsidRDefault="007C555E">
            <w:pPr>
              <w:jc w:val="center"/>
            </w:pPr>
            <w:r>
              <w:rPr>
                <w:color w:val="000000"/>
                <w:sz w:val="24"/>
              </w:rPr>
              <w:t>赛腾股份</w:t>
            </w:r>
          </w:p>
        </w:tc>
        <w:tc>
          <w:tcPr>
            <w:tcW w:w="1559" w:type="dxa"/>
            <w:vAlign w:val="center"/>
          </w:tcPr>
          <w:p w:rsidR="00FD4B3A" w:rsidRDefault="007C555E">
            <w:pPr>
              <w:jc w:val="right"/>
            </w:pPr>
            <w:r>
              <w:rPr>
                <w:color w:val="000000"/>
                <w:sz w:val="24"/>
              </w:rPr>
              <w:t>1,349</w:t>
            </w:r>
          </w:p>
        </w:tc>
        <w:tc>
          <w:tcPr>
            <w:tcW w:w="1932" w:type="dxa"/>
            <w:vAlign w:val="center"/>
          </w:tcPr>
          <w:p w:rsidR="00FD4B3A" w:rsidRDefault="007C555E">
            <w:pPr>
              <w:jc w:val="right"/>
            </w:pPr>
            <w:r>
              <w:rPr>
                <w:color w:val="000000"/>
                <w:sz w:val="24"/>
              </w:rPr>
              <w:t>19,614.46</w:t>
            </w:r>
          </w:p>
        </w:tc>
        <w:tc>
          <w:tcPr>
            <w:tcW w:w="1612" w:type="dxa"/>
            <w:vAlign w:val="center"/>
          </w:tcPr>
          <w:p w:rsidR="00FD4B3A" w:rsidRDefault="007C555E">
            <w:pPr>
              <w:jc w:val="right"/>
            </w:pPr>
            <w:r>
              <w:rPr>
                <w:color w:val="000000"/>
                <w:sz w:val="24"/>
              </w:rPr>
              <w:t>0.00</w:t>
            </w:r>
          </w:p>
        </w:tc>
      </w:tr>
      <w:tr w:rsidR="00FD4B3A">
        <w:trPr>
          <w:jc w:val="center"/>
        </w:trPr>
        <w:tc>
          <w:tcPr>
            <w:tcW w:w="817" w:type="dxa"/>
            <w:vAlign w:val="center"/>
          </w:tcPr>
          <w:p w:rsidR="00FD4B3A" w:rsidRDefault="007C555E">
            <w:pPr>
              <w:jc w:val="center"/>
            </w:pPr>
            <w:r>
              <w:rPr>
                <w:color w:val="000000"/>
                <w:sz w:val="24"/>
              </w:rPr>
              <w:t>74</w:t>
            </w:r>
          </w:p>
        </w:tc>
        <w:tc>
          <w:tcPr>
            <w:tcW w:w="1276" w:type="dxa"/>
            <w:vAlign w:val="center"/>
          </w:tcPr>
          <w:p w:rsidR="00FD4B3A" w:rsidRDefault="007C555E">
            <w:pPr>
              <w:jc w:val="center"/>
            </w:pPr>
            <w:r>
              <w:rPr>
                <w:color w:val="000000"/>
                <w:sz w:val="24"/>
              </w:rPr>
              <w:t>603329</w:t>
            </w:r>
          </w:p>
        </w:tc>
        <w:tc>
          <w:tcPr>
            <w:tcW w:w="1701" w:type="dxa"/>
            <w:vAlign w:val="center"/>
          </w:tcPr>
          <w:p w:rsidR="00FD4B3A" w:rsidRDefault="007C555E">
            <w:pPr>
              <w:jc w:val="center"/>
            </w:pPr>
            <w:r>
              <w:rPr>
                <w:color w:val="000000"/>
                <w:sz w:val="24"/>
              </w:rPr>
              <w:t>上海雅仕</w:t>
            </w:r>
          </w:p>
        </w:tc>
        <w:tc>
          <w:tcPr>
            <w:tcW w:w="1559" w:type="dxa"/>
            <w:vAlign w:val="center"/>
          </w:tcPr>
          <w:p w:rsidR="00FD4B3A" w:rsidRDefault="007C555E">
            <w:pPr>
              <w:jc w:val="right"/>
            </w:pPr>
            <w:r>
              <w:rPr>
                <w:color w:val="000000"/>
                <w:sz w:val="24"/>
              </w:rPr>
              <w:t>1,182</w:t>
            </w:r>
          </w:p>
        </w:tc>
        <w:tc>
          <w:tcPr>
            <w:tcW w:w="1932" w:type="dxa"/>
            <w:vAlign w:val="center"/>
          </w:tcPr>
          <w:p w:rsidR="00FD4B3A" w:rsidRDefault="007C555E">
            <w:pPr>
              <w:jc w:val="right"/>
            </w:pPr>
            <w:r>
              <w:rPr>
                <w:color w:val="000000"/>
                <w:sz w:val="24"/>
              </w:rPr>
              <w:t>17,942.76</w:t>
            </w:r>
          </w:p>
        </w:tc>
        <w:tc>
          <w:tcPr>
            <w:tcW w:w="1612" w:type="dxa"/>
            <w:vAlign w:val="center"/>
          </w:tcPr>
          <w:p w:rsidR="00FD4B3A" w:rsidRDefault="007C555E">
            <w:pPr>
              <w:jc w:val="right"/>
            </w:pPr>
            <w:r>
              <w:rPr>
                <w:color w:val="000000"/>
                <w:sz w:val="24"/>
              </w:rPr>
              <w:t>0.00</w:t>
            </w:r>
          </w:p>
        </w:tc>
      </w:tr>
      <w:tr w:rsidR="00FD4B3A">
        <w:trPr>
          <w:jc w:val="center"/>
        </w:trPr>
        <w:tc>
          <w:tcPr>
            <w:tcW w:w="817" w:type="dxa"/>
            <w:vAlign w:val="center"/>
          </w:tcPr>
          <w:p w:rsidR="00FD4B3A" w:rsidRDefault="007C555E">
            <w:pPr>
              <w:jc w:val="center"/>
            </w:pPr>
            <w:r>
              <w:rPr>
                <w:color w:val="000000"/>
                <w:sz w:val="24"/>
              </w:rPr>
              <w:t>75</w:t>
            </w:r>
          </w:p>
        </w:tc>
        <w:tc>
          <w:tcPr>
            <w:tcW w:w="1276" w:type="dxa"/>
            <w:vAlign w:val="center"/>
          </w:tcPr>
          <w:p w:rsidR="00FD4B3A" w:rsidRDefault="007C555E">
            <w:pPr>
              <w:jc w:val="center"/>
            </w:pPr>
            <w:r>
              <w:rPr>
                <w:color w:val="000000"/>
                <w:sz w:val="24"/>
              </w:rPr>
              <w:t>002923</w:t>
            </w:r>
          </w:p>
        </w:tc>
        <w:tc>
          <w:tcPr>
            <w:tcW w:w="1701" w:type="dxa"/>
            <w:vAlign w:val="center"/>
          </w:tcPr>
          <w:p w:rsidR="00FD4B3A" w:rsidRDefault="007C555E">
            <w:pPr>
              <w:jc w:val="center"/>
            </w:pPr>
            <w:r>
              <w:rPr>
                <w:color w:val="000000"/>
                <w:sz w:val="24"/>
              </w:rPr>
              <w:t>润都股份</w:t>
            </w:r>
          </w:p>
        </w:tc>
        <w:tc>
          <w:tcPr>
            <w:tcW w:w="1559" w:type="dxa"/>
            <w:vAlign w:val="center"/>
          </w:tcPr>
          <w:p w:rsidR="00FD4B3A" w:rsidRDefault="007C555E">
            <w:pPr>
              <w:jc w:val="right"/>
            </w:pPr>
            <w:r>
              <w:rPr>
                <w:color w:val="000000"/>
                <w:sz w:val="24"/>
              </w:rPr>
              <w:t>954</w:t>
            </w:r>
          </w:p>
        </w:tc>
        <w:tc>
          <w:tcPr>
            <w:tcW w:w="1932" w:type="dxa"/>
            <w:vAlign w:val="center"/>
          </w:tcPr>
          <w:p w:rsidR="00FD4B3A" w:rsidRDefault="007C555E">
            <w:pPr>
              <w:jc w:val="right"/>
            </w:pPr>
            <w:r>
              <w:rPr>
                <w:color w:val="000000"/>
                <w:sz w:val="24"/>
              </w:rPr>
              <w:t>16,227.54</w:t>
            </w:r>
          </w:p>
        </w:tc>
        <w:tc>
          <w:tcPr>
            <w:tcW w:w="1612" w:type="dxa"/>
            <w:vAlign w:val="center"/>
          </w:tcPr>
          <w:p w:rsidR="00FD4B3A" w:rsidRDefault="007C555E">
            <w:pPr>
              <w:jc w:val="right"/>
            </w:pPr>
            <w:r>
              <w:rPr>
                <w:color w:val="000000"/>
                <w:sz w:val="24"/>
              </w:rPr>
              <w:t>0.00</w:t>
            </w:r>
          </w:p>
        </w:tc>
      </w:tr>
      <w:tr w:rsidR="00FD4B3A">
        <w:trPr>
          <w:jc w:val="center"/>
        </w:trPr>
        <w:tc>
          <w:tcPr>
            <w:tcW w:w="817" w:type="dxa"/>
            <w:vAlign w:val="center"/>
          </w:tcPr>
          <w:p w:rsidR="00FD4B3A" w:rsidRDefault="007C555E">
            <w:pPr>
              <w:jc w:val="center"/>
            </w:pPr>
            <w:r>
              <w:rPr>
                <w:color w:val="000000"/>
                <w:sz w:val="24"/>
              </w:rPr>
              <w:t>76</w:t>
            </w:r>
          </w:p>
        </w:tc>
        <w:tc>
          <w:tcPr>
            <w:tcW w:w="1276" w:type="dxa"/>
            <w:vAlign w:val="center"/>
          </w:tcPr>
          <w:p w:rsidR="00FD4B3A" w:rsidRDefault="007C555E">
            <w:pPr>
              <w:jc w:val="center"/>
            </w:pPr>
            <w:r>
              <w:rPr>
                <w:color w:val="000000"/>
                <w:sz w:val="24"/>
              </w:rPr>
              <w:t>603080</w:t>
            </w:r>
          </w:p>
        </w:tc>
        <w:tc>
          <w:tcPr>
            <w:tcW w:w="1701" w:type="dxa"/>
            <w:vAlign w:val="center"/>
          </w:tcPr>
          <w:p w:rsidR="00FD4B3A" w:rsidRDefault="007C555E">
            <w:pPr>
              <w:jc w:val="center"/>
            </w:pPr>
            <w:r>
              <w:rPr>
                <w:color w:val="000000"/>
                <w:sz w:val="24"/>
              </w:rPr>
              <w:t>新疆火炬</w:t>
            </w:r>
          </w:p>
        </w:tc>
        <w:tc>
          <w:tcPr>
            <w:tcW w:w="1559" w:type="dxa"/>
            <w:vAlign w:val="center"/>
          </w:tcPr>
          <w:p w:rsidR="00FD4B3A" w:rsidRDefault="007C555E">
            <w:pPr>
              <w:jc w:val="right"/>
            </w:pPr>
            <w:r>
              <w:rPr>
                <w:color w:val="000000"/>
                <w:sz w:val="24"/>
              </w:rPr>
              <w:t>1,187</w:t>
            </w:r>
          </w:p>
        </w:tc>
        <w:tc>
          <w:tcPr>
            <w:tcW w:w="1932" w:type="dxa"/>
            <w:vAlign w:val="center"/>
          </w:tcPr>
          <w:p w:rsidR="00FD4B3A" w:rsidRDefault="007C555E">
            <w:pPr>
              <w:jc w:val="right"/>
            </w:pPr>
            <w:r>
              <w:rPr>
                <w:color w:val="000000"/>
                <w:sz w:val="24"/>
              </w:rPr>
              <w:t>16,143.20</w:t>
            </w:r>
          </w:p>
        </w:tc>
        <w:tc>
          <w:tcPr>
            <w:tcW w:w="1612" w:type="dxa"/>
            <w:vAlign w:val="center"/>
          </w:tcPr>
          <w:p w:rsidR="00FD4B3A" w:rsidRDefault="007C555E">
            <w:pPr>
              <w:jc w:val="right"/>
            </w:pPr>
            <w:r>
              <w:rPr>
                <w:color w:val="000000"/>
                <w:sz w:val="24"/>
              </w:rPr>
              <w:t>0.00</w:t>
            </w:r>
          </w:p>
        </w:tc>
      </w:tr>
      <w:tr w:rsidR="00FD4B3A">
        <w:trPr>
          <w:jc w:val="center"/>
        </w:trPr>
        <w:tc>
          <w:tcPr>
            <w:tcW w:w="817" w:type="dxa"/>
            <w:vAlign w:val="center"/>
          </w:tcPr>
          <w:p w:rsidR="00FD4B3A" w:rsidRDefault="007C555E">
            <w:pPr>
              <w:jc w:val="center"/>
            </w:pPr>
            <w:r>
              <w:rPr>
                <w:color w:val="000000"/>
                <w:sz w:val="24"/>
              </w:rPr>
              <w:t>77</w:t>
            </w:r>
          </w:p>
        </w:tc>
        <w:tc>
          <w:tcPr>
            <w:tcW w:w="1276" w:type="dxa"/>
            <w:vAlign w:val="center"/>
          </w:tcPr>
          <w:p w:rsidR="00FD4B3A" w:rsidRDefault="007C555E">
            <w:pPr>
              <w:jc w:val="center"/>
            </w:pPr>
            <w:r>
              <w:rPr>
                <w:color w:val="000000"/>
                <w:sz w:val="24"/>
              </w:rPr>
              <w:t>300684</w:t>
            </w:r>
          </w:p>
        </w:tc>
        <w:tc>
          <w:tcPr>
            <w:tcW w:w="1701" w:type="dxa"/>
            <w:vAlign w:val="center"/>
          </w:tcPr>
          <w:p w:rsidR="00FD4B3A" w:rsidRDefault="007C555E">
            <w:pPr>
              <w:jc w:val="center"/>
            </w:pPr>
            <w:r>
              <w:rPr>
                <w:color w:val="000000"/>
                <w:sz w:val="24"/>
              </w:rPr>
              <w:t>中石科技</w:t>
            </w:r>
          </w:p>
        </w:tc>
        <w:tc>
          <w:tcPr>
            <w:tcW w:w="1559" w:type="dxa"/>
            <w:vAlign w:val="center"/>
          </w:tcPr>
          <w:p w:rsidR="00FD4B3A" w:rsidRDefault="007C555E">
            <w:pPr>
              <w:jc w:val="right"/>
            </w:pPr>
            <w:r>
              <w:rPr>
                <w:color w:val="000000"/>
                <w:sz w:val="24"/>
              </w:rPr>
              <w:t>827</w:t>
            </w:r>
          </w:p>
        </w:tc>
        <w:tc>
          <w:tcPr>
            <w:tcW w:w="1932" w:type="dxa"/>
            <w:vAlign w:val="center"/>
          </w:tcPr>
          <w:p w:rsidR="00FD4B3A" w:rsidRDefault="007C555E">
            <w:pPr>
              <w:jc w:val="right"/>
            </w:pPr>
            <w:r>
              <w:rPr>
                <w:color w:val="000000"/>
                <w:sz w:val="24"/>
              </w:rPr>
              <w:t>11,528.38</w:t>
            </w:r>
          </w:p>
        </w:tc>
        <w:tc>
          <w:tcPr>
            <w:tcW w:w="1612" w:type="dxa"/>
            <w:vAlign w:val="center"/>
          </w:tcPr>
          <w:p w:rsidR="00FD4B3A" w:rsidRDefault="007C555E">
            <w:pPr>
              <w:jc w:val="right"/>
            </w:pPr>
            <w:r>
              <w:rPr>
                <w:color w:val="000000"/>
                <w:sz w:val="24"/>
              </w:rPr>
              <w:t>0.00</w:t>
            </w:r>
          </w:p>
        </w:tc>
      </w:tr>
      <w:tr w:rsidR="00FD4B3A">
        <w:trPr>
          <w:jc w:val="center"/>
        </w:trPr>
        <w:tc>
          <w:tcPr>
            <w:tcW w:w="817" w:type="dxa"/>
            <w:vAlign w:val="center"/>
          </w:tcPr>
          <w:p w:rsidR="00FD4B3A" w:rsidRDefault="007C555E">
            <w:pPr>
              <w:jc w:val="center"/>
            </w:pPr>
            <w:r>
              <w:rPr>
                <w:color w:val="000000"/>
                <w:sz w:val="24"/>
              </w:rPr>
              <w:t>78</w:t>
            </w:r>
          </w:p>
        </w:tc>
        <w:tc>
          <w:tcPr>
            <w:tcW w:w="1276" w:type="dxa"/>
            <w:vAlign w:val="center"/>
          </w:tcPr>
          <w:p w:rsidR="00FD4B3A" w:rsidRDefault="007C555E">
            <w:pPr>
              <w:jc w:val="center"/>
            </w:pPr>
            <w:r>
              <w:rPr>
                <w:color w:val="000000"/>
                <w:sz w:val="24"/>
              </w:rPr>
              <w:t>603655</w:t>
            </w:r>
          </w:p>
        </w:tc>
        <w:tc>
          <w:tcPr>
            <w:tcW w:w="1701" w:type="dxa"/>
            <w:vAlign w:val="center"/>
          </w:tcPr>
          <w:p w:rsidR="00FD4B3A" w:rsidRDefault="007C555E">
            <w:pPr>
              <w:jc w:val="center"/>
            </w:pPr>
            <w:r>
              <w:rPr>
                <w:color w:val="000000"/>
                <w:sz w:val="24"/>
              </w:rPr>
              <w:t>朗博科技</w:t>
            </w:r>
          </w:p>
        </w:tc>
        <w:tc>
          <w:tcPr>
            <w:tcW w:w="1559" w:type="dxa"/>
            <w:vAlign w:val="center"/>
          </w:tcPr>
          <w:p w:rsidR="00FD4B3A" w:rsidRDefault="007C555E">
            <w:pPr>
              <w:jc w:val="right"/>
            </w:pPr>
            <w:r>
              <w:rPr>
                <w:color w:val="000000"/>
                <w:sz w:val="24"/>
              </w:rPr>
              <w:t>880</w:t>
            </w:r>
          </w:p>
        </w:tc>
        <w:tc>
          <w:tcPr>
            <w:tcW w:w="1932" w:type="dxa"/>
            <w:vAlign w:val="center"/>
          </w:tcPr>
          <w:p w:rsidR="00FD4B3A" w:rsidRDefault="007C555E">
            <w:pPr>
              <w:jc w:val="right"/>
            </w:pPr>
            <w:r>
              <w:rPr>
                <w:color w:val="000000"/>
                <w:sz w:val="24"/>
              </w:rPr>
              <w:t>8,184.00</w:t>
            </w:r>
          </w:p>
        </w:tc>
        <w:tc>
          <w:tcPr>
            <w:tcW w:w="1612" w:type="dxa"/>
            <w:vAlign w:val="center"/>
          </w:tcPr>
          <w:p w:rsidR="00FD4B3A" w:rsidRDefault="007C555E">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4" w:name="_Toc361324882"/>
      <w:bookmarkStart w:id="225" w:name="_Toc509838634"/>
      <w:r w:rsidRPr="00AD0E47">
        <w:rPr>
          <w:rFonts w:ascii="Times New Roman" w:hAnsi="Times New Roman"/>
          <w:kern w:val="0"/>
          <w:szCs w:val="24"/>
        </w:rPr>
        <w:t>8.4</w:t>
      </w:r>
      <w:bookmarkStart w:id="226" w:name="_Toc234814103"/>
      <w:r w:rsidRPr="00AD0E47">
        <w:rPr>
          <w:rFonts w:ascii="Times New Roman" w:hAnsi="Times New Roman" w:hint="eastAsia"/>
          <w:kern w:val="0"/>
          <w:szCs w:val="24"/>
        </w:rPr>
        <w:t>报告期内股票投资组合的重大变动</w:t>
      </w:r>
      <w:bookmarkEnd w:id="224"/>
      <w:bookmarkEnd w:id="225"/>
      <w:bookmarkEnd w:id="226"/>
    </w:p>
    <w:p w:rsidR="001A59F9" w:rsidRPr="00AD0E47" w:rsidRDefault="001A59F9" w:rsidP="00AD0E47">
      <w:pPr>
        <w:pStyle w:val="20"/>
        <w:spacing w:before="29" w:after="0" w:line="288" w:lineRule="auto"/>
        <w:rPr>
          <w:rFonts w:ascii="Times New Roman" w:hAnsi="Times New Roman"/>
          <w:kern w:val="0"/>
          <w:szCs w:val="24"/>
        </w:rPr>
      </w:pPr>
      <w:bookmarkStart w:id="227" w:name="_Toc509838635"/>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D4B3A">
        <w:tc>
          <w:tcPr>
            <w:tcW w:w="870" w:type="dxa"/>
            <w:vAlign w:val="center"/>
          </w:tcPr>
          <w:p w:rsidR="00FD4B3A" w:rsidRDefault="007C555E">
            <w:pPr>
              <w:jc w:val="center"/>
            </w:pPr>
            <w:r>
              <w:rPr>
                <w:color w:val="000000"/>
                <w:sz w:val="24"/>
              </w:rPr>
              <w:t>1</w:t>
            </w:r>
          </w:p>
        </w:tc>
        <w:tc>
          <w:tcPr>
            <w:tcW w:w="1650" w:type="dxa"/>
            <w:vAlign w:val="center"/>
          </w:tcPr>
          <w:p w:rsidR="00FD4B3A" w:rsidRDefault="007C555E">
            <w:pPr>
              <w:jc w:val="center"/>
            </w:pPr>
            <w:r>
              <w:rPr>
                <w:color w:val="000000"/>
                <w:sz w:val="24"/>
              </w:rPr>
              <w:t>600886</w:t>
            </w:r>
          </w:p>
        </w:tc>
        <w:tc>
          <w:tcPr>
            <w:tcW w:w="1980" w:type="dxa"/>
            <w:vAlign w:val="center"/>
          </w:tcPr>
          <w:p w:rsidR="00FD4B3A" w:rsidRDefault="007C555E">
            <w:pPr>
              <w:jc w:val="center"/>
            </w:pPr>
            <w:r>
              <w:rPr>
                <w:color w:val="000000"/>
                <w:sz w:val="24"/>
              </w:rPr>
              <w:t>国投电力</w:t>
            </w:r>
          </w:p>
        </w:tc>
        <w:tc>
          <w:tcPr>
            <w:tcW w:w="2880" w:type="dxa"/>
            <w:vAlign w:val="center"/>
          </w:tcPr>
          <w:p w:rsidR="00FD4B3A" w:rsidRDefault="007C555E">
            <w:pPr>
              <w:jc w:val="right"/>
            </w:pPr>
            <w:r>
              <w:rPr>
                <w:color w:val="000000"/>
                <w:sz w:val="24"/>
              </w:rPr>
              <w:t>59,214,386.00</w:t>
            </w:r>
          </w:p>
        </w:tc>
        <w:tc>
          <w:tcPr>
            <w:tcW w:w="1620" w:type="dxa"/>
            <w:vAlign w:val="center"/>
          </w:tcPr>
          <w:p w:rsidR="00FD4B3A" w:rsidRDefault="007C555E">
            <w:pPr>
              <w:jc w:val="right"/>
            </w:pPr>
            <w:r>
              <w:rPr>
                <w:color w:val="000000"/>
                <w:sz w:val="24"/>
              </w:rPr>
              <w:t>4.59</w:t>
            </w:r>
          </w:p>
        </w:tc>
      </w:tr>
      <w:tr w:rsidR="00FD4B3A">
        <w:tc>
          <w:tcPr>
            <w:tcW w:w="870" w:type="dxa"/>
            <w:vAlign w:val="center"/>
          </w:tcPr>
          <w:p w:rsidR="00FD4B3A" w:rsidRDefault="007C555E">
            <w:pPr>
              <w:jc w:val="center"/>
            </w:pPr>
            <w:r>
              <w:rPr>
                <w:color w:val="000000"/>
                <w:sz w:val="24"/>
              </w:rPr>
              <w:t>2</w:t>
            </w:r>
          </w:p>
        </w:tc>
        <w:tc>
          <w:tcPr>
            <w:tcW w:w="1650" w:type="dxa"/>
            <w:vAlign w:val="center"/>
          </w:tcPr>
          <w:p w:rsidR="00FD4B3A" w:rsidRDefault="007C555E">
            <w:pPr>
              <w:jc w:val="center"/>
            </w:pPr>
            <w:r>
              <w:rPr>
                <w:color w:val="000000"/>
                <w:sz w:val="24"/>
              </w:rPr>
              <w:t>600967</w:t>
            </w:r>
          </w:p>
        </w:tc>
        <w:tc>
          <w:tcPr>
            <w:tcW w:w="1980" w:type="dxa"/>
            <w:vAlign w:val="center"/>
          </w:tcPr>
          <w:p w:rsidR="00FD4B3A" w:rsidRDefault="007C555E">
            <w:pPr>
              <w:jc w:val="center"/>
            </w:pPr>
            <w:r>
              <w:rPr>
                <w:color w:val="000000"/>
                <w:sz w:val="24"/>
              </w:rPr>
              <w:t>内蒙一机</w:t>
            </w:r>
          </w:p>
        </w:tc>
        <w:tc>
          <w:tcPr>
            <w:tcW w:w="2880" w:type="dxa"/>
            <w:vAlign w:val="center"/>
          </w:tcPr>
          <w:p w:rsidR="00FD4B3A" w:rsidRDefault="007C555E">
            <w:pPr>
              <w:jc w:val="right"/>
            </w:pPr>
            <w:r>
              <w:rPr>
                <w:color w:val="000000"/>
                <w:sz w:val="24"/>
              </w:rPr>
              <w:t>54,882,864.41</w:t>
            </w:r>
          </w:p>
        </w:tc>
        <w:tc>
          <w:tcPr>
            <w:tcW w:w="1620" w:type="dxa"/>
            <w:vAlign w:val="center"/>
          </w:tcPr>
          <w:p w:rsidR="00FD4B3A" w:rsidRDefault="007C555E">
            <w:pPr>
              <w:jc w:val="right"/>
            </w:pPr>
            <w:r>
              <w:rPr>
                <w:color w:val="000000"/>
                <w:sz w:val="24"/>
              </w:rPr>
              <w:t>4.26</w:t>
            </w:r>
          </w:p>
        </w:tc>
      </w:tr>
      <w:tr w:rsidR="00FD4B3A">
        <w:tc>
          <w:tcPr>
            <w:tcW w:w="870" w:type="dxa"/>
            <w:vAlign w:val="center"/>
          </w:tcPr>
          <w:p w:rsidR="00FD4B3A" w:rsidRDefault="007C555E">
            <w:pPr>
              <w:jc w:val="center"/>
            </w:pPr>
            <w:r>
              <w:rPr>
                <w:color w:val="000000"/>
                <w:sz w:val="24"/>
              </w:rPr>
              <w:lastRenderedPageBreak/>
              <w:t>3</w:t>
            </w:r>
          </w:p>
        </w:tc>
        <w:tc>
          <w:tcPr>
            <w:tcW w:w="1650" w:type="dxa"/>
            <w:vAlign w:val="center"/>
          </w:tcPr>
          <w:p w:rsidR="00FD4B3A" w:rsidRDefault="007C555E">
            <w:pPr>
              <w:jc w:val="center"/>
            </w:pPr>
            <w:r>
              <w:rPr>
                <w:color w:val="000000"/>
                <w:sz w:val="24"/>
              </w:rPr>
              <w:t>600827</w:t>
            </w:r>
          </w:p>
        </w:tc>
        <w:tc>
          <w:tcPr>
            <w:tcW w:w="1980" w:type="dxa"/>
            <w:vAlign w:val="center"/>
          </w:tcPr>
          <w:p w:rsidR="00FD4B3A" w:rsidRDefault="007C555E">
            <w:pPr>
              <w:jc w:val="center"/>
            </w:pPr>
            <w:r>
              <w:rPr>
                <w:color w:val="000000"/>
                <w:sz w:val="24"/>
              </w:rPr>
              <w:t>百联股份</w:t>
            </w:r>
          </w:p>
        </w:tc>
        <w:tc>
          <w:tcPr>
            <w:tcW w:w="2880" w:type="dxa"/>
            <w:vAlign w:val="center"/>
          </w:tcPr>
          <w:p w:rsidR="00FD4B3A" w:rsidRDefault="007C555E">
            <w:pPr>
              <w:jc w:val="right"/>
            </w:pPr>
            <w:r>
              <w:rPr>
                <w:color w:val="000000"/>
                <w:sz w:val="24"/>
              </w:rPr>
              <w:t>46,510,485.96</w:t>
            </w:r>
          </w:p>
        </w:tc>
        <w:tc>
          <w:tcPr>
            <w:tcW w:w="1620" w:type="dxa"/>
            <w:vAlign w:val="center"/>
          </w:tcPr>
          <w:p w:rsidR="00FD4B3A" w:rsidRDefault="007C555E">
            <w:pPr>
              <w:jc w:val="right"/>
            </w:pPr>
            <w:r>
              <w:rPr>
                <w:color w:val="000000"/>
                <w:sz w:val="24"/>
              </w:rPr>
              <w:t>3.61</w:t>
            </w:r>
          </w:p>
        </w:tc>
      </w:tr>
      <w:tr w:rsidR="00FD4B3A">
        <w:tc>
          <w:tcPr>
            <w:tcW w:w="870" w:type="dxa"/>
            <w:vAlign w:val="center"/>
          </w:tcPr>
          <w:p w:rsidR="00FD4B3A" w:rsidRDefault="007C555E">
            <w:pPr>
              <w:jc w:val="center"/>
            </w:pPr>
            <w:r>
              <w:rPr>
                <w:color w:val="000000"/>
                <w:sz w:val="24"/>
              </w:rPr>
              <w:t>4</w:t>
            </w:r>
          </w:p>
        </w:tc>
        <w:tc>
          <w:tcPr>
            <w:tcW w:w="1650" w:type="dxa"/>
            <w:vAlign w:val="center"/>
          </w:tcPr>
          <w:p w:rsidR="00FD4B3A" w:rsidRDefault="007C555E">
            <w:pPr>
              <w:jc w:val="center"/>
            </w:pPr>
            <w:r>
              <w:rPr>
                <w:color w:val="000000"/>
                <w:sz w:val="24"/>
              </w:rPr>
              <w:t>600258</w:t>
            </w:r>
          </w:p>
        </w:tc>
        <w:tc>
          <w:tcPr>
            <w:tcW w:w="1980" w:type="dxa"/>
            <w:vAlign w:val="center"/>
          </w:tcPr>
          <w:p w:rsidR="00FD4B3A" w:rsidRDefault="007C555E">
            <w:pPr>
              <w:jc w:val="center"/>
            </w:pPr>
            <w:r>
              <w:rPr>
                <w:color w:val="000000"/>
                <w:sz w:val="24"/>
              </w:rPr>
              <w:t>首旅酒店</w:t>
            </w:r>
          </w:p>
        </w:tc>
        <w:tc>
          <w:tcPr>
            <w:tcW w:w="2880" w:type="dxa"/>
            <w:vAlign w:val="center"/>
          </w:tcPr>
          <w:p w:rsidR="00FD4B3A" w:rsidRDefault="007C555E">
            <w:pPr>
              <w:jc w:val="right"/>
            </w:pPr>
            <w:r>
              <w:rPr>
                <w:color w:val="000000"/>
                <w:sz w:val="24"/>
              </w:rPr>
              <w:t>45,696,529.75</w:t>
            </w:r>
          </w:p>
        </w:tc>
        <w:tc>
          <w:tcPr>
            <w:tcW w:w="1620" w:type="dxa"/>
            <w:vAlign w:val="center"/>
          </w:tcPr>
          <w:p w:rsidR="00FD4B3A" w:rsidRDefault="007C555E">
            <w:pPr>
              <w:jc w:val="right"/>
            </w:pPr>
            <w:r>
              <w:rPr>
                <w:color w:val="000000"/>
                <w:sz w:val="24"/>
              </w:rPr>
              <w:t>3.55</w:t>
            </w:r>
          </w:p>
        </w:tc>
      </w:tr>
      <w:tr w:rsidR="00FD4B3A">
        <w:tc>
          <w:tcPr>
            <w:tcW w:w="870" w:type="dxa"/>
            <w:vAlign w:val="center"/>
          </w:tcPr>
          <w:p w:rsidR="00FD4B3A" w:rsidRDefault="007C555E">
            <w:pPr>
              <w:jc w:val="center"/>
            </w:pPr>
            <w:r>
              <w:rPr>
                <w:color w:val="000000"/>
                <w:sz w:val="24"/>
              </w:rPr>
              <w:t>5</w:t>
            </w:r>
          </w:p>
        </w:tc>
        <w:tc>
          <w:tcPr>
            <w:tcW w:w="1650" w:type="dxa"/>
            <w:vAlign w:val="center"/>
          </w:tcPr>
          <w:p w:rsidR="00FD4B3A" w:rsidRDefault="007C555E">
            <w:pPr>
              <w:jc w:val="center"/>
            </w:pPr>
            <w:r>
              <w:rPr>
                <w:color w:val="000000"/>
                <w:sz w:val="24"/>
              </w:rPr>
              <w:t>002202</w:t>
            </w:r>
          </w:p>
        </w:tc>
        <w:tc>
          <w:tcPr>
            <w:tcW w:w="1980" w:type="dxa"/>
            <w:vAlign w:val="center"/>
          </w:tcPr>
          <w:p w:rsidR="00FD4B3A" w:rsidRDefault="007C555E">
            <w:pPr>
              <w:jc w:val="center"/>
            </w:pPr>
            <w:r>
              <w:rPr>
                <w:color w:val="000000"/>
                <w:sz w:val="24"/>
              </w:rPr>
              <w:t>金风科技</w:t>
            </w:r>
          </w:p>
        </w:tc>
        <w:tc>
          <w:tcPr>
            <w:tcW w:w="2880" w:type="dxa"/>
            <w:vAlign w:val="center"/>
          </w:tcPr>
          <w:p w:rsidR="00FD4B3A" w:rsidRDefault="007C555E">
            <w:pPr>
              <w:jc w:val="right"/>
            </w:pPr>
            <w:r>
              <w:rPr>
                <w:color w:val="000000"/>
                <w:sz w:val="24"/>
              </w:rPr>
              <w:t>42,211,825.38</w:t>
            </w:r>
          </w:p>
        </w:tc>
        <w:tc>
          <w:tcPr>
            <w:tcW w:w="1620" w:type="dxa"/>
            <w:vAlign w:val="center"/>
          </w:tcPr>
          <w:p w:rsidR="00FD4B3A" w:rsidRDefault="007C555E">
            <w:pPr>
              <w:jc w:val="right"/>
            </w:pPr>
            <w:r>
              <w:rPr>
                <w:color w:val="000000"/>
                <w:sz w:val="24"/>
              </w:rPr>
              <w:t>3.28</w:t>
            </w:r>
          </w:p>
        </w:tc>
      </w:tr>
      <w:tr w:rsidR="00FD4B3A">
        <w:tc>
          <w:tcPr>
            <w:tcW w:w="870" w:type="dxa"/>
            <w:vAlign w:val="center"/>
          </w:tcPr>
          <w:p w:rsidR="00FD4B3A" w:rsidRDefault="007C555E">
            <w:pPr>
              <w:jc w:val="center"/>
            </w:pPr>
            <w:r>
              <w:rPr>
                <w:color w:val="000000"/>
                <w:sz w:val="24"/>
              </w:rPr>
              <w:t>6</w:t>
            </w:r>
          </w:p>
        </w:tc>
        <w:tc>
          <w:tcPr>
            <w:tcW w:w="1650" w:type="dxa"/>
            <w:vAlign w:val="center"/>
          </w:tcPr>
          <w:p w:rsidR="00FD4B3A" w:rsidRDefault="007C555E">
            <w:pPr>
              <w:jc w:val="center"/>
            </w:pPr>
            <w:r>
              <w:rPr>
                <w:color w:val="000000"/>
                <w:sz w:val="24"/>
              </w:rPr>
              <w:t>000983</w:t>
            </w:r>
          </w:p>
        </w:tc>
        <w:tc>
          <w:tcPr>
            <w:tcW w:w="1980" w:type="dxa"/>
            <w:vAlign w:val="center"/>
          </w:tcPr>
          <w:p w:rsidR="00FD4B3A" w:rsidRDefault="007C555E">
            <w:pPr>
              <w:jc w:val="center"/>
            </w:pPr>
            <w:r>
              <w:rPr>
                <w:color w:val="000000"/>
                <w:sz w:val="24"/>
              </w:rPr>
              <w:t>西山煤电</w:t>
            </w:r>
          </w:p>
        </w:tc>
        <w:tc>
          <w:tcPr>
            <w:tcW w:w="2880" w:type="dxa"/>
            <w:vAlign w:val="center"/>
          </w:tcPr>
          <w:p w:rsidR="00FD4B3A" w:rsidRDefault="007C555E">
            <w:pPr>
              <w:jc w:val="right"/>
            </w:pPr>
            <w:r>
              <w:rPr>
                <w:color w:val="000000"/>
                <w:sz w:val="24"/>
              </w:rPr>
              <w:t>39,038,971.88</w:t>
            </w:r>
          </w:p>
        </w:tc>
        <w:tc>
          <w:tcPr>
            <w:tcW w:w="1620" w:type="dxa"/>
            <w:vAlign w:val="center"/>
          </w:tcPr>
          <w:p w:rsidR="00FD4B3A" w:rsidRDefault="007C555E">
            <w:pPr>
              <w:jc w:val="right"/>
            </w:pPr>
            <w:r>
              <w:rPr>
                <w:color w:val="000000"/>
                <w:sz w:val="24"/>
              </w:rPr>
              <w:t>3.03</w:t>
            </w:r>
          </w:p>
        </w:tc>
      </w:tr>
      <w:tr w:rsidR="00FD4B3A">
        <w:tc>
          <w:tcPr>
            <w:tcW w:w="870" w:type="dxa"/>
            <w:vAlign w:val="center"/>
          </w:tcPr>
          <w:p w:rsidR="00FD4B3A" w:rsidRDefault="007C555E">
            <w:pPr>
              <w:jc w:val="center"/>
            </w:pPr>
            <w:r>
              <w:rPr>
                <w:color w:val="000000"/>
                <w:sz w:val="24"/>
              </w:rPr>
              <w:t>7</w:t>
            </w:r>
          </w:p>
        </w:tc>
        <w:tc>
          <w:tcPr>
            <w:tcW w:w="1650" w:type="dxa"/>
            <w:vAlign w:val="center"/>
          </w:tcPr>
          <w:p w:rsidR="00FD4B3A" w:rsidRDefault="007C555E">
            <w:pPr>
              <w:jc w:val="center"/>
            </w:pPr>
            <w:r>
              <w:rPr>
                <w:color w:val="000000"/>
                <w:sz w:val="24"/>
              </w:rPr>
              <w:t>600153</w:t>
            </w:r>
          </w:p>
        </w:tc>
        <w:tc>
          <w:tcPr>
            <w:tcW w:w="1980" w:type="dxa"/>
            <w:vAlign w:val="center"/>
          </w:tcPr>
          <w:p w:rsidR="00FD4B3A" w:rsidRDefault="007C555E">
            <w:pPr>
              <w:jc w:val="center"/>
            </w:pPr>
            <w:r>
              <w:rPr>
                <w:color w:val="000000"/>
                <w:sz w:val="24"/>
              </w:rPr>
              <w:t>建发股份</w:t>
            </w:r>
          </w:p>
        </w:tc>
        <w:tc>
          <w:tcPr>
            <w:tcW w:w="2880" w:type="dxa"/>
            <w:vAlign w:val="center"/>
          </w:tcPr>
          <w:p w:rsidR="00FD4B3A" w:rsidRDefault="007C555E">
            <w:pPr>
              <w:jc w:val="right"/>
            </w:pPr>
            <w:r>
              <w:rPr>
                <w:color w:val="000000"/>
                <w:sz w:val="24"/>
              </w:rPr>
              <w:t>38,088,245.79</w:t>
            </w:r>
          </w:p>
        </w:tc>
        <w:tc>
          <w:tcPr>
            <w:tcW w:w="1620" w:type="dxa"/>
            <w:vAlign w:val="center"/>
          </w:tcPr>
          <w:p w:rsidR="00FD4B3A" w:rsidRDefault="007C555E">
            <w:pPr>
              <w:jc w:val="right"/>
            </w:pPr>
            <w:r>
              <w:rPr>
                <w:color w:val="000000"/>
                <w:sz w:val="24"/>
              </w:rPr>
              <w:t>2.96</w:t>
            </w:r>
          </w:p>
        </w:tc>
      </w:tr>
      <w:tr w:rsidR="00FD4B3A">
        <w:tc>
          <w:tcPr>
            <w:tcW w:w="870" w:type="dxa"/>
            <w:vAlign w:val="center"/>
          </w:tcPr>
          <w:p w:rsidR="00FD4B3A" w:rsidRDefault="007C555E">
            <w:pPr>
              <w:jc w:val="center"/>
            </w:pPr>
            <w:r>
              <w:rPr>
                <w:color w:val="000000"/>
                <w:sz w:val="24"/>
              </w:rPr>
              <w:t>8</w:t>
            </w:r>
          </w:p>
        </w:tc>
        <w:tc>
          <w:tcPr>
            <w:tcW w:w="1650" w:type="dxa"/>
            <w:vAlign w:val="center"/>
          </w:tcPr>
          <w:p w:rsidR="00FD4B3A" w:rsidRDefault="007C555E">
            <w:pPr>
              <w:jc w:val="center"/>
            </w:pPr>
            <w:r>
              <w:rPr>
                <w:color w:val="000000"/>
                <w:sz w:val="24"/>
              </w:rPr>
              <w:t>002396</w:t>
            </w:r>
          </w:p>
        </w:tc>
        <w:tc>
          <w:tcPr>
            <w:tcW w:w="1980" w:type="dxa"/>
            <w:vAlign w:val="center"/>
          </w:tcPr>
          <w:p w:rsidR="00FD4B3A" w:rsidRDefault="007C555E">
            <w:pPr>
              <w:jc w:val="center"/>
            </w:pPr>
            <w:r>
              <w:rPr>
                <w:color w:val="000000"/>
                <w:sz w:val="24"/>
              </w:rPr>
              <w:t>星网锐捷</w:t>
            </w:r>
          </w:p>
        </w:tc>
        <w:tc>
          <w:tcPr>
            <w:tcW w:w="2880" w:type="dxa"/>
            <w:vAlign w:val="center"/>
          </w:tcPr>
          <w:p w:rsidR="00FD4B3A" w:rsidRDefault="007C555E">
            <w:pPr>
              <w:jc w:val="right"/>
            </w:pPr>
            <w:r>
              <w:rPr>
                <w:color w:val="000000"/>
                <w:sz w:val="24"/>
              </w:rPr>
              <w:t>36,284,314.19</w:t>
            </w:r>
          </w:p>
        </w:tc>
        <w:tc>
          <w:tcPr>
            <w:tcW w:w="1620" w:type="dxa"/>
            <w:vAlign w:val="center"/>
          </w:tcPr>
          <w:p w:rsidR="00FD4B3A" w:rsidRDefault="007C555E">
            <w:pPr>
              <w:jc w:val="right"/>
            </w:pPr>
            <w:r>
              <w:rPr>
                <w:color w:val="000000"/>
                <w:sz w:val="24"/>
              </w:rPr>
              <w:t>2.82</w:t>
            </w:r>
          </w:p>
        </w:tc>
      </w:tr>
      <w:tr w:rsidR="00FD4B3A">
        <w:tc>
          <w:tcPr>
            <w:tcW w:w="870" w:type="dxa"/>
            <w:vAlign w:val="center"/>
          </w:tcPr>
          <w:p w:rsidR="00FD4B3A" w:rsidRDefault="007C555E">
            <w:pPr>
              <w:jc w:val="center"/>
            </w:pPr>
            <w:r>
              <w:rPr>
                <w:color w:val="000000"/>
                <w:sz w:val="24"/>
              </w:rPr>
              <w:t>9</w:t>
            </w:r>
          </w:p>
        </w:tc>
        <w:tc>
          <w:tcPr>
            <w:tcW w:w="1650" w:type="dxa"/>
            <w:vAlign w:val="center"/>
          </w:tcPr>
          <w:p w:rsidR="00FD4B3A" w:rsidRDefault="007C555E">
            <w:pPr>
              <w:jc w:val="center"/>
            </w:pPr>
            <w:r>
              <w:rPr>
                <w:color w:val="000000"/>
                <w:sz w:val="24"/>
              </w:rPr>
              <w:t>601601</w:t>
            </w:r>
          </w:p>
        </w:tc>
        <w:tc>
          <w:tcPr>
            <w:tcW w:w="1980" w:type="dxa"/>
            <w:vAlign w:val="center"/>
          </w:tcPr>
          <w:p w:rsidR="00FD4B3A" w:rsidRDefault="007C555E">
            <w:pPr>
              <w:jc w:val="center"/>
            </w:pPr>
            <w:r>
              <w:rPr>
                <w:color w:val="000000"/>
                <w:sz w:val="24"/>
              </w:rPr>
              <w:t>中国太保</w:t>
            </w:r>
          </w:p>
        </w:tc>
        <w:tc>
          <w:tcPr>
            <w:tcW w:w="2880" w:type="dxa"/>
            <w:vAlign w:val="center"/>
          </w:tcPr>
          <w:p w:rsidR="00FD4B3A" w:rsidRDefault="007C555E">
            <w:pPr>
              <w:jc w:val="right"/>
            </w:pPr>
            <w:r>
              <w:rPr>
                <w:color w:val="000000"/>
                <w:sz w:val="24"/>
              </w:rPr>
              <w:t>35,584,872.88</w:t>
            </w:r>
          </w:p>
        </w:tc>
        <w:tc>
          <w:tcPr>
            <w:tcW w:w="1620" w:type="dxa"/>
            <w:vAlign w:val="center"/>
          </w:tcPr>
          <w:p w:rsidR="00FD4B3A" w:rsidRDefault="007C555E">
            <w:pPr>
              <w:jc w:val="right"/>
            </w:pPr>
            <w:r>
              <w:rPr>
                <w:color w:val="000000"/>
                <w:sz w:val="24"/>
              </w:rPr>
              <w:t>2.76</w:t>
            </w:r>
          </w:p>
        </w:tc>
      </w:tr>
      <w:tr w:rsidR="00FD4B3A">
        <w:tc>
          <w:tcPr>
            <w:tcW w:w="870" w:type="dxa"/>
            <w:vAlign w:val="center"/>
          </w:tcPr>
          <w:p w:rsidR="00FD4B3A" w:rsidRDefault="007C555E">
            <w:pPr>
              <w:jc w:val="center"/>
            </w:pPr>
            <w:r>
              <w:rPr>
                <w:color w:val="000000"/>
                <w:sz w:val="24"/>
              </w:rPr>
              <w:t>10</w:t>
            </w:r>
          </w:p>
        </w:tc>
        <w:tc>
          <w:tcPr>
            <w:tcW w:w="1650" w:type="dxa"/>
            <w:vAlign w:val="center"/>
          </w:tcPr>
          <w:p w:rsidR="00FD4B3A" w:rsidRDefault="007C555E">
            <w:pPr>
              <w:jc w:val="center"/>
            </w:pPr>
            <w:r>
              <w:rPr>
                <w:color w:val="000000"/>
                <w:sz w:val="24"/>
              </w:rPr>
              <w:t>601600</w:t>
            </w:r>
          </w:p>
        </w:tc>
        <w:tc>
          <w:tcPr>
            <w:tcW w:w="1980" w:type="dxa"/>
            <w:vAlign w:val="center"/>
          </w:tcPr>
          <w:p w:rsidR="00FD4B3A" w:rsidRDefault="007C555E">
            <w:pPr>
              <w:jc w:val="center"/>
            </w:pPr>
            <w:r>
              <w:rPr>
                <w:color w:val="000000"/>
                <w:sz w:val="24"/>
              </w:rPr>
              <w:t>中国铝业</w:t>
            </w:r>
          </w:p>
        </w:tc>
        <w:tc>
          <w:tcPr>
            <w:tcW w:w="2880" w:type="dxa"/>
            <w:vAlign w:val="center"/>
          </w:tcPr>
          <w:p w:rsidR="00FD4B3A" w:rsidRDefault="007C555E">
            <w:pPr>
              <w:jc w:val="right"/>
            </w:pPr>
            <w:r>
              <w:rPr>
                <w:color w:val="000000"/>
                <w:sz w:val="24"/>
              </w:rPr>
              <w:t>34,444,995.00</w:t>
            </w:r>
          </w:p>
        </w:tc>
        <w:tc>
          <w:tcPr>
            <w:tcW w:w="1620" w:type="dxa"/>
            <w:vAlign w:val="center"/>
          </w:tcPr>
          <w:p w:rsidR="00FD4B3A" w:rsidRDefault="007C555E">
            <w:pPr>
              <w:jc w:val="right"/>
            </w:pPr>
            <w:r>
              <w:rPr>
                <w:color w:val="000000"/>
                <w:sz w:val="24"/>
              </w:rPr>
              <w:t>2.67</w:t>
            </w:r>
          </w:p>
        </w:tc>
      </w:tr>
      <w:tr w:rsidR="00FD4B3A">
        <w:tc>
          <w:tcPr>
            <w:tcW w:w="870" w:type="dxa"/>
            <w:vAlign w:val="center"/>
          </w:tcPr>
          <w:p w:rsidR="00FD4B3A" w:rsidRDefault="007C555E">
            <w:pPr>
              <w:jc w:val="center"/>
            </w:pPr>
            <w:r>
              <w:rPr>
                <w:color w:val="000000"/>
                <w:sz w:val="24"/>
              </w:rPr>
              <w:t>11</w:t>
            </w:r>
          </w:p>
        </w:tc>
        <w:tc>
          <w:tcPr>
            <w:tcW w:w="1650" w:type="dxa"/>
            <w:vAlign w:val="center"/>
          </w:tcPr>
          <w:p w:rsidR="00FD4B3A" w:rsidRDefault="007C555E">
            <w:pPr>
              <w:jc w:val="center"/>
            </w:pPr>
            <w:r>
              <w:rPr>
                <w:color w:val="000000"/>
                <w:sz w:val="24"/>
              </w:rPr>
              <w:t>002465</w:t>
            </w:r>
          </w:p>
        </w:tc>
        <w:tc>
          <w:tcPr>
            <w:tcW w:w="1980" w:type="dxa"/>
            <w:vAlign w:val="center"/>
          </w:tcPr>
          <w:p w:rsidR="00FD4B3A" w:rsidRDefault="007C555E">
            <w:pPr>
              <w:jc w:val="center"/>
            </w:pPr>
            <w:r>
              <w:rPr>
                <w:color w:val="000000"/>
                <w:sz w:val="24"/>
              </w:rPr>
              <w:t>海格通信</w:t>
            </w:r>
          </w:p>
        </w:tc>
        <w:tc>
          <w:tcPr>
            <w:tcW w:w="2880" w:type="dxa"/>
            <w:vAlign w:val="center"/>
          </w:tcPr>
          <w:p w:rsidR="00FD4B3A" w:rsidRDefault="007C555E">
            <w:pPr>
              <w:jc w:val="right"/>
            </w:pPr>
            <w:r>
              <w:rPr>
                <w:color w:val="000000"/>
                <w:sz w:val="24"/>
              </w:rPr>
              <w:t>34,000,969.00</w:t>
            </w:r>
          </w:p>
        </w:tc>
        <w:tc>
          <w:tcPr>
            <w:tcW w:w="1620" w:type="dxa"/>
            <w:vAlign w:val="center"/>
          </w:tcPr>
          <w:p w:rsidR="00FD4B3A" w:rsidRDefault="007C555E">
            <w:pPr>
              <w:jc w:val="right"/>
            </w:pPr>
            <w:r>
              <w:rPr>
                <w:color w:val="000000"/>
                <w:sz w:val="24"/>
              </w:rPr>
              <w:t>2.64</w:t>
            </w:r>
          </w:p>
        </w:tc>
      </w:tr>
      <w:tr w:rsidR="00FD4B3A">
        <w:tc>
          <w:tcPr>
            <w:tcW w:w="870" w:type="dxa"/>
            <w:vAlign w:val="center"/>
          </w:tcPr>
          <w:p w:rsidR="00FD4B3A" w:rsidRDefault="007C555E">
            <w:pPr>
              <w:jc w:val="center"/>
            </w:pPr>
            <w:r>
              <w:rPr>
                <w:color w:val="000000"/>
                <w:sz w:val="24"/>
              </w:rPr>
              <w:t>12</w:t>
            </w:r>
          </w:p>
        </w:tc>
        <w:tc>
          <w:tcPr>
            <w:tcW w:w="1650" w:type="dxa"/>
            <w:vAlign w:val="center"/>
          </w:tcPr>
          <w:p w:rsidR="00FD4B3A" w:rsidRDefault="007C555E">
            <w:pPr>
              <w:jc w:val="center"/>
            </w:pPr>
            <w:r>
              <w:rPr>
                <w:color w:val="000000"/>
                <w:sz w:val="24"/>
              </w:rPr>
              <w:t>600887</w:t>
            </w:r>
          </w:p>
        </w:tc>
        <w:tc>
          <w:tcPr>
            <w:tcW w:w="1980" w:type="dxa"/>
            <w:vAlign w:val="center"/>
          </w:tcPr>
          <w:p w:rsidR="00FD4B3A" w:rsidRDefault="007C555E">
            <w:pPr>
              <w:jc w:val="center"/>
            </w:pPr>
            <w:r>
              <w:rPr>
                <w:color w:val="000000"/>
                <w:sz w:val="24"/>
              </w:rPr>
              <w:t>伊利股份</w:t>
            </w:r>
          </w:p>
        </w:tc>
        <w:tc>
          <w:tcPr>
            <w:tcW w:w="2880" w:type="dxa"/>
            <w:vAlign w:val="center"/>
          </w:tcPr>
          <w:p w:rsidR="00FD4B3A" w:rsidRDefault="007C555E">
            <w:pPr>
              <w:jc w:val="right"/>
            </w:pPr>
            <w:r>
              <w:rPr>
                <w:color w:val="000000"/>
                <w:sz w:val="24"/>
              </w:rPr>
              <w:t>33,671,593.43</w:t>
            </w:r>
          </w:p>
        </w:tc>
        <w:tc>
          <w:tcPr>
            <w:tcW w:w="1620" w:type="dxa"/>
            <w:vAlign w:val="center"/>
          </w:tcPr>
          <w:p w:rsidR="00FD4B3A" w:rsidRDefault="007C555E">
            <w:pPr>
              <w:jc w:val="right"/>
            </w:pPr>
            <w:r>
              <w:rPr>
                <w:color w:val="000000"/>
                <w:sz w:val="24"/>
              </w:rPr>
              <w:t>2.61</w:t>
            </w:r>
          </w:p>
        </w:tc>
      </w:tr>
      <w:tr w:rsidR="00FD4B3A">
        <w:tc>
          <w:tcPr>
            <w:tcW w:w="870" w:type="dxa"/>
            <w:vAlign w:val="center"/>
          </w:tcPr>
          <w:p w:rsidR="00FD4B3A" w:rsidRDefault="007C555E">
            <w:pPr>
              <w:jc w:val="center"/>
            </w:pPr>
            <w:r>
              <w:rPr>
                <w:color w:val="000000"/>
                <w:sz w:val="24"/>
              </w:rPr>
              <w:t>13</w:t>
            </w:r>
          </w:p>
        </w:tc>
        <w:tc>
          <w:tcPr>
            <w:tcW w:w="1650" w:type="dxa"/>
            <w:vAlign w:val="center"/>
          </w:tcPr>
          <w:p w:rsidR="00FD4B3A" w:rsidRDefault="007C555E">
            <w:pPr>
              <w:jc w:val="center"/>
            </w:pPr>
            <w:r>
              <w:rPr>
                <w:color w:val="000000"/>
                <w:sz w:val="24"/>
              </w:rPr>
              <w:t>002332</w:t>
            </w:r>
          </w:p>
        </w:tc>
        <w:tc>
          <w:tcPr>
            <w:tcW w:w="1980" w:type="dxa"/>
            <w:vAlign w:val="center"/>
          </w:tcPr>
          <w:p w:rsidR="00FD4B3A" w:rsidRDefault="007C555E">
            <w:pPr>
              <w:jc w:val="center"/>
            </w:pPr>
            <w:r>
              <w:rPr>
                <w:color w:val="000000"/>
                <w:sz w:val="24"/>
              </w:rPr>
              <w:t>仙琚制药</w:t>
            </w:r>
          </w:p>
        </w:tc>
        <w:tc>
          <w:tcPr>
            <w:tcW w:w="2880" w:type="dxa"/>
            <w:vAlign w:val="center"/>
          </w:tcPr>
          <w:p w:rsidR="00FD4B3A" w:rsidRDefault="007C555E">
            <w:pPr>
              <w:jc w:val="right"/>
            </w:pPr>
            <w:r>
              <w:rPr>
                <w:color w:val="000000"/>
                <w:sz w:val="24"/>
              </w:rPr>
              <w:t>33,071,716.81</w:t>
            </w:r>
          </w:p>
        </w:tc>
        <w:tc>
          <w:tcPr>
            <w:tcW w:w="1620" w:type="dxa"/>
            <w:vAlign w:val="center"/>
          </w:tcPr>
          <w:p w:rsidR="00FD4B3A" w:rsidRDefault="007C555E">
            <w:pPr>
              <w:jc w:val="right"/>
            </w:pPr>
            <w:r>
              <w:rPr>
                <w:color w:val="000000"/>
                <w:sz w:val="24"/>
              </w:rPr>
              <w:t>2.57</w:t>
            </w:r>
          </w:p>
        </w:tc>
      </w:tr>
      <w:tr w:rsidR="00FD4B3A">
        <w:tc>
          <w:tcPr>
            <w:tcW w:w="870" w:type="dxa"/>
            <w:vAlign w:val="center"/>
          </w:tcPr>
          <w:p w:rsidR="00FD4B3A" w:rsidRDefault="007C555E">
            <w:pPr>
              <w:jc w:val="center"/>
            </w:pPr>
            <w:r>
              <w:rPr>
                <w:color w:val="000000"/>
                <w:sz w:val="24"/>
              </w:rPr>
              <w:t>14</w:t>
            </w:r>
          </w:p>
        </w:tc>
        <w:tc>
          <w:tcPr>
            <w:tcW w:w="1650" w:type="dxa"/>
            <w:vAlign w:val="center"/>
          </w:tcPr>
          <w:p w:rsidR="00FD4B3A" w:rsidRDefault="007C555E">
            <w:pPr>
              <w:jc w:val="center"/>
            </w:pPr>
            <w:r>
              <w:rPr>
                <w:color w:val="000000"/>
                <w:sz w:val="24"/>
              </w:rPr>
              <w:t>000031</w:t>
            </w:r>
          </w:p>
        </w:tc>
        <w:tc>
          <w:tcPr>
            <w:tcW w:w="1980" w:type="dxa"/>
            <w:vAlign w:val="center"/>
          </w:tcPr>
          <w:p w:rsidR="00FD4B3A" w:rsidRDefault="007C555E">
            <w:pPr>
              <w:jc w:val="center"/>
            </w:pPr>
            <w:r>
              <w:rPr>
                <w:color w:val="000000"/>
                <w:sz w:val="24"/>
              </w:rPr>
              <w:t>中粮地产</w:t>
            </w:r>
          </w:p>
        </w:tc>
        <w:tc>
          <w:tcPr>
            <w:tcW w:w="2880" w:type="dxa"/>
            <w:vAlign w:val="center"/>
          </w:tcPr>
          <w:p w:rsidR="00FD4B3A" w:rsidRDefault="007C555E">
            <w:pPr>
              <w:jc w:val="right"/>
            </w:pPr>
            <w:r>
              <w:rPr>
                <w:color w:val="000000"/>
                <w:sz w:val="24"/>
              </w:rPr>
              <w:t>32,479,617.90</w:t>
            </w:r>
          </w:p>
        </w:tc>
        <w:tc>
          <w:tcPr>
            <w:tcW w:w="1620" w:type="dxa"/>
            <w:vAlign w:val="center"/>
          </w:tcPr>
          <w:p w:rsidR="00FD4B3A" w:rsidRDefault="007C555E">
            <w:pPr>
              <w:jc w:val="right"/>
            </w:pPr>
            <w:r>
              <w:rPr>
                <w:color w:val="000000"/>
                <w:sz w:val="24"/>
              </w:rPr>
              <w:t>2.52</w:t>
            </w:r>
          </w:p>
        </w:tc>
      </w:tr>
      <w:tr w:rsidR="00FD4B3A">
        <w:tc>
          <w:tcPr>
            <w:tcW w:w="870" w:type="dxa"/>
            <w:vAlign w:val="center"/>
          </w:tcPr>
          <w:p w:rsidR="00FD4B3A" w:rsidRDefault="007C555E">
            <w:pPr>
              <w:jc w:val="center"/>
            </w:pPr>
            <w:r>
              <w:rPr>
                <w:color w:val="000000"/>
                <w:sz w:val="24"/>
              </w:rPr>
              <w:t>15</w:t>
            </w:r>
          </w:p>
        </w:tc>
        <w:tc>
          <w:tcPr>
            <w:tcW w:w="1650" w:type="dxa"/>
            <w:vAlign w:val="center"/>
          </w:tcPr>
          <w:p w:rsidR="00FD4B3A" w:rsidRDefault="007C555E">
            <w:pPr>
              <w:jc w:val="center"/>
            </w:pPr>
            <w:r>
              <w:rPr>
                <w:color w:val="000000"/>
                <w:sz w:val="24"/>
              </w:rPr>
              <w:t>600310</w:t>
            </w:r>
          </w:p>
        </w:tc>
        <w:tc>
          <w:tcPr>
            <w:tcW w:w="1980" w:type="dxa"/>
            <w:vAlign w:val="center"/>
          </w:tcPr>
          <w:p w:rsidR="00FD4B3A" w:rsidRDefault="007C555E">
            <w:pPr>
              <w:jc w:val="center"/>
            </w:pPr>
            <w:r>
              <w:rPr>
                <w:color w:val="000000"/>
                <w:sz w:val="24"/>
              </w:rPr>
              <w:t>桂东电力</w:t>
            </w:r>
          </w:p>
        </w:tc>
        <w:tc>
          <w:tcPr>
            <w:tcW w:w="2880" w:type="dxa"/>
            <w:vAlign w:val="center"/>
          </w:tcPr>
          <w:p w:rsidR="00FD4B3A" w:rsidRDefault="007C555E">
            <w:pPr>
              <w:jc w:val="right"/>
            </w:pPr>
            <w:r>
              <w:rPr>
                <w:color w:val="000000"/>
                <w:sz w:val="24"/>
              </w:rPr>
              <w:t>31,907,224.94</w:t>
            </w:r>
          </w:p>
        </w:tc>
        <w:tc>
          <w:tcPr>
            <w:tcW w:w="1620" w:type="dxa"/>
            <w:vAlign w:val="center"/>
          </w:tcPr>
          <w:p w:rsidR="00FD4B3A" w:rsidRDefault="007C555E">
            <w:pPr>
              <w:jc w:val="right"/>
            </w:pPr>
            <w:r>
              <w:rPr>
                <w:color w:val="000000"/>
                <w:sz w:val="24"/>
              </w:rPr>
              <w:t>2.48</w:t>
            </w:r>
          </w:p>
        </w:tc>
      </w:tr>
      <w:tr w:rsidR="00FD4B3A">
        <w:tc>
          <w:tcPr>
            <w:tcW w:w="870" w:type="dxa"/>
            <w:vAlign w:val="center"/>
          </w:tcPr>
          <w:p w:rsidR="00FD4B3A" w:rsidRDefault="007C555E">
            <w:pPr>
              <w:jc w:val="center"/>
            </w:pPr>
            <w:r>
              <w:rPr>
                <w:color w:val="000000"/>
                <w:sz w:val="24"/>
              </w:rPr>
              <w:t>16</w:t>
            </w:r>
          </w:p>
        </w:tc>
        <w:tc>
          <w:tcPr>
            <w:tcW w:w="1650" w:type="dxa"/>
            <w:vAlign w:val="center"/>
          </w:tcPr>
          <w:p w:rsidR="00FD4B3A" w:rsidRDefault="007C555E">
            <w:pPr>
              <w:jc w:val="center"/>
            </w:pPr>
            <w:r>
              <w:rPr>
                <w:color w:val="000000"/>
                <w:sz w:val="24"/>
              </w:rPr>
              <w:t>600536</w:t>
            </w:r>
          </w:p>
        </w:tc>
        <w:tc>
          <w:tcPr>
            <w:tcW w:w="1980" w:type="dxa"/>
            <w:vAlign w:val="center"/>
          </w:tcPr>
          <w:p w:rsidR="00FD4B3A" w:rsidRDefault="007C555E">
            <w:pPr>
              <w:jc w:val="center"/>
            </w:pPr>
            <w:r>
              <w:rPr>
                <w:color w:val="000000"/>
                <w:sz w:val="24"/>
              </w:rPr>
              <w:t>中国软件</w:t>
            </w:r>
          </w:p>
        </w:tc>
        <w:tc>
          <w:tcPr>
            <w:tcW w:w="2880" w:type="dxa"/>
            <w:vAlign w:val="center"/>
          </w:tcPr>
          <w:p w:rsidR="00FD4B3A" w:rsidRDefault="007C555E">
            <w:pPr>
              <w:jc w:val="right"/>
            </w:pPr>
            <w:r>
              <w:rPr>
                <w:color w:val="000000"/>
                <w:sz w:val="24"/>
              </w:rPr>
              <w:t>30,900,968.39</w:t>
            </w:r>
          </w:p>
        </w:tc>
        <w:tc>
          <w:tcPr>
            <w:tcW w:w="1620" w:type="dxa"/>
            <w:vAlign w:val="center"/>
          </w:tcPr>
          <w:p w:rsidR="00FD4B3A" w:rsidRDefault="007C555E">
            <w:pPr>
              <w:jc w:val="right"/>
            </w:pPr>
            <w:r>
              <w:rPr>
                <w:color w:val="000000"/>
                <w:sz w:val="24"/>
              </w:rPr>
              <w:t>2.40</w:t>
            </w:r>
          </w:p>
        </w:tc>
      </w:tr>
      <w:tr w:rsidR="00FD4B3A">
        <w:tc>
          <w:tcPr>
            <w:tcW w:w="870" w:type="dxa"/>
            <w:vAlign w:val="center"/>
          </w:tcPr>
          <w:p w:rsidR="00FD4B3A" w:rsidRDefault="007C555E">
            <w:pPr>
              <w:jc w:val="center"/>
            </w:pPr>
            <w:r>
              <w:rPr>
                <w:color w:val="000000"/>
                <w:sz w:val="24"/>
              </w:rPr>
              <w:t>17</w:t>
            </w:r>
          </w:p>
        </w:tc>
        <w:tc>
          <w:tcPr>
            <w:tcW w:w="1650" w:type="dxa"/>
            <w:vAlign w:val="center"/>
          </w:tcPr>
          <w:p w:rsidR="00FD4B3A" w:rsidRDefault="007C555E">
            <w:pPr>
              <w:jc w:val="center"/>
            </w:pPr>
            <w:r>
              <w:rPr>
                <w:color w:val="000000"/>
                <w:sz w:val="24"/>
              </w:rPr>
              <w:t>600561</w:t>
            </w:r>
          </w:p>
        </w:tc>
        <w:tc>
          <w:tcPr>
            <w:tcW w:w="1980" w:type="dxa"/>
            <w:vAlign w:val="center"/>
          </w:tcPr>
          <w:p w:rsidR="00FD4B3A" w:rsidRDefault="007C555E">
            <w:pPr>
              <w:jc w:val="center"/>
            </w:pPr>
            <w:r>
              <w:rPr>
                <w:color w:val="000000"/>
                <w:sz w:val="24"/>
              </w:rPr>
              <w:t>江西长运</w:t>
            </w:r>
          </w:p>
        </w:tc>
        <w:tc>
          <w:tcPr>
            <w:tcW w:w="2880" w:type="dxa"/>
            <w:vAlign w:val="center"/>
          </w:tcPr>
          <w:p w:rsidR="00FD4B3A" w:rsidRDefault="007C555E">
            <w:pPr>
              <w:jc w:val="right"/>
            </w:pPr>
            <w:r>
              <w:rPr>
                <w:color w:val="000000"/>
                <w:sz w:val="24"/>
              </w:rPr>
              <w:t>30,603,957.60</w:t>
            </w:r>
          </w:p>
        </w:tc>
        <w:tc>
          <w:tcPr>
            <w:tcW w:w="1620" w:type="dxa"/>
            <w:vAlign w:val="center"/>
          </w:tcPr>
          <w:p w:rsidR="00FD4B3A" w:rsidRDefault="007C555E">
            <w:pPr>
              <w:jc w:val="right"/>
            </w:pPr>
            <w:r>
              <w:rPr>
                <w:color w:val="000000"/>
                <w:sz w:val="24"/>
              </w:rPr>
              <w:t>2.37</w:t>
            </w:r>
          </w:p>
        </w:tc>
      </w:tr>
      <w:tr w:rsidR="00FD4B3A">
        <w:tc>
          <w:tcPr>
            <w:tcW w:w="870" w:type="dxa"/>
            <w:vAlign w:val="center"/>
          </w:tcPr>
          <w:p w:rsidR="00FD4B3A" w:rsidRDefault="007C555E">
            <w:pPr>
              <w:jc w:val="center"/>
            </w:pPr>
            <w:r>
              <w:rPr>
                <w:color w:val="000000"/>
                <w:sz w:val="24"/>
              </w:rPr>
              <w:t>18</w:t>
            </w:r>
          </w:p>
        </w:tc>
        <w:tc>
          <w:tcPr>
            <w:tcW w:w="1650" w:type="dxa"/>
            <w:vAlign w:val="center"/>
          </w:tcPr>
          <w:p w:rsidR="00FD4B3A" w:rsidRDefault="007C555E">
            <w:pPr>
              <w:jc w:val="center"/>
            </w:pPr>
            <w:r>
              <w:rPr>
                <w:color w:val="000000"/>
                <w:sz w:val="24"/>
              </w:rPr>
              <w:t>601009</w:t>
            </w:r>
          </w:p>
        </w:tc>
        <w:tc>
          <w:tcPr>
            <w:tcW w:w="1980" w:type="dxa"/>
            <w:vAlign w:val="center"/>
          </w:tcPr>
          <w:p w:rsidR="00FD4B3A" w:rsidRDefault="007C555E">
            <w:pPr>
              <w:jc w:val="center"/>
            </w:pPr>
            <w:r>
              <w:rPr>
                <w:color w:val="000000"/>
                <w:sz w:val="24"/>
              </w:rPr>
              <w:t>南京银行</w:t>
            </w:r>
          </w:p>
        </w:tc>
        <w:tc>
          <w:tcPr>
            <w:tcW w:w="2880" w:type="dxa"/>
            <w:vAlign w:val="center"/>
          </w:tcPr>
          <w:p w:rsidR="00FD4B3A" w:rsidRDefault="007C555E">
            <w:pPr>
              <w:jc w:val="right"/>
            </w:pPr>
            <w:r>
              <w:rPr>
                <w:color w:val="000000"/>
                <w:sz w:val="24"/>
              </w:rPr>
              <w:t>30,141,850.60</w:t>
            </w:r>
          </w:p>
        </w:tc>
        <w:tc>
          <w:tcPr>
            <w:tcW w:w="1620" w:type="dxa"/>
            <w:vAlign w:val="center"/>
          </w:tcPr>
          <w:p w:rsidR="00FD4B3A" w:rsidRDefault="007C555E">
            <w:pPr>
              <w:jc w:val="right"/>
            </w:pPr>
            <w:r>
              <w:rPr>
                <w:color w:val="000000"/>
                <w:sz w:val="24"/>
              </w:rPr>
              <w:t>2.34</w:t>
            </w:r>
          </w:p>
        </w:tc>
      </w:tr>
      <w:tr w:rsidR="00FD4B3A">
        <w:tc>
          <w:tcPr>
            <w:tcW w:w="870" w:type="dxa"/>
            <w:vAlign w:val="center"/>
          </w:tcPr>
          <w:p w:rsidR="00FD4B3A" w:rsidRDefault="007C555E">
            <w:pPr>
              <w:jc w:val="center"/>
            </w:pPr>
            <w:r>
              <w:rPr>
                <w:color w:val="000000"/>
                <w:sz w:val="24"/>
              </w:rPr>
              <w:t>19</w:t>
            </w:r>
          </w:p>
        </w:tc>
        <w:tc>
          <w:tcPr>
            <w:tcW w:w="1650" w:type="dxa"/>
            <w:vAlign w:val="center"/>
          </w:tcPr>
          <w:p w:rsidR="00FD4B3A" w:rsidRDefault="007C555E">
            <w:pPr>
              <w:jc w:val="center"/>
            </w:pPr>
            <w:r>
              <w:rPr>
                <w:color w:val="000000"/>
                <w:sz w:val="24"/>
              </w:rPr>
              <w:t>600329</w:t>
            </w:r>
          </w:p>
        </w:tc>
        <w:tc>
          <w:tcPr>
            <w:tcW w:w="1980" w:type="dxa"/>
            <w:vAlign w:val="center"/>
          </w:tcPr>
          <w:p w:rsidR="00FD4B3A" w:rsidRDefault="007C555E">
            <w:pPr>
              <w:jc w:val="center"/>
            </w:pPr>
            <w:r>
              <w:rPr>
                <w:color w:val="000000"/>
                <w:sz w:val="24"/>
              </w:rPr>
              <w:t>中新药业</w:t>
            </w:r>
          </w:p>
        </w:tc>
        <w:tc>
          <w:tcPr>
            <w:tcW w:w="2880" w:type="dxa"/>
            <w:vAlign w:val="center"/>
          </w:tcPr>
          <w:p w:rsidR="00FD4B3A" w:rsidRDefault="007C555E">
            <w:pPr>
              <w:jc w:val="right"/>
            </w:pPr>
            <w:r>
              <w:rPr>
                <w:color w:val="000000"/>
                <w:sz w:val="24"/>
              </w:rPr>
              <w:t>30,052,375.00</w:t>
            </w:r>
          </w:p>
        </w:tc>
        <w:tc>
          <w:tcPr>
            <w:tcW w:w="1620" w:type="dxa"/>
            <w:vAlign w:val="center"/>
          </w:tcPr>
          <w:p w:rsidR="00FD4B3A" w:rsidRDefault="007C555E">
            <w:pPr>
              <w:jc w:val="right"/>
            </w:pPr>
            <w:r>
              <w:rPr>
                <w:color w:val="000000"/>
                <w:sz w:val="24"/>
              </w:rPr>
              <w:t>2.33</w:t>
            </w:r>
          </w:p>
        </w:tc>
      </w:tr>
      <w:tr w:rsidR="00FD4B3A">
        <w:tc>
          <w:tcPr>
            <w:tcW w:w="870" w:type="dxa"/>
            <w:vAlign w:val="center"/>
          </w:tcPr>
          <w:p w:rsidR="00FD4B3A" w:rsidRDefault="007C555E">
            <w:pPr>
              <w:jc w:val="center"/>
            </w:pPr>
            <w:r>
              <w:rPr>
                <w:color w:val="000000"/>
                <w:sz w:val="24"/>
              </w:rPr>
              <w:t>20</w:t>
            </w:r>
          </w:p>
        </w:tc>
        <w:tc>
          <w:tcPr>
            <w:tcW w:w="1650" w:type="dxa"/>
            <w:vAlign w:val="center"/>
          </w:tcPr>
          <w:p w:rsidR="00FD4B3A" w:rsidRDefault="007C555E">
            <w:pPr>
              <w:jc w:val="center"/>
            </w:pPr>
            <w:r>
              <w:rPr>
                <w:color w:val="000000"/>
                <w:sz w:val="24"/>
              </w:rPr>
              <w:t>000799</w:t>
            </w:r>
          </w:p>
        </w:tc>
        <w:tc>
          <w:tcPr>
            <w:tcW w:w="1980" w:type="dxa"/>
            <w:vAlign w:val="center"/>
          </w:tcPr>
          <w:p w:rsidR="00FD4B3A" w:rsidRDefault="007C555E">
            <w:pPr>
              <w:jc w:val="center"/>
            </w:pPr>
            <w:r>
              <w:rPr>
                <w:color w:val="000000"/>
                <w:sz w:val="24"/>
              </w:rPr>
              <w:t>酒鬼酒</w:t>
            </w:r>
          </w:p>
        </w:tc>
        <w:tc>
          <w:tcPr>
            <w:tcW w:w="2880" w:type="dxa"/>
            <w:vAlign w:val="center"/>
          </w:tcPr>
          <w:p w:rsidR="00FD4B3A" w:rsidRDefault="007C555E">
            <w:pPr>
              <w:jc w:val="right"/>
            </w:pPr>
            <w:r>
              <w:rPr>
                <w:color w:val="000000"/>
                <w:sz w:val="24"/>
              </w:rPr>
              <w:t>30,028,325.62</w:t>
            </w:r>
          </w:p>
        </w:tc>
        <w:tc>
          <w:tcPr>
            <w:tcW w:w="1620" w:type="dxa"/>
            <w:vAlign w:val="center"/>
          </w:tcPr>
          <w:p w:rsidR="00FD4B3A" w:rsidRDefault="007C555E">
            <w:pPr>
              <w:jc w:val="right"/>
            </w:pPr>
            <w:r>
              <w:rPr>
                <w:color w:val="000000"/>
                <w:sz w:val="24"/>
              </w:rPr>
              <w:t>2.33</w:t>
            </w:r>
          </w:p>
        </w:tc>
      </w:tr>
      <w:tr w:rsidR="00FD4B3A">
        <w:tc>
          <w:tcPr>
            <w:tcW w:w="870" w:type="dxa"/>
            <w:vAlign w:val="center"/>
          </w:tcPr>
          <w:p w:rsidR="00FD4B3A" w:rsidRDefault="007C555E">
            <w:pPr>
              <w:jc w:val="center"/>
            </w:pPr>
            <w:r>
              <w:rPr>
                <w:color w:val="000000"/>
                <w:sz w:val="24"/>
              </w:rPr>
              <w:t>21</w:t>
            </w:r>
          </w:p>
        </w:tc>
        <w:tc>
          <w:tcPr>
            <w:tcW w:w="1650" w:type="dxa"/>
            <w:vAlign w:val="center"/>
          </w:tcPr>
          <w:p w:rsidR="00FD4B3A" w:rsidRDefault="007C555E">
            <w:pPr>
              <w:jc w:val="center"/>
            </w:pPr>
            <w:r>
              <w:rPr>
                <w:color w:val="000000"/>
                <w:sz w:val="24"/>
              </w:rPr>
              <w:t>002304</w:t>
            </w:r>
          </w:p>
        </w:tc>
        <w:tc>
          <w:tcPr>
            <w:tcW w:w="1980" w:type="dxa"/>
            <w:vAlign w:val="center"/>
          </w:tcPr>
          <w:p w:rsidR="00FD4B3A" w:rsidRDefault="007C555E">
            <w:pPr>
              <w:jc w:val="center"/>
            </w:pPr>
            <w:r>
              <w:rPr>
                <w:color w:val="000000"/>
                <w:sz w:val="24"/>
              </w:rPr>
              <w:t>洋河股份</w:t>
            </w:r>
          </w:p>
        </w:tc>
        <w:tc>
          <w:tcPr>
            <w:tcW w:w="2880" w:type="dxa"/>
            <w:vAlign w:val="center"/>
          </w:tcPr>
          <w:p w:rsidR="00FD4B3A" w:rsidRDefault="007C555E">
            <w:pPr>
              <w:jc w:val="right"/>
            </w:pPr>
            <w:r>
              <w:rPr>
                <w:color w:val="000000"/>
                <w:sz w:val="24"/>
              </w:rPr>
              <w:t>29,140,071.01</w:t>
            </w:r>
          </w:p>
        </w:tc>
        <w:tc>
          <w:tcPr>
            <w:tcW w:w="1620" w:type="dxa"/>
            <w:vAlign w:val="center"/>
          </w:tcPr>
          <w:p w:rsidR="00FD4B3A" w:rsidRDefault="007C555E">
            <w:pPr>
              <w:jc w:val="right"/>
            </w:pPr>
            <w:r>
              <w:rPr>
                <w:color w:val="000000"/>
                <w:sz w:val="24"/>
              </w:rPr>
              <w:t>2.26</w:t>
            </w:r>
          </w:p>
        </w:tc>
      </w:tr>
      <w:tr w:rsidR="00FD4B3A">
        <w:tc>
          <w:tcPr>
            <w:tcW w:w="870" w:type="dxa"/>
            <w:vAlign w:val="center"/>
          </w:tcPr>
          <w:p w:rsidR="00FD4B3A" w:rsidRDefault="007C555E">
            <w:pPr>
              <w:jc w:val="center"/>
            </w:pPr>
            <w:r>
              <w:rPr>
                <w:color w:val="000000"/>
                <w:sz w:val="24"/>
              </w:rPr>
              <w:t>22</w:t>
            </w:r>
          </w:p>
        </w:tc>
        <w:tc>
          <w:tcPr>
            <w:tcW w:w="1650" w:type="dxa"/>
            <w:vAlign w:val="center"/>
          </w:tcPr>
          <w:p w:rsidR="00FD4B3A" w:rsidRDefault="007C555E">
            <w:pPr>
              <w:jc w:val="center"/>
            </w:pPr>
            <w:r>
              <w:rPr>
                <w:color w:val="000000"/>
                <w:sz w:val="24"/>
              </w:rPr>
              <w:t>600963</w:t>
            </w:r>
          </w:p>
        </w:tc>
        <w:tc>
          <w:tcPr>
            <w:tcW w:w="1980" w:type="dxa"/>
            <w:vAlign w:val="center"/>
          </w:tcPr>
          <w:p w:rsidR="00FD4B3A" w:rsidRDefault="007C555E">
            <w:pPr>
              <w:jc w:val="center"/>
            </w:pPr>
            <w:r>
              <w:rPr>
                <w:color w:val="000000"/>
                <w:sz w:val="24"/>
              </w:rPr>
              <w:t>岳阳林纸</w:t>
            </w:r>
          </w:p>
        </w:tc>
        <w:tc>
          <w:tcPr>
            <w:tcW w:w="2880" w:type="dxa"/>
            <w:vAlign w:val="center"/>
          </w:tcPr>
          <w:p w:rsidR="00FD4B3A" w:rsidRDefault="007C555E">
            <w:pPr>
              <w:jc w:val="right"/>
            </w:pPr>
            <w:r>
              <w:rPr>
                <w:color w:val="000000"/>
                <w:sz w:val="24"/>
              </w:rPr>
              <w:t>27,937,505.60</w:t>
            </w:r>
          </w:p>
        </w:tc>
        <w:tc>
          <w:tcPr>
            <w:tcW w:w="1620" w:type="dxa"/>
            <w:vAlign w:val="center"/>
          </w:tcPr>
          <w:p w:rsidR="00FD4B3A" w:rsidRDefault="007C555E">
            <w:pPr>
              <w:jc w:val="right"/>
            </w:pPr>
            <w:r>
              <w:rPr>
                <w:color w:val="000000"/>
                <w:sz w:val="24"/>
              </w:rPr>
              <w:t>2.17</w:t>
            </w:r>
          </w:p>
        </w:tc>
      </w:tr>
      <w:tr w:rsidR="00FD4B3A">
        <w:tc>
          <w:tcPr>
            <w:tcW w:w="870" w:type="dxa"/>
            <w:vAlign w:val="center"/>
          </w:tcPr>
          <w:p w:rsidR="00FD4B3A" w:rsidRDefault="007C555E">
            <w:pPr>
              <w:jc w:val="center"/>
            </w:pPr>
            <w:r>
              <w:rPr>
                <w:color w:val="000000"/>
                <w:sz w:val="24"/>
              </w:rPr>
              <w:t>23</w:t>
            </w:r>
          </w:p>
        </w:tc>
        <w:tc>
          <w:tcPr>
            <w:tcW w:w="1650" w:type="dxa"/>
            <w:vAlign w:val="center"/>
          </w:tcPr>
          <w:p w:rsidR="00FD4B3A" w:rsidRDefault="007C555E">
            <w:pPr>
              <w:jc w:val="center"/>
            </w:pPr>
            <w:r>
              <w:rPr>
                <w:color w:val="000000"/>
                <w:sz w:val="24"/>
              </w:rPr>
              <w:t>300145</w:t>
            </w:r>
          </w:p>
        </w:tc>
        <w:tc>
          <w:tcPr>
            <w:tcW w:w="1980" w:type="dxa"/>
            <w:vAlign w:val="center"/>
          </w:tcPr>
          <w:p w:rsidR="00FD4B3A" w:rsidRDefault="007C555E">
            <w:pPr>
              <w:jc w:val="center"/>
            </w:pPr>
            <w:r>
              <w:rPr>
                <w:color w:val="000000"/>
                <w:sz w:val="24"/>
              </w:rPr>
              <w:t>中金环境</w:t>
            </w:r>
          </w:p>
        </w:tc>
        <w:tc>
          <w:tcPr>
            <w:tcW w:w="2880" w:type="dxa"/>
            <w:vAlign w:val="center"/>
          </w:tcPr>
          <w:p w:rsidR="00FD4B3A" w:rsidRDefault="007C555E">
            <w:pPr>
              <w:jc w:val="right"/>
            </w:pPr>
            <w:r>
              <w:rPr>
                <w:color w:val="000000"/>
                <w:sz w:val="24"/>
              </w:rPr>
              <w:t>27,682,054.75</w:t>
            </w:r>
          </w:p>
        </w:tc>
        <w:tc>
          <w:tcPr>
            <w:tcW w:w="1620" w:type="dxa"/>
            <w:vAlign w:val="center"/>
          </w:tcPr>
          <w:p w:rsidR="00FD4B3A" w:rsidRDefault="007C555E">
            <w:pPr>
              <w:jc w:val="right"/>
            </w:pPr>
            <w:r>
              <w:rPr>
                <w:color w:val="000000"/>
                <w:sz w:val="24"/>
              </w:rPr>
              <w:t>2.15</w:t>
            </w:r>
          </w:p>
        </w:tc>
      </w:tr>
      <w:tr w:rsidR="00FD4B3A">
        <w:tc>
          <w:tcPr>
            <w:tcW w:w="870" w:type="dxa"/>
            <w:vAlign w:val="center"/>
          </w:tcPr>
          <w:p w:rsidR="00FD4B3A" w:rsidRDefault="007C555E">
            <w:pPr>
              <w:jc w:val="center"/>
            </w:pPr>
            <w:r>
              <w:rPr>
                <w:color w:val="000000"/>
                <w:sz w:val="24"/>
              </w:rPr>
              <w:t>24</w:t>
            </w:r>
          </w:p>
        </w:tc>
        <w:tc>
          <w:tcPr>
            <w:tcW w:w="1650" w:type="dxa"/>
            <w:vAlign w:val="center"/>
          </w:tcPr>
          <w:p w:rsidR="00FD4B3A" w:rsidRDefault="007C555E">
            <w:pPr>
              <w:jc w:val="center"/>
            </w:pPr>
            <w:r>
              <w:rPr>
                <w:color w:val="000000"/>
                <w:sz w:val="24"/>
              </w:rPr>
              <w:t>601919</w:t>
            </w:r>
          </w:p>
        </w:tc>
        <w:tc>
          <w:tcPr>
            <w:tcW w:w="1980" w:type="dxa"/>
            <w:vAlign w:val="center"/>
          </w:tcPr>
          <w:p w:rsidR="00FD4B3A" w:rsidRDefault="007C555E">
            <w:pPr>
              <w:jc w:val="center"/>
            </w:pPr>
            <w:r>
              <w:rPr>
                <w:color w:val="000000"/>
                <w:sz w:val="24"/>
              </w:rPr>
              <w:t>中远海控</w:t>
            </w:r>
          </w:p>
        </w:tc>
        <w:tc>
          <w:tcPr>
            <w:tcW w:w="2880" w:type="dxa"/>
            <w:vAlign w:val="center"/>
          </w:tcPr>
          <w:p w:rsidR="00FD4B3A" w:rsidRDefault="007C555E">
            <w:pPr>
              <w:jc w:val="right"/>
            </w:pPr>
            <w:r>
              <w:rPr>
                <w:color w:val="000000"/>
                <w:sz w:val="24"/>
              </w:rPr>
              <w:t>27,333,693.04</w:t>
            </w:r>
          </w:p>
        </w:tc>
        <w:tc>
          <w:tcPr>
            <w:tcW w:w="1620" w:type="dxa"/>
            <w:vAlign w:val="center"/>
          </w:tcPr>
          <w:p w:rsidR="00FD4B3A" w:rsidRDefault="007C555E">
            <w:pPr>
              <w:jc w:val="right"/>
            </w:pPr>
            <w:r>
              <w:rPr>
                <w:color w:val="000000"/>
                <w:sz w:val="24"/>
              </w:rPr>
              <w:t>2.12</w:t>
            </w:r>
          </w:p>
        </w:tc>
      </w:tr>
      <w:tr w:rsidR="00FD4B3A">
        <w:tc>
          <w:tcPr>
            <w:tcW w:w="870" w:type="dxa"/>
            <w:vAlign w:val="center"/>
          </w:tcPr>
          <w:p w:rsidR="00FD4B3A" w:rsidRDefault="007C555E">
            <w:pPr>
              <w:jc w:val="center"/>
            </w:pPr>
            <w:r>
              <w:rPr>
                <w:color w:val="000000"/>
                <w:sz w:val="24"/>
              </w:rPr>
              <w:t>25</w:t>
            </w:r>
          </w:p>
        </w:tc>
        <w:tc>
          <w:tcPr>
            <w:tcW w:w="1650" w:type="dxa"/>
            <w:vAlign w:val="center"/>
          </w:tcPr>
          <w:p w:rsidR="00FD4B3A" w:rsidRDefault="007C555E">
            <w:pPr>
              <w:jc w:val="center"/>
            </w:pPr>
            <w:r>
              <w:rPr>
                <w:color w:val="000000"/>
                <w:sz w:val="24"/>
              </w:rPr>
              <w:t>600708</w:t>
            </w:r>
          </w:p>
        </w:tc>
        <w:tc>
          <w:tcPr>
            <w:tcW w:w="1980" w:type="dxa"/>
            <w:vAlign w:val="center"/>
          </w:tcPr>
          <w:p w:rsidR="00FD4B3A" w:rsidRDefault="007C555E">
            <w:pPr>
              <w:jc w:val="center"/>
            </w:pPr>
            <w:r>
              <w:rPr>
                <w:color w:val="000000"/>
                <w:sz w:val="24"/>
              </w:rPr>
              <w:t>光明地产</w:t>
            </w:r>
          </w:p>
        </w:tc>
        <w:tc>
          <w:tcPr>
            <w:tcW w:w="2880" w:type="dxa"/>
            <w:vAlign w:val="center"/>
          </w:tcPr>
          <w:p w:rsidR="00FD4B3A" w:rsidRDefault="007C555E">
            <w:pPr>
              <w:jc w:val="right"/>
            </w:pPr>
            <w:r>
              <w:rPr>
                <w:color w:val="000000"/>
                <w:sz w:val="24"/>
              </w:rPr>
              <w:t>26,695,697.19</w:t>
            </w:r>
          </w:p>
        </w:tc>
        <w:tc>
          <w:tcPr>
            <w:tcW w:w="1620" w:type="dxa"/>
            <w:vAlign w:val="center"/>
          </w:tcPr>
          <w:p w:rsidR="00FD4B3A" w:rsidRDefault="007C555E">
            <w:pPr>
              <w:jc w:val="right"/>
            </w:pPr>
            <w:r>
              <w:rPr>
                <w:color w:val="000000"/>
                <w:sz w:val="24"/>
              </w:rPr>
              <w:t>2.07</w:t>
            </w:r>
          </w:p>
        </w:tc>
      </w:tr>
      <w:tr w:rsidR="00FD4B3A">
        <w:tc>
          <w:tcPr>
            <w:tcW w:w="870" w:type="dxa"/>
            <w:vAlign w:val="center"/>
          </w:tcPr>
          <w:p w:rsidR="00FD4B3A" w:rsidRDefault="007C555E">
            <w:pPr>
              <w:jc w:val="center"/>
            </w:pPr>
            <w:r>
              <w:rPr>
                <w:color w:val="000000"/>
                <w:sz w:val="24"/>
              </w:rPr>
              <w:t>26</w:t>
            </w:r>
          </w:p>
        </w:tc>
        <w:tc>
          <w:tcPr>
            <w:tcW w:w="1650" w:type="dxa"/>
            <w:vAlign w:val="center"/>
          </w:tcPr>
          <w:p w:rsidR="00FD4B3A" w:rsidRDefault="007C555E">
            <w:pPr>
              <w:jc w:val="center"/>
            </w:pPr>
            <w:r>
              <w:rPr>
                <w:color w:val="000000"/>
                <w:sz w:val="24"/>
              </w:rPr>
              <w:t>601688</w:t>
            </w:r>
          </w:p>
        </w:tc>
        <w:tc>
          <w:tcPr>
            <w:tcW w:w="1980" w:type="dxa"/>
            <w:vAlign w:val="center"/>
          </w:tcPr>
          <w:p w:rsidR="00FD4B3A" w:rsidRDefault="007C555E">
            <w:pPr>
              <w:jc w:val="center"/>
            </w:pPr>
            <w:r>
              <w:rPr>
                <w:color w:val="000000"/>
                <w:sz w:val="24"/>
              </w:rPr>
              <w:t>华泰证券</w:t>
            </w:r>
          </w:p>
        </w:tc>
        <w:tc>
          <w:tcPr>
            <w:tcW w:w="2880" w:type="dxa"/>
            <w:vAlign w:val="center"/>
          </w:tcPr>
          <w:p w:rsidR="00FD4B3A" w:rsidRDefault="007C555E">
            <w:pPr>
              <w:jc w:val="right"/>
            </w:pPr>
            <w:r>
              <w:rPr>
                <w:color w:val="000000"/>
                <w:sz w:val="24"/>
              </w:rPr>
              <w:t>26,091,438.00</w:t>
            </w:r>
          </w:p>
        </w:tc>
        <w:tc>
          <w:tcPr>
            <w:tcW w:w="1620" w:type="dxa"/>
            <w:vAlign w:val="center"/>
          </w:tcPr>
          <w:p w:rsidR="00FD4B3A" w:rsidRDefault="007C555E">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509838636"/>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D4B3A">
        <w:tc>
          <w:tcPr>
            <w:tcW w:w="870" w:type="dxa"/>
            <w:vAlign w:val="center"/>
          </w:tcPr>
          <w:p w:rsidR="00FD4B3A" w:rsidRDefault="007C555E">
            <w:pPr>
              <w:jc w:val="center"/>
            </w:pPr>
            <w:r>
              <w:rPr>
                <w:color w:val="000000"/>
                <w:sz w:val="24"/>
              </w:rPr>
              <w:t>1</w:t>
            </w:r>
          </w:p>
        </w:tc>
        <w:tc>
          <w:tcPr>
            <w:tcW w:w="1650" w:type="dxa"/>
            <w:vAlign w:val="center"/>
          </w:tcPr>
          <w:p w:rsidR="00FD4B3A" w:rsidRDefault="007C555E">
            <w:pPr>
              <w:jc w:val="center"/>
            </w:pPr>
            <w:r>
              <w:rPr>
                <w:color w:val="000000"/>
                <w:sz w:val="24"/>
              </w:rPr>
              <w:t>600967</w:t>
            </w:r>
          </w:p>
        </w:tc>
        <w:tc>
          <w:tcPr>
            <w:tcW w:w="1980" w:type="dxa"/>
            <w:vAlign w:val="center"/>
          </w:tcPr>
          <w:p w:rsidR="00FD4B3A" w:rsidRDefault="007C555E">
            <w:pPr>
              <w:jc w:val="center"/>
            </w:pPr>
            <w:r>
              <w:rPr>
                <w:color w:val="000000"/>
                <w:sz w:val="24"/>
              </w:rPr>
              <w:t>内蒙一机</w:t>
            </w:r>
          </w:p>
        </w:tc>
        <w:tc>
          <w:tcPr>
            <w:tcW w:w="2880" w:type="dxa"/>
            <w:vAlign w:val="center"/>
          </w:tcPr>
          <w:p w:rsidR="00FD4B3A" w:rsidRDefault="007C555E">
            <w:pPr>
              <w:jc w:val="right"/>
            </w:pPr>
            <w:r>
              <w:rPr>
                <w:color w:val="000000"/>
                <w:sz w:val="24"/>
              </w:rPr>
              <w:t>80,042,675.42</w:t>
            </w:r>
          </w:p>
        </w:tc>
        <w:tc>
          <w:tcPr>
            <w:tcW w:w="1620" w:type="dxa"/>
            <w:vAlign w:val="center"/>
          </w:tcPr>
          <w:p w:rsidR="00FD4B3A" w:rsidRDefault="007C555E">
            <w:pPr>
              <w:jc w:val="right"/>
            </w:pPr>
            <w:r>
              <w:rPr>
                <w:color w:val="000000"/>
                <w:sz w:val="24"/>
              </w:rPr>
              <w:t>6.21</w:t>
            </w:r>
          </w:p>
        </w:tc>
      </w:tr>
      <w:tr w:rsidR="00FD4B3A">
        <w:tc>
          <w:tcPr>
            <w:tcW w:w="870" w:type="dxa"/>
            <w:vAlign w:val="center"/>
          </w:tcPr>
          <w:p w:rsidR="00FD4B3A" w:rsidRDefault="007C555E">
            <w:pPr>
              <w:jc w:val="center"/>
            </w:pPr>
            <w:r>
              <w:rPr>
                <w:color w:val="000000"/>
                <w:sz w:val="24"/>
              </w:rPr>
              <w:t>2</w:t>
            </w:r>
          </w:p>
        </w:tc>
        <w:tc>
          <w:tcPr>
            <w:tcW w:w="1650" w:type="dxa"/>
            <w:vAlign w:val="center"/>
          </w:tcPr>
          <w:p w:rsidR="00FD4B3A" w:rsidRDefault="007C555E">
            <w:pPr>
              <w:jc w:val="center"/>
            </w:pPr>
            <w:r>
              <w:rPr>
                <w:color w:val="000000"/>
                <w:sz w:val="24"/>
              </w:rPr>
              <w:t>000063</w:t>
            </w:r>
          </w:p>
        </w:tc>
        <w:tc>
          <w:tcPr>
            <w:tcW w:w="1980" w:type="dxa"/>
            <w:vAlign w:val="center"/>
          </w:tcPr>
          <w:p w:rsidR="00FD4B3A" w:rsidRDefault="007C555E">
            <w:pPr>
              <w:jc w:val="center"/>
            </w:pPr>
            <w:r>
              <w:rPr>
                <w:color w:val="000000"/>
                <w:sz w:val="24"/>
              </w:rPr>
              <w:t>中兴通讯</w:t>
            </w:r>
          </w:p>
        </w:tc>
        <w:tc>
          <w:tcPr>
            <w:tcW w:w="2880" w:type="dxa"/>
            <w:vAlign w:val="center"/>
          </w:tcPr>
          <w:p w:rsidR="00FD4B3A" w:rsidRDefault="007C555E">
            <w:pPr>
              <w:jc w:val="right"/>
            </w:pPr>
            <w:r>
              <w:rPr>
                <w:color w:val="000000"/>
                <w:sz w:val="24"/>
              </w:rPr>
              <w:t>64,567,130.31</w:t>
            </w:r>
          </w:p>
        </w:tc>
        <w:tc>
          <w:tcPr>
            <w:tcW w:w="1620" w:type="dxa"/>
            <w:vAlign w:val="center"/>
          </w:tcPr>
          <w:p w:rsidR="00FD4B3A" w:rsidRDefault="007C555E">
            <w:pPr>
              <w:jc w:val="right"/>
            </w:pPr>
            <w:r>
              <w:rPr>
                <w:color w:val="000000"/>
                <w:sz w:val="24"/>
              </w:rPr>
              <w:t>5.01</w:t>
            </w:r>
          </w:p>
        </w:tc>
      </w:tr>
      <w:tr w:rsidR="00FD4B3A">
        <w:tc>
          <w:tcPr>
            <w:tcW w:w="870" w:type="dxa"/>
            <w:vAlign w:val="center"/>
          </w:tcPr>
          <w:p w:rsidR="00FD4B3A" w:rsidRDefault="007C555E">
            <w:pPr>
              <w:jc w:val="center"/>
            </w:pPr>
            <w:r>
              <w:rPr>
                <w:color w:val="000000"/>
                <w:sz w:val="24"/>
              </w:rPr>
              <w:t>3</w:t>
            </w:r>
          </w:p>
        </w:tc>
        <w:tc>
          <w:tcPr>
            <w:tcW w:w="1650" w:type="dxa"/>
            <w:vAlign w:val="center"/>
          </w:tcPr>
          <w:p w:rsidR="00FD4B3A" w:rsidRDefault="007C555E">
            <w:pPr>
              <w:jc w:val="center"/>
            </w:pPr>
            <w:r>
              <w:rPr>
                <w:color w:val="000000"/>
                <w:sz w:val="24"/>
              </w:rPr>
              <w:t>600886</w:t>
            </w:r>
          </w:p>
        </w:tc>
        <w:tc>
          <w:tcPr>
            <w:tcW w:w="1980" w:type="dxa"/>
            <w:vAlign w:val="center"/>
          </w:tcPr>
          <w:p w:rsidR="00FD4B3A" w:rsidRDefault="007C555E">
            <w:pPr>
              <w:jc w:val="center"/>
            </w:pPr>
            <w:r>
              <w:rPr>
                <w:color w:val="000000"/>
                <w:sz w:val="24"/>
              </w:rPr>
              <w:t>国投电力</w:t>
            </w:r>
          </w:p>
        </w:tc>
        <w:tc>
          <w:tcPr>
            <w:tcW w:w="2880" w:type="dxa"/>
            <w:vAlign w:val="center"/>
          </w:tcPr>
          <w:p w:rsidR="00FD4B3A" w:rsidRDefault="007C555E">
            <w:pPr>
              <w:jc w:val="right"/>
            </w:pPr>
            <w:r>
              <w:rPr>
                <w:color w:val="000000"/>
                <w:sz w:val="24"/>
              </w:rPr>
              <w:t>60,942,955.46</w:t>
            </w:r>
          </w:p>
        </w:tc>
        <w:tc>
          <w:tcPr>
            <w:tcW w:w="1620" w:type="dxa"/>
            <w:vAlign w:val="center"/>
          </w:tcPr>
          <w:p w:rsidR="00FD4B3A" w:rsidRDefault="007C555E">
            <w:pPr>
              <w:jc w:val="right"/>
            </w:pPr>
            <w:r>
              <w:rPr>
                <w:color w:val="000000"/>
                <w:sz w:val="24"/>
              </w:rPr>
              <w:t>4.73</w:t>
            </w:r>
          </w:p>
        </w:tc>
      </w:tr>
      <w:tr w:rsidR="00FD4B3A">
        <w:tc>
          <w:tcPr>
            <w:tcW w:w="870" w:type="dxa"/>
            <w:vAlign w:val="center"/>
          </w:tcPr>
          <w:p w:rsidR="00FD4B3A" w:rsidRDefault="007C555E">
            <w:pPr>
              <w:jc w:val="center"/>
            </w:pPr>
            <w:r>
              <w:rPr>
                <w:color w:val="000000"/>
                <w:sz w:val="24"/>
              </w:rPr>
              <w:t>4</w:t>
            </w:r>
          </w:p>
        </w:tc>
        <w:tc>
          <w:tcPr>
            <w:tcW w:w="1650" w:type="dxa"/>
            <w:vAlign w:val="center"/>
          </w:tcPr>
          <w:p w:rsidR="00FD4B3A" w:rsidRDefault="007C555E">
            <w:pPr>
              <w:jc w:val="center"/>
            </w:pPr>
            <w:r>
              <w:rPr>
                <w:color w:val="000000"/>
                <w:sz w:val="24"/>
              </w:rPr>
              <w:t>000949</w:t>
            </w:r>
          </w:p>
        </w:tc>
        <w:tc>
          <w:tcPr>
            <w:tcW w:w="1980" w:type="dxa"/>
            <w:vAlign w:val="center"/>
          </w:tcPr>
          <w:p w:rsidR="00FD4B3A" w:rsidRDefault="007C555E">
            <w:pPr>
              <w:jc w:val="center"/>
            </w:pPr>
            <w:r>
              <w:rPr>
                <w:color w:val="000000"/>
                <w:sz w:val="24"/>
              </w:rPr>
              <w:t>新乡化纤</w:t>
            </w:r>
          </w:p>
        </w:tc>
        <w:tc>
          <w:tcPr>
            <w:tcW w:w="2880" w:type="dxa"/>
            <w:vAlign w:val="center"/>
          </w:tcPr>
          <w:p w:rsidR="00FD4B3A" w:rsidRDefault="007C555E">
            <w:pPr>
              <w:jc w:val="right"/>
            </w:pPr>
            <w:r>
              <w:rPr>
                <w:color w:val="000000"/>
                <w:sz w:val="24"/>
              </w:rPr>
              <w:t>52,383,154.11</w:t>
            </w:r>
          </w:p>
        </w:tc>
        <w:tc>
          <w:tcPr>
            <w:tcW w:w="1620" w:type="dxa"/>
            <w:vAlign w:val="center"/>
          </w:tcPr>
          <w:p w:rsidR="00FD4B3A" w:rsidRDefault="007C555E">
            <w:pPr>
              <w:jc w:val="right"/>
            </w:pPr>
            <w:r>
              <w:rPr>
                <w:color w:val="000000"/>
                <w:sz w:val="24"/>
              </w:rPr>
              <w:t>4.06</w:t>
            </w:r>
          </w:p>
        </w:tc>
      </w:tr>
      <w:tr w:rsidR="00FD4B3A">
        <w:tc>
          <w:tcPr>
            <w:tcW w:w="870" w:type="dxa"/>
            <w:vAlign w:val="center"/>
          </w:tcPr>
          <w:p w:rsidR="00FD4B3A" w:rsidRDefault="007C555E">
            <w:pPr>
              <w:jc w:val="center"/>
            </w:pPr>
            <w:r>
              <w:rPr>
                <w:color w:val="000000"/>
                <w:sz w:val="24"/>
              </w:rPr>
              <w:t>5</w:t>
            </w:r>
          </w:p>
        </w:tc>
        <w:tc>
          <w:tcPr>
            <w:tcW w:w="1650" w:type="dxa"/>
            <w:vAlign w:val="center"/>
          </w:tcPr>
          <w:p w:rsidR="00FD4B3A" w:rsidRDefault="007C555E">
            <w:pPr>
              <w:jc w:val="center"/>
            </w:pPr>
            <w:r>
              <w:rPr>
                <w:color w:val="000000"/>
                <w:sz w:val="24"/>
              </w:rPr>
              <w:t>600787</w:t>
            </w:r>
          </w:p>
        </w:tc>
        <w:tc>
          <w:tcPr>
            <w:tcW w:w="1980" w:type="dxa"/>
            <w:vAlign w:val="center"/>
          </w:tcPr>
          <w:p w:rsidR="00FD4B3A" w:rsidRDefault="007C555E">
            <w:pPr>
              <w:jc w:val="center"/>
            </w:pPr>
            <w:r>
              <w:rPr>
                <w:color w:val="000000"/>
                <w:sz w:val="24"/>
              </w:rPr>
              <w:t>中储股份</w:t>
            </w:r>
          </w:p>
        </w:tc>
        <w:tc>
          <w:tcPr>
            <w:tcW w:w="2880" w:type="dxa"/>
            <w:vAlign w:val="center"/>
          </w:tcPr>
          <w:p w:rsidR="00FD4B3A" w:rsidRDefault="007C555E">
            <w:pPr>
              <w:jc w:val="right"/>
            </w:pPr>
            <w:r>
              <w:rPr>
                <w:color w:val="000000"/>
                <w:sz w:val="24"/>
              </w:rPr>
              <w:t>49,812,408.21</w:t>
            </w:r>
          </w:p>
        </w:tc>
        <w:tc>
          <w:tcPr>
            <w:tcW w:w="1620" w:type="dxa"/>
            <w:vAlign w:val="center"/>
          </w:tcPr>
          <w:p w:rsidR="00FD4B3A" w:rsidRDefault="007C555E">
            <w:pPr>
              <w:jc w:val="right"/>
            </w:pPr>
            <w:r>
              <w:rPr>
                <w:color w:val="000000"/>
                <w:sz w:val="24"/>
              </w:rPr>
              <w:t>3.86</w:t>
            </w:r>
          </w:p>
        </w:tc>
      </w:tr>
      <w:tr w:rsidR="00FD4B3A">
        <w:tc>
          <w:tcPr>
            <w:tcW w:w="870" w:type="dxa"/>
            <w:vAlign w:val="center"/>
          </w:tcPr>
          <w:p w:rsidR="00FD4B3A" w:rsidRDefault="007C555E">
            <w:pPr>
              <w:jc w:val="center"/>
            </w:pPr>
            <w:r>
              <w:rPr>
                <w:color w:val="000000"/>
                <w:sz w:val="24"/>
              </w:rPr>
              <w:t>6</w:t>
            </w:r>
          </w:p>
        </w:tc>
        <w:tc>
          <w:tcPr>
            <w:tcW w:w="1650" w:type="dxa"/>
            <w:vAlign w:val="center"/>
          </w:tcPr>
          <w:p w:rsidR="00FD4B3A" w:rsidRDefault="007C555E">
            <w:pPr>
              <w:jc w:val="center"/>
            </w:pPr>
            <w:r>
              <w:rPr>
                <w:color w:val="000000"/>
                <w:sz w:val="24"/>
              </w:rPr>
              <w:t>600686</w:t>
            </w:r>
          </w:p>
        </w:tc>
        <w:tc>
          <w:tcPr>
            <w:tcW w:w="1980" w:type="dxa"/>
            <w:vAlign w:val="center"/>
          </w:tcPr>
          <w:p w:rsidR="00FD4B3A" w:rsidRDefault="007C555E">
            <w:pPr>
              <w:jc w:val="center"/>
            </w:pPr>
            <w:r>
              <w:rPr>
                <w:color w:val="000000"/>
                <w:sz w:val="24"/>
              </w:rPr>
              <w:t>金龙汽车</w:t>
            </w:r>
          </w:p>
        </w:tc>
        <w:tc>
          <w:tcPr>
            <w:tcW w:w="2880" w:type="dxa"/>
            <w:vAlign w:val="center"/>
          </w:tcPr>
          <w:p w:rsidR="00FD4B3A" w:rsidRDefault="007C555E">
            <w:pPr>
              <w:jc w:val="right"/>
            </w:pPr>
            <w:r>
              <w:rPr>
                <w:color w:val="000000"/>
                <w:sz w:val="24"/>
              </w:rPr>
              <w:t>49,630,392.15</w:t>
            </w:r>
          </w:p>
        </w:tc>
        <w:tc>
          <w:tcPr>
            <w:tcW w:w="1620" w:type="dxa"/>
            <w:vAlign w:val="center"/>
          </w:tcPr>
          <w:p w:rsidR="00FD4B3A" w:rsidRDefault="007C555E">
            <w:pPr>
              <w:jc w:val="right"/>
            </w:pPr>
            <w:r>
              <w:rPr>
                <w:color w:val="000000"/>
                <w:sz w:val="24"/>
              </w:rPr>
              <w:t>3.85</w:t>
            </w:r>
          </w:p>
        </w:tc>
      </w:tr>
      <w:tr w:rsidR="00FD4B3A">
        <w:tc>
          <w:tcPr>
            <w:tcW w:w="870" w:type="dxa"/>
            <w:vAlign w:val="center"/>
          </w:tcPr>
          <w:p w:rsidR="00FD4B3A" w:rsidRDefault="007C555E">
            <w:pPr>
              <w:jc w:val="center"/>
            </w:pPr>
            <w:r>
              <w:rPr>
                <w:color w:val="000000"/>
                <w:sz w:val="24"/>
              </w:rPr>
              <w:t>7</w:t>
            </w:r>
          </w:p>
        </w:tc>
        <w:tc>
          <w:tcPr>
            <w:tcW w:w="1650" w:type="dxa"/>
            <w:vAlign w:val="center"/>
          </w:tcPr>
          <w:p w:rsidR="00FD4B3A" w:rsidRDefault="007C555E">
            <w:pPr>
              <w:jc w:val="center"/>
            </w:pPr>
            <w:r>
              <w:rPr>
                <w:color w:val="000000"/>
                <w:sz w:val="24"/>
              </w:rPr>
              <w:t>000538</w:t>
            </w:r>
          </w:p>
        </w:tc>
        <w:tc>
          <w:tcPr>
            <w:tcW w:w="1980" w:type="dxa"/>
            <w:vAlign w:val="center"/>
          </w:tcPr>
          <w:p w:rsidR="00FD4B3A" w:rsidRDefault="007C555E">
            <w:pPr>
              <w:jc w:val="center"/>
            </w:pPr>
            <w:r>
              <w:rPr>
                <w:color w:val="000000"/>
                <w:sz w:val="24"/>
              </w:rPr>
              <w:t>云南白药</w:t>
            </w:r>
          </w:p>
        </w:tc>
        <w:tc>
          <w:tcPr>
            <w:tcW w:w="2880" w:type="dxa"/>
            <w:vAlign w:val="center"/>
          </w:tcPr>
          <w:p w:rsidR="00FD4B3A" w:rsidRDefault="007C555E">
            <w:pPr>
              <w:jc w:val="right"/>
            </w:pPr>
            <w:r>
              <w:rPr>
                <w:color w:val="000000"/>
                <w:sz w:val="24"/>
              </w:rPr>
              <w:t>44,145,120.50</w:t>
            </w:r>
          </w:p>
        </w:tc>
        <w:tc>
          <w:tcPr>
            <w:tcW w:w="1620" w:type="dxa"/>
            <w:vAlign w:val="center"/>
          </w:tcPr>
          <w:p w:rsidR="00FD4B3A" w:rsidRDefault="007C555E">
            <w:pPr>
              <w:jc w:val="right"/>
            </w:pPr>
            <w:r>
              <w:rPr>
                <w:color w:val="000000"/>
                <w:sz w:val="24"/>
              </w:rPr>
              <w:t>3.43</w:t>
            </w:r>
          </w:p>
        </w:tc>
      </w:tr>
      <w:tr w:rsidR="00FD4B3A">
        <w:tc>
          <w:tcPr>
            <w:tcW w:w="870" w:type="dxa"/>
            <w:vAlign w:val="center"/>
          </w:tcPr>
          <w:p w:rsidR="00FD4B3A" w:rsidRDefault="007C555E">
            <w:pPr>
              <w:jc w:val="center"/>
            </w:pPr>
            <w:r>
              <w:rPr>
                <w:color w:val="000000"/>
                <w:sz w:val="24"/>
              </w:rPr>
              <w:t>8</w:t>
            </w:r>
          </w:p>
        </w:tc>
        <w:tc>
          <w:tcPr>
            <w:tcW w:w="1650" w:type="dxa"/>
            <w:vAlign w:val="center"/>
          </w:tcPr>
          <w:p w:rsidR="00FD4B3A" w:rsidRDefault="007C555E">
            <w:pPr>
              <w:jc w:val="center"/>
            </w:pPr>
            <w:r>
              <w:rPr>
                <w:color w:val="000000"/>
                <w:sz w:val="24"/>
              </w:rPr>
              <w:t>600827</w:t>
            </w:r>
          </w:p>
        </w:tc>
        <w:tc>
          <w:tcPr>
            <w:tcW w:w="1980" w:type="dxa"/>
            <w:vAlign w:val="center"/>
          </w:tcPr>
          <w:p w:rsidR="00FD4B3A" w:rsidRDefault="007C555E">
            <w:pPr>
              <w:jc w:val="center"/>
            </w:pPr>
            <w:r>
              <w:rPr>
                <w:color w:val="000000"/>
                <w:sz w:val="24"/>
              </w:rPr>
              <w:t>百联股份</w:t>
            </w:r>
          </w:p>
        </w:tc>
        <w:tc>
          <w:tcPr>
            <w:tcW w:w="2880" w:type="dxa"/>
            <w:vAlign w:val="center"/>
          </w:tcPr>
          <w:p w:rsidR="00FD4B3A" w:rsidRDefault="007C555E">
            <w:pPr>
              <w:jc w:val="right"/>
            </w:pPr>
            <w:r>
              <w:rPr>
                <w:color w:val="000000"/>
                <w:sz w:val="24"/>
              </w:rPr>
              <w:t>43,406,831.45</w:t>
            </w:r>
          </w:p>
        </w:tc>
        <w:tc>
          <w:tcPr>
            <w:tcW w:w="1620" w:type="dxa"/>
            <w:vAlign w:val="center"/>
          </w:tcPr>
          <w:p w:rsidR="00FD4B3A" w:rsidRDefault="007C555E">
            <w:pPr>
              <w:jc w:val="right"/>
            </w:pPr>
            <w:r>
              <w:rPr>
                <w:color w:val="000000"/>
                <w:sz w:val="24"/>
              </w:rPr>
              <w:t>3.37</w:t>
            </w:r>
          </w:p>
        </w:tc>
      </w:tr>
      <w:tr w:rsidR="00FD4B3A">
        <w:tc>
          <w:tcPr>
            <w:tcW w:w="870" w:type="dxa"/>
            <w:vAlign w:val="center"/>
          </w:tcPr>
          <w:p w:rsidR="00FD4B3A" w:rsidRDefault="007C555E">
            <w:pPr>
              <w:jc w:val="center"/>
            </w:pPr>
            <w:r>
              <w:rPr>
                <w:color w:val="000000"/>
                <w:sz w:val="24"/>
              </w:rPr>
              <w:t>9</w:t>
            </w:r>
          </w:p>
        </w:tc>
        <w:tc>
          <w:tcPr>
            <w:tcW w:w="1650" w:type="dxa"/>
            <w:vAlign w:val="center"/>
          </w:tcPr>
          <w:p w:rsidR="00FD4B3A" w:rsidRDefault="007C555E">
            <w:pPr>
              <w:jc w:val="center"/>
            </w:pPr>
            <w:r>
              <w:rPr>
                <w:color w:val="000000"/>
                <w:sz w:val="24"/>
              </w:rPr>
              <w:t>002202</w:t>
            </w:r>
          </w:p>
        </w:tc>
        <w:tc>
          <w:tcPr>
            <w:tcW w:w="1980" w:type="dxa"/>
            <w:vAlign w:val="center"/>
          </w:tcPr>
          <w:p w:rsidR="00FD4B3A" w:rsidRDefault="007C555E">
            <w:pPr>
              <w:jc w:val="center"/>
            </w:pPr>
            <w:r>
              <w:rPr>
                <w:color w:val="000000"/>
                <w:sz w:val="24"/>
              </w:rPr>
              <w:t>金风科技</w:t>
            </w:r>
          </w:p>
        </w:tc>
        <w:tc>
          <w:tcPr>
            <w:tcW w:w="2880" w:type="dxa"/>
            <w:vAlign w:val="center"/>
          </w:tcPr>
          <w:p w:rsidR="00FD4B3A" w:rsidRDefault="007C555E">
            <w:pPr>
              <w:jc w:val="right"/>
            </w:pPr>
            <w:r>
              <w:rPr>
                <w:color w:val="000000"/>
                <w:sz w:val="24"/>
              </w:rPr>
              <w:t>43,344,896.47</w:t>
            </w:r>
          </w:p>
        </w:tc>
        <w:tc>
          <w:tcPr>
            <w:tcW w:w="1620" w:type="dxa"/>
            <w:vAlign w:val="center"/>
          </w:tcPr>
          <w:p w:rsidR="00FD4B3A" w:rsidRDefault="007C555E">
            <w:pPr>
              <w:jc w:val="right"/>
            </w:pPr>
            <w:r>
              <w:rPr>
                <w:color w:val="000000"/>
                <w:sz w:val="24"/>
              </w:rPr>
              <w:t>3.36</w:t>
            </w:r>
          </w:p>
        </w:tc>
      </w:tr>
      <w:tr w:rsidR="00FD4B3A">
        <w:tc>
          <w:tcPr>
            <w:tcW w:w="870" w:type="dxa"/>
            <w:vAlign w:val="center"/>
          </w:tcPr>
          <w:p w:rsidR="00FD4B3A" w:rsidRDefault="007C555E">
            <w:pPr>
              <w:jc w:val="center"/>
            </w:pPr>
            <w:r>
              <w:rPr>
                <w:color w:val="000000"/>
                <w:sz w:val="24"/>
              </w:rPr>
              <w:t>10</w:t>
            </w:r>
          </w:p>
        </w:tc>
        <w:tc>
          <w:tcPr>
            <w:tcW w:w="1650" w:type="dxa"/>
            <w:vAlign w:val="center"/>
          </w:tcPr>
          <w:p w:rsidR="00FD4B3A" w:rsidRDefault="007C555E">
            <w:pPr>
              <w:jc w:val="center"/>
            </w:pPr>
            <w:r>
              <w:rPr>
                <w:color w:val="000000"/>
                <w:sz w:val="24"/>
              </w:rPr>
              <w:t>000983</w:t>
            </w:r>
          </w:p>
        </w:tc>
        <w:tc>
          <w:tcPr>
            <w:tcW w:w="1980" w:type="dxa"/>
            <w:vAlign w:val="center"/>
          </w:tcPr>
          <w:p w:rsidR="00FD4B3A" w:rsidRDefault="007C555E">
            <w:pPr>
              <w:jc w:val="center"/>
            </w:pPr>
            <w:r>
              <w:rPr>
                <w:color w:val="000000"/>
                <w:sz w:val="24"/>
              </w:rPr>
              <w:t>西山煤电</w:t>
            </w:r>
          </w:p>
        </w:tc>
        <w:tc>
          <w:tcPr>
            <w:tcW w:w="2880" w:type="dxa"/>
            <w:vAlign w:val="center"/>
          </w:tcPr>
          <w:p w:rsidR="00FD4B3A" w:rsidRDefault="007C555E">
            <w:pPr>
              <w:jc w:val="right"/>
            </w:pPr>
            <w:r>
              <w:rPr>
                <w:color w:val="000000"/>
                <w:sz w:val="24"/>
              </w:rPr>
              <w:t>43,114,649.60</w:t>
            </w:r>
          </w:p>
        </w:tc>
        <w:tc>
          <w:tcPr>
            <w:tcW w:w="1620" w:type="dxa"/>
            <w:vAlign w:val="center"/>
          </w:tcPr>
          <w:p w:rsidR="00FD4B3A" w:rsidRDefault="007C555E">
            <w:pPr>
              <w:jc w:val="right"/>
            </w:pPr>
            <w:r>
              <w:rPr>
                <w:color w:val="000000"/>
                <w:sz w:val="24"/>
              </w:rPr>
              <w:t>3.35</w:t>
            </w:r>
          </w:p>
        </w:tc>
      </w:tr>
      <w:tr w:rsidR="00FD4B3A">
        <w:tc>
          <w:tcPr>
            <w:tcW w:w="870" w:type="dxa"/>
            <w:vAlign w:val="center"/>
          </w:tcPr>
          <w:p w:rsidR="00FD4B3A" w:rsidRDefault="007C555E">
            <w:pPr>
              <w:jc w:val="center"/>
            </w:pPr>
            <w:r>
              <w:rPr>
                <w:color w:val="000000"/>
                <w:sz w:val="24"/>
              </w:rPr>
              <w:lastRenderedPageBreak/>
              <w:t>11</w:t>
            </w:r>
          </w:p>
        </w:tc>
        <w:tc>
          <w:tcPr>
            <w:tcW w:w="1650" w:type="dxa"/>
            <w:vAlign w:val="center"/>
          </w:tcPr>
          <w:p w:rsidR="00FD4B3A" w:rsidRDefault="007C555E">
            <w:pPr>
              <w:jc w:val="center"/>
            </w:pPr>
            <w:r>
              <w:rPr>
                <w:color w:val="000000"/>
                <w:sz w:val="24"/>
              </w:rPr>
              <w:t>600622</w:t>
            </w:r>
          </w:p>
        </w:tc>
        <w:tc>
          <w:tcPr>
            <w:tcW w:w="1980" w:type="dxa"/>
            <w:vAlign w:val="center"/>
          </w:tcPr>
          <w:p w:rsidR="00FD4B3A" w:rsidRDefault="007C555E">
            <w:pPr>
              <w:jc w:val="center"/>
            </w:pPr>
            <w:r>
              <w:rPr>
                <w:color w:val="000000"/>
                <w:sz w:val="24"/>
              </w:rPr>
              <w:t>光大嘉宝</w:t>
            </w:r>
          </w:p>
        </w:tc>
        <w:tc>
          <w:tcPr>
            <w:tcW w:w="2880" w:type="dxa"/>
            <w:vAlign w:val="center"/>
          </w:tcPr>
          <w:p w:rsidR="00FD4B3A" w:rsidRDefault="007C555E">
            <w:pPr>
              <w:jc w:val="right"/>
            </w:pPr>
            <w:r>
              <w:rPr>
                <w:color w:val="000000"/>
                <w:sz w:val="24"/>
              </w:rPr>
              <w:t>42,560,451.52</w:t>
            </w:r>
          </w:p>
        </w:tc>
        <w:tc>
          <w:tcPr>
            <w:tcW w:w="1620" w:type="dxa"/>
            <w:vAlign w:val="center"/>
          </w:tcPr>
          <w:p w:rsidR="00FD4B3A" w:rsidRDefault="007C555E">
            <w:pPr>
              <w:jc w:val="right"/>
            </w:pPr>
            <w:r>
              <w:rPr>
                <w:color w:val="000000"/>
                <w:sz w:val="24"/>
              </w:rPr>
              <w:t>3.30</w:t>
            </w:r>
          </w:p>
        </w:tc>
      </w:tr>
      <w:tr w:rsidR="00FD4B3A">
        <w:tc>
          <w:tcPr>
            <w:tcW w:w="870" w:type="dxa"/>
            <w:vAlign w:val="center"/>
          </w:tcPr>
          <w:p w:rsidR="00FD4B3A" w:rsidRDefault="007C555E">
            <w:pPr>
              <w:jc w:val="center"/>
            </w:pPr>
            <w:r>
              <w:rPr>
                <w:color w:val="000000"/>
                <w:sz w:val="24"/>
              </w:rPr>
              <w:t>12</w:t>
            </w:r>
          </w:p>
        </w:tc>
        <w:tc>
          <w:tcPr>
            <w:tcW w:w="1650" w:type="dxa"/>
            <w:vAlign w:val="center"/>
          </w:tcPr>
          <w:p w:rsidR="00FD4B3A" w:rsidRDefault="007C555E">
            <w:pPr>
              <w:jc w:val="center"/>
            </w:pPr>
            <w:r>
              <w:rPr>
                <w:color w:val="000000"/>
                <w:sz w:val="24"/>
              </w:rPr>
              <w:t>300145</w:t>
            </w:r>
          </w:p>
        </w:tc>
        <w:tc>
          <w:tcPr>
            <w:tcW w:w="1980" w:type="dxa"/>
            <w:vAlign w:val="center"/>
          </w:tcPr>
          <w:p w:rsidR="00FD4B3A" w:rsidRDefault="007C555E">
            <w:pPr>
              <w:jc w:val="center"/>
            </w:pPr>
            <w:r>
              <w:rPr>
                <w:color w:val="000000"/>
                <w:sz w:val="24"/>
              </w:rPr>
              <w:t>中金环境</w:t>
            </w:r>
          </w:p>
        </w:tc>
        <w:tc>
          <w:tcPr>
            <w:tcW w:w="2880" w:type="dxa"/>
            <w:vAlign w:val="center"/>
          </w:tcPr>
          <w:p w:rsidR="00FD4B3A" w:rsidRDefault="007C555E">
            <w:pPr>
              <w:jc w:val="right"/>
            </w:pPr>
            <w:r>
              <w:rPr>
                <w:color w:val="000000"/>
                <w:sz w:val="24"/>
              </w:rPr>
              <w:t>42,309,590.26</w:t>
            </w:r>
          </w:p>
        </w:tc>
        <w:tc>
          <w:tcPr>
            <w:tcW w:w="1620" w:type="dxa"/>
            <w:vAlign w:val="center"/>
          </w:tcPr>
          <w:p w:rsidR="00FD4B3A" w:rsidRDefault="007C555E">
            <w:pPr>
              <w:jc w:val="right"/>
            </w:pPr>
            <w:r>
              <w:rPr>
                <w:color w:val="000000"/>
                <w:sz w:val="24"/>
              </w:rPr>
              <w:t>3.28</w:t>
            </w:r>
          </w:p>
        </w:tc>
      </w:tr>
      <w:tr w:rsidR="00FD4B3A">
        <w:tc>
          <w:tcPr>
            <w:tcW w:w="870" w:type="dxa"/>
            <w:vAlign w:val="center"/>
          </w:tcPr>
          <w:p w:rsidR="00FD4B3A" w:rsidRDefault="007C555E">
            <w:pPr>
              <w:jc w:val="center"/>
            </w:pPr>
            <w:r>
              <w:rPr>
                <w:color w:val="000000"/>
                <w:sz w:val="24"/>
              </w:rPr>
              <w:t>13</w:t>
            </w:r>
          </w:p>
        </w:tc>
        <w:tc>
          <w:tcPr>
            <w:tcW w:w="1650" w:type="dxa"/>
            <w:vAlign w:val="center"/>
          </w:tcPr>
          <w:p w:rsidR="00FD4B3A" w:rsidRDefault="007C555E">
            <w:pPr>
              <w:jc w:val="center"/>
            </w:pPr>
            <w:r>
              <w:rPr>
                <w:color w:val="000000"/>
                <w:sz w:val="24"/>
              </w:rPr>
              <w:t>601601</w:t>
            </w:r>
          </w:p>
        </w:tc>
        <w:tc>
          <w:tcPr>
            <w:tcW w:w="1980" w:type="dxa"/>
            <w:vAlign w:val="center"/>
          </w:tcPr>
          <w:p w:rsidR="00FD4B3A" w:rsidRDefault="007C555E">
            <w:pPr>
              <w:jc w:val="center"/>
            </w:pPr>
            <w:r>
              <w:rPr>
                <w:color w:val="000000"/>
                <w:sz w:val="24"/>
              </w:rPr>
              <w:t>中国太保</w:t>
            </w:r>
          </w:p>
        </w:tc>
        <w:tc>
          <w:tcPr>
            <w:tcW w:w="2880" w:type="dxa"/>
            <w:vAlign w:val="center"/>
          </w:tcPr>
          <w:p w:rsidR="00FD4B3A" w:rsidRDefault="007C555E">
            <w:pPr>
              <w:jc w:val="right"/>
            </w:pPr>
            <w:r>
              <w:rPr>
                <w:color w:val="000000"/>
                <w:sz w:val="24"/>
              </w:rPr>
              <w:t>41,003,678.22</w:t>
            </w:r>
          </w:p>
        </w:tc>
        <w:tc>
          <w:tcPr>
            <w:tcW w:w="1620" w:type="dxa"/>
            <w:vAlign w:val="center"/>
          </w:tcPr>
          <w:p w:rsidR="00FD4B3A" w:rsidRDefault="007C555E">
            <w:pPr>
              <w:jc w:val="right"/>
            </w:pPr>
            <w:r>
              <w:rPr>
                <w:color w:val="000000"/>
                <w:sz w:val="24"/>
              </w:rPr>
              <w:t>3.18</w:t>
            </w:r>
          </w:p>
        </w:tc>
      </w:tr>
      <w:tr w:rsidR="00FD4B3A">
        <w:tc>
          <w:tcPr>
            <w:tcW w:w="870" w:type="dxa"/>
            <w:vAlign w:val="center"/>
          </w:tcPr>
          <w:p w:rsidR="00FD4B3A" w:rsidRDefault="007C555E">
            <w:pPr>
              <w:jc w:val="center"/>
            </w:pPr>
            <w:r>
              <w:rPr>
                <w:color w:val="000000"/>
                <w:sz w:val="24"/>
              </w:rPr>
              <w:t>14</w:t>
            </w:r>
          </w:p>
        </w:tc>
        <w:tc>
          <w:tcPr>
            <w:tcW w:w="1650" w:type="dxa"/>
            <w:vAlign w:val="center"/>
          </w:tcPr>
          <w:p w:rsidR="00FD4B3A" w:rsidRDefault="007C555E">
            <w:pPr>
              <w:jc w:val="center"/>
            </w:pPr>
            <w:r>
              <w:rPr>
                <w:color w:val="000000"/>
                <w:sz w:val="24"/>
              </w:rPr>
              <w:t>002396</w:t>
            </w:r>
          </w:p>
        </w:tc>
        <w:tc>
          <w:tcPr>
            <w:tcW w:w="1980" w:type="dxa"/>
            <w:vAlign w:val="center"/>
          </w:tcPr>
          <w:p w:rsidR="00FD4B3A" w:rsidRDefault="007C555E">
            <w:pPr>
              <w:jc w:val="center"/>
            </w:pPr>
            <w:r>
              <w:rPr>
                <w:color w:val="000000"/>
                <w:sz w:val="24"/>
              </w:rPr>
              <w:t>星网锐捷</w:t>
            </w:r>
          </w:p>
        </w:tc>
        <w:tc>
          <w:tcPr>
            <w:tcW w:w="2880" w:type="dxa"/>
            <w:vAlign w:val="center"/>
          </w:tcPr>
          <w:p w:rsidR="00FD4B3A" w:rsidRDefault="007C555E">
            <w:pPr>
              <w:jc w:val="right"/>
            </w:pPr>
            <w:r>
              <w:rPr>
                <w:color w:val="000000"/>
                <w:sz w:val="24"/>
              </w:rPr>
              <w:t>39,687,639.11</w:t>
            </w:r>
          </w:p>
        </w:tc>
        <w:tc>
          <w:tcPr>
            <w:tcW w:w="1620" w:type="dxa"/>
            <w:vAlign w:val="center"/>
          </w:tcPr>
          <w:p w:rsidR="00FD4B3A" w:rsidRDefault="007C555E">
            <w:pPr>
              <w:jc w:val="right"/>
            </w:pPr>
            <w:r>
              <w:rPr>
                <w:color w:val="000000"/>
                <w:sz w:val="24"/>
              </w:rPr>
              <w:t>3.08</w:t>
            </w:r>
          </w:p>
        </w:tc>
      </w:tr>
      <w:tr w:rsidR="00FD4B3A">
        <w:tc>
          <w:tcPr>
            <w:tcW w:w="870" w:type="dxa"/>
            <w:vAlign w:val="center"/>
          </w:tcPr>
          <w:p w:rsidR="00FD4B3A" w:rsidRDefault="007C555E">
            <w:pPr>
              <w:jc w:val="center"/>
            </w:pPr>
            <w:r>
              <w:rPr>
                <w:color w:val="000000"/>
                <w:sz w:val="24"/>
              </w:rPr>
              <w:t>15</w:t>
            </w:r>
          </w:p>
        </w:tc>
        <w:tc>
          <w:tcPr>
            <w:tcW w:w="1650" w:type="dxa"/>
            <w:vAlign w:val="center"/>
          </w:tcPr>
          <w:p w:rsidR="00FD4B3A" w:rsidRDefault="007C555E">
            <w:pPr>
              <w:jc w:val="center"/>
            </w:pPr>
            <w:r>
              <w:rPr>
                <w:color w:val="000000"/>
                <w:sz w:val="24"/>
              </w:rPr>
              <w:t>600500</w:t>
            </w:r>
          </w:p>
        </w:tc>
        <w:tc>
          <w:tcPr>
            <w:tcW w:w="1980" w:type="dxa"/>
            <w:vAlign w:val="center"/>
          </w:tcPr>
          <w:p w:rsidR="00FD4B3A" w:rsidRDefault="007C555E">
            <w:pPr>
              <w:jc w:val="center"/>
            </w:pPr>
            <w:r>
              <w:rPr>
                <w:color w:val="000000"/>
                <w:sz w:val="24"/>
              </w:rPr>
              <w:t>中化国际</w:t>
            </w:r>
          </w:p>
        </w:tc>
        <w:tc>
          <w:tcPr>
            <w:tcW w:w="2880" w:type="dxa"/>
            <w:vAlign w:val="center"/>
          </w:tcPr>
          <w:p w:rsidR="00FD4B3A" w:rsidRDefault="007C555E">
            <w:pPr>
              <w:jc w:val="right"/>
            </w:pPr>
            <w:r>
              <w:rPr>
                <w:color w:val="000000"/>
                <w:sz w:val="24"/>
              </w:rPr>
              <w:t>36,243,562.72</w:t>
            </w:r>
          </w:p>
        </w:tc>
        <w:tc>
          <w:tcPr>
            <w:tcW w:w="1620" w:type="dxa"/>
            <w:vAlign w:val="center"/>
          </w:tcPr>
          <w:p w:rsidR="00FD4B3A" w:rsidRDefault="007C555E">
            <w:pPr>
              <w:jc w:val="right"/>
            </w:pPr>
            <w:r>
              <w:rPr>
                <w:color w:val="000000"/>
                <w:sz w:val="24"/>
              </w:rPr>
              <w:t>2.81</w:t>
            </w:r>
          </w:p>
        </w:tc>
      </w:tr>
      <w:tr w:rsidR="00FD4B3A">
        <w:tc>
          <w:tcPr>
            <w:tcW w:w="870" w:type="dxa"/>
            <w:vAlign w:val="center"/>
          </w:tcPr>
          <w:p w:rsidR="00FD4B3A" w:rsidRDefault="007C555E">
            <w:pPr>
              <w:jc w:val="center"/>
            </w:pPr>
            <w:r>
              <w:rPr>
                <w:color w:val="000000"/>
                <w:sz w:val="24"/>
              </w:rPr>
              <w:t>16</w:t>
            </w:r>
          </w:p>
        </w:tc>
        <w:tc>
          <w:tcPr>
            <w:tcW w:w="1650" w:type="dxa"/>
            <w:vAlign w:val="center"/>
          </w:tcPr>
          <w:p w:rsidR="00FD4B3A" w:rsidRDefault="007C555E">
            <w:pPr>
              <w:jc w:val="center"/>
            </w:pPr>
            <w:r>
              <w:rPr>
                <w:color w:val="000000"/>
                <w:sz w:val="24"/>
              </w:rPr>
              <w:t>000400</w:t>
            </w:r>
          </w:p>
        </w:tc>
        <w:tc>
          <w:tcPr>
            <w:tcW w:w="1980" w:type="dxa"/>
            <w:vAlign w:val="center"/>
          </w:tcPr>
          <w:p w:rsidR="00FD4B3A" w:rsidRDefault="007C555E">
            <w:pPr>
              <w:jc w:val="center"/>
            </w:pPr>
            <w:r>
              <w:rPr>
                <w:color w:val="000000"/>
                <w:sz w:val="24"/>
              </w:rPr>
              <w:t>许继电气</w:t>
            </w:r>
          </w:p>
        </w:tc>
        <w:tc>
          <w:tcPr>
            <w:tcW w:w="2880" w:type="dxa"/>
            <w:vAlign w:val="center"/>
          </w:tcPr>
          <w:p w:rsidR="00FD4B3A" w:rsidRDefault="007C555E">
            <w:pPr>
              <w:jc w:val="right"/>
            </w:pPr>
            <w:r>
              <w:rPr>
                <w:color w:val="000000"/>
                <w:sz w:val="24"/>
              </w:rPr>
              <w:t>34,679,913.19</w:t>
            </w:r>
          </w:p>
        </w:tc>
        <w:tc>
          <w:tcPr>
            <w:tcW w:w="1620" w:type="dxa"/>
            <w:vAlign w:val="center"/>
          </w:tcPr>
          <w:p w:rsidR="00FD4B3A" w:rsidRDefault="007C555E">
            <w:pPr>
              <w:jc w:val="right"/>
            </w:pPr>
            <w:r>
              <w:rPr>
                <w:color w:val="000000"/>
                <w:sz w:val="24"/>
              </w:rPr>
              <w:t>2.69</w:t>
            </w:r>
          </w:p>
        </w:tc>
      </w:tr>
      <w:tr w:rsidR="00FD4B3A">
        <w:tc>
          <w:tcPr>
            <w:tcW w:w="870" w:type="dxa"/>
            <w:vAlign w:val="center"/>
          </w:tcPr>
          <w:p w:rsidR="00FD4B3A" w:rsidRDefault="007C555E">
            <w:pPr>
              <w:jc w:val="center"/>
            </w:pPr>
            <w:r>
              <w:rPr>
                <w:color w:val="000000"/>
                <w:sz w:val="24"/>
              </w:rPr>
              <w:t>17</w:t>
            </w:r>
          </w:p>
        </w:tc>
        <w:tc>
          <w:tcPr>
            <w:tcW w:w="1650" w:type="dxa"/>
            <w:vAlign w:val="center"/>
          </w:tcPr>
          <w:p w:rsidR="00FD4B3A" w:rsidRDefault="007C555E">
            <w:pPr>
              <w:jc w:val="center"/>
            </w:pPr>
            <w:r>
              <w:rPr>
                <w:color w:val="000000"/>
                <w:sz w:val="24"/>
              </w:rPr>
              <w:t>300161</w:t>
            </w:r>
          </w:p>
        </w:tc>
        <w:tc>
          <w:tcPr>
            <w:tcW w:w="1980" w:type="dxa"/>
            <w:vAlign w:val="center"/>
          </w:tcPr>
          <w:p w:rsidR="00FD4B3A" w:rsidRDefault="007C555E">
            <w:pPr>
              <w:jc w:val="center"/>
            </w:pPr>
            <w:r>
              <w:rPr>
                <w:color w:val="000000"/>
                <w:sz w:val="24"/>
              </w:rPr>
              <w:t>华中数控</w:t>
            </w:r>
          </w:p>
        </w:tc>
        <w:tc>
          <w:tcPr>
            <w:tcW w:w="2880" w:type="dxa"/>
            <w:vAlign w:val="center"/>
          </w:tcPr>
          <w:p w:rsidR="00FD4B3A" w:rsidRDefault="007C555E">
            <w:pPr>
              <w:jc w:val="right"/>
            </w:pPr>
            <w:r>
              <w:rPr>
                <w:color w:val="000000"/>
                <w:sz w:val="24"/>
              </w:rPr>
              <w:t>34,393,306.88</w:t>
            </w:r>
          </w:p>
        </w:tc>
        <w:tc>
          <w:tcPr>
            <w:tcW w:w="1620" w:type="dxa"/>
            <w:vAlign w:val="center"/>
          </w:tcPr>
          <w:p w:rsidR="00FD4B3A" w:rsidRDefault="007C555E">
            <w:pPr>
              <w:jc w:val="right"/>
            </w:pPr>
            <w:r>
              <w:rPr>
                <w:color w:val="000000"/>
                <w:sz w:val="24"/>
              </w:rPr>
              <w:t>2.67</w:t>
            </w:r>
          </w:p>
        </w:tc>
      </w:tr>
      <w:tr w:rsidR="00FD4B3A">
        <w:tc>
          <w:tcPr>
            <w:tcW w:w="870" w:type="dxa"/>
            <w:vAlign w:val="center"/>
          </w:tcPr>
          <w:p w:rsidR="00FD4B3A" w:rsidRDefault="007C555E">
            <w:pPr>
              <w:jc w:val="center"/>
            </w:pPr>
            <w:r>
              <w:rPr>
                <w:color w:val="000000"/>
                <w:sz w:val="24"/>
              </w:rPr>
              <w:t>18</w:t>
            </w:r>
          </w:p>
        </w:tc>
        <w:tc>
          <w:tcPr>
            <w:tcW w:w="1650" w:type="dxa"/>
            <w:vAlign w:val="center"/>
          </w:tcPr>
          <w:p w:rsidR="00FD4B3A" w:rsidRDefault="007C555E">
            <w:pPr>
              <w:jc w:val="center"/>
            </w:pPr>
            <w:r>
              <w:rPr>
                <w:color w:val="000000"/>
                <w:sz w:val="24"/>
              </w:rPr>
              <w:t>600258</w:t>
            </w:r>
          </w:p>
        </w:tc>
        <w:tc>
          <w:tcPr>
            <w:tcW w:w="1980" w:type="dxa"/>
            <w:vAlign w:val="center"/>
          </w:tcPr>
          <w:p w:rsidR="00FD4B3A" w:rsidRDefault="007C555E">
            <w:pPr>
              <w:jc w:val="center"/>
            </w:pPr>
            <w:r>
              <w:rPr>
                <w:color w:val="000000"/>
                <w:sz w:val="24"/>
              </w:rPr>
              <w:t>首旅酒店</w:t>
            </w:r>
          </w:p>
        </w:tc>
        <w:tc>
          <w:tcPr>
            <w:tcW w:w="2880" w:type="dxa"/>
            <w:vAlign w:val="center"/>
          </w:tcPr>
          <w:p w:rsidR="00FD4B3A" w:rsidRDefault="007C555E">
            <w:pPr>
              <w:jc w:val="right"/>
            </w:pPr>
            <w:r>
              <w:rPr>
                <w:color w:val="000000"/>
                <w:sz w:val="24"/>
              </w:rPr>
              <w:t>34,371,057.91</w:t>
            </w:r>
          </w:p>
        </w:tc>
        <w:tc>
          <w:tcPr>
            <w:tcW w:w="1620" w:type="dxa"/>
            <w:vAlign w:val="center"/>
          </w:tcPr>
          <w:p w:rsidR="00FD4B3A" w:rsidRDefault="007C555E">
            <w:pPr>
              <w:jc w:val="right"/>
            </w:pPr>
            <w:r>
              <w:rPr>
                <w:color w:val="000000"/>
                <w:sz w:val="24"/>
              </w:rPr>
              <w:t>2.67</w:t>
            </w:r>
          </w:p>
        </w:tc>
      </w:tr>
      <w:tr w:rsidR="00FD4B3A">
        <w:tc>
          <w:tcPr>
            <w:tcW w:w="870" w:type="dxa"/>
            <w:vAlign w:val="center"/>
          </w:tcPr>
          <w:p w:rsidR="00FD4B3A" w:rsidRDefault="007C555E">
            <w:pPr>
              <w:jc w:val="center"/>
            </w:pPr>
            <w:r>
              <w:rPr>
                <w:color w:val="000000"/>
                <w:sz w:val="24"/>
              </w:rPr>
              <w:t>19</w:t>
            </w:r>
          </w:p>
        </w:tc>
        <w:tc>
          <w:tcPr>
            <w:tcW w:w="1650" w:type="dxa"/>
            <w:vAlign w:val="center"/>
          </w:tcPr>
          <w:p w:rsidR="00FD4B3A" w:rsidRDefault="007C555E">
            <w:pPr>
              <w:jc w:val="center"/>
            </w:pPr>
            <w:r>
              <w:rPr>
                <w:color w:val="000000"/>
                <w:sz w:val="24"/>
              </w:rPr>
              <w:t>002332</w:t>
            </w:r>
          </w:p>
        </w:tc>
        <w:tc>
          <w:tcPr>
            <w:tcW w:w="1980" w:type="dxa"/>
            <w:vAlign w:val="center"/>
          </w:tcPr>
          <w:p w:rsidR="00FD4B3A" w:rsidRDefault="007C555E">
            <w:pPr>
              <w:jc w:val="center"/>
            </w:pPr>
            <w:r>
              <w:rPr>
                <w:color w:val="000000"/>
                <w:sz w:val="24"/>
              </w:rPr>
              <w:t>仙琚制药</w:t>
            </w:r>
          </w:p>
        </w:tc>
        <w:tc>
          <w:tcPr>
            <w:tcW w:w="2880" w:type="dxa"/>
            <w:vAlign w:val="center"/>
          </w:tcPr>
          <w:p w:rsidR="00FD4B3A" w:rsidRDefault="007C555E">
            <w:pPr>
              <w:jc w:val="right"/>
            </w:pPr>
            <w:r>
              <w:rPr>
                <w:color w:val="000000"/>
                <w:sz w:val="24"/>
              </w:rPr>
              <w:t>34,182,705.73</w:t>
            </w:r>
          </w:p>
        </w:tc>
        <w:tc>
          <w:tcPr>
            <w:tcW w:w="1620" w:type="dxa"/>
            <w:vAlign w:val="center"/>
          </w:tcPr>
          <w:p w:rsidR="00FD4B3A" w:rsidRDefault="007C555E">
            <w:pPr>
              <w:jc w:val="right"/>
            </w:pPr>
            <w:r>
              <w:rPr>
                <w:color w:val="000000"/>
                <w:sz w:val="24"/>
              </w:rPr>
              <w:t>2.65</w:t>
            </w:r>
          </w:p>
        </w:tc>
      </w:tr>
      <w:tr w:rsidR="00FD4B3A">
        <w:tc>
          <w:tcPr>
            <w:tcW w:w="870" w:type="dxa"/>
            <w:vAlign w:val="center"/>
          </w:tcPr>
          <w:p w:rsidR="00FD4B3A" w:rsidRDefault="007C555E">
            <w:pPr>
              <w:jc w:val="center"/>
            </w:pPr>
            <w:r>
              <w:rPr>
                <w:color w:val="000000"/>
                <w:sz w:val="24"/>
              </w:rPr>
              <w:t>20</w:t>
            </w:r>
          </w:p>
        </w:tc>
        <w:tc>
          <w:tcPr>
            <w:tcW w:w="1650" w:type="dxa"/>
            <w:vAlign w:val="center"/>
          </w:tcPr>
          <w:p w:rsidR="00FD4B3A" w:rsidRDefault="007C555E">
            <w:pPr>
              <w:jc w:val="center"/>
            </w:pPr>
            <w:r>
              <w:rPr>
                <w:color w:val="000000"/>
                <w:sz w:val="24"/>
              </w:rPr>
              <w:t>000821</w:t>
            </w:r>
          </w:p>
        </w:tc>
        <w:tc>
          <w:tcPr>
            <w:tcW w:w="1980" w:type="dxa"/>
            <w:vAlign w:val="center"/>
          </w:tcPr>
          <w:p w:rsidR="00FD4B3A" w:rsidRDefault="007C555E">
            <w:pPr>
              <w:jc w:val="center"/>
            </w:pPr>
            <w:r>
              <w:rPr>
                <w:color w:val="000000"/>
                <w:sz w:val="24"/>
              </w:rPr>
              <w:t>京山轻机</w:t>
            </w:r>
          </w:p>
        </w:tc>
        <w:tc>
          <w:tcPr>
            <w:tcW w:w="2880" w:type="dxa"/>
            <w:vAlign w:val="center"/>
          </w:tcPr>
          <w:p w:rsidR="00FD4B3A" w:rsidRDefault="007C555E">
            <w:pPr>
              <w:jc w:val="right"/>
            </w:pPr>
            <w:r>
              <w:rPr>
                <w:color w:val="000000"/>
                <w:sz w:val="24"/>
              </w:rPr>
              <w:t>33,714,246.35</w:t>
            </w:r>
          </w:p>
        </w:tc>
        <w:tc>
          <w:tcPr>
            <w:tcW w:w="1620" w:type="dxa"/>
            <w:vAlign w:val="center"/>
          </w:tcPr>
          <w:p w:rsidR="00FD4B3A" w:rsidRDefault="007C555E">
            <w:pPr>
              <w:jc w:val="right"/>
            </w:pPr>
            <w:r>
              <w:rPr>
                <w:color w:val="000000"/>
                <w:sz w:val="24"/>
              </w:rPr>
              <w:t>2.62</w:t>
            </w:r>
          </w:p>
        </w:tc>
      </w:tr>
      <w:tr w:rsidR="00FD4B3A">
        <w:tc>
          <w:tcPr>
            <w:tcW w:w="870" w:type="dxa"/>
            <w:vAlign w:val="center"/>
          </w:tcPr>
          <w:p w:rsidR="00FD4B3A" w:rsidRDefault="007C555E">
            <w:pPr>
              <w:jc w:val="center"/>
            </w:pPr>
            <w:r>
              <w:rPr>
                <w:color w:val="000000"/>
                <w:sz w:val="24"/>
              </w:rPr>
              <w:t>21</w:t>
            </w:r>
          </w:p>
        </w:tc>
        <w:tc>
          <w:tcPr>
            <w:tcW w:w="1650" w:type="dxa"/>
            <w:vAlign w:val="center"/>
          </w:tcPr>
          <w:p w:rsidR="00FD4B3A" w:rsidRDefault="007C555E">
            <w:pPr>
              <w:jc w:val="center"/>
            </w:pPr>
            <w:r>
              <w:rPr>
                <w:color w:val="000000"/>
                <w:sz w:val="24"/>
              </w:rPr>
              <w:t>600848</w:t>
            </w:r>
          </w:p>
        </w:tc>
        <w:tc>
          <w:tcPr>
            <w:tcW w:w="1980" w:type="dxa"/>
            <w:vAlign w:val="center"/>
          </w:tcPr>
          <w:p w:rsidR="00FD4B3A" w:rsidRDefault="007C555E">
            <w:pPr>
              <w:jc w:val="center"/>
            </w:pPr>
            <w:r>
              <w:rPr>
                <w:color w:val="000000"/>
                <w:sz w:val="24"/>
              </w:rPr>
              <w:t>上海临港</w:t>
            </w:r>
          </w:p>
        </w:tc>
        <w:tc>
          <w:tcPr>
            <w:tcW w:w="2880" w:type="dxa"/>
            <w:vAlign w:val="center"/>
          </w:tcPr>
          <w:p w:rsidR="00FD4B3A" w:rsidRDefault="007C555E">
            <w:pPr>
              <w:jc w:val="right"/>
            </w:pPr>
            <w:r>
              <w:rPr>
                <w:color w:val="000000"/>
                <w:sz w:val="24"/>
              </w:rPr>
              <w:t>32,973,318.59</w:t>
            </w:r>
          </w:p>
        </w:tc>
        <w:tc>
          <w:tcPr>
            <w:tcW w:w="1620" w:type="dxa"/>
            <w:vAlign w:val="center"/>
          </w:tcPr>
          <w:p w:rsidR="00FD4B3A" w:rsidRDefault="007C555E">
            <w:pPr>
              <w:jc w:val="right"/>
            </w:pPr>
            <w:r>
              <w:rPr>
                <w:color w:val="000000"/>
                <w:sz w:val="24"/>
              </w:rPr>
              <w:t>2.56</w:t>
            </w:r>
          </w:p>
        </w:tc>
      </w:tr>
      <w:tr w:rsidR="00FD4B3A">
        <w:tc>
          <w:tcPr>
            <w:tcW w:w="870" w:type="dxa"/>
            <w:vAlign w:val="center"/>
          </w:tcPr>
          <w:p w:rsidR="00FD4B3A" w:rsidRDefault="007C555E">
            <w:pPr>
              <w:jc w:val="center"/>
            </w:pPr>
            <w:r>
              <w:rPr>
                <w:color w:val="000000"/>
                <w:sz w:val="24"/>
              </w:rPr>
              <w:t>22</w:t>
            </w:r>
          </w:p>
        </w:tc>
        <w:tc>
          <w:tcPr>
            <w:tcW w:w="1650" w:type="dxa"/>
            <w:vAlign w:val="center"/>
          </w:tcPr>
          <w:p w:rsidR="00FD4B3A" w:rsidRDefault="007C555E">
            <w:pPr>
              <w:jc w:val="center"/>
            </w:pPr>
            <w:r>
              <w:rPr>
                <w:color w:val="000000"/>
                <w:sz w:val="24"/>
              </w:rPr>
              <w:t>600963</w:t>
            </w:r>
          </w:p>
        </w:tc>
        <w:tc>
          <w:tcPr>
            <w:tcW w:w="1980" w:type="dxa"/>
            <w:vAlign w:val="center"/>
          </w:tcPr>
          <w:p w:rsidR="00FD4B3A" w:rsidRDefault="007C555E">
            <w:pPr>
              <w:jc w:val="center"/>
            </w:pPr>
            <w:r>
              <w:rPr>
                <w:color w:val="000000"/>
                <w:sz w:val="24"/>
              </w:rPr>
              <w:t>岳阳林纸</w:t>
            </w:r>
          </w:p>
        </w:tc>
        <w:tc>
          <w:tcPr>
            <w:tcW w:w="2880" w:type="dxa"/>
            <w:vAlign w:val="center"/>
          </w:tcPr>
          <w:p w:rsidR="00FD4B3A" w:rsidRDefault="007C555E">
            <w:pPr>
              <w:jc w:val="right"/>
            </w:pPr>
            <w:r>
              <w:rPr>
                <w:color w:val="000000"/>
                <w:sz w:val="24"/>
              </w:rPr>
              <w:t>30,848,254.31</w:t>
            </w:r>
          </w:p>
        </w:tc>
        <w:tc>
          <w:tcPr>
            <w:tcW w:w="1620" w:type="dxa"/>
            <w:vAlign w:val="center"/>
          </w:tcPr>
          <w:p w:rsidR="00FD4B3A" w:rsidRDefault="007C555E">
            <w:pPr>
              <w:jc w:val="right"/>
            </w:pPr>
            <w:r>
              <w:rPr>
                <w:color w:val="000000"/>
                <w:sz w:val="24"/>
              </w:rPr>
              <w:t>2.39</w:t>
            </w:r>
          </w:p>
        </w:tc>
      </w:tr>
      <w:tr w:rsidR="00FD4B3A">
        <w:tc>
          <w:tcPr>
            <w:tcW w:w="870" w:type="dxa"/>
            <w:vAlign w:val="center"/>
          </w:tcPr>
          <w:p w:rsidR="00FD4B3A" w:rsidRDefault="007C555E">
            <w:pPr>
              <w:jc w:val="center"/>
            </w:pPr>
            <w:r>
              <w:rPr>
                <w:color w:val="000000"/>
                <w:sz w:val="24"/>
              </w:rPr>
              <w:t>23</w:t>
            </w:r>
          </w:p>
        </w:tc>
        <w:tc>
          <w:tcPr>
            <w:tcW w:w="1650" w:type="dxa"/>
            <w:vAlign w:val="center"/>
          </w:tcPr>
          <w:p w:rsidR="00FD4B3A" w:rsidRDefault="007C555E">
            <w:pPr>
              <w:jc w:val="center"/>
            </w:pPr>
            <w:r>
              <w:rPr>
                <w:color w:val="000000"/>
                <w:sz w:val="24"/>
              </w:rPr>
              <w:t>601009</w:t>
            </w:r>
          </w:p>
        </w:tc>
        <w:tc>
          <w:tcPr>
            <w:tcW w:w="1980" w:type="dxa"/>
            <w:vAlign w:val="center"/>
          </w:tcPr>
          <w:p w:rsidR="00FD4B3A" w:rsidRDefault="007C555E">
            <w:pPr>
              <w:jc w:val="center"/>
            </w:pPr>
            <w:r>
              <w:rPr>
                <w:color w:val="000000"/>
                <w:sz w:val="24"/>
              </w:rPr>
              <w:t>南京银行</w:t>
            </w:r>
          </w:p>
        </w:tc>
        <w:tc>
          <w:tcPr>
            <w:tcW w:w="2880" w:type="dxa"/>
            <w:vAlign w:val="center"/>
          </w:tcPr>
          <w:p w:rsidR="00FD4B3A" w:rsidRDefault="007C555E">
            <w:pPr>
              <w:jc w:val="right"/>
            </w:pPr>
            <w:r>
              <w:rPr>
                <w:color w:val="000000"/>
                <w:sz w:val="24"/>
              </w:rPr>
              <w:t>30,769,024.09</w:t>
            </w:r>
          </w:p>
        </w:tc>
        <w:tc>
          <w:tcPr>
            <w:tcW w:w="1620" w:type="dxa"/>
            <w:vAlign w:val="center"/>
          </w:tcPr>
          <w:p w:rsidR="00FD4B3A" w:rsidRDefault="007C555E">
            <w:pPr>
              <w:jc w:val="right"/>
            </w:pPr>
            <w:r>
              <w:rPr>
                <w:color w:val="000000"/>
                <w:sz w:val="24"/>
              </w:rPr>
              <w:t>2.39</w:t>
            </w:r>
          </w:p>
        </w:tc>
      </w:tr>
      <w:tr w:rsidR="00FD4B3A">
        <w:tc>
          <w:tcPr>
            <w:tcW w:w="870" w:type="dxa"/>
            <w:vAlign w:val="center"/>
          </w:tcPr>
          <w:p w:rsidR="00FD4B3A" w:rsidRDefault="007C555E">
            <w:pPr>
              <w:jc w:val="center"/>
            </w:pPr>
            <w:r>
              <w:rPr>
                <w:color w:val="000000"/>
                <w:sz w:val="24"/>
              </w:rPr>
              <w:t>24</w:t>
            </w:r>
          </w:p>
        </w:tc>
        <w:tc>
          <w:tcPr>
            <w:tcW w:w="1650" w:type="dxa"/>
            <w:vAlign w:val="center"/>
          </w:tcPr>
          <w:p w:rsidR="00FD4B3A" w:rsidRDefault="007C555E">
            <w:pPr>
              <w:jc w:val="center"/>
            </w:pPr>
            <w:r>
              <w:rPr>
                <w:color w:val="000000"/>
                <w:sz w:val="24"/>
              </w:rPr>
              <w:t>600691</w:t>
            </w:r>
          </w:p>
        </w:tc>
        <w:tc>
          <w:tcPr>
            <w:tcW w:w="1980" w:type="dxa"/>
            <w:vAlign w:val="center"/>
          </w:tcPr>
          <w:p w:rsidR="00FD4B3A" w:rsidRDefault="007C555E">
            <w:pPr>
              <w:jc w:val="center"/>
            </w:pPr>
            <w:r>
              <w:rPr>
                <w:color w:val="000000"/>
                <w:sz w:val="24"/>
              </w:rPr>
              <w:t>阳煤化工</w:t>
            </w:r>
          </w:p>
        </w:tc>
        <w:tc>
          <w:tcPr>
            <w:tcW w:w="2880" w:type="dxa"/>
            <w:vAlign w:val="center"/>
          </w:tcPr>
          <w:p w:rsidR="00FD4B3A" w:rsidRDefault="007C555E">
            <w:pPr>
              <w:jc w:val="right"/>
            </w:pPr>
            <w:r>
              <w:rPr>
                <w:color w:val="000000"/>
                <w:sz w:val="24"/>
              </w:rPr>
              <w:t>29,850,808.89</w:t>
            </w:r>
          </w:p>
        </w:tc>
        <w:tc>
          <w:tcPr>
            <w:tcW w:w="1620" w:type="dxa"/>
            <w:vAlign w:val="center"/>
          </w:tcPr>
          <w:p w:rsidR="00FD4B3A" w:rsidRDefault="007C555E">
            <w:pPr>
              <w:jc w:val="right"/>
            </w:pPr>
            <w:r>
              <w:rPr>
                <w:color w:val="000000"/>
                <w:sz w:val="24"/>
              </w:rPr>
              <w:t>2.32</w:t>
            </w:r>
          </w:p>
        </w:tc>
      </w:tr>
      <w:tr w:rsidR="00FD4B3A">
        <w:tc>
          <w:tcPr>
            <w:tcW w:w="870" w:type="dxa"/>
            <w:vAlign w:val="center"/>
          </w:tcPr>
          <w:p w:rsidR="00FD4B3A" w:rsidRDefault="007C555E">
            <w:pPr>
              <w:jc w:val="center"/>
            </w:pPr>
            <w:r>
              <w:rPr>
                <w:color w:val="000000"/>
                <w:sz w:val="24"/>
              </w:rPr>
              <w:t>25</w:t>
            </w:r>
          </w:p>
        </w:tc>
        <w:tc>
          <w:tcPr>
            <w:tcW w:w="1650" w:type="dxa"/>
            <w:vAlign w:val="center"/>
          </w:tcPr>
          <w:p w:rsidR="00FD4B3A" w:rsidRDefault="007C555E">
            <w:pPr>
              <w:jc w:val="center"/>
            </w:pPr>
            <w:r>
              <w:rPr>
                <w:color w:val="000000"/>
                <w:sz w:val="24"/>
              </w:rPr>
              <w:t>000717</w:t>
            </w:r>
          </w:p>
        </w:tc>
        <w:tc>
          <w:tcPr>
            <w:tcW w:w="1980" w:type="dxa"/>
            <w:vAlign w:val="center"/>
          </w:tcPr>
          <w:p w:rsidR="00FD4B3A" w:rsidRDefault="007C555E">
            <w:pPr>
              <w:jc w:val="center"/>
            </w:pPr>
            <w:r>
              <w:rPr>
                <w:color w:val="000000"/>
                <w:sz w:val="24"/>
              </w:rPr>
              <w:t>韶钢松山</w:t>
            </w:r>
          </w:p>
        </w:tc>
        <w:tc>
          <w:tcPr>
            <w:tcW w:w="2880" w:type="dxa"/>
            <w:vAlign w:val="center"/>
          </w:tcPr>
          <w:p w:rsidR="00FD4B3A" w:rsidRDefault="007C555E">
            <w:pPr>
              <w:jc w:val="right"/>
            </w:pPr>
            <w:r>
              <w:rPr>
                <w:color w:val="000000"/>
                <w:sz w:val="24"/>
              </w:rPr>
              <w:t>29,249,388.52</w:t>
            </w:r>
          </w:p>
        </w:tc>
        <w:tc>
          <w:tcPr>
            <w:tcW w:w="1620" w:type="dxa"/>
            <w:vAlign w:val="center"/>
          </w:tcPr>
          <w:p w:rsidR="00FD4B3A" w:rsidRDefault="007C555E">
            <w:pPr>
              <w:jc w:val="right"/>
            </w:pPr>
            <w:r>
              <w:rPr>
                <w:color w:val="000000"/>
                <w:sz w:val="24"/>
              </w:rPr>
              <w:t>2.27</w:t>
            </w:r>
          </w:p>
        </w:tc>
      </w:tr>
      <w:tr w:rsidR="00FD4B3A">
        <w:tc>
          <w:tcPr>
            <w:tcW w:w="870" w:type="dxa"/>
            <w:vAlign w:val="center"/>
          </w:tcPr>
          <w:p w:rsidR="00FD4B3A" w:rsidRDefault="007C555E">
            <w:pPr>
              <w:jc w:val="center"/>
            </w:pPr>
            <w:r>
              <w:rPr>
                <w:color w:val="000000"/>
                <w:sz w:val="24"/>
              </w:rPr>
              <w:t>26</w:t>
            </w:r>
          </w:p>
        </w:tc>
        <w:tc>
          <w:tcPr>
            <w:tcW w:w="1650" w:type="dxa"/>
            <w:vAlign w:val="center"/>
          </w:tcPr>
          <w:p w:rsidR="00FD4B3A" w:rsidRDefault="007C555E">
            <w:pPr>
              <w:jc w:val="center"/>
            </w:pPr>
            <w:r>
              <w:rPr>
                <w:color w:val="000000"/>
                <w:sz w:val="24"/>
              </w:rPr>
              <w:t>000799</w:t>
            </w:r>
          </w:p>
        </w:tc>
        <w:tc>
          <w:tcPr>
            <w:tcW w:w="1980" w:type="dxa"/>
            <w:vAlign w:val="center"/>
          </w:tcPr>
          <w:p w:rsidR="00FD4B3A" w:rsidRDefault="007C555E">
            <w:pPr>
              <w:jc w:val="center"/>
            </w:pPr>
            <w:r>
              <w:rPr>
                <w:color w:val="000000"/>
                <w:sz w:val="24"/>
              </w:rPr>
              <w:t>酒鬼酒</w:t>
            </w:r>
          </w:p>
        </w:tc>
        <w:tc>
          <w:tcPr>
            <w:tcW w:w="2880" w:type="dxa"/>
            <w:vAlign w:val="center"/>
          </w:tcPr>
          <w:p w:rsidR="00FD4B3A" w:rsidRDefault="007C555E">
            <w:pPr>
              <w:jc w:val="right"/>
            </w:pPr>
            <w:r>
              <w:rPr>
                <w:color w:val="000000"/>
                <w:sz w:val="24"/>
              </w:rPr>
              <w:t>29,193,826.12</w:t>
            </w:r>
          </w:p>
        </w:tc>
        <w:tc>
          <w:tcPr>
            <w:tcW w:w="1620" w:type="dxa"/>
            <w:vAlign w:val="center"/>
          </w:tcPr>
          <w:p w:rsidR="00FD4B3A" w:rsidRDefault="007C555E">
            <w:pPr>
              <w:jc w:val="right"/>
            </w:pPr>
            <w:r>
              <w:rPr>
                <w:color w:val="000000"/>
                <w:sz w:val="24"/>
              </w:rPr>
              <w:t>2.27</w:t>
            </w:r>
          </w:p>
        </w:tc>
      </w:tr>
      <w:tr w:rsidR="00FD4B3A">
        <w:tc>
          <w:tcPr>
            <w:tcW w:w="870" w:type="dxa"/>
            <w:vAlign w:val="center"/>
          </w:tcPr>
          <w:p w:rsidR="00FD4B3A" w:rsidRDefault="007C555E">
            <w:pPr>
              <w:jc w:val="center"/>
            </w:pPr>
            <w:r>
              <w:rPr>
                <w:color w:val="000000"/>
                <w:sz w:val="24"/>
              </w:rPr>
              <w:t>27</w:t>
            </w:r>
          </w:p>
        </w:tc>
        <w:tc>
          <w:tcPr>
            <w:tcW w:w="1650" w:type="dxa"/>
            <w:vAlign w:val="center"/>
          </w:tcPr>
          <w:p w:rsidR="00FD4B3A" w:rsidRDefault="007C555E">
            <w:pPr>
              <w:jc w:val="center"/>
            </w:pPr>
            <w:r>
              <w:rPr>
                <w:color w:val="000000"/>
                <w:sz w:val="24"/>
              </w:rPr>
              <w:t>601919</w:t>
            </w:r>
          </w:p>
        </w:tc>
        <w:tc>
          <w:tcPr>
            <w:tcW w:w="1980" w:type="dxa"/>
            <w:vAlign w:val="center"/>
          </w:tcPr>
          <w:p w:rsidR="00FD4B3A" w:rsidRDefault="007C555E">
            <w:pPr>
              <w:jc w:val="center"/>
            </w:pPr>
            <w:r>
              <w:rPr>
                <w:color w:val="000000"/>
                <w:sz w:val="24"/>
              </w:rPr>
              <w:t>中远海控</w:t>
            </w:r>
          </w:p>
        </w:tc>
        <w:tc>
          <w:tcPr>
            <w:tcW w:w="2880" w:type="dxa"/>
            <w:vAlign w:val="center"/>
          </w:tcPr>
          <w:p w:rsidR="00FD4B3A" w:rsidRDefault="007C555E">
            <w:pPr>
              <w:jc w:val="right"/>
            </w:pPr>
            <w:r>
              <w:rPr>
                <w:color w:val="000000"/>
                <w:sz w:val="24"/>
              </w:rPr>
              <w:t>29,077,985.82</w:t>
            </w:r>
          </w:p>
        </w:tc>
        <w:tc>
          <w:tcPr>
            <w:tcW w:w="1620" w:type="dxa"/>
            <w:vAlign w:val="center"/>
          </w:tcPr>
          <w:p w:rsidR="00FD4B3A" w:rsidRDefault="007C555E">
            <w:pPr>
              <w:jc w:val="right"/>
            </w:pPr>
            <w:r>
              <w:rPr>
                <w:color w:val="000000"/>
                <w:sz w:val="24"/>
              </w:rPr>
              <w:t>2.26</w:t>
            </w:r>
          </w:p>
        </w:tc>
      </w:tr>
      <w:tr w:rsidR="00FD4B3A">
        <w:tc>
          <w:tcPr>
            <w:tcW w:w="870" w:type="dxa"/>
            <w:vAlign w:val="center"/>
          </w:tcPr>
          <w:p w:rsidR="00FD4B3A" w:rsidRDefault="007C555E">
            <w:pPr>
              <w:jc w:val="center"/>
            </w:pPr>
            <w:r>
              <w:rPr>
                <w:color w:val="000000"/>
                <w:sz w:val="24"/>
              </w:rPr>
              <w:t>28</w:t>
            </w:r>
          </w:p>
        </w:tc>
        <w:tc>
          <w:tcPr>
            <w:tcW w:w="1650" w:type="dxa"/>
            <w:vAlign w:val="center"/>
          </w:tcPr>
          <w:p w:rsidR="00FD4B3A" w:rsidRDefault="007C555E">
            <w:pPr>
              <w:jc w:val="center"/>
            </w:pPr>
            <w:r>
              <w:rPr>
                <w:color w:val="000000"/>
                <w:sz w:val="24"/>
              </w:rPr>
              <w:t>000423</w:t>
            </w:r>
          </w:p>
        </w:tc>
        <w:tc>
          <w:tcPr>
            <w:tcW w:w="1980" w:type="dxa"/>
            <w:vAlign w:val="center"/>
          </w:tcPr>
          <w:p w:rsidR="00FD4B3A" w:rsidRDefault="007C555E">
            <w:pPr>
              <w:jc w:val="center"/>
            </w:pPr>
            <w:r>
              <w:rPr>
                <w:color w:val="000000"/>
                <w:sz w:val="24"/>
              </w:rPr>
              <w:t>东阿阿胶</w:t>
            </w:r>
          </w:p>
        </w:tc>
        <w:tc>
          <w:tcPr>
            <w:tcW w:w="2880" w:type="dxa"/>
            <w:vAlign w:val="center"/>
          </w:tcPr>
          <w:p w:rsidR="00FD4B3A" w:rsidRDefault="007C555E">
            <w:pPr>
              <w:jc w:val="right"/>
            </w:pPr>
            <w:r>
              <w:rPr>
                <w:color w:val="000000"/>
                <w:sz w:val="24"/>
              </w:rPr>
              <w:t>27,628,863.24</w:t>
            </w:r>
          </w:p>
        </w:tc>
        <w:tc>
          <w:tcPr>
            <w:tcW w:w="1620" w:type="dxa"/>
            <w:vAlign w:val="center"/>
          </w:tcPr>
          <w:p w:rsidR="00FD4B3A" w:rsidRDefault="007C555E">
            <w:pPr>
              <w:jc w:val="right"/>
            </w:pPr>
            <w:r>
              <w:rPr>
                <w:color w:val="000000"/>
                <w:sz w:val="24"/>
              </w:rPr>
              <w:t>2.14</w:t>
            </w:r>
          </w:p>
        </w:tc>
      </w:tr>
      <w:tr w:rsidR="00FD4B3A">
        <w:tc>
          <w:tcPr>
            <w:tcW w:w="870" w:type="dxa"/>
            <w:vAlign w:val="center"/>
          </w:tcPr>
          <w:p w:rsidR="00FD4B3A" w:rsidRDefault="007C555E">
            <w:pPr>
              <w:jc w:val="center"/>
            </w:pPr>
            <w:r>
              <w:rPr>
                <w:color w:val="000000"/>
                <w:sz w:val="24"/>
              </w:rPr>
              <w:t>29</w:t>
            </w:r>
          </w:p>
        </w:tc>
        <w:tc>
          <w:tcPr>
            <w:tcW w:w="1650" w:type="dxa"/>
            <w:vAlign w:val="center"/>
          </w:tcPr>
          <w:p w:rsidR="00FD4B3A" w:rsidRDefault="007C555E">
            <w:pPr>
              <w:jc w:val="center"/>
            </w:pPr>
            <w:r>
              <w:rPr>
                <w:color w:val="000000"/>
                <w:sz w:val="24"/>
              </w:rPr>
              <w:t>600329</w:t>
            </w:r>
          </w:p>
        </w:tc>
        <w:tc>
          <w:tcPr>
            <w:tcW w:w="1980" w:type="dxa"/>
            <w:vAlign w:val="center"/>
          </w:tcPr>
          <w:p w:rsidR="00FD4B3A" w:rsidRDefault="007C555E">
            <w:pPr>
              <w:jc w:val="center"/>
            </w:pPr>
            <w:r>
              <w:rPr>
                <w:color w:val="000000"/>
                <w:sz w:val="24"/>
              </w:rPr>
              <w:t>中新药业</w:t>
            </w:r>
          </w:p>
        </w:tc>
        <w:tc>
          <w:tcPr>
            <w:tcW w:w="2880" w:type="dxa"/>
            <w:vAlign w:val="center"/>
          </w:tcPr>
          <w:p w:rsidR="00FD4B3A" w:rsidRDefault="007C555E">
            <w:pPr>
              <w:jc w:val="right"/>
            </w:pPr>
            <w:r>
              <w:rPr>
                <w:color w:val="000000"/>
                <w:sz w:val="24"/>
              </w:rPr>
              <w:t>27,345,694.44</w:t>
            </w:r>
          </w:p>
        </w:tc>
        <w:tc>
          <w:tcPr>
            <w:tcW w:w="1620" w:type="dxa"/>
            <w:vAlign w:val="center"/>
          </w:tcPr>
          <w:p w:rsidR="00FD4B3A" w:rsidRDefault="007C555E">
            <w:pPr>
              <w:jc w:val="right"/>
            </w:pPr>
            <w:r>
              <w:rPr>
                <w:color w:val="000000"/>
                <w:sz w:val="24"/>
              </w:rPr>
              <w:t>2.12</w:t>
            </w:r>
          </w:p>
        </w:tc>
      </w:tr>
      <w:tr w:rsidR="00FD4B3A">
        <w:tc>
          <w:tcPr>
            <w:tcW w:w="870" w:type="dxa"/>
            <w:vAlign w:val="center"/>
          </w:tcPr>
          <w:p w:rsidR="00FD4B3A" w:rsidRDefault="007C555E">
            <w:pPr>
              <w:jc w:val="center"/>
            </w:pPr>
            <w:r>
              <w:rPr>
                <w:color w:val="000000"/>
                <w:sz w:val="24"/>
              </w:rPr>
              <w:t>30</w:t>
            </w:r>
          </w:p>
        </w:tc>
        <w:tc>
          <w:tcPr>
            <w:tcW w:w="1650" w:type="dxa"/>
            <w:vAlign w:val="center"/>
          </w:tcPr>
          <w:p w:rsidR="00FD4B3A" w:rsidRDefault="007C555E">
            <w:pPr>
              <w:jc w:val="center"/>
            </w:pPr>
            <w:r>
              <w:rPr>
                <w:color w:val="000000"/>
                <w:sz w:val="24"/>
              </w:rPr>
              <w:t>000028</w:t>
            </w:r>
          </w:p>
        </w:tc>
        <w:tc>
          <w:tcPr>
            <w:tcW w:w="1980" w:type="dxa"/>
            <w:vAlign w:val="center"/>
          </w:tcPr>
          <w:p w:rsidR="00FD4B3A" w:rsidRDefault="007C555E">
            <w:pPr>
              <w:jc w:val="center"/>
            </w:pPr>
            <w:r>
              <w:rPr>
                <w:color w:val="000000"/>
                <w:sz w:val="24"/>
              </w:rPr>
              <w:t>国药一致</w:t>
            </w:r>
          </w:p>
        </w:tc>
        <w:tc>
          <w:tcPr>
            <w:tcW w:w="2880" w:type="dxa"/>
            <w:vAlign w:val="center"/>
          </w:tcPr>
          <w:p w:rsidR="00FD4B3A" w:rsidRDefault="007C555E">
            <w:pPr>
              <w:jc w:val="right"/>
            </w:pPr>
            <w:r>
              <w:rPr>
                <w:color w:val="000000"/>
                <w:sz w:val="24"/>
              </w:rPr>
              <w:t>26,644,052.36</w:t>
            </w:r>
          </w:p>
        </w:tc>
        <w:tc>
          <w:tcPr>
            <w:tcW w:w="1620" w:type="dxa"/>
            <w:vAlign w:val="center"/>
          </w:tcPr>
          <w:p w:rsidR="00FD4B3A" w:rsidRDefault="007C555E">
            <w:pPr>
              <w:jc w:val="right"/>
            </w:pPr>
            <w:r>
              <w:rPr>
                <w:color w:val="000000"/>
                <w:sz w:val="24"/>
              </w:rPr>
              <w:t>2.07</w:t>
            </w:r>
          </w:p>
        </w:tc>
      </w:tr>
      <w:tr w:rsidR="00FD4B3A">
        <w:tc>
          <w:tcPr>
            <w:tcW w:w="870" w:type="dxa"/>
            <w:vAlign w:val="center"/>
          </w:tcPr>
          <w:p w:rsidR="00FD4B3A" w:rsidRDefault="007C555E">
            <w:pPr>
              <w:jc w:val="center"/>
            </w:pPr>
            <w:r>
              <w:rPr>
                <w:color w:val="000000"/>
                <w:sz w:val="24"/>
              </w:rPr>
              <w:t>31</w:t>
            </w:r>
          </w:p>
        </w:tc>
        <w:tc>
          <w:tcPr>
            <w:tcW w:w="1650" w:type="dxa"/>
            <w:vAlign w:val="center"/>
          </w:tcPr>
          <w:p w:rsidR="00FD4B3A" w:rsidRDefault="007C555E">
            <w:pPr>
              <w:jc w:val="center"/>
            </w:pPr>
            <w:r>
              <w:rPr>
                <w:color w:val="000000"/>
                <w:sz w:val="24"/>
              </w:rPr>
              <w:t>002343</w:t>
            </w:r>
          </w:p>
        </w:tc>
        <w:tc>
          <w:tcPr>
            <w:tcW w:w="1980" w:type="dxa"/>
            <w:vAlign w:val="center"/>
          </w:tcPr>
          <w:p w:rsidR="00FD4B3A" w:rsidRDefault="007C555E">
            <w:pPr>
              <w:jc w:val="center"/>
            </w:pPr>
            <w:r>
              <w:rPr>
                <w:color w:val="000000"/>
                <w:sz w:val="24"/>
              </w:rPr>
              <w:t>慈文传媒</w:t>
            </w:r>
          </w:p>
        </w:tc>
        <w:tc>
          <w:tcPr>
            <w:tcW w:w="2880" w:type="dxa"/>
            <w:vAlign w:val="center"/>
          </w:tcPr>
          <w:p w:rsidR="00FD4B3A" w:rsidRDefault="007C555E">
            <w:pPr>
              <w:jc w:val="right"/>
            </w:pPr>
            <w:r>
              <w:rPr>
                <w:color w:val="000000"/>
                <w:sz w:val="24"/>
              </w:rPr>
              <w:t>26,393,639.00</w:t>
            </w:r>
          </w:p>
        </w:tc>
        <w:tc>
          <w:tcPr>
            <w:tcW w:w="1620" w:type="dxa"/>
            <w:vAlign w:val="center"/>
          </w:tcPr>
          <w:p w:rsidR="00FD4B3A" w:rsidRDefault="007C555E">
            <w:pPr>
              <w:jc w:val="right"/>
            </w:pPr>
            <w:r>
              <w:rPr>
                <w:color w:val="000000"/>
                <w:sz w:val="24"/>
              </w:rPr>
              <w:t>2.05</w:t>
            </w:r>
          </w:p>
        </w:tc>
      </w:tr>
      <w:tr w:rsidR="00FD4B3A">
        <w:tc>
          <w:tcPr>
            <w:tcW w:w="870" w:type="dxa"/>
            <w:vAlign w:val="center"/>
          </w:tcPr>
          <w:p w:rsidR="00FD4B3A" w:rsidRDefault="007C555E">
            <w:pPr>
              <w:jc w:val="center"/>
            </w:pPr>
            <w:r>
              <w:rPr>
                <w:color w:val="000000"/>
                <w:sz w:val="24"/>
              </w:rPr>
              <w:t>32</w:t>
            </w:r>
          </w:p>
        </w:tc>
        <w:tc>
          <w:tcPr>
            <w:tcW w:w="1650" w:type="dxa"/>
            <w:vAlign w:val="center"/>
          </w:tcPr>
          <w:p w:rsidR="00FD4B3A" w:rsidRDefault="007C555E">
            <w:pPr>
              <w:jc w:val="center"/>
            </w:pPr>
            <w:r>
              <w:rPr>
                <w:color w:val="000000"/>
                <w:sz w:val="24"/>
              </w:rPr>
              <w:t>000636</w:t>
            </w:r>
          </w:p>
        </w:tc>
        <w:tc>
          <w:tcPr>
            <w:tcW w:w="1980" w:type="dxa"/>
            <w:vAlign w:val="center"/>
          </w:tcPr>
          <w:p w:rsidR="00FD4B3A" w:rsidRDefault="007C555E">
            <w:pPr>
              <w:jc w:val="center"/>
            </w:pPr>
            <w:r>
              <w:rPr>
                <w:color w:val="000000"/>
                <w:sz w:val="24"/>
              </w:rPr>
              <w:t>风华高科</w:t>
            </w:r>
          </w:p>
        </w:tc>
        <w:tc>
          <w:tcPr>
            <w:tcW w:w="2880" w:type="dxa"/>
            <w:vAlign w:val="center"/>
          </w:tcPr>
          <w:p w:rsidR="00FD4B3A" w:rsidRDefault="007C555E">
            <w:pPr>
              <w:jc w:val="right"/>
            </w:pPr>
            <w:r>
              <w:rPr>
                <w:color w:val="000000"/>
                <w:sz w:val="24"/>
              </w:rPr>
              <w:t>26,017,645.41</w:t>
            </w:r>
          </w:p>
        </w:tc>
        <w:tc>
          <w:tcPr>
            <w:tcW w:w="1620" w:type="dxa"/>
            <w:vAlign w:val="center"/>
          </w:tcPr>
          <w:p w:rsidR="00FD4B3A" w:rsidRDefault="007C555E">
            <w:pPr>
              <w:jc w:val="right"/>
            </w:pPr>
            <w:r>
              <w:rPr>
                <w:color w:val="000000"/>
                <w:sz w:val="24"/>
              </w:rPr>
              <w:t>2.02</w:t>
            </w:r>
          </w:p>
        </w:tc>
      </w:tr>
      <w:tr w:rsidR="00FD4B3A">
        <w:tc>
          <w:tcPr>
            <w:tcW w:w="870" w:type="dxa"/>
            <w:vAlign w:val="center"/>
          </w:tcPr>
          <w:p w:rsidR="00FD4B3A" w:rsidRDefault="007C555E">
            <w:pPr>
              <w:jc w:val="center"/>
            </w:pPr>
            <w:r>
              <w:rPr>
                <w:color w:val="000000"/>
                <w:sz w:val="24"/>
              </w:rPr>
              <w:t>33</w:t>
            </w:r>
          </w:p>
        </w:tc>
        <w:tc>
          <w:tcPr>
            <w:tcW w:w="1650" w:type="dxa"/>
            <w:vAlign w:val="center"/>
          </w:tcPr>
          <w:p w:rsidR="00FD4B3A" w:rsidRDefault="007C555E">
            <w:pPr>
              <w:jc w:val="center"/>
            </w:pPr>
            <w:r>
              <w:rPr>
                <w:color w:val="000000"/>
                <w:sz w:val="24"/>
              </w:rPr>
              <w:t>600629</w:t>
            </w:r>
          </w:p>
        </w:tc>
        <w:tc>
          <w:tcPr>
            <w:tcW w:w="1980" w:type="dxa"/>
            <w:vAlign w:val="center"/>
          </w:tcPr>
          <w:p w:rsidR="00FD4B3A" w:rsidRDefault="007C555E">
            <w:pPr>
              <w:jc w:val="center"/>
            </w:pPr>
            <w:r>
              <w:rPr>
                <w:color w:val="000000"/>
                <w:sz w:val="24"/>
              </w:rPr>
              <w:t>华建集团</w:t>
            </w:r>
          </w:p>
        </w:tc>
        <w:tc>
          <w:tcPr>
            <w:tcW w:w="2880" w:type="dxa"/>
            <w:vAlign w:val="center"/>
          </w:tcPr>
          <w:p w:rsidR="00FD4B3A" w:rsidRDefault="007C555E">
            <w:pPr>
              <w:jc w:val="right"/>
            </w:pPr>
            <w:r>
              <w:rPr>
                <w:color w:val="000000"/>
                <w:sz w:val="24"/>
              </w:rPr>
              <w:t>25,821,663.33</w:t>
            </w:r>
          </w:p>
        </w:tc>
        <w:tc>
          <w:tcPr>
            <w:tcW w:w="1620" w:type="dxa"/>
            <w:vAlign w:val="center"/>
          </w:tcPr>
          <w:p w:rsidR="00FD4B3A" w:rsidRDefault="007C555E">
            <w:pPr>
              <w:jc w:val="right"/>
            </w:pPr>
            <w:r>
              <w:rPr>
                <w:color w:val="000000"/>
                <w:sz w:val="24"/>
              </w:rPr>
              <w:t>2.00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509838637"/>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2,712,579,799.93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3,141,550,416.91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0" w:name="_Toc234814104"/>
      <w:bookmarkStart w:id="231" w:name="_Toc361324883"/>
      <w:bookmarkStart w:id="232" w:name="_Toc509838638"/>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30"/>
      <w:bookmarkEnd w:id="231"/>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39,788,000.00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5.25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39,788,000.00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5.25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F66CED">
        <w:trPr>
          <w:jc w:val="center"/>
        </w:trPr>
        <w:tc>
          <w:tcPr>
            <w:tcW w:w="817" w:type="dxa"/>
            <w:vAlign w:val="center"/>
          </w:tcPr>
          <w:p w:rsidR="00030DA1" w:rsidRPr="009C2B48" w:rsidRDefault="00030DA1" w:rsidP="00F66CED">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F66CED">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F66CED">
            <w:pPr>
              <w:spacing w:before="29" w:line="288" w:lineRule="auto"/>
              <w:jc w:val="right"/>
              <w:rPr>
                <w:kern w:val="0"/>
                <w:sz w:val="24"/>
              </w:rPr>
            </w:pPr>
            <w:r w:rsidRPr="00FF7CE7">
              <w:rPr>
                <w:kern w:val="0"/>
                <w:sz w:val="24"/>
              </w:rPr>
              <w:t>410,700.00</w:t>
            </w:r>
          </w:p>
        </w:tc>
        <w:tc>
          <w:tcPr>
            <w:tcW w:w="1679" w:type="dxa"/>
            <w:vAlign w:val="center"/>
          </w:tcPr>
          <w:p w:rsidR="00030DA1" w:rsidRPr="00FF7CE7" w:rsidRDefault="00030DA1" w:rsidP="00F66CED">
            <w:pPr>
              <w:spacing w:before="29" w:line="288" w:lineRule="auto"/>
              <w:jc w:val="right"/>
              <w:rPr>
                <w:kern w:val="0"/>
                <w:sz w:val="24"/>
              </w:rPr>
            </w:pPr>
            <w:r w:rsidRPr="00FF7CE7">
              <w:rPr>
                <w:kern w:val="0"/>
                <w:sz w:val="24"/>
              </w:rPr>
              <w:t>0.05</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40,198,700.00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5.30</w:t>
            </w:r>
          </w:p>
        </w:tc>
      </w:tr>
    </w:tbl>
    <w:p w:rsidR="001A59F9" w:rsidRPr="00AD0E47" w:rsidRDefault="001A59F9" w:rsidP="00AD0E47">
      <w:pPr>
        <w:pStyle w:val="20"/>
        <w:spacing w:before="29" w:after="0" w:line="288" w:lineRule="auto"/>
        <w:rPr>
          <w:rFonts w:ascii="Times New Roman" w:hAnsi="Times New Roman"/>
          <w:kern w:val="0"/>
          <w:szCs w:val="24"/>
        </w:rPr>
      </w:pPr>
      <w:bookmarkStart w:id="233" w:name="_Toc361324884"/>
      <w:bookmarkStart w:id="234" w:name="_Toc509838639"/>
      <w:r w:rsidRPr="00AD0E47">
        <w:rPr>
          <w:rFonts w:ascii="Times New Roman" w:hAnsi="Times New Roman"/>
          <w:kern w:val="0"/>
          <w:szCs w:val="24"/>
        </w:rPr>
        <w:t>8.6</w:t>
      </w:r>
      <w:bookmarkStart w:id="23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3"/>
      <w:bookmarkEnd w:id="234"/>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FD4B3A">
        <w:trPr>
          <w:jc w:val="center"/>
        </w:trPr>
        <w:tc>
          <w:tcPr>
            <w:tcW w:w="892" w:type="dxa"/>
            <w:vAlign w:val="center"/>
          </w:tcPr>
          <w:p w:rsidR="00FD4B3A" w:rsidRDefault="007C555E">
            <w:pPr>
              <w:jc w:val="center"/>
            </w:pPr>
            <w:r>
              <w:rPr>
                <w:color w:val="000000"/>
                <w:sz w:val="24"/>
              </w:rPr>
              <w:t>1</w:t>
            </w:r>
          </w:p>
        </w:tc>
        <w:tc>
          <w:tcPr>
            <w:tcW w:w="1670" w:type="dxa"/>
            <w:vAlign w:val="center"/>
          </w:tcPr>
          <w:p w:rsidR="00FD4B3A" w:rsidRDefault="007C555E">
            <w:pPr>
              <w:jc w:val="center"/>
            </w:pPr>
            <w:r>
              <w:rPr>
                <w:color w:val="000000"/>
                <w:sz w:val="24"/>
              </w:rPr>
              <w:t>170410</w:t>
            </w:r>
          </w:p>
        </w:tc>
        <w:tc>
          <w:tcPr>
            <w:tcW w:w="1282" w:type="dxa"/>
            <w:vAlign w:val="center"/>
          </w:tcPr>
          <w:p w:rsidR="00FD4B3A" w:rsidRDefault="007C555E">
            <w:pPr>
              <w:jc w:val="center"/>
            </w:pPr>
            <w:r>
              <w:rPr>
                <w:color w:val="000000"/>
                <w:sz w:val="24"/>
              </w:rPr>
              <w:t>17</w:t>
            </w:r>
            <w:r>
              <w:rPr>
                <w:color w:val="000000"/>
                <w:sz w:val="24"/>
              </w:rPr>
              <w:t>农发</w:t>
            </w:r>
            <w:r>
              <w:rPr>
                <w:color w:val="000000"/>
                <w:sz w:val="24"/>
              </w:rPr>
              <w:t>10</w:t>
            </w:r>
          </w:p>
        </w:tc>
        <w:tc>
          <w:tcPr>
            <w:tcW w:w="1849" w:type="dxa"/>
            <w:vAlign w:val="center"/>
          </w:tcPr>
          <w:p w:rsidR="00FD4B3A" w:rsidRDefault="007C555E">
            <w:pPr>
              <w:jc w:val="right"/>
            </w:pPr>
            <w:r>
              <w:rPr>
                <w:color w:val="000000"/>
                <w:sz w:val="24"/>
              </w:rPr>
              <w:t>400,000</w:t>
            </w:r>
          </w:p>
        </w:tc>
        <w:tc>
          <w:tcPr>
            <w:tcW w:w="2126" w:type="dxa"/>
            <w:vAlign w:val="center"/>
          </w:tcPr>
          <w:p w:rsidR="00FD4B3A" w:rsidRDefault="007C555E">
            <w:pPr>
              <w:jc w:val="right"/>
            </w:pPr>
            <w:r>
              <w:rPr>
                <w:color w:val="000000"/>
                <w:sz w:val="24"/>
              </w:rPr>
              <w:t>39,788,000.00</w:t>
            </w:r>
          </w:p>
        </w:tc>
        <w:tc>
          <w:tcPr>
            <w:tcW w:w="1578" w:type="dxa"/>
            <w:vAlign w:val="center"/>
          </w:tcPr>
          <w:p w:rsidR="00FD4B3A" w:rsidRDefault="007C555E">
            <w:pPr>
              <w:jc w:val="right"/>
            </w:pPr>
            <w:r>
              <w:rPr>
                <w:color w:val="000000"/>
                <w:sz w:val="24"/>
              </w:rPr>
              <w:t>5.25</w:t>
            </w:r>
          </w:p>
        </w:tc>
      </w:tr>
      <w:tr w:rsidR="00FD4B3A">
        <w:trPr>
          <w:jc w:val="center"/>
        </w:trPr>
        <w:tc>
          <w:tcPr>
            <w:tcW w:w="892" w:type="dxa"/>
            <w:vAlign w:val="center"/>
          </w:tcPr>
          <w:p w:rsidR="00FD4B3A" w:rsidRDefault="007C555E">
            <w:pPr>
              <w:jc w:val="center"/>
            </w:pPr>
            <w:r>
              <w:rPr>
                <w:color w:val="000000"/>
                <w:sz w:val="24"/>
              </w:rPr>
              <w:t>2</w:t>
            </w:r>
          </w:p>
        </w:tc>
        <w:tc>
          <w:tcPr>
            <w:tcW w:w="1670" w:type="dxa"/>
            <w:vAlign w:val="center"/>
          </w:tcPr>
          <w:p w:rsidR="00FD4B3A" w:rsidRDefault="007C555E">
            <w:pPr>
              <w:jc w:val="center"/>
            </w:pPr>
            <w:r>
              <w:rPr>
                <w:color w:val="000000"/>
                <w:sz w:val="24"/>
              </w:rPr>
              <w:t>123004</w:t>
            </w:r>
          </w:p>
        </w:tc>
        <w:tc>
          <w:tcPr>
            <w:tcW w:w="1282" w:type="dxa"/>
            <w:vAlign w:val="center"/>
          </w:tcPr>
          <w:p w:rsidR="00FD4B3A" w:rsidRDefault="007C555E">
            <w:pPr>
              <w:jc w:val="center"/>
            </w:pPr>
            <w:r>
              <w:rPr>
                <w:color w:val="000000"/>
                <w:sz w:val="24"/>
              </w:rPr>
              <w:t>铁汉转债</w:t>
            </w:r>
          </w:p>
        </w:tc>
        <w:tc>
          <w:tcPr>
            <w:tcW w:w="1849" w:type="dxa"/>
            <w:vAlign w:val="center"/>
          </w:tcPr>
          <w:p w:rsidR="00FD4B3A" w:rsidRDefault="007C555E">
            <w:pPr>
              <w:jc w:val="right"/>
            </w:pPr>
            <w:r>
              <w:rPr>
                <w:color w:val="000000"/>
                <w:sz w:val="24"/>
              </w:rPr>
              <w:t>4,107</w:t>
            </w:r>
          </w:p>
        </w:tc>
        <w:tc>
          <w:tcPr>
            <w:tcW w:w="2126" w:type="dxa"/>
            <w:vAlign w:val="center"/>
          </w:tcPr>
          <w:p w:rsidR="00FD4B3A" w:rsidRDefault="007C555E">
            <w:pPr>
              <w:jc w:val="right"/>
            </w:pPr>
            <w:r>
              <w:rPr>
                <w:color w:val="000000"/>
                <w:sz w:val="24"/>
              </w:rPr>
              <w:t>410,700.00</w:t>
            </w:r>
          </w:p>
        </w:tc>
        <w:tc>
          <w:tcPr>
            <w:tcW w:w="1578" w:type="dxa"/>
            <w:vAlign w:val="center"/>
          </w:tcPr>
          <w:p w:rsidR="00FD4B3A" w:rsidRDefault="007C555E">
            <w:pPr>
              <w:jc w:val="right"/>
            </w:pPr>
            <w:r>
              <w:rPr>
                <w:color w:val="000000"/>
                <w:sz w:val="24"/>
              </w:rPr>
              <w:t>0.05</w:t>
            </w:r>
          </w:p>
        </w:tc>
      </w:tr>
    </w:tbl>
    <w:p w:rsidR="001A59F9" w:rsidRPr="00AD0E47" w:rsidRDefault="001A59F9" w:rsidP="00AD0E47">
      <w:pPr>
        <w:pStyle w:val="20"/>
        <w:spacing w:before="29" w:after="0" w:line="288" w:lineRule="auto"/>
        <w:rPr>
          <w:rFonts w:ascii="Times New Roman" w:hAnsi="Times New Roman"/>
          <w:kern w:val="0"/>
          <w:szCs w:val="24"/>
        </w:rPr>
      </w:pPr>
      <w:bookmarkStart w:id="236" w:name="_Toc361324885"/>
      <w:bookmarkStart w:id="237" w:name="_Toc509838640"/>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6"/>
      <w:bookmarkEnd w:id="23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8" w:name="_Toc509838641"/>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61324886"/>
      <w:bookmarkStart w:id="240" w:name="_Toc509838642"/>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9"/>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1" w:name="_Toc50983864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1"/>
    </w:p>
    <w:p w:rsidR="005D072B" w:rsidRPr="00AD0E47" w:rsidRDefault="005D072B" w:rsidP="00AD0E47">
      <w:pPr>
        <w:pStyle w:val="20"/>
        <w:spacing w:before="29" w:after="0" w:line="288" w:lineRule="auto"/>
        <w:rPr>
          <w:rFonts w:ascii="Times New Roman" w:hAnsi="Times New Roman"/>
          <w:kern w:val="0"/>
          <w:szCs w:val="24"/>
        </w:rPr>
      </w:pPr>
      <w:bookmarkStart w:id="242" w:name="_Toc509838644"/>
      <w:r w:rsidRPr="00AD0E47">
        <w:rPr>
          <w:rFonts w:ascii="Times New Roman" w:hAnsi="Times New Roman" w:hint="eastAsia"/>
          <w:kern w:val="0"/>
          <w:szCs w:val="24"/>
        </w:rPr>
        <w:t xml:space="preserve">8.10.1 </w:t>
      </w:r>
      <w:r w:rsidRPr="00AD0E47">
        <w:rPr>
          <w:rFonts w:ascii="Times New Roman" w:hAnsi="Times New Roman" w:hint="eastAsia"/>
          <w:kern w:val="0"/>
          <w:szCs w:val="24"/>
        </w:rPr>
        <w:t>报告期末本基金投资的股指期货持仓和损益明细</w:t>
      </w:r>
      <w:bookmarkEnd w:id="242"/>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3" w:name="_Toc509838645"/>
      <w:r w:rsidRPr="00AD0E47">
        <w:rPr>
          <w:rFonts w:ascii="Times New Roman" w:hAnsi="Times New Roman" w:hint="eastAsia"/>
          <w:kern w:val="0"/>
          <w:szCs w:val="24"/>
        </w:rPr>
        <w:t xml:space="preserve">8.10.2 </w:t>
      </w:r>
      <w:r w:rsidRPr="00AD0E47">
        <w:rPr>
          <w:rFonts w:ascii="Times New Roman" w:hAnsi="Times New Roman" w:hint="eastAsia"/>
          <w:kern w:val="0"/>
          <w:szCs w:val="24"/>
        </w:rPr>
        <w:t>本基金投资股指期货的投资政策</w:t>
      </w:r>
      <w:bookmarkEnd w:id="243"/>
    </w:p>
    <w:p w:rsidR="00FD4B3A" w:rsidRDefault="007C555E">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5D072B" w:rsidRPr="006154A8" w:rsidRDefault="005D072B" w:rsidP="006154A8">
      <w:pPr>
        <w:spacing w:before="29" w:line="288" w:lineRule="auto"/>
        <w:ind w:firstLineChars="200" w:firstLine="480"/>
        <w:rPr>
          <w:color w:val="000000"/>
          <w:sz w:val="24"/>
        </w:rPr>
      </w:pPr>
      <w:r w:rsidRPr="006154A8">
        <w:rPr>
          <w:color w:val="000000"/>
          <w:sz w:val="24"/>
        </w:rPr>
        <w:t>本基金的股指期货交易对基金总体风险影响不大，符合本基金的投资政策和投资目标。</w:t>
      </w:r>
    </w:p>
    <w:p w:rsidR="005D072B" w:rsidRPr="0091212A" w:rsidRDefault="005D072B"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4" w:name="_Toc50983864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5" w:name="_Toc361324887"/>
      <w:bookmarkStart w:id="246" w:name="_Toc50983864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5"/>
      <w:bookmarkEnd w:id="246"/>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7" w:name="_Toc509838648"/>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606,374.99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633,117.34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242,197.77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1,481,690.10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509838649"/>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9" w:name="_Toc509838650"/>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FD4B3A">
        <w:trPr>
          <w:jc w:val="center"/>
        </w:trPr>
        <w:tc>
          <w:tcPr>
            <w:tcW w:w="783" w:type="dxa"/>
            <w:vAlign w:val="center"/>
          </w:tcPr>
          <w:p w:rsidR="00FD4B3A" w:rsidRDefault="007C555E">
            <w:pPr>
              <w:jc w:val="center"/>
            </w:pPr>
            <w:r>
              <w:rPr>
                <w:color w:val="000000"/>
                <w:sz w:val="24"/>
              </w:rPr>
              <w:t>1</w:t>
            </w:r>
          </w:p>
        </w:tc>
        <w:tc>
          <w:tcPr>
            <w:tcW w:w="1418" w:type="dxa"/>
            <w:vAlign w:val="center"/>
          </w:tcPr>
          <w:p w:rsidR="00FD4B3A" w:rsidRDefault="007C555E">
            <w:pPr>
              <w:jc w:val="center"/>
            </w:pPr>
            <w:r>
              <w:rPr>
                <w:color w:val="000000"/>
                <w:sz w:val="24"/>
              </w:rPr>
              <w:t>601600</w:t>
            </w:r>
          </w:p>
        </w:tc>
        <w:tc>
          <w:tcPr>
            <w:tcW w:w="1485" w:type="dxa"/>
            <w:vAlign w:val="center"/>
          </w:tcPr>
          <w:p w:rsidR="00FD4B3A" w:rsidRDefault="007C555E">
            <w:pPr>
              <w:jc w:val="center"/>
            </w:pPr>
            <w:r>
              <w:rPr>
                <w:color w:val="000000"/>
                <w:sz w:val="24"/>
              </w:rPr>
              <w:t>中国铝业</w:t>
            </w:r>
          </w:p>
        </w:tc>
        <w:tc>
          <w:tcPr>
            <w:tcW w:w="2058" w:type="dxa"/>
            <w:vAlign w:val="center"/>
          </w:tcPr>
          <w:p w:rsidR="00FD4B3A" w:rsidRDefault="007C555E">
            <w:pPr>
              <w:jc w:val="right"/>
            </w:pPr>
            <w:r>
              <w:rPr>
                <w:color w:val="000000"/>
                <w:sz w:val="24"/>
              </w:rPr>
              <w:t>30,682,000.00</w:t>
            </w:r>
          </w:p>
        </w:tc>
        <w:tc>
          <w:tcPr>
            <w:tcW w:w="1418" w:type="dxa"/>
            <w:vAlign w:val="center"/>
          </w:tcPr>
          <w:p w:rsidR="00FD4B3A" w:rsidRDefault="007C555E">
            <w:pPr>
              <w:jc w:val="right"/>
            </w:pPr>
            <w:r>
              <w:rPr>
                <w:color w:val="000000"/>
                <w:sz w:val="24"/>
              </w:rPr>
              <w:t>4.05</w:t>
            </w:r>
          </w:p>
        </w:tc>
        <w:tc>
          <w:tcPr>
            <w:tcW w:w="2056" w:type="dxa"/>
            <w:vAlign w:val="center"/>
          </w:tcPr>
          <w:p w:rsidR="00FD4B3A" w:rsidRDefault="007C555E" w:rsidP="007C555E">
            <w:pPr>
              <w:ind w:right="120"/>
              <w:jc w:val="right"/>
            </w:pPr>
            <w:r>
              <w:rPr>
                <w:rFonts w:hint="eastAsia"/>
                <w:color w:val="000000"/>
                <w:sz w:val="24"/>
              </w:rPr>
              <w:t>重大</w:t>
            </w:r>
            <w:r>
              <w:rPr>
                <w:color w:val="000000"/>
                <w:sz w:val="24"/>
              </w:rPr>
              <w:t>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509838651"/>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50"/>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51" w:name="_Toc225500050"/>
      <w:bookmarkStart w:id="252" w:name="_Toc361324888"/>
      <w:bookmarkStart w:id="253" w:name="_Toc509838652"/>
      <w:r w:rsidRPr="00F32077">
        <w:rPr>
          <w:rFonts w:hint="eastAsia"/>
          <w:b/>
          <w:color w:val="000000"/>
          <w:szCs w:val="24"/>
        </w:rPr>
        <w:lastRenderedPageBreak/>
        <w:t>§</w:t>
      </w:r>
      <w:r w:rsidRPr="00F32077">
        <w:rPr>
          <w:b/>
          <w:color w:val="000000"/>
          <w:szCs w:val="24"/>
        </w:rPr>
        <w:t>9</w:t>
      </w:r>
      <w:r w:rsidRPr="00F32077">
        <w:rPr>
          <w:rFonts w:hint="eastAsia"/>
          <w:b/>
          <w:color w:val="000000"/>
          <w:szCs w:val="24"/>
        </w:rPr>
        <w:t>基金份额持有人信息</w:t>
      </w:r>
      <w:bookmarkEnd w:id="251"/>
      <w:bookmarkEnd w:id="252"/>
      <w:bookmarkEnd w:id="253"/>
    </w:p>
    <w:p w:rsidR="001A59F9" w:rsidRPr="00AD0E47" w:rsidRDefault="001A59F9" w:rsidP="00AD0E47">
      <w:pPr>
        <w:pStyle w:val="20"/>
        <w:spacing w:before="29" w:after="0" w:line="288" w:lineRule="auto"/>
        <w:rPr>
          <w:rFonts w:ascii="Times New Roman" w:hAnsi="Times New Roman"/>
          <w:kern w:val="0"/>
          <w:szCs w:val="24"/>
        </w:rPr>
      </w:pPr>
      <w:bookmarkStart w:id="254" w:name="_Toc225500051"/>
      <w:bookmarkStart w:id="255" w:name="_Toc361324889"/>
      <w:bookmarkStart w:id="256" w:name="_Toc50983865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4"/>
      <w:bookmarkEnd w:id="255"/>
      <w:bookmarkEnd w:id="2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C555E" w:rsidRPr="00A138F0" w:rsidTr="007C555E">
        <w:trPr>
          <w:jc w:val="center"/>
        </w:trPr>
        <w:tc>
          <w:tcPr>
            <w:tcW w:w="964" w:type="pct"/>
            <w:vMerge w:val="restart"/>
            <w:tcBorders>
              <w:top w:val="single" w:sz="8" w:space="0" w:color="000000"/>
              <w:left w:val="single" w:sz="8" w:space="0" w:color="000000"/>
              <w:right w:val="single" w:sz="8" w:space="0" w:color="000000"/>
            </w:tcBorders>
            <w:vAlign w:val="center"/>
          </w:tcPr>
          <w:p w:rsidR="00FD4B3A" w:rsidRDefault="007C555E">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7C555E" w:rsidRPr="00A138F0" w:rsidTr="007C555E">
        <w:trPr>
          <w:jc w:val="center"/>
        </w:trPr>
        <w:tc>
          <w:tcPr>
            <w:tcW w:w="964" w:type="pct"/>
            <w:vMerge/>
            <w:tcBorders>
              <w:left w:val="single" w:sz="8" w:space="0" w:color="000000"/>
              <w:right w:val="single" w:sz="8" w:space="0" w:color="000000"/>
            </w:tcBorders>
          </w:tcPr>
          <w:p w:rsidR="00FD4B3A" w:rsidRDefault="00FD4B3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7C555E" w:rsidRPr="00A138F0" w:rsidTr="007C555E">
        <w:trPr>
          <w:jc w:val="center"/>
        </w:trPr>
        <w:tc>
          <w:tcPr>
            <w:tcW w:w="964" w:type="pct"/>
            <w:vMerge/>
            <w:tcBorders>
              <w:left w:val="single" w:sz="8" w:space="0" w:color="000000"/>
              <w:bottom w:val="single" w:sz="8" w:space="0" w:color="000000"/>
              <w:right w:val="single" w:sz="8" w:space="0" w:color="000000"/>
            </w:tcBorders>
          </w:tcPr>
          <w:p w:rsidR="00FD4B3A" w:rsidRDefault="00FD4B3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7C555E" w:rsidRPr="00A138F0" w:rsidTr="007C555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FD4B3A" w:rsidRDefault="007C555E">
            <w:pPr>
              <w:jc w:val="right"/>
            </w:pPr>
            <w:r>
              <w:rPr>
                <w:kern w:val="0"/>
                <w:szCs w:val="21"/>
              </w:rPr>
              <w:t>18,729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39,041.32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14,823.48</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731,189,997.30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7" w:name="_Toc361324891"/>
      <w:bookmarkStart w:id="258" w:name="_Toc509838654"/>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7"/>
      <w:bookmarkEnd w:id="258"/>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F66CED">
        <w:tc>
          <w:tcPr>
            <w:tcW w:w="2835" w:type="dxa"/>
            <w:vAlign w:val="center"/>
          </w:tcPr>
          <w:p w:rsidR="00E113E8" w:rsidRPr="00495AEC" w:rsidRDefault="00E113E8" w:rsidP="00F66CED">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F66CED">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F66CED">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F66CED">
        <w:tc>
          <w:tcPr>
            <w:tcW w:w="2835" w:type="dxa"/>
            <w:vAlign w:val="center"/>
          </w:tcPr>
          <w:p w:rsidR="00E113E8" w:rsidRPr="0091212A" w:rsidRDefault="00E113E8" w:rsidP="00F66CED">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F66CED">
            <w:pPr>
              <w:spacing w:before="29" w:line="288" w:lineRule="auto"/>
              <w:jc w:val="right"/>
              <w:rPr>
                <w:kern w:val="0"/>
                <w:sz w:val="24"/>
              </w:rPr>
            </w:pPr>
            <w:r w:rsidRPr="00FF7CE7">
              <w:rPr>
                <w:kern w:val="0"/>
                <w:sz w:val="24"/>
              </w:rPr>
              <w:t>32,285.14</w:t>
            </w:r>
          </w:p>
        </w:tc>
        <w:tc>
          <w:tcPr>
            <w:tcW w:w="2999" w:type="dxa"/>
            <w:vAlign w:val="center"/>
          </w:tcPr>
          <w:p w:rsidR="00E113E8" w:rsidRPr="00FF7CE7" w:rsidRDefault="00E113E8" w:rsidP="00F66CED">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9" w:name="_Toc509838655"/>
      <w:r w:rsidRPr="00AD0E47">
        <w:rPr>
          <w:rFonts w:ascii="Times New Roman" w:hAnsi="Times New Roman"/>
          <w:kern w:val="0"/>
          <w:szCs w:val="24"/>
        </w:rPr>
        <w:t>9.3</w:t>
      </w:r>
      <w:bookmarkStart w:id="260" w:name="_Hlk509768624"/>
      <w:r w:rsidRPr="00AD0E47">
        <w:rPr>
          <w:rFonts w:ascii="Times New Roman" w:hAnsi="Times New Roman" w:hint="eastAsia"/>
          <w:kern w:val="0"/>
          <w:szCs w:val="24"/>
        </w:rPr>
        <w:t>期末基金管理人的从业人员持有本开放式基金份额总量区间的情况</w:t>
      </w:r>
      <w:bookmarkEnd w:id="259"/>
      <w:bookmarkEnd w:id="26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1" w:name="_Toc225500053"/>
      <w:bookmarkStart w:id="262" w:name="_Toc361324892"/>
      <w:bookmarkStart w:id="263" w:name="_Toc50983865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61"/>
      <w:bookmarkEnd w:id="262"/>
      <w:bookmarkEnd w:id="26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2015</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10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3,429,779,242.25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1,246,392,194.17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86,947,807.67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602,135,181.06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731,204,820.78</w:t>
            </w:r>
          </w:p>
        </w:tc>
      </w:tr>
    </w:tbl>
    <w:p w:rsidR="00FD4B3A" w:rsidRDefault="007C555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lastRenderedPageBreak/>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4" w:name="_Toc225500054"/>
      <w:bookmarkStart w:id="265" w:name="_Toc361324893"/>
      <w:bookmarkStart w:id="266" w:name="_Toc50983865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4"/>
      <w:bookmarkEnd w:id="265"/>
      <w:bookmarkEnd w:id="266"/>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7" w:name="_Toc361324894"/>
      <w:bookmarkStart w:id="268" w:name="_Toc50983865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5"/>
      <w:bookmarkStart w:id="270" w:name="_Toc509838659"/>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9"/>
      <w:bookmarkEnd w:id="270"/>
    </w:p>
    <w:p w:rsidR="00FD4B3A" w:rsidRDefault="007C555E">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F57217" w:rsidRPr="00F57217">
        <w:rPr>
          <w:rFonts w:hint="eastAsia"/>
          <w:color w:val="000000"/>
          <w:sz w:val="24"/>
        </w:rPr>
        <w:t>本基金托管人于</w:t>
      </w:r>
      <w:r w:rsidR="00F57217" w:rsidRPr="00F57217">
        <w:rPr>
          <w:rFonts w:hint="eastAsia"/>
          <w:color w:val="000000"/>
          <w:sz w:val="24"/>
        </w:rPr>
        <w:t>2016</w:t>
      </w:r>
      <w:r w:rsidR="00F57217" w:rsidRPr="00F57217">
        <w:rPr>
          <w:rFonts w:hint="eastAsia"/>
          <w:color w:val="000000"/>
          <w:sz w:val="24"/>
        </w:rPr>
        <w:t>年</w:t>
      </w:r>
      <w:r w:rsidR="00F57217" w:rsidRPr="00F57217">
        <w:rPr>
          <w:rFonts w:hint="eastAsia"/>
          <w:color w:val="000000"/>
          <w:sz w:val="24"/>
        </w:rPr>
        <w:t>8</w:t>
      </w:r>
      <w:r w:rsidR="00F57217" w:rsidRPr="00F57217">
        <w:rPr>
          <w:rFonts w:hint="eastAsia"/>
          <w:color w:val="000000"/>
          <w:sz w:val="24"/>
        </w:rPr>
        <w:t>月</w:t>
      </w:r>
      <w:r w:rsidR="00F57217" w:rsidRPr="00F57217">
        <w:rPr>
          <w:rFonts w:hint="eastAsia"/>
          <w:color w:val="000000"/>
          <w:sz w:val="24"/>
        </w:rPr>
        <w:t>29</w:t>
      </w:r>
      <w:r w:rsidR="00F57217" w:rsidRPr="00F57217">
        <w:rPr>
          <w:rFonts w:hint="eastAsia"/>
          <w:color w:val="000000"/>
          <w:sz w:val="24"/>
        </w:rPr>
        <w:t>日任命史静欣女士为中国农业银行股份有限公司托管业务部</w:t>
      </w:r>
      <w:r w:rsidR="00F57217" w:rsidRPr="00F57217">
        <w:rPr>
          <w:rFonts w:hint="eastAsia"/>
          <w:color w:val="000000"/>
          <w:sz w:val="24"/>
        </w:rPr>
        <w:t>/</w:t>
      </w:r>
      <w:r w:rsidR="00F57217" w:rsidRPr="00F57217">
        <w:rPr>
          <w:rFonts w:hint="eastAsia"/>
          <w:color w:val="000000"/>
          <w:sz w:val="24"/>
        </w:rPr>
        <w:t>养老金管理中心副总经理，负责管理证券投资基金托管业务。因工作需要，余晓晨先生于</w:t>
      </w:r>
      <w:r w:rsidR="00F57217" w:rsidRPr="00F57217">
        <w:rPr>
          <w:rFonts w:hint="eastAsia"/>
          <w:color w:val="000000"/>
          <w:sz w:val="24"/>
        </w:rPr>
        <w:t>2017</w:t>
      </w:r>
      <w:r w:rsidR="00F57217" w:rsidRPr="00F57217">
        <w:rPr>
          <w:rFonts w:hint="eastAsia"/>
          <w:color w:val="000000"/>
          <w:sz w:val="24"/>
        </w:rPr>
        <w:t>年</w:t>
      </w:r>
      <w:r w:rsidR="00F57217" w:rsidRPr="00F57217">
        <w:rPr>
          <w:rFonts w:hint="eastAsia"/>
          <w:color w:val="000000"/>
          <w:sz w:val="24"/>
        </w:rPr>
        <w:t>3</w:t>
      </w:r>
      <w:r w:rsidR="00F57217" w:rsidRPr="00F57217">
        <w:rPr>
          <w:rFonts w:hint="eastAsia"/>
          <w:color w:val="000000"/>
          <w:sz w:val="24"/>
        </w:rPr>
        <w:t>月</w:t>
      </w:r>
      <w:r w:rsidR="00F57217" w:rsidRPr="00F57217">
        <w:rPr>
          <w:rFonts w:hint="eastAsia"/>
          <w:color w:val="000000"/>
          <w:sz w:val="24"/>
        </w:rPr>
        <w:t>8</w:t>
      </w:r>
      <w:r w:rsidR="00F57217" w:rsidRPr="00F57217">
        <w:rPr>
          <w:rFonts w:hint="eastAsia"/>
          <w:color w:val="000000"/>
          <w:sz w:val="24"/>
        </w:rPr>
        <w:t>日不再担任中国农业银行股份有限公司托管业务部</w:t>
      </w:r>
      <w:r w:rsidR="00F57217" w:rsidRPr="00F57217">
        <w:rPr>
          <w:rFonts w:hint="eastAsia"/>
          <w:color w:val="000000"/>
          <w:sz w:val="24"/>
        </w:rPr>
        <w:t>/</w:t>
      </w:r>
      <w:r w:rsidR="00F57217" w:rsidRPr="00F57217">
        <w:rPr>
          <w:rFonts w:hint="eastAsia"/>
          <w:color w:val="000000"/>
          <w:sz w:val="24"/>
        </w:rPr>
        <w:t>养老金管理中心副总经理职务。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6"/>
      <w:bookmarkStart w:id="272" w:name="_Toc50983866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1"/>
      <w:bookmarkEnd w:id="27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897"/>
      <w:bookmarkStart w:id="274" w:name="_Toc50983866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3"/>
      <w:bookmarkEnd w:id="27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5" w:name="_Toc361324898"/>
      <w:bookmarkStart w:id="276" w:name="_Toc509838662"/>
      <w:r w:rsidRPr="00761CD0">
        <w:rPr>
          <w:rFonts w:ascii="Times New Roman" w:hAnsi="Times New Roman"/>
          <w:kern w:val="0"/>
          <w:szCs w:val="24"/>
        </w:rPr>
        <w:t>11.5</w:t>
      </w:r>
      <w:bookmarkEnd w:id="275"/>
      <w:r w:rsidR="001134F0" w:rsidRPr="00761CD0">
        <w:rPr>
          <w:rFonts w:ascii="Times New Roman" w:hAnsi="Times New Roman" w:hint="eastAsia"/>
          <w:kern w:val="0"/>
          <w:szCs w:val="24"/>
        </w:rPr>
        <w:t>为基金进行审计的会计师事务所情况</w:t>
      </w:r>
      <w:bookmarkEnd w:id="276"/>
    </w:p>
    <w:p w:rsidR="00F95F68" w:rsidRDefault="00F47860" w:rsidP="003B59F1">
      <w:pPr>
        <w:spacing w:before="29" w:line="288" w:lineRule="auto"/>
        <w:ind w:firstLineChars="200" w:firstLine="480"/>
        <w:rPr>
          <w:color w:val="000000"/>
          <w:sz w:val="24"/>
        </w:rPr>
      </w:pPr>
      <w:r w:rsidRPr="003B59F1">
        <w:rPr>
          <w:rFonts w:hint="eastAsia"/>
          <w:color w:val="000000"/>
          <w:sz w:val="24"/>
        </w:rPr>
        <w:t>本报告期内，为本基金提供审计服务的会计师事务所为普华永道中天会计师事务所（特殊普通合伙），本期审计费用为</w:t>
      </w:r>
      <w:r w:rsidRPr="003B59F1">
        <w:rPr>
          <w:color w:val="000000"/>
          <w:sz w:val="24"/>
        </w:rPr>
        <w:t>100,000.00</w:t>
      </w:r>
      <w:r w:rsidRPr="003B59F1">
        <w:rPr>
          <w:rFonts w:hint="eastAsia"/>
          <w:color w:val="000000"/>
          <w:sz w:val="24"/>
        </w:rPr>
        <w:t>元。自本基金基金合同生效以来，本基金未改聘为其审计的会计师事务所。</w:t>
      </w:r>
    </w:p>
    <w:p w:rsidR="00F47860" w:rsidRPr="003B59F1" w:rsidRDefault="00F47860" w:rsidP="003B59F1">
      <w:pPr>
        <w:spacing w:before="29" w:line="288" w:lineRule="auto"/>
        <w:ind w:firstLineChars="200" w:firstLine="480"/>
        <w:rPr>
          <w:color w:val="000000"/>
          <w:sz w:val="24"/>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899"/>
      <w:bookmarkStart w:id="278" w:name="_Toc509838663"/>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7"/>
      <w:bookmarkEnd w:id="278"/>
    </w:p>
    <w:p w:rsidR="00FD4B3A" w:rsidRDefault="007C555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FD4B3A" w:rsidRDefault="007C555E">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FD4B3A" w:rsidRDefault="007C555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0"/>
      <w:bookmarkStart w:id="280" w:name="_Toc509838664"/>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9"/>
      <w:bookmarkEnd w:id="280"/>
    </w:p>
    <w:p w:rsidR="001A59F9" w:rsidRPr="00761CD0" w:rsidRDefault="001A59F9" w:rsidP="00761CD0">
      <w:pPr>
        <w:pStyle w:val="20"/>
        <w:spacing w:before="29" w:after="0" w:line="288" w:lineRule="auto"/>
        <w:rPr>
          <w:rFonts w:ascii="Times New Roman" w:hAnsi="Times New Roman"/>
          <w:kern w:val="0"/>
          <w:szCs w:val="24"/>
        </w:rPr>
      </w:pPr>
      <w:bookmarkStart w:id="281" w:name="_Toc249760070"/>
      <w:bookmarkStart w:id="282" w:name="_Toc509838665"/>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1"/>
      <w:bookmarkEnd w:id="2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3"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FD4B3A">
        <w:tc>
          <w:tcPr>
            <w:tcW w:w="1560" w:type="dxa"/>
            <w:vAlign w:val="center"/>
          </w:tcPr>
          <w:p w:rsidR="00FD4B3A" w:rsidRDefault="007C555E">
            <w:pPr>
              <w:jc w:val="left"/>
            </w:pPr>
            <w:r>
              <w:rPr>
                <w:color w:val="000000"/>
                <w:szCs w:val="21"/>
              </w:rPr>
              <w:t>华西证券股份有限公司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62,515,965.93</w:t>
            </w:r>
          </w:p>
        </w:tc>
        <w:tc>
          <w:tcPr>
            <w:tcW w:w="1080" w:type="dxa"/>
            <w:vAlign w:val="center"/>
          </w:tcPr>
          <w:p w:rsidR="00FD4B3A" w:rsidRDefault="007C555E">
            <w:pPr>
              <w:jc w:val="right"/>
            </w:pPr>
            <w:r>
              <w:rPr>
                <w:color w:val="000000"/>
                <w:szCs w:val="21"/>
              </w:rPr>
              <w:t>1.07%</w:t>
            </w:r>
          </w:p>
        </w:tc>
        <w:tc>
          <w:tcPr>
            <w:tcW w:w="1620" w:type="dxa"/>
            <w:vAlign w:val="center"/>
          </w:tcPr>
          <w:p w:rsidR="00FD4B3A" w:rsidRDefault="007C555E">
            <w:pPr>
              <w:jc w:val="right"/>
            </w:pPr>
            <w:r>
              <w:rPr>
                <w:color w:val="000000"/>
                <w:szCs w:val="21"/>
              </w:rPr>
              <w:t>58,221.18</w:t>
            </w:r>
          </w:p>
        </w:tc>
        <w:tc>
          <w:tcPr>
            <w:tcW w:w="1080" w:type="dxa"/>
            <w:vAlign w:val="center"/>
          </w:tcPr>
          <w:p w:rsidR="00FD4B3A" w:rsidRDefault="007C555E">
            <w:pPr>
              <w:jc w:val="right"/>
            </w:pPr>
            <w:r>
              <w:rPr>
                <w:color w:val="000000"/>
                <w:szCs w:val="21"/>
              </w:rPr>
              <w:t>1.07%</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民生证券股份有限公司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60,472,045.58</w:t>
            </w:r>
          </w:p>
        </w:tc>
        <w:tc>
          <w:tcPr>
            <w:tcW w:w="1080" w:type="dxa"/>
            <w:vAlign w:val="center"/>
          </w:tcPr>
          <w:p w:rsidR="00FD4B3A" w:rsidRDefault="007C555E">
            <w:pPr>
              <w:jc w:val="right"/>
            </w:pPr>
            <w:r>
              <w:rPr>
                <w:color w:val="000000"/>
                <w:szCs w:val="21"/>
              </w:rPr>
              <w:t>1.03%</w:t>
            </w:r>
          </w:p>
        </w:tc>
        <w:tc>
          <w:tcPr>
            <w:tcW w:w="1620" w:type="dxa"/>
            <w:vAlign w:val="center"/>
          </w:tcPr>
          <w:p w:rsidR="00FD4B3A" w:rsidRDefault="007C555E">
            <w:pPr>
              <w:jc w:val="right"/>
            </w:pPr>
            <w:r>
              <w:rPr>
                <w:color w:val="000000"/>
                <w:szCs w:val="21"/>
              </w:rPr>
              <w:t>56,318.30</w:t>
            </w:r>
          </w:p>
        </w:tc>
        <w:tc>
          <w:tcPr>
            <w:tcW w:w="1080" w:type="dxa"/>
            <w:vAlign w:val="center"/>
          </w:tcPr>
          <w:p w:rsidR="00FD4B3A" w:rsidRDefault="007C555E">
            <w:pPr>
              <w:jc w:val="right"/>
            </w:pPr>
            <w:r>
              <w:rPr>
                <w:color w:val="000000"/>
                <w:szCs w:val="21"/>
              </w:rPr>
              <w:t>1.03%</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申万宏源证券有限公司</w:t>
            </w:r>
          </w:p>
        </w:tc>
        <w:tc>
          <w:tcPr>
            <w:tcW w:w="780" w:type="dxa"/>
            <w:vAlign w:val="center"/>
          </w:tcPr>
          <w:p w:rsidR="00FD4B3A" w:rsidRDefault="007C555E">
            <w:pPr>
              <w:jc w:val="right"/>
            </w:pPr>
            <w:r>
              <w:rPr>
                <w:color w:val="000000"/>
                <w:szCs w:val="21"/>
              </w:rPr>
              <w:t>2</w:t>
            </w:r>
          </w:p>
        </w:tc>
        <w:tc>
          <w:tcPr>
            <w:tcW w:w="1800" w:type="dxa"/>
            <w:vAlign w:val="center"/>
          </w:tcPr>
          <w:p w:rsidR="00FD4B3A" w:rsidRDefault="007C555E">
            <w:pPr>
              <w:jc w:val="right"/>
            </w:pPr>
            <w:r>
              <w:rPr>
                <w:color w:val="000000"/>
                <w:szCs w:val="21"/>
              </w:rPr>
              <w:t>540,700,067.20</w:t>
            </w:r>
          </w:p>
        </w:tc>
        <w:tc>
          <w:tcPr>
            <w:tcW w:w="1080" w:type="dxa"/>
            <w:vAlign w:val="center"/>
          </w:tcPr>
          <w:p w:rsidR="00FD4B3A" w:rsidRDefault="007C555E">
            <w:pPr>
              <w:jc w:val="right"/>
            </w:pPr>
            <w:r>
              <w:rPr>
                <w:color w:val="000000"/>
                <w:szCs w:val="21"/>
              </w:rPr>
              <w:t>9.25%</w:t>
            </w:r>
          </w:p>
        </w:tc>
        <w:tc>
          <w:tcPr>
            <w:tcW w:w="1620" w:type="dxa"/>
            <w:vAlign w:val="center"/>
          </w:tcPr>
          <w:p w:rsidR="00FD4B3A" w:rsidRDefault="007C555E">
            <w:pPr>
              <w:jc w:val="right"/>
            </w:pPr>
            <w:r>
              <w:rPr>
                <w:color w:val="000000"/>
                <w:szCs w:val="21"/>
              </w:rPr>
              <w:t>503,555.12</w:t>
            </w:r>
          </w:p>
        </w:tc>
        <w:tc>
          <w:tcPr>
            <w:tcW w:w="1080" w:type="dxa"/>
            <w:vAlign w:val="center"/>
          </w:tcPr>
          <w:p w:rsidR="00FD4B3A" w:rsidRDefault="007C555E">
            <w:pPr>
              <w:jc w:val="right"/>
            </w:pPr>
            <w:r>
              <w:rPr>
                <w:color w:val="000000"/>
                <w:szCs w:val="21"/>
              </w:rPr>
              <w:t>9.25%</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海通证券股份有限公司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488,367,410.84</w:t>
            </w:r>
          </w:p>
        </w:tc>
        <w:tc>
          <w:tcPr>
            <w:tcW w:w="1080" w:type="dxa"/>
            <w:vAlign w:val="center"/>
          </w:tcPr>
          <w:p w:rsidR="00FD4B3A" w:rsidRDefault="007C555E">
            <w:pPr>
              <w:jc w:val="right"/>
            </w:pPr>
            <w:r>
              <w:rPr>
                <w:color w:val="000000"/>
                <w:szCs w:val="21"/>
              </w:rPr>
              <w:t>8.35%</w:t>
            </w:r>
          </w:p>
        </w:tc>
        <w:tc>
          <w:tcPr>
            <w:tcW w:w="1620" w:type="dxa"/>
            <w:vAlign w:val="center"/>
          </w:tcPr>
          <w:p w:rsidR="00FD4B3A" w:rsidRDefault="007C555E">
            <w:pPr>
              <w:jc w:val="right"/>
            </w:pPr>
            <w:r>
              <w:rPr>
                <w:color w:val="000000"/>
                <w:szCs w:val="21"/>
              </w:rPr>
              <w:t>454,816.07</w:t>
            </w:r>
          </w:p>
        </w:tc>
        <w:tc>
          <w:tcPr>
            <w:tcW w:w="1080" w:type="dxa"/>
            <w:vAlign w:val="center"/>
          </w:tcPr>
          <w:p w:rsidR="00FD4B3A" w:rsidRDefault="007C555E">
            <w:pPr>
              <w:jc w:val="right"/>
            </w:pPr>
            <w:r>
              <w:rPr>
                <w:color w:val="000000"/>
                <w:szCs w:val="21"/>
              </w:rPr>
              <w:t>8.35%</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兴业证券股份有限公司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459,677,639.34</w:t>
            </w:r>
          </w:p>
        </w:tc>
        <w:tc>
          <w:tcPr>
            <w:tcW w:w="1080" w:type="dxa"/>
            <w:vAlign w:val="center"/>
          </w:tcPr>
          <w:p w:rsidR="00FD4B3A" w:rsidRDefault="007C555E">
            <w:pPr>
              <w:jc w:val="right"/>
            </w:pPr>
            <w:r>
              <w:rPr>
                <w:color w:val="000000"/>
                <w:szCs w:val="21"/>
              </w:rPr>
              <w:t>7.86%</w:t>
            </w:r>
          </w:p>
        </w:tc>
        <w:tc>
          <w:tcPr>
            <w:tcW w:w="1620" w:type="dxa"/>
            <w:vAlign w:val="center"/>
          </w:tcPr>
          <w:p w:rsidR="00FD4B3A" w:rsidRDefault="007C555E">
            <w:pPr>
              <w:jc w:val="right"/>
            </w:pPr>
            <w:r>
              <w:rPr>
                <w:color w:val="000000"/>
                <w:szCs w:val="21"/>
              </w:rPr>
              <w:t>428,101.65</w:t>
            </w:r>
          </w:p>
        </w:tc>
        <w:tc>
          <w:tcPr>
            <w:tcW w:w="1080" w:type="dxa"/>
            <w:vAlign w:val="center"/>
          </w:tcPr>
          <w:p w:rsidR="00FD4B3A" w:rsidRDefault="007C555E">
            <w:pPr>
              <w:jc w:val="right"/>
            </w:pPr>
            <w:r>
              <w:rPr>
                <w:color w:val="000000"/>
                <w:szCs w:val="21"/>
              </w:rPr>
              <w:t>7.86%</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瑞银证券有限责任公司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42,962,909.42</w:t>
            </w:r>
          </w:p>
        </w:tc>
        <w:tc>
          <w:tcPr>
            <w:tcW w:w="1080" w:type="dxa"/>
            <w:vAlign w:val="center"/>
          </w:tcPr>
          <w:p w:rsidR="00FD4B3A" w:rsidRDefault="007C555E">
            <w:pPr>
              <w:jc w:val="right"/>
            </w:pPr>
            <w:r>
              <w:rPr>
                <w:color w:val="000000"/>
                <w:szCs w:val="21"/>
              </w:rPr>
              <w:t>0.73%</w:t>
            </w:r>
          </w:p>
        </w:tc>
        <w:tc>
          <w:tcPr>
            <w:tcW w:w="1620" w:type="dxa"/>
            <w:vAlign w:val="center"/>
          </w:tcPr>
          <w:p w:rsidR="00FD4B3A" w:rsidRDefault="007C555E">
            <w:pPr>
              <w:jc w:val="right"/>
            </w:pPr>
            <w:r>
              <w:rPr>
                <w:color w:val="000000"/>
                <w:szCs w:val="21"/>
              </w:rPr>
              <w:t>40,011.39</w:t>
            </w:r>
          </w:p>
        </w:tc>
        <w:tc>
          <w:tcPr>
            <w:tcW w:w="1080" w:type="dxa"/>
            <w:vAlign w:val="center"/>
          </w:tcPr>
          <w:p w:rsidR="00FD4B3A" w:rsidRDefault="007C555E">
            <w:pPr>
              <w:jc w:val="right"/>
            </w:pPr>
            <w:r>
              <w:rPr>
                <w:color w:val="000000"/>
                <w:szCs w:val="21"/>
              </w:rPr>
              <w:t>0.73%</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国泰君安证券股份有限公司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419,836,807.69</w:t>
            </w:r>
          </w:p>
        </w:tc>
        <w:tc>
          <w:tcPr>
            <w:tcW w:w="1080" w:type="dxa"/>
            <w:vAlign w:val="center"/>
          </w:tcPr>
          <w:p w:rsidR="00FD4B3A" w:rsidRDefault="007C555E">
            <w:pPr>
              <w:jc w:val="right"/>
            </w:pPr>
            <w:r>
              <w:rPr>
                <w:color w:val="000000"/>
                <w:szCs w:val="21"/>
              </w:rPr>
              <w:t>7.18%</w:t>
            </w:r>
          </w:p>
        </w:tc>
        <w:tc>
          <w:tcPr>
            <w:tcW w:w="1620" w:type="dxa"/>
            <w:vAlign w:val="center"/>
          </w:tcPr>
          <w:p w:rsidR="00FD4B3A" w:rsidRDefault="007C555E">
            <w:pPr>
              <w:jc w:val="right"/>
            </w:pPr>
            <w:r>
              <w:rPr>
                <w:color w:val="000000"/>
                <w:szCs w:val="21"/>
              </w:rPr>
              <w:t>390,994.65</w:t>
            </w:r>
          </w:p>
        </w:tc>
        <w:tc>
          <w:tcPr>
            <w:tcW w:w="1080" w:type="dxa"/>
            <w:vAlign w:val="center"/>
          </w:tcPr>
          <w:p w:rsidR="00FD4B3A" w:rsidRDefault="007C555E">
            <w:pPr>
              <w:jc w:val="right"/>
            </w:pPr>
            <w:r>
              <w:rPr>
                <w:color w:val="000000"/>
                <w:szCs w:val="21"/>
              </w:rPr>
              <w:t>7.18%</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东兴证券股份有限公司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347,104,734.86</w:t>
            </w:r>
          </w:p>
        </w:tc>
        <w:tc>
          <w:tcPr>
            <w:tcW w:w="1080" w:type="dxa"/>
            <w:vAlign w:val="center"/>
          </w:tcPr>
          <w:p w:rsidR="00FD4B3A" w:rsidRDefault="007C555E">
            <w:pPr>
              <w:jc w:val="right"/>
            </w:pPr>
            <w:r>
              <w:rPr>
                <w:color w:val="000000"/>
                <w:szCs w:val="21"/>
              </w:rPr>
              <w:t>5.94%</w:t>
            </w:r>
          </w:p>
        </w:tc>
        <w:tc>
          <w:tcPr>
            <w:tcW w:w="1620" w:type="dxa"/>
            <w:vAlign w:val="center"/>
          </w:tcPr>
          <w:p w:rsidR="00FD4B3A" w:rsidRDefault="007C555E">
            <w:pPr>
              <w:jc w:val="right"/>
            </w:pPr>
            <w:r>
              <w:rPr>
                <w:color w:val="000000"/>
                <w:szCs w:val="21"/>
              </w:rPr>
              <w:t>323,258.91</w:t>
            </w:r>
          </w:p>
        </w:tc>
        <w:tc>
          <w:tcPr>
            <w:tcW w:w="1080" w:type="dxa"/>
            <w:vAlign w:val="center"/>
          </w:tcPr>
          <w:p w:rsidR="00FD4B3A" w:rsidRDefault="007C555E">
            <w:pPr>
              <w:jc w:val="right"/>
            </w:pPr>
            <w:r>
              <w:rPr>
                <w:color w:val="000000"/>
                <w:szCs w:val="21"/>
              </w:rPr>
              <w:t>5.94%</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广发证券股份有限公司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343,913,407.90</w:t>
            </w:r>
          </w:p>
        </w:tc>
        <w:tc>
          <w:tcPr>
            <w:tcW w:w="1080" w:type="dxa"/>
            <w:vAlign w:val="center"/>
          </w:tcPr>
          <w:p w:rsidR="00FD4B3A" w:rsidRDefault="007C555E">
            <w:pPr>
              <w:jc w:val="right"/>
            </w:pPr>
            <w:r>
              <w:rPr>
                <w:color w:val="000000"/>
                <w:szCs w:val="21"/>
              </w:rPr>
              <w:t>5.88%</w:t>
            </w:r>
          </w:p>
        </w:tc>
        <w:tc>
          <w:tcPr>
            <w:tcW w:w="1620" w:type="dxa"/>
            <w:vAlign w:val="center"/>
          </w:tcPr>
          <w:p w:rsidR="00FD4B3A" w:rsidRDefault="007C555E">
            <w:pPr>
              <w:jc w:val="right"/>
            </w:pPr>
            <w:r>
              <w:rPr>
                <w:color w:val="000000"/>
                <w:szCs w:val="21"/>
              </w:rPr>
              <w:t>320,286.98</w:t>
            </w:r>
          </w:p>
        </w:tc>
        <w:tc>
          <w:tcPr>
            <w:tcW w:w="1080" w:type="dxa"/>
            <w:vAlign w:val="center"/>
          </w:tcPr>
          <w:p w:rsidR="00FD4B3A" w:rsidRDefault="007C555E">
            <w:pPr>
              <w:jc w:val="right"/>
            </w:pPr>
            <w:r>
              <w:rPr>
                <w:color w:val="000000"/>
                <w:szCs w:val="21"/>
              </w:rPr>
              <w:t>5.88%</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中国国际金融股份有限公司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316,146,903.49</w:t>
            </w:r>
          </w:p>
        </w:tc>
        <w:tc>
          <w:tcPr>
            <w:tcW w:w="1080" w:type="dxa"/>
            <w:vAlign w:val="center"/>
          </w:tcPr>
          <w:p w:rsidR="00FD4B3A" w:rsidRDefault="007C555E">
            <w:pPr>
              <w:jc w:val="right"/>
            </w:pPr>
            <w:r>
              <w:rPr>
                <w:color w:val="000000"/>
                <w:szCs w:val="21"/>
              </w:rPr>
              <w:t>5.41%</w:t>
            </w:r>
          </w:p>
        </w:tc>
        <w:tc>
          <w:tcPr>
            <w:tcW w:w="1620" w:type="dxa"/>
            <w:vAlign w:val="center"/>
          </w:tcPr>
          <w:p w:rsidR="00FD4B3A" w:rsidRDefault="007C555E">
            <w:pPr>
              <w:jc w:val="right"/>
            </w:pPr>
            <w:r>
              <w:rPr>
                <w:color w:val="000000"/>
                <w:szCs w:val="21"/>
              </w:rPr>
              <w:t>294,427.82</w:t>
            </w:r>
          </w:p>
        </w:tc>
        <w:tc>
          <w:tcPr>
            <w:tcW w:w="1080" w:type="dxa"/>
            <w:vAlign w:val="center"/>
          </w:tcPr>
          <w:p w:rsidR="00FD4B3A" w:rsidRDefault="007C555E">
            <w:pPr>
              <w:jc w:val="right"/>
            </w:pPr>
            <w:r>
              <w:rPr>
                <w:color w:val="000000"/>
                <w:szCs w:val="21"/>
              </w:rPr>
              <w:t>5.41%</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华泰证券股份有限公司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313,193,622.05</w:t>
            </w:r>
          </w:p>
        </w:tc>
        <w:tc>
          <w:tcPr>
            <w:tcW w:w="1080" w:type="dxa"/>
            <w:vAlign w:val="center"/>
          </w:tcPr>
          <w:p w:rsidR="00FD4B3A" w:rsidRDefault="007C555E">
            <w:pPr>
              <w:jc w:val="right"/>
            </w:pPr>
            <w:r>
              <w:rPr>
                <w:color w:val="000000"/>
                <w:szCs w:val="21"/>
              </w:rPr>
              <w:t>5.36%</w:t>
            </w:r>
          </w:p>
        </w:tc>
        <w:tc>
          <w:tcPr>
            <w:tcW w:w="1620" w:type="dxa"/>
            <w:vAlign w:val="center"/>
          </w:tcPr>
          <w:p w:rsidR="00FD4B3A" w:rsidRDefault="007C555E">
            <w:pPr>
              <w:jc w:val="right"/>
            </w:pPr>
            <w:r>
              <w:rPr>
                <w:color w:val="000000"/>
                <w:szCs w:val="21"/>
              </w:rPr>
              <w:t>291,675.29</w:t>
            </w:r>
          </w:p>
        </w:tc>
        <w:tc>
          <w:tcPr>
            <w:tcW w:w="1080" w:type="dxa"/>
            <w:vAlign w:val="center"/>
          </w:tcPr>
          <w:p w:rsidR="00FD4B3A" w:rsidRDefault="007C555E">
            <w:pPr>
              <w:jc w:val="right"/>
            </w:pPr>
            <w:r>
              <w:rPr>
                <w:color w:val="000000"/>
                <w:szCs w:val="21"/>
              </w:rPr>
              <w:t>5.36%</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西南证券股份有限公司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269,785,814.90</w:t>
            </w:r>
          </w:p>
        </w:tc>
        <w:tc>
          <w:tcPr>
            <w:tcW w:w="1080" w:type="dxa"/>
            <w:vAlign w:val="center"/>
          </w:tcPr>
          <w:p w:rsidR="00FD4B3A" w:rsidRDefault="007C555E">
            <w:pPr>
              <w:jc w:val="right"/>
            </w:pPr>
            <w:r>
              <w:rPr>
                <w:color w:val="000000"/>
                <w:szCs w:val="21"/>
              </w:rPr>
              <w:t>4.61%</w:t>
            </w:r>
          </w:p>
        </w:tc>
        <w:tc>
          <w:tcPr>
            <w:tcW w:w="1620" w:type="dxa"/>
            <w:vAlign w:val="center"/>
          </w:tcPr>
          <w:p w:rsidR="00FD4B3A" w:rsidRDefault="007C555E">
            <w:pPr>
              <w:jc w:val="right"/>
            </w:pPr>
            <w:r>
              <w:rPr>
                <w:color w:val="000000"/>
                <w:szCs w:val="21"/>
              </w:rPr>
              <w:t>251,251.28</w:t>
            </w:r>
          </w:p>
        </w:tc>
        <w:tc>
          <w:tcPr>
            <w:tcW w:w="1080" w:type="dxa"/>
            <w:vAlign w:val="center"/>
          </w:tcPr>
          <w:p w:rsidR="00FD4B3A" w:rsidRDefault="007C555E">
            <w:pPr>
              <w:jc w:val="right"/>
            </w:pPr>
            <w:r>
              <w:rPr>
                <w:color w:val="000000"/>
                <w:szCs w:val="21"/>
              </w:rPr>
              <w:t>4.61%</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招商证券股份有限公司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261,255,093.15</w:t>
            </w:r>
          </w:p>
        </w:tc>
        <w:tc>
          <w:tcPr>
            <w:tcW w:w="1080" w:type="dxa"/>
            <w:vAlign w:val="center"/>
          </w:tcPr>
          <w:p w:rsidR="00FD4B3A" w:rsidRDefault="007C555E">
            <w:pPr>
              <w:jc w:val="right"/>
            </w:pPr>
            <w:r>
              <w:rPr>
                <w:color w:val="000000"/>
                <w:szCs w:val="21"/>
              </w:rPr>
              <w:t>4.47%</w:t>
            </w:r>
          </w:p>
        </w:tc>
        <w:tc>
          <w:tcPr>
            <w:tcW w:w="1620" w:type="dxa"/>
            <w:vAlign w:val="center"/>
          </w:tcPr>
          <w:p w:rsidR="00FD4B3A" w:rsidRDefault="007C555E">
            <w:pPr>
              <w:jc w:val="right"/>
            </w:pPr>
            <w:r>
              <w:rPr>
                <w:color w:val="000000"/>
                <w:szCs w:val="21"/>
              </w:rPr>
              <w:t>243,305.99</w:t>
            </w:r>
          </w:p>
        </w:tc>
        <w:tc>
          <w:tcPr>
            <w:tcW w:w="1080" w:type="dxa"/>
            <w:vAlign w:val="center"/>
          </w:tcPr>
          <w:p w:rsidR="00FD4B3A" w:rsidRDefault="007C555E">
            <w:pPr>
              <w:jc w:val="right"/>
            </w:pPr>
            <w:r>
              <w:rPr>
                <w:color w:val="000000"/>
                <w:szCs w:val="21"/>
              </w:rPr>
              <w:t>4.47%</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长江证券股份有限公司</w:t>
            </w:r>
          </w:p>
        </w:tc>
        <w:tc>
          <w:tcPr>
            <w:tcW w:w="780" w:type="dxa"/>
            <w:vAlign w:val="center"/>
          </w:tcPr>
          <w:p w:rsidR="00FD4B3A" w:rsidRDefault="007C555E">
            <w:pPr>
              <w:jc w:val="right"/>
            </w:pPr>
            <w:r>
              <w:rPr>
                <w:color w:val="000000"/>
                <w:szCs w:val="21"/>
              </w:rPr>
              <w:t>2</w:t>
            </w:r>
          </w:p>
        </w:tc>
        <w:tc>
          <w:tcPr>
            <w:tcW w:w="1800" w:type="dxa"/>
            <w:vAlign w:val="center"/>
          </w:tcPr>
          <w:p w:rsidR="00FD4B3A" w:rsidRDefault="007C555E">
            <w:pPr>
              <w:jc w:val="right"/>
            </w:pPr>
            <w:r>
              <w:rPr>
                <w:color w:val="000000"/>
                <w:szCs w:val="21"/>
              </w:rPr>
              <w:t>249,400,158.20</w:t>
            </w:r>
          </w:p>
        </w:tc>
        <w:tc>
          <w:tcPr>
            <w:tcW w:w="1080" w:type="dxa"/>
            <w:vAlign w:val="center"/>
          </w:tcPr>
          <w:p w:rsidR="00FD4B3A" w:rsidRDefault="007C555E">
            <w:pPr>
              <w:jc w:val="right"/>
            </w:pPr>
            <w:r>
              <w:rPr>
                <w:color w:val="000000"/>
                <w:szCs w:val="21"/>
              </w:rPr>
              <w:t>4.27%</w:t>
            </w:r>
          </w:p>
        </w:tc>
        <w:tc>
          <w:tcPr>
            <w:tcW w:w="1620" w:type="dxa"/>
            <w:vAlign w:val="center"/>
          </w:tcPr>
          <w:p w:rsidR="00FD4B3A" w:rsidRDefault="007C555E">
            <w:pPr>
              <w:jc w:val="right"/>
            </w:pPr>
            <w:r>
              <w:rPr>
                <w:color w:val="000000"/>
                <w:szCs w:val="21"/>
              </w:rPr>
              <w:t>232,266.53</w:t>
            </w:r>
          </w:p>
        </w:tc>
        <w:tc>
          <w:tcPr>
            <w:tcW w:w="1080" w:type="dxa"/>
            <w:vAlign w:val="center"/>
          </w:tcPr>
          <w:p w:rsidR="00FD4B3A" w:rsidRDefault="007C555E">
            <w:pPr>
              <w:jc w:val="right"/>
            </w:pPr>
            <w:r>
              <w:rPr>
                <w:color w:val="000000"/>
                <w:szCs w:val="21"/>
              </w:rPr>
              <w:t>4.27%</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光大证券股份有限公司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168,308,530.92</w:t>
            </w:r>
          </w:p>
        </w:tc>
        <w:tc>
          <w:tcPr>
            <w:tcW w:w="1080" w:type="dxa"/>
            <w:vAlign w:val="center"/>
          </w:tcPr>
          <w:p w:rsidR="00FD4B3A" w:rsidRDefault="007C555E">
            <w:pPr>
              <w:jc w:val="right"/>
            </w:pPr>
            <w:r>
              <w:rPr>
                <w:color w:val="000000"/>
                <w:szCs w:val="21"/>
              </w:rPr>
              <w:t>2.88%</w:t>
            </w:r>
          </w:p>
        </w:tc>
        <w:tc>
          <w:tcPr>
            <w:tcW w:w="1620" w:type="dxa"/>
            <w:vAlign w:val="center"/>
          </w:tcPr>
          <w:p w:rsidR="00FD4B3A" w:rsidRDefault="007C555E">
            <w:pPr>
              <w:jc w:val="right"/>
            </w:pPr>
            <w:r>
              <w:rPr>
                <w:color w:val="000000"/>
                <w:szCs w:val="21"/>
              </w:rPr>
              <w:t>156,746.42</w:t>
            </w:r>
          </w:p>
        </w:tc>
        <w:tc>
          <w:tcPr>
            <w:tcW w:w="1080" w:type="dxa"/>
            <w:vAlign w:val="center"/>
          </w:tcPr>
          <w:p w:rsidR="00FD4B3A" w:rsidRDefault="007C555E">
            <w:pPr>
              <w:jc w:val="right"/>
            </w:pPr>
            <w:r>
              <w:rPr>
                <w:color w:val="000000"/>
                <w:szCs w:val="21"/>
              </w:rPr>
              <w:t>2.88%</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天风证券股份有限公司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1,276,969,341.29</w:t>
            </w:r>
          </w:p>
        </w:tc>
        <w:tc>
          <w:tcPr>
            <w:tcW w:w="1080" w:type="dxa"/>
            <w:vAlign w:val="center"/>
          </w:tcPr>
          <w:p w:rsidR="00FD4B3A" w:rsidRDefault="007C555E">
            <w:pPr>
              <w:jc w:val="right"/>
            </w:pPr>
            <w:r>
              <w:rPr>
                <w:color w:val="000000"/>
                <w:szCs w:val="21"/>
              </w:rPr>
              <w:t>21.84%</w:t>
            </w:r>
          </w:p>
        </w:tc>
        <w:tc>
          <w:tcPr>
            <w:tcW w:w="1620" w:type="dxa"/>
            <w:vAlign w:val="center"/>
          </w:tcPr>
          <w:p w:rsidR="00FD4B3A" w:rsidRDefault="007C555E">
            <w:pPr>
              <w:jc w:val="right"/>
            </w:pPr>
            <w:r>
              <w:rPr>
                <w:color w:val="000000"/>
                <w:szCs w:val="21"/>
              </w:rPr>
              <w:t>1,189,234.67</w:t>
            </w:r>
          </w:p>
        </w:tc>
        <w:tc>
          <w:tcPr>
            <w:tcW w:w="1080" w:type="dxa"/>
            <w:vAlign w:val="center"/>
          </w:tcPr>
          <w:p w:rsidR="00FD4B3A" w:rsidRDefault="007C555E">
            <w:pPr>
              <w:jc w:val="right"/>
            </w:pPr>
            <w:r>
              <w:rPr>
                <w:color w:val="000000"/>
                <w:szCs w:val="21"/>
              </w:rPr>
              <w:t>21.84%</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国信证券股份有限公司</w:t>
            </w:r>
          </w:p>
        </w:tc>
        <w:tc>
          <w:tcPr>
            <w:tcW w:w="780" w:type="dxa"/>
            <w:vAlign w:val="center"/>
          </w:tcPr>
          <w:p w:rsidR="00FD4B3A" w:rsidRDefault="007C555E">
            <w:pPr>
              <w:jc w:val="right"/>
            </w:pPr>
            <w:r>
              <w:rPr>
                <w:color w:val="000000"/>
                <w:szCs w:val="21"/>
              </w:rPr>
              <w:t>2</w:t>
            </w:r>
          </w:p>
        </w:tc>
        <w:tc>
          <w:tcPr>
            <w:tcW w:w="1800" w:type="dxa"/>
            <w:vAlign w:val="center"/>
          </w:tcPr>
          <w:p w:rsidR="00FD4B3A" w:rsidRDefault="007C555E">
            <w:pPr>
              <w:jc w:val="right"/>
            </w:pPr>
            <w:r>
              <w:rPr>
                <w:color w:val="000000"/>
                <w:szCs w:val="21"/>
              </w:rPr>
              <w:t>120,733,653.25</w:t>
            </w:r>
          </w:p>
        </w:tc>
        <w:tc>
          <w:tcPr>
            <w:tcW w:w="1080" w:type="dxa"/>
            <w:vAlign w:val="center"/>
          </w:tcPr>
          <w:p w:rsidR="00FD4B3A" w:rsidRDefault="007C555E">
            <w:pPr>
              <w:jc w:val="right"/>
            </w:pPr>
            <w:r>
              <w:rPr>
                <w:color w:val="000000"/>
                <w:szCs w:val="21"/>
              </w:rPr>
              <w:t>2.07%</w:t>
            </w:r>
          </w:p>
        </w:tc>
        <w:tc>
          <w:tcPr>
            <w:tcW w:w="1620" w:type="dxa"/>
            <w:vAlign w:val="center"/>
          </w:tcPr>
          <w:p w:rsidR="00FD4B3A" w:rsidRDefault="007C555E">
            <w:pPr>
              <w:jc w:val="right"/>
            </w:pPr>
            <w:r>
              <w:rPr>
                <w:color w:val="000000"/>
                <w:szCs w:val="21"/>
              </w:rPr>
              <w:t>112,440.12</w:t>
            </w:r>
          </w:p>
        </w:tc>
        <w:tc>
          <w:tcPr>
            <w:tcW w:w="1080" w:type="dxa"/>
            <w:vAlign w:val="center"/>
          </w:tcPr>
          <w:p w:rsidR="00FD4B3A" w:rsidRDefault="007C555E">
            <w:pPr>
              <w:jc w:val="right"/>
            </w:pPr>
            <w:r>
              <w:rPr>
                <w:color w:val="000000"/>
                <w:szCs w:val="21"/>
              </w:rPr>
              <w:t>2.07%</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lastRenderedPageBreak/>
              <w:t>川财证券有限责任公司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105,068,488.79</w:t>
            </w:r>
          </w:p>
        </w:tc>
        <w:tc>
          <w:tcPr>
            <w:tcW w:w="1080" w:type="dxa"/>
            <w:vAlign w:val="center"/>
          </w:tcPr>
          <w:p w:rsidR="00FD4B3A" w:rsidRDefault="007C555E">
            <w:pPr>
              <w:jc w:val="right"/>
            </w:pPr>
            <w:r>
              <w:rPr>
                <w:color w:val="000000"/>
                <w:szCs w:val="21"/>
              </w:rPr>
              <w:t>1.80%</w:t>
            </w:r>
          </w:p>
        </w:tc>
        <w:tc>
          <w:tcPr>
            <w:tcW w:w="1620" w:type="dxa"/>
            <w:vAlign w:val="center"/>
          </w:tcPr>
          <w:p w:rsidR="00FD4B3A" w:rsidRDefault="007C555E">
            <w:pPr>
              <w:jc w:val="right"/>
            </w:pPr>
            <w:r>
              <w:rPr>
                <w:color w:val="000000"/>
                <w:szCs w:val="21"/>
              </w:rPr>
              <w:t>97,849.59</w:t>
            </w:r>
          </w:p>
        </w:tc>
        <w:tc>
          <w:tcPr>
            <w:tcW w:w="1080" w:type="dxa"/>
            <w:vAlign w:val="center"/>
          </w:tcPr>
          <w:p w:rsidR="00FD4B3A" w:rsidRDefault="007C555E">
            <w:pPr>
              <w:jc w:val="right"/>
            </w:pPr>
            <w:r>
              <w:rPr>
                <w:color w:val="000000"/>
                <w:szCs w:val="21"/>
              </w:rPr>
              <w:t>1.80%</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信达证券股份有限公司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东海证券股份有限公司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华宝证券有限责任公司</w:t>
            </w:r>
          </w:p>
        </w:tc>
        <w:tc>
          <w:tcPr>
            <w:tcW w:w="780" w:type="dxa"/>
            <w:vAlign w:val="center"/>
          </w:tcPr>
          <w:p w:rsidR="00FD4B3A" w:rsidRDefault="007C555E">
            <w:pPr>
              <w:jc w:val="right"/>
            </w:pPr>
            <w:r>
              <w:rPr>
                <w:color w:val="000000"/>
                <w:szCs w:val="21"/>
              </w:rPr>
              <w:t>2</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中信证券股份有限公司</w:t>
            </w:r>
          </w:p>
        </w:tc>
        <w:tc>
          <w:tcPr>
            <w:tcW w:w="780" w:type="dxa"/>
            <w:vAlign w:val="center"/>
          </w:tcPr>
          <w:p w:rsidR="00FD4B3A" w:rsidRDefault="007C555E">
            <w:pPr>
              <w:jc w:val="right"/>
            </w:pPr>
            <w:r>
              <w:rPr>
                <w:color w:val="000000"/>
                <w:szCs w:val="21"/>
              </w:rPr>
              <w:t>2</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中信建投证券股份有限公司</w:t>
            </w:r>
          </w:p>
        </w:tc>
        <w:tc>
          <w:tcPr>
            <w:tcW w:w="780" w:type="dxa"/>
            <w:vAlign w:val="center"/>
          </w:tcPr>
          <w:p w:rsidR="00FD4B3A" w:rsidRDefault="007C555E">
            <w:pPr>
              <w:jc w:val="right"/>
            </w:pPr>
            <w:r>
              <w:rPr>
                <w:color w:val="000000"/>
                <w:szCs w:val="21"/>
              </w:rPr>
              <w:t>2</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东北证券股份有限公司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渤海证券股份有限公司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新时代证券股份有限公司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上海华信证券有限责任公司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东方证券股份有限公司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北京高华证券有限责任公司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平安证券股份有限公司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宏信证券有限责任公司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r w:rsidR="00FD4B3A">
        <w:tc>
          <w:tcPr>
            <w:tcW w:w="1560" w:type="dxa"/>
            <w:vAlign w:val="center"/>
          </w:tcPr>
          <w:p w:rsidR="00FD4B3A" w:rsidRDefault="007C555E">
            <w:pPr>
              <w:jc w:val="left"/>
            </w:pPr>
            <w:r>
              <w:rPr>
                <w:color w:val="000000"/>
                <w:szCs w:val="21"/>
              </w:rPr>
              <w:t>国联证券股份有限公司</w:t>
            </w:r>
          </w:p>
        </w:tc>
        <w:tc>
          <w:tcPr>
            <w:tcW w:w="780" w:type="dxa"/>
            <w:vAlign w:val="center"/>
          </w:tcPr>
          <w:p w:rsidR="00FD4B3A" w:rsidRDefault="007C555E">
            <w:pPr>
              <w:jc w:val="right"/>
            </w:pPr>
            <w:r>
              <w:rPr>
                <w:color w:val="000000"/>
                <w:szCs w:val="21"/>
              </w:rPr>
              <w:t>1</w:t>
            </w:r>
          </w:p>
        </w:tc>
        <w:tc>
          <w:tcPr>
            <w:tcW w:w="180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620" w:type="dxa"/>
            <w:vAlign w:val="center"/>
          </w:tcPr>
          <w:p w:rsidR="00FD4B3A" w:rsidRDefault="007C555E">
            <w:pPr>
              <w:jc w:val="right"/>
            </w:pPr>
            <w:r>
              <w:rPr>
                <w:color w:val="000000"/>
                <w:szCs w:val="21"/>
              </w:rPr>
              <w:t>-</w:t>
            </w:r>
          </w:p>
        </w:tc>
        <w:tc>
          <w:tcPr>
            <w:tcW w:w="1080" w:type="dxa"/>
            <w:vAlign w:val="center"/>
          </w:tcPr>
          <w:p w:rsidR="00FD4B3A" w:rsidRDefault="007C555E">
            <w:pPr>
              <w:jc w:val="right"/>
            </w:pPr>
            <w:r>
              <w:rPr>
                <w:color w:val="000000"/>
                <w:szCs w:val="21"/>
              </w:rPr>
              <w:t>-</w:t>
            </w:r>
          </w:p>
        </w:tc>
        <w:tc>
          <w:tcPr>
            <w:tcW w:w="1080" w:type="dxa"/>
            <w:vAlign w:val="center"/>
          </w:tcPr>
          <w:p w:rsidR="00FD4B3A" w:rsidRDefault="007C555E">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4" w:name="_Toc509838666"/>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3"/>
      <w:bookmarkEnd w:id="284"/>
    </w:p>
    <w:p w:rsidR="001A59F9" w:rsidRPr="00D754A9" w:rsidRDefault="001A59F9" w:rsidP="00D754A9">
      <w:pPr>
        <w:tabs>
          <w:tab w:val="left" w:pos="426"/>
        </w:tabs>
        <w:spacing w:before="29" w:line="288" w:lineRule="auto"/>
        <w:jc w:val="left"/>
        <w:rPr>
          <w:kern w:val="0"/>
          <w:sz w:val="24"/>
        </w:rPr>
      </w:pPr>
      <w:r w:rsidRPr="00D754A9">
        <w:rPr>
          <w:kern w:val="0"/>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1"/>
      <w:bookmarkStart w:id="286" w:name="_Toc509838667"/>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5"/>
      <w:bookmarkEnd w:id="28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FD4B3A">
        <w:tc>
          <w:tcPr>
            <w:tcW w:w="720" w:type="dxa"/>
            <w:vAlign w:val="center"/>
          </w:tcPr>
          <w:p w:rsidR="00FD4B3A" w:rsidRDefault="007C555E">
            <w:pPr>
              <w:jc w:val="center"/>
            </w:pPr>
            <w:r>
              <w:rPr>
                <w:color w:val="000000"/>
                <w:sz w:val="24"/>
              </w:rPr>
              <w:t>1</w:t>
            </w:r>
          </w:p>
        </w:tc>
        <w:tc>
          <w:tcPr>
            <w:tcW w:w="4320" w:type="dxa"/>
            <w:vAlign w:val="center"/>
          </w:tcPr>
          <w:p w:rsidR="00FD4B3A" w:rsidRDefault="007C555E">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2017-01-09</w:t>
            </w:r>
          </w:p>
        </w:tc>
      </w:tr>
      <w:tr w:rsidR="00FD4B3A">
        <w:tc>
          <w:tcPr>
            <w:tcW w:w="720" w:type="dxa"/>
            <w:vAlign w:val="center"/>
          </w:tcPr>
          <w:p w:rsidR="00FD4B3A" w:rsidRDefault="007C555E">
            <w:pPr>
              <w:jc w:val="center"/>
            </w:pPr>
            <w:r>
              <w:rPr>
                <w:color w:val="000000"/>
                <w:sz w:val="24"/>
              </w:rPr>
              <w:t>2</w:t>
            </w:r>
          </w:p>
        </w:tc>
        <w:tc>
          <w:tcPr>
            <w:tcW w:w="4320" w:type="dxa"/>
            <w:vAlign w:val="center"/>
          </w:tcPr>
          <w:p w:rsidR="00FD4B3A" w:rsidRDefault="007C555E">
            <w:pPr>
              <w:jc w:val="left"/>
            </w:pPr>
            <w:r>
              <w:rPr>
                <w:color w:val="000000"/>
                <w:sz w:val="24"/>
              </w:rPr>
              <w:t>交银施罗德基金管理有限公司关于增加</w:t>
            </w:r>
            <w:r>
              <w:rPr>
                <w:color w:val="000000"/>
                <w:sz w:val="24"/>
              </w:rPr>
              <w:lastRenderedPageBreak/>
              <w:t>北京新浪仓石基金销售有限公司为旗下部分基金的场外销售机构并参与基金前端申购费率优惠活动的公告</w:t>
            </w:r>
          </w:p>
        </w:tc>
        <w:tc>
          <w:tcPr>
            <w:tcW w:w="2331" w:type="dxa"/>
            <w:vAlign w:val="center"/>
          </w:tcPr>
          <w:p w:rsidR="00FD4B3A" w:rsidRDefault="007C555E">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FD4B3A" w:rsidRDefault="007C555E">
            <w:pPr>
              <w:jc w:val="center"/>
            </w:pPr>
            <w:r>
              <w:rPr>
                <w:color w:val="000000"/>
                <w:sz w:val="24"/>
              </w:rPr>
              <w:lastRenderedPageBreak/>
              <w:t>2017-01-09</w:t>
            </w:r>
          </w:p>
        </w:tc>
      </w:tr>
      <w:tr w:rsidR="00FD4B3A">
        <w:tc>
          <w:tcPr>
            <w:tcW w:w="720" w:type="dxa"/>
            <w:vAlign w:val="center"/>
          </w:tcPr>
          <w:p w:rsidR="00FD4B3A" w:rsidRDefault="007C555E">
            <w:pPr>
              <w:jc w:val="center"/>
            </w:pPr>
            <w:r>
              <w:rPr>
                <w:color w:val="000000"/>
                <w:sz w:val="24"/>
              </w:rPr>
              <w:t>3</w:t>
            </w:r>
          </w:p>
        </w:tc>
        <w:tc>
          <w:tcPr>
            <w:tcW w:w="4320" w:type="dxa"/>
            <w:vAlign w:val="center"/>
          </w:tcPr>
          <w:p w:rsidR="00FD4B3A" w:rsidRDefault="007C555E">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2017-01-09</w:t>
            </w:r>
          </w:p>
        </w:tc>
      </w:tr>
      <w:tr w:rsidR="00FD4B3A">
        <w:tc>
          <w:tcPr>
            <w:tcW w:w="720" w:type="dxa"/>
            <w:vAlign w:val="center"/>
          </w:tcPr>
          <w:p w:rsidR="00FD4B3A" w:rsidRDefault="007C555E">
            <w:pPr>
              <w:jc w:val="center"/>
            </w:pPr>
            <w:r>
              <w:rPr>
                <w:color w:val="000000"/>
                <w:sz w:val="24"/>
              </w:rPr>
              <w:t>4</w:t>
            </w:r>
          </w:p>
        </w:tc>
        <w:tc>
          <w:tcPr>
            <w:tcW w:w="4320" w:type="dxa"/>
            <w:vAlign w:val="center"/>
          </w:tcPr>
          <w:p w:rsidR="00FD4B3A" w:rsidRDefault="007C555E">
            <w:pPr>
              <w:jc w:val="left"/>
            </w:pPr>
            <w:r>
              <w:rPr>
                <w:color w:val="000000"/>
                <w:sz w:val="24"/>
              </w:rPr>
              <w:t>交银施罗德国企改革灵活配置混合型证券投资基金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2017-01-19</w:t>
            </w:r>
          </w:p>
        </w:tc>
      </w:tr>
      <w:tr w:rsidR="00FD4B3A">
        <w:tc>
          <w:tcPr>
            <w:tcW w:w="720" w:type="dxa"/>
            <w:vAlign w:val="center"/>
          </w:tcPr>
          <w:p w:rsidR="00FD4B3A" w:rsidRDefault="007C555E">
            <w:pPr>
              <w:jc w:val="center"/>
            </w:pPr>
            <w:r>
              <w:rPr>
                <w:color w:val="000000"/>
                <w:sz w:val="24"/>
              </w:rPr>
              <w:t>5</w:t>
            </w:r>
          </w:p>
        </w:tc>
        <w:tc>
          <w:tcPr>
            <w:tcW w:w="4320" w:type="dxa"/>
            <w:vAlign w:val="center"/>
          </w:tcPr>
          <w:p w:rsidR="00FD4B3A" w:rsidRDefault="007C555E">
            <w:pPr>
              <w:jc w:val="left"/>
            </w:pPr>
            <w:r>
              <w:rPr>
                <w:color w:val="000000"/>
                <w:sz w:val="24"/>
              </w:rPr>
              <w:t>交银施罗德国企改革灵活配置混合型证券投资基金（更新）招募说明书摘要（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2017-01-24</w:t>
            </w:r>
          </w:p>
        </w:tc>
      </w:tr>
      <w:tr w:rsidR="00FD4B3A">
        <w:tc>
          <w:tcPr>
            <w:tcW w:w="720" w:type="dxa"/>
            <w:vAlign w:val="center"/>
          </w:tcPr>
          <w:p w:rsidR="00FD4B3A" w:rsidRDefault="007C555E">
            <w:pPr>
              <w:jc w:val="center"/>
            </w:pPr>
            <w:r>
              <w:rPr>
                <w:color w:val="000000"/>
                <w:sz w:val="24"/>
              </w:rPr>
              <w:t>6</w:t>
            </w:r>
          </w:p>
        </w:tc>
        <w:tc>
          <w:tcPr>
            <w:tcW w:w="4320" w:type="dxa"/>
            <w:vAlign w:val="center"/>
          </w:tcPr>
          <w:p w:rsidR="00FD4B3A" w:rsidRDefault="007C555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2017-02-23</w:t>
            </w:r>
          </w:p>
        </w:tc>
      </w:tr>
      <w:tr w:rsidR="00FD4B3A">
        <w:tc>
          <w:tcPr>
            <w:tcW w:w="720" w:type="dxa"/>
            <w:vAlign w:val="center"/>
          </w:tcPr>
          <w:p w:rsidR="00FD4B3A" w:rsidRDefault="007C555E">
            <w:pPr>
              <w:jc w:val="center"/>
            </w:pPr>
            <w:r>
              <w:rPr>
                <w:color w:val="000000"/>
                <w:sz w:val="24"/>
              </w:rPr>
              <w:t>7</w:t>
            </w:r>
          </w:p>
        </w:tc>
        <w:tc>
          <w:tcPr>
            <w:tcW w:w="4320" w:type="dxa"/>
            <w:vAlign w:val="center"/>
          </w:tcPr>
          <w:p w:rsidR="00FD4B3A" w:rsidRDefault="007C555E">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2017-02-24</w:t>
            </w:r>
          </w:p>
        </w:tc>
      </w:tr>
      <w:tr w:rsidR="00FD4B3A">
        <w:tc>
          <w:tcPr>
            <w:tcW w:w="720" w:type="dxa"/>
            <w:vAlign w:val="center"/>
          </w:tcPr>
          <w:p w:rsidR="00FD4B3A" w:rsidRDefault="007C555E">
            <w:pPr>
              <w:jc w:val="center"/>
            </w:pPr>
            <w:r>
              <w:rPr>
                <w:color w:val="000000"/>
                <w:sz w:val="24"/>
              </w:rPr>
              <w:t>8</w:t>
            </w:r>
          </w:p>
        </w:tc>
        <w:tc>
          <w:tcPr>
            <w:tcW w:w="4320" w:type="dxa"/>
            <w:vAlign w:val="center"/>
          </w:tcPr>
          <w:p w:rsidR="00FD4B3A" w:rsidRDefault="007C555E">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2017-02-24</w:t>
            </w:r>
          </w:p>
        </w:tc>
      </w:tr>
      <w:tr w:rsidR="00FD4B3A">
        <w:tc>
          <w:tcPr>
            <w:tcW w:w="720" w:type="dxa"/>
            <w:vAlign w:val="center"/>
          </w:tcPr>
          <w:p w:rsidR="00FD4B3A" w:rsidRDefault="007C555E">
            <w:pPr>
              <w:jc w:val="center"/>
            </w:pPr>
            <w:r>
              <w:rPr>
                <w:color w:val="000000"/>
                <w:sz w:val="24"/>
              </w:rPr>
              <w:t>9</w:t>
            </w:r>
          </w:p>
        </w:tc>
        <w:tc>
          <w:tcPr>
            <w:tcW w:w="4320" w:type="dxa"/>
            <w:vAlign w:val="center"/>
          </w:tcPr>
          <w:p w:rsidR="00FD4B3A" w:rsidRDefault="007C555E">
            <w:pPr>
              <w:jc w:val="left"/>
            </w:pPr>
            <w:r>
              <w:rPr>
                <w:color w:val="000000"/>
                <w:sz w:val="24"/>
              </w:rPr>
              <w:t>交银施罗德基金管理有限公司关于增加江苏银行股份有限公司为旗下部分基金场外销售机构的公告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2017-02-24</w:t>
            </w:r>
          </w:p>
        </w:tc>
      </w:tr>
      <w:tr w:rsidR="00FD4B3A">
        <w:tc>
          <w:tcPr>
            <w:tcW w:w="720" w:type="dxa"/>
            <w:vAlign w:val="center"/>
          </w:tcPr>
          <w:p w:rsidR="00FD4B3A" w:rsidRDefault="007C555E">
            <w:pPr>
              <w:jc w:val="center"/>
            </w:pPr>
            <w:r>
              <w:rPr>
                <w:color w:val="000000"/>
                <w:sz w:val="24"/>
              </w:rPr>
              <w:t>10</w:t>
            </w:r>
          </w:p>
        </w:tc>
        <w:tc>
          <w:tcPr>
            <w:tcW w:w="4320" w:type="dxa"/>
            <w:vAlign w:val="center"/>
          </w:tcPr>
          <w:p w:rsidR="00FD4B3A" w:rsidRDefault="007C555E">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2017-03-03</w:t>
            </w:r>
          </w:p>
        </w:tc>
      </w:tr>
      <w:tr w:rsidR="00FD4B3A">
        <w:tc>
          <w:tcPr>
            <w:tcW w:w="720" w:type="dxa"/>
            <w:vAlign w:val="center"/>
          </w:tcPr>
          <w:p w:rsidR="00FD4B3A" w:rsidRDefault="007C555E">
            <w:pPr>
              <w:jc w:val="center"/>
            </w:pPr>
            <w:r>
              <w:rPr>
                <w:color w:val="000000"/>
                <w:sz w:val="24"/>
              </w:rPr>
              <w:t>11</w:t>
            </w:r>
          </w:p>
        </w:tc>
        <w:tc>
          <w:tcPr>
            <w:tcW w:w="4320" w:type="dxa"/>
            <w:vAlign w:val="center"/>
          </w:tcPr>
          <w:p w:rsidR="00FD4B3A" w:rsidRDefault="007C555E">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2017-03-15</w:t>
            </w:r>
          </w:p>
        </w:tc>
      </w:tr>
      <w:tr w:rsidR="00FD4B3A">
        <w:tc>
          <w:tcPr>
            <w:tcW w:w="720" w:type="dxa"/>
            <w:vAlign w:val="center"/>
          </w:tcPr>
          <w:p w:rsidR="00FD4B3A" w:rsidRDefault="007C555E">
            <w:pPr>
              <w:jc w:val="center"/>
            </w:pPr>
            <w:r>
              <w:rPr>
                <w:color w:val="000000"/>
                <w:sz w:val="24"/>
              </w:rPr>
              <w:t>12</w:t>
            </w:r>
          </w:p>
        </w:tc>
        <w:tc>
          <w:tcPr>
            <w:tcW w:w="4320" w:type="dxa"/>
            <w:vAlign w:val="center"/>
          </w:tcPr>
          <w:p w:rsidR="00FD4B3A" w:rsidRDefault="007C555E">
            <w:pPr>
              <w:jc w:val="left"/>
            </w:pPr>
            <w:r>
              <w:rPr>
                <w:color w:val="000000"/>
                <w:sz w:val="24"/>
              </w:rPr>
              <w:t>交银施罗德国企改革灵活配置混合型证券投资基金</w:t>
            </w:r>
            <w:r>
              <w:rPr>
                <w:color w:val="000000"/>
                <w:sz w:val="24"/>
              </w:rPr>
              <w:t>2016</w:t>
            </w:r>
            <w:r>
              <w:rPr>
                <w:color w:val="000000"/>
                <w:sz w:val="24"/>
              </w:rPr>
              <w:t>年年度报告摘要</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2017-03-29</w:t>
            </w:r>
          </w:p>
        </w:tc>
      </w:tr>
      <w:tr w:rsidR="00FD4B3A">
        <w:tc>
          <w:tcPr>
            <w:tcW w:w="720" w:type="dxa"/>
            <w:vAlign w:val="center"/>
          </w:tcPr>
          <w:p w:rsidR="00FD4B3A" w:rsidRDefault="007C555E">
            <w:pPr>
              <w:jc w:val="center"/>
            </w:pPr>
            <w:r>
              <w:rPr>
                <w:color w:val="000000"/>
                <w:sz w:val="24"/>
              </w:rPr>
              <w:t>13</w:t>
            </w:r>
          </w:p>
        </w:tc>
        <w:tc>
          <w:tcPr>
            <w:tcW w:w="4320" w:type="dxa"/>
            <w:vAlign w:val="center"/>
          </w:tcPr>
          <w:p w:rsidR="00FD4B3A" w:rsidRDefault="007C555E">
            <w:pPr>
              <w:jc w:val="left"/>
            </w:pPr>
            <w:r>
              <w:rPr>
                <w:color w:val="000000"/>
                <w:sz w:val="24"/>
              </w:rPr>
              <w:t>交银施罗德基金管理有限公司关于增加大同证券有限责任公司为旗下部分基金的场外销售机构的公告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2017-03-30</w:t>
            </w:r>
          </w:p>
        </w:tc>
      </w:tr>
      <w:tr w:rsidR="00FD4B3A">
        <w:tc>
          <w:tcPr>
            <w:tcW w:w="720" w:type="dxa"/>
            <w:vAlign w:val="center"/>
          </w:tcPr>
          <w:p w:rsidR="00FD4B3A" w:rsidRDefault="007C555E">
            <w:pPr>
              <w:jc w:val="center"/>
            </w:pPr>
            <w:r>
              <w:rPr>
                <w:color w:val="000000"/>
                <w:sz w:val="24"/>
              </w:rPr>
              <w:t>14</w:t>
            </w:r>
          </w:p>
        </w:tc>
        <w:tc>
          <w:tcPr>
            <w:tcW w:w="4320" w:type="dxa"/>
            <w:vAlign w:val="center"/>
          </w:tcPr>
          <w:p w:rsidR="00FD4B3A" w:rsidRDefault="007C555E">
            <w:pPr>
              <w:jc w:val="left"/>
            </w:pPr>
            <w:r>
              <w:rPr>
                <w:color w:val="000000"/>
                <w:sz w:val="24"/>
              </w:rPr>
              <w:t>交银施罗德基金管理有限公司关于增加上海朝阳永续基金销售有限公司为旗下</w:t>
            </w:r>
            <w:r>
              <w:rPr>
                <w:color w:val="000000"/>
                <w:sz w:val="24"/>
              </w:rPr>
              <w:lastRenderedPageBreak/>
              <w:t>部分基金的场外销售机构并参与其基金前端申购费率优惠活动的公告</w:t>
            </w:r>
          </w:p>
        </w:tc>
        <w:tc>
          <w:tcPr>
            <w:tcW w:w="2331" w:type="dxa"/>
            <w:vAlign w:val="center"/>
          </w:tcPr>
          <w:p w:rsidR="00FD4B3A" w:rsidRDefault="007C555E">
            <w:pPr>
              <w:jc w:val="center"/>
            </w:pPr>
            <w:r>
              <w:rPr>
                <w:color w:val="000000"/>
                <w:sz w:val="24"/>
              </w:rPr>
              <w:lastRenderedPageBreak/>
              <w:t>中国证券报、上海证券报、证券时报</w:t>
            </w:r>
          </w:p>
        </w:tc>
        <w:tc>
          <w:tcPr>
            <w:tcW w:w="1629" w:type="dxa"/>
            <w:vAlign w:val="center"/>
          </w:tcPr>
          <w:p w:rsidR="00FD4B3A" w:rsidRDefault="007C555E">
            <w:pPr>
              <w:jc w:val="center"/>
            </w:pPr>
            <w:r>
              <w:rPr>
                <w:color w:val="000000"/>
                <w:sz w:val="24"/>
              </w:rPr>
              <w:t>2017-04-07</w:t>
            </w:r>
          </w:p>
        </w:tc>
      </w:tr>
      <w:tr w:rsidR="00FD4B3A">
        <w:tc>
          <w:tcPr>
            <w:tcW w:w="720" w:type="dxa"/>
            <w:vAlign w:val="center"/>
          </w:tcPr>
          <w:p w:rsidR="00FD4B3A" w:rsidRDefault="007C555E">
            <w:pPr>
              <w:jc w:val="center"/>
            </w:pPr>
            <w:r>
              <w:rPr>
                <w:color w:val="000000"/>
                <w:sz w:val="24"/>
              </w:rPr>
              <w:t>15</w:t>
            </w:r>
          </w:p>
        </w:tc>
        <w:tc>
          <w:tcPr>
            <w:tcW w:w="4320" w:type="dxa"/>
            <w:vAlign w:val="center"/>
          </w:tcPr>
          <w:p w:rsidR="00FD4B3A" w:rsidRDefault="007C555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2017-04-22</w:t>
            </w:r>
          </w:p>
        </w:tc>
      </w:tr>
      <w:tr w:rsidR="00FD4B3A">
        <w:tc>
          <w:tcPr>
            <w:tcW w:w="720" w:type="dxa"/>
            <w:vAlign w:val="center"/>
          </w:tcPr>
          <w:p w:rsidR="00FD4B3A" w:rsidRDefault="007C555E">
            <w:pPr>
              <w:jc w:val="center"/>
            </w:pPr>
            <w:r>
              <w:rPr>
                <w:color w:val="000000"/>
                <w:sz w:val="24"/>
              </w:rPr>
              <w:t>16</w:t>
            </w:r>
          </w:p>
        </w:tc>
        <w:tc>
          <w:tcPr>
            <w:tcW w:w="4320" w:type="dxa"/>
            <w:vAlign w:val="center"/>
          </w:tcPr>
          <w:p w:rsidR="00FD4B3A" w:rsidRDefault="007C555E">
            <w:pPr>
              <w:jc w:val="left"/>
            </w:pPr>
            <w:r>
              <w:rPr>
                <w:color w:val="000000"/>
                <w:sz w:val="24"/>
              </w:rPr>
              <w:t>交银施罗德国企改革灵活配置混合型证券投资基金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2017-04-24</w:t>
            </w:r>
          </w:p>
        </w:tc>
      </w:tr>
      <w:tr w:rsidR="00FD4B3A">
        <w:tc>
          <w:tcPr>
            <w:tcW w:w="720" w:type="dxa"/>
            <w:vAlign w:val="center"/>
          </w:tcPr>
          <w:p w:rsidR="00FD4B3A" w:rsidRDefault="007C555E">
            <w:pPr>
              <w:jc w:val="center"/>
            </w:pPr>
            <w:r>
              <w:rPr>
                <w:color w:val="000000"/>
                <w:sz w:val="24"/>
              </w:rPr>
              <w:t>17</w:t>
            </w:r>
          </w:p>
        </w:tc>
        <w:tc>
          <w:tcPr>
            <w:tcW w:w="4320" w:type="dxa"/>
            <w:vAlign w:val="center"/>
          </w:tcPr>
          <w:p w:rsidR="00FD4B3A" w:rsidRDefault="007C555E">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2017-05-22</w:t>
            </w:r>
          </w:p>
        </w:tc>
      </w:tr>
      <w:tr w:rsidR="00FD4B3A">
        <w:tc>
          <w:tcPr>
            <w:tcW w:w="720" w:type="dxa"/>
            <w:vAlign w:val="center"/>
          </w:tcPr>
          <w:p w:rsidR="00FD4B3A" w:rsidRDefault="007C555E">
            <w:pPr>
              <w:jc w:val="center"/>
            </w:pPr>
            <w:r>
              <w:rPr>
                <w:color w:val="000000"/>
                <w:sz w:val="24"/>
              </w:rPr>
              <w:t>18</w:t>
            </w:r>
          </w:p>
        </w:tc>
        <w:tc>
          <w:tcPr>
            <w:tcW w:w="4320" w:type="dxa"/>
            <w:vAlign w:val="center"/>
          </w:tcPr>
          <w:p w:rsidR="00FD4B3A" w:rsidRDefault="007C555E">
            <w:pPr>
              <w:jc w:val="left"/>
            </w:pPr>
            <w:r>
              <w:rPr>
                <w:color w:val="000000"/>
                <w:sz w:val="24"/>
              </w:rPr>
              <w:t>交银施罗德基金管理有限公司关于旗下部分基金参加江苏银行股份有限公司基金前端申购（含定期定额投资业务）费率优惠活动的公告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2017-06-12</w:t>
            </w:r>
          </w:p>
        </w:tc>
      </w:tr>
      <w:tr w:rsidR="00FD4B3A">
        <w:tc>
          <w:tcPr>
            <w:tcW w:w="720" w:type="dxa"/>
            <w:vAlign w:val="center"/>
          </w:tcPr>
          <w:p w:rsidR="00FD4B3A" w:rsidRDefault="007C555E">
            <w:pPr>
              <w:jc w:val="center"/>
            </w:pPr>
            <w:r>
              <w:rPr>
                <w:color w:val="000000"/>
                <w:sz w:val="24"/>
              </w:rPr>
              <w:t>19</w:t>
            </w:r>
          </w:p>
        </w:tc>
        <w:tc>
          <w:tcPr>
            <w:tcW w:w="4320" w:type="dxa"/>
            <w:vAlign w:val="center"/>
          </w:tcPr>
          <w:p w:rsidR="00FD4B3A" w:rsidRDefault="007C555E">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2017-06-16</w:t>
            </w:r>
          </w:p>
        </w:tc>
      </w:tr>
      <w:tr w:rsidR="00FD4B3A">
        <w:tc>
          <w:tcPr>
            <w:tcW w:w="720" w:type="dxa"/>
            <w:vAlign w:val="center"/>
          </w:tcPr>
          <w:p w:rsidR="00FD4B3A" w:rsidRDefault="007C555E">
            <w:pPr>
              <w:jc w:val="center"/>
            </w:pPr>
            <w:r>
              <w:rPr>
                <w:color w:val="000000"/>
                <w:sz w:val="24"/>
              </w:rPr>
              <w:t>20</w:t>
            </w:r>
          </w:p>
        </w:tc>
        <w:tc>
          <w:tcPr>
            <w:tcW w:w="4320" w:type="dxa"/>
            <w:vAlign w:val="center"/>
          </w:tcPr>
          <w:p w:rsidR="00FD4B3A" w:rsidRDefault="007C555E">
            <w:pPr>
              <w:jc w:val="left"/>
            </w:pPr>
            <w:r>
              <w:rPr>
                <w:color w:val="000000"/>
                <w:sz w:val="24"/>
              </w:rPr>
              <w:t>交银施罗德基金管理有限公司关于增加宜信普泽投资顾问（北京）有限公司为旗下部分基金的场外销售机构并参与其基金前端申购（含定期定额投资）费率优惠活动的公告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2017-06-16</w:t>
            </w:r>
          </w:p>
        </w:tc>
      </w:tr>
      <w:tr w:rsidR="00FD4B3A">
        <w:tc>
          <w:tcPr>
            <w:tcW w:w="720" w:type="dxa"/>
            <w:vAlign w:val="center"/>
          </w:tcPr>
          <w:p w:rsidR="00FD4B3A" w:rsidRDefault="007C555E">
            <w:pPr>
              <w:jc w:val="center"/>
            </w:pPr>
            <w:r>
              <w:rPr>
                <w:color w:val="000000"/>
                <w:sz w:val="24"/>
              </w:rPr>
              <w:t>21</w:t>
            </w:r>
          </w:p>
        </w:tc>
        <w:tc>
          <w:tcPr>
            <w:tcW w:w="4320" w:type="dxa"/>
            <w:vAlign w:val="center"/>
          </w:tcPr>
          <w:p w:rsidR="00FD4B3A" w:rsidRDefault="007C555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2017-06-30</w:t>
            </w:r>
          </w:p>
        </w:tc>
      </w:tr>
      <w:tr w:rsidR="00FD4B3A">
        <w:tc>
          <w:tcPr>
            <w:tcW w:w="720" w:type="dxa"/>
            <w:vAlign w:val="center"/>
          </w:tcPr>
          <w:p w:rsidR="00FD4B3A" w:rsidRDefault="007C555E">
            <w:pPr>
              <w:jc w:val="center"/>
            </w:pPr>
            <w:r>
              <w:rPr>
                <w:color w:val="000000"/>
                <w:sz w:val="24"/>
              </w:rPr>
              <w:t>22</w:t>
            </w:r>
          </w:p>
        </w:tc>
        <w:tc>
          <w:tcPr>
            <w:tcW w:w="4320" w:type="dxa"/>
            <w:vAlign w:val="center"/>
          </w:tcPr>
          <w:p w:rsidR="00FD4B3A" w:rsidRDefault="007C555E">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2017-07-01</w:t>
            </w:r>
          </w:p>
        </w:tc>
      </w:tr>
      <w:tr w:rsidR="00FD4B3A">
        <w:tc>
          <w:tcPr>
            <w:tcW w:w="720" w:type="dxa"/>
            <w:vAlign w:val="center"/>
          </w:tcPr>
          <w:p w:rsidR="00FD4B3A" w:rsidRDefault="007C555E">
            <w:pPr>
              <w:jc w:val="center"/>
            </w:pPr>
            <w:r>
              <w:rPr>
                <w:color w:val="000000"/>
                <w:sz w:val="24"/>
              </w:rPr>
              <w:t>23</w:t>
            </w:r>
          </w:p>
        </w:tc>
        <w:tc>
          <w:tcPr>
            <w:tcW w:w="4320" w:type="dxa"/>
            <w:vAlign w:val="center"/>
          </w:tcPr>
          <w:p w:rsidR="00FD4B3A" w:rsidRDefault="007C555E">
            <w:pPr>
              <w:jc w:val="left"/>
            </w:pPr>
            <w:r>
              <w:rPr>
                <w:color w:val="000000"/>
                <w:sz w:val="24"/>
              </w:rPr>
              <w:t>交银施罗德基金管理有限公司关于直销柜台开展旗下基金前端收费模式下申购费率优惠活动的公告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2017-07-06</w:t>
            </w:r>
          </w:p>
        </w:tc>
      </w:tr>
      <w:tr w:rsidR="00FD4B3A">
        <w:tc>
          <w:tcPr>
            <w:tcW w:w="720" w:type="dxa"/>
            <w:vAlign w:val="center"/>
          </w:tcPr>
          <w:p w:rsidR="00FD4B3A" w:rsidRDefault="007C555E">
            <w:pPr>
              <w:jc w:val="center"/>
            </w:pPr>
            <w:r>
              <w:rPr>
                <w:color w:val="000000"/>
                <w:sz w:val="24"/>
              </w:rPr>
              <w:t>24</w:t>
            </w:r>
          </w:p>
        </w:tc>
        <w:tc>
          <w:tcPr>
            <w:tcW w:w="4320" w:type="dxa"/>
            <w:vAlign w:val="center"/>
          </w:tcPr>
          <w:p w:rsidR="00FD4B3A" w:rsidRDefault="007C555E">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2017-07-17</w:t>
            </w:r>
          </w:p>
        </w:tc>
      </w:tr>
      <w:tr w:rsidR="00FD4B3A">
        <w:tc>
          <w:tcPr>
            <w:tcW w:w="720" w:type="dxa"/>
            <w:vAlign w:val="center"/>
          </w:tcPr>
          <w:p w:rsidR="00FD4B3A" w:rsidRDefault="007C555E">
            <w:pPr>
              <w:jc w:val="center"/>
            </w:pPr>
            <w:r>
              <w:rPr>
                <w:color w:val="000000"/>
                <w:sz w:val="24"/>
              </w:rPr>
              <w:t>25</w:t>
            </w:r>
          </w:p>
        </w:tc>
        <w:tc>
          <w:tcPr>
            <w:tcW w:w="4320" w:type="dxa"/>
            <w:vAlign w:val="center"/>
          </w:tcPr>
          <w:p w:rsidR="00FD4B3A" w:rsidRDefault="007C555E">
            <w:pPr>
              <w:jc w:val="left"/>
            </w:pPr>
            <w:r>
              <w:rPr>
                <w:color w:val="000000"/>
                <w:sz w:val="24"/>
              </w:rPr>
              <w:t>交银施罗德国企改革灵活配置混合型证券投资基金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2017-07-20</w:t>
            </w:r>
          </w:p>
        </w:tc>
      </w:tr>
      <w:tr w:rsidR="00FD4B3A">
        <w:tc>
          <w:tcPr>
            <w:tcW w:w="720" w:type="dxa"/>
            <w:vAlign w:val="center"/>
          </w:tcPr>
          <w:p w:rsidR="00FD4B3A" w:rsidRDefault="007C555E">
            <w:pPr>
              <w:jc w:val="center"/>
            </w:pPr>
            <w:r>
              <w:rPr>
                <w:color w:val="000000"/>
                <w:sz w:val="24"/>
              </w:rPr>
              <w:t>26</w:t>
            </w:r>
          </w:p>
        </w:tc>
        <w:tc>
          <w:tcPr>
            <w:tcW w:w="4320" w:type="dxa"/>
            <w:vAlign w:val="center"/>
          </w:tcPr>
          <w:p w:rsidR="00FD4B3A" w:rsidRDefault="007C555E">
            <w:pPr>
              <w:jc w:val="left"/>
            </w:pPr>
            <w:r>
              <w:rPr>
                <w:color w:val="000000"/>
                <w:sz w:val="24"/>
              </w:rPr>
              <w:t>交银施罗德基金管理有限公司关于旗下部分基金参加华西证券股份有限公司基</w:t>
            </w:r>
            <w:r>
              <w:rPr>
                <w:color w:val="000000"/>
                <w:sz w:val="24"/>
              </w:rPr>
              <w:lastRenderedPageBreak/>
              <w:t>金前端申购（含定期定额投资业务）费率优惠活动的公告</w:t>
            </w:r>
          </w:p>
        </w:tc>
        <w:tc>
          <w:tcPr>
            <w:tcW w:w="2331" w:type="dxa"/>
            <w:vAlign w:val="center"/>
          </w:tcPr>
          <w:p w:rsidR="00FD4B3A" w:rsidRDefault="007C555E">
            <w:pPr>
              <w:jc w:val="center"/>
            </w:pPr>
            <w:r>
              <w:rPr>
                <w:color w:val="000000"/>
                <w:sz w:val="24"/>
              </w:rPr>
              <w:lastRenderedPageBreak/>
              <w:t>中国证券报、上海证券报、证券时报</w:t>
            </w:r>
          </w:p>
        </w:tc>
        <w:tc>
          <w:tcPr>
            <w:tcW w:w="1629" w:type="dxa"/>
            <w:vAlign w:val="center"/>
          </w:tcPr>
          <w:p w:rsidR="00FD4B3A" w:rsidRDefault="007C555E">
            <w:pPr>
              <w:jc w:val="center"/>
            </w:pPr>
            <w:r>
              <w:rPr>
                <w:color w:val="000000"/>
                <w:sz w:val="24"/>
              </w:rPr>
              <w:t>2017-07-21</w:t>
            </w:r>
          </w:p>
        </w:tc>
      </w:tr>
      <w:tr w:rsidR="00FD4B3A">
        <w:tc>
          <w:tcPr>
            <w:tcW w:w="720" w:type="dxa"/>
            <w:vAlign w:val="center"/>
          </w:tcPr>
          <w:p w:rsidR="00FD4B3A" w:rsidRDefault="007C555E">
            <w:pPr>
              <w:jc w:val="center"/>
            </w:pPr>
            <w:r>
              <w:rPr>
                <w:color w:val="000000"/>
                <w:sz w:val="24"/>
              </w:rPr>
              <w:t>27</w:t>
            </w:r>
          </w:p>
        </w:tc>
        <w:tc>
          <w:tcPr>
            <w:tcW w:w="4320" w:type="dxa"/>
            <w:vAlign w:val="center"/>
          </w:tcPr>
          <w:p w:rsidR="00FD4B3A" w:rsidRDefault="007C555E">
            <w:pPr>
              <w:jc w:val="left"/>
            </w:pPr>
            <w:r>
              <w:rPr>
                <w:color w:val="000000"/>
                <w:sz w:val="24"/>
              </w:rPr>
              <w:t>交银施罗德国企改革灵活配置混合型证券投资基金（更新）招募说明书摘要（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2017-07-25</w:t>
            </w:r>
          </w:p>
        </w:tc>
      </w:tr>
      <w:tr w:rsidR="00FD4B3A">
        <w:tc>
          <w:tcPr>
            <w:tcW w:w="720" w:type="dxa"/>
            <w:vAlign w:val="center"/>
          </w:tcPr>
          <w:p w:rsidR="00FD4B3A" w:rsidRDefault="007C555E">
            <w:pPr>
              <w:jc w:val="center"/>
            </w:pPr>
            <w:r>
              <w:rPr>
                <w:color w:val="000000"/>
                <w:sz w:val="24"/>
              </w:rPr>
              <w:t>28</w:t>
            </w:r>
          </w:p>
        </w:tc>
        <w:tc>
          <w:tcPr>
            <w:tcW w:w="4320" w:type="dxa"/>
            <w:vAlign w:val="center"/>
          </w:tcPr>
          <w:p w:rsidR="00FD4B3A" w:rsidRDefault="007C555E">
            <w:pPr>
              <w:jc w:val="left"/>
            </w:pPr>
            <w:r>
              <w:rPr>
                <w:color w:val="000000"/>
                <w:sz w:val="24"/>
              </w:rPr>
              <w:t>交银施罗德基金管理有限公司关于旗下基金所持停牌股票估值调整的公告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2017-08-12</w:t>
            </w:r>
          </w:p>
        </w:tc>
      </w:tr>
      <w:tr w:rsidR="00FD4B3A">
        <w:tc>
          <w:tcPr>
            <w:tcW w:w="720" w:type="dxa"/>
            <w:vAlign w:val="center"/>
          </w:tcPr>
          <w:p w:rsidR="00FD4B3A" w:rsidRDefault="007C555E">
            <w:pPr>
              <w:jc w:val="center"/>
            </w:pPr>
            <w:r>
              <w:rPr>
                <w:color w:val="000000"/>
                <w:sz w:val="24"/>
              </w:rPr>
              <w:t>29</w:t>
            </w:r>
          </w:p>
        </w:tc>
        <w:tc>
          <w:tcPr>
            <w:tcW w:w="4320" w:type="dxa"/>
            <w:vAlign w:val="center"/>
          </w:tcPr>
          <w:p w:rsidR="00FD4B3A" w:rsidRDefault="007C555E">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2017-08-14</w:t>
            </w:r>
          </w:p>
        </w:tc>
      </w:tr>
      <w:tr w:rsidR="00FD4B3A">
        <w:tc>
          <w:tcPr>
            <w:tcW w:w="720" w:type="dxa"/>
            <w:vAlign w:val="center"/>
          </w:tcPr>
          <w:p w:rsidR="00FD4B3A" w:rsidRDefault="007C555E">
            <w:pPr>
              <w:jc w:val="center"/>
            </w:pPr>
            <w:r>
              <w:rPr>
                <w:color w:val="000000"/>
                <w:sz w:val="24"/>
              </w:rPr>
              <w:t>30</w:t>
            </w:r>
          </w:p>
        </w:tc>
        <w:tc>
          <w:tcPr>
            <w:tcW w:w="4320" w:type="dxa"/>
            <w:vAlign w:val="center"/>
          </w:tcPr>
          <w:p w:rsidR="00FD4B3A" w:rsidRDefault="007C555E">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2017-08-25</w:t>
            </w:r>
          </w:p>
        </w:tc>
      </w:tr>
      <w:tr w:rsidR="00FD4B3A">
        <w:tc>
          <w:tcPr>
            <w:tcW w:w="720" w:type="dxa"/>
            <w:vAlign w:val="center"/>
          </w:tcPr>
          <w:p w:rsidR="00FD4B3A" w:rsidRDefault="007C555E">
            <w:pPr>
              <w:jc w:val="center"/>
            </w:pPr>
            <w:r>
              <w:rPr>
                <w:color w:val="000000"/>
                <w:sz w:val="24"/>
              </w:rPr>
              <w:t>31</w:t>
            </w:r>
          </w:p>
        </w:tc>
        <w:tc>
          <w:tcPr>
            <w:tcW w:w="4320" w:type="dxa"/>
            <w:vAlign w:val="center"/>
          </w:tcPr>
          <w:p w:rsidR="00FD4B3A" w:rsidRDefault="007C555E">
            <w:pPr>
              <w:jc w:val="left"/>
            </w:pPr>
            <w:r>
              <w:rPr>
                <w:color w:val="000000"/>
                <w:sz w:val="24"/>
              </w:rPr>
              <w:t>交银施罗德国企改革灵活配置混合型证券投资基金</w:t>
            </w:r>
            <w:r>
              <w:rPr>
                <w:color w:val="000000"/>
                <w:sz w:val="24"/>
              </w:rPr>
              <w:t>2017</w:t>
            </w:r>
            <w:r>
              <w:rPr>
                <w:color w:val="000000"/>
                <w:sz w:val="24"/>
              </w:rPr>
              <w:t>年半年度报告摘要</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2017-08-26</w:t>
            </w:r>
          </w:p>
        </w:tc>
      </w:tr>
      <w:tr w:rsidR="00FD4B3A">
        <w:tc>
          <w:tcPr>
            <w:tcW w:w="720" w:type="dxa"/>
            <w:vAlign w:val="center"/>
          </w:tcPr>
          <w:p w:rsidR="00FD4B3A" w:rsidRDefault="007C555E">
            <w:pPr>
              <w:jc w:val="center"/>
            </w:pPr>
            <w:r>
              <w:rPr>
                <w:color w:val="000000"/>
                <w:sz w:val="24"/>
              </w:rPr>
              <w:t>32</w:t>
            </w:r>
          </w:p>
        </w:tc>
        <w:tc>
          <w:tcPr>
            <w:tcW w:w="4320" w:type="dxa"/>
            <w:vAlign w:val="center"/>
          </w:tcPr>
          <w:p w:rsidR="00FD4B3A" w:rsidRDefault="007C555E">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2017-09-15</w:t>
            </w:r>
          </w:p>
        </w:tc>
      </w:tr>
      <w:tr w:rsidR="00FD4B3A">
        <w:tc>
          <w:tcPr>
            <w:tcW w:w="720" w:type="dxa"/>
            <w:vAlign w:val="center"/>
          </w:tcPr>
          <w:p w:rsidR="00FD4B3A" w:rsidRDefault="007C555E">
            <w:pPr>
              <w:jc w:val="center"/>
            </w:pPr>
            <w:r>
              <w:rPr>
                <w:color w:val="000000"/>
                <w:sz w:val="24"/>
              </w:rPr>
              <w:t>33</w:t>
            </w:r>
          </w:p>
        </w:tc>
        <w:tc>
          <w:tcPr>
            <w:tcW w:w="4320" w:type="dxa"/>
            <w:vAlign w:val="center"/>
          </w:tcPr>
          <w:p w:rsidR="00FD4B3A" w:rsidRDefault="007C555E">
            <w:pPr>
              <w:jc w:val="left"/>
            </w:pPr>
            <w:r>
              <w:rPr>
                <w:color w:val="000000"/>
                <w:sz w:val="24"/>
              </w:rPr>
              <w:t>交银施罗德基金管理有限公司关于旗下基金所持停牌股票估值调整的公告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2017-09-16</w:t>
            </w:r>
          </w:p>
        </w:tc>
      </w:tr>
      <w:tr w:rsidR="00FD4B3A">
        <w:tc>
          <w:tcPr>
            <w:tcW w:w="720" w:type="dxa"/>
            <w:vAlign w:val="center"/>
          </w:tcPr>
          <w:p w:rsidR="00FD4B3A" w:rsidRDefault="007C555E">
            <w:pPr>
              <w:jc w:val="center"/>
            </w:pPr>
            <w:r>
              <w:rPr>
                <w:color w:val="000000"/>
                <w:sz w:val="24"/>
              </w:rPr>
              <w:t>34</w:t>
            </w:r>
          </w:p>
        </w:tc>
        <w:tc>
          <w:tcPr>
            <w:tcW w:w="4320" w:type="dxa"/>
            <w:vAlign w:val="center"/>
          </w:tcPr>
          <w:p w:rsidR="00FD4B3A" w:rsidRDefault="007C555E">
            <w:pPr>
              <w:jc w:val="left"/>
            </w:pPr>
            <w:r>
              <w:rPr>
                <w:color w:val="000000"/>
                <w:sz w:val="24"/>
              </w:rPr>
              <w:t>交银施罗德基金管理有限公司关于旗下基金所持停牌股票估值调整的公告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2017-09-21</w:t>
            </w:r>
          </w:p>
        </w:tc>
      </w:tr>
      <w:tr w:rsidR="00FD4B3A">
        <w:tc>
          <w:tcPr>
            <w:tcW w:w="720" w:type="dxa"/>
            <w:vAlign w:val="center"/>
          </w:tcPr>
          <w:p w:rsidR="00FD4B3A" w:rsidRDefault="007C555E">
            <w:pPr>
              <w:jc w:val="center"/>
            </w:pPr>
            <w:r>
              <w:rPr>
                <w:color w:val="000000"/>
                <w:sz w:val="24"/>
              </w:rPr>
              <w:t>35</w:t>
            </w:r>
          </w:p>
        </w:tc>
        <w:tc>
          <w:tcPr>
            <w:tcW w:w="4320" w:type="dxa"/>
            <w:vAlign w:val="center"/>
          </w:tcPr>
          <w:p w:rsidR="00FD4B3A" w:rsidRDefault="007C555E">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2017-09-22</w:t>
            </w:r>
          </w:p>
        </w:tc>
      </w:tr>
      <w:tr w:rsidR="00FD4B3A">
        <w:tc>
          <w:tcPr>
            <w:tcW w:w="720" w:type="dxa"/>
            <w:vAlign w:val="center"/>
          </w:tcPr>
          <w:p w:rsidR="00FD4B3A" w:rsidRDefault="007C555E">
            <w:pPr>
              <w:jc w:val="center"/>
            </w:pPr>
            <w:r>
              <w:rPr>
                <w:color w:val="000000"/>
                <w:sz w:val="24"/>
              </w:rPr>
              <w:t>36</w:t>
            </w:r>
          </w:p>
        </w:tc>
        <w:tc>
          <w:tcPr>
            <w:tcW w:w="4320" w:type="dxa"/>
            <w:vAlign w:val="center"/>
          </w:tcPr>
          <w:p w:rsidR="00FD4B3A" w:rsidRDefault="007C555E">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2017-10-13</w:t>
            </w:r>
          </w:p>
        </w:tc>
      </w:tr>
      <w:tr w:rsidR="00FD4B3A">
        <w:tc>
          <w:tcPr>
            <w:tcW w:w="720" w:type="dxa"/>
            <w:vAlign w:val="center"/>
          </w:tcPr>
          <w:p w:rsidR="00FD4B3A" w:rsidRDefault="007C555E">
            <w:pPr>
              <w:jc w:val="center"/>
            </w:pPr>
            <w:r>
              <w:rPr>
                <w:color w:val="000000"/>
                <w:sz w:val="24"/>
              </w:rPr>
              <w:t>37</w:t>
            </w:r>
          </w:p>
        </w:tc>
        <w:tc>
          <w:tcPr>
            <w:tcW w:w="4320" w:type="dxa"/>
            <w:vAlign w:val="center"/>
          </w:tcPr>
          <w:p w:rsidR="00FD4B3A" w:rsidRDefault="007C555E">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2017-10-20</w:t>
            </w:r>
          </w:p>
        </w:tc>
      </w:tr>
      <w:tr w:rsidR="00FD4B3A">
        <w:tc>
          <w:tcPr>
            <w:tcW w:w="720" w:type="dxa"/>
            <w:vAlign w:val="center"/>
          </w:tcPr>
          <w:p w:rsidR="00FD4B3A" w:rsidRDefault="007C555E">
            <w:pPr>
              <w:jc w:val="center"/>
            </w:pPr>
            <w:r>
              <w:rPr>
                <w:color w:val="000000"/>
                <w:sz w:val="24"/>
              </w:rPr>
              <w:t>38</w:t>
            </w:r>
          </w:p>
        </w:tc>
        <w:tc>
          <w:tcPr>
            <w:tcW w:w="4320" w:type="dxa"/>
            <w:vAlign w:val="center"/>
          </w:tcPr>
          <w:p w:rsidR="00FD4B3A" w:rsidRDefault="007C555E">
            <w:pPr>
              <w:jc w:val="left"/>
            </w:pPr>
            <w:r>
              <w:rPr>
                <w:color w:val="000000"/>
                <w:sz w:val="24"/>
              </w:rPr>
              <w:t>交银施罗德国企改革灵活配置混合型证券投资基金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2017-10-25</w:t>
            </w:r>
          </w:p>
        </w:tc>
      </w:tr>
      <w:tr w:rsidR="00FD4B3A">
        <w:tc>
          <w:tcPr>
            <w:tcW w:w="720" w:type="dxa"/>
            <w:vAlign w:val="center"/>
          </w:tcPr>
          <w:p w:rsidR="00FD4B3A" w:rsidRDefault="007C555E">
            <w:pPr>
              <w:jc w:val="center"/>
            </w:pPr>
            <w:r>
              <w:rPr>
                <w:color w:val="000000"/>
                <w:sz w:val="24"/>
              </w:rPr>
              <w:t>39</w:t>
            </w:r>
          </w:p>
        </w:tc>
        <w:tc>
          <w:tcPr>
            <w:tcW w:w="4320" w:type="dxa"/>
            <w:vAlign w:val="center"/>
          </w:tcPr>
          <w:p w:rsidR="00FD4B3A" w:rsidRDefault="007C555E">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2017-11-22</w:t>
            </w:r>
          </w:p>
        </w:tc>
      </w:tr>
      <w:tr w:rsidR="00FD4B3A">
        <w:tc>
          <w:tcPr>
            <w:tcW w:w="720" w:type="dxa"/>
            <w:vAlign w:val="center"/>
          </w:tcPr>
          <w:p w:rsidR="00FD4B3A" w:rsidRDefault="007C555E">
            <w:pPr>
              <w:jc w:val="center"/>
            </w:pPr>
            <w:r>
              <w:rPr>
                <w:color w:val="000000"/>
                <w:sz w:val="24"/>
              </w:rPr>
              <w:lastRenderedPageBreak/>
              <w:t>40</w:t>
            </w:r>
          </w:p>
        </w:tc>
        <w:tc>
          <w:tcPr>
            <w:tcW w:w="4320" w:type="dxa"/>
            <w:vAlign w:val="center"/>
          </w:tcPr>
          <w:p w:rsidR="00FD4B3A" w:rsidRDefault="007C555E">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2017-11-29</w:t>
            </w:r>
          </w:p>
        </w:tc>
      </w:tr>
      <w:tr w:rsidR="00FD4B3A">
        <w:tc>
          <w:tcPr>
            <w:tcW w:w="720" w:type="dxa"/>
            <w:vAlign w:val="center"/>
          </w:tcPr>
          <w:p w:rsidR="00FD4B3A" w:rsidRDefault="007C555E">
            <w:pPr>
              <w:jc w:val="center"/>
            </w:pPr>
            <w:r>
              <w:rPr>
                <w:color w:val="000000"/>
                <w:sz w:val="24"/>
              </w:rPr>
              <w:t>41</w:t>
            </w:r>
          </w:p>
        </w:tc>
        <w:tc>
          <w:tcPr>
            <w:tcW w:w="4320" w:type="dxa"/>
            <w:vAlign w:val="center"/>
          </w:tcPr>
          <w:p w:rsidR="00FD4B3A" w:rsidRDefault="007C555E">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2017-12-14</w:t>
            </w:r>
          </w:p>
        </w:tc>
      </w:tr>
      <w:tr w:rsidR="00FD4B3A">
        <w:tc>
          <w:tcPr>
            <w:tcW w:w="720" w:type="dxa"/>
            <w:vAlign w:val="center"/>
          </w:tcPr>
          <w:p w:rsidR="00FD4B3A" w:rsidRDefault="007C555E">
            <w:pPr>
              <w:jc w:val="center"/>
            </w:pPr>
            <w:r>
              <w:rPr>
                <w:color w:val="000000"/>
                <w:sz w:val="24"/>
              </w:rPr>
              <w:t>42</w:t>
            </w:r>
          </w:p>
        </w:tc>
        <w:tc>
          <w:tcPr>
            <w:tcW w:w="4320" w:type="dxa"/>
            <w:vAlign w:val="center"/>
          </w:tcPr>
          <w:p w:rsidR="00FD4B3A" w:rsidRDefault="007C555E">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FD4B3A" w:rsidRDefault="007C555E">
            <w:pPr>
              <w:jc w:val="center"/>
            </w:pPr>
            <w:r>
              <w:rPr>
                <w:color w:val="000000"/>
                <w:sz w:val="24"/>
              </w:rPr>
              <w:t>中国证券报、上海证券报、证券时报</w:t>
            </w:r>
          </w:p>
        </w:tc>
        <w:tc>
          <w:tcPr>
            <w:tcW w:w="1629" w:type="dxa"/>
            <w:vAlign w:val="center"/>
          </w:tcPr>
          <w:p w:rsidR="00FD4B3A" w:rsidRDefault="007C555E">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87" w:name="_Toc225500055"/>
      <w:bookmarkStart w:id="288" w:name="_Toc361324903"/>
      <w:bookmarkStart w:id="289" w:name="_Toc509838668"/>
      <w:r w:rsidRPr="0004693B">
        <w:rPr>
          <w:rFonts w:hint="eastAsia"/>
          <w:b/>
          <w:bCs/>
          <w:color w:val="000000"/>
          <w:szCs w:val="24"/>
        </w:rPr>
        <w:t>§</w:t>
      </w:r>
      <w:r w:rsidRPr="0004693B">
        <w:rPr>
          <w:b/>
          <w:bCs/>
          <w:color w:val="000000"/>
          <w:szCs w:val="24"/>
        </w:rPr>
        <w:t>12</w:t>
      </w:r>
      <w:r w:rsidRPr="0004693B">
        <w:rPr>
          <w:rFonts w:hint="eastAsia"/>
          <w:b/>
          <w:bCs/>
          <w:color w:val="000000"/>
          <w:szCs w:val="24"/>
        </w:rPr>
        <w:t>备查文件目录</w:t>
      </w:r>
      <w:bookmarkEnd w:id="287"/>
      <w:bookmarkEnd w:id="288"/>
      <w:bookmarkEnd w:id="28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4"/>
      <w:bookmarkStart w:id="291" w:name="_Toc509838669"/>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90"/>
      <w:bookmarkEnd w:id="291"/>
    </w:p>
    <w:p w:rsidR="00FD4B3A" w:rsidRDefault="007C555E">
      <w:pPr>
        <w:spacing w:before="29" w:line="288" w:lineRule="auto"/>
        <w:rPr>
          <w:color w:val="000000"/>
          <w:sz w:val="24"/>
        </w:rPr>
      </w:pPr>
      <w:r>
        <w:rPr>
          <w:color w:val="000000"/>
          <w:sz w:val="24"/>
        </w:rPr>
        <w:t>1</w:t>
      </w:r>
      <w:r>
        <w:rPr>
          <w:color w:val="000000"/>
          <w:sz w:val="24"/>
        </w:rPr>
        <w:t>、中国证监会批准交银施罗德国企改革灵活配置混合型证券投资基金募集的文件；</w:t>
      </w:r>
      <w:r>
        <w:rPr>
          <w:color w:val="000000"/>
          <w:sz w:val="24"/>
        </w:rPr>
        <w:t xml:space="preserve"> </w:t>
      </w:r>
    </w:p>
    <w:p w:rsidR="00FD4B3A" w:rsidRDefault="007C555E">
      <w:pPr>
        <w:spacing w:before="29" w:line="288" w:lineRule="auto"/>
        <w:rPr>
          <w:color w:val="000000"/>
          <w:sz w:val="24"/>
        </w:rPr>
      </w:pPr>
      <w:r>
        <w:rPr>
          <w:color w:val="000000"/>
          <w:sz w:val="24"/>
        </w:rPr>
        <w:t>2</w:t>
      </w:r>
      <w:r>
        <w:rPr>
          <w:color w:val="000000"/>
          <w:sz w:val="24"/>
        </w:rPr>
        <w:t>、《交银施罗德国企改革灵活配置混合型证券投资基金基金合同》；</w:t>
      </w:r>
      <w:r>
        <w:rPr>
          <w:color w:val="000000"/>
          <w:sz w:val="24"/>
        </w:rPr>
        <w:t xml:space="preserve"> </w:t>
      </w:r>
    </w:p>
    <w:p w:rsidR="00FD4B3A" w:rsidRDefault="007C555E">
      <w:pPr>
        <w:spacing w:before="29" w:line="288" w:lineRule="auto"/>
        <w:rPr>
          <w:color w:val="000000"/>
          <w:sz w:val="24"/>
        </w:rPr>
      </w:pPr>
      <w:r>
        <w:rPr>
          <w:color w:val="000000"/>
          <w:sz w:val="24"/>
        </w:rPr>
        <w:t>3</w:t>
      </w:r>
      <w:r>
        <w:rPr>
          <w:color w:val="000000"/>
          <w:sz w:val="24"/>
        </w:rPr>
        <w:t>、《交银施罗德国企改革灵活配置混合型证券投资基金招募说明书》；</w:t>
      </w:r>
    </w:p>
    <w:p w:rsidR="00FD4B3A" w:rsidRDefault="007C555E">
      <w:pPr>
        <w:spacing w:before="29" w:line="288" w:lineRule="auto"/>
        <w:rPr>
          <w:color w:val="000000"/>
          <w:sz w:val="24"/>
        </w:rPr>
      </w:pPr>
      <w:r>
        <w:rPr>
          <w:color w:val="000000"/>
          <w:sz w:val="24"/>
        </w:rPr>
        <w:t>4</w:t>
      </w:r>
      <w:r>
        <w:rPr>
          <w:color w:val="000000"/>
          <w:sz w:val="24"/>
        </w:rPr>
        <w:t>、《交银施罗德国企改革灵活配置混合型证券投资基金托管协议》；</w:t>
      </w:r>
      <w:r>
        <w:rPr>
          <w:color w:val="000000"/>
          <w:sz w:val="24"/>
        </w:rPr>
        <w:t xml:space="preserve"> </w:t>
      </w:r>
    </w:p>
    <w:p w:rsidR="00FD4B3A" w:rsidRDefault="007C555E">
      <w:pPr>
        <w:spacing w:before="29" w:line="288" w:lineRule="auto"/>
        <w:rPr>
          <w:color w:val="000000"/>
          <w:sz w:val="24"/>
        </w:rPr>
      </w:pPr>
      <w:r>
        <w:rPr>
          <w:color w:val="000000"/>
          <w:sz w:val="24"/>
        </w:rPr>
        <w:t>5</w:t>
      </w:r>
      <w:r>
        <w:rPr>
          <w:color w:val="000000"/>
          <w:sz w:val="24"/>
        </w:rPr>
        <w:t>、关于募集交银施罗德国企改革灵活配置混合型证券投资基金之法律意见书；</w:t>
      </w:r>
      <w:r>
        <w:rPr>
          <w:color w:val="000000"/>
          <w:sz w:val="24"/>
        </w:rPr>
        <w:t xml:space="preserve"> </w:t>
      </w:r>
    </w:p>
    <w:p w:rsidR="00FD4B3A" w:rsidRDefault="007C555E">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FD4B3A" w:rsidRDefault="007C555E">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、报告期内交银施罗德国企改革灵活配置混合型证券投资基金在指定报刊上各项公告的原稿。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5"/>
      <w:bookmarkStart w:id="293" w:name="_Toc509838670"/>
      <w:r w:rsidRPr="00761CD0">
        <w:rPr>
          <w:rFonts w:ascii="Times New Roman" w:hAnsi="Times New Roman"/>
          <w:kern w:val="0"/>
          <w:szCs w:val="24"/>
        </w:rPr>
        <w:t>12.2</w:t>
      </w:r>
      <w:r w:rsidRPr="00761CD0">
        <w:rPr>
          <w:rFonts w:ascii="Times New Roman" w:hAnsi="Times New Roman" w:hint="eastAsia"/>
          <w:kern w:val="0"/>
          <w:szCs w:val="24"/>
        </w:rPr>
        <w:t>存放地点</w:t>
      </w:r>
      <w:bookmarkEnd w:id="292"/>
      <w:bookmarkEnd w:id="29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6"/>
      <w:bookmarkStart w:id="295" w:name="_Toc509838671"/>
      <w:r w:rsidRPr="00761CD0">
        <w:rPr>
          <w:rFonts w:ascii="Times New Roman" w:hAnsi="Times New Roman"/>
          <w:kern w:val="0"/>
          <w:szCs w:val="24"/>
        </w:rPr>
        <w:t>12.3</w:t>
      </w:r>
      <w:r w:rsidRPr="00761CD0">
        <w:rPr>
          <w:rFonts w:ascii="Times New Roman" w:hAnsi="Times New Roman" w:hint="eastAsia"/>
          <w:kern w:val="0"/>
          <w:szCs w:val="24"/>
        </w:rPr>
        <w:t>查阅方式</w:t>
      </w:r>
      <w:bookmarkEnd w:id="294"/>
      <w:bookmarkEnd w:id="295"/>
    </w:p>
    <w:p w:rsidR="00FD4B3A" w:rsidRDefault="007C555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lastRenderedPageBreak/>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6738" w:rsidRDefault="00526738">
      <w:r>
        <w:separator/>
      </w:r>
    </w:p>
  </w:endnote>
  <w:endnote w:type="continuationSeparator" w:id="0">
    <w:p w:rsidR="00526738" w:rsidRDefault="00526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A2" w:rsidRDefault="00A358A2"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358A2" w:rsidRDefault="00A358A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A2" w:rsidRDefault="00A358A2"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A756C">
      <w:rPr>
        <w:noProof/>
        <w:kern w:val="0"/>
        <w:szCs w:val="21"/>
      </w:rPr>
      <w:t>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A756C">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6738" w:rsidRDefault="00526738">
      <w:r>
        <w:separator/>
      </w:r>
    </w:p>
  </w:footnote>
  <w:footnote w:type="continuationSeparator" w:id="0">
    <w:p w:rsidR="00526738" w:rsidRDefault="005267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8A2" w:rsidRPr="00C2542B" w:rsidRDefault="00A358A2"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1F63"/>
    <w:rsid w:val="000A23C4"/>
    <w:rsid w:val="000A3022"/>
    <w:rsid w:val="000A335B"/>
    <w:rsid w:val="000A38DE"/>
    <w:rsid w:val="000A4332"/>
    <w:rsid w:val="000A457E"/>
    <w:rsid w:val="000A4672"/>
    <w:rsid w:val="000A4FEF"/>
    <w:rsid w:val="000A53FD"/>
    <w:rsid w:val="000A549A"/>
    <w:rsid w:val="000A578A"/>
    <w:rsid w:val="000A6BE5"/>
    <w:rsid w:val="000A72F2"/>
    <w:rsid w:val="000A7F0E"/>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2E3"/>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6EAB"/>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0E9C"/>
    <w:rsid w:val="002210EB"/>
    <w:rsid w:val="00221174"/>
    <w:rsid w:val="00222B4E"/>
    <w:rsid w:val="00222DE3"/>
    <w:rsid w:val="002233F0"/>
    <w:rsid w:val="0022347C"/>
    <w:rsid w:val="0022450E"/>
    <w:rsid w:val="002246D9"/>
    <w:rsid w:val="0022498A"/>
    <w:rsid w:val="00225264"/>
    <w:rsid w:val="00225756"/>
    <w:rsid w:val="00225ADC"/>
    <w:rsid w:val="00225CEB"/>
    <w:rsid w:val="00225E34"/>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9B8"/>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59F1"/>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17C2C"/>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7E8"/>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10B7"/>
    <w:rsid w:val="00502416"/>
    <w:rsid w:val="005027F4"/>
    <w:rsid w:val="005033AB"/>
    <w:rsid w:val="005036C2"/>
    <w:rsid w:val="00503DE5"/>
    <w:rsid w:val="0050492E"/>
    <w:rsid w:val="00504DAA"/>
    <w:rsid w:val="005051C9"/>
    <w:rsid w:val="00505B80"/>
    <w:rsid w:val="005060E7"/>
    <w:rsid w:val="00506389"/>
    <w:rsid w:val="00507000"/>
    <w:rsid w:val="00507BA6"/>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6738"/>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16B"/>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54B3"/>
    <w:rsid w:val="007B611E"/>
    <w:rsid w:val="007B662A"/>
    <w:rsid w:val="007B71DC"/>
    <w:rsid w:val="007B7743"/>
    <w:rsid w:val="007C04F4"/>
    <w:rsid w:val="007C2004"/>
    <w:rsid w:val="007C2139"/>
    <w:rsid w:val="007C27DE"/>
    <w:rsid w:val="007C299E"/>
    <w:rsid w:val="007C2FB1"/>
    <w:rsid w:val="007C3A11"/>
    <w:rsid w:val="007C525F"/>
    <w:rsid w:val="007C5321"/>
    <w:rsid w:val="007C555E"/>
    <w:rsid w:val="007C5AA7"/>
    <w:rsid w:val="007C5E8A"/>
    <w:rsid w:val="007C5F4B"/>
    <w:rsid w:val="007C6529"/>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AD8"/>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6A2"/>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0D"/>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5F65"/>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3D8"/>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58A2"/>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41C"/>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47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3AB"/>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4CB"/>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8C1"/>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A5C"/>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779D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4C5"/>
    <w:rsid w:val="00DA74F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6B1F"/>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1BB8"/>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860"/>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217"/>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66CED"/>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56C"/>
    <w:rsid w:val="00FA766D"/>
    <w:rsid w:val="00FA7B3F"/>
    <w:rsid w:val="00FB0D68"/>
    <w:rsid w:val="00FB20A6"/>
    <w:rsid w:val="00FB232C"/>
    <w:rsid w:val="00FB2D17"/>
    <w:rsid w:val="00FB2F69"/>
    <w:rsid w:val="00FB2FF4"/>
    <w:rsid w:val="00FB368B"/>
    <w:rsid w:val="00FB3A3A"/>
    <w:rsid w:val="00FB3FDC"/>
    <w:rsid w:val="00FB4217"/>
    <w:rsid w:val="00FB4379"/>
    <w:rsid w:val="00FB45FF"/>
    <w:rsid w:val="00FB5D97"/>
    <w:rsid w:val="00FB61EA"/>
    <w:rsid w:val="00FB6C7A"/>
    <w:rsid w:val="00FB72E5"/>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4B3A"/>
    <w:rsid w:val="00FD5E16"/>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D2B214-2B6C-4CC6-B522-176D1F99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3B59F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3B59F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B59F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B59F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B59F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B59F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95916280">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22F68-1408-4588-A3CA-18713A33D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60</Pages>
  <Words>8365</Words>
  <Characters>47682</Characters>
  <Application>Microsoft Office Word</Application>
  <DocSecurity>0</DocSecurity>
  <Lines>397</Lines>
  <Paragraphs>111</Paragraphs>
  <ScaleCrop>false</ScaleCrop>
  <Company/>
  <LinksUpToDate>false</LinksUpToDate>
  <CharactersWithSpaces>55936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1457</cp:revision>
  <cp:lastPrinted>2007-07-19T00:46:00Z</cp:lastPrinted>
  <dcterms:created xsi:type="dcterms:W3CDTF">2013-08-07T09:12:00Z</dcterms:created>
  <dcterms:modified xsi:type="dcterms:W3CDTF">2018-03-26T12:36:00Z</dcterms:modified>
</cp:coreProperties>
</file>