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交银施罗德周期回报灵活配置混合型证券投资基金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7174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7174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9D6EBA" w:rsidRDefault="009A01B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D6EBA" w:rsidRDefault="009A01B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D6EBA" w:rsidRDefault="009A01B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D6EBA" w:rsidRDefault="009A01B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8" w:name="_Toc245193808"/>
      <w:r w:rsidR="00352EBB" w:rsidRPr="00FC674E">
        <w:rPr>
          <w:b/>
          <w:bCs/>
          <w:kern w:val="0"/>
          <w:sz w:val="24"/>
        </w:rPr>
        <w:lastRenderedPageBreak/>
        <w:t>1.2</w:t>
      </w:r>
      <w:r w:rsidR="00352EBB" w:rsidRPr="00FC674E">
        <w:rPr>
          <w:rFonts w:hint="eastAsia"/>
          <w:b/>
          <w:bCs/>
          <w:kern w:val="0"/>
          <w:sz w:val="24"/>
        </w:rPr>
        <w:t>目录</w:t>
      </w:r>
      <w:bookmarkEnd w:id="8"/>
    </w:p>
    <w:p w:rsidR="003C488C" w:rsidRPr="00FC674E" w:rsidRDefault="003C488C" w:rsidP="00FC674E">
      <w:pPr>
        <w:spacing w:line="360" w:lineRule="auto"/>
        <w:ind w:firstLineChars="50" w:firstLine="120"/>
        <w:rPr>
          <w:rFonts w:ascii="宋体" w:hAnsi="宋体"/>
          <w:b/>
          <w:color w:val="000000"/>
          <w:sz w:val="24"/>
        </w:rPr>
      </w:pPr>
    </w:p>
    <w:p w:rsidR="0060405F"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71745" w:history="1">
        <w:r w:rsidR="0060405F" w:rsidRPr="00E8753C">
          <w:rPr>
            <w:rStyle w:val="a9"/>
            <w:b/>
            <w:bCs/>
            <w:noProof/>
          </w:rPr>
          <w:t xml:space="preserve">§1  </w:t>
        </w:r>
        <w:r w:rsidR="0060405F" w:rsidRPr="00E8753C">
          <w:rPr>
            <w:rStyle w:val="a9"/>
            <w:rFonts w:hint="eastAsia"/>
            <w:b/>
            <w:bCs/>
            <w:noProof/>
          </w:rPr>
          <w:t>重要提示及目录</w:t>
        </w:r>
        <w:r w:rsidR="0060405F">
          <w:rPr>
            <w:noProof/>
            <w:webHidden/>
          </w:rPr>
          <w:tab/>
        </w:r>
        <w:r w:rsidR="0060405F">
          <w:rPr>
            <w:noProof/>
            <w:webHidden/>
          </w:rPr>
          <w:fldChar w:fldCharType="begin"/>
        </w:r>
        <w:r w:rsidR="0060405F">
          <w:rPr>
            <w:noProof/>
            <w:webHidden/>
          </w:rPr>
          <w:instrText xml:space="preserve"> PAGEREF _Toc509771745 \h </w:instrText>
        </w:r>
        <w:r w:rsidR="0060405F">
          <w:rPr>
            <w:noProof/>
            <w:webHidden/>
          </w:rPr>
        </w:r>
        <w:r w:rsidR="0060405F">
          <w:rPr>
            <w:noProof/>
            <w:webHidden/>
          </w:rPr>
          <w:fldChar w:fldCharType="separate"/>
        </w:r>
        <w:r w:rsidR="0060405F">
          <w:rPr>
            <w:noProof/>
            <w:webHidden/>
          </w:rPr>
          <w:t>2</w:t>
        </w:r>
        <w:r w:rsidR="0060405F">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46" w:history="1">
        <w:r w:rsidRPr="00E8753C">
          <w:rPr>
            <w:rStyle w:val="a9"/>
            <w:noProof/>
          </w:rPr>
          <w:t xml:space="preserve">1.1 </w:t>
        </w:r>
        <w:r w:rsidRPr="00E8753C">
          <w:rPr>
            <w:rStyle w:val="a9"/>
            <w:rFonts w:hint="eastAsia"/>
            <w:noProof/>
          </w:rPr>
          <w:t>重要提示</w:t>
        </w:r>
        <w:r>
          <w:rPr>
            <w:noProof/>
            <w:webHidden/>
          </w:rPr>
          <w:tab/>
        </w:r>
        <w:r>
          <w:rPr>
            <w:noProof/>
            <w:webHidden/>
          </w:rPr>
          <w:fldChar w:fldCharType="begin"/>
        </w:r>
        <w:r>
          <w:rPr>
            <w:noProof/>
            <w:webHidden/>
          </w:rPr>
          <w:instrText xml:space="preserve"> PAGEREF _Toc509771746 \h </w:instrText>
        </w:r>
        <w:r>
          <w:rPr>
            <w:noProof/>
            <w:webHidden/>
          </w:rPr>
        </w:r>
        <w:r>
          <w:rPr>
            <w:noProof/>
            <w:webHidden/>
          </w:rPr>
          <w:fldChar w:fldCharType="separate"/>
        </w:r>
        <w:r>
          <w:rPr>
            <w:noProof/>
            <w:webHidden/>
          </w:rPr>
          <w:t>2</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47" w:history="1">
        <w:r w:rsidRPr="00E8753C">
          <w:rPr>
            <w:rStyle w:val="a9"/>
            <w:b/>
            <w:bCs/>
            <w:noProof/>
          </w:rPr>
          <w:t xml:space="preserve">§2  </w:t>
        </w:r>
        <w:r w:rsidRPr="00E8753C">
          <w:rPr>
            <w:rStyle w:val="a9"/>
            <w:rFonts w:hint="eastAsia"/>
            <w:b/>
            <w:bCs/>
            <w:noProof/>
          </w:rPr>
          <w:t>基金简介</w:t>
        </w:r>
        <w:r>
          <w:rPr>
            <w:noProof/>
            <w:webHidden/>
          </w:rPr>
          <w:tab/>
        </w:r>
        <w:r>
          <w:rPr>
            <w:noProof/>
            <w:webHidden/>
          </w:rPr>
          <w:fldChar w:fldCharType="begin"/>
        </w:r>
        <w:r>
          <w:rPr>
            <w:noProof/>
            <w:webHidden/>
          </w:rPr>
          <w:instrText xml:space="preserve"> PAGEREF _Toc509771747 \h </w:instrText>
        </w:r>
        <w:r>
          <w:rPr>
            <w:noProof/>
            <w:webHidden/>
          </w:rPr>
        </w:r>
        <w:r>
          <w:rPr>
            <w:noProof/>
            <w:webHidden/>
          </w:rPr>
          <w:fldChar w:fldCharType="separate"/>
        </w:r>
        <w:r>
          <w:rPr>
            <w:noProof/>
            <w:webHidden/>
          </w:rPr>
          <w:t>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48" w:history="1">
        <w:r w:rsidRPr="00E8753C">
          <w:rPr>
            <w:rStyle w:val="a9"/>
            <w:noProof/>
          </w:rPr>
          <w:t>2.1</w:t>
        </w:r>
        <w:r w:rsidRPr="00E8753C">
          <w:rPr>
            <w:rStyle w:val="a9"/>
            <w:rFonts w:hint="eastAsia"/>
            <w:noProof/>
          </w:rPr>
          <w:t>基金基本情况</w:t>
        </w:r>
        <w:r>
          <w:rPr>
            <w:noProof/>
            <w:webHidden/>
          </w:rPr>
          <w:tab/>
        </w:r>
        <w:r>
          <w:rPr>
            <w:noProof/>
            <w:webHidden/>
          </w:rPr>
          <w:fldChar w:fldCharType="begin"/>
        </w:r>
        <w:r>
          <w:rPr>
            <w:noProof/>
            <w:webHidden/>
          </w:rPr>
          <w:instrText xml:space="preserve"> PAGEREF _Toc509771748 \h </w:instrText>
        </w:r>
        <w:r>
          <w:rPr>
            <w:noProof/>
            <w:webHidden/>
          </w:rPr>
        </w:r>
        <w:r>
          <w:rPr>
            <w:noProof/>
            <w:webHidden/>
          </w:rPr>
          <w:fldChar w:fldCharType="separate"/>
        </w:r>
        <w:r>
          <w:rPr>
            <w:noProof/>
            <w:webHidden/>
          </w:rPr>
          <w:t>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49" w:history="1">
        <w:r w:rsidRPr="00E8753C">
          <w:rPr>
            <w:rStyle w:val="a9"/>
            <w:noProof/>
          </w:rPr>
          <w:t xml:space="preserve">2.2 </w:t>
        </w:r>
        <w:r w:rsidRPr="00E8753C">
          <w:rPr>
            <w:rStyle w:val="a9"/>
            <w:rFonts w:hint="eastAsia"/>
            <w:noProof/>
          </w:rPr>
          <w:t>基金产品说明</w:t>
        </w:r>
        <w:r>
          <w:rPr>
            <w:noProof/>
            <w:webHidden/>
          </w:rPr>
          <w:tab/>
        </w:r>
        <w:r>
          <w:rPr>
            <w:noProof/>
            <w:webHidden/>
          </w:rPr>
          <w:fldChar w:fldCharType="begin"/>
        </w:r>
        <w:r>
          <w:rPr>
            <w:noProof/>
            <w:webHidden/>
          </w:rPr>
          <w:instrText xml:space="preserve"> PAGEREF _Toc509771749 \h </w:instrText>
        </w:r>
        <w:r>
          <w:rPr>
            <w:noProof/>
            <w:webHidden/>
          </w:rPr>
        </w:r>
        <w:r>
          <w:rPr>
            <w:noProof/>
            <w:webHidden/>
          </w:rPr>
          <w:fldChar w:fldCharType="separate"/>
        </w:r>
        <w:r>
          <w:rPr>
            <w:noProof/>
            <w:webHidden/>
          </w:rPr>
          <w:t>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0" w:history="1">
        <w:r w:rsidRPr="00E8753C">
          <w:rPr>
            <w:rStyle w:val="a9"/>
            <w:noProof/>
          </w:rPr>
          <w:t xml:space="preserve">2.3 </w:t>
        </w:r>
        <w:r w:rsidRPr="00E8753C">
          <w:rPr>
            <w:rStyle w:val="a9"/>
            <w:rFonts w:hint="eastAsia"/>
            <w:noProof/>
          </w:rPr>
          <w:t>基金管理人和基金托管人</w:t>
        </w:r>
        <w:r>
          <w:rPr>
            <w:noProof/>
            <w:webHidden/>
          </w:rPr>
          <w:tab/>
        </w:r>
        <w:r>
          <w:rPr>
            <w:noProof/>
            <w:webHidden/>
          </w:rPr>
          <w:fldChar w:fldCharType="begin"/>
        </w:r>
        <w:r>
          <w:rPr>
            <w:noProof/>
            <w:webHidden/>
          </w:rPr>
          <w:instrText xml:space="preserve"> PAGEREF _Toc509771750 \h </w:instrText>
        </w:r>
        <w:r>
          <w:rPr>
            <w:noProof/>
            <w:webHidden/>
          </w:rPr>
        </w:r>
        <w:r>
          <w:rPr>
            <w:noProof/>
            <w:webHidden/>
          </w:rPr>
          <w:fldChar w:fldCharType="separate"/>
        </w:r>
        <w:r>
          <w:rPr>
            <w:noProof/>
            <w:webHidden/>
          </w:rPr>
          <w:t>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1" w:history="1">
        <w:r w:rsidRPr="00E8753C">
          <w:rPr>
            <w:rStyle w:val="a9"/>
            <w:noProof/>
          </w:rPr>
          <w:t xml:space="preserve">2.4 </w:t>
        </w:r>
        <w:r w:rsidRPr="00E8753C">
          <w:rPr>
            <w:rStyle w:val="a9"/>
            <w:rFonts w:hint="eastAsia"/>
            <w:noProof/>
          </w:rPr>
          <w:t>信息披露方式</w:t>
        </w:r>
        <w:r>
          <w:rPr>
            <w:noProof/>
            <w:webHidden/>
          </w:rPr>
          <w:tab/>
        </w:r>
        <w:r>
          <w:rPr>
            <w:noProof/>
            <w:webHidden/>
          </w:rPr>
          <w:fldChar w:fldCharType="begin"/>
        </w:r>
        <w:r>
          <w:rPr>
            <w:noProof/>
            <w:webHidden/>
          </w:rPr>
          <w:instrText xml:space="preserve"> PAGEREF _Toc509771751 \h </w:instrText>
        </w:r>
        <w:r>
          <w:rPr>
            <w:noProof/>
            <w:webHidden/>
          </w:rPr>
        </w:r>
        <w:r>
          <w:rPr>
            <w:noProof/>
            <w:webHidden/>
          </w:rPr>
          <w:fldChar w:fldCharType="separate"/>
        </w:r>
        <w:r>
          <w:rPr>
            <w:noProof/>
            <w:webHidden/>
          </w:rPr>
          <w:t>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2" w:history="1">
        <w:r w:rsidRPr="00E8753C">
          <w:rPr>
            <w:rStyle w:val="a9"/>
            <w:noProof/>
          </w:rPr>
          <w:t xml:space="preserve">2.5 </w:t>
        </w:r>
        <w:r w:rsidRPr="00E8753C">
          <w:rPr>
            <w:rStyle w:val="a9"/>
            <w:rFonts w:hint="eastAsia"/>
            <w:noProof/>
          </w:rPr>
          <w:t>其他相关资料</w:t>
        </w:r>
        <w:r>
          <w:rPr>
            <w:noProof/>
            <w:webHidden/>
          </w:rPr>
          <w:tab/>
        </w:r>
        <w:r>
          <w:rPr>
            <w:noProof/>
            <w:webHidden/>
          </w:rPr>
          <w:fldChar w:fldCharType="begin"/>
        </w:r>
        <w:r>
          <w:rPr>
            <w:noProof/>
            <w:webHidden/>
          </w:rPr>
          <w:instrText xml:space="preserve"> PAGEREF _Toc509771752 \h </w:instrText>
        </w:r>
        <w:r>
          <w:rPr>
            <w:noProof/>
            <w:webHidden/>
          </w:rPr>
        </w:r>
        <w:r>
          <w:rPr>
            <w:noProof/>
            <w:webHidden/>
          </w:rPr>
          <w:fldChar w:fldCharType="separate"/>
        </w:r>
        <w:r>
          <w:rPr>
            <w:noProof/>
            <w:webHidden/>
          </w:rPr>
          <w:t>6</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53" w:history="1">
        <w:r w:rsidRPr="00E8753C">
          <w:rPr>
            <w:rStyle w:val="a9"/>
            <w:b/>
            <w:bCs/>
            <w:noProof/>
          </w:rPr>
          <w:t xml:space="preserve">§3 </w:t>
        </w:r>
        <w:r w:rsidRPr="00E8753C">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_Toc509771753 \h </w:instrText>
        </w:r>
        <w:r>
          <w:rPr>
            <w:noProof/>
            <w:webHidden/>
          </w:rPr>
        </w:r>
        <w:r>
          <w:rPr>
            <w:noProof/>
            <w:webHidden/>
          </w:rPr>
          <w:fldChar w:fldCharType="separate"/>
        </w:r>
        <w:r>
          <w:rPr>
            <w:noProof/>
            <w:webHidden/>
          </w:rPr>
          <w:t>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4" w:history="1">
        <w:r w:rsidRPr="00E8753C">
          <w:rPr>
            <w:rStyle w:val="a9"/>
            <w:noProof/>
          </w:rPr>
          <w:t xml:space="preserve">3.1 </w:t>
        </w:r>
        <w:r w:rsidRPr="00E8753C">
          <w:rPr>
            <w:rStyle w:val="a9"/>
            <w:rFonts w:hint="eastAsia"/>
            <w:noProof/>
          </w:rPr>
          <w:t>主要会计数据和财务指标</w:t>
        </w:r>
        <w:r>
          <w:rPr>
            <w:noProof/>
            <w:webHidden/>
          </w:rPr>
          <w:tab/>
        </w:r>
        <w:r>
          <w:rPr>
            <w:noProof/>
            <w:webHidden/>
          </w:rPr>
          <w:fldChar w:fldCharType="begin"/>
        </w:r>
        <w:r>
          <w:rPr>
            <w:noProof/>
            <w:webHidden/>
          </w:rPr>
          <w:instrText xml:space="preserve"> PAGEREF _Toc509771754 \h </w:instrText>
        </w:r>
        <w:r>
          <w:rPr>
            <w:noProof/>
            <w:webHidden/>
          </w:rPr>
        </w:r>
        <w:r>
          <w:rPr>
            <w:noProof/>
            <w:webHidden/>
          </w:rPr>
          <w:fldChar w:fldCharType="separate"/>
        </w:r>
        <w:r>
          <w:rPr>
            <w:noProof/>
            <w:webHidden/>
          </w:rPr>
          <w:t>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5" w:history="1">
        <w:r w:rsidRPr="00E8753C">
          <w:rPr>
            <w:rStyle w:val="a9"/>
            <w:noProof/>
          </w:rPr>
          <w:t xml:space="preserve">3.2 </w:t>
        </w:r>
        <w:r w:rsidRPr="00E8753C">
          <w:rPr>
            <w:rStyle w:val="a9"/>
            <w:rFonts w:hint="eastAsia"/>
            <w:noProof/>
          </w:rPr>
          <w:t>基金净值表现</w:t>
        </w:r>
        <w:r>
          <w:rPr>
            <w:noProof/>
            <w:webHidden/>
          </w:rPr>
          <w:tab/>
        </w:r>
        <w:r>
          <w:rPr>
            <w:noProof/>
            <w:webHidden/>
          </w:rPr>
          <w:fldChar w:fldCharType="begin"/>
        </w:r>
        <w:r>
          <w:rPr>
            <w:noProof/>
            <w:webHidden/>
          </w:rPr>
          <w:instrText xml:space="preserve"> PAGEREF _Toc509771755 \h </w:instrText>
        </w:r>
        <w:r>
          <w:rPr>
            <w:noProof/>
            <w:webHidden/>
          </w:rPr>
        </w:r>
        <w:r>
          <w:rPr>
            <w:noProof/>
            <w:webHidden/>
          </w:rPr>
          <w:fldChar w:fldCharType="separate"/>
        </w:r>
        <w:r>
          <w:rPr>
            <w:noProof/>
            <w:webHidden/>
          </w:rPr>
          <w:t>8</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6" w:history="1">
        <w:r w:rsidRPr="00E8753C">
          <w:rPr>
            <w:rStyle w:val="a9"/>
            <w:noProof/>
          </w:rPr>
          <w:t>3.3</w:t>
        </w:r>
        <w:r w:rsidRPr="00E8753C">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_Toc509771756 \h </w:instrText>
        </w:r>
        <w:r>
          <w:rPr>
            <w:noProof/>
            <w:webHidden/>
          </w:rPr>
        </w:r>
        <w:r>
          <w:rPr>
            <w:noProof/>
            <w:webHidden/>
          </w:rPr>
          <w:fldChar w:fldCharType="separate"/>
        </w:r>
        <w:r>
          <w:rPr>
            <w:noProof/>
            <w:webHidden/>
          </w:rPr>
          <w:t>11</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57" w:history="1">
        <w:r w:rsidRPr="00E8753C">
          <w:rPr>
            <w:rStyle w:val="a9"/>
            <w:b/>
            <w:bCs/>
            <w:noProof/>
          </w:rPr>
          <w:t xml:space="preserve">§4  </w:t>
        </w:r>
        <w:r w:rsidRPr="00E8753C">
          <w:rPr>
            <w:rStyle w:val="a9"/>
            <w:rFonts w:hint="eastAsia"/>
            <w:b/>
            <w:bCs/>
            <w:noProof/>
          </w:rPr>
          <w:t>管理人报告</w:t>
        </w:r>
        <w:r>
          <w:rPr>
            <w:noProof/>
            <w:webHidden/>
          </w:rPr>
          <w:tab/>
        </w:r>
        <w:r>
          <w:rPr>
            <w:noProof/>
            <w:webHidden/>
          </w:rPr>
          <w:fldChar w:fldCharType="begin"/>
        </w:r>
        <w:r>
          <w:rPr>
            <w:noProof/>
            <w:webHidden/>
          </w:rPr>
          <w:instrText xml:space="preserve"> PAGEREF _Toc509771757 \h </w:instrText>
        </w:r>
        <w:r>
          <w:rPr>
            <w:noProof/>
            <w:webHidden/>
          </w:rPr>
        </w:r>
        <w:r>
          <w:rPr>
            <w:noProof/>
            <w:webHidden/>
          </w:rPr>
          <w:fldChar w:fldCharType="separate"/>
        </w:r>
        <w:r>
          <w:rPr>
            <w:noProof/>
            <w:webHidden/>
          </w:rPr>
          <w:t>12</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8" w:history="1">
        <w:r w:rsidRPr="00E8753C">
          <w:rPr>
            <w:rStyle w:val="a9"/>
            <w:noProof/>
          </w:rPr>
          <w:t xml:space="preserve">4.1 </w:t>
        </w:r>
        <w:r w:rsidRPr="00E8753C">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_Toc509771758 \h </w:instrText>
        </w:r>
        <w:r>
          <w:rPr>
            <w:noProof/>
            <w:webHidden/>
          </w:rPr>
        </w:r>
        <w:r>
          <w:rPr>
            <w:noProof/>
            <w:webHidden/>
          </w:rPr>
          <w:fldChar w:fldCharType="separate"/>
        </w:r>
        <w:r>
          <w:rPr>
            <w:noProof/>
            <w:webHidden/>
          </w:rPr>
          <w:t>12</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59" w:history="1">
        <w:r w:rsidRPr="00E8753C">
          <w:rPr>
            <w:rStyle w:val="a9"/>
            <w:noProof/>
          </w:rPr>
          <w:t xml:space="preserve">4.2 </w:t>
        </w:r>
        <w:r w:rsidRPr="00E8753C">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_Toc509771759 \h </w:instrText>
        </w:r>
        <w:r>
          <w:rPr>
            <w:noProof/>
            <w:webHidden/>
          </w:rPr>
        </w:r>
        <w:r>
          <w:rPr>
            <w:noProof/>
            <w:webHidden/>
          </w:rPr>
          <w:fldChar w:fldCharType="separate"/>
        </w:r>
        <w:r>
          <w:rPr>
            <w:noProof/>
            <w:webHidden/>
          </w:rPr>
          <w:t>14</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0" w:history="1">
        <w:r w:rsidRPr="00E8753C">
          <w:rPr>
            <w:rStyle w:val="a9"/>
            <w:noProof/>
          </w:rPr>
          <w:t xml:space="preserve">4.3 </w:t>
        </w:r>
        <w:r w:rsidRPr="00E8753C">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_Toc509771760 \h </w:instrText>
        </w:r>
        <w:r>
          <w:rPr>
            <w:noProof/>
            <w:webHidden/>
          </w:rPr>
        </w:r>
        <w:r>
          <w:rPr>
            <w:noProof/>
            <w:webHidden/>
          </w:rPr>
          <w:fldChar w:fldCharType="separate"/>
        </w:r>
        <w:r>
          <w:rPr>
            <w:noProof/>
            <w:webHidden/>
          </w:rPr>
          <w:t>14</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1" w:history="1">
        <w:r w:rsidRPr="00E8753C">
          <w:rPr>
            <w:rStyle w:val="a9"/>
            <w:noProof/>
          </w:rPr>
          <w:t xml:space="preserve">4.4 </w:t>
        </w:r>
        <w:r w:rsidRPr="00E8753C">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_Toc509771761 \h </w:instrText>
        </w:r>
        <w:r>
          <w:rPr>
            <w:noProof/>
            <w:webHidden/>
          </w:rPr>
        </w:r>
        <w:r>
          <w:rPr>
            <w:noProof/>
            <w:webHidden/>
          </w:rPr>
          <w:fldChar w:fldCharType="separate"/>
        </w:r>
        <w:r>
          <w:rPr>
            <w:noProof/>
            <w:webHidden/>
          </w:rPr>
          <w:t>15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2" w:history="1">
        <w:r w:rsidRPr="00E8753C">
          <w:rPr>
            <w:rStyle w:val="a9"/>
            <w:noProof/>
          </w:rPr>
          <w:t xml:space="preserve">4.5 </w:t>
        </w:r>
        <w:r w:rsidRPr="00E8753C">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_Toc509771762 \h </w:instrText>
        </w:r>
        <w:r>
          <w:rPr>
            <w:noProof/>
            <w:webHidden/>
          </w:rPr>
        </w:r>
        <w:r>
          <w:rPr>
            <w:noProof/>
            <w:webHidden/>
          </w:rPr>
          <w:fldChar w:fldCharType="separate"/>
        </w:r>
        <w:r>
          <w:rPr>
            <w:noProof/>
            <w:webHidden/>
          </w:rPr>
          <w:t>16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3" w:history="1">
        <w:r w:rsidRPr="00E8753C">
          <w:rPr>
            <w:rStyle w:val="a9"/>
            <w:noProof/>
          </w:rPr>
          <w:t xml:space="preserve">4.6 </w:t>
        </w:r>
        <w:r w:rsidRPr="00E8753C">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_Toc509771763 \h </w:instrText>
        </w:r>
        <w:r>
          <w:rPr>
            <w:noProof/>
            <w:webHidden/>
          </w:rPr>
        </w:r>
        <w:r>
          <w:rPr>
            <w:noProof/>
            <w:webHidden/>
          </w:rPr>
          <w:fldChar w:fldCharType="separate"/>
        </w:r>
        <w:r>
          <w:rPr>
            <w:noProof/>
            <w:webHidden/>
          </w:rPr>
          <w:t>16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4" w:history="1">
        <w:r w:rsidRPr="00E8753C">
          <w:rPr>
            <w:rStyle w:val="a9"/>
            <w:noProof/>
          </w:rPr>
          <w:t xml:space="preserve">4.7 </w:t>
        </w:r>
        <w:r w:rsidRPr="00E8753C">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_Toc509771764 \h </w:instrText>
        </w:r>
        <w:r>
          <w:rPr>
            <w:noProof/>
            <w:webHidden/>
          </w:rPr>
        </w:r>
        <w:r>
          <w:rPr>
            <w:noProof/>
            <w:webHidden/>
          </w:rPr>
          <w:fldChar w:fldCharType="separate"/>
        </w:r>
        <w:r>
          <w:rPr>
            <w:noProof/>
            <w:webHidden/>
          </w:rPr>
          <w:t>17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5" w:history="1">
        <w:r w:rsidRPr="00E8753C">
          <w:rPr>
            <w:rStyle w:val="a9"/>
            <w:noProof/>
          </w:rPr>
          <w:t>4.8</w:t>
        </w:r>
        <w:r w:rsidRPr="00E8753C">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_Toc509771765 \h </w:instrText>
        </w:r>
        <w:r>
          <w:rPr>
            <w:noProof/>
            <w:webHidden/>
          </w:rPr>
        </w:r>
        <w:r>
          <w:rPr>
            <w:noProof/>
            <w:webHidden/>
          </w:rPr>
          <w:fldChar w:fldCharType="separate"/>
        </w:r>
        <w:r>
          <w:rPr>
            <w:noProof/>
            <w:webHidden/>
          </w:rPr>
          <w:t>17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6" w:history="1">
        <w:r w:rsidRPr="00E8753C">
          <w:rPr>
            <w:rStyle w:val="a9"/>
            <w:noProof/>
          </w:rPr>
          <w:t>4.9</w:t>
        </w:r>
        <w:r w:rsidRPr="00E8753C">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_Toc509771766 \h </w:instrText>
        </w:r>
        <w:r>
          <w:rPr>
            <w:noProof/>
            <w:webHidden/>
          </w:rPr>
        </w:r>
        <w:r>
          <w:rPr>
            <w:noProof/>
            <w:webHidden/>
          </w:rPr>
          <w:fldChar w:fldCharType="separate"/>
        </w:r>
        <w:r>
          <w:rPr>
            <w:noProof/>
            <w:webHidden/>
          </w:rPr>
          <w:t>17</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67" w:history="1">
        <w:r w:rsidRPr="00E8753C">
          <w:rPr>
            <w:rStyle w:val="a9"/>
            <w:b/>
            <w:bCs/>
            <w:noProof/>
          </w:rPr>
          <w:t xml:space="preserve">§5  </w:t>
        </w:r>
        <w:r w:rsidRPr="00E8753C">
          <w:rPr>
            <w:rStyle w:val="a9"/>
            <w:rFonts w:hint="eastAsia"/>
            <w:b/>
            <w:bCs/>
            <w:noProof/>
          </w:rPr>
          <w:t>托管人报告</w:t>
        </w:r>
        <w:r>
          <w:rPr>
            <w:noProof/>
            <w:webHidden/>
          </w:rPr>
          <w:tab/>
        </w:r>
        <w:r>
          <w:rPr>
            <w:noProof/>
            <w:webHidden/>
          </w:rPr>
          <w:fldChar w:fldCharType="begin"/>
        </w:r>
        <w:r>
          <w:rPr>
            <w:noProof/>
            <w:webHidden/>
          </w:rPr>
          <w:instrText xml:space="preserve"> PAGEREF _Toc509771767 \h </w:instrText>
        </w:r>
        <w:r>
          <w:rPr>
            <w:noProof/>
            <w:webHidden/>
          </w:rPr>
        </w:r>
        <w:r>
          <w:rPr>
            <w:noProof/>
            <w:webHidden/>
          </w:rPr>
          <w:fldChar w:fldCharType="separate"/>
        </w:r>
        <w:r>
          <w:rPr>
            <w:noProof/>
            <w:webHidden/>
          </w:rPr>
          <w:t>17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8" w:history="1">
        <w:r w:rsidRPr="00E8753C">
          <w:rPr>
            <w:rStyle w:val="a9"/>
            <w:noProof/>
          </w:rPr>
          <w:t xml:space="preserve">5.1 </w:t>
        </w:r>
        <w:r w:rsidRPr="00E8753C">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_Toc509771768 \h </w:instrText>
        </w:r>
        <w:r>
          <w:rPr>
            <w:noProof/>
            <w:webHidden/>
          </w:rPr>
        </w:r>
        <w:r>
          <w:rPr>
            <w:noProof/>
            <w:webHidden/>
          </w:rPr>
          <w:fldChar w:fldCharType="separate"/>
        </w:r>
        <w:r>
          <w:rPr>
            <w:noProof/>
            <w:webHidden/>
          </w:rPr>
          <w:t>17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69" w:history="1">
        <w:r w:rsidRPr="00E8753C">
          <w:rPr>
            <w:rStyle w:val="a9"/>
            <w:noProof/>
          </w:rPr>
          <w:t xml:space="preserve">5.2 </w:t>
        </w:r>
        <w:r w:rsidRPr="00E8753C">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_Toc509771769 \h </w:instrText>
        </w:r>
        <w:r>
          <w:rPr>
            <w:noProof/>
            <w:webHidden/>
          </w:rPr>
        </w:r>
        <w:r>
          <w:rPr>
            <w:noProof/>
            <w:webHidden/>
          </w:rPr>
          <w:fldChar w:fldCharType="separate"/>
        </w:r>
        <w:r>
          <w:rPr>
            <w:noProof/>
            <w:webHidden/>
          </w:rPr>
          <w:t>18</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70" w:history="1">
        <w:r w:rsidRPr="00E8753C">
          <w:rPr>
            <w:rStyle w:val="a9"/>
            <w:noProof/>
          </w:rPr>
          <w:t xml:space="preserve">5.3 </w:t>
        </w:r>
        <w:r w:rsidRPr="00E8753C">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_Toc509771770 \h </w:instrText>
        </w:r>
        <w:r>
          <w:rPr>
            <w:noProof/>
            <w:webHidden/>
          </w:rPr>
        </w:r>
        <w:r>
          <w:rPr>
            <w:noProof/>
            <w:webHidden/>
          </w:rPr>
          <w:fldChar w:fldCharType="separate"/>
        </w:r>
        <w:r>
          <w:rPr>
            <w:noProof/>
            <w:webHidden/>
          </w:rPr>
          <w:t>18</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71" w:history="1">
        <w:r w:rsidRPr="00E8753C">
          <w:rPr>
            <w:rStyle w:val="a9"/>
            <w:b/>
            <w:bCs/>
            <w:noProof/>
          </w:rPr>
          <w:t xml:space="preserve">§6 </w:t>
        </w:r>
        <w:r w:rsidRPr="00E8753C">
          <w:rPr>
            <w:rStyle w:val="a9"/>
            <w:rFonts w:hint="eastAsia"/>
            <w:b/>
            <w:bCs/>
            <w:noProof/>
          </w:rPr>
          <w:t>审计报告</w:t>
        </w:r>
        <w:r>
          <w:rPr>
            <w:noProof/>
            <w:webHidden/>
          </w:rPr>
          <w:tab/>
        </w:r>
        <w:r>
          <w:rPr>
            <w:noProof/>
            <w:webHidden/>
          </w:rPr>
          <w:fldChar w:fldCharType="begin"/>
        </w:r>
        <w:r>
          <w:rPr>
            <w:noProof/>
            <w:webHidden/>
          </w:rPr>
          <w:instrText xml:space="preserve"> PAGEREF _Toc509771771 \h </w:instrText>
        </w:r>
        <w:r>
          <w:rPr>
            <w:noProof/>
            <w:webHidden/>
          </w:rPr>
        </w:r>
        <w:r>
          <w:rPr>
            <w:noProof/>
            <w:webHidden/>
          </w:rPr>
          <w:fldChar w:fldCharType="separate"/>
        </w:r>
        <w:r>
          <w:rPr>
            <w:noProof/>
            <w:webHidden/>
          </w:rPr>
          <w:t>18</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76" w:history="1">
        <w:r w:rsidRPr="00E8753C">
          <w:rPr>
            <w:rStyle w:val="a9"/>
            <w:b/>
            <w:bCs/>
            <w:noProof/>
          </w:rPr>
          <w:t>§7</w:t>
        </w:r>
        <w:r w:rsidRPr="00E8753C">
          <w:rPr>
            <w:rStyle w:val="a9"/>
            <w:rFonts w:hint="eastAsia"/>
            <w:b/>
            <w:bCs/>
            <w:noProof/>
          </w:rPr>
          <w:t>年度财务报表</w:t>
        </w:r>
        <w:r>
          <w:rPr>
            <w:noProof/>
            <w:webHidden/>
          </w:rPr>
          <w:tab/>
        </w:r>
        <w:r>
          <w:rPr>
            <w:noProof/>
            <w:webHidden/>
          </w:rPr>
          <w:fldChar w:fldCharType="begin"/>
        </w:r>
        <w:r>
          <w:rPr>
            <w:noProof/>
            <w:webHidden/>
          </w:rPr>
          <w:instrText xml:space="preserve"> PAGEREF _Toc509771776 \h </w:instrText>
        </w:r>
        <w:r>
          <w:rPr>
            <w:noProof/>
            <w:webHidden/>
          </w:rPr>
        </w:r>
        <w:r>
          <w:rPr>
            <w:noProof/>
            <w:webHidden/>
          </w:rPr>
          <w:fldChar w:fldCharType="separate"/>
        </w:r>
        <w:r>
          <w:rPr>
            <w:noProof/>
            <w:webHidden/>
          </w:rPr>
          <w:t>20</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77" w:history="1">
        <w:r w:rsidRPr="00E8753C">
          <w:rPr>
            <w:rStyle w:val="a9"/>
            <w:noProof/>
          </w:rPr>
          <w:t xml:space="preserve">7.1 </w:t>
        </w:r>
        <w:r w:rsidRPr="00E8753C">
          <w:rPr>
            <w:rStyle w:val="a9"/>
            <w:rFonts w:hint="eastAsia"/>
            <w:noProof/>
          </w:rPr>
          <w:t>资产负债表</w:t>
        </w:r>
        <w:r>
          <w:rPr>
            <w:noProof/>
            <w:webHidden/>
          </w:rPr>
          <w:tab/>
        </w:r>
        <w:r>
          <w:rPr>
            <w:noProof/>
            <w:webHidden/>
          </w:rPr>
          <w:fldChar w:fldCharType="begin"/>
        </w:r>
        <w:r>
          <w:rPr>
            <w:noProof/>
            <w:webHidden/>
          </w:rPr>
          <w:instrText xml:space="preserve"> PAGEREF _Toc509771777 \h </w:instrText>
        </w:r>
        <w:r>
          <w:rPr>
            <w:noProof/>
            <w:webHidden/>
          </w:rPr>
        </w:r>
        <w:r>
          <w:rPr>
            <w:noProof/>
            <w:webHidden/>
          </w:rPr>
          <w:fldChar w:fldCharType="separate"/>
        </w:r>
        <w:r>
          <w:rPr>
            <w:noProof/>
            <w:webHidden/>
          </w:rPr>
          <w:t>20</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78" w:history="1">
        <w:r w:rsidRPr="00E8753C">
          <w:rPr>
            <w:rStyle w:val="a9"/>
            <w:noProof/>
          </w:rPr>
          <w:t xml:space="preserve">7.2 </w:t>
        </w:r>
        <w:r w:rsidRPr="00E8753C">
          <w:rPr>
            <w:rStyle w:val="a9"/>
            <w:rFonts w:hint="eastAsia"/>
            <w:noProof/>
          </w:rPr>
          <w:t>利润表</w:t>
        </w:r>
        <w:r>
          <w:rPr>
            <w:noProof/>
            <w:webHidden/>
          </w:rPr>
          <w:tab/>
        </w:r>
        <w:r>
          <w:rPr>
            <w:noProof/>
            <w:webHidden/>
          </w:rPr>
          <w:fldChar w:fldCharType="begin"/>
        </w:r>
        <w:r>
          <w:rPr>
            <w:noProof/>
            <w:webHidden/>
          </w:rPr>
          <w:instrText xml:space="preserve"> PAGEREF _Toc509771778 \h </w:instrText>
        </w:r>
        <w:r>
          <w:rPr>
            <w:noProof/>
            <w:webHidden/>
          </w:rPr>
        </w:r>
        <w:r>
          <w:rPr>
            <w:noProof/>
            <w:webHidden/>
          </w:rPr>
          <w:fldChar w:fldCharType="separate"/>
        </w:r>
        <w:r>
          <w:rPr>
            <w:noProof/>
            <w:webHidden/>
          </w:rPr>
          <w:t>22</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79" w:history="1">
        <w:r w:rsidRPr="00E8753C">
          <w:rPr>
            <w:rStyle w:val="a9"/>
            <w:noProof/>
          </w:rPr>
          <w:t xml:space="preserve">7.3 </w:t>
        </w:r>
        <w:r w:rsidRPr="00E8753C">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_Toc509771779 \h </w:instrText>
        </w:r>
        <w:r>
          <w:rPr>
            <w:noProof/>
            <w:webHidden/>
          </w:rPr>
        </w:r>
        <w:r>
          <w:rPr>
            <w:noProof/>
            <w:webHidden/>
          </w:rPr>
          <w:fldChar w:fldCharType="separate"/>
        </w:r>
        <w:r>
          <w:rPr>
            <w:noProof/>
            <w:webHidden/>
          </w:rPr>
          <w:t>23</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80" w:history="1">
        <w:r w:rsidRPr="00E8753C">
          <w:rPr>
            <w:rStyle w:val="a9"/>
            <w:noProof/>
          </w:rPr>
          <w:t xml:space="preserve">7.4 </w:t>
        </w:r>
        <w:r w:rsidRPr="00E8753C">
          <w:rPr>
            <w:rStyle w:val="a9"/>
            <w:rFonts w:hint="eastAsia"/>
            <w:noProof/>
          </w:rPr>
          <w:t>报表附注</w:t>
        </w:r>
        <w:r>
          <w:rPr>
            <w:noProof/>
            <w:webHidden/>
          </w:rPr>
          <w:tab/>
        </w:r>
        <w:r>
          <w:rPr>
            <w:noProof/>
            <w:webHidden/>
          </w:rPr>
          <w:fldChar w:fldCharType="begin"/>
        </w:r>
        <w:r>
          <w:rPr>
            <w:noProof/>
            <w:webHidden/>
          </w:rPr>
          <w:instrText xml:space="preserve"> PAGEREF _Toc509771780 \h </w:instrText>
        </w:r>
        <w:r>
          <w:rPr>
            <w:noProof/>
            <w:webHidden/>
          </w:rPr>
        </w:r>
        <w:r>
          <w:rPr>
            <w:noProof/>
            <w:webHidden/>
          </w:rPr>
          <w:fldChar w:fldCharType="separate"/>
        </w:r>
        <w:r>
          <w:rPr>
            <w:noProof/>
            <w:webHidden/>
          </w:rPr>
          <w:t>24</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83" w:history="1">
        <w:r w:rsidRPr="00E8753C">
          <w:rPr>
            <w:rStyle w:val="a9"/>
            <w:b/>
            <w:bCs/>
            <w:noProof/>
          </w:rPr>
          <w:t>§8</w:t>
        </w:r>
        <w:r w:rsidRPr="00E8753C">
          <w:rPr>
            <w:rStyle w:val="a9"/>
            <w:rFonts w:hint="eastAsia"/>
            <w:b/>
            <w:bCs/>
            <w:noProof/>
          </w:rPr>
          <w:t>投资组合报告</w:t>
        </w:r>
        <w:r>
          <w:rPr>
            <w:noProof/>
            <w:webHidden/>
          </w:rPr>
          <w:tab/>
        </w:r>
        <w:r>
          <w:rPr>
            <w:noProof/>
            <w:webHidden/>
          </w:rPr>
          <w:fldChar w:fldCharType="begin"/>
        </w:r>
        <w:r>
          <w:rPr>
            <w:noProof/>
            <w:webHidden/>
          </w:rPr>
          <w:instrText xml:space="preserve"> PAGEREF _Toc509771783 \h </w:instrText>
        </w:r>
        <w:r>
          <w:rPr>
            <w:noProof/>
            <w:webHidden/>
          </w:rPr>
        </w:r>
        <w:r>
          <w:rPr>
            <w:noProof/>
            <w:webHidden/>
          </w:rPr>
          <w:fldChar w:fldCharType="separate"/>
        </w:r>
        <w:r>
          <w:rPr>
            <w:noProof/>
            <w:webHidden/>
          </w:rPr>
          <w:t>50</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84" w:history="1">
        <w:r w:rsidRPr="00E8753C">
          <w:rPr>
            <w:rStyle w:val="a9"/>
            <w:noProof/>
          </w:rPr>
          <w:t>8.1</w:t>
        </w:r>
        <w:r w:rsidRPr="00E8753C">
          <w:rPr>
            <w:rStyle w:val="a9"/>
            <w:rFonts w:hint="eastAsia"/>
            <w:noProof/>
          </w:rPr>
          <w:t>期末基金资产组合情况</w:t>
        </w:r>
        <w:r>
          <w:rPr>
            <w:noProof/>
            <w:webHidden/>
          </w:rPr>
          <w:tab/>
        </w:r>
        <w:r>
          <w:rPr>
            <w:noProof/>
            <w:webHidden/>
          </w:rPr>
          <w:fldChar w:fldCharType="begin"/>
        </w:r>
        <w:r>
          <w:rPr>
            <w:noProof/>
            <w:webHidden/>
          </w:rPr>
          <w:instrText xml:space="preserve"> PAGEREF _Toc509771784 \h </w:instrText>
        </w:r>
        <w:r>
          <w:rPr>
            <w:noProof/>
            <w:webHidden/>
          </w:rPr>
        </w:r>
        <w:r>
          <w:rPr>
            <w:noProof/>
            <w:webHidden/>
          </w:rPr>
          <w:fldChar w:fldCharType="separate"/>
        </w:r>
        <w:r>
          <w:rPr>
            <w:noProof/>
            <w:webHidden/>
          </w:rPr>
          <w:t>50</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85" w:history="1">
        <w:r w:rsidRPr="00E8753C">
          <w:rPr>
            <w:rStyle w:val="a9"/>
            <w:noProof/>
          </w:rPr>
          <w:t>8.2</w:t>
        </w:r>
        <w:r w:rsidRPr="00E8753C">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_Toc509771785 \h </w:instrText>
        </w:r>
        <w:r>
          <w:rPr>
            <w:noProof/>
            <w:webHidden/>
          </w:rPr>
        </w:r>
        <w:r>
          <w:rPr>
            <w:noProof/>
            <w:webHidden/>
          </w:rPr>
          <w:fldChar w:fldCharType="separate"/>
        </w:r>
        <w:r>
          <w:rPr>
            <w:noProof/>
            <w:webHidden/>
          </w:rPr>
          <w:t>51</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86" w:history="1">
        <w:r w:rsidRPr="00E8753C">
          <w:rPr>
            <w:rStyle w:val="a9"/>
            <w:noProof/>
          </w:rPr>
          <w:t>8.3</w:t>
        </w:r>
        <w:r w:rsidRPr="00E8753C">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_Toc509771786 \h </w:instrText>
        </w:r>
        <w:r>
          <w:rPr>
            <w:noProof/>
            <w:webHidden/>
          </w:rPr>
        </w:r>
        <w:r>
          <w:rPr>
            <w:noProof/>
            <w:webHidden/>
          </w:rPr>
          <w:fldChar w:fldCharType="separate"/>
        </w:r>
        <w:r>
          <w:rPr>
            <w:noProof/>
            <w:webHidden/>
          </w:rPr>
          <w:t>52</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87" w:history="1">
        <w:r w:rsidRPr="00E8753C">
          <w:rPr>
            <w:rStyle w:val="a9"/>
            <w:noProof/>
          </w:rPr>
          <w:t>8.4</w:t>
        </w:r>
        <w:r w:rsidRPr="00E8753C">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_Toc509771787 \h </w:instrText>
        </w:r>
        <w:r>
          <w:rPr>
            <w:noProof/>
            <w:webHidden/>
          </w:rPr>
        </w:r>
        <w:r>
          <w:rPr>
            <w:noProof/>
            <w:webHidden/>
          </w:rPr>
          <w:fldChar w:fldCharType="separate"/>
        </w:r>
        <w:r>
          <w:rPr>
            <w:noProof/>
            <w:webHidden/>
          </w:rPr>
          <w:t>53</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88" w:history="1">
        <w:r w:rsidRPr="00E8753C">
          <w:rPr>
            <w:rStyle w:val="a9"/>
            <w:noProof/>
          </w:rPr>
          <w:t>8.5</w:t>
        </w:r>
        <w:r w:rsidRPr="00E8753C">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_Toc509771788 \h </w:instrText>
        </w:r>
        <w:r>
          <w:rPr>
            <w:noProof/>
            <w:webHidden/>
          </w:rPr>
        </w:r>
        <w:r>
          <w:rPr>
            <w:noProof/>
            <w:webHidden/>
          </w:rPr>
          <w:fldChar w:fldCharType="separate"/>
        </w:r>
        <w:r>
          <w:rPr>
            <w:noProof/>
            <w:webHidden/>
          </w:rPr>
          <w:t>55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89" w:history="1">
        <w:r w:rsidRPr="00E8753C">
          <w:rPr>
            <w:rStyle w:val="a9"/>
            <w:noProof/>
          </w:rPr>
          <w:t>8.6</w:t>
        </w:r>
        <w:r w:rsidRPr="00E8753C">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_Toc509771789 \h </w:instrText>
        </w:r>
        <w:r>
          <w:rPr>
            <w:noProof/>
            <w:webHidden/>
          </w:rPr>
        </w:r>
        <w:r>
          <w:rPr>
            <w:noProof/>
            <w:webHidden/>
          </w:rPr>
          <w:fldChar w:fldCharType="separate"/>
        </w:r>
        <w:r>
          <w:rPr>
            <w:noProof/>
            <w:webHidden/>
          </w:rPr>
          <w:t>55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0" w:history="1">
        <w:r w:rsidRPr="00E8753C">
          <w:rPr>
            <w:rStyle w:val="a9"/>
            <w:noProof/>
          </w:rPr>
          <w:t>8.7</w:t>
        </w:r>
        <w:r w:rsidRPr="00E8753C">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_Toc509771790 \h </w:instrText>
        </w:r>
        <w:r>
          <w:rPr>
            <w:noProof/>
            <w:webHidden/>
          </w:rPr>
        </w:r>
        <w:r>
          <w:rPr>
            <w:noProof/>
            <w:webHidden/>
          </w:rPr>
          <w:fldChar w:fldCharType="separate"/>
        </w:r>
        <w:r>
          <w:rPr>
            <w:noProof/>
            <w:webHidden/>
          </w:rPr>
          <w:t>55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1" w:history="1">
        <w:r w:rsidRPr="00E8753C">
          <w:rPr>
            <w:rStyle w:val="a9"/>
            <w:noProof/>
          </w:rPr>
          <w:t>8.8</w:t>
        </w:r>
        <w:r w:rsidRPr="00E8753C">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_Toc509771791 \h </w:instrText>
        </w:r>
        <w:r>
          <w:rPr>
            <w:noProof/>
            <w:webHidden/>
          </w:rPr>
        </w:r>
        <w:r>
          <w:rPr>
            <w:noProof/>
            <w:webHidden/>
          </w:rPr>
          <w:fldChar w:fldCharType="separate"/>
        </w:r>
        <w:r>
          <w:rPr>
            <w:noProof/>
            <w:webHidden/>
          </w:rPr>
          <w:t>55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2" w:history="1">
        <w:r w:rsidRPr="00E8753C">
          <w:rPr>
            <w:rStyle w:val="a9"/>
            <w:noProof/>
          </w:rPr>
          <w:t>8.9</w:t>
        </w:r>
        <w:r w:rsidRPr="00E8753C">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_Toc509771792 \h </w:instrText>
        </w:r>
        <w:r>
          <w:rPr>
            <w:noProof/>
            <w:webHidden/>
          </w:rPr>
        </w:r>
        <w:r>
          <w:rPr>
            <w:noProof/>
            <w:webHidden/>
          </w:rPr>
          <w:fldChar w:fldCharType="separate"/>
        </w:r>
        <w:r>
          <w:rPr>
            <w:noProof/>
            <w:webHidden/>
          </w:rPr>
          <w:t>56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3" w:history="1">
        <w:r w:rsidRPr="00E8753C">
          <w:rPr>
            <w:rStyle w:val="a9"/>
            <w:noProof/>
          </w:rPr>
          <w:t xml:space="preserve">8.10 </w:t>
        </w:r>
        <w:r w:rsidRPr="00E8753C">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_Toc509771793 \h </w:instrText>
        </w:r>
        <w:r>
          <w:rPr>
            <w:noProof/>
            <w:webHidden/>
          </w:rPr>
        </w:r>
        <w:r>
          <w:rPr>
            <w:noProof/>
            <w:webHidden/>
          </w:rPr>
          <w:fldChar w:fldCharType="separate"/>
        </w:r>
        <w:r>
          <w:rPr>
            <w:noProof/>
            <w:webHidden/>
          </w:rPr>
          <w:t>56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4" w:history="1">
        <w:r w:rsidRPr="00E8753C">
          <w:rPr>
            <w:rStyle w:val="a9"/>
            <w:noProof/>
          </w:rPr>
          <w:t>8.11</w:t>
        </w:r>
        <w:r w:rsidRPr="00E8753C">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_Toc509771794 \h </w:instrText>
        </w:r>
        <w:r>
          <w:rPr>
            <w:noProof/>
            <w:webHidden/>
          </w:rPr>
        </w:r>
        <w:r>
          <w:rPr>
            <w:noProof/>
            <w:webHidden/>
          </w:rPr>
          <w:fldChar w:fldCharType="separate"/>
        </w:r>
        <w:r>
          <w:rPr>
            <w:noProof/>
            <w:webHidden/>
          </w:rPr>
          <w:t>56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5" w:history="1">
        <w:r w:rsidRPr="00E8753C">
          <w:rPr>
            <w:rStyle w:val="a9"/>
            <w:noProof/>
          </w:rPr>
          <w:t xml:space="preserve">8.12 </w:t>
        </w:r>
        <w:r w:rsidRPr="00E8753C">
          <w:rPr>
            <w:rStyle w:val="a9"/>
            <w:rFonts w:hint="eastAsia"/>
            <w:noProof/>
          </w:rPr>
          <w:t>投资组合报告附注</w:t>
        </w:r>
        <w:r>
          <w:rPr>
            <w:noProof/>
            <w:webHidden/>
          </w:rPr>
          <w:tab/>
        </w:r>
        <w:r>
          <w:rPr>
            <w:noProof/>
            <w:webHidden/>
          </w:rPr>
          <w:fldChar w:fldCharType="begin"/>
        </w:r>
        <w:r>
          <w:rPr>
            <w:noProof/>
            <w:webHidden/>
          </w:rPr>
          <w:instrText xml:space="preserve"> PAGEREF _Toc509771795 \h </w:instrText>
        </w:r>
        <w:r>
          <w:rPr>
            <w:noProof/>
            <w:webHidden/>
          </w:rPr>
        </w:r>
        <w:r>
          <w:rPr>
            <w:noProof/>
            <w:webHidden/>
          </w:rPr>
          <w:fldChar w:fldCharType="separate"/>
        </w:r>
        <w:r>
          <w:rPr>
            <w:noProof/>
            <w:webHidden/>
          </w:rPr>
          <w:t>56</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796" w:history="1">
        <w:r w:rsidRPr="00E8753C">
          <w:rPr>
            <w:rStyle w:val="a9"/>
            <w:b/>
            <w:bCs/>
            <w:noProof/>
          </w:rPr>
          <w:t>§9</w:t>
        </w:r>
        <w:r w:rsidRPr="00E8753C">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_Toc509771796 \h </w:instrText>
        </w:r>
        <w:r>
          <w:rPr>
            <w:noProof/>
            <w:webHidden/>
          </w:rPr>
        </w:r>
        <w:r>
          <w:rPr>
            <w:noProof/>
            <w:webHidden/>
          </w:rPr>
          <w:fldChar w:fldCharType="separate"/>
        </w:r>
        <w:r>
          <w:rPr>
            <w:noProof/>
            <w:webHidden/>
          </w:rPr>
          <w:t>57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7" w:history="1">
        <w:r w:rsidRPr="00E8753C">
          <w:rPr>
            <w:rStyle w:val="a9"/>
            <w:noProof/>
          </w:rPr>
          <w:t xml:space="preserve">9.1 </w:t>
        </w:r>
        <w:r w:rsidRPr="00E8753C">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_Toc509771797 \h </w:instrText>
        </w:r>
        <w:r>
          <w:rPr>
            <w:noProof/>
            <w:webHidden/>
          </w:rPr>
        </w:r>
        <w:r>
          <w:rPr>
            <w:noProof/>
            <w:webHidden/>
          </w:rPr>
          <w:fldChar w:fldCharType="separate"/>
        </w:r>
        <w:r>
          <w:rPr>
            <w:noProof/>
            <w:webHidden/>
          </w:rPr>
          <w:t>57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8" w:history="1">
        <w:r w:rsidRPr="00E8753C">
          <w:rPr>
            <w:rStyle w:val="a9"/>
            <w:noProof/>
          </w:rPr>
          <w:t>9.2</w:t>
        </w:r>
        <w:r w:rsidRPr="00E8753C">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_Toc509771798 \h </w:instrText>
        </w:r>
        <w:r>
          <w:rPr>
            <w:noProof/>
            <w:webHidden/>
          </w:rPr>
        </w:r>
        <w:r>
          <w:rPr>
            <w:noProof/>
            <w:webHidden/>
          </w:rPr>
          <w:fldChar w:fldCharType="separate"/>
        </w:r>
        <w:r>
          <w:rPr>
            <w:noProof/>
            <w:webHidden/>
          </w:rPr>
          <w:t>57</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799" w:history="1">
        <w:r w:rsidRPr="00E8753C">
          <w:rPr>
            <w:rStyle w:val="a9"/>
            <w:noProof/>
          </w:rPr>
          <w:t>9.3</w:t>
        </w:r>
        <w:r w:rsidRPr="00E8753C">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_Toc509771799 \h </w:instrText>
        </w:r>
        <w:r>
          <w:rPr>
            <w:noProof/>
            <w:webHidden/>
          </w:rPr>
        </w:r>
        <w:r>
          <w:rPr>
            <w:noProof/>
            <w:webHidden/>
          </w:rPr>
          <w:fldChar w:fldCharType="separate"/>
        </w:r>
        <w:r>
          <w:rPr>
            <w:noProof/>
            <w:webHidden/>
          </w:rPr>
          <w:t>57</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800" w:history="1">
        <w:r w:rsidRPr="00E8753C">
          <w:rPr>
            <w:rStyle w:val="a9"/>
            <w:b/>
            <w:bCs/>
            <w:noProof/>
          </w:rPr>
          <w:t>§10</w:t>
        </w:r>
        <w:r w:rsidRPr="00E8753C">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_Toc509771800 \h </w:instrText>
        </w:r>
        <w:r>
          <w:rPr>
            <w:noProof/>
            <w:webHidden/>
          </w:rPr>
        </w:r>
        <w:r>
          <w:rPr>
            <w:noProof/>
            <w:webHidden/>
          </w:rPr>
          <w:fldChar w:fldCharType="separate"/>
        </w:r>
        <w:r>
          <w:rPr>
            <w:noProof/>
            <w:webHidden/>
          </w:rPr>
          <w:t>58</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801" w:history="1">
        <w:r w:rsidRPr="00E8753C">
          <w:rPr>
            <w:rStyle w:val="a9"/>
            <w:b/>
            <w:bCs/>
            <w:noProof/>
          </w:rPr>
          <w:t>§11</w:t>
        </w:r>
        <w:r w:rsidRPr="00E8753C">
          <w:rPr>
            <w:rStyle w:val="a9"/>
            <w:rFonts w:hint="eastAsia"/>
            <w:b/>
            <w:bCs/>
            <w:noProof/>
          </w:rPr>
          <w:t>重大事件揭示</w:t>
        </w:r>
        <w:r>
          <w:rPr>
            <w:noProof/>
            <w:webHidden/>
          </w:rPr>
          <w:tab/>
        </w:r>
        <w:r>
          <w:rPr>
            <w:noProof/>
            <w:webHidden/>
          </w:rPr>
          <w:fldChar w:fldCharType="begin"/>
        </w:r>
        <w:r>
          <w:rPr>
            <w:noProof/>
            <w:webHidden/>
          </w:rPr>
          <w:instrText xml:space="preserve"> PAGEREF _Toc509771801 \h </w:instrText>
        </w:r>
        <w:r>
          <w:rPr>
            <w:noProof/>
            <w:webHidden/>
          </w:rPr>
        </w:r>
        <w:r>
          <w:rPr>
            <w:noProof/>
            <w:webHidden/>
          </w:rPr>
          <w:fldChar w:fldCharType="separate"/>
        </w:r>
        <w:r>
          <w:rPr>
            <w:noProof/>
            <w:webHidden/>
          </w:rPr>
          <w:t>58</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2" w:history="1">
        <w:r w:rsidRPr="00E8753C">
          <w:rPr>
            <w:rStyle w:val="a9"/>
            <w:noProof/>
          </w:rPr>
          <w:t>11.1</w:t>
        </w:r>
        <w:r w:rsidRPr="00E8753C">
          <w:rPr>
            <w:rStyle w:val="a9"/>
            <w:rFonts w:hint="eastAsia"/>
            <w:noProof/>
          </w:rPr>
          <w:t>基金份额持有人大会决议</w:t>
        </w:r>
        <w:r>
          <w:rPr>
            <w:noProof/>
            <w:webHidden/>
          </w:rPr>
          <w:tab/>
        </w:r>
        <w:r>
          <w:rPr>
            <w:noProof/>
            <w:webHidden/>
          </w:rPr>
          <w:fldChar w:fldCharType="begin"/>
        </w:r>
        <w:r>
          <w:rPr>
            <w:noProof/>
            <w:webHidden/>
          </w:rPr>
          <w:instrText xml:space="preserve"> PAGEREF _Toc509771802 \h </w:instrText>
        </w:r>
        <w:r>
          <w:rPr>
            <w:noProof/>
            <w:webHidden/>
          </w:rPr>
        </w:r>
        <w:r>
          <w:rPr>
            <w:noProof/>
            <w:webHidden/>
          </w:rPr>
          <w:fldChar w:fldCharType="separate"/>
        </w:r>
        <w:r>
          <w:rPr>
            <w:noProof/>
            <w:webHidden/>
          </w:rPr>
          <w:t>58</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3" w:history="1">
        <w:r w:rsidRPr="00E8753C">
          <w:rPr>
            <w:rStyle w:val="a9"/>
            <w:noProof/>
          </w:rPr>
          <w:t xml:space="preserve">11.2 </w:t>
        </w:r>
        <w:r w:rsidRPr="00E8753C">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_Toc509771803 \h </w:instrText>
        </w:r>
        <w:r>
          <w:rPr>
            <w:noProof/>
            <w:webHidden/>
          </w:rPr>
        </w:r>
        <w:r>
          <w:rPr>
            <w:noProof/>
            <w:webHidden/>
          </w:rPr>
          <w:fldChar w:fldCharType="separate"/>
        </w:r>
        <w:r>
          <w:rPr>
            <w:noProof/>
            <w:webHidden/>
          </w:rPr>
          <w:t>58</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4" w:history="1">
        <w:r w:rsidRPr="00E8753C">
          <w:rPr>
            <w:rStyle w:val="a9"/>
            <w:noProof/>
          </w:rPr>
          <w:t xml:space="preserve">11.3 </w:t>
        </w:r>
        <w:r w:rsidRPr="00E8753C">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_Toc509771804 \h </w:instrText>
        </w:r>
        <w:r>
          <w:rPr>
            <w:noProof/>
            <w:webHidden/>
          </w:rPr>
        </w:r>
        <w:r>
          <w:rPr>
            <w:noProof/>
            <w:webHidden/>
          </w:rPr>
          <w:fldChar w:fldCharType="separate"/>
        </w:r>
        <w:r>
          <w:rPr>
            <w:noProof/>
            <w:webHidden/>
          </w:rPr>
          <w:t>59</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5" w:history="1">
        <w:r w:rsidRPr="00E8753C">
          <w:rPr>
            <w:rStyle w:val="a9"/>
            <w:noProof/>
          </w:rPr>
          <w:t xml:space="preserve">11.4 </w:t>
        </w:r>
        <w:r w:rsidRPr="00E8753C">
          <w:rPr>
            <w:rStyle w:val="a9"/>
            <w:rFonts w:hint="eastAsia"/>
            <w:noProof/>
          </w:rPr>
          <w:t>基金投资策略的改变</w:t>
        </w:r>
        <w:r>
          <w:rPr>
            <w:noProof/>
            <w:webHidden/>
          </w:rPr>
          <w:tab/>
        </w:r>
        <w:r>
          <w:rPr>
            <w:noProof/>
            <w:webHidden/>
          </w:rPr>
          <w:fldChar w:fldCharType="begin"/>
        </w:r>
        <w:r>
          <w:rPr>
            <w:noProof/>
            <w:webHidden/>
          </w:rPr>
          <w:instrText xml:space="preserve"> PAGEREF _Toc509771805 \h </w:instrText>
        </w:r>
        <w:r>
          <w:rPr>
            <w:noProof/>
            <w:webHidden/>
          </w:rPr>
        </w:r>
        <w:r>
          <w:rPr>
            <w:noProof/>
            <w:webHidden/>
          </w:rPr>
          <w:fldChar w:fldCharType="separate"/>
        </w:r>
        <w:r>
          <w:rPr>
            <w:noProof/>
            <w:webHidden/>
          </w:rPr>
          <w:t>59</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6" w:history="1">
        <w:r w:rsidRPr="00E8753C">
          <w:rPr>
            <w:rStyle w:val="a9"/>
            <w:noProof/>
          </w:rPr>
          <w:t>11.5</w:t>
        </w:r>
        <w:r w:rsidRPr="00E8753C">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_Toc509771806 \h </w:instrText>
        </w:r>
        <w:r>
          <w:rPr>
            <w:noProof/>
            <w:webHidden/>
          </w:rPr>
        </w:r>
        <w:r>
          <w:rPr>
            <w:noProof/>
            <w:webHidden/>
          </w:rPr>
          <w:fldChar w:fldCharType="separate"/>
        </w:r>
        <w:r>
          <w:rPr>
            <w:noProof/>
            <w:webHidden/>
          </w:rPr>
          <w:t>59</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7" w:history="1">
        <w:r w:rsidRPr="00E8753C">
          <w:rPr>
            <w:rStyle w:val="a9"/>
            <w:noProof/>
          </w:rPr>
          <w:t xml:space="preserve">11.6 </w:t>
        </w:r>
        <w:r w:rsidRPr="00E8753C">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_Toc509771807 \h </w:instrText>
        </w:r>
        <w:r>
          <w:rPr>
            <w:noProof/>
            <w:webHidden/>
          </w:rPr>
        </w:r>
        <w:r>
          <w:rPr>
            <w:noProof/>
            <w:webHidden/>
          </w:rPr>
          <w:fldChar w:fldCharType="separate"/>
        </w:r>
        <w:r>
          <w:rPr>
            <w:noProof/>
            <w:webHidden/>
          </w:rPr>
          <w:t>59</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8" w:history="1">
        <w:r w:rsidRPr="00E8753C">
          <w:rPr>
            <w:rStyle w:val="a9"/>
            <w:noProof/>
          </w:rPr>
          <w:t xml:space="preserve">11.7 </w:t>
        </w:r>
        <w:r w:rsidRPr="00E8753C">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_Toc509771808 \h </w:instrText>
        </w:r>
        <w:r>
          <w:rPr>
            <w:noProof/>
            <w:webHidden/>
          </w:rPr>
        </w:r>
        <w:r>
          <w:rPr>
            <w:noProof/>
            <w:webHidden/>
          </w:rPr>
          <w:fldChar w:fldCharType="separate"/>
        </w:r>
        <w:r>
          <w:rPr>
            <w:noProof/>
            <w:webHidden/>
          </w:rPr>
          <w:t>59</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09" w:history="1">
        <w:r w:rsidRPr="00E8753C">
          <w:rPr>
            <w:rStyle w:val="a9"/>
            <w:noProof/>
          </w:rPr>
          <w:t>11.8</w:t>
        </w:r>
        <w:r w:rsidRPr="00E8753C">
          <w:rPr>
            <w:rStyle w:val="a9"/>
            <w:rFonts w:hint="eastAsia"/>
            <w:noProof/>
          </w:rPr>
          <w:t>其他重大事件</w:t>
        </w:r>
        <w:r>
          <w:rPr>
            <w:noProof/>
            <w:webHidden/>
          </w:rPr>
          <w:tab/>
        </w:r>
        <w:r>
          <w:rPr>
            <w:noProof/>
            <w:webHidden/>
          </w:rPr>
          <w:fldChar w:fldCharType="begin"/>
        </w:r>
        <w:r>
          <w:rPr>
            <w:noProof/>
            <w:webHidden/>
          </w:rPr>
          <w:instrText xml:space="preserve"> PAGEREF _Toc509771809 \h </w:instrText>
        </w:r>
        <w:r>
          <w:rPr>
            <w:noProof/>
            <w:webHidden/>
          </w:rPr>
        </w:r>
        <w:r>
          <w:rPr>
            <w:noProof/>
            <w:webHidden/>
          </w:rPr>
          <w:fldChar w:fldCharType="separate"/>
        </w:r>
        <w:r>
          <w:rPr>
            <w:noProof/>
            <w:webHidden/>
          </w:rPr>
          <w:t>62</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810" w:history="1">
        <w:r w:rsidRPr="00E8753C">
          <w:rPr>
            <w:rStyle w:val="a9"/>
            <w:b/>
            <w:bCs/>
            <w:noProof/>
          </w:rPr>
          <w:t xml:space="preserve">12  </w:t>
        </w:r>
        <w:r w:rsidRPr="00E8753C">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_Toc509771810 \h </w:instrText>
        </w:r>
        <w:r>
          <w:rPr>
            <w:noProof/>
            <w:webHidden/>
          </w:rPr>
        </w:r>
        <w:r>
          <w:rPr>
            <w:noProof/>
            <w:webHidden/>
          </w:rPr>
          <w:fldChar w:fldCharType="separate"/>
        </w:r>
        <w:r>
          <w:rPr>
            <w:noProof/>
            <w:webHidden/>
          </w:rPr>
          <w:t>65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11" w:history="1">
        <w:r w:rsidRPr="00E8753C">
          <w:rPr>
            <w:rStyle w:val="a9"/>
            <w:noProof/>
          </w:rPr>
          <w:t xml:space="preserve">12.1 </w:t>
        </w:r>
        <w:r w:rsidRPr="00E8753C">
          <w:rPr>
            <w:rStyle w:val="a9"/>
            <w:rFonts w:hint="eastAsia"/>
            <w:noProof/>
          </w:rPr>
          <w:t>报告期内单一投资者持有基金份额比例达到或超过</w:t>
        </w:r>
        <w:r w:rsidRPr="00E8753C">
          <w:rPr>
            <w:rStyle w:val="a9"/>
            <w:noProof/>
          </w:rPr>
          <w:t>20%</w:t>
        </w:r>
        <w:r w:rsidRPr="00E8753C">
          <w:rPr>
            <w:rStyle w:val="a9"/>
            <w:rFonts w:hint="eastAsia"/>
            <w:noProof/>
          </w:rPr>
          <w:t>的情况</w:t>
        </w:r>
        <w:r>
          <w:rPr>
            <w:noProof/>
            <w:webHidden/>
          </w:rPr>
          <w:tab/>
        </w:r>
        <w:r>
          <w:rPr>
            <w:noProof/>
            <w:webHidden/>
          </w:rPr>
          <w:fldChar w:fldCharType="begin"/>
        </w:r>
        <w:r>
          <w:rPr>
            <w:noProof/>
            <w:webHidden/>
          </w:rPr>
          <w:instrText xml:space="preserve"> PAGEREF _Toc509771811 \h </w:instrText>
        </w:r>
        <w:r>
          <w:rPr>
            <w:noProof/>
            <w:webHidden/>
          </w:rPr>
        </w:r>
        <w:r>
          <w:rPr>
            <w:noProof/>
            <w:webHidden/>
          </w:rPr>
          <w:fldChar w:fldCharType="separate"/>
        </w:r>
        <w:r>
          <w:rPr>
            <w:noProof/>
            <w:webHidden/>
          </w:rPr>
          <w:t>65</w:t>
        </w:r>
        <w:r>
          <w:rPr>
            <w:noProof/>
            <w:webHidden/>
          </w:rPr>
          <w:fldChar w:fldCharType="end"/>
        </w:r>
      </w:hyperlink>
    </w:p>
    <w:p w:rsidR="0060405F" w:rsidRDefault="0060405F">
      <w:pPr>
        <w:pStyle w:val="11"/>
        <w:rPr>
          <w:rFonts w:asciiTheme="minorHAnsi" w:eastAsiaTheme="minorEastAsia" w:hAnsiTheme="minorHAnsi" w:cstheme="minorBidi"/>
          <w:noProof/>
          <w:szCs w:val="22"/>
        </w:rPr>
      </w:pPr>
      <w:hyperlink w:anchor="_Toc509771812" w:history="1">
        <w:r w:rsidRPr="00E8753C">
          <w:rPr>
            <w:rStyle w:val="a9"/>
            <w:b/>
            <w:bCs/>
            <w:noProof/>
          </w:rPr>
          <w:t>§13</w:t>
        </w:r>
        <w:r w:rsidRPr="00E8753C">
          <w:rPr>
            <w:rStyle w:val="a9"/>
            <w:rFonts w:hint="eastAsia"/>
            <w:b/>
            <w:bCs/>
            <w:noProof/>
          </w:rPr>
          <w:t>备查文件目录</w:t>
        </w:r>
        <w:r>
          <w:rPr>
            <w:noProof/>
            <w:webHidden/>
          </w:rPr>
          <w:tab/>
        </w:r>
        <w:r>
          <w:rPr>
            <w:noProof/>
            <w:webHidden/>
          </w:rPr>
          <w:fldChar w:fldCharType="begin"/>
        </w:r>
        <w:r>
          <w:rPr>
            <w:noProof/>
            <w:webHidden/>
          </w:rPr>
          <w:instrText xml:space="preserve"> PAGEREF _Toc509771812 \h </w:instrText>
        </w:r>
        <w:r>
          <w:rPr>
            <w:noProof/>
            <w:webHidden/>
          </w:rPr>
        </w:r>
        <w:r>
          <w:rPr>
            <w:noProof/>
            <w:webHidden/>
          </w:rPr>
          <w:fldChar w:fldCharType="separate"/>
        </w:r>
        <w:r>
          <w:rPr>
            <w:noProof/>
            <w:webHidden/>
          </w:rPr>
          <w:t>65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13" w:history="1">
        <w:r w:rsidRPr="00E8753C">
          <w:rPr>
            <w:rStyle w:val="a9"/>
            <w:noProof/>
          </w:rPr>
          <w:t xml:space="preserve">13.1 </w:t>
        </w:r>
        <w:r w:rsidRPr="00E8753C">
          <w:rPr>
            <w:rStyle w:val="a9"/>
            <w:rFonts w:hint="eastAsia"/>
            <w:noProof/>
          </w:rPr>
          <w:t>备查文件目录</w:t>
        </w:r>
        <w:r>
          <w:rPr>
            <w:noProof/>
            <w:webHidden/>
          </w:rPr>
          <w:tab/>
        </w:r>
        <w:r>
          <w:rPr>
            <w:noProof/>
            <w:webHidden/>
          </w:rPr>
          <w:fldChar w:fldCharType="begin"/>
        </w:r>
        <w:r>
          <w:rPr>
            <w:noProof/>
            <w:webHidden/>
          </w:rPr>
          <w:instrText xml:space="preserve"> PAGEREF _Toc509771813 \h </w:instrText>
        </w:r>
        <w:r>
          <w:rPr>
            <w:noProof/>
            <w:webHidden/>
          </w:rPr>
        </w:r>
        <w:r>
          <w:rPr>
            <w:noProof/>
            <w:webHidden/>
          </w:rPr>
          <w:fldChar w:fldCharType="separate"/>
        </w:r>
        <w:r>
          <w:rPr>
            <w:noProof/>
            <w:webHidden/>
          </w:rPr>
          <w:t>65</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14" w:history="1">
        <w:r w:rsidRPr="00E8753C">
          <w:rPr>
            <w:rStyle w:val="a9"/>
            <w:noProof/>
          </w:rPr>
          <w:t>13.2</w:t>
        </w:r>
        <w:r w:rsidRPr="00E8753C">
          <w:rPr>
            <w:rStyle w:val="a9"/>
            <w:rFonts w:hint="eastAsia"/>
            <w:noProof/>
          </w:rPr>
          <w:t>存放地点</w:t>
        </w:r>
        <w:r>
          <w:rPr>
            <w:noProof/>
            <w:webHidden/>
          </w:rPr>
          <w:tab/>
        </w:r>
        <w:r>
          <w:rPr>
            <w:noProof/>
            <w:webHidden/>
          </w:rPr>
          <w:fldChar w:fldCharType="begin"/>
        </w:r>
        <w:r>
          <w:rPr>
            <w:noProof/>
            <w:webHidden/>
          </w:rPr>
          <w:instrText xml:space="preserve"> PAGEREF _Toc509771814 \h </w:instrText>
        </w:r>
        <w:r>
          <w:rPr>
            <w:noProof/>
            <w:webHidden/>
          </w:rPr>
        </w:r>
        <w:r>
          <w:rPr>
            <w:noProof/>
            <w:webHidden/>
          </w:rPr>
          <w:fldChar w:fldCharType="separate"/>
        </w:r>
        <w:r>
          <w:rPr>
            <w:noProof/>
            <w:webHidden/>
          </w:rPr>
          <w:t>66</w:t>
        </w:r>
        <w:r>
          <w:rPr>
            <w:noProof/>
            <w:webHidden/>
          </w:rPr>
          <w:fldChar w:fldCharType="end"/>
        </w:r>
      </w:hyperlink>
    </w:p>
    <w:p w:rsidR="0060405F" w:rsidRDefault="0060405F">
      <w:pPr>
        <w:pStyle w:val="22"/>
        <w:ind w:left="420"/>
        <w:rPr>
          <w:rFonts w:asciiTheme="minorHAnsi" w:eastAsiaTheme="minorEastAsia" w:hAnsiTheme="minorHAnsi" w:cstheme="minorBidi"/>
          <w:noProof/>
          <w:kern w:val="2"/>
          <w:szCs w:val="22"/>
        </w:rPr>
      </w:pPr>
      <w:hyperlink w:anchor="_Toc509771815" w:history="1">
        <w:r w:rsidRPr="00E8753C">
          <w:rPr>
            <w:rStyle w:val="a9"/>
            <w:noProof/>
          </w:rPr>
          <w:t>13.3</w:t>
        </w:r>
        <w:r w:rsidRPr="00E8753C">
          <w:rPr>
            <w:rStyle w:val="a9"/>
            <w:rFonts w:hint="eastAsia"/>
            <w:noProof/>
          </w:rPr>
          <w:t>查阅方式</w:t>
        </w:r>
        <w:r>
          <w:rPr>
            <w:noProof/>
            <w:webHidden/>
          </w:rPr>
          <w:tab/>
        </w:r>
        <w:r>
          <w:rPr>
            <w:noProof/>
            <w:webHidden/>
          </w:rPr>
          <w:fldChar w:fldCharType="begin"/>
        </w:r>
        <w:r>
          <w:rPr>
            <w:noProof/>
            <w:webHidden/>
          </w:rPr>
          <w:instrText xml:space="preserve"> PAGEREF _Toc509771815 \h </w:instrText>
        </w:r>
        <w:r>
          <w:rPr>
            <w:noProof/>
            <w:webHidden/>
          </w:rPr>
        </w:r>
        <w:r>
          <w:rPr>
            <w:noProof/>
            <w:webHidden/>
          </w:rPr>
          <w:fldChar w:fldCharType="separate"/>
        </w:r>
        <w:r>
          <w:rPr>
            <w:noProof/>
            <w:webHidden/>
          </w:rPr>
          <w:t>66</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71747"/>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7174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交银施罗德周期回报灵活配置混合型证券投资基金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交银周期回报灵活配置混合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519738</w:t>
            </w:r>
          </w:p>
        </w:tc>
      </w:tr>
      <w:tr w:rsidR="008867EA" w:rsidRPr="00D564C7" w:rsidTr="00F8131A">
        <w:tc>
          <w:tcPr>
            <w:tcW w:w="3119" w:type="dxa"/>
            <w:vAlign w:val="center"/>
          </w:tcPr>
          <w:p w:rsidR="008867EA" w:rsidRPr="00EC5D69" w:rsidRDefault="008867EA" w:rsidP="00EC5D69">
            <w:pPr>
              <w:spacing w:before="29" w:line="288" w:lineRule="auto"/>
              <w:jc w:val="left"/>
              <w:rPr>
                <w:sz w:val="24"/>
              </w:rPr>
            </w:pPr>
            <w:r w:rsidRPr="00EC5D69">
              <w:rPr>
                <w:rFonts w:hint="eastAsia"/>
                <w:sz w:val="24"/>
              </w:rPr>
              <w:t>交易代码</w:t>
            </w:r>
          </w:p>
        </w:tc>
        <w:tc>
          <w:tcPr>
            <w:tcW w:w="2880" w:type="dxa"/>
            <w:vAlign w:val="center"/>
          </w:tcPr>
          <w:p w:rsidR="008867EA" w:rsidRPr="00400137" w:rsidRDefault="008867EA" w:rsidP="00400137">
            <w:pPr>
              <w:spacing w:before="29" w:line="288" w:lineRule="auto"/>
              <w:jc w:val="center"/>
              <w:rPr>
                <w:sz w:val="24"/>
              </w:rPr>
            </w:pPr>
            <w:r w:rsidRPr="00400137">
              <w:rPr>
                <w:rFonts w:hint="eastAsia"/>
                <w:sz w:val="24"/>
              </w:rPr>
              <w:t>519738(</w:t>
            </w:r>
            <w:r w:rsidRPr="00400137">
              <w:rPr>
                <w:rFonts w:hint="eastAsia"/>
                <w:sz w:val="24"/>
              </w:rPr>
              <w:t>前端</w:t>
            </w:r>
            <w:r w:rsidRPr="00400137">
              <w:rPr>
                <w:rFonts w:hint="eastAsia"/>
                <w:sz w:val="24"/>
              </w:rPr>
              <w:t>)</w:t>
            </w:r>
          </w:p>
        </w:tc>
        <w:tc>
          <w:tcPr>
            <w:tcW w:w="2999" w:type="dxa"/>
            <w:vAlign w:val="center"/>
          </w:tcPr>
          <w:p w:rsidR="008867EA" w:rsidRPr="00400137" w:rsidRDefault="008867EA" w:rsidP="00400137">
            <w:pPr>
              <w:spacing w:before="29" w:line="288" w:lineRule="auto"/>
              <w:jc w:val="center"/>
              <w:rPr>
                <w:sz w:val="24"/>
              </w:rPr>
            </w:pPr>
            <w:r w:rsidRPr="00400137">
              <w:rPr>
                <w:rFonts w:hint="eastAsia"/>
                <w:sz w:val="24"/>
              </w:rPr>
              <w:t>519739(</w:t>
            </w:r>
            <w:r w:rsidRPr="00400137">
              <w:rPr>
                <w:rFonts w:hint="eastAsia"/>
                <w:sz w:val="24"/>
              </w:rPr>
              <w:t>后端</w:t>
            </w:r>
            <w:r w:rsidRPr="00400137">
              <w:rPr>
                <w:rFonts w:hint="eastAsia"/>
                <w:sz w:val="24"/>
              </w:rPr>
              <w:t>)</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5</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492,876,117.88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交银周期回报灵活配置混合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交银周期回报灵活配置混合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3E0AEB" w:rsidP="006E4C4C">
            <w:pPr>
              <w:spacing w:before="29" w:line="288" w:lineRule="auto"/>
              <w:jc w:val="center"/>
              <w:rPr>
                <w:sz w:val="24"/>
              </w:rPr>
            </w:pPr>
            <w:r w:rsidRPr="003E0AEB">
              <w:rPr>
                <w:rFonts w:hint="eastAsia"/>
                <w:sz w:val="24"/>
              </w:rPr>
              <w:t>519738</w:t>
            </w:r>
            <w:r w:rsidRPr="003E0AEB">
              <w:rPr>
                <w:rFonts w:hint="eastAsia"/>
                <w:sz w:val="24"/>
              </w:rPr>
              <w:t>（前端）、</w:t>
            </w:r>
            <w:r w:rsidRPr="003E0AEB">
              <w:rPr>
                <w:rFonts w:hint="eastAsia"/>
                <w:sz w:val="24"/>
              </w:rPr>
              <w:t>519739</w:t>
            </w:r>
            <w:r w:rsidRPr="003E0AEB">
              <w:rPr>
                <w:rFonts w:hint="eastAsia"/>
                <w:sz w:val="24"/>
              </w:rPr>
              <w:t>（后端）</w:t>
            </w:r>
          </w:p>
        </w:tc>
        <w:tc>
          <w:tcPr>
            <w:tcW w:w="2999" w:type="dxa"/>
            <w:vAlign w:val="center"/>
          </w:tcPr>
          <w:p w:rsidR="00404CF4" w:rsidRPr="000E4C40" w:rsidRDefault="00404CF4" w:rsidP="006E4C4C">
            <w:pPr>
              <w:spacing w:before="29" w:line="288" w:lineRule="auto"/>
              <w:jc w:val="center"/>
              <w:rPr>
                <w:sz w:val="24"/>
              </w:rPr>
            </w:pPr>
            <w:r w:rsidRPr="000E4C40">
              <w:rPr>
                <w:sz w:val="24"/>
              </w:rPr>
              <w:t>519759</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287,510,557.41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205,365,560.47</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5276D5" w:rsidRDefault="001A59F9" w:rsidP="005276D5">
      <w:pPr>
        <w:pStyle w:val="20"/>
        <w:spacing w:before="29" w:after="0" w:line="288" w:lineRule="auto"/>
        <w:rPr>
          <w:b w:val="0"/>
          <w:kern w:val="0"/>
        </w:rPr>
      </w:pPr>
      <w:bookmarkStart w:id="14" w:name="_Toc361324846"/>
      <w:bookmarkStart w:id="15" w:name="_Toc509771749"/>
      <w:r w:rsidRPr="005276D5">
        <w:rPr>
          <w:rFonts w:ascii="Times New Roman" w:hAnsi="Times New Roman"/>
          <w:kern w:val="0"/>
          <w:szCs w:val="24"/>
        </w:rPr>
        <w:t xml:space="preserve">2.2 </w:t>
      </w:r>
      <w:r w:rsidRPr="005276D5">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本基金是一只混合型基金，其长期平均风险和预期收益高于债券型基金和货币市场基金，低于股票型基金。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276D5" w:rsidRDefault="001A59F9" w:rsidP="005276D5">
      <w:pPr>
        <w:pStyle w:val="20"/>
        <w:spacing w:before="29" w:after="0" w:line="288" w:lineRule="auto"/>
        <w:rPr>
          <w:b w:val="0"/>
          <w:kern w:val="0"/>
        </w:rPr>
      </w:pPr>
      <w:bookmarkStart w:id="16" w:name="_Toc225498247"/>
      <w:bookmarkStart w:id="17" w:name="_Toc361324847"/>
      <w:bookmarkStart w:id="18" w:name="_Toc509771750"/>
      <w:r w:rsidRPr="005276D5">
        <w:rPr>
          <w:rFonts w:ascii="Times New Roman" w:hAnsi="Times New Roman"/>
          <w:kern w:val="0"/>
          <w:szCs w:val="24"/>
        </w:rPr>
        <w:t xml:space="preserve">2.3 </w:t>
      </w:r>
      <w:r w:rsidRPr="005276D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276D5" w:rsidRDefault="001A59F9" w:rsidP="005276D5">
      <w:pPr>
        <w:pStyle w:val="20"/>
        <w:spacing w:before="29" w:after="0" w:line="288" w:lineRule="auto"/>
        <w:rPr>
          <w:b w:val="0"/>
          <w:kern w:val="0"/>
        </w:rPr>
      </w:pPr>
      <w:bookmarkStart w:id="19" w:name="_Toc225498248"/>
      <w:bookmarkStart w:id="20" w:name="_Toc361324848"/>
      <w:bookmarkStart w:id="21" w:name="_Toc509771751"/>
      <w:r w:rsidRPr="005276D5">
        <w:rPr>
          <w:rFonts w:ascii="Times New Roman" w:hAnsi="Times New Roman"/>
          <w:kern w:val="0"/>
          <w:szCs w:val="24"/>
        </w:rPr>
        <w:t xml:space="preserve">2.4 </w:t>
      </w:r>
      <w:r w:rsidRPr="005276D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276D5" w:rsidRDefault="001A59F9" w:rsidP="005276D5">
      <w:pPr>
        <w:pStyle w:val="20"/>
        <w:spacing w:before="29" w:after="0" w:line="288" w:lineRule="auto"/>
        <w:rPr>
          <w:b w:val="0"/>
          <w:kern w:val="0"/>
        </w:rPr>
      </w:pPr>
      <w:bookmarkStart w:id="22" w:name="_Toc225498249"/>
      <w:bookmarkStart w:id="23" w:name="_Toc361324849"/>
      <w:bookmarkStart w:id="24" w:name="_Toc509771752"/>
      <w:r w:rsidRPr="005276D5">
        <w:rPr>
          <w:rFonts w:ascii="Times New Roman" w:hAnsi="Times New Roman"/>
          <w:kern w:val="0"/>
          <w:szCs w:val="24"/>
        </w:rPr>
        <w:t xml:space="preserve">2.5 </w:t>
      </w:r>
      <w:r w:rsidRPr="005276D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71753"/>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5276D5" w:rsidRDefault="001A59F9" w:rsidP="005276D5">
      <w:pPr>
        <w:pStyle w:val="20"/>
        <w:spacing w:before="29" w:after="0" w:line="288" w:lineRule="auto"/>
        <w:rPr>
          <w:b w:val="0"/>
          <w:kern w:val="0"/>
        </w:rPr>
      </w:pPr>
      <w:bookmarkStart w:id="30" w:name="_Toc286996129"/>
      <w:bookmarkStart w:id="31" w:name="_Toc361324851"/>
      <w:bookmarkStart w:id="32" w:name="_Toc509771754"/>
      <w:r w:rsidRPr="005276D5">
        <w:rPr>
          <w:rFonts w:ascii="Times New Roman" w:hAnsi="Times New Roman"/>
          <w:kern w:val="0"/>
          <w:szCs w:val="24"/>
        </w:rPr>
        <w:t xml:space="preserve">3.1 </w:t>
      </w:r>
      <w:r w:rsidRPr="005276D5">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交银周期回报灵活配置混合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15,432,357.61</w:t>
            </w:r>
          </w:p>
        </w:tc>
        <w:tc>
          <w:tcPr>
            <w:tcW w:w="686" w:type="pct"/>
            <w:vAlign w:val="center"/>
          </w:tcPr>
          <w:p w:rsidR="001A59F9" w:rsidRPr="005C7DCF" w:rsidRDefault="001A59F9" w:rsidP="00704789">
            <w:pPr>
              <w:spacing w:before="29" w:line="288" w:lineRule="auto"/>
              <w:jc w:val="right"/>
              <w:rPr>
                <w:szCs w:val="21"/>
              </w:rPr>
            </w:pPr>
            <w:r w:rsidRPr="005C7DCF">
              <w:rPr>
                <w:szCs w:val="21"/>
              </w:rPr>
              <w:t>11,345,714.67</w:t>
            </w:r>
          </w:p>
        </w:tc>
        <w:tc>
          <w:tcPr>
            <w:tcW w:w="687" w:type="pct"/>
            <w:vAlign w:val="center"/>
          </w:tcPr>
          <w:p w:rsidR="001A59F9" w:rsidRPr="005C7DCF" w:rsidRDefault="00AB54C1" w:rsidP="00704789">
            <w:pPr>
              <w:spacing w:before="29" w:line="288" w:lineRule="auto"/>
              <w:jc w:val="right"/>
              <w:rPr>
                <w:szCs w:val="21"/>
              </w:rPr>
            </w:pPr>
            <w:r w:rsidRPr="005C7DCF">
              <w:rPr>
                <w:szCs w:val="21"/>
              </w:rPr>
              <w:t>89,922,525.50</w:t>
            </w:r>
          </w:p>
        </w:tc>
        <w:tc>
          <w:tcPr>
            <w:tcW w:w="687" w:type="pct"/>
            <w:vAlign w:val="center"/>
          </w:tcPr>
          <w:p w:rsidR="001A59F9" w:rsidRPr="005C7DCF" w:rsidRDefault="00AB54C1" w:rsidP="00704789">
            <w:pPr>
              <w:spacing w:before="29" w:line="288" w:lineRule="auto"/>
              <w:jc w:val="right"/>
              <w:rPr>
                <w:szCs w:val="21"/>
              </w:rPr>
            </w:pPr>
            <w:r w:rsidRPr="005C7DCF">
              <w:rPr>
                <w:szCs w:val="21"/>
              </w:rPr>
              <w:t>31,642,376.51</w:t>
            </w:r>
          </w:p>
        </w:tc>
        <w:tc>
          <w:tcPr>
            <w:tcW w:w="688" w:type="pct"/>
            <w:vAlign w:val="center"/>
          </w:tcPr>
          <w:p w:rsidR="001A59F9" w:rsidRPr="005C7DCF" w:rsidRDefault="00AB54C1" w:rsidP="00704789">
            <w:pPr>
              <w:spacing w:before="29" w:line="288" w:lineRule="auto"/>
              <w:jc w:val="right"/>
              <w:rPr>
                <w:szCs w:val="21"/>
              </w:rPr>
            </w:pPr>
            <w:r w:rsidRPr="005C7DCF">
              <w:rPr>
                <w:szCs w:val="21"/>
              </w:rPr>
              <w:t>380,883,701.67</w:t>
            </w:r>
          </w:p>
        </w:tc>
        <w:tc>
          <w:tcPr>
            <w:tcW w:w="744" w:type="pct"/>
            <w:vAlign w:val="center"/>
          </w:tcPr>
          <w:p w:rsidR="001A59F9" w:rsidRPr="005C7DCF" w:rsidRDefault="00AB54C1" w:rsidP="00704789">
            <w:pPr>
              <w:spacing w:before="29" w:line="288" w:lineRule="auto"/>
              <w:jc w:val="right"/>
              <w:rPr>
                <w:szCs w:val="21"/>
              </w:rPr>
            </w:pPr>
            <w:r w:rsidRPr="005C7DCF">
              <w:rPr>
                <w:szCs w:val="21"/>
              </w:rPr>
              <w:t>2,215,676.30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34,435,070.78</w:t>
            </w:r>
          </w:p>
        </w:tc>
        <w:tc>
          <w:tcPr>
            <w:tcW w:w="686" w:type="pct"/>
            <w:vAlign w:val="center"/>
          </w:tcPr>
          <w:p w:rsidR="001A59F9" w:rsidRPr="005C7DCF" w:rsidRDefault="001A59F9" w:rsidP="00704789">
            <w:pPr>
              <w:spacing w:before="29" w:line="288" w:lineRule="auto"/>
              <w:jc w:val="right"/>
              <w:rPr>
                <w:szCs w:val="21"/>
              </w:rPr>
            </w:pPr>
            <w:r w:rsidRPr="005C7DCF">
              <w:rPr>
                <w:szCs w:val="21"/>
              </w:rPr>
              <w:t>25,566,896.44</w:t>
            </w:r>
          </w:p>
        </w:tc>
        <w:tc>
          <w:tcPr>
            <w:tcW w:w="687" w:type="pct"/>
            <w:vAlign w:val="center"/>
          </w:tcPr>
          <w:p w:rsidR="001A59F9" w:rsidRPr="005C7DCF" w:rsidRDefault="00AB54C1" w:rsidP="00704789">
            <w:pPr>
              <w:spacing w:before="29" w:line="288" w:lineRule="auto"/>
              <w:jc w:val="right"/>
              <w:rPr>
                <w:szCs w:val="21"/>
              </w:rPr>
            </w:pPr>
            <w:r w:rsidRPr="005C7DCF">
              <w:rPr>
                <w:szCs w:val="21"/>
              </w:rPr>
              <w:t>7,061,295.17</w:t>
            </w:r>
          </w:p>
        </w:tc>
        <w:tc>
          <w:tcPr>
            <w:tcW w:w="687" w:type="pct"/>
            <w:vAlign w:val="center"/>
          </w:tcPr>
          <w:p w:rsidR="001A59F9" w:rsidRPr="005C7DCF" w:rsidRDefault="00AB54C1" w:rsidP="00704789">
            <w:pPr>
              <w:spacing w:before="29" w:line="288" w:lineRule="auto"/>
              <w:jc w:val="right"/>
              <w:rPr>
                <w:szCs w:val="21"/>
              </w:rPr>
            </w:pPr>
            <w:r w:rsidRPr="005C7DCF">
              <w:rPr>
                <w:szCs w:val="21"/>
              </w:rPr>
              <w:t>3,213,285.81</w:t>
            </w:r>
          </w:p>
        </w:tc>
        <w:tc>
          <w:tcPr>
            <w:tcW w:w="688" w:type="pct"/>
            <w:vAlign w:val="center"/>
          </w:tcPr>
          <w:p w:rsidR="001A59F9" w:rsidRPr="005C7DCF" w:rsidRDefault="00AB54C1" w:rsidP="00704789">
            <w:pPr>
              <w:spacing w:before="29" w:line="288" w:lineRule="auto"/>
              <w:jc w:val="right"/>
              <w:rPr>
                <w:szCs w:val="21"/>
              </w:rPr>
            </w:pPr>
            <w:r w:rsidRPr="005C7DCF">
              <w:rPr>
                <w:szCs w:val="21"/>
              </w:rPr>
              <w:t>466,078,800.30</w:t>
            </w:r>
          </w:p>
        </w:tc>
        <w:tc>
          <w:tcPr>
            <w:tcW w:w="744" w:type="pct"/>
            <w:vAlign w:val="center"/>
          </w:tcPr>
          <w:p w:rsidR="001A59F9" w:rsidRPr="005C7DCF" w:rsidRDefault="00AB54C1" w:rsidP="00704789">
            <w:pPr>
              <w:spacing w:before="29" w:line="288" w:lineRule="auto"/>
              <w:jc w:val="right"/>
              <w:rPr>
                <w:szCs w:val="21"/>
              </w:rPr>
            </w:pPr>
            <w:r w:rsidRPr="005C7DCF">
              <w:rPr>
                <w:szCs w:val="21"/>
              </w:rPr>
              <w:t>5,856,314.26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0.1205</w:t>
            </w:r>
          </w:p>
        </w:tc>
        <w:tc>
          <w:tcPr>
            <w:tcW w:w="686" w:type="pct"/>
            <w:vAlign w:val="center"/>
          </w:tcPr>
          <w:p w:rsidR="001A59F9" w:rsidRPr="005C7DCF" w:rsidRDefault="001A59F9" w:rsidP="00704789">
            <w:pPr>
              <w:spacing w:before="29" w:line="288" w:lineRule="auto"/>
              <w:jc w:val="right"/>
              <w:rPr>
                <w:szCs w:val="21"/>
              </w:rPr>
            </w:pPr>
            <w:r w:rsidRPr="005C7DCF">
              <w:rPr>
                <w:szCs w:val="21"/>
              </w:rPr>
              <w:t>0.1188</w:t>
            </w:r>
          </w:p>
        </w:tc>
        <w:tc>
          <w:tcPr>
            <w:tcW w:w="687" w:type="pct"/>
            <w:vAlign w:val="center"/>
          </w:tcPr>
          <w:p w:rsidR="001A59F9" w:rsidRPr="005C7DCF" w:rsidRDefault="00AB54C1" w:rsidP="00704789">
            <w:pPr>
              <w:spacing w:before="29" w:line="288" w:lineRule="auto"/>
              <w:jc w:val="right"/>
              <w:rPr>
                <w:szCs w:val="21"/>
              </w:rPr>
            </w:pPr>
            <w:r w:rsidRPr="005C7DCF">
              <w:rPr>
                <w:szCs w:val="21"/>
              </w:rPr>
              <w:t>0.0077</w:t>
            </w:r>
          </w:p>
        </w:tc>
        <w:tc>
          <w:tcPr>
            <w:tcW w:w="687" w:type="pct"/>
            <w:vAlign w:val="center"/>
          </w:tcPr>
          <w:p w:rsidR="001A59F9" w:rsidRPr="005C7DCF" w:rsidRDefault="00AB54C1" w:rsidP="00704789">
            <w:pPr>
              <w:spacing w:before="29" w:line="288" w:lineRule="auto"/>
              <w:jc w:val="right"/>
              <w:rPr>
                <w:szCs w:val="21"/>
              </w:rPr>
            </w:pPr>
            <w:r w:rsidRPr="005C7DCF">
              <w:rPr>
                <w:szCs w:val="21"/>
              </w:rPr>
              <w:t>0.0094</w:t>
            </w:r>
          </w:p>
        </w:tc>
        <w:tc>
          <w:tcPr>
            <w:tcW w:w="688" w:type="pct"/>
            <w:vAlign w:val="center"/>
          </w:tcPr>
          <w:p w:rsidR="001A59F9" w:rsidRPr="005C7DCF" w:rsidRDefault="00AB54C1" w:rsidP="00704789">
            <w:pPr>
              <w:spacing w:before="29" w:line="288" w:lineRule="auto"/>
              <w:jc w:val="right"/>
              <w:rPr>
                <w:szCs w:val="21"/>
              </w:rPr>
            </w:pPr>
            <w:r w:rsidRPr="005C7DCF">
              <w:rPr>
                <w:szCs w:val="21"/>
              </w:rPr>
              <w:t>0.1108</w:t>
            </w:r>
          </w:p>
        </w:tc>
        <w:tc>
          <w:tcPr>
            <w:tcW w:w="744" w:type="pct"/>
            <w:vAlign w:val="center"/>
          </w:tcPr>
          <w:p w:rsidR="001A59F9" w:rsidRPr="005C7DCF" w:rsidRDefault="00AB54C1" w:rsidP="00704789">
            <w:pPr>
              <w:spacing w:before="29" w:line="288" w:lineRule="auto"/>
              <w:jc w:val="right"/>
              <w:rPr>
                <w:szCs w:val="21"/>
              </w:rPr>
            </w:pPr>
            <w:r w:rsidRPr="005C7DCF">
              <w:rPr>
                <w:szCs w:val="21"/>
              </w:rPr>
              <w:t>0.0073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10.09%</w:t>
            </w:r>
          </w:p>
        </w:tc>
        <w:tc>
          <w:tcPr>
            <w:tcW w:w="686" w:type="pct"/>
            <w:vAlign w:val="center"/>
          </w:tcPr>
          <w:p w:rsidR="001A59F9" w:rsidRPr="005C7DCF" w:rsidRDefault="001A59F9" w:rsidP="00704789">
            <w:pPr>
              <w:spacing w:before="29" w:line="288" w:lineRule="auto"/>
              <w:jc w:val="right"/>
              <w:rPr>
                <w:szCs w:val="21"/>
              </w:rPr>
            </w:pPr>
            <w:r w:rsidRPr="005C7DCF">
              <w:rPr>
                <w:szCs w:val="21"/>
              </w:rPr>
              <w:t>9.88%</w:t>
            </w:r>
          </w:p>
        </w:tc>
        <w:tc>
          <w:tcPr>
            <w:tcW w:w="687" w:type="pct"/>
            <w:vAlign w:val="center"/>
          </w:tcPr>
          <w:p w:rsidR="001A59F9" w:rsidRPr="005C7DCF" w:rsidRDefault="00AB54C1" w:rsidP="00704789">
            <w:pPr>
              <w:spacing w:before="29" w:line="288" w:lineRule="auto"/>
              <w:jc w:val="right"/>
              <w:rPr>
                <w:szCs w:val="21"/>
              </w:rPr>
            </w:pPr>
            <w:r w:rsidRPr="005C7DCF">
              <w:rPr>
                <w:szCs w:val="21"/>
              </w:rPr>
              <w:t>0.66%</w:t>
            </w:r>
          </w:p>
        </w:tc>
        <w:tc>
          <w:tcPr>
            <w:tcW w:w="687" w:type="pct"/>
            <w:vAlign w:val="center"/>
          </w:tcPr>
          <w:p w:rsidR="001A59F9" w:rsidRPr="005C7DCF" w:rsidRDefault="00AB54C1" w:rsidP="00704789">
            <w:pPr>
              <w:spacing w:before="29" w:line="288" w:lineRule="auto"/>
              <w:jc w:val="right"/>
              <w:rPr>
                <w:szCs w:val="21"/>
              </w:rPr>
            </w:pPr>
            <w:r w:rsidRPr="005C7DCF">
              <w:rPr>
                <w:szCs w:val="21"/>
              </w:rPr>
              <w:t>0.81%</w:t>
            </w:r>
          </w:p>
        </w:tc>
        <w:tc>
          <w:tcPr>
            <w:tcW w:w="688" w:type="pct"/>
            <w:vAlign w:val="center"/>
          </w:tcPr>
          <w:p w:rsidR="001A59F9" w:rsidRPr="005C7DCF" w:rsidRDefault="00AB54C1" w:rsidP="00704789">
            <w:pPr>
              <w:spacing w:before="29" w:line="288" w:lineRule="auto"/>
              <w:jc w:val="right"/>
              <w:rPr>
                <w:szCs w:val="21"/>
              </w:rPr>
            </w:pPr>
            <w:r w:rsidRPr="005C7DCF">
              <w:rPr>
                <w:szCs w:val="21"/>
              </w:rPr>
              <w:t>9.87%</w:t>
            </w:r>
          </w:p>
        </w:tc>
        <w:tc>
          <w:tcPr>
            <w:tcW w:w="744" w:type="pct"/>
            <w:vAlign w:val="center"/>
          </w:tcPr>
          <w:p w:rsidR="001A59F9" w:rsidRPr="005C7DCF" w:rsidRDefault="00AB54C1" w:rsidP="00704789">
            <w:pPr>
              <w:spacing w:before="29" w:line="288" w:lineRule="auto"/>
              <w:jc w:val="right"/>
              <w:rPr>
                <w:szCs w:val="21"/>
              </w:rPr>
            </w:pPr>
            <w:r w:rsidRPr="005C7DCF">
              <w:rPr>
                <w:szCs w:val="21"/>
              </w:rPr>
              <w:t>0.64%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10.65%</w:t>
            </w:r>
          </w:p>
        </w:tc>
        <w:tc>
          <w:tcPr>
            <w:tcW w:w="686" w:type="pct"/>
            <w:vAlign w:val="center"/>
          </w:tcPr>
          <w:p w:rsidR="001A59F9" w:rsidRPr="005C7DCF" w:rsidRDefault="001A59F9" w:rsidP="00704789">
            <w:pPr>
              <w:spacing w:before="29" w:line="288" w:lineRule="auto"/>
              <w:jc w:val="right"/>
              <w:rPr>
                <w:szCs w:val="21"/>
              </w:rPr>
            </w:pPr>
            <w:r w:rsidRPr="005C7DCF">
              <w:rPr>
                <w:szCs w:val="21"/>
              </w:rPr>
              <w:t>10.48%</w:t>
            </w:r>
          </w:p>
        </w:tc>
        <w:tc>
          <w:tcPr>
            <w:tcW w:w="687" w:type="pct"/>
            <w:vAlign w:val="center"/>
          </w:tcPr>
          <w:p w:rsidR="001A59F9" w:rsidRPr="005C7DCF" w:rsidRDefault="00AB54C1" w:rsidP="00704789">
            <w:pPr>
              <w:spacing w:before="29" w:line="288" w:lineRule="auto"/>
              <w:jc w:val="right"/>
              <w:rPr>
                <w:szCs w:val="21"/>
              </w:rPr>
            </w:pPr>
            <w:r w:rsidRPr="005C7DCF">
              <w:rPr>
                <w:szCs w:val="21"/>
              </w:rPr>
              <w:t>2.69%</w:t>
            </w:r>
          </w:p>
        </w:tc>
        <w:tc>
          <w:tcPr>
            <w:tcW w:w="687" w:type="pct"/>
            <w:vAlign w:val="center"/>
          </w:tcPr>
          <w:p w:rsidR="001A59F9" w:rsidRPr="005C7DCF" w:rsidRDefault="00AB54C1" w:rsidP="00704789">
            <w:pPr>
              <w:spacing w:before="29" w:line="288" w:lineRule="auto"/>
              <w:jc w:val="right"/>
              <w:rPr>
                <w:szCs w:val="21"/>
              </w:rPr>
            </w:pPr>
            <w:r w:rsidRPr="005C7DCF">
              <w:rPr>
                <w:szCs w:val="21"/>
              </w:rPr>
              <w:t>13.76%</w:t>
            </w:r>
          </w:p>
        </w:tc>
        <w:tc>
          <w:tcPr>
            <w:tcW w:w="688" w:type="pct"/>
            <w:vAlign w:val="center"/>
          </w:tcPr>
          <w:p w:rsidR="001A59F9" w:rsidRPr="005C7DCF" w:rsidRDefault="00AB54C1" w:rsidP="00704789">
            <w:pPr>
              <w:spacing w:before="29" w:line="288" w:lineRule="auto"/>
              <w:jc w:val="right"/>
              <w:rPr>
                <w:szCs w:val="21"/>
              </w:rPr>
            </w:pPr>
            <w:r w:rsidRPr="005C7DCF">
              <w:rPr>
                <w:szCs w:val="21"/>
              </w:rPr>
              <w:t>16.37%</w:t>
            </w:r>
          </w:p>
        </w:tc>
        <w:tc>
          <w:tcPr>
            <w:tcW w:w="744" w:type="pct"/>
            <w:vAlign w:val="center"/>
          </w:tcPr>
          <w:p w:rsidR="001A59F9" w:rsidRPr="005C7DCF" w:rsidRDefault="00AB54C1" w:rsidP="00704789">
            <w:pPr>
              <w:spacing w:before="29" w:line="288" w:lineRule="auto"/>
              <w:jc w:val="right"/>
              <w:rPr>
                <w:szCs w:val="21"/>
              </w:rPr>
            </w:pPr>
            <w:r w:rsidRPr="005C7DCF">
              <w:rPr>
                <w:szCs w:val="21"/>
              </w:rPr>
              <w:t>0.70%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交银周期回报灵活配置混合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交银周期回报灵活配置混合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交银周期回报灵活配置混合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56,061,977.35</w:t>
            </w:r>
          </w:p>
        </w:tc>
        <w:tc>
          <w:tcPr>
            <w:tcW w:w="687" w:type="pct"/>
            <w:vAlign w:val="center"/>
          </w:tcPr>
          <w:p w:rsidR="001A59F9" w:rsidRPr="005C7DCF" w:rsidRDefault="001A59F9" w:rsidP="0078762A">
            <w:pPr>
              <w:spacing w:before="29" w:line="288" w:lineRule="auto"/>
              <w:jc w:val="right"/>
              <w:rPr>
                <w:szCs w:val="21"/>
              </w:rPr>
            </w:pPr>
            <w:r w:rsidRPr="005C7DCF">
              <w:rPr>
                <w:szCs w:val="21"/>
              </w:rPr>
              <w:t>42,266,184.98</w:t>
            </w:r>
          </w:p>
        </w:tc>
        <w:tc>
          <w:tcPr>
            <w:tcW w:w="688" w:type="pct"/>
            <w:vAlign w:val="center"/>
          </w:tcPr>
          <w:p w:rsidR="001A59F9" w:rsidRPr="005C7DCF" w:rsidRDefault="00AB54C1" w:rsidP="0078762A">
            <w:pPr>
              <w:spacing w:before="29" w:line="288" w:lineRule="auto"/>
              <w:jc w:val="right"/>
              <w:rPr>
                <w:szCs w:val="21"/>
              </w:rPr>
            </w:pPr>
            <w:r w:rsidRPr="005C7DCF">
              <w:rPr>
                <w:szCs w:val="21"/>
              </w:rPr>
              <w:t>46,787,252.16</w:t>
            </w:r>
          </w:p>
        </w:tc>
        <w:tc>
          <w:tcPr>
            <w:tcW w:w="688" w:type="pct"/>
            <w:vAlign w:val="center"/>
          </w:tcPr>
          <w:p w:rsidR="001A59F9" w:rsidRPr="005C7DCF" w:rsidRDefault="00AB54C1" w:rsidP="0078762A">
            <w:pPr>
              <w:spacing w:before="29" w:line="288" w:lineRule="auto"/>
              <w:jc w:val="right"/>
              <w:rPr>
                <w:szCs w:val="21"/>
              </w:rPr>
            </w:pPr>
            <w:r w:rsidRPr="005C7DCF">
              <w:rPr>
                <w:szCs w:val="21"/>
              </w:rPr>
              <w:t>45,869,943.61</w:t>
            </w:r>
          </w:p>
        </w:tc>
        <w:tc>
          <w:tcPr>
            <w:tcW w:w="684" w:type="pct"/>
            <w:vAlign w:val="center"/>
          </w:tcPr>
          <w:p w:rsidR="001A59F9" w:rsidRPr="005C7DCF" w:rsidRDefault="00AB54C1" w:rsidP="0078762A">
            <w:pPr>
              <w:spacing w:before="29" w:line="288" w:lineRule="auto"/>
              <w:jc w:val="right"/>
              <w:rPr>
                <w:szCs w:val="21"/>
              </w:rPr>
            </w:pPr>
            <w:r w:rsidRPr="005C7DCF">
              <w:rPr>
                <w:szCs w:val="21"/>
              </w:rPr>
              <w:t>248,603,322.16</w:t>
            </w:r>
          </w:p>
        </w:tc>
        <w:tc>
          <w:tcPr>
            <w:tcW w:w="744" w:type="pct"/>
            <w:vAlign w:val="center"/>
          </w:tcPr>
          <w:p w:rsidR="001A59F9" w:rsidRPr="005C7DCF" w:rsidRDefault="00AB54C1" w:rsidP="0078762A">
            <w:pPr>
              <w:spacing w:before="29" w:line="288" w:lineRule="auto"/>
              <w:jc w:val="right"/>
              <w:rPr>
                <w:szCs w:val="21"/>
              </w:rPr>
            </w:pPr>
            <w:r w:rsidRPr="005C7DCF">
              <w:rPr>
                <w:szCs w:val="21"/>
              </w:rPr>
              <w:t>69,154,514.37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0.195</w:t>
            </w:r>
          </w:p>
        </w:tc>
        <w:tc>
          <w:tcPr>
            <w:tcW w:w="687" w:type="pct"/>
            <w:vAlign w:val="center"/>
          </w:tcPr>
          <w:p w:rsidR="001A59F9" w:rsidRPr="005C7DCF" w:rsidRDefault="001A59F9" w:rsidP="0078762A">
            <w:pPr>
              <w:spacing w:before="29" w:line="288" w:lineRule="auto"/>
              <w:jc w:val="right"/>
              <w:rPr>
                <w:szCs w:val="21"/>
              </w:rPr>
            </w:pPr>
            <w:r w:rsidRPr="005C7DCF">
              <w:rPr>
                <w:szCs w:val="21"/>
              </w:rPr>
              <w:t>0.206</w:t>
            </w:r>
          </w:p>
        </w:tc>
        <w:tc>
          <w:tcPr>
            <w:tcW w:w="688" w:type="pct"/>
            <w:vAlign w:val="center"/>
          </w:tcPr>
          <w:p w:rsidR="001A59F9" w:rsidRPr="005C7DCF" w:rsidRDefault="00AB54C1" w:rsidP="0078762A">
            <w:pPr>
              <w:spacing w:before="29" w:line="288" w:lineRule="auto"/>
              <w:jc w:val="right"/>
              <w:rPr>
                <w:szCs w:val="21"/>
              </w:rPr>
            </w:pPr>
            <w:r w:rsidRPr="005C7DCF">
              <w:rPr>
                <w:szCs w:val="21"/>
              </w:rPr>
              <w:t>0.164</w:t>
            </w:r>
          </w:p>
        </w:tc>
        <w:tc>
          <w:tcPr>
            <w:tcW w:w="688" w:type="pct"/>
            <w:vAlign w:val="center"/>
          </w:tcPr>
          <w:p w:rsidR="001A59F9" w:rsidRPr="005C7DCF" w:rsidRDefault="00AB54C1" w:rsidP="0078762A">
            <w:pPr>
              <w:spacing w:before="29" w:line="288" w:lineRule="auto"/>
              <w:jc w:val="right"/>
              <w:rPr>
                <w:szCs w:val="21"/>
              </w:rPr>
            </w:pPr>
            <w:r w:rsidRPr="005C7DCF">
              <w:rPr>
                <w:szCs w:val="21"/>
              </w:rPr>
              <w:t>0.180</w:t>
            </w:r>
          </w:p>
        </w:tc>
        <w:tc>
          <w:tcPr>
            <w:tcW w:w="684" w:type="pct"/>
            <w:vAlign w:val="center"/>
          </w:tcPr>
          <w:p w:rsidR="001A59F9" w:rsidRPr="005C7DCF" w:rsidRDefault="00AB54C1" w:rsidP="0078762A">
            <w:pPr>
              <w:spacing w:before="29" w:line="288" w:lineRule="auto"/>
              <w:jc w:val="right"/>
              <w:rPr>
                <w:szCs w:val="21"/>
              </w:rPr>
            </w:pPr>
            <w:r w:rsidRPr="005C7DCF">
              <w:rPr>
                <w:szCs w:val="21"/>
              </w:rPr>
              <w:t>0.096</w:t>
            </w:r>
          </w:p>
        </w:tc>
        <w:tc>
          <w:tcPr>
            <w:tcW w:w="744" w:type="pct"/>
            <w:vAlign w:val="center"/>
          </w:tcPr>
          <w:p w:rsidR="001A59F9" w:rsidRPr="005C7DCF" w:rsidRDefault="00AB54C1" w:rsidP="0078762A">
            <w:pPr>
              <w:spacing w:before="29" w:line="288" w:lineRule="auto"/>
              <w:jc w:val="right"/>
              <w:rPr>
                <w:szCs w:val="21"/>
              </w:rPr>
            </w:pPr>
            <w:r w:rsidRPr="005C7DCF">
              <w:rPr>
                <w:szCs w:val="21"/>
              </w:rPr>
              <w:t>0.086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358,224,704.99</w:t>
            </w:r>
          </w:p>
        </w:tc>
        <w:tc>
          <w:tcPr>
            <w:tcW w:w="687" w:type="pct"/>
            <w:vAlign w:val="center"/>
          </w:tcPr>
          <w:p w:rsidR="001A59F9" w:rsidRPr="005C7DCF" w:rsidRDefault="001A59F9" w:rsidP="0078762A">
            <w:pPr>
              <w:spacing w:before="29" w:line="288" w:lineRule="auto"/>
              <w:jc w:val="right"/>
              <w:rPr>
                <w:szCs w:val="21"/>
              </w:rPr>
            </w:pPr>
            <w:r w:rsidRPr="005C7DCF">
              <w:rPr>
                <w:szCs w:val="21"/>
              </w:rPr>
              <w:t>258,877,812.59</w:t>
            </w:r>
          </w:p>
        </w:tc>
        <w:tc>
          <w:tcPr>
            <w:tcW w:w="688" w:type="pct"/>
            <w:vAlign w:val="center"/>
          </w:tcPr>
          <w:p w:rsidR="001A59F9" w:rsidRPr="005C7DCF" w:rsidRDefault="00AB54C1" w:rsidP="0078762A">
            <w:pPr>
              <w:spacing w:before="29" w:line="288" w:lineRule="auto"/>
              <w:jc w:val="right"/>
              <w:rPr>
                <w:szCs w:val="21"/>
              </w:rPr>
            </w:pPr>
            <w:r w:rsidRPr="005C7DCF">
              <w:rPr>
                <w:szCs w:val="21"/>
              </w:rPr>
              <w:t>331,261,258.11</w:t>
            </w:r>
          </w:p>
        </w:tc>
        <w:tc>
          <w:tcPr>
            <w:tcW w:w="688" w:type="pct"/>
            <w:vAlign w:val="center"/>
          </w:tcPr>
          <w:p w:rsidR="001A59F9" w:rsidRPr="005C7DCF" w:rsidRDefault="00AB54C1" w:rsidP="0078762A">
            <w:pPr>
              <w:spacing w:before="29" w:line="288" w:lineRule="auto"/>
              <w:jc w:val="right"/>
              <w:rPr>
                <w:szCs w:val="21"/>
              </w:rPr>
            </w:pPr>
            <w:r w:rsidRPr="005C7DCF">
              <w:rPr>
                <w:szCs w:val="21"/>
              </w:rPr>
              <w:t>301,309,383.70</w:t>
            </w:r>
          </w:p>
        </w:tc>
        <w:tc>
          <w:tcPr>
            <w:tcW w:w="684" w:type="pct"/>
            <w:vAlign w:val="center"/>
          </w:tcPr>
          <w:p w:rsidR="001A59F9" w:rsidRPr="005C7DCF" w:rsidRDefault="00AB54C1" w:rsidP="0078762A">
            <w:pPr>
              <w:spacing w:before="29" w:line="288" w:lineRule="auto"/>
              <w:jc w:val="right"/>
              <w:rPr>
                <w:szCs w:val="21"/>
              </w:rPr>
            </w:pPr>
            <w:r w:rsidRPr="005C7DCF">
              <w:rPr>
                <w:szCs w:val="21"/>
              </w:rPr>
              <w:t>3,016,588,831.47</w:t>
            </w:r>
          </w:p>
        </w:tc>
        <w:tc>
          <w:tcPr>
            <w:tcW w:w="744" w:type="pct"/>
            <w:vAlign w:val="center"/>
          </w:tcPr>
          <w:p w:rsidR="001A59F9" w:rsidRPr="005C7DCF" w:rsidRDefault="00AB54C1" w:rsidP="0078762A">
            <w:pPr>
              <w:spacing w:before="29" w:line="288" w:lineRule="auto"/>
              <w:jc w:val="right"/>
              <w:rPr>
                <w:szCs w:val="21"/>
              </w:rPr>
            </w:pPr>
            <w:r w:rsidRPr="005C7DCF">
              <w:rPr>
                <w:szCs w:val="21"/>
              </w:rPr>
              <w:t>927,408,422.04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1.246</w:t>
            </w:r>
          </w:p>
        </w:tc>
        <w:tc>
          <w:tcPr>
            <w:tcW w:w="687" w:type="pct"/>
            <w:vAlign w:val="center"/>
          </w:tcPr>
          <w:p w:rsidR="001A59F9" w:rsidRPr="005C7DCF" w:rsidRDefault="001A59F9" w:rsidP="0078762A">
            <w:pPr>
              <w:spacing w:before="29" w:line="288" w:lineRule="auto"/>
              <w:jc w:val="right"/>
              <w:rPr>
                <w:szCs w:val="21"/>
              </w:rPr>
            </w:pPr>
            <w:r w:rsidRPr="005C7DCF">
              <w:rPr>
                <w:szCs w:val="21"/>
              </w:rPr>
              <w:t>1.261</w:t>
            </w:r>
          </w:p>
        </w:tc>
        <w:tc>
          <w:tcPr>
            <w:tcW w:w="688" w:type="pct"/>
            <w:vAlign w:val="center"/>
          </w:tcPr>
          <w:p w:rsidR="001A59F9" w:rsidRPr="005C7DCF" w:rsidRDefault="00AB54C1" w:rsidP="0078762A">
            <w:pPr>
              <w:spacing w:before="29" w:line="288" w:lineRule="auto"/>
              <w:jc w:val="right"/>
              <w:rPr>
                <w:szCs w:val="21"/>
              </w:rPr>
            </w:pPr>
            <w:r w:rsidRPr="005C7DCF">
              <w:rPr>
                <w:szCs w:val="21"/>
              </w:rPr>
              <w:t>1.164</w:t>
            </w:r>
          </w:p>
        </w:tc>
        <w:tc>
          <w:tcPr>
            <w:tcW w:w="688" w:type="pct"/>
            <w:vAlign w:val="center"/>
          </w:tcPr>
          <w:p w:rsidR="001A59F9" w:rsidRPr="005C7DCF" w:rsidRDefault="00AB54C1" w:rsidP="0078762A">
            <w:pPr>
              <w:spacing w:before="29" w:line="288" w:lineRule="auto"/>
              <w:jc w:val="right"/>
              <w:rPr>
                <w:szCs w:val="21"/>
              </w:rPr>
            </w:pPr>
            <w:r w:rsidRPr="005C7DCF">
              <w:rPr>
                <w:szCs w:val="21"/>
              </w:rPr>
              <w:t>1.180</w:t>
            </w:r>
          </w:p>
        </w:tc>
        <w:tc>
          <w:tcPr>
            <w:tcW w:w="684" w:type="pct"/>
            <w:vAlign w:val="center"/>
          </w:tcPr>
          <w:p w:rsidR="001A59F9" w:rsidRPr="005C7DCF" w:rsidRDefault="00AB54C1" w:rsidP="0078762A">
            <w:pPr>
              <w:spacing w:before="29" w:line="288" w:lineRule="auto"/>
              <w:jc w:val="right"/>
              <w:rPr>
                <w:szCs w:val="21"/>
              </w:rPr>
            </w:pPr>
            <w:r w:rsidRPr="005C7DCF">
              <w:rPr>
                <w:szCs w:val="21"/>
              </w:rPr>
              <w:t>1.163</w:t>
            </w:r>
          </w:p>
        </w:tc>
        <w:tc>
          <w:tcPr>
            <w:tcW w:w="744" w:type="pct"/>
            <w:vAlign w:val="center"/>
          </w:tcPr>
          <w:p w:rsidR="001A59F9" w:rsidRPr="005C7DCF" w:rsidRDefault="00AB54C1" w:rsidP="0078762A">
            <w:pPr>
              <w:spacing w:before="29" w:line="288" w:lineRule="auto"/>
              <w:jc w:val="right"/>
              <w:rPr>
                <w:szCs w:val="21"/>
              </w:rPr>
            </w:pPr>
            <w:r w:rsidRPr="005C7DCF">
              <w:rPr>
                <w:szCs w:val="21"/>
              </w:rPr>
              <w:t>1.154</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交银周期回报灵活配置混合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交银周期回报灵活配置混合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交银周期回报灵活配置混合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53.89%</w:t>
            </w:r>
          </w:p>
        </w:tc>
        <w:tc>
          <w:tcPr>
            <w:tcW w:w="687" w:type="pct"/>
            <w:vAlign w:val="center"/>
          </w:tcPr>
          <w:p w:rsidR="001A59F9" w:rsidRPr="005C7DCF" w:rsidRDefault="001A59F9" w:rsidP="00704789">
            <w:pPr>
              <w:spacing w:before="29" w:line="288" w:lineRule="auto"/>
              <w:jc w:val="right"/>
              <w:rPr>
                <w:szCs w:val="21"/>
              </w:rPr>
            </w:pPr>
            <w:r w:rsidRPr="005C7DCF">
              <w:rPr>
                <w:szCs w:val="21"/>
              </w:rPr>
              <w:t>26.56%</w:t>
            </w:r>
          </w:p>
        </w:tc>
        <w:tc>
          <w:tcPr>
            <w:tcW w:w="687" w:type="pct"/>
            <w:vAlign w:val="center"/>
          </w:tcPr>
          <w:p w:rsidR="001A59F9" w:rsidRPr="005C7DCF" w:rsidRDefault="00AB54C1" w:rsidP="00704789">
            <w:pPr>
              <w:spacing w:before="29" w:line="288" w:lineRule="auto"/>
              <w:jc w:val="right"/>
              <w:rPr>
                <w:szCs w:val="21"/>
              </w:rPr>
            </w:pPr>
            <w:r w:rsidRPr="005C7DCF">
              <w:rPr>
                <w:szCs w:val="21"/>
              </w:rPr>
              <w:t>39.08%</w:t>
            </w:r>
          </w:p>
        </w:tc>
        <w:tc>
          <w:tcPr>
            <w:tcW w:w="688" w:type="pct"/>
            <w:vAlign w:val="center"/>
          </w:tcPr>
          <w:p w:rsidR="001A59F9" w:rsidRPr="005C7DCF" w:rsidRDefault="00AB54C1" w:rsidP="00704789">
            <w:pPr>
              <w:spacing w:before="29" w:line="288" w:lineRule="auto"/>
              <w:jc w:val="right"/>
              <w:rPr>
                <w:szCs w:val="21"/>
              </w:rPr>
            </w:pPr>
            <w:r w:rsidRPr="005C7DCF">
              <w:rPr>
                <w:szCs w:val="21"/>
              </w:rPr>
              <w:t>14.56%</w:t>
            </w:r>
          </w:p>
        </w:tc>
        <w:tc>
          <w:tcPr>
            <w:tcW w:w="687" w:type="pct"/>
            <w:vAlign w:val="center"/>
          </w:tcPr>
          <w:p w:rsidR="001A59F9" w:rsidRPr="005C7DCF" w:rsidRDefault="00AB54C1" w:rsidP="00704789">
            <w:pPr>
              <w:spacing w:before="29" w:line="288" w:lineRule="auto"/>
              <w:jc w:val="right"/>
              <w:rPr>
                <w:szCs w:val="21"/>
              </w:rPr>
            </w:pPr>
            <w:r w:rsidRPr="005C7DCF">
              <w:rPr>
                <w:szCs w:val="21"/>
              </w:rPr>
              <w:t>35.43%</w:t>
            </w:r>
          </w:p>
        </w:tc>
        <w:tc>
          <w:tcPr>
            <w:tcW w:w="743" w:type="pct"/>
            <w:vAlign w:val="center"/>
          </w:tcPr>
          <w:p w:rsidR="001A59F9" w:rsidRPr="005C7DCF" w:rsidRDefault="00AB54C1" w:rsidP="00704789">
            <w:pPr>
              <w:spacing w:before="29" w:line="288" w:lineRule="auto"/>
              <w:jc w:val="right"/>
              <w:rPr>
                <w:szCs w:val="21"/>
              </w:rPr>
            </w:pPr>
            <w:r w:rsidRPr="005C7DCF">
              <w:rPr>
                <w:szCs w:val="21"/>
              </w:rPr>
              <w:t>0.70%</w:t>
            </w:r>
          </w:p>
        </w:tc>
      </w:tr>
    </w:tbl>
    <w:p w:rsidR="009D6EBA" w:rsidRDefault="009A01B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5276D5" w:rsidRDefault="001A59F9" w:rsidP="005276D5">
      <w:pPr>
        <w:pStyle w:val="20"/>
        <w:spacing w:before="29" w:after="0" w:line="288" w:lineRule="auto"/>
        <w:rPr>
          <w:b w:val="0"/>
          <w:kern w:val="0"/>
        </w:rPr>
      </w:pPr>
      <w:bookmarkStart w:id="33" w:name="_Toc225498252"/>
      <w:bookmarkStart w:id="34" w:name="_Toc361324852"/>
      <w:bookmarkStart w:id="35" w:name="_Toc509771755"/>
      <w:r w:rsidRPr="005276D5">
        <w:rPr>
          <w:rFonts w:ascii="Times New Roman" w:hAnsi="Times New Roman"/>
          <w:kern w:val="0"/>
          <w:szCs w:val="24"/>
        </w:rPr>
        <w:t xml:space="preserve">3.2 </w:t>
      </w:r>
      <w:r w:rsidRPr="005276D5">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交银周期回报灵活配置混合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D6EBA">
        <w:tc>
          <w:tcPr>
            <w:tcW w:w="1286" w:type="dxa"/>
            <w:vAlign w:val="center"/>
          </w:tcPr>
          <w:p w:rsidR="009D6EBA" w:rsidRDefault="009A01B9">
            <w:pPr>
              <w:jc w:val="left"/>
            </w:pPr>
            <w:r>
              <w:rPr>
                <w:color w:val="000000"/>
                <w:sz w:val="24"/>
              </w:rPr>
              <w:t>过去三个月</w:t>
            </w:r>
          </w:p>
        </w:tc>
        <w:tc>
          <w:tcPr>
            <w:tcW w:w="1286" w:type="dxa"/>
            <w:vAlign w:val="center"/>
          </w:tcPr>
          <w:p w:rsidR="009D6EBA" w:rsidRDefault="009A01B9">
            <w:pPr>
              <w:jc w:val="center"/>
            </w:pPr>
            <w:r>
              <w:rPr>
                <w:color w:val="000000"/>
                <w:sz w:val="24"/>
              </w:rPr>
              <w:t>2.72%</w:t>
            </w:r>
          </w:p>
        </w:tc>
        <w:tc>
          <w:tcPr>
            <w:tcW w:w="1286" w:type="dxa"/>
            <w:vAlign w:val="center"/>
          </w:tcPr>
          <w:p w:rsidR="009D6EBA" w:rsidRDefault="009A01B9">
            <w:pPr>
              <w:jc w:val="center"/>
            </w:pPr>
            <w:r>
              <w:rPr>
                <w:color w:val="000000"/>
                <w:sz w:val="24"/>
              </w:rPr>
              <w:t>0.27%</w:t>
            </w:r>
          </w:p>
        </w:tc>
        <w:tc>
          <w:tcPr>
            <w:tcW w:w="1285" w:type="dxa"/>
            <w:vAlign w:val="center"/>
          </w:tcPr>
          <w:p w:rsidR="009D6EBA" w:rsidRDefault="009A01B9">
            <w:pPr>
              <w:jc w:val="center"/>
            </w:pPr>
            <w:r>
              <w:rPr>
                <w:color w:val="000000"/>
                <w:sz w:val="24"/>
              </w:rPr>
              <w:t>1.96%</w:t>
            </w:r>
          </w:p>
        </w:tc>
        <w:tc>
          <w:tcPr>
            <w:tcW w:w="1285" w:type="dxa"/>
            <w:vAlign w:val="center"/>
          </w:tcPr>
          <w:p w:rsidR="009D6EBA" w:rsidRDefault="009A01B9">
            <w:pPr>
              <w:jc w:val="center"/>
            </w:pPr>
            <w:r>
              <w:rPr>
                <w:color w:val="000000"/>
                <w:sz w:val="24"/>
              </w:rPr>
              <w:t>0.40%</w:t>
            </w:r>
          </w:p>
        </w:tc>
        <w:tc>
          <w:tcPr>
            <w:tcW w:w="1285" w:type="dxa"/>
            <w:vAlign w:val="center"/>
          </w:tcPr>
          <w:p w:rsidR="009D6EBA" w:rsidRDefault="009A01B9">
            <w:pPr>
              <w:jc w:val="center"/>
            </w:pPr>
            <w:r>
              <w:rPr>
                <w:color w:val="000000"/>
                <w:sz w:val="24"/>
              </w:rPr>
              <w:t>0.76%</w:t>
            </w:r>
          </w:p>
        </w:tc>
        <w:tc>
          <w:tcPr>
            <w:tcW w:w="1285" w:type="dxa"/>
            <w:vAlign w:val="center"/>
          </w:tcPr>
          <w:p w:rsidR="009D6EBA" w:rsidRDefault="009A01B9">
            <w:pPr>
              <w:jc w:val="center"/>
            </w:pPr>
            <w:r>
              <w:rPr>
                <w:color w:val="000000"/>
                <w:sz w:val="24"/>
              </w:rPr>
              <w:t>-0.13%</w:t>
            </w:r>
          </w:p>
        </w:tc>
      </w:tr>
      <w:tr w:rsidR="009D6EBA">
        <w:tc>
          <w:tcPr>
            <w:tcW w:w="1286" w:type="dxa"/>
            <w:vAlign w:val="center"/>
          </w:tcPr>
          <w:p w:rsidR="009D6EBA" w:rsidRDefault="009A01B9">
            <w:pPr>
              <w:jc w:val="left"/>
            </w:pPr>
            <w:r>
              <w:rPr>
                <w:color w:val="000000"/>
                <w:sz w:val="24"/>
              </w:rPr>
              <w:t>过去六个月</w:t>
            </w:r>
          </w:p>
        </w:tc>
        <w:tc>
          <w:tcPr>
            <w:tcW w:w="1286" w:type="dxa"/>
            <w:vAlign w:val="center"/>
          </w:tcPr>
          <w:p w:rsidR="009D6EBA" w:rsidRDefault="009A01B9">
            <w:pPr>
              <w:jc w:val="center"/>
            </w:pPr>
            <w:r>
              <w:rPr>
                <w:color w:val="000000"/>
                <w:sz w:val="24"/>
              </w:rPr>
              <w:t>4.71%</w:t>
            </w:r>
          </w:p>
        </w:tc>
        <w:tc>
          <w:tcPr>
            <w:tcW w:w="1286" w:type="dxa"/>
            <w:vAlign w:val="center"/>
          </w:tcPr>
          <w:p w:rsidR="009D6EBA" w:rsidRDefault="009A01B9">
            <w:pPr>
              <w:jc w:val="center"/>
            </w:pPr>
            <w:r>
              <w:rPr>
                <w:color w:val="000000"/>
                <w:sz w:val="24"/>
              </w:rPr>
              <w:t>0.21%</w:t>
            </w:r>
          </w:p>
        </w:tc>
        <w:tc>
          <w:tcPr>
            <w:tcW w:w="1285" w:type="dxa"/>
            <w:vAlign w:val="center"/>
          </w:tcPr>
          <w:p w:rsidR="009D6EBA" w:rsidRDefault="009A01B9">
            <w:pPr>
              <w:jc w:val="center"/>
            </w:pPr>
            <w:r>
              <w:rPr>
                <w:color w:val="000000"/>
                <w:sz w:val="24"/>
              </w:rPr>
              <w:t>4.24%</w:t>
            </w:r>
          </w:p>
        </w:tc>
        <w:tc>
          <w:tcPr>
            <w:tcW w:w="1285" w:type="dxa"/>
            <w:vAlign w:val="center"/>
          </w:tcPr>
          <w:p w:rsidR="009D6EBA" w:rsidRDefault="009A01B9">
            <w:pPr>
              <w:jc w:val="center"/>
            </w:pPr>
            <w:r>
              <w:rPr>
                <w:color w:val="000000"/>
                <w:sz w:val="24"/>
              </w:rPr>
              <w:t>0.35%</w:t>
            </w:r>
          </w:p>
        </w:tc>
        <w:tc>
          <w:tcPr>
            <w:tcW w:w="1285" w:type="dxa"/>
            <w:vAlign w:val="center"/>
          </w:tcPr>
          <w:p w:rsidR="009D6EBA" w:rsidRDefault="009A01B9">
            <w:pPr>
              <w:jc w:val="center"/>
            </w:pPr>
            <w:r>
              <w:rPr>
                <w:color w:val="000000"/>
                <w:sz w:val="24"/>
              </w:rPr>
              <w:t>0.47%</w:t>
            </w:r>
          </w:p>
        </w:tc>
        <w:tc>
          <w:tcPr>
            <w:tcW w:w="1285" w:type="dxa"/>
            <w:vAlign w:val="center"/>
          </w:tcPr>
          <w:p w:rsidR="009D6EBA" w:rsidRDefault="009A01B9">
            <w:pPr>
              <w:jc w:val="center"/>
            </w:pPr>
            <w:r>
              <w:rPr>
                <w:color w:val="000000"/>
                <w:sz w:val="24"/>
              </w:rPr>
              <w:t>-0.14%</w:t>
            </w:r>
          </w:p>
        </w:tc>
      </w:tr>
      <w:tr w:rsidR="009D6EBA">
        <w:tc>
          <w:tcPr>
            <w:tcW w:w="1286" w:type="dxa"/>
            <w:vAlign w:val="center"/>
          </w:tcPr>
          <w:p w:rsidR="009D6EBA" w:rsidRDefault="009A01B9">
            <w:pPr>
              <w:jc w:val="left"/>
            </w:pPr>
            <w:r>
              <w:rPr>
                <w:color w:val="000000"/>
                <w:sz w:val="24"/>
              </w:rPr>
              <w:t>过去一年</w:t>
            </w:r>
          </w:p>
        </w:tc>
        <w:tc>
          <w:tcPr>
            <w:tcW w:w="1286" w:type="dxa"/>
            <w:vAlign w:val="center"/>
          </w:tcPr>
          <w:p w:rsidR="009D6EBA" w:rsidRDefault="009A01B9">
            <w:pPr>
              <w:jc w:val="center"/>
            </w:pPr>
            <w:r>
              <w:rPr>
                <w:color w:val="000000"/>
                <w:sz w:val="24"/>
              </w:rPr>
              <w:t>10.65%</w:t>
            </w:r>
          </w:p>
        </w:tc>
        <w:tc>
          <w:tcPr>
            <w:tcW w:w="1286" w:type="dxa"/>
            <w:vAlign w:val="center"/>
          </w:tcPr>
          <w:p w:rsidR="009D6EBA" w:rsidRDefault="009A01B9">
            <w:pPr>
              <w:jc w:val="center"/>
            </w:pPr>
            <w:r>
              <w:rPr>
                <w:color w:val="000000"/>
                <w:sz w:val="24"/>
              </w:rPr>
              <w:t>0.19%</w:t>
            </w:r>
          </w:p>
        </w:tc>
        <w:tc>
          <w:tcPr>
            <w:tcW w:w="1285" w:type="dxa"/>
            <w:vAlign w:val="center"/>
          </w:tcPr>
          <w:p w:rsidR="009D6EBA" w:rsidRDefault="009A01B9">
            <w:pPr>
              <w:jc w:val="center"/>
            </w:pPr>
            <w:r>
              <w:rPr>
                <w:color w:val="000000"/>
                <w:sz w:val="24"/>
              </w:rPr>
              <w:t>8.60%</w:t>
            </w:r>
          </w:p>
        </w:tc>
        <w:tc>
          <w:tcPr>
            <w:tcW w:w="1285" w:type="dxa"/>
            <w:vAlign w:val="center"/>
          </w:tcPr>
          <w:p w:rsidR="009D6EBA" w:rsidRDefault="009A01B9">
            <w:pPr>
              <w:jc w:val="center"/>
            </w:pPr>
            <w:r>
              <w:rPr>
                <w:color w:val="000000"/>
                <w:sz w:val="24"/>
              </w:rPr>
              <w:t>0.32%</w:t>
            </w:r>
          </w:p>
        </w:tc>
        <w:tc>
          <w:tcPr>
            <w:tcW w:w="1285" w:type="dxa"/>
            <w:vAlign w:val="center"/>
          </w:tcPr>
          <w:p w:rsidR="009D6EBA" w:rsidRDefault="009A01B9">
            <w:pPr>
              <w:jc w:val="center"/>
            </w:pPr>
            <w:r>
              <w:rPr>
                <w:color w:val="000000"/>
                <w:sz w:val="24"/>
              </w:rPr>
              <w:t>2.05%</w:t>
            </w:r>
          </w:p>
        </w:tc>
        <w:tc>
          <w:tcPr>
            <w:tcW w:w="1285" w:type="dxa"/>
            <w:vAlign w:val="center"/>
          </w:tcPr>
          <w:p w:rsidR="009D6EBA" w:rsidRDefault="009A01B9">
            <w:pPr>
              <w:jc w:val="center"/>
            </w:pPr>
            <w:r>
              <w:rPr>
                <w:color w:val="000000"/>
                <w:sz w:val="24"/>
              </w:rPr>
              <w:t>-0.13%</w:t>
            </w:r>
          </w:p>
        </w:tc>
      </w:tr>
      <w:tr w:rsidR="009D6EBA">
        <w:tc>
          <w:tcPr>
            <w:tcW w:w="1286" w:type="dxa"/>
            <w:vAlign w:val="center"/>
          </w:tcPr>
          <w:p w:rsidR="009D6EBA" w:rsidRDefault="009A01B9">
            <w:pPr>
              <w:jc w:val="left"/>
            </w:pPr>
            <w:r>
              <w:rPr>
                <w:color w:val="000000"/>
                <w:sz w:val="24"/>
              </w:rPr>
              <w:t>过去三年</w:t>
            </w:r>
          </w:p>
        </w:tc>
        <w:tc>
          <w:tcPr>
            <w:tcW w:w="1286" w:type="dxa"/>
            <w:vAlign w:val="center"/>
          </w:tcPr>
          <w:p w:rsidR="009D6EBA" w:rsidRDefault="009A01B9">
            <w:pPr>
              <w:jc w:val="center"/>
            </w:pPr>
            <w:r>
              <w:rPr>
                <w:color w:val="000000"/>
                <w:sz w:val="24"/>
              </w:rPr>
              <w:t>32.23%</w:t>
            </w:r>
          </w:p>
        </w:tc>
        <w:tc>
          <w:tcPr>
            <w:tcW w:w="1286" w:type="dxa"/>
            <w:vAlign w:val="center"/>
          </w:tcPr>
          <w:p w:rsidR="009D6EBA" w:rsidRDefault="009A01B9">
            <w:pPr>
              <w:jc w:val="center"/>
            </w:pPr>
            <w:r>
              <w:rPr>
                <w:color w:val="000000"/>
                <w:sz w:val="24"/>
              </w:rPr>
              <w:t>0.24%</w:t>
            </w:r>
          </w:p>
        </w:tc>
        <w:tc>
          <w:tcPr>
            <w:tcW w:w="1285" w:type="dxa"/>
            <w:vAlign w:val="center"/>
          </w:tcPr>
          <w:p w:rsidR="009D6EBA" w:rsidRDefault="009A01B9">
            <w:pPr>
              <w:jc w:val="center"/>
            </w:pPr>
            <w:r>
              <w:rPr>
                <w:color w:val="000000"/>
                <w:sz w:val="24"/>
              </w:rPr>
              <w:t>9.13%</w:t>
            </w:r>
          </w:p>
        </w:tc>
        <w:tc>
          <w:tcPr>
            <w:tcW w:w="1285" w:type="dxa"/>
            <w:vAlign w:val="center"/>
          </w:tcPr>
          <w:p w:rsidR="009D6EBA" w:rsidRDefault="009A01B9">
            <w:pPr>
              <w:jc w:val="center"/>
            </w:pPr>
            <w:r>
              <w:rPr>
                <w:color w:val="000000"/>
                <w:sz w:val="24"/>
              </w:rPr>
              <w:t>0.84%</w:t>
            </w:r>
          </w:p>
        </w:tc>
        <w:tc>
          <w:tcPr>
            <w:tcW w:w="1285" w:type="dxa"/>
            <w:vAlign w:val="center"/>
          </w:tcPr>
          <w:p w:rsidR="009D6EBA" w:rsidRDefault="009A01B9">
            <w:pPr>
              <w:jc w:val="center"/>
            </w:pPr>
            <w:r>
              <w:rPr>
                <w:color w:val="000000"/>
                <w:sz w:val="24"/>
              </w:rPr>
              <w:t>23.10%</w:t>
            </w:r>
          </w:p>
        </w:tc>
        <w:tc>
          <w:tcPr>
            <w:tcW w:w="1285" w:type="dxa"/>
            <w:vAlign w:val="center"/>
          </w:tcPr>
          <w:p w:rsidR="009D6EBA" w:rsidRDefault="009A01B9">
            <w:pPr>
              <w:jc w:val="center"/>
            </w:pPr>
            <w:r>
              <w:rPr>
                <w:color w:val="000000"/>
                <w:sz w:val="24"/>
              </w:rPr>
              <w:t>-0.60%</w:t>
            </w:r>
          </w:p>
        </w:tc>
      </w:tr>
      <w:tr w:rsidR="009D6EBA">
        <w:tc>
          <w:tcPr>
            <w:tcW w:w="1286" w:type="dxa"/>
            <w:vAlign w:val="center"/>
          </w:tcPr>
          <w:p w:rsidR="009D6EBA" w:rsidRDefault="009A01B9">
            <w:pPr>
              <w:jc w:val="left"/>
            </w:pPr>
            <w:r>
              <w:rPr>
                <w:color w:val="000000"/>
                <w:sz w:val="24"/>
              </w:rPr>
              <w:t>自基金合同生效起至今</w:t>
            </w:r>
          </w:p>
        </w:tc>
        <w:tc>
          <w:tcPr>
            <w:tcW w:w="1286" w:type="dxa"/>
            <w:vAlign w:val="center"/>
          </w:tcPr>
          <w:p w:rsidR="009D6EBA" w:rsidRDefault="009A01B9">
            <w:pPr>
              <w:jc w:val="center"/>
            </w:pPr>
            <w:r>
              <w:rPr>
                <w:color w:val="000000"/>
                <w:sz w:val="24"/>
              </w:rPr>
              <w:t>53.89%</w:t>
            </w:r>
          </w:p>
        </w:tc>
        <w:tc>
          <w:tcPr>
            <w:tcW w:w="1286" w:type="dxa"/>
            <w:vAlign w:val="center"/>
          </w:tcPr>
          <w:p w:rsidR="009D6EBA" w:rsidRDefault="009A01B9">
            <w:pPr>
              <w:jc w:val="center"/>
            </w:pPr>
            <w:r>
              <w:rPr>
                <w:color w:val="000000"/>
                <w:sz w:val="24"/>
              </w:rPr>
              <w:t>0.28%</w:t>
            </w:r>
          </w:p>
        </w:tc>
        <w:tc>
          <w:tcPr>
            <w:tcW w:w="1285" w:type="dxa"/>
            <w:vAlign w:val="center"/>
          </w:tcPr>
          <w:p w:rsidR="009D6EBA" w:rsidRDefault="009A01B9">
            <w:pPr>
              <w:jc w:val="center"/>
            </w:pPr>
            <w:r>
              <w:rPr>
                <w:color w:val="000000"/>
                <w:sz w:val="24"/>
              </w:rPr>
              <w:t>43.07%</w:t>
            </w:r>
          </w:p>
        </w:tc>
        <w:tc>
          <w:tcPr>
            <w:tcW w:w="1285" w:type="dxa"/>
            <w:vAlign w:val="center"/>
          </w:tcPr>
          <w:p w:rsidR="009D6EBA" w:rsidRDefault="009A01B9">
            <w:pPr>
              <w:jc w:val="center"/>
            </w:pPr>
            <w:r>
              <w:rPr>
                <w:color w:val="000000"/>
                <w:sz w:val="24"/>
              </w:rPr>
              <w:t>0.81%</w:t>
            </w:r>
          </w:p>
        </w:tc>
        <w:tc>
          <w:tcPr>
            <w:tcW w:w="1285" w:type="dxa"/>
            <w:vAlign w:val="center"/>
          </w:tcPr>
          <w:p w:rsidR="009D6EBA" w:rsidRDefault="009A01B9">
            <w:pPr>
              <w:jc w:val="center"/>
            </w:pPr>
            <w:r>
              <w:rPr>
                <w:color w:val="000000"/>
                <w:sz w:val="24"/>
              </w:rPr>
              <w:t>10.82%</w:t>
            </w:r>
          </w:p>
        </w:tc>
        <w:tc>
          <w:tcPr>
            <w:tcW w:w="1285" w:type="dxa"/>
            <w:vAlign w:val="center"/>
          </w:tcPr>
          <w:p w:rsidR="009D6EBA" w:rsidRDefault="009A01B9">
            <w:pPr>
              <w:jc w:val="center"/>
            </w:pPr>
            <w:r>
              <w:rPr>
                <w:color w:val="000000"/>
                <w:sz w:val="24"/>
              </w:rPr>
              <w:t>-0.53%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交银周期回报灵活配置混合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9D6EBA">
        <w:tc>
          <w:tcPr>
            <w:tcW w:w="1286" w:type="dxa"/>
            <w:vAlign w:val="center"/>
          </w:tcPr>
          <w:p w:rsidR="009D6EBA" w:rsidRDefault="009A01B9">
            <w:pPr>
              <w:jc w:val="left"/>
            </w:pPr>
            <w:r>
              <w:rPr>
                <w:color w:val="000000"/>
                <w:sz w:val="24"/>
              </w:rPr>
              <w:t>过去三个月</w:t>
            </w:r>
          </w:p>
        </w:tc>
        <w:tc>
          <w:tcPr>
            <w:tcW w:w="1286" w:type="dxa"/>
            <w:vAlign w:val="center"/>
          </w:tcPr>
          <w:p w:rsidR="009D6EBA" w:rsidRDefault="009A01B9">
            <w:pPr>
              <w:jc w:val="center"/>
            </w:pPr>
            <w:r>
              <w:rPr>
                <w:color w:val="000000"/>
                <w:sz w:val="24"/>
              </w:rPr>
              <w:t>2.77%</w:t>
            </w:r>
          </w:p>
        </w:tc>
        <w:tc>
          <w:tcPr>
            <w:tcW w:w="1286" w:type="dxa"/>
            <w:vAlign w:val="center"/>
          </w:tcPr>
          <w:p w:rsidR="009D6EBA" w:rsidRDefault="009A01B9">
            <w:pPr>
              <w:jc w:val="center"/>
            </w:pPr>
            <w:r>
              <w:rPr>
                <w:color w:val="000000"/>
                <w:sz w:val="24"/>
              </w:rPr>
              <w:t>0.26%</w:t>
            </w:r>
          </w:p>
        </w:tc>
        <w:tc>
          <w:tcPr>
            <w:tcW w:w="1285" w:type="dxa"/>
            <w:vAlign w:val="center"/>
          </w:tcPr>
          <w:p w:rsidR="009D6EBA" w:rsidRDefault="009A01B9">
            <w:pPr>
              <w:jc w:val="center"/>
            </w:pPr>
            <w:r>
              <w:rPr>
                <w:color w:val="000000"/>
                <w:sz w:val="24"/>
              </w:rPr>
              <w:t>1.96%</w:t>
            </w:r>
          </w:p>
        </w:tc>
        <w:tc>
          <w:tcPr>
            <w:tcW w:w="1285" w:type="dxa"/>
            <w:vAlign w:val="center"/>
          </w:tcPr>
          <w:p w:rsidR="009D6EBA" w:rsidRDefault="009A01B9">
            <w:pPr>
              <w:jc w:val="center"/>
            </w:pPr>
            <w:r>
              <w:rPr>
                <w:color w:val="000000"/>
                <w:sz w:val="24"/>
              </w:rPr>
              <w:t>0.40%</w:t>
            </w:r>
          </w:p>
        </w:tc>
        <w:tc>
          <w:tcPr>
            <w:tcW w:w="1285" w:type="dxa"/>
            <w:vAlign w:val="center"/>
          </w:tcPr>
          <w:p w:rsidR="009D6EBA" w:rsidRDefault="009A01B9">
            <w:pPr>
              <w:jc w:val="center"/>
            </w:pPr>
            <w:r>
              <w:rPr>
                <w:color w:val="000000"/>
                <w:sz w:val="24"/>
              </w:rPr>
              <w:t>0.81%</w:t>
            </w:r>
          </w:p>
        </w:tc>
        <w:tc>
          <w:tcPr>
            <w:tcW w:w="1285" w:type="dxa"/>
            <w:vAlign w:val="center"/>
          </w:tcPr>
          <w:p w:rsidR="009D6EBA" w:rsidRDefault="009A01B9">
            <w:pPr>
              <w:jc w:val="center"/>
            </w:pPr>
            <w:r>
              <w:rPr>
                <w:color w:val="000000"/>
                <w:sz w:val="24"/>
              </w:rPr>
              <w:t>-0.14%</w:t>
            </w:r>
          </w:p>
        </w:tc>
      </w:tr>
      <w:tr w:rsidR="009D6EBA">
        <w:tc>
          <w:tcPr>
            <w:tcW w:w="1286" w:type="dxa"/>
            <w:vAlign w:val="center"/>
          </w:tcPr>
          <w:p w:rsidR="009D6EBA" w:rsidRDefault="009A01B9">
            <w:pPr>
              <w:jc w:val="left"/>
            </w:pPr>
            <w:r>
              <w:rPr>
                <w:color w:val="000000"/>
                <w:sz w:val="24"/>
              </w:rPr>
              <w:t>过去六个月</w:t>
            </w:r>
          </w:p>
        </w:tc>
        <w:tc>
          <w:tcPr>
            <w:tcW w:w="1286" w:type="dxa"/>
            <w:vAlign w:val="center"/>
          </w:tcPr>
          <w:p w:rsidR="009D6EBA" w:rsidRDefault="009A01B9">
            <w:pPr>
              <w:jc w:val="center"/>
            </w:pPr>
            <w:r>
              <w:rPr>
                <w:color w:val="000000"/>
                <w:sz w:val="24"/>
              </w:rPr>
              <w:t>4.73%</w:t>
            </w:r>
          </w:p>
        </w:tc>
        <w:tc>
          <w:tcPr>
            <w:tcW w:w="1286" w:type="dxa"/>
            <w:vAlign w:val="center"/>
          </w:tcPr>
          <w:p w:rsidR="009D6EBA" w:rsidRDefault="009A01B9">
            <w:pPr>
              <w:jc w:val="center"/>
            </w:pPr>
            <w:r>
              <w:rPr>
                <w:color w:val="000000"/>
                <w:sz w:val="24"/>
              </w:rPr>
              <w:t>0.21%</w:t>
            </w:r>
          </w:p>
        </w:tc>
        <w:tc>
          <w:tcPr>
            <w:tcW w:w="1285" w:type="dxa"/>
            <w:vAlign w:val="center"/>
          </w:tcPr>
          <w:p w:rsidR="009D6EBA" w:rsidRDefault="009A01B9">
            <w:pPr>
              <w:jc w:val="center"/>
            </w:pPr>
            <w:r>
              <w:rPr>
                <w:color w:val="000000"/>
                <w:sz w:val="24"/>
              </w:rPr>
              <w:t>4.24%</w:t>
            </w:r>
          </w:p>
        </w:tc>
        <w:tc>
          <w:tcPr>
            <w:tcW w:w="1285" w:type="dxa"/>
            <w:vAlign w:val="center"/>
          </w:tcPr>
          <w:p w:rsidR="009D6EBA" w:rsidRDefault="009A01B9">
            <w:pPr>
              <w:jc w:val="center"/>
            </w:pPr>
            <w:r>
              <w:rPr>
                <w:color w:val="000000"/>
                <w:sz w:val="24"/>
              </w:rPr>
              <w:t>0.35%</w:t>
            </w:r>
          </w:p>
        </w:tc>
        <w:tc>
          <w:tcPr>
            <w:tcW w:w="1285" w:type="dxa"/>
            <w:vAlign w:val="center"/>
          </w:tcPr>
          <w:p w:rsidR="009D6EBA" w:rsidRDefault="009A01B9">
            <w:pPr>
              <w:jc w:val="center"/>
            </w:pPr>
            <w:r>
              <w:rPr>
                <w:color w:val="000000"/>
                <w:sz w:val="24"/>
              </w:rPr>
              <w:t>0.49%</w:t>
            </w:r>
          </w:p>
        </w:tc>
        <w:tc>
          <w:tcPr>
            <w:tcW w:w="1285" w:type="dxa"/>
            <w:vAlign w:val="center"/>
          </w:tcPr>
          <w:p w:rsidR="009D6EBA" w:rsidRDefault="009A01B9">
            <w:pPr>
              <w:jc w:val="center"/>
            </w:pPr>
            <w:r>
              <w:rPr>
                <w:color w:val="000000"/>
                <w:sz w:val="24"/>
              </w:rPr>
              <w:t>-0.14%</w:t>
            </w:r>
          </w:p>
        </w:tc>
      </w:tr>
      <w:tr w:rsidR="009D6EBA">
        <w:tc>
          <w:tcPr>
            <w:tcW w:w="1286" w:type="dxa"/>
            <w:vAlign w:val="center"/>
          </w:tcPr>
          <w:p w:rsidR="009D6EBA" w:rsidRDefault="009A01B9">
            <w:pPr>
              <w:jc w:val="left"/>
            </w:pPr>
            <w:r>
              <w:rPr>
                <w:color w:val="000000"/>
                <w:sz w:val="24"/>
              </w:rPr>
              <w:t>过去一年</w:t>
            </w:r>
          </w:p>
        </w:tc>
        <w:tc>
          <w:tcPr>
            <w:tcW w:w="1286" w:type="dxa"/>
            <w:vAlign w:val="center"/>
          </w:tcPr>
          <w:p w:rsidR="009D6EBA" w:rsidRDefault="009A01B9">
            <w:pPr>
              <w:jc w:val="center"/>
            </w:pPr>
            <w:r>
              <w:rPr>
                <w:color w:val="000000"/>
                <w:sz w:val="24"/>
              </w:rPr>
              <w:t>10.48%</w:t>
            </w:r>
          </w:p>
        </w:tc>
        <w:tc>
          <w:tcPr>
            <w:tcW w:w="1286" w:type="dxa"/>
            <w:vAlign w:val="center"/>
          </w:tcPr>
          <w:p w:rsidR="009D6EBA" w:rsidRDefault="009A01B9">
            <w:pPr>
              <w:jc w:val="center"/>
            </w:pPr>
            <w:r>
              <w:rPr>
                <w:color w:val="000000"/>
                <w:sz w:val="24"/>
              </w:rPr>
              <w:t>0.19%</w:t>
            </w:r>
          </w:p>
        </w:tc>
        <w:tc>
          <w:tcPr>
            <w:tcW w:w="1285" w:type="dxa"/>
            <w:vAlign w:val="center"/>
          </w:tcPr>
          <w:p w:rsidR="009D6EBA" w:rsidRDefault="009A01B9">
            <w:pPr>
              <w:jc w:val="center"/>
            </w:pPr>
            <w:r>
              <w:rPr>
                <w:color w:val="000000"/>
                <w:sz w:val="24"/>
              </w:rPr>
              <w:t>8.60%</w:t>
            </w:r>
          </w:p>
        </w:tc>
        <w:tc>
          <w:tcPr>
            <w:tcW w:w="1285" w:type="dxa"/>
            <w:vAlign w:val="center"/>
          </w:tcPr>
          <w:p w:rsidR="009D6EBA" w:rsidRDefault="009A01B9">
            <w:pPr>
              <w:jc w:val="center"/>
            </w:pPr>
            <w:r>
              <w:rPr>
                <w:color w:val="000000"/>
                <w:sz w:val="24"/>
              </w:rPr>
              <w:t>0.32%</w:t>
            </w:r>
          </w:p>
        </w:tc>
        <w:tc>
          <w:tcPr>
            <w:tcW w:w="1285" w:type="dxa"/>
            <w:vAlign w:val="center"/>
          </w:tcPr>
          <w:p w:rsidR="009D6EBA" w:rsidRDefault="009A01B9">
            <w:pPr>
              <w:jc w:val="center"/>
            </w:pPr>
            <w:r>
              <w:rPr>
                <w:color w:val="000000"/>
                <w:sz w:val="24"/>
              </w:rPr>
              <w:t>1.88%</w:t>
            </w:r>
          </w:p>
        </w:tc>
        <w:tc>
          <w:tcPr>
            <w:tcW w:w="1285" w:type="dxa"/>
            <w:vAlign w:val="center"/>
          </w:tcPr>
          <w:p w:rsidR="009D6EBA" w:rsidRDefault="009A01B9">
            <w:pPr>
              <w:jc w:val="center"/>
            </w:pPr>
            <w:r>
              <w:rPr>
                <w:color w:val="000000"/>
                <w:sz w:val="24"/>
              </w:rPr>
              <w:t>-0.13%</w:t>
            </w:r>
          </w:p>
        </w:tc>
      </w:tr>
      <w:tr w:rsidR="009D6EBA">
        <w:tc>
          <w:tcPr>
            <w:tcW w:w="1286" w:type="dxa"/>
            <w:vAlign w:val="center"/>
          </w:tcPr>
          <w:p w:rsidR="009D6EBA" w:rsidRDefault="009A01B9">
            <w:pPr>
              <w:jc w:val="left"/>
            </w:pPr>
            <w:r>
              <w:rPr>
                <w:color w:val="000000"/>
                <w:sz w:val="24"/>
              </w:rPr>
              <w:t>自基金合同生效起至今</w:t>
            </w:r>
          </w:p>
        </w:tc>
        <w:tc>
          <w:tcPr>
            <w:tcW w:w="1286" w:type="dxa"/>
            <w:vAlign w:val="center"/>
          </w:tcPr>
          <w:p w:rsidR="009D6EBA" w:rsidRDefault="009A01B9">
            <w:pPr>
              <w:jc w:val="center"/>
            </w:pPr>
            <w:r>
              <w:rPr>
                <w:color w:val="000000"/>
                <w:sz w:val="24"/>
              </w:rPr>
              <w:t>26.56%</w:t>
            </w:r>
          </w:p>
        </w:tc>
        <w:tc>
          <w:tcPr>
            <w:tcW w:w="1286" w:type="dxa"/>
            <w:vAlign w:val="center"/>
          </w:tcPr>
          <w:p w:rsidR="009D6EBA" w:rsidRDefault="009A01B9">
            <w:pPr>
              <w:jc w:val="center"/>
            </w:pPr>
            <w:r>
              <w:rPr>
                <w:color w:val="000000"/>
                <w:sz w:val="24"/>
              </w:rPr>
              <w:t>0.53%</w:t>
            </w:r>
          </w:p>
        </w:tc>
        <w:tc>
          <w:tcPr>
            <w:tcW w:w="1285" w:type="dxa"/>
            <w:vAlign w:val="center"/>
          </w:tcPr>
          <w:p w:rsidR="009D6EBA" w:rsidRDefault="009A01B9">
            <w:pPr>
              <w:jc w:val="center"/>
            </w:pPr>
            <w:r>
              <w:rPr>
                <w:color w:val="000000"/>
                <w:sz w:val="24"/>
              </w:rPr>
              <w:t>2.34%</w:t>
            </w:r>
          </w:p>
        </w:tc>
        <w:tc>
          <w:tcPr>
            <w:tcW w:w="1285" w:type="dxa"/>
            <w:vAlign w:val="center"/>
          </w:tcPr>
          <w:p w:rsidR="009D6EBA" w:rsidRDefault="009A01B9">
            <w:pPr>
              <w:jc w:val="center"/>
            </w:pPr>
            <w:r>
              <w:rPr>
                <w:color w:val="000000"/>
                <w:sz w:val="24"/>
              </w:rPr>
              <w:t>0.57%</w:t>
            </w:r>
          </w:p>
        </w:tc>
        <w:tc>
          <w:tcPr>
            <w:tcW w:w="1285" w:type="dxa"/>
            <w:vAlign w:val="center"/>
          </w:tcPr>
          <w:p w:rsidR="009D6EBA" w:rsidRDefault="009A01B9">
            <w:pPr>
              <w:jc w:val="center"/>
            </w:pPr>
            <w:r>
              <w:rPr>
                <w:color w:val="000000"/>
                <w:sz w:val="24"/>
              </w:rPr>
              <w:t>24.22%</w:t>
            </w:r>
          </w:p>
        </w:tc>
        <w:tc>
          <w:tcPr>
            <w:tcW w:w="1285" w:type="dxa"/>
            <w:vAlign w:val="center"/>
          </w:tcPr>
          <w:p w:rsidR="009D6EBA" w:rsidRDefault="009A01B9">
            <w:pPr>
              <w:jc w:val="center"/>
            </w:pPr>
            <w:r>
              <w:rPr>
                <w:color w:val="000000"/>
                <w:sz w:val="24"/>
              </w:rPr>
              <w:t>-0.04%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交银周期回报灵活配置混合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5</w:t>
      </w:r>
      <w:r w:rsidRPr="00400137">
        <w:rPr>
          <w:kern w:val="0"/>
          <w:sz w:val="24"/>
        </w:rPr>
        <w:t>月</w:t>
      </w:r>
      <w:r w:rsidRPr="00400137">
        <w:rPr>
          <w:kern w:val="0"/>
          <w:sz w:val="24"/>
        </w:rPr>
        <w:t>22</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交银周期回报灵活配置混合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类份额，当日投资者提交的申购申请于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交银周期回报灵活配置混合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5</w:t>
      </w:r>
      <w:r w:rsidRPr="00400137">
        <w:rPr>
          <w:kern w:val="0"/>
          <w:sz w:val="24"/>
        </w:rPr>
        <w:t>月</w:t>
      </w:r>
      <w:r w:rsidRPr="00400137">
        <w:rPr>
          <w:kern w:val="0"/>
          <w:sz w:val="24"/>
        </w:rPr>
        <w:t>22</w:t>
      </w:r>
      <w:r w:rsidRPr="00400137">
        <w:rPr>
          <w:kern w:val="0"/>
          <w:sz w:val="24"/>
        </w:rPr>
        <w:t>日至</w:t>
      </w:r>
      <w:r w:rsidR="00BF55D2">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交银周期回报灵活配置混合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00BF55D2">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5276D5" w:rsidRDefault="000B2C76" w:rsidP="005276D5">
      <w:pPr>
        <w:pStyle w:val="20"/>
        <w:spacing w:before="29" w:after="0" w:line="288" w:lineRule="auto"/>
        <w:rPr>
          <w:b w:val="0"/>
          <w:kern w:val="0"/>
        </w:rPr>
      </w:pPr>
      <w:bookmarkStart w:id="36" w:name="_Toc249760033"/>
      <w:bookmarkStart w:id="37" w:name="_Toc361324853"/>
      <w:bookmarkStart w:id="38" w:name="_Toc509771756"/>
      <w:r w:rsidRPr="005276D5">
        <w:rPr>
          <w:rFonts w:ascii="Times New Roman" w:hAnsi="Times New Roman"/>
          <w:kern w:val="0"/>
          <w:szCs w:val="24"/>
        </w:rPr>
        <w:t>3.3</w:t>
      </w:r>
      <w:r w:rsidRPr="005276D5">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交银周期回报灵活配置混合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D6EBA">
        <w:trPr>
          <w:jc w:val="center"/>
        </w:trPr>
        <w:tc>
          <w:tcPr>
            <w:tcW w:w="1157" w:type="dxa"/>
            <w:vAlign w:val="center"/>
          </w:tcPr>
          <w:p w:rsidR="009D6EBA" w:rsidRDefault="009A01B9">
            <w:pPr>
              <w:jc w:val="center"/>
            </w:pPr>
            <w:r>
              <w:rPr>
                <w:color w:val="000000"/>
                <w:sz w:val="24"/>
              </w:rPr>
              <w:t>2017</w:t>
            </w:r>
            <w:r>
              <w:rPr>
                <w:color w:val="000000"/>
                <w:sz w:val="24"/>
              </w:rPr>
              <w:t>年</w:t>
            </w:r>
          </w:p>
        </w:tc>
        <w:tc>
          <w:tcPr>
            <w:tcW w:w="1378" w:type="dxa"/>
            <w:vAlign w:val="center"/>
          </w:tcPr>
          <w:p w:rsidR="009D6EBA" w:rsidRDefault="009A01B9">
            <w:pPr>
              <w:jc w:val="right"/>
            </w:pPr>
            <w:r>
              <w:rPr>
                <w:color w:val="000000"/>
                <w:sz w:val="24"/>
              </w:rPr>
              <w:t>0.390</w:t>
            </w:r>
          </w:p>
        </w:tc>
        <w:tc>
          <w:tcPr>
            <w:tcW w:w="1839" w:type="dxa"/>
            <w:vAlign w:val="center"/>
          </w:tcPr>
          <w:p w:rsidR="009D6EBA" w:rsidRDefault="009A01B9">
            <w:pPr>
              <w:jc w:val="right"/>
            </w:pPr>
            <w:r>
              <w:rPr>
                <w:color w:val="000000"/>
                <w:sz w:val="24"/>
              </w:rPr>
              <w:t>10,083,352.64</w:t>
            </w:r>
          </w:p>
        </w:tc>
        <w:tc>
          <w:tcPr>
            <w:tcW w:w="1950" w:type="dxa"/>
            <w:vAlign w:val="center"/>
          </w:tcPr>
          <w:p w:rsidR="009D6EBA" w:rsidRDefault="009A01B9">
            <w:pPr>
              <w:jc w:val="right"/>
            </w:pPr>
            <w:r>
              <w:rPr>
                <w:color w:val="000000"/>
                <w:sz w:val="24"/>
              </w:rPr>
              <w:t>1,022,221.47</w:t>
            </w:r>
          </w:p>
        </w:tc>
        <w:tc>
          <w:tcPr>
            <w:tcW w:w="1894" w:type="dxa"/>
            <w:vAlign w:val="center"/>
          </w:tcPr>
          <w:p w:rsidR="009D6EBA" w:rsidRDefault="009A01B9">
            <w:pPr>
              <w:jc w:val="right"/>
            </w:pPr>
            <w:r>
              <w:rPr>
                <w:color w:val="000000"/>
                <w:sz w:val="24"/>
              </w:rPr>
              <w:t>11,105,574.11</w:t>
            </w:r>
          </w:p>
        </w:tc>
        <w:tc>
          <w:tcPr>
            <w:tcW w:w="1068" w:type="dxa"/>
            <w:vAlign w:val="center"/>
          </w:tcPr>
          <w:p w:rsidR="009D6EBA" w:rsidRDefault="009A01B9">
            <w:pPr>
              <w:jc w:val="left"/>
            </w:pPr>
            <w:r>
              <w:rPr>
                <w:color w:val="000000"/>
                <w:sz w:val="24"/>
              </w:rPr>
              <w:t>-</w:t>
            </w:r>
          </w:p>
        </w:tc>
      </w:tr>
      <w:tr w:rsidR="009D6EBA">
        <w:trPr>
          <w:jc w:val="center"/>
        </w:trPr>
        <w:tc>
          <w:tcPr>
            <w:tcW w:w="1157" w:type="dxa"/>
            <w:vAlign w:val="center"/>
          </w:tcPr>
          <w:p w:rsidR="009D6EBA" w:rsidRDefault="009A01B9">
            <w:pPr>
              <w:jc w:val="center"/>
            </w:pPr>
            <w:r>
              <w:rPr>
                <w:color w:val="000000"/>
                <w:sz w:val="24"/>
              </w:rPr>
              <w:t>2016</w:t>
            </w:r>
            <w:r>
              <w:rPr>
                <w:color w:val="000000"/>
                <w:sz w:val="24"/>
              </w:rPr>
              <w:t>年</w:t>
            </w:r>
          </w:p>
        </w:tc>
        <w:tc>
          <w:tcPr>
            <w:tcW w:w="1378" w:type="dxa"/>
            <w:vAlign w:val="center"/>
          </w:tcPr>
          <w:p w:rsidR="009D6EBA" w:rsidRDefault="009A01B9">
            <w:pPr>
              <w:jc w:val="right"/>
            </w:pPr>
            <w:r>
              <w:rPr>
                <w:color w:val="000000"/>
                <w:sz w:val="24"/>
              </w:rPr>
              <w:t>0.300</w:t>
            </w:r>
          </w:p>
        </w:tc>
        <w:tc>
          <w:tcPr>
            <w:tcW w:w="1839" w:type="dxa"/>
            <w:vAlign w:val="center"/>
          </w:tcPr>
          <w:p w:rsidR="009D6EBA" w:rsidRDefault="009A01B9">
            <w:pPr>
              <w:jc w:val="right"/>
            </w:pPr>
            <w:r>
              <w:rPr>
                <w:color w:val="000000"/>
                <w:sz w:val="24"/>
              </w:rPr>
              <w:t>12,335,298.71</w:t>
            </w:r>
          </w:p>
        </w:tc>
        <w:tc>
          <w:tcPr>
            <w:tcW w:w="1950" w:type="dxa"/>
            <w:vAlign w:val="center"/>
          </w:tcPr>
          <w:p w:rsidR="009D6EBA" w:rsidRDefault="009A01B9">
            <w:pPr>
              <w:jc w:val="right"/>
            </w:pPr>
            <w:r>
              <w:rPr>
                <w:color w:val="000000"/>
                <w:sz w:val="24"/>
              </w:rPr>
              <w:t>19,611,231.47</w:t>
            </w:r>
          </w:p>
        </w:tc>
        <w:tc>
          <w:tcPr>
            <w:tcW w:w="1894" w:type="dxa"/>
            <w:vAlign w:val="center"/>
          </w:tcPr>
          <w:p w:rsidR="009D6EBA" w:rsidRDefault="009A01B9">
            <w:pPr>
              <w:jc w:val="right"/>
            </w:pPr>
            <w:r>
              <w:rPr>
                <w:color w:val="000000"/>
                <w:sz w:val="24"/>
              </w:rPr>
              <w:t>31,946,530.18</w:t>
            </w:r>
          </w:p>
        </w:tc>
        <w:tc>
          <w:tcPr>
            <w:tcW w:w="1068" w:type="dxa"/>
            <w:vAlign w:val="center"/>
          </w:tcPr>
          <w:p w:rsidR="009D6EBA" w:rsidRDefault="009A01B9">
            <w:pPr>
              <w:jc w:val="left"/>
            </w:pPr>
            <w:r>
              <w:rPr>
                <w:color w:val="000000"/>
                <w:sz w:val="24"/>
              </w:rPr>
              <w:t>-</w:t>
            </w:r>
          </w:p>
        </w:tc>
      </w:tr>
      <w:tr w:rsidR="009D6EBA">
        <w:trPr>
          <w:jc w:val="center"/>
        </w:trPr>
        <w:tc>
          <w:tcPr>
            <w:tcW w:w="1157" w:type="dxa"/>
            <w:vAlign w:val="center"/>
          </w:tcPr>
          <w:p w:rsidR="009D6EBA" w:rsidRDefault="009A01B9">
            <w:pPr>
              <w:jc w:val="center"/>
            </w:pPr>
            <w:r>
              <w:rPr>
                <w:color w:val="000000"/>
                <w:sz w:val="24"/>
              </w:rPr>
              <w:t>2015</w:t>
            </w:r>
            <w:r>
              <w:rPr>
                <w:color w:val="000000"/>
                <w:sz w:val="24"/>
              </w:rPr>
              <w:t>年</w:t>
            </w:r>
          </w:p>
        </w:tc>
        <w:tc>
          <w:tcPr>
            <w:tcW w:w="1378" w:type="dxa"/>
            <w:vAlign w:val="center"/>
          </w:tcPr>
          <w:p w:rsidR="009D6EBA" w:rsidRDefault="009A01B9">
            <w:pPr>
              <w:jc w:val="right"/>
            </w:pPr>
            <w:r>
              <w:rPr>
                <w:color w:val="000000"/>
                <w:sz w:val="24"/>
              </w:rPr>
              <w:t>0.900</w:t>
            </w:r>
          </w:p>
        </w:tc>
        <w:tc>
          <w:tcPr>
            <w:tcW w:w="1839" w:type="dxa"/>
            <w:vAlign w:val="center"/>
          </w:tcPr>
          <w:p w:rsidR="009D6EBA" w:rsidRDefault="009A01B9">
            <w:pPr>
              <w:jc w:val="right"/>
            </w:pPr>
            <w:r>
              <w:rPr>
                <w:color w:val="000000"/>
                <w:sz w:val="24"/>
              </w:rPr>
              <w:t>128,664,493.21</w:t>
            </w:r>
          </w:p>
        </w:tc>
        <w:tc>
          <w:tcPr>
            <w:tcW w:w="1950" w:type="dxa"/>
            <w:vAlign w:val="center"/>
          </w:tcPr>
          <w:p w:rsidR="009D6EBA" w:rsidRDefault="009A01B9">
            <w:pPr>
              <w:jc w:val="right"/>
            </w:pPr>
            <w:r>
              <w:rPr>
                <w:color w:val="000000"/>
                <w:sz w:val="24"/>
              </w:rPr>
              <w:t>288,323,840.99</w:t>
            </w:r>
          </w:p>
        </w:tc>
        <w:tc>
          <w:tcPr>
            <w:tcW w:w="1894" w:type="dxa"/>
            <w:vAlign w:val="center"/>
          </w:tcPr>
          <w:p w:rsidR="009D6EBA" w:rsidRDefault="009A01B9">
            <w:pPr>
              <w:jc w:val="right"/>
            </w:pPr>
            <w:r>
              <w:rPr>
                <w:color w:val="000000"/>
                <w:sz w:val="24"/>
              </w:rPr>
              <w:t>416,988,334.20</w:t>
            </w:r>
          </w:p>
        </w:tc>
        <w:tc>
          <w:tcPr>
            <w:tcW w:w="1068" w:type="dxa"/>
            <w:vAlign w:val="center"/>
          </w:tcPr>
          <w:p w:rsidR="009D6EBA" w:rsidRDefault="009A01B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1.590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151,083,144.56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308,957,293.93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460,040,438.49</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交银周期回报灵活配置混合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9D6EBA">
        <w:trPr>
          <w:jc w:val="center"/>
        </w:trPr>
        <w:tc>
          <w:tcPr>
            <w:tcW w:w="1157" w:type="dxa"/>
            <w:vAlign w:val="center"/>
          </w:tcPr>
          <w:p w:rsidR="009D6EBA" w:rsidRDefault="009A01B9">
            <w:pPr>
              <w:jc w:val="center"/>
            </w:pPr>
            <w:r>
              <w:rPr>
                <w:color w:val="000000"/>
                <w:sz w:val="24"/>
              </w:rPr>
              <w:t>2017</w:t>
            </w:r>
            <w:r>
              <w:rPr>
                <w:color w:val="000000"/>
                <w:sz w:val="24"/>
              </w:rPr>
              <w:t>年</w:t>
            </w:r>
          </w:p>
        </w:tc>
        <w:tc>
          <w:tcPr>
            <w:tcW w:w="1378" w:type="dxa"/>
            <w:vAlign w:val="center"/>
          </w:tcPr>
          <w:p w:rsidR="009D6EBA" w:rsidRDefault="009A01B9">
            <w:pPr>
              <w:jc w:val="right"/>
            </w:pPr>
            <w:r>
              <w:rPr>
                <w:color w:val="000000"/>
                <w:sz w:val="24"/>
              </w:rPr>
              <w:t>0.390</w:t>
            </w:r>
          </w:p>
        </w:tc>
        <w:tc>
          <w:tcPr>
            <w:tcW w:w="1839" w:type="dxa"/>
            <w:vAlign w:val="center"/>
          </w:tcPr>
          <w:p w:rsidR="009D6EBA" w:rsidRDefault="009A01B9">
            <w:pPr>
              <w:jc w:val="right"/>
            </w:pPr>
            <w:r>
              <w:rPr>
                <w:color w:val="000000"/>
                <w:sz w:val="24"/>
              </w:rPr>
              <w:t>9,010,172.12</w:t>
            </w:r>
          </w:p>
        </w:tc>
        <w:tc>
          <w:tcPr>
            <w:tcW w:w="1950" w:type="dxa"/>
            <w:vAlign w:val="center"/>
          </w:tcPr>
          <w:p w:rsidR="009D6EBA" w:rsidRDefault="009A01B9">
            <w:pPr>
              <w:jc w:val="right"/>
            </w:pPr>
            <w:r>
              <w:rPr>
                <w:color w:val="000000"/>
                <w:sz w:val="24"/>
              </w:rPr>
              <w:t>870.28</w:t>
            </w:r>
          </w:p>
        </w:tc>
        <w:tc>
          <w:tcPr>
            <w:tcW w:w="1894" w:type="dxa"/>
            <w:vAlign w:val="center"/>
          </w:tcPr>
          <w:p w:rsidR="009D6EBA" w:rsidRDefault="009A01B9">
            <w:pPr>
              <w:jc w:val="right"/>
            </w:pPr>
            <w:r>
              <w:rPr>
                <w:color w:val="000000"/>
                <w:sz w:val="24"/>
              </w:rPr>
              <w:t>9,011,042.40</w:t>
            </w:r>
          </w:p>
        </w:tc>
        <w:tc>
          <w:tcPr>
            <w:tcW w:w="1068" w:type="dxa"/>
            <w:vAlign w:val="center"/>
          </w:tcPr>
          <w:p w:rsidR="009D6EBA" w:rsidRDefault="009A01B9">
            <w:pPr>
              <w:jc w:val="left"/>
            </w:pPr>
            <w:r>
              <w:rPr>
                <w:color w:val="000000"/>
                <w:sz w:val="24"/>
              </w:rPr>
              <w:t>-</w:t>
            </w:r>
          </w:p>
        </w:tc>
      </w:tr>
      <w:tr w:rsidR="009D6EBA">
        <w:trPr>
          <w:jc w:val="center"/>
        </w:trPr>
        <w:tc>
          <w:tcPr>
            <w:tcW w:w="1157" w:type="dxa"/>
            <w:vAlign w:val="center"/>
          </w:tcPr>
          <w:p w:rsidR="009D6EBA" w:rsidRDefault="009A01B9">
            <w:pPr>
              <w:jc w:val="center"/>
            </w:pPr>
            <w:r>
              <w:rPr>
                <w:color w:val="000000"/>
                <w:sz w:val="24"/>
              </w:rPr>
              <w:t>2016</w:t>
            </w:r>
            <w:r>
              <w:rPr>
                <w:color w:val="000000"/>
                <w:sz w:val="24"/>
              </w:rPr>
              <w:t>年</w:t>
            </w:r>
          </w:p>
        </w:tc>
        <w:tc>
          <w:tcPr>
            <w:tcW w:w="1378" w:type="dxa"/>
            <w:vAlign w:val="center"/>
          </w:tcPr>
          <w:p w:rsidR="009D6EBA" w:rsidRDefault="009A01B9">
            <w:pPr>
              <w:jc w:val="right"/>
            </w:pPr>
            <w:r>
              <w:rPr>
                <w:color w:val="000000"/>
                <w:sz w:val="24"/>
              </w:rPr>
              <w:t>1.300</w:t>
            </w:r>
          </w:p>
        </w:tc>
        <w:tc>
          <w:tcPr>
            <w:tcW w:w="1839" w:type="dxa"/>
            <w:vAlign w:val="center"/>
          </w:tcPr>
          <w:p w:rsidR="009D6EBA" w:rsidRDefault="009A01B9">
            <w:pPr>
              <w:jc w:val="right"/>
            </w:pPr>
            <w:r>
              <w:rPr>
                <w:color w:val="000000"/>
                <w:sz w:val="24"/>
              </w:rPr>
              <w:t>23,059,064.39</w:t>
            </w:r>
          </w:p>
        </w:tc>
        <w:tc>
          <w:tcPr>
            <w:tcW w:w="1950" w:type="dxa"/>
            <w:vAlign w:val="center"/>
          </w:tcPr>
          <w:p w:rsidR="009D6EBA" w:rsidRDefault="009A01B9">
            <w:pPr>
              <w:jc w:val="right"/>
            </w:pPr>
            <w:r>
              <w:rPr>
                <w:color w:val="000000"/>
                <w:sz w:val="24"/>
              </w:rPr>
              <w:t>2,617,228.17</w:t>
            </w:r>
          </w:p>
        </w:tc>
        <w:tc>
          <w:tcPr>
            <w:tcW w:w="1894" w:type="dxa"/>
            <w:vAlign w:val="center"/>
          </w:tcPr>
          <w:p w:rsidR="009D6EBA" w:rsidRDefault="009A01B9">
            <w:pPr>
              <w:jc w:val="right"/>
            </w:pPr>
            <w:r>
              <w:rPr>
                <w:color w:val="000000"/>
                <w:sz w:val="24"/>
              </w:rPr>
              <w:t>25,676,292.56</w:t>
            </w:r>
          </w:p>
        </w:tc>
        <w:tc>
          <w:tcPr>
            <w:tcW w:w="1068" w:type="dxa"/>
            <w:vAlign w:val="center"/>
          </w:tcPr>
          <w:p w:rsidR="009D6EBA" w:rsidRDefault="009A01B9">
            <w:pPr>
              <w:jc w:val="left"/>
            </w:pPr>
            <w:r>
              <w:rPr>
                <w:color w:val="000000"/>
                <w:sz w:val="24"/>
              </w:rPr>
              <w:t>-</w:t>
            </w:r>
          </w:p>
        </w:tc>
      </w:tr>
      <w:tr w:rsidR="009D6EBA">
        <w:trPr>
          <w:jc w:val="center"/>
        </w:trPr>
        <w:tc>
          <w:tcPr>
            <w:tcW w:w="1157" w:type="dxa"/>
            <w:vAlign w:val="center"/>
          </w:tcPr>
          <w:p w:rsidR="009D6EBA" w:rsidRDefault="009A01B9">
            <w:pPr>
              <w:jc w:val="center"/>
            </w:pPr>
            <w:r>
              <w:rPr>
                <w:color w:val="000000"/>
                <w:sz w:val="24"/>
              </w:rPr>
              <w:t>2015</w:t>
            </w:r>
            <w:r>
              <w:rPr>
                <w:color w:val="000000"/>
                <w:sz w:val="24"/>
              </w:rPr>
              <w:t>年</w:t>
            </w:r>
          </w:p>
        </w:tc>
        <w:tc>
          <w:tcPr>
            <w:tcW w:w="1378" w:type="dxa"/>
            <w:vAlign w:val="center"/>
          </w:tcPr>
          <w:p w:rsidR="009D6EBA" w:rsidRDefault="009A01B9">
            <w:pPr>
              <w:jc w:val="right"/>
            </w:pPr>
            <w:r>
              <w:rPr>
                <w:color w:val="000000"/>
                <w:sz w:val="24"/>
              </w:rPr>
              <w:t>0.100</w:t>
            </w:r>
          </w:p>
        </w:tc>
        <w:tc>
          <w:tcPr>
            <w:tcW w:w="1839" w:type="dxa"/>
            <w:vAlign w:val="center"/>
          </w:tcPr>
          <w:p w:rsidR="009D6EBA" w:rsidRDefault="009A01B9">
            <w:pPr>
              <w:jc w:val="right"/>
            </w:pPr>
            <w:r>
              <w:rPr>
                <w:color w:val="000000"/>
                <w:sz w:val="24"/>
              </w:rPr>
              <w:t>5,593,191.98</w:t>
            </w:r>
          </w:p>
        </w:tc>
        <w:tc>
          <w:tcPr>
            <w:tcW w:w="1950" w:type="dxa"/>
            <w:vAlign w:val="center"/>
          </w:tcPr>
          <w:p w:rsidR="009D6EBA" w:rsidRDefault="009A01B9">
            <w:pPr>
              <w:jc w:val="right"/>
            </w:pPr>
            <w:r>
              <w:rPr>
                <w:color w:val="000000"/>
                <w:sz w:val="24"/>
              </w:rPr>
              <w:t>2,597,488.75</w:t>
            </w:r>
          </w:p>
        </w:tc>
        <w:tc>
          <w:tcPr>
            <w:tcW w:w="1894" w:type="dxa"/>
            <w:vAlign w:val="center"/>
          </w:tcPr>
          <w:p w:rsidR="009D6EBA" w:rsidRDefault="009A01B9">
            <w:pPr>
              <w:jc w:val="right"/>
            </w:pPr>
            <w:r>
              <w:rPr>
                <w:color w:val="000000"/>
                <w:sz w:val="24"/>
              </w:rPr>
              <w:t>8,190,680.73</w:t>
            </w:r>
          </w:p>
        </w:tc>
        <w:tc>
          <w:tcPr>
            <w:tcW w:w="1068" w:type="dxa"/>
            <w:vAlign w:val="center"/>
          </w:tcPr>
          <w:p w:rsidR="009D6EBA" w:rsidRDefault="009A01B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1.790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37,662,428.49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5,215,587.20</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42,878,015.69</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7175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5276D5" w:rsidRDefault="001A59F9" w:rsidP="005276D5">
      <w:pPr>
        <w:pStyle w:val="20"/>
        <w:spacing w:before="29" w:after="0" w:line="288" w:lineRule="auto"/>
        <w:rPr>
          <w:b w:val="0"/>
          <w:kern w:val="0"/>
        </w:rPr>
      </w:pPr>
      <w:bookmarkStart w:id="42" w:name="_Toc361324855"/>
      <w:bookmarkStart w:id="43" w:name="_Toc509771758"/>
      <w:r w:rsidRPr="005276D5">
        <w:rPr>
          <w:rFonts w:ascii="Times New Roman" w:hAnsi="Times New Roman"/>
          <w:kern w:val="0"/>
          <w:szCs w:val="24"/>
        </w:rPr>
        <w:t xml:space="preserve">4.1 </w:t>
      </w:r>
      <w:r w:rsidRPr="005276D5">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9D6EBA" w:rsidRDefault="009A01B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D6EBA">
        <w:tc>
          <w:tcPr>
            <w:tcW w:w="1276" w:type="dxa"/>
            <w:vAlign w:val="center"/>
          </w:tcPr>
          <w:p w:rsidR="009D6EBA" w:rsidRDefault="009A01B9">
            <w:pPr>
              <w:jc w:val="center"/>
            </w:pPr>
            <w:r>
              <w:rPr>
                <w:color w:val="000000"/>
                <w:sz w:val="24"/>
              </w:rPr>
              <w:t>李娜</w:t>
            </w:r>
          </w:p>
        </w:tc>
        <w:tc>
          <w:tcPr>
            <w:tcW w:w="1134" w:type="dxa"/>
            <w:vAlign w:val="center"/>
          </w:tcPr>
          <w:p w:rsidR="009D6EBA" w:rsidRDefault="009A01B9">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rsidR="009D6EBA" w:rsidRDefault="009A01B9">
            <w:pPr>
              <w:jc w:val="center"/>
            </w:pPr>
            <w:r>
              <w:rPr>
                <w:color w:val="000000"/>
                <w:sz w:val="24"/>
              </w:rPr>
              <w:t>2015-08-04</w:t>
            </w:r>
          </w:p>
        </w:tc>
        <w:tc>
          <w:tcPr>
            <w:tcW w:w="1275" w:type="dxa"/>
            <w:vAlign w:val="center"/>
          </w:tcPr>
          <w:p w:rsidR="009D6EBA" w:rsidRDefault="009A01B9">
            <w:pPr>
              <w:jc w:val="center"/>
            </w:pPr>
            <w:r>
              <w:rPr>
                <w:color w:val="000000"/>
                <w:sz w:val="24"/>
              </w:rPr>
              <w:t>-</w:t>
            </w:r>
          </w:p>
        </w:tc>
        <w:tc>
          <w:tcPr>
            <w:tcW w:w="993" w:type="dxa"/>
            <w:vAlign w:val="center"/>
          </w:tcPr>
          <w:p w:rsidR="009D6EBA" w:rsidRDefault="009A01B9">
            <w:pPr>
              <w:jc w:val="center"/>
            </w:pPr>
            <w:r>
              <w:rPr>
                <w:color w:val="000000"/>
                <w:sz w:val="24"/>
              </w:rPr>
              <w:t>7</w:t>
            </w:r>
            <w:r>
              <w:rPr>
                <w:color w:val="000000"/>
                <w:sz w:val="24"/>
              </w:rPr>
              <w:t>年</w:t>
            </w:r>
          </w:p>
        </w:tc>
        <w:tc>
          <w:tcPr>
            <w:tcW w:w="2902" w:type="dxa"/>
            <w:vAlign w:val="center"/>
          </w:tcPr>
          <w:p w:rsidR="009D6EBA" w:rsidRDefault="009A01B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D6EBA" w:rsidRDefault="009A01B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D6EBA" w:rsidRDefault="009A01B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276D5" w:rsidRDefault="001A59F9" w:rsidP="005276D5">
      <w:pPr>
        <w:pStyle w:val="20"/>
        <w:spacing w:before="29" w:after="0" w:line="288" w:lineRule="auto"/>
        <w:rPr>
          <w:b w:val="0"/>
          <w:kern w:val="0"/>
        </w:rPr>
      </w:pPr>
      <w:bookmarkStart w:id="44" w:name="_Toc225498256"/>
      <w:bookmarkStart w:id="45" w:name="_Toc361324856"/>
      <w:bookmarkStart w:id="46" w:name="_Toc509771759"/>
      <w:r w:rsidRPr="005276D5">
        <w:rPr>
          <w:rFonts w:ascii="Times New Roman" w:hAnsi="Times New Roman"/>
          <w:kern w:val="0"/>
          <w:szCs w:val="24"/>
        </w:rPr>
        <w:t xml:space="preserve">4.2 </w:t>
      </w:r>
      <w:r w:rsidRPr="005276D5">
        <w:rPr>
          <w:rFonts w:ascii="Times New Roman" w:hAnsi="Times New Roman" w:hint="eastAsia"/>
          <w:kern w:val="0"/>
          <w:szCs w:val="24"/>
        </w:rPr>
        <w:t>管理人对报告期内本基金运作遵规守信情况的说明</w:t>
      </w:r>
      <w:bookmarkEnd w:id="44"/>
      <w:bookmarkEnd w:id="45"/>
      <w:bookmarkEnd w:id="46"/>
    </w:p>
    <w:p w:rsidR="009D6EBA" w:rsidRDefault="009A01B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47" w:name="_Toc225498257"/>
      <w:bookmarkStart w:id="48" w:name="_Toc361324857"/>
      <w:bookmarkStart w:id="49" w:name="_Toc509771760"/>
      <w:r w:rsidRPr="005276D5">
        <w:rPr>
          <w:rFonts w:ascii="Times New Roman" w:hAnsi="Times New Roman"/>
          <w:kern w:val="0"/>
          <w:szCs w:val="24"/>
        </w:rPr>
        <w:t xml:space="preserve">4.3 </w:t>
      </w:r>
      <w:r w:rsidRPr="005276D5">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9D6EBA" w:rsidRDefault="009A01B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D6EBA" w:rsidRDefault="009A01B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D6EBA" w:rsidRDefault="009A01B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D6EBA" w:rsidRDefault="009A01B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D6EBA" w:rsidRDefault="009A01B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50" w:name="_Toc225498258"/>
      <w:bookmarkStart w:id="51" w:name="_Toc361324858"/>
      <w:bookmarkStart w:id="52" w:name="_Toc509771761"/>
      <w:r w:rsidRPr="005276D5">
        <w:rPr>
          <w:rFonts w:ascii="Times New Roman" w:hAnsi="Times New Roman"/>
          <w:kern w:val="0"/>
          <w:szCs w:val="24"/>
        </w:rPr>
        <w:t xml:space="preserve">4.4 </w:t>
      </w:r>
      <w:r w:rsidRPr="005276D5">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D6EBA" w:rsidRDefault="009A01B9">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kern w:val="0"/>
          <w:sz w:val="24"/>
        </w:rPr>
        <w:t>6.56%</w:t>
      </w:r>
      <w:r>
        <w:rPr>
          <w:kern w:val="0"/>
          <w:sz w:val="24"/>
        </w:rPr>
        <w:t>和下行</w:t>
      </w:r>
      <w:r>
        <w:rPr>
          <w:kern w:val="0"/>
          <w:sz w:val="24"/>
        </w:rPr>
        <w:t>10.67%</w:t>
      </w:r>
      <w:r>
        <w:rPr>
          <w:kern w:val="0"/>
          <w:sz w:val="24"/>
        </w:rPr>
        <w:t>，</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日，本基金</w:t>
      </w:r>
      <w:r w:rsidRPr="00A40DA7">
        <w:rPr>
          <w:kern w:val="0"/>
          <w:sz w:val="24"/>
        </w:rPr>
        <w:t>A</w:t>
      </w:r>
      <w:r w:rsidRPr="00A40DA7">
        <w:rPr>
          <w:kern w:val="0"/>
          <w:sz w:val="24"/>
        </w:rPr>
        <w:t>份额净值为</w:t>
      </w:r>
      <w:r w:rsidRPr="00A40DA7">
        <w:rPr>
          <w:kern w:val="0"/>
          <w:sz w:val="24"/>
        </w:rPr>
        <w:t>1.246</w:t>
      </w:r>
      <w:r w:rsidRPr="00A40DA7">
        <w:rPr>
          <w:kern w:val="0"/>
          <w:sz w:val="24"/>
        </w:rPr>
        <w:t>元，本报告期份额净值增长率为</w:t>
      </w:r>
      <w:r w:rsidRPr="00A40DA7">
        <w:rPr>
          <w:kern w:val="0"/>
          <w:sz w:val="24"/>
        </w:rPr>
        <w:t>10.65%</w:t>
      </w:r>
      <w:r w:rsidRPr="00A40DA7">
        <w:rPr>
          <w:kern w:val="0"/>
          <w:sz w:val="24"/>
        </w:rPr>
        <w:t>，同期业绩比较基准增长率为</w:t>
      </w:r>
      <w:r w:rsidRPr="00A40DA7">
        <w:rPr>
          <w:kern w:val="0"/>
          <w:sz w:val="24"/>
        </w:rPr>
        <w:t>8.60%</w:t>
      </w:r>
      <w:r w:rsidRPr="00A40DA7">
        <w:rPr>
          <w:kern w:val="0"/>
          <w:sz w:val="24"/>
        </w:rPr>
        <w:t>；本基金</w:t>
      </w:r>
      <w:r w:rsidRPr="00A40DA7">
        <w:rPr>
          <w:kern w:val="0"/>
          <w:sz w:val="24"/>
        </w:rPr>
        <w:t>C</w:t>
      </w:r>
      <w:r w:rsidRPr="00A40DA7">
        <w:rPr>
          <w:kern w:val="0"/>
          <w:sz w:val="24"/>
        </w:rPr>
        <w:t>份额净值为</w:t>
      </w:r>
      <w:r w:rsidRPr="00A40DA7">
        <w:rPr>
          <w:kern w:val="0"/>
          <w:sz w:val="24"/>
        </w:rPr>
        <w:t>1.261</w:t>
      </w:r>
      <w:r w:rsidRPr="00A40DA7">
        <w:rPr>
          <w:kern w:val="0"/>
          <w:sz w:val="24"/>
        </w:rPr>
        <w:t>元，本报告期份额净值增长率为</w:t>
      </w:r>
      <w:r w:rsidRPr="00A40DA7">
        <w:rPr>
          <w:kern w:val="0"/>
          <w:sz w:val="24"/>
        </w:rPr>
        <w:t>10.48%</w:t>
      </w:r>
      <w:r w:rsidRPr="00A40DA7">
        <w:rPr>
          <w:kern w:val="0"/>
          <w:sz w:val="24"/>
        </w:rPr>
        <w:t>，同期业绩比较基准增长率为</w:t>
      </w:r>
      <w:r w:rsidRPr="00A40DA7">
        <w:rPr>
          <w:kern w:val="0"/>
          <w:sz w:val="24"/>
        </w:rPr>
        <w:t>8.60%</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53" w:name="_Toc225498259"/>
      <w:bookmarkStart w:id="54" w:name="_Toc361324859"/>
      <w:bookmarkStart w:id="55" w:name="_Toc509771762"/>
      <w:r w:rsidRPr="005276D5">
        <w:rPr>
          <w:rFonts w:ascii="Times New Roman" w:hAnsi="Times New Roman"/>
          <w:kern w:val="0"/>
          <w:szCs w:val="24"/>
        </w:rPr>
        <w:t xml:space="preserve">4.5 </w:t>
      </w:r>
      <w:r w:rsidRPr="005276D5">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在春节期间的触顶回调幅度值得观察，宏观经济对债市影响的增强需要时间演化。在货币政策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56" w:name="_Toc247959456"/>
      <w:bookmarkStart w:id="57" w:name="_Toc245801806"/>
      <w:bookmarkStart w:id="58" w:name="_Toc361324860"/>
      <w:bookmarkStart w:id="59" w:name="_Toc509771763"/>
      <w:r w:rsidRPr="005276D5">
        <w:rPr>
          <w:rFonts w:ascii="Times New Roman" w:hAnsi="Times New Roman"/>
          <w:kern w:val="0"/>
          <w:szCs w:val="24"/>
        </w:rPr>
        <w:t xml:space="preserve">4.6 </w:t>
      </w:r>
      <w:r w:rsidRPr="005276D5">
        <w:rPr>
          <w:rFonts w:ascii="Times New Roman" w:hAnsi="Times New Roman" w:hint="eastAsia"/>
          <w:kern w:val="0"/>
          <w:szCs w:val="24"/>
        </w:rPr>
        <w:t>管理人内部有关本基金的监察稽核工作情况</w:t>
      </w:r>
      <w:bookmarkEnd w:id="56"/>
      <w:bookmarkEnd w:id="57"/>
      <w:bookmarkEnd w:id="58"/>
      <w:bookmarkEnd w:id="59"/>
    </w:p>
    <w:p w:rsidR="009D6EBA" w:rsidRDefault="009A01B9">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9D6EBA" w:rsidRDefault="009A01B9">
      <w:pPr>
        <w:spacing w:before="29" w:line="288" w:lineRule="auto"/>
        <w:ind w:firstLineChars="200" w:firstLine="480"/>
        <w:rPr>
          <w:kern w:val="0"/>
          <w:sz w:val="24"/>
        </w:rPr>
      </w:pPr>
      <w:r>
        <w:rPr>
          <w:kern w:val="0"/>
          <w:sz w:val="24"/>
        </w:rPr>
        <w:t>本报告期内，本基金管理人为了确保公司业务的规范运作，主要做了以下工作：</w:t>
      </w:r>
    </w:p>
    <w:p w:rsidR="009D6EBA" w:rsidRDefault="009A01B9">
      <w:pPr>
        <w:spacing w:before="29" w:line="288" w:lineRule="auto"/>
        <w:ind w:firstLineChars="200" w:firstLine="480"/>
        <w:rPr>
          <w:kern w:val="0"/>
          <w:sz w:val="24"/>
        </w:rPr>
      </w:pPr>
      <w:r>
        <w:rPr>
          <w:kern w:val="0"/>
          <w:sz w:val="24"/>
        </w:rPr>
        <w:t>（一）持续完善公司内部控制制度和业务流程，推动制度流程的及时更新。</w:t>
      </w:r>
    </w:p>
    <w:p w:rsidR="009D6EBA" w:rsidRDefault="009A01B9">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9D6EBA" w:rsidRDefault="009A01B9">
      <w:pPr>
        <w:spacing w:before="29" w:line="288" w:lineRule="auto"/>
        <w:ind w:firstLineChars="200" w:firstLine="480"/>
        <w:rPr>
          <w:kern w:val="0"/>
          <w:sz w:val="24"/>
        </w:rPr>
      </w:pPr>
      <w:r>
        <w:rPr>
          <w:kern w:val="0"/>
          <w:sz w:val="24"/>
        </w:rPr>
        <w:t>（二）深化事前事中合规及风险管理，提高合规管理及风险控制有效性。</w:t>
      </w:r>
    </w:p>
    <w:p w:rsidR="009D6EBA" w:rsidRDefault="009A01B9">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9D6EBA" w:rsidRDefault="009A01B9">
      <w:pPr>
        <w:spacing w:before="29" w:line="288" w:lineRule="auto"/>
        <w:ind w:firstLineChars="200" w:firstLine="480"/>
        <w:rPr>
          <w:kern w:val="0"/>
          <w:sz w:val="24"/>
        </w:rPr>
      </w:pPr>
      <w:r>
        <w:rPr>
          <w:kern w:val="0"/>
          <w:sz w:val="24"/>
        </w:rPr>
        <w:t>（三）全面开展内部监督检查，强化公司内部控制。</w:t>
      </w:r>
    </w:p>
    <w:p w:rsidR="009D6EBA" w:rsidRDefault="009A01B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9D6EBA" w:rsidRDefault="009A01B9">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60" w:name="_Toc247959457"/>
      <w:bookmarkStart w:id="61" w:name="_Toc225570083"/>
      <w:bookmarkStart w:id="62" w:name="_Toc361324861"/>
      <w:bookmarkStart w:id="63" w:name="_Toc509771764"/>
      <w:r w:rsidRPr="005276D5">
        <w:rPr>
          <w:rFonts w:ascii="Times New Roman" w:hAnsi="Times New Roman"/>
          <w:kern w:val="0"/>
          <w:szCs w:val="24"/>
        </w:rPr>
        <w:t xml:space="preserve">4.7 </w:t>
      </w:r>
      <w:r w:rsidRPr="005276D5">
        <w:rPr>
          <w:rFonts w:ascii="Times New Roman" w:hAnsi="Times New Roman" w:hint="eastAsia"/>
          <w:kern w:val="0"/>
          <w:szCs w:val="24"/>
        </w:rPr>
        <w:t>管理人对报告期内基金估值程序等事项的说明</w:t>
      </w:r>
      <w:bookmarkEnd w:id="60"/>
      <w:bookmarkEnd w:id="61"/>
      <w:bookmarkEnd w:id="62"/>
      <w:bookmarkEnd w:id="63"/>
    </w:p>
    <w:p w:rsidR="009D6EBA" w:rsidRDefault="009A01B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D6EBA" w:rsidRDefault="009A01B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276D5" w:rsidRDefault="00BB731C" w:rsidP="005276D5">
      <w:pPr>
        <w:pStyle w:val="20"/>
        <w:spacing w:before="29" w:after="0" w:line="288" w:lineRule="auto"/>
        <w:rPr>
          <w:b w:val="0"/>
          <w:kern w:val="0"/>
        </w:rPr>
      </w:pPr>
      <w:bookmarkStart w:id="64" w:name="_Toc247959458"/>
      <w:bookmarkStart w:id="65" w:name="_Toc225570084"/>
      <w:bookmarkStart w:id="66" w:name="_Toc361324862"/>
      <w:bookmarkStart w:id="67" w:name="_Toc509771765"/>
      <w:r w:rsidRPr="005276D5">
        <w:rPr>
          <w:rFonts w:ascii="Times New Roman" w:hAnsi="Times New Roman"/>
          <w:kern w:val="0"/>
          <w:szCs w:val="24"/>
        </w:rPr>
        <w:t>4.8</w:t>
      </w:r>
      <w:r w:rsidRPr="005276D5">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5276D5" w:rsidRDefault="00BB731C" w:rsidP="005276D5">
      <w:pPr>
        <w:pStyle w:val="20"/>
        <w:spacing w:before="29" w:after="0" w:line="288" w:lineRule="auto"/>
        <w:rPr>
          <w:b w:val="0"/>
          <w:kern w:val="0"/>
        </w:rPr>
      </w:pPr>
      <w:bookmarkStart w:id="68" w:name="_Toc509771766"/>
      <w:r w:rsidRPr="005276D5">
        <w:rPr>
          <w:rFonts w:ascii="Times New Roman" w:hAnsi="Times New Roman"/>
          <w:kern w:val="0"/>
          <w:szCs w:val="24"/>
        </w:rPr>
        <w:t>4.9</w:t>
      </w:r>
      <w:r w:rsidRPr="005276D5">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7176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5276D5" w:rsidRDefault="001A59F9" w:rsidP="005276D5">
      <w:pPr>
        <w:pStyle w:val="20"/>
        <w:spacing w:before="29" w:after="0" w:line="288" w:lineRule="auto"/>
        <w:rPr>
          <w:b w:val="0"/>
          <w:kern w:val="0"/>
        </w:rPr>
      </w:pPr>
      <w:bookmarkStart w:id="72" w:name="_Toc225498264"/>
      <w:bookmarkStart w:id="73" w:name="_Toc361324865"/>
      <w:bookmarkStart w:id="74" w:name="_Toc509771768"/>
      <w:r w:rsidRPr="005276D5">
        <w:rPr>
          <w:rFonts w:ascii="Times New Roman" w:hAnsi="Times New Roman"/>
          <w:kern w:val="0"/>
          <w:szCs w:val="24"/>
        </w:rPr>
        <w:t xml:space="preserve">5.1 </w:t>
      </w:r>
      <w:r w:rsidRPr="005276D5">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2017</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75" w:name="_Toc225498265"/>
      <w:bookmarkStart w:id="76" w:name="_Toc361324866"/>
      <w:bookmarkStart w:id="77" w:name="_Toc509771769"/>
      <w:r w:rsidRPr="005276D5">
        <w:rPr>
          <w:rFonts w:ascii="Times New Roman" w:hAnsi="Times New Roman"/>
          <w:kern w:val="0"/>
          <w:szCs w:val="24"/>
        </w:rPr>
        <w:t xml:space="preserve">5.2 </w:t>
      </w:r>
      <w:r w:rsidRPr="005276D5">
        <w:rPr>
          <w:rFonts w:ascii="Times New Roman" w:hAnsi="Times New Roman" w:hint="eastAsia"/>
          <w:kern w:val="0"/>
          <w:szCs w:val="24"/>
        </w:rPr>
        <w:t>托管人对报告期内本基金投资运作遵规守信、净值计算、利润分配等情况的</w:t>
      </w:r>
      <w:bookmarkEnd w:id="75"/>
      <w:r w:rsidRPr="005276D5">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78" w:name="_Toc225498266"/>
      <w:bookmarkStart w:id="79" w:name="_Toc361324867"/>
      <w:bookmarkStart w:id="80" w:name="_Toc509771770"/>
      <w:r w:rsidRPr="005276D5">
        <w:rPr>
          <w:rFonts w:ascii="Times New Roman" w:hAnsi="Times New Roman"/>
          <w:kern w:val="0"/>
          <w:szCs w:val="24"/>
        </w:rPr>
        <w:t xml:space="preserve">5.3 </w:t>
      </w:r>
      <w:r w:rsidRPr="005276D5">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09771771"/>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8"/>
    </w:p>
    <w:p w:rsidR="00DB6EA0" w:rsidRPr="00DB6EA0" w:rsidRDefault="00DB6EA0" w:rsidP="00DB6EA0"/>
    <w:p w:rsidR="006273FD" w:rsidRPr="005B6FAB" w:rsidRDefault="006273FD" w:rsidP="006273FD">
      <w:pPr>
        <w:widowControl/>
        <w:spacing w:line="360" w:lineRule="auto"/>
        <w:jc w:val="right"/>
        <w:rPr>
          <w:kern w:val="0"/>
          <w:sz w:val="24"/>
        </w:rPr>
      </w:pPr>
      <w:r w:rsidRPr="005B6FAB">
        <w:rPr>
          <w:kern w:val="0"/>
          <w:sz w:val="24"/>
        </w:rPr>
        <w:t>普华永道中天审字</w:t>
      </w:r>
      <w:r w:rsidRPr="005B6FAB">
        <w:rPr>
          <w:kern w:val="0"/>
          <w:sz w:val="24"/>
        </w:rPr>
        <w:t>(2018)</w:t>
      </w:r>
      <w:r w:rsidRPr="005B6FAB">
        <w:rPr>
          <w:kern w:val="0"/>
          <w:sz w:val="24"/>
        </w:rPr>
        <w:t>第</w:t>
      </w:r>
      <w:r w:rsidRPr="005B6FAB">
        <w:rPr>
          <w:kern w:val="0"/>
          <w:sz w:val="24"/>
        </w:rPr>
        <w:t>21948</w:t>
      </w:r>
      <w:r w:rsidRPr="005B6FAB">
        <w:rPr>
          <w:kern w:val="0"/>
          <w:sz w:val="24"/>
        </w:rPr>
        <w:t>号</w:t>
      </w:r>
    </w:p>
    <w:p w:rsidR="006273FD" w:rsidRPr="00F713BD" w:rsidRDefault="006273FD" w:rsidP="006273FD">
      <w:pPr>
        <w:widowControl/>
        <w:spacing w:line="360" w:lineRule="auto"/>
        <w:jc w:val="left"/>
        <w:rPr>
          <w:kern w:val="0"/>
          <w:sz w:val="24"/>
        </w:rPr>
      </w:pPr>
      <w:r w:rsidRPr="00F713BD">
        <w:rPr>
          <w:kern w:val="0"/>
          <w:sz w:val="24"/>
        </w:rPr>
        <w:t>交银施罗德周期回报灵活配置混合型证券投资基金全体基金份额持有人</w:t>
      </w:r>
      <w:r w:rsidRPr="00F713BD">
        <w:rPr>
          <w:rFonts w:hint="eastAsia"/>
          <w:kern w:val="0"/>
          <w:sz w:val="24"/>
        </w:rPr>
        <w:t>：</w:t>
      </w:r>
    </w:p>
    <w:p w:rsidR="00116D09" w:rsidRPr="00F713BD" w:rsidRDefault="00116D09" w:rsidP="00116D09">
      <w:pPr>
        <w:pStyle w:val="20"/>
        <w:spacing w:beforeLines="50" w:before="156" w:after="0"/>
        <w:rPr>
          <w:rFonts w:ascii="Times New Roman" w:eastAsiaTheme="minorEastAsia" w:hAnsi="Times New Roman"/>
          <w:bCs w:val="0"/>
        </w:rPr>
      </w:pPr>
      <w:bookmarkStart w:id="90" w:name="_Toc509771772"/>
      <w:bookmarkStart w:id="91" w:name="_Toc374459275"/>
      <w:bookmarkStart w:id="92" w:name="_Toc362424013"/>
      <w:bookmarkStart w:id="93" w:name="_Toc352331235"/>
      <w:bookmarkStart w:id="94" w:name="_Toc352256057"/>
      <w:bookmarkStart w:id="95" w:name="_Toc352255989"/>
      <w:bookmarkStart w:id="96" w:name="_Toc286996149"/>
      <w:bookmarkStart w:id="97" w:name="_Toc374459273"/>
      <w:bookmarkStart w:id="98" w:name="_Toc362424011"/>
      <w:bookmarkStart w:id="99" w:name="_Toc352331233"/>
      <w:bookmarkStart w:id="100" w:name="_Toc352256055"/>
      <w:bookmarkStart w:id="101" w:name="_Toc352255987"/>
      <w:bookmarkStart w:id="102" w:name="_Toc286996147"/>
      <w:r w:rsidRPr="00F713BD">
        <w:rPr>
          <w:rFonts w:ascii="Times New Roman" w:eastAsiaTheme="minorEastAsia" w:hAnsi="Times New Roman" w:hint="eastAsia"/>
          <w:bCs w:val="0"/>
        </w:rPr>
        <w:t>一、</w:t>
      </w:r>
      <w:r w:rsidRPr="00F713BD">
        <w:rPr>
          <w:rFonts w:ascii="Times New Roman" w:eastAsiaTheme="minorEastAsia" w:hAnsi="Times New Roman"/>
          <w:bCs w:val="0"/>
        </w:rPr>
        <w:t xml:space="preserve"> </w:t>
      </w:r>
      <w:r w:rsidRPr="00F713BD">
        <w:rPr>
          <w:rFonts w:ascii="Times New Roman" w:eastAsiaTheme="minorEastAsia" w:hAnsi="Times New Roman" w:hint="eastAsia"/>
          <w:bCs w:val="0"/>
        </w:rPr>
        <w:t>审计意见</w:t>
      </w:r>
      <w:bookmarkEnd w:id="90"/>
    </w:p>
    <w:p w:rsidR="00116D09" w:rsidRDefault="00116D09" w:rsidP="00116D09">
      <w:pPr>
        <w:spacing w:line="360" w:lineRule="auto"/>
        <w:ind w:firstLine="420"/>
        <w:rPr>
          <w:sz w:val="24"/>
        </w:rPr>
      </w:pPr>
      <w:r>
        <w:rPr>
          <w:sz w:val="24"/>
        </w:rPr>
        <w:t>(</w:t>
      </w:r>
      <w:r>
        <w:rPr>
          <w:sz w:val="24"/>
        </w:rPr>
        <w:t>一</w:t>
      </w:r>
      <w:r>
        <w:rPr>
          <w:sz w:val="24"/>
        </w:rPr>
        <w:t xml:space="preserve">) </w:t>
      </w:r>
      <w:r>
        <w:rPr>
          <w:sz w:val="24"/>
        </w:rPr>
        <w:t>我们审计的内容</w:t>
      </w:r>
    </w:p>
    <w:p w:rsidR="00116D09" w:rsidRDefault="00116D09" w:rsidP="00116D09">
      <w:pPr>
        <w:spacing w:line="360" w:lineRule="auto"/>
        <w:ind w:firstLine="420"/>
        <w:rPr>
          <w:sz w:val="24"/>
        </w:rPr>
      </w:pPr>
      <w:r>
        <w:rPr>
          <w:sz w:val="24"/>
        </w:rPr>
        <w:t>我们审计了交银施罗德周期回报灵活配置混合型证券投资基金</w:t>
      </w:r>
      <w:r>
        <w:rPr>
          <w:sz w:val="24"/>
        </w:rPr>
        <w:t>(</w:t>
      </w:r>
      <w:r>
        <w:rPr>
          <w:sz w:val="24"/>
        </w:rPr>
        <w:t>以下简称</w:t>
      </w:r>
      <w:r>
        <w:rPr>
          <w:sz w:val="24"/>
        </w:rPr>
        <w:t>“</w:t>
      </w:r>
      <w:r>
        <w:rPr>
          <w:sz w:val="24"/>
        </w:rPr>
        <w:t>交银施罗德周期回报基金</w:t>
      </w:r>
      <w:r>
        <w:rPr>
          <w:sz w:val="24"/>
        </w:rPr>
        <w:t>”)</w:t>
      </w:r>
      <w:r>
        <w:rPr>
          <w:sz w:val="24"/>
        </w:rPr>
        <w:t>的财务报表，包括</w:t>
      </w:r>
      <w:r>
        <w:rPr>
          <w:sz w:val="24"/>
        </w:rPr>
        <w:t>2017</w:t>
      </w:r>
      <w:r>
        <w:rPr>
          <w:sz w:val="24"/>
        </w:rPr>
        <w:t>年</w:t>
      </w:r>
      <w:r>
        <w:rPr>
          <w:sz w:val="24"/>
        </w:rPr>
        <w:t>12</w:t>
      </w:r>
      <w:r>
        <w:rPr>
          <w:sz w:val="24"/>
        </w:rPr>
        <w:t>月</w:t>
      </w:r>
      <w:r>
        <w:rPr>
          <w:sz w:val="24"/>
        </w:rPr>
        <w:t>31</w:t>
      </w:r>
      <w:r>
        <w:rPr>
          <w:sz w:val="24"/>
        </w:rPr>
        <w:t>日的资产负债表，</w:t>
      </w:r>
      <w:r>
        <w:rPr>
          <w:sz w:val="24"/>
        </w:rPr>
        <w:t>2017</w:t>
      </w:r>
      <w:r>
        <w:rPr>
          <w:sz w:val="24"/>
        </w:rPr>
        <w:t>年度的利润表和所有者权益</w:t>
      </w:r>
      <w:r>
        <w:rPr>
          <w:sz w:val="24"/>
        </w:rPr>
        <w:t>(</w:t>
      </w:r>
      <w:r>
        <w:rPr>
          <w:sz w:val="24"/>
        </w:rPr>
        <w:t>基金净值</w:t>
      </w:r>
      <w:r>
        <w:rPr>
          <w:sz w:val="24"/>
        </w:rPr>
        <w:t>)</w:t>
      </w:r>
      <w:r>
        <w:rPr>
          <w:sz w:val="24"/>
        </w:rPr>
        <w:t>变动表以及财务报表附注。</w:t>
      </w:r>
    </w:p>
    <w:p w:rsidR="00116D09" w:rsidRDefault="00116D09" w:rsidP="00116D09">
      <w:pPr>
        <w:spacing w:line="360" w:lineRule="auto"/>
        <w:ind w:firstLine="420"/>
        <w:rPr>
          <w:sz w:val="24"/>
        </w:rPr>
      </w:pPr>
      <w:r>
        <w:rPr>
          <w:sz w:val="24"/>
        </w:rPr>
        <w:t>(</w:t>
      </w:r>
      <w:r>
        <w:rPr>
          <w:sz w:val="24"/>
        </w:rPr>
        <w:t>二</w:t>
      </w:r>
      <w:r>
        <w:rPr>
          <w:sz w:val="24"/>
        </w:rPr>
        <w:t xml:space="preserve">) </w:t>
      </w:r>
      <w:r>
        <w:rPr>
          <w:sz w:val="24"/>
        </w:rPr>
        <w:t>我们的意见</w:t>
      </w:r>
    </w:p>
    <w:p w:rsidR="00116D09" w:rsidRPr="00F713BD" w:rsidRDefault="00116D09" w:rsidP="00116D09">
      <w:pPr>
        <w:spacing w:line="360" w:lineRule="auto"/>
        <w:ind w:firstLine="420"/>
        <w:rPr>
          <w:sz w:val="24"/>
        </w:rPr>
      </w:pPr>
      <w:r w:rsidRPr="00F713BD">
        <w:rPr>
          <w:sz w:val="24"/>
        </w:rPr>
        <w:t>我们认为，后附的财务报表在所有重大方面按照企业会计准则和在财务报表附注中所列示的中国证券监督管理委员会</w:t>
      </w:r>
      <w:r w:rsidRPr="00F713BD">
        <w:rPr>
          <w:sz w:val="24"/>
        </w:rPr>
        <w:t>(</w:t>
      </w:r>
      <w:r w:rsidRPr="00F713BD">
        <w:rPr>
          <w:sz w:val="24"/>
        </w:rPr>
        <w:t>以下简称</w:t>
      </w:r>
      <w:r w:rsidRPr="00F713BD">
        <w:rPr>
          <w:sz w:val="24"/>
        </w:rPr>
        <w:t>“</w:t>
      </w:r>
      <w:r w:rsidRPr="00F713BD">
        <w:rPr>
          <w:sz w:val="24"/>
        </w:rPr>
        <w:t>中国证监会</w:t>
      </w:r>
      <w:r w:rsidRPr="00F713BD">
        <w:rPr>
          <w:sz w:val="24"/>
        </w:rPr>
        <w:t>”)</w:t>
      </w:r>
      <w:r w:rsidRPr="00F713BD">
        <w:rPr>
          <w:sz w:val="24"/>
        </w:rPr>
        <w:t>、中国证券投资基金业协会</w:t>
      </w:r>
      <w:r w:rsidRPr="00F713BD">
        <w:rPr>
          <w:sz w:val="24"/>
        </w:rPr>
        <w:t>(</w:t>
      </w:r>
      <w:r w:rsidRPr="00F713BD">
        <w:rPr>
          <w:sz w:val="24"/>
        </w:rPr>
        <w:t>以下简称</w:t>
      </w:r>
      <w:r w:rsidRPr="00F713BD">
        <w:rPr>
          <w:sz w:val="24"/>
        </w:rPr>
        <w:t>“</w:t>
      </w:r>
      <w:r w:rsidRPr="00F713BD">
        <w:rPr>
          <w:sz w:val="24"/>
        </w:rPr>
        <w:t>中国基金业协会</w:t>
      </w:r>
      <w:r w:rsidRPr="00F713BD">
        <w:rPr>
          <w:sz w:val="24"/>
        </w:rPr>
        <w:t>”)</w:t>
      </w:r>
      <w:r w:rsidRPr="00F713BD">
        <w:rPr>
          <w:sz w:val="24"/>
        </w:rPr>
        <w:t>发布的有关规定及允许的基金行业实务操作编制，公允反映了交银施罗德</w:t>
      </w:r>
      <w:r>
        <w:rPr>
          <w:sz w:val="24"/>
        </w:rPr>
        <w:t>周期回报</w:t>
      </w:r>
      <w:r w:rsidRPr="00F713BD">
        <w:rPr>
          <w:sz w:val="24"/>
        </w:rPr>
        <w:t>基金</w:t>
      </w:r>
      <w:r w:rsidRPr="00F713BD">
        <w:rPr>
          <w:sz w:val="24"/>
        </w:rPr>
        <w:t>2017</w:t>
      </w:r>
      <w:r w:rsidRPr="00F713BD">
        <w:rPr>
          <w:sz w:val="24"/>
        </w:rPr>
        <w:t>年</w:t>
      </w:r>
      <w:r w:rsidRPr="00F713BD">
        <w:rPr>
          <w:sz w:val="24"/>
        </w:rPr>
        <w:t>12</w:t>
      </w:r>
      <w:r w:rsidRPr="00F713BD">
        <w:rPr>
          <w:sz w:val="24"/>
        </w:rPr>
        <w:t>月</w:t>
      </w:r>
      <w:r w:rsidRPr="00F713BD">
        <w:rPr>
          <w:sz w:val="24"/>
        </w:rPr>
        <w:t>31</w:t>
      </w:r>
      <w:r w:rsidRPr="00F713BD">
        <w:rPr>
          <w:sz w:val="24"/>
        </w:rPr>
        <w:t>日的财务状况以及</w:t>
      </w:r>
      <w:r w:rsidRPr="00F713BD">
        <w:rPr>
          <w:sz w:val="24"/>
        </w:rPr>
        <w:t>2017</w:t>
      </w:r>
      <w:r w:rsidRPr="00F713BD">
        <w:rPr>
          <w:sz w:val="24"/>
        </w:rPr>
        <w:t>年度的经营成果和基金净值变动情况。</w:t>
      </w:r>
    </w:p>
    <w:p w:rsidR="00116D09" w:rsidRPr="00F713BD" w:rsidRDefault="00116D09" w:rsidP="00116D09">
      <w:pPr>
        <w:pStyle w:val="20"/>
        <w:spacing w:beforeLines="50" w:before="156" w:after="0"/>
        <w:rPr>
          <w:rFonts w:ascii="Times New Roman" w:eastAsiaTheme="minorEastAsia" w:hAnsi="Times New Roman"/>
          <w:bCs w:val="0"/>
        </w:rPr>
      </w:pPr>
      <w:bookmarkStart w:id="103" w:name="_Toc509771773"/>
      <w:r w:rsidRPr="00F713BD">
        <w:rPr>
          <w:rFonts w:ascii="Times New Roman" w:eastAsiaTheme="minorEastAsia" w:hAnsi="Times New Roman" w:hint="eastAsia"/>
          <w:bCs w:val="0"/>
        </w:rPr>
        <w:t>二、</w:t>
      </w:r>
      <w:r w:rsidRPr="00F713BD">
        <w:rPr>
          <w:rFonts w:ascii="Times New Roman" w:eastAsiaTheme="minorEastAsia" w:hAnsi="Times New Roman"/>
          <w:bCs w:val="0"/>
        </w:rPr>
        <w:t xml:space="preserve"> </w:t>
      </w:r>
      <w:r w:rsidRPr="00F713BD">
        <w:rPr>
          <w:rFonts w:ascii="Times New Roman" w:eastAsiaTheme="minorEastAsia" w:hAnsi="Times New Roman" w:hint="eastAsia"/>
          <w:bCs w:val="0"/>
        </w:rPr>
        <w:t>形成审计意见的基础</w:t>
      </w:r>
      <w:bookmarkEnd w:id="103"/>
    </w:p>
    <w:p w:rsidR="00116D09" w:rsidRDefault="00116D09" w:rsidP="00116D09">
      <w:pPr>
        <w:spacing w:line="360" w:lineRule="auto"/>
        <w:ind w:firstLineChars="200" w:firstLine="480"/>
        <w:rPr>
          <w:sz w:val="24"/>
        </w:rPr>
      </w:pPr>
      <w:r>
        <w:rPr>
          <w:sz w:val="24"/>
        </w:rPr>
        <w:t>我们按照中国注册会计师审计准则的规定执行了审计工作。审计报告的</w:t>
      </w:r>
      <w:r>
        <w:rPr>
          <w:sz w:val="24"/>
        </w:rPr>
        <w:t>“</w:t>
      </w:r>
      <w:r>
        <w:rPr>
          <w:sz w:val="24"/>
        </w:rPr>
        <w:t>注册会计师对财务报表审计的责任</w:t>
      </w:r>
      <w:r>
        <w:rPr>
          <w:sz w:val="24"/>
        </w:rPr>
        <w:t>”</w:t>
      </w:r>
      <w:r>
        <w:rPr>
          <w:sz w:val="24"/>
        </w:rPr>
        <w:t>部分进一步阐述了我们在这些准则下的责任。我们相信，我们获取的审计证据是充分、适当的，为发表审计意见提供了基础。</w:t>
      </w:r>
    </w:p>
    <w:p w:rsidR="00116D09" w:rsidRDefault="00116D09" w:rsidP="00116D09">
      <w:pPr>
        <w:spacing w:line="360" w:lineRule="auto"/>
        <w:ind w:firstLineChars="200" w:firstLine="480"/>
        <w:rPr>
          <w:sz w:val="24"/>
        </w:rPr>
      </w:pPr>
      <w:r>
        <w:rPr>
          <w:sz w:val="24"/>
        </w:rPr>
        <w:t>按照中国注册会计师职业道德守则，我们独立于交银施罗德周期回报基金，并履行了职业道德方面的其他责任。</w:t>
      </w:r>
    </w:p>
    <w:p w:rsidR="00116D09" w:rsidRPr="00F713BD" w:rsidRDefault="00116D09" w:rsidP="00116D09">
      <w:pPr>
        <w:spacing w:line="360" w:lineRule="auto"/>
        <w:ind w:firstLineChars="200" w:firstLine="480"/>
        <w:rPr>
          <w:sz w:val="24"/>
        </w:rPr>
      </w:pPr>
      <w:r w:rsidRPr="00F713BD">
        <w:rPr>
          <w:sz w:val="24"/>
        </w:rPr>
        <w:t xml:space="preserve"> </w:t>
      </w:r>
    </w:p>
    <w:p w:rsidR="00116D09" w:rsidRPr="00657E9A" w:rsidRDefault="00116D09" w:rsidP="00116D09">
      <w:pPr>
        <w:pStyle w:val="20"/>
        <w:spacing w:beforeLines="50" w:before="156" w:after="0"/>
        <w:rPr>
          <w:rFonts w:ascii="Times New Roman" w:eastAsiaTheme="minorEastAsia" w:hAnsi="Times New Roman"/>
          <w:bCs w:val="0"/>
        </w:rPr>
      </w:pPr>
      <w:bookmarkStart w:id="104" w:name="_Toc509771774"/>
      <w:r w:rsidRPr="00657E9A">
        <w:rPr>
          <w:rFonts w:ascii="Times New Roman" w:eastAsiaTheme="minorEastAsia" w:hAnsi="Times New Roman" w:hint="eastAsia"/>
          <w:bCs w:val="0"/>
        </w:rPr>
        <w:t>三、</w:t>
      </w:r>
      <w:r w:rsidRPr="00657E9A">
        <w:rPr>
          <w:rFonts w:ascii="Times New Roman" w:eastAsiaTheme="minorEastAsia" w:hAnsi="Times New Roman"/>
          <w:bCs w:val="0"/>
        </w:rPr>
        <w:t xml:space="preserve"> </w:t>
      </w:r>
      <w:r w:rsidRPr="00657E9A">
        <w:rPr>
          <w:rFonts w:ascii="Times New Roman" w:eastAsiaTheme="minorEastAsia" w:hAnsi="Times New Roman" w:hint="eastAsia"/>
          <w:bCs w:val="0"/>
        </w:rPr>
        <w:t>管理层和治理层对财务报表的责任</w:t>
      </w:r>
      <w:bookmarkEnd w:id="104"/>
    </w:p>
    <w:p w:rsidR="00116D09" w:rsidRDefault="00116D09" w:rsidP="00116D09">
      <w:pPr>
        <w:spacing w:line="360" w:lineRule="auto"/>
        <w:ind w:firstLineChars="200" w:firstLine="480"/>
        <w:rPr>
          <w:sz w:val="24"/>
        </w:rPr>
      </w:pPr>
      <w:r>
        <w:rPr>
          <w:sz w:val="24"/>
        </w:rPr>
        <w:t>交银施罗德周期回报基金的基金管理人交银施罗德基金管理有限公司</w:t>
      </w:r>
      <w:r>
        <w:rPr>
          <w:sz w:val="24"/>
        </w:rPr>
        <w:t>(</w:t>
      </w:r>
      <w:r>
        <w:rPr>
          <w:sz w:val="24"/>
        </w:rPr>
        <w:t>以下简称</w:t>
      </w:r>
      <w:r>
        <w:rPr>
          <w:sz w:val="24"/>
        </w:rPr>
        <w:t>“</w:t>
      </w:r>
      <w:r>
        <w:rPr>
          <w:sz w:val="24"/>
        </w:rPr>
        <w:t>基金管理人</w:t>
      </w:r>
      <w:r>
        <w:rPr>
          <w:sz w:val="24"/>
        </w:rPr>
        <w:t>”)</w:t>
      </w:r>
      <w:r>
        <w:rPr>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16D09" w:rsidRDefault="00116D09" w:rsidP="00116D09">
      <w:pPr>
        <w:spacing w:line="360" w:lineRule="auto"/>
        <w:ind w:firstLineChars="200" w:firstLine="480"/>
        <w:rPr>
          <w:sz w:val="24"/>
        </w:rPr>
      </w:pPr>
      <w:r>
        <w:rPr>
          <w:sz w:val="24"/>
        </w:rPr>
        <w:t>在编制财务报表时，基金管理人管理层负责评估交银施罗德周期回报基金的持续经营能力，披露与持续经营相关的事项</w:t>
      </w:r>
      <w:r>
        <w:rPr>
          <w:sz w:val="24"/>
        </w:rPr>
        <w:t>(</w:t>
      </w:r>
      <w:r>
        <w:rPr>
          <w:sz w:val="24"/>
        </w:rPr>
        <w:t>如适用</w:t>
      </w:r>
      <w:r>
        <w:rPr>
          <w:sz w:val="24"/>
        </w:rPr>
        <w:t>)</w:t>
      </w:r>
      <w:r>
        <w:rPr>
          <w:sz w:val="24"/>
        </w:rPr>
        <w:t>，并运用持续经营假设，除非基金管理人管理层计划清算交银施罗德周期回报基金、终止运营或别无其他现实的选择。</w:t>
      </w:r>
    </w:p>
    <w:p w:rsidR="00116D09" w:rsidRPr="008D10DE" w:rsidRDefault="00116D09" w:rsidP="00116D09">
      <w:pPr>
        <w:spacing w:line="360" w:lineRule="auto"/>
        <w:ind w:firstLineChars="200" w:firstLine="480"/>
        <w:rPr>
          <w:sz w:val="24"/>
        </w:rPr>
      </w:pPr>
      <w:r w:rsidRPr="008D10DE">
        <w:rPr>
          <w:sz w:val="24"/>
        </w:rPr>
        <w:t>基金管理人治理层负责监督交银施罗德</w:t>
      </w:r>
      <w:r>
        <w:rPr>
          <w:sz w:val="24"/>
        </w:rPr>
        <w:t>周期回报</w:t>
      </w:r>
      <w:r w:rsidRPr="008D10DE">
        <w:rPr>
          <w:sz w:val="24"/>
        </w:rPr>
        <w:t>基金的财务报告过程。</w:t>
      </w:r>
    </w:p>
    <w:p w:rsidR="00116D09" w:rsidRPr="001C081B" w:rsidRDefault="00116D09" w:rsidP="00116D09">
      <w:pPr>
        <w:pStyle w:val="20"/>
        <w:spacing w:beforeLines="50" w:before="156" w:after="0"/>
        <w:rPr>
          <w:rFonts w:ascii="Times New Roman" w:eastAsiaTheme="minorEastAsia" w:hAnsi="Times New Roman"/>
          <w:bCs w:val="0"/>
        </w:rPr>
      </w:pPr>
      <w:bookmarkStart w:id="105" w:name="_Toc509771775"/>
      <w:r w:rsidRPr="001C081B">
        <w:rPr>
          <w:rFonts w:ascii="Times New Roman" w:eastAsiaTheme="minorEastAsia" w:hAnsi="Times New Roman" w:hint="eastAsia"/>
          <w:bCs w:val="0"/>
        </w:rPr>
        <w:t>四、</w:t>
      </w:r>
      <w:r w:rsidRPr="001C081B">
        <w:rPr>
          <w:rFonts w:ascii="Times New Roman" w:eastAsiaTheme="minorEastAsia" w:hAnsi="Times New Roman"/>
          <w:bCs w:val="0"/>
        </w:rPr>
        <w:t xml:space="preserve"> </w:t>
      </w:r>
      <w:r w:rsidRPr="001C081B">
        <w:rPr>
          <w:rFonts w:ascii="Times New Roman" w:eastAsiaTheme="minorEastAsia" w:hAnsi="Times New Roman" w:hint="eastAsia"/>
          <w:bCs w:val="0"/>
        </w:rPr>
        <w:t>注册会计师对财务报表审计的责任</w:t>
      </w:r>
      <w:bookmarkEnd w:id="105"/>
    </w:p>
    <w:p w:rsidR="00116D09" w:rsidRDefault="00116D09" w:rsidP="00116D09">
      <w:pPr>
        <w:spacing w:line="360" w:lineRule="auto"/>
        <w:ind w:firstLineChars="200" w:firstLine="480"/>
        <w:rPr>
          <w:sz w:val="24"/>
        </w:rPr>
      </w:pPr>
      <w:r>
        <w:rPr>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16D09" w:rsidRDefault="00116D09" w:rsidP="00116D09">
      <w:pPr>
        <w:spacing w:line="360" w:lineRule="auto"/>
        <w:ind w:firstLineChars="200" w:firstLine="480"/>
        <w:rPr>
          <w:sz w:val="24"/>
        </w:rPr>
      </w:pPr>
      <w:r>
        <w:rPr>
          <w:sz w:val="24"/>
        </w:rPr>
        <w:t>在按照审计准则执行审计工作的过程中，我们运用职业判断，并保持职业怀疑。同时，我们也执行以下工作：</w:t>
      </w:r>
    </w:p>
    <w:p w:rsidR="00116D09" w:rsidRDefault="00116D09" w:rsidP="00116D09">
      <w:pPr>
        <w:spacing w:line="360" w:lineRule="auto"/>
        <w:ind w:firstLineChars="200" w:firstLine="480"/>
        <w:rPr>
          <w:sz w:val="24"/>
        </w:rPr>
      </w:pPr>
      <w:r>
        <w:rPr>
          <w:sz w:val="24"/>
        </w:rPr>
        <w:t>(</w:t>
      </w:r>
      <w:r>
        <w:rPr>
          <w:sz w:val="24"/>
        </w:rPr>
        <w:t>一</w:t>
      </w:r>
      <w:r>
        <w:rPr>
          <w:sz w:val="24"/>
        </w:rPr>
        <w:t xml:space="preserve">) </w:t>
      </w:r>
      <w:r>
        <w:rPr>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16D09" w:rsidRDefault="00116D09" w:rsidP="00116D09">
      <w:pPr>
        <w:spacing w:line="360" w:lineRule="auto"/>
        <w:ind w:firstLineChars="200" w:firstLine="480"/>
        <w:rPr>
          <w:sz w:val="24"/>
        </w:rPr>
      </w:pPr>
      <w:r>
        <w:rPr>
          <w:sz w:val="24"/>
        </w:rPr>
        <w:t>(</w:t>
      </w:r>
      <w:r>
        <w:rPr>
          <w:sz w:val="24"/>
        </w:rPr>
        <w:t>二</w:t>
      </w:r>
      <w:r>
        <w:rPr>
          <w:sz w:val="24"/>
        </w:rPr>
        <w:t xml:space="preserve">) </w:t>
      </w:r>
      <w:r>
        <w:rPr>
          <w:sz w:val="24"/>
        </w:rPr>
        <w:t>了解与审计相关的内部控制，以设计恰当的审计程序，但目的并非对内部控制的有效性发表意见。</w:t>
      </w:r>
    </w:p>
    <w:p w:rsidR="00116D09" w:rsidRDefault="00116D09" w:rsidP="00116D09">
      <w:pPr>
        <w:spacing w:line="360" w:lineRule="auto"/>
        <w:ind w:firstLineChars="200" w:firstLine="480"/>
        <w:rPr>
          <w:sz w:val="24"/>
        </w:rPr>
      </w:pPr>
      <w:r>
        <w:rPr>
          <w:sz w:val="24"/>
        </w:rPr>
        <w:t>(</w:t>
      </w:r>
      <w:r>
        <w:rPr>
          <w:sz w:val="24"/>
        </w:rPr>
        <w:t>三</w:t>
      </w:r>
      <w:r>
        <w:rPr>
          <w:sz w:val="24"/>
        </w:rPr>
        <w:t xml:space="preserve">) </w:t>
      </w:r>
      <w:r>
        <w:rPr>
          <w:sz w:val="24"/>
        </w:rPr>
        <w:t>评价基金管理人管理层选用会计政策的恰当性和作出会计估计及相关披露的合理性。</w:t>
      </w:r>
    </w:p>
    <w:p w:rsidR="00116D09" w:rsidRDefault="00116D09" w:rsidP="00116D09">
      <w:pPr>
        <w:spacing w:line="360" w:lineRule="auto"/>
        <w:ind w:firstLineChars="200" w:firstLine="480"/>
        <w:rPr>
          <w:sz w:val="24"/>
        </w:rPr>
      </w:pPr>
      <w:r>
        <w:rPr>
          <w:sz w:val="24"/>
        </w:rPr>
        <w:t>(</w:t>
      </w:r>
      <w:r>
        <w:rPr>
          <w:sz w:val="24"/>
        </w:rPr>
        <w:t>四</w:t>
      </w:r>
      <w:r>
        <w:rPr>
          <w:sz w:val="24"/>
        </w:rPr>
        <w:t xml:space="preserve">) </w:t>
      </w:r>
      <w:r>
        <w:rPr>
          <w:sz w:val="24"/>
        </w:rPr>
        <w:t>对基金管理人管理层使用持续经营假设的恰当性得出结论。同时，根据获取的审计证据，就可能导致对交银施罗德周期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周期回报基金不能持续经营。</w:t>
      </w:r>
    </w:p>
    <w:p w:rsidR="00116D09" w:rsidRDefault="00116D09" w:rsidP="00116D09">
      <w:pPr>
        <w:spacing w:line="360" w:lineRule="auto"/>
        <w:ind w:firstLineChars="200" w:firstLine="480"/>
        <w:rPr>
          <w:sz w:val="24"/>
        </w:rPr>
      </w:pPr>
      <w:r>
        <w:rPr>
          <w:sz w:val="24"/>
        </w:rPr>
        <w:t>(</w:t>
      </w:r>
      <w:r>
        <w:rPr>
          <w:sz w:val="24"/>
        </w:rPr>
        <w:t>五</w:t>
      </w:r>
      <w:r>
        <w:rPr>
          <w:sz w:val="24"/>
        </w:rPr>
        <w:t xml:space="preserve">) </w:t>
      </w:r>
      <w:r>
        <w:rPr>
          <w:sz w:val="24"/>
        </w:rPr>
        <w:t>评价财务报表的总体列报、结构和内容</w:t>
      </w:r>
      <w:r>
        <w:rPr>
          <w:sz w:val="24"/>
        </w:rPr>
        <w:t>(</w:t>
      </w:r>
      <w:r>
        <w:rPr>
          <w:sz w:val="24"/>
        </w:rPr>
        <w:t>包括披露</w:t>
      </w:r>
      <w:r>
        <w:rPr>
          <w:sz w:val="24"/>
        </w:rPr>
        <w:t>)</w:t>
      </w:r>
      <w:r>
        <w:rPr>
          <w:sz w:val="24"/>
        </w:rPr>
        <w:t>，并评价财务报表是否公允反映相关交易和事项。</w:t>
      </w:r>
    </w:p>
    <w:p w:rsidR="00116D09" w:rsidRDefault="00116D09" w:rsidP="00116D09">
      <w:pPr>
        <w:spacing w:line="360" w:lineRule="auto"/>
        <w:ind w:firstLineChars="200" w:firstLine="480"/>
        <w:rPr>
          <w:sz w:val="24"/>
        </w:rPr>
      </w:pPr>
      <w:r w:rsidRPr="001C081B">
        <w:rPr>
          <w:sz w:val="24"/>
        </w:rPr>
        <w:t>我们与基金管理人治理层就计划的审计范围、时间安排和重大审计发现等事项进行沟通，包括沟通我们在审计中识别出的值得关注的内部控制缺陷。</w:t>
      </w:r>
    </w:p>
    <w:bookmarkEnd w:id="91"/>
    <w:bookmarkEnd w:id="92"/>
    <w:bookmarkEnd w:id="93"/>
    <w:bookmarkEnd w:id="94"/>
    <w:bookmarkEnd w:id="95"/>
    <w:bookmarkEnd w:id="96"/>
    <w:bookmarkEnd w:id="97"/>
    <w:bookmarkEnd w:id="98"/>
    <w:bookmarkEnd w:id="99"/>
    <w:bookmarkEnd w:id="100"/>
    <w:bookmarkEnd w:id="101"/>
    <w:bookmarkEnd w:id="102"/>
    <w:p w:rsidR="006273FD" w:rsidRPr="00273F39" w:rsidRDefault="006273FD" w:rsidP="006273FD">
      <w:pPr>
        <w:spacing w:before="29" w:line="288" w:lineRule="auto"/>
        <w:rPr>
          <w:color w:val="000000"/>
          <w:sz w:val="24"/>
        </w:rPr>
      </w:pPr>
      <w:r w:rsidRPr="00273F39">
        <w:rPr>
          <w:color w:val="000000"/>
          <w:sz w:val="24"/>
        </w:rPr>
        <w:t>普华永道中天会计师事务所（特殊普通合伙）</w:t>
      </w:r>
      <w:r w:rsidRPr="00273F39">
        <w:rPr>
          <w:color w:val="000000"/>
          <w:sz w:val="24"/>
        </w:rPr>
        <w:tab/>
      </w:r>
      <w:r w:rsidRPr="00273F39">
        <w:rPr>
          <w:color w:val="000000"/>
          <w:sz w:val="24"/>
        </w:rPr>
        <w:tab/>
      </w:r>
      <w:r>
        <w:rPr>
          <w:rFonts w:hint="eastAsia"/>
          <w:color w:val="000000"/>
          <w:sz w:val="24"/>
        </w:rPr>
        <w:t xml:space="preserve">                </w:t>
      </w:r>
      <w:r w:rsidRPr="00273F39">
        <w:rPr>
          <w:rFonts w:hint="eastAsia"/>
          <w:color w:val="000000"/>
          <w:sz w:val="24"/>
        </w:rPr>
        <w:t>中国注册会计师</w:t>
      </w:r>
    </w:p>
    <w:p w:rsidR="006273FD" w:rsidRPr="001C081B" w:rsidRDefault="006273FD" w:rsidP="006273FD">
      <w:pPr>
        <w:spacing w:line="360" w:lineRule="auto"/>
        <w:jc w:val="right"/>
        <w:rPr>
          <w:kern w:val="0"/>
          <w:sz w:val="24"/>
        </w:rPr>
      </w:pPr>
      <w:r w:rsidRPr="001C081B">
        <w:rPr>
          <w:kern w:val="0"/>
          <w:sz w:val="24"/>
        </w:rPr>
        <w:t xml:space="preserve">  </w:t>
      </w:r>
      <w:r w:rsidRPr="001C081B">
        <w:rPr>
          <w:kern w:val="0"/>
          <w:sz w:val="24"/>
        </w:rPr>
        <w:t>薛竞</w:t>
      </w:r>
      <w:r w:rsidRPr="001C081B">
        <w:rPr>
          <w:kern w:val="0"/>
          <w:sz w:val="24"/>
        </w:rPr>
        <w:t xml:space="preserve">  </w:t>
      </w:r>
      <w:r w:rsidRPr="001C081B">
        <w:rPr>
          <w:kern w:val="0"/>
          <w:sz w:val="24"/>
        </w:rPr>
        <w:t>朱宏宇</w:t>
      </w:r>
    </w:p>
    <w:p w:rsidR="006273FD" w:rsidRPr="001C081B" w:rsidRDefault="006273FD" w:rsidP="006273FD">
      <w:pPr>
        <w:widowControl/>
        <w:spacing w:line="360"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6273FD" w:rsidRDefault="006273FD" w:rsidP="006273FD">
      <w:pPr>
        <w:widowControl/>
        <w:spacing w:line="360" w:lineRule="auto"/>
        <w:jc w:val="right"/>
        <w:rPr>
          <w:rFonts w:eastAsiaTheme="minorEastAsia"/>
          <w:color w:val="000000" w:themeColor="text1"/>
          <w:szCs w:val="21"/>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C46E48" w:rsidRPr="006273FD"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6" w:name="_Toc509771776"/>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06"/>
    </w:p>
    <w:p w:rsidR="00DB6EA0" w:rsidRPr="00DB6EA0" w:rsidRDefault="00DB6EA0" w:rsidP="00DB6EA0"/>
    <w:p w:rsidR="001A59F9" w:rsidRPr="005276D5" w:rsidRDefault="001A59F9" w:rsidP="005276D5">
      <w:pPr>
        <w:pStyle w:val="20"/>
        <w:spacing w:before="29" w:after="0" w:line="288" w:lineRule="auto"/>
        <w:rPr>
          <w:b w:val="0"/>
          <w:kern w:val="0"/>
        </w:rPr>
      </w:pPr>
      <w:bookmarkStart w:id="107" w:name="_Toc225498268"/>
      <w:bookmarkStart w:id="108" w:name="_Toc361324873"/>
      <w:bookmarkStart w:id="109" w:name="_Toc509771777"/>
      <w:r w:rsidRPr="005276D5">
        <w:rPr>
          <w:rFonts w:ascii="Times New Roman" w:hAnsi="Times New Roman"/>
          <w:kern w:val="0"/>
          <w:szCs w:val="24"/>
        </w:rPr>
        <w:t xml:space="preserve">7.1 </w:t>
      </w:r>
      <w:r w:rsidRPr="005276D5">
        <w:rPr>
          <w:rFonts w:ascii="Times New Roman" w:hAnsi="Times New Roman" w:hint="eastAsia"/>
          <w:kern w:val="0"/>
          <w:szCs w:val="24"/>
        </w:rPr>
        <w:t>资产负债表</w:t>
      </w:r>
      <w:bookmarkEnd w:id="107"/>
      <w:bookmarkEnd w:id="108"/>
      <w:bookmarkEnd w:id="109"/>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交银施罗德周期回报灵活配置混合型证券投资基金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669,086.43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1,062,662.87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481,862.92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18,586.06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67,487.50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 xml:space="preserve">7.4.7.2 </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692,220,769.80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626,867,887.67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132,674,057.80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81,443,687.67</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559,546,712.00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545,424,200.00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9,515,855.48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5,292,819.37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793.88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707,325,091.65</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633,792,720.33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89,011,851.48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96,525.38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29,810.90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520,818.08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535,790.93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130,204.53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133,947.72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21,850.78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25,519.64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25,196.84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106,820.23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16,199.42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370,116.66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90,222,574.07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1,222,078.52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492,876,117.88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539,913,446.04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124,226,399.70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92,657,195.77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617,102,517.58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632,570,641.81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707,325,091.65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633,792,720.33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1.246</w:t>
      </w:r>
      <w:r w:rsidRPr="00400137">
        <w:rPr>
          <w:kern w:val="0"/>
          <w:sz w:val="24"/>
        </w:rPr>
        <w:t>元，</w:t>
      </w:r>
      <w:r w:rsidRPr="00400137">
        <w:rPr>
          <w:kern w:val="0"/>
          <w:sz w:val="24"/>
        </w:rPr>
        <w:t>C</w:t>
      </w:r>
      <w:r w:rsidRPr="00400137">
        <w:rPr>
          <w:kern w:val="0"/>
          <w:sz w:val="24"/>
        </w:rPr>
        <w:t>类基金份额净值</w:t>
      </w:r>
      <w:r w:rsidRPr="00400137">
        <w:rPr>
          <w:kern w:val="0"/>
          <w:sz w:val="24"/>
        </w:rPr>
        <w:t>1.261</w:t>
      </w:r>
      <w:r w:rsidRPr="00400137">
        <w:rPr>
          <w:kern w:val="0"/>
          <w:sz w:val="24"/>
        </w:rPr>
        <w:t>元；基金份额总额</w:t>
      </w:r>
      <w:r w:rsidRPr="00400137">
        <w:rPr>
          <w:kern w:val="0"/>
          <w:sz w:val="24"/>
        </w:rPr>
        <w:t>492,876,117.88</w:t>
      </w:r>
      <w:r w:rsidRPr="00400137">
        <w:rPr>
          <w:kern w:val="0"/>
          <w:sz w:val="24"/>
        </w:rPr>
        <w:t>份，其中</w:t>
      </w:r>
      <w:r w:rsidRPr="00400137">
        <w:rPr>
          <w:kern w:val="0"/>
          <w:sz w:val="24"/>
        </w:rPr>
        <w:t>A</w:t>
      </w:r>
      <w:r w:rsidRPr="00400137">
        <w:rPr>
          <w:kern w:val="0"/>
          <w:sz w:val="24"/>
        </w:rPr>
        <w:t>类基金份额</w:t>
      </w:r>
      <w:r w:rsidRPr="00400137">
        <w:rPr>
          <w:kern w:val="0"/>
          <w:sz w:val="24"/>
        </w:rPr>
        <w:t>287,510,557.41</w:t>
      </w:r>
      <w:r w:rsidRPr="00400137">
        <w:rPr>
          <w:kern w:val="0"/>
          <w:sz w:val="24"/>
        </w:rPr>
        <w:t>份，</w:t>
      </w:r>
      <w:r w:rsidRPr="00400137">
        <w:rPr>
          <w:kern w:val="0"/>
          <w:sz w:val="24"/>
        </w:rPr>
        <w:t>C</w:t>
      </w:r>
      <w:r w:rsidRPr="00400137">
        <w:rPr>
          <w:kern w:val="0"/>
          <w:sz w:val="24"/>
        </w:rPr>
        <w:t>类基金份额</w:t>
      </w:r>
      <w:r w:rsidRPr="00400137">
        <w:rPr>
          <w:kern w:val="0"/>
          <w:sz w:val="24"/>
        </w:rPr>
        <w:t>205,365,560.47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5276D5" w:rsidRDefault="001A59F9" w:rsidP="005276D5">
      <w:pPr>
        <w:pStyle w:val="20"/>
        <w:spacing w:before="29" w:after="0" w:line="288" w:lineRule="auto"/>
        <w:rPr>
          <w:b w:val="0"/>
          <w:kern w:val="0"/>
        </w:rPr>
      </w:pPr>
      <w:bookmarkStart w:id="110" w:name="_Toc225498269"/>
      <w:bookmarkStart w:id="111" w:name="_Toc361324874"/>
      <w:bookmarkStart w:id="112" w:name="_Toc509771778"/>
      <w:r w:rsidRPr="005276D5">
        <w:rPr>
          <w:rFonts w:ascii="Times New Roman" w:hAnsi="Times New Roman"/>
          <w:kern w:val="0"/>
          <w:szCs w:val="24"/>
        </w:rPr>
        <w:t xml:space="preserve">7.2 </w:t>
      </w:r>
      <w:r w:rsidRPr="005276D5">
        <w:rPr>
          <w:rFonts w:ascii="Times New Roman" w:hAnsi="Times New Roman" w:hint="eastAsia"/>
          <w:kern w:val="0"/>
          <w:szCs w:val="24"/>
        </w:rPr>
        <w:t>利润表</w:t>
      </w:r>
      <w:bookmarkEnd w:id="110"/>
      <w:bookmarkEnd w:id="111"/>
      <w:bookmarkEnd w:id="112"/>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交银施罗德周期回报灵活配置混合型证券投资基金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68,972,335.75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31,054,117.99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18,158,087.27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46,279,009.12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89,010.41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385,007.98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17,514,193.12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44,158,420.41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554,883.74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1,735,580.73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17,583,761.34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93,290,182.45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16,458,128.15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84,192,747.43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-1,596,101.69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8,737,959.72</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2,721,734.88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359,475.30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33,223,894.94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-111,290,321.03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6,592.20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2,775,247.45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8,970,368.53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20,779,537.01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6,002,017.07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14,923,388.26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1,500,504.32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3,730,847.09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259,193.93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404,151.08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375,832.89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771,693.48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408,405.11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459,283.87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408,405.11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459,283.87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424,415.21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490,173.23</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60,001,967.22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10,274,580.98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60,001,967.22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10,274,580.98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276D5" w:rsidRDefault="001A59F9" w:rsidP="005276D5">
      <w:pPr>
        <w:pStyle w:val="20"/>
        <w:spacing w:before="29" w:after="0" w:line="288" w:lineRule="auto"/>
        <w:rPr>
          <w:b w:val="0"/>
          <w:kern w:val="0"/>
        </w:rPr>
      </w:pPr>
      <w:bookmarkStart w:id="113" w:name="_Toc225498270"/>
      <w:bookmarkStart w:id="114" w:name="_Toc361324875"/>
      <w:bookmarkStart w:id="115" w:name="_Toc509771779"/>
      <w:r w:rsidRPr="005276D5">
        <w:rPr>
          <w:rFonts w:ascii="Times New Roman" w:hAnsi="Times New Roman"/>
          <w:kern w:val="0"/>
          <w:szCs w:val="24"/>
        </w:rPr>
        <w:t xml:space="preserve">7.3 </w:t>
      </w:r>
      <w:r w:rsidRPr="005276D5">
        <w:rPr>
          <w:rFonts w:ascii="Times New Roman" w:hAnsi="Times New Roman" w:hint="eastAsia"/>
          <w:kern w:val="0"/>
          <w:szCs w:val="24"/>
        </w:rPr>
        <w:t>所有者权益（基金净值）变动表</w:t>
      </w:r>
      <w:bookmarkEnd w:id="113"/>
      <w:bookmarkEnd w:id="114"/>
      <w:bookmarkEnd w:id="115"/>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交银施罗德周期回报灵活配置混合型证券投资基金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539,913,446.04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92,657,195.77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632,570,641.81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60,001,967.22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60,001,967.22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-47,037,328.16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-8,316,146.78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-55,353,474.94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8,975,830.26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1,868,678.19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10,844,508.45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-56,013,158.42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-10,184,824.97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-66,197,983.39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-20,116,616.51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-20,116,616.51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492,876,117.88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124,226,399.70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617,102,517.58</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3,396,937,940.21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547,059,313.30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3,943,997,253.51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10,274,580.98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10,274,580.98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-2,857,024,494.17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-407,053,875.77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-3,264,078,369.94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686,862,463.91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136,974,851.34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823,837,315.25</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-3,543,886,958.08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-544,028,727.11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-4,087,915,685.19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-57,622,822.74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-57,622,822.74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539,913,446.04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92,657,195.77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632,570,641.81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5276D5" w:rsidRDefault="001A59F9" w:rsidP="005276D5">
      <w:pPr>
        <w:pStyle w:val="20"/>
        <w:spacing w:before="29" w:after="0" w:line="288" w:lineRule="auto"/>
        <w:rPr>
          <w:b w:val="0"/>
          <w:kern w:val="0"/>
        </w:rPr>
      </w:pPr>
      <w:bookmarkStart w:id="116" w:name="_Toc225498271"/>
      <w:bookmarkStart w:id="117" w:name="_Toc361324876"/>
      <w:bookmarkStart w:id="118" w:name="_Toc509771780"/>
      <w:r w:rsidRPr="005276D5">
        <w:rPr>
          <w:rFonts w:ascii="Times New Roman" w:hAnsi="Times New Roman"/>
          <w:kern w:val="0"/>
          <w:szCs w:val="24"/>
        </w:rPr>
        <w:t xml:space="preserve">7.4 </w:t>
      </w:r>
      <w:r w:rsidRPr="005276D5">
        <w:rPr>
          <w:rFonts w:ascii="Times New Roman" w:hAnsi="Times New Roman" w:hint="eastAsia"/>
          <w:kern w:val="0"/>
          <w:szCs w:val="24"/>
        </w:rPr>
        <w:t>报表附注</w:t>
      </w:r>
      <w:bookmarkEnd w:id="116"/>
      <w:bookmarkEnd w:id="117"/>
      <w:bookmarkEnd w:id="118"/>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9D6EBA" w:rsidRDefault="009A01B9">
      <w:pPr>
        <w:spacing w:before="29" w:line="288" w:lineRule="auto"/>
        <w:ind w:firstLineChars="200" w:firstLine="480"/>
        <w:rPr>
          <w:kern w:val="0"/>
          <w:sz w:val="24"/>
        </w:rPr>
      </w:pPr>
      <w:r>
        <w:rPr>
          <w:kern w:val="0"/>
          <w:sz w:val="24"/>
        </w:rPr>
        <w:t>交银施罗德周期回报灵活配置混合型证券投资基金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[2013]581</w:t>
      </w:r>
      <w:r>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kern w:val="0"/>
          <w:sz w:val="24"/>
        </w:rPr>
        <w:t>541,757,525.94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270</w:t>
      </w:r>
      <w:r>
        <w:rPr>
          <w:kern w:val="0"/>
          <w:sz w:val="24"/>
        </w:rPr>
        <w:t>号验资报告予以验证。经向中国证监会备案，《交银施罗德周期回报灵活配置混合型证券投资基金基金合同》于</w:t>
      </w:r>
      <w:r>
        <w:rPr>
          <w:kern w:val="0"/>
          <w:sz w:val="24"/>
        </w:rPr>
        <w:t>2014</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541,850,664.92</w:t>
      </w:r>
      <w:r>
        <w:rPr>
          <w:kern w:val="0"/>
          <w:sz w:val="24"/>
        </w:rPr>
        <w:t>份基金份额，其中认购资金利息折合</w:t>
      </w:r>
      <w:r>
        <w:rPr>
          <w:kern w:val="0"/>
          <w:sz w:val="24"/>
        </w:rPr>
        <w:t>93,138.98</w:t>
      </w:r>
      <w:r>
        <w:rPr>
          <w:kern w:val="0"/>
          <w:sz w:val="24"/>
        </w:rPr>
        <w:t>份基金份额。本基金的基金管理人为交银施罗德基金管理有限公司，基金托管人为中国农业银行股份有限公司。</w:t>
      </w:r>
    </w:p>
    <w:p w:rsidR="009D6EBA" w:rsidRDefault="009A01B9">
      <w:pPr>
        <w:spacing w:before="29" w:line="288" w:lineRule="auto"/>
        <w:ind w:firstLineChars="200" w:firstLine="480"/>
        <w:rPr>
          <w:kern w:val="0"/>
          <w:sz w:val="24"/>
        </w:rPr>
      </w:pPr>
      <w:r>
        <w:rPr>
          <w:kern w:val="0"/>
          <w:sz w:val="24"/>
        </w:rPr>
        <w:t>根据《交银施罗德基金管理有限公司关于交银施罗德周期回报灵活配置混合型证券投资基金增加</w:t>
      </w:r>
      <w:r>
        <w:rPr>
          <w:kern w:val="0"/>
          <w:sz w:val="24"/>
        </w:rPr>
        <w:t>C</w:t>
      </w:r>
      <w:r>
        <w:rPr>
          <w:kern w:val="0"/>
          <w:sz w:val="24"/>
        </w:rPr>
        <w:t>类份额并修改基金合同、托管协议的公告》，本基金自</w:t>
      </w:r>
      <w:r>
        <w:rPr>
          <w:kern w:val="0"/>
          <w:sz w:val="24"/>
        </w:rPr>
        <w:t xml:space="preserve">2015 </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 xml:space="preserve">C </w:t>
      </w:r>
      <w:r>
        <w:rPr>
          <w:kern w:val="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kern w:val="0"/>
          <w:sz w:val="24"/>
        </w:rPr>
        <w:t>A</w:t>
      </w:r>
      <w:r>
        <w:rPr>
          <w:kern w:val="0"/>
          <w:sz w:val="24"/>
        </w:rPr>
        <w:t>类基金份额；对投资者不收取申购费用、赎回时收取赎回费用的，且从本类别基金资产中计提销售服务费的基金份额，称为</w:t>
      </w:r>
      <w:r>
        <w:rPr>
          <w:kern w:val="0"/>
          <w:sz w:val="24"/>
        </w:rPr>
        <w:t xml:space="preserve">C </w:t>
      </w:r>
      <w:r>
        <w:rPr>
          <w:kern w:val="0"/>
          <w:sz w:val="24"/>
        </w:rPr>
        <w:t>类基金份额。</w:t>
      </w:r>
    </w:p>
    <w:p w:rsidR="009D6EBA" w:rsidRDefault="009A01B9">
      <w:pPr>
        <w:spacing w:before="29" w:line="288" w:lineRule="auto"/>
        <w:ind w:firstLineChars="200" w:firstLine="480"/>
        <w:rPr>
          <w:kern w:val="0"/>
          <w:sz w:val="24"/>
        </w:rPr>
      </w:pPr>
      <w:r>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9D6EBA" w:rsidRDefault="009A01B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颁布的《证券投资基金会计核算业务指引》、《交银施罗德周期回报灵活配置混合型证券投资基金基金合同》和在财务报表附注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D6EBA" w:rsidRDefault="009A01B9">
      <w:pPr>
        <w:spacing w:before="29" w:line="288" w:lineRule="auto"/>
        <w:ind w:firstLineChars="200" w:firstLine="480"/>
        <w:rPr>
          <w:kern w:val="0"/>
          <w:sz w:val="24"/>
        </w:rPr>
      </w:pPr>
      <w:r>
        <w:rPr>
          <w:kern w:val="0"/>
          <w:sz w:val="24"/>
        </w:rPr>
        <w:t>(1)</w:t>
      </w:r>
      <w:r>
        <w:rPr>
          <w:kern w:val="0"/>
          <w:sz w:val="24"/>
        </w:rPr>
        <w:t>金融资产的分类</w:t>
      </w:r>
    </w:p>
    <w:p w:rsidR="009D6EBA" w:rsidRDefault="009A01B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D6EBA" w:rsidRDefault="009A01B9">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D6EBA" w:rsidRDefault="009A01B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9D6EBA" w:rsidRDefault="009A01B9">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D6EBA" w:rsidRDefault="009A01B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D6EBA" w:rsidRDefault="009A01B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D6EBA" w:rsidRDefault="009A01B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D6EBA" w:rsidRDefault="009A01B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D6EBA" w:rsidRDefault="009A01B9">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9D6EBA" w:rsidRDefault="009A01B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D6EBA" w:rsidRDefault="009A01B9">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D6EBA" w:rsidRDefault="009A01B9">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D6EBA" w:rsidRDefault="009A01B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D6EBA" w:rsidRDefault="009A01B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A59F9" w:rsidRPr="004A3D9A" w:rsidRDefault="001A59F9" w:rsidP="004A3D9A">
      <w:pPr>
        <w:spacing w:before="29" w:line="288" w:lineRule="auto"/>
        <w:ind w:firstLineChars="200" w:firstLine="480"/>
        <w:rPr>
          <w:kern w:val="0"/>
          <w:sz w:val="24"/>
        </w:rPr>
      </w:pPr>
      <w:r w:rsidRPr="004A3D9A">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D6EBA" w:rsidRDefault="009A01B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9D6EBA" w:rsidRDefault="009A01B9">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9D6EBA" w:rsidRDefault="009A01B9">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9D6EBA" w:rsidRDefault="009A01B9">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9D6EBA" w:rsidRDefault="009A01B9">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9D6EBA" w:rsidRDefault="009A01B9">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9D6EBA" w:rsidRDefault="009A01B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9D6EBA" w:rsidRDefault="009A01B9">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669,086.43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1,062,662.87</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669,086.43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1,062,662.87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93,062,832.30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132,674,057.80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39,611,225.50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114,653,145.38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113,586,712.00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-1,066,433.38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452,409,738.60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445,960,000.00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-6,449,738.60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567,062,883.98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559,546,712.00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-7,516,171.98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660,125,716.28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692,220,769.80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32,095,053.52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81,612,965.24</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81,443,687.67</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-169,277.57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13,528,400.00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13,617,200.00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88,800.00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532,855,363.85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531,807,000.00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-1,048,363.85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546,383,763.85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545,424,200.00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-959,563.85</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627,996,729.09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626,867,887.67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-1,128,841.42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155.09</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192.49</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2,425.50</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238.59</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9,513,265.65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5,292,354.16</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0.80</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9.24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33.33</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9,515,855.48</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5,292,819.37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23,595.65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105,610.73</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1,601.19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1,209.50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25,196.84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106,820.23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103.66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9D6EBA">
        <w:tc>
          <w:tcPr>
            <w:tcW w:w="2715" w:type="dxa"/>
            <w:vAlign w:val="center"/>
          </w:tcPr>
          <w:p w:rsidR="009D6EBA" w:rsidRDefault="009A01B9">
            <w:pPr>
              <w:jc w:val="left"/>
            </w:pPr>
            <w:r>
              <w:rPr>
                <w:sz w:val="24"/>
              </w:rPr>
              <w:t>预提信息披露费</w:t>
            </w:r>
          </w:p>
        </w:tc>
        <w:tc>
          <w:tcPr>
            <w:tcW w:w="3150" w:type="dxa"/>
            <w:vAlign w:val="center"/>
          </w:tcPr>
          <w:p w:rsidR="009D6EBA" w:rsidRDefault="009A01B9">
            <w:pPr>
              <w:jc w:val="right"/>
            </w:pPr>
            <w:r>
              <w:rPr>
                <w:sz w:val="24"/>
              </w:rPr>
              <w:t>300,000.00</w:t>
            </w:r>
          </w:p>
        </w:tc>
        <w:tc>
          <w:tcPr>
            <w:tcW w:w="3150" w:type="dxa"/>
            <w:vAlign w:val="center"/>
          </w:tcPr>
          <w:p w:rsidR="009D6EBA" w:rsidRDefault="009A01B9">
            <w:pPr>
              <w:jc w:val="right"/>
            </w:pPr>
            <w:r>
              <w:rPr>
                <w:sz w:val="24"/>
              </w:rPr>
              <w:t>300,000.00</w:t>
            </w:r>
          </w:p>
        </w:tc>
      </w:tr>
      <w:tr w:rsidR="009D6EBA">
        <w:tc>
          <w:tcPr>
            <w:tcW w:w="2715" w:type="dxa"/>
            <w:vAlign w:val="center"/>
          </w:tcPr>
          <w:p w:rsidR="009D6EBA" w:rsidRDefault="009A01B9">
            <w:pPr>
              <w:jc w:val="left"/>
            </w:pPr>
            <w:r>
              <w:rPr>
                <w:sz w:val="24"/>
              </w:rPr>
              <w:t>预提审计费</w:t>
            </w:r>
            <w:r w:rsidR="00F3497D">
              <w:rPr>
                <w:rFonts w:hint="eastAsia"/>
                <w:sz w:val="24"/>
              </w:rPr>
              <w:t>用</w:t>
            </w:r>
          </w:p>
        </w:tc>
        <w:tc>
          <w:tcPr>
            <w:tcW w:w="3150" w:type="dxa"/>
            <w:vAlign w:val="center"/>
          </w:tcPr>
          <w:p w:rsidR="009D6EBA" w:rsidRDefault="009A01B9">
            <w:pPr>
              <w:jc w:val="right"/>
            </w:pPr>
            <w:r>
              <w:rPr>
                <w:sz w:val="24"/>
              </w:rPr>
              <w:t>70,000.00</w:t>
            </w:r>
          </w:p>
        </w:tc>
        <w:tc>
          <w:tcPr>
            <w:tcW w:w="3150" w:type="dxa"/>
            <w:vAlign w:val="center"/>
          </w:tcPr>
          <w:p w:rsidR="009D6EBA" w:rsidRDefault="009A01B9">
            <w:pPr>
              <w:jc w:val="right"/>
            </w:pPr>
            <w:r>
              <w:rPr>
                <w:sz w:val="24"/>
              </w:rPr>
              <w:t>120,000.00</w:t>
            </w:r>
          </w:p>
        </w:tc>
      </w:tr>
      <w:tr w:rsidR="009D6EBA">
        <w:tc>
          <w:tcPr>
            <w:tcW w:w="2715" w:type="dxa"/>
            <w:vAlign w:val="center"/>
          </w:tcPr>
          <w:p w:rsidR="009D6EBA" w:rsidRDefault="009A01B9">
            <w:pPr>
              <w:jc w:val="left"/>
            </w:pPr>
            <w:r>
              <w:rPr>
                <w:sz w:val="24"/>
              </w:rPr>
              <w:t>应付后端申购费</w:t>
            </w:r>
          </w:p>
        </w:tc>
        <w:tc>
          <w:tcPr>
            <w:tcW w:w="3150" w:type="dxa"/>
            <w:vAlign w:val="center"/>
          </w:tcPr>
          <w:p w:rsidR="009D6EBA" w:rsidRDefault="009A01B9">
            <w:pPr>
              <w:jc w:val="right"/>
            </w:pPr>
            <w:r>
              <w:rPr>
                <w:sz w:val="24"/>
              </w:rPr>
              <w:t>13.00</w:t>
            </w:r>
          </w:p>
        </w:tc>
        <w:tc>
          <w:tcPr>
            <w:tcW w:w="3150" w:type="dxa"/>
            <w:vAlign w:val="center"/>
          </w:tcPr>
          <w:p w:rsidR="009D6EBA" w:rsidRDefault="009A01B9">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370,116.66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交银周期回报灵活配置混合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284,474,005.95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284,474,005.95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8,921,739.27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8,921,739.27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-5,885,187.81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-5,885,187.81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287,510,557.41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287,510,557.41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交银周期回报灵活配置混合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255,439,440.09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255,439,440.09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54,090.99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54,090.99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-50,127,970.61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-50,127,970.61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205,365,560.47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205,365,560.47</w:t>
            </w:r>
          </w:p>
        </w:tc>
      </w:tr>
    </w:tbl>
    <w:p w:rsidR="009D6EBA" w:rsidRDefault="009A01B9">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交银周期回报灵活配置混合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51,217,602.70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-4,430,350.54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46,787,252.16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15,432,357.61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19,002,713.17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34,435,070.78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517,591.15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79,807.60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597,398.75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1,580,560.48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278,646.55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1,859,207.03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-1,062,969.33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-198,838.95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-1,261,808.28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-11,105,574.11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-11,105,574.11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56,061,977.35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14,652,170.23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70,714,147.58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交银周期回报灵活配置混合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48,978,464.00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-3,108,520.39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45,869,943.61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11,345,714.67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14,221,181.77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25,566,896.44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-9,046,951.29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133,405.76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-8,913,545.53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9,665.98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-194.82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9,471.16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-9,056,617.27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133,600.58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-8,923,016.69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-9,011,042.40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-9,011,042.40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42,266,184.98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11,246,067.14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53,512,252.12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58,588.51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332,900.14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29,688.06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21,294.89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733.84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30,812.95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89,010.41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385,007.98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125,203,073.75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259,581,499.08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108,744,945.60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175,388,751.65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16,458,128.15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84,192,747.43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928,453,326.74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5,381,257,623.15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917,485,082.84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5,285,089,888.93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12,564,345.59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87,429,774.50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-1,596,101.69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8,737,959.72</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2,721,734.88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359,475.30</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2,721,734.88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359,475.30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33,223,894.94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-111,290,321.03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39,780,503.07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-95,380,614.07</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-6,556,608.13</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-15,909,706.96</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33,223,894.94</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-111,290,321.03</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6,243.69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2,596,889.79</w:t>
            </w:r>
          </w:p>
        </w:tc>
      </w:tr>
      <w:tr w:rsidR="009D6EBA">
        <w:tc>
          <w:tcPr>
            <w:tcW w:w="2732" w:type="dxa"/>
            <w:vAlign w:val="center"/>
          </w:tcPr>
          <w:p w:rsidR="009D6EBA" w:rsidRDefault="009A01B9">
            <w:pPr>
              <w:jc w:val="left"/>
            </w:pPr>
            <w:r>
              <w:rPr>
                <w:sz w:val="24"/>
              </w:rPr>
              <w:t>基金转换费收入</w:t>
            </w:r>
          </w:p>
        </w:tc>
        <w:tc>
          <w:tcPr>
            <w:tcW w:w="2977" w:type="dxa"/>
            <w:vAlign w:val="center"/>
          </w:tcPr>
          <w:p w:rsidR="009D6EBA" w:rsidRDefault="009A01B9">
            <w:pPr>
              <w:jc w:val="right"/>
            </w:pPr>
            <w:r>
              <w:rPr>
                <w:sz w:val="24"/>
              </w:rPr>
              <w:t>348.51</w:t>
            </w:r>
          </w:p>
        </w:tc>
        <w:tc>
          <w:tcPr>
            <w:tcW w:w="3289" w:type="dxa"/>
            <w:vAlign w:val="center"/>
          </w:tcPr>
          <w:p w:rsidR="009D6EBA" w:rsidRDefault="009A01B9">
            <w:pPr>
              <w:jc w:val="right"/>
            </w:pPr>
            <w:r>
              <w:rPr>
                <w:sz w:val="24"/>
              </w:rPr>
              <w:t>150,613.72</w:t>
            </w:r>
          </w:p>
        </w:tc>
      </w:tr>
      <w:tr w:rsidR="009D6EBA">
        <w:tc>
          <w:tcPr>
            <w:tcW w:w="2732" w:type="dxa"/>
            <w:vAlign w:val="center"/>
          </w:tcPr>
          <w:p w:rsidR="009D6EBA" w:rsidRDefault="009A01B9">
            <w:pPr>
              <w:jc w:val="left"/>
            </w:pPr>
            <w:r>
              <w:rPr>
                <w:sz w:val="24"/>
              </w:rPr>
              <w:t>其他</w:t>
            </w:r>
          </w:p>
        </w:tc>
        <w:tc>
          <w:tcPr>
            <w:tcW w:w="2977" w:type="dxa"/>
            <w:vAlign w:val="center"/>
          </w:tcPr>
          <w:p w:rsidR="009D6EBA" w:rsidRDefault="009A01B9">
            <w:pPr>
              <w:jc w:val="right"/>
            </w:pPr>
            <w:r>
              <w:rPr>
                <w:sz w:val="24"/>
              </w:rPr>
              <w:t>-</w:t>
            </w:r>
          </w:p>
        </w:tc>
        <w:tc>
          <w:tcPr>
            <w:tcW w:w="3289" w:type="dxa"/>
            <w:vAlign w:val="center"/>
          </w:tcPr>
          <w:p w:rsidR="009D6EBA" w:rsidRDefault="009A01B9">
            <w:pPr>
              <w:jc w:val="right"/>
            </w:pPr>
            <w:r>
              <w:rPr>
                <w:sz w:val="24"/>
              </w:rPr>
              <w:t>27,743.94</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6,592.20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2,775,247.45</w:t>
            </w:r>
          </w:p>
        </w:tc>
      </w:tr>
    </w:tbl>
    <w:p w:rsidR="009D6EBA" w:rsidRDefault="009A01B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369,732.89</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730,093.48</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6,100.00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41,600.00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375,832.89</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771,693.48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r>
      <w:tr w:rsidR="009D6EBA">
        <w:tc>
          <w:tcPr>
            <w:tcW w:w="2819" w:type="dxa"/>
            <w:vAlign w:val="center"/>
          </w:tcPr>
          <w:p w:rsidR="009D6EBA" w:rsidRDefault="009A01B9">
            <w:pPr>
              <w:jc w:val="left"/>
            </w:pPr>
            <w:r>
              <w:rPr>
                <w:sz w:val="24"/>
              </w:rPr>
              <w:t>债券账户维护费</w:t>
            </w:r>
          </w:p>
        </w:tc>
        <w:tc>
          <w:tcPr>
            <w:tcW w:w="2856" w:type="dxa"/>
            <w:vAlign w:val="center"/>
          </w:tcPr>
          <w:p w:rsidR="009D6EBA" w:rsidRDefault="009A01B9">
            <w:pPr>
              <w:jc w:val="right"/>
            </w:pPr>
            <w:r>
              <w:rPr>
                <w:sz w:val="24"/>
              </w:rPr>
              <w:t>37,730.00</w:t>
            </w:r>
          </w:p>
        </w:tc>
        <w:tc>
          <w:tcPr>
            <w:tcW w:w="3323" w:type="dxa"/>
            <w:vAlign w:val="center"/>
          </w:tcPr>
          <w:p w:rsidR="009D6EBA" w:rsidRDefault="009A01B9">
            <w:pPr>
              <w:jc w:val="right"/>
            </w:pPr>
            <w:r>
              <w:rPr>
                <w:sz w:val="24"/>
              </w:rPr>
              <w:t>37,400.00</w:t>
            </w:r>
          </w:p>
        </w:tc>
      </w:tr>
      <w:tr w:rsidR="009D6EBA">
        <w:tc>
          <w:tcPr>
            <w:tcW w:w="2819" w:type="dxa"/>
            <w:vAlign w:val="center"/>
          </w:tcPr>
          <w:p w:rsidR="009D6EBA" w:rsidRDefault="009A01B9">
            <w:pPr>
              <w:jc w:val="left"/>
            </w:pPr>
            <w:r>
              <w:rPr>
                <w:sz w:val="24"/>
              </w:rPr>
              <w:t>银行汇划费</w:t>
            </w:r>
          </w:p>
        </w:tc>
        <w:tc>
          <w:tcPr>
            <w:tcW w:w="2856" w:type="dxa"/>
            <w:vAlign w:val="center"/>
          </w:tcPr>
          <w:p w:rsidR="009D6EBA" w:rsidRDefault="009A01B9">
            <w:pPr>
              <w:jc w:val="right"/>
            </w:pPr>
            <w:r>
              <w:rPr>
                <w:sz w:val="24"/>
              </w:rPr>
              <w:t>16,655.21</w:t>
            </w:r>
          </w:p>
        </w:tc>
        <w:tc>
          <w:tcPr>
            <w:tcW w:w="3323" w:type="dxa"/>
            <w:vAlign w:val="center"/>
          </w:tcPr>
          <w:p w:rsidR="009D6EBA" w:rsidRDefault="009A01B9">
            <w:pPr>
              <w:jc w:val="right"/>
            </w:pPr>
            <w:r>
              <w:rPr>
                <w:sz w:val="24"/>
              </w:rPr>
              <w:t>32,413.23</w:t>
            </w:r>
          </w:p>
        </w:tc>
      </w:tr>
      <w:tr w:rsidR="009D6EBA">
        <w:tc>
          <w:tcPr>
            <w:tcW w:w="2819" w:type="dxa"/>
            <w:vAlign w:val="center"/>
          </w:tcPr>
          <w:p w:rsidR="009D6EBA" w:rsidRDefault="009A01B9">
            <w:pPr>
              <w:jc w:val="left"/>
            </w:pPr>
            <w:r>
              <w:rPr>
                <w:sz w:val="24"/>
              </w:rPr>
              <w:t>其他</w:t>
            </w:r>
          </w:p>
        </w:tc>
        <w:tc>
          <w:tcPr>
            <w:tcW w:w="2856" w:type="dxa"/>
            <w:vAlign w:val="center"/>
          </w:tcPr>
          <w:p w:rsidR="009D6EBA" w:rsidRDefault="009A01B9">
            <w:pPr>
              <w:jc w:val="right"/>
            </w:pPr>
            <w:r>
              <w:rPr>
                <w:sz w:val="24"/>
              </w:rPr>
              <w:t>30.00</w:t>
            </w:r>
          </w:p>
        </w:tc>
        <w:tc>
          <w:tcPr>
            <w:tcW w:w="3323" w:type="dxa"/>
            <w:vAlign w:val="center"/>
          </w:tcPr>
          <w:p w:rsidR="009D6EBA" w:rsidRDefault="009A01B9">
            <w:pPr>
              <w:jc w:val="right"/>
            </w:pPr>
            <w:r>
              <w:rPr>
                <w:sz w:val="24"/>
              </w:rPr>
              <w:t>360.00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424,415.21</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490,173.23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F3497D" w:rsidRDefault="00F3497D" w:rsidP="00F3497D">
      <w:pPr>
        <w:spacing w:before="29" w:line="288" w:lineRule="auto"/>
        <w:ind w:firstLineChars="200" w:firstLine="480"/>
        <w:rPr>
          <w:rFonts w:eastAsiaTheme="minorEastAsia"/>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w:t>
      </w:r>
      <w:r>
        <w:rPr>
          <w:rFonts w:hint="eastAsia"/>
          <w:kern w:val="0"/>
          <w:sz w:val="24"/>
        </w:rPr>
        <w:t>。</w:t>
      </w:r>
      <w:r w:rsidRPr="00AB42A1">
        <w:rPr>
          <w:kern w:val="0"/>
          <w:sz w:val="24"/>
        </w:rPr>
        <w:t>本基金管理人于</w:t>
      </w:r>
      <w:r w:rsidRPr="00AB42A1">
        <w:rPr>
          <w:kern w:val="0"/>
          <w:sz w:val="24"/>
        </w:rPr>
        <w:t>2018</w:t>
      </w:r>
      <w:r w:rsidRPr="00AB42A1">
        <w:rPr>
          <w:kern w:val="0"/>
          <w:sz w:val="24"/>
        </w:rPr>
        <w:t>年</w:t>
      </w:r>
      <w:r w:rsidRPr="00AB42A1">
        <w:rPr>
          <w:kern w:val="0"/>
          <w:sz w:val="24"/>
        </w:rPr>
        <w:t>1</w:t>
      </w:r>
      <w:r w:rsidRPr="00AB42A1">
        <w:rPr>
          <w:kern w:val="0"/>
          <w:sz w:val="24"/>
        </w:rPr>
        <w:t>月</w:t>
      </w:r>
      <w:r w:rsidRPr="00AB42A1">
        <w:rPr>
          <w:kern w:val="0"/>
          <w:sz w:val="24"/>
        </w:rPr>
        <w:t>12</w:t>
      </w:r>
      <w:r w:rsidRPr="00AB42A1">
        <w:rPr>
          <w:kern w:val="0"/>
          <w:sz w:val="24"/>
        </w:rPr>
        <w:t>日宣告分红，向截至</w:t>
      </w:r>
      <w:r w:rsidRPr="00AB42A1">
        <w:rPr>
          <w:kern w:val="0"/>
          <w:sz w:val="24"/>
        </w:rPr>
        <w:t>2018</w:t>
      </w:r>
      <w:r w:rsidRPr="00AB42A1">
        <w:rPr>
          <w:kern w:val="0"/>
          <w:sz w:val="24"/>
        </w:rPr>
        <w:t>年</w:t>
      </w:r>
      <w:r w:rsidRPr="00AB42A1">
        <w:rPr>
          <w:kern w:val="0"/>
          <w:sz w:val="24"/>
        </w:rPr>
        <w:t>1</w:t>
      </w:r>
      <w:r w:rsidRPr="00AB42A1">
        <w:rPr>
          <w:kern w:val="0"/>
          <w:sz w:val="24"/>
        </w:rPr>
        <w:t>月</w:t>
      </w:r>
      <w:r w:rsidRPr="00AB42A1">
        <w:rPr>
          <w:kern w:val="0"/>
          <w:sz w:val="24"/>
        </w:rPr>
        <w:t>16</w:t>
      </w:r>
      <w:r w:rsidRPr="00AB42A1">
        <w:rPr>
          <w:kern w:val="0"/>
          <w:sz w:val="24"/>
        </w:rPr>
        <w:t>日止在本基金注册登记人中国证券登记结算有限公司登记在册的基金</w:t>
      </w:r>
      <w:r w:rsidRPr="00AB42A1">
        <w:rPr>
          <w:kern w:val="0"/>
          <w:sz w:val="24"/>
        </w:rPr>
        <w:t>A</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0.500</w:t>
      </w:r>
      <w:r w:rsidRPr="00AB42A1">
        <w:rPr>
          <w:kern w:val="0"/>
          <w:sz w:val="24"/>
        </w:rPr>
        <w:t>元，基金</w:t>
      </w:r>
      <w:r w:rsidRPr="00AB42A1">
        <w:rPr>
          <w:kern w:val="0"/>
          <w:sz w:val="24"/>
        </w:rPr>
        <w:t>C</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0.500</w:t>
      </w:r>
      <w:r w:rsidRPr="00AB42A1">
        <w:rPr>
          <w:kern w:val="0"/>
          <w:sz w:val="24"/>
        </w:rPr>
        <w:t>元。</w:t>
      </w:r>
    </w:p>
    <w:p w:rsidR="00F3497D" w:rsidRPr="00F3497D" w:rsidRDefault="00F3497D" w:rsidP="00F3497D">
      <w:pPr>
        <w:spacing w:before="29" w:line="288" w:lineRule="auto"/>
        <w:ind w:firstLineChars="200" w:firstLine="480"/>
        <w:rPr>
          <w:kern w:val="0"/>
          <w:sz w:val="24"/>
        </w:rPr>
      </w:pPr>
      <w:r w:rsidRPr="00F3497D">
        <w:rPr>
          <w:rFonts w:hint="eastAsia"/>
          <w:kern w:val="0"/>
          <w:sz w:val="24"/>
        </w:rPr>
        <w:t>本基金管理人于</w:t>
      </w:r>
      <w:r w:rsidRPr="00F3497D">
        <w:rPr>
          <w:kern w:val="0"/>
          <w:sz w:val="24"/>
        </w:rPr>
        <w:t>2018</w:t>
      </w:r>
      <w:r w:rsidRPr="00F3497D">
        <w:rPr>
          <w:rFonts w:hint="eastAsia"/>
          <w:kern w:val="0"/>
          <w:sz w:val="24"/>
        </w:rPr>
        <w:t>年</w:t>
      </w:r>
      <w:r w:rsidRPr="00F3497D">
        <w:rPr>
          <w:kern w:val="0"/>
          <w:sz w:val="24"/>
        </w:rPr>
        <w:t>3</w:t>
      </w:r>
      <w:r w:rsidRPr="00F3497D">
        <w:rPr>
          <w:rFonts w:hint="eastAsia"/>
          <w:kern w:val="0"/>
          <w:sz w:val="24"/>
        </w:rPr>
        <w:t>月</w:t>
      </w:r>
      <w:r w:rsidRPr="00F3497D">
        <w:rPr>
          <w:kern w:val="0"/>
          <w:sz w:val="24"/>
        </w:rPr>
        <w:t>15</w:t>
      </w:r>
      <w:r w:rsidRPr="00F3497D">
        <w:rPr>
          <w:rFonts w:hint="eastAsia"/>
          <w:kern w:val="0"/>
          <w:sz w:val="24"/>
        </w:rPr>
        <w:t>日宣告分红，向截至</w:t>
      </w:r>
      <w:r w:rsidRPr="00F3497D">
        <w:rPr>
          <w:kern w:val="0"/>
          <w:sz w:val="24"/>
        </w:rPr>
        <w:t>2018</w:t>
      </w:r>
      <w:r w:rsidRPr="00F3497D">
        <w:rPr>
          <w:rFonts w:hint="eastAsia"/>
          <w:kern w:val="0"/>
          <w:sz w:val="24"/>
        </w:rPr>
        <w:t>年</w:t>
      </w:r>
      <w:r w:rsidRPr="00F3497D">
        <w:rPr>
          <w:kern w:val="0"/>
          <w:sz w:val="24"/>
        </w:rPr>
        <w:t>3</w:t>
      </w:r>
      <w:r w:rsidRPr="00F3497D">
        <w:rPr>
          <w:rFonts w:hint="eastAsia"/>
          <w:kern w:val="0"/>
          <w:sz w:val="24"/>
        </w:rPr>
        <w:t>月</w:t>
      </w:r>
      <w:r w:rsidRPr="00F3497D">
        <w:rPr>
          <w:kern w:val="0"/>
          <w:sz w:val="24"/>
        </w:rPr>
        <w:t>6</w:t>
      </w:r>
      <w:r w:rsidRPr="00F3497D">
        <w:rPr>
          <w:rFonts w:hint="eastAsia"/>
          <w:kern w:val="0"/>
          <w:sz w:val="24"/>
        </w:rPr>
        <w:t>日止在本基金注册登记人中国证券登记结算有限公司登记在册的基金</w:t>
      </w:r>
      <w:r w:rsidRPr="00F3497D">
        <w:rPr>
          <w:kern w:val="0"/>
          <w:sz w:val="24"/>
        </w:rPr>
        <w:t>C</w:t>
      </w:r>
      <w:r w:rsidRPr="00F3497D">
        <w:rPr>
          <w:rFonts w:hint="eastAsia"/>
          <w:kern w:val="0"/>
          <w:sz w:val="24"/>
        </w:rPr>
        <w:t>类份额持有人按每</w:t>
      </w:r>
      <w:r w:rsidRPr="00F3497D">
        <w:rPr>
          <w:kern w:val="0"/>
          <w:sz w:val="24"/>
        </w:rPr>
        <w:t>10</w:t>
      </w:r>
      <w:r w:rsidRPr="00F3497D">
        <w:rPr>
          <w:rFonts w:hint="eastAsia"/>
          <w:kern w:val="0"/>
          <w:sz w:val="24"/>
        </w:rPr>
        <w:t>份基金份额派发红利</w:t>
      </w:r>
      <w:r w:rsidRPr="00F3497D">
        <w:rPr>
          <w:kern w:val="0"/>
          <w:sz w:val="24"/>
        </w:rPr>
        <w:t>0.200</w:t>
      </w:r>
      <w:r w:rsidRPr="00F3497D">
        <w:rPr>
          <w:rFonts w:hint="eastAsia"/>
          <w:kern w:val="0"/>
          <w:sz w:val="24"/>
        </w:rPr>
        <w:t>元，基金</w:t>
      </w:r>
      <w:r w:rsidRPr="00F3497D">
        <w:rPr>
          <w:kern w:val="0"/>
          <w:sz w:val="24"/>
        </w:rPr>
        <w:t>A</w:t>
      </w:r>
      <w:r w:rsidRPr="00F3497D">
        <w:rPr>
          <w:rFonts w:hint="eastAsia"/>
          <w:kern w:val="0"/>
          <w:sz w:val="24"/>
        </w:rPr>
        <w:t>类份额此次不涉及分红。</w:t>
      </w:r>
    </w:p>
    <w:p w:rsidR="001A59F9" w:rsidRPr="00F3497D"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9D6EBA">
        <w:tc>
          <w:tcPr>
            <w:tcW w:w="5220" w:type="dxa"/>
            <w:vAlign w:val="center"/>
          </w:tcPr>
          <w:p w:rsidR="009D6EBA" w:rsidRDefault="009A01B9">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9D6EBA" w:rsidRDefault="009A01B9">
            <w:pPr>
              <w:jc w:val="center"/>
            </w:pPr>
            <w:r>
              <w:rPr>
                <w:sz w:val="24"/>
              </w:rPr>
              <w:t>基金管理人、基金销售机构</w:t>
            </w:r>
          </w:p>
        </w:tc>
      </w:tr>
      <w:tr w:rsidR="009D6EBA">
        <w:tc>
          <w:tcPr>
            <w:tcW w:w="5220" w:type="dxa"/>
            <w:vAlign w:val="center"/>
          </w:tcPr>
          <w:p w:rsidR="009D6EBA" w:rsidRDefault="009A01B9">
            <w:pPr>
              <w:jc w:val="left"/>
            </w:pPr>
            <w:r>
              <w:rPr>
                <w:sz w:val="24"/>
              </w:rPr>
              <w:t>中国农业银行股份有限公司</w:t>
            </w:r>
            <w:r>
              <w:rPr>
                <w:sz w:val="24"/>
              </w:rPr>
              <w:t>(“</w:t>
            </w:r>
            <w:r>
              <w:rPr>
                <w:sz w:val="24"/>
              </w:rPr>
              <w:t>中国农业银行</w:t>
            </w:r>
            <w:r>
              <w:rPr>
                <w:sz w:val="24"/>
              </w:rPr>
              <w:t>”)</w:t>
            </w:r>
          </w:p>
        </w:tc>
        <w:tc>
          <w:tcPr>
            <w:tcW w:w="3780" w:type="dxa"/>
            <w:vAlign w:val="center"/>
          </w:tcPr>
          <w:p w:rsidR="009D6EBA" w:rsidRDefault="009A01B9">
            <w:pPr>
              <w:jc w:val="center"/>
            </w:pPr>
            <w:r>
              <w:rPr>
                <w:sz w:val="24"/>
              </w:rPr>
              <w:t>基金托管人、基金销售机构</w:t>
            </w:r>
          </w:p>
        </w:tc>
      </w:tr>
      <w:tr w:rsidR="009D6EBA">
        <w:tc>
          <w:tcPr>
            <w:tcW w:w="5220" w:type="dxa"/>
            <w:vAlign w:val="center"/>
          </w:tcPr>
          <w:p w:rsidR="009D6EBA" w:rsidRDefault="009A01B9">
            <w:pPr>
              <w:jc w:val="left"/>
            </w:pPr>
            <w:r>
              <w:rPr>
                <w:sz w:val="24"/>
              </w:rPr>
              <w:t>交通银行股份有限公司</w:t>
            </w:r>
            <w:r>
              <w:rPr>
                <w:sz w:val="24"/>
              </w:rPr>
              <w:t>(“</w:t>
            </w:r>
            <w:r>
              <w:rPr>
                <w:sz w:val="24"/>
              </w:rPr>
              <w:t>交通银行</w:t>
            </w:r>
            <w:r>
              <w:rPr>
                <w:sz w:val="24"/>
              </w:rPr>
              <w:t>”)</w:t>
            </w:r>
          </w:p>
        </w:tc>
        <w:tc>
          <w:tcPr>
            <w:tcW w:w="3780" w:type="dxa"/>
            <w:vAlign w:val="center"/>
          </w:tcPr>
          <w:p w:rsidR="009D6EBA" w:rsidRDefault="009A01B9">
            <w:pPr>
              <w:jc w:val="center"/>
            </w:pPr>
            <w:r>
              <w:rPr>
                <w:sz w:val="24"/>
              </w:rPr>
              <w:t>基金管理人的股东、基金销售机构</w:t>
            </w:r>
          </w:p>
        </w:tc>
      </w:tr>
      <w:tr w:rsidR="009D6EBA">
        <w:tc>
          <w:tcPr>
            <w:tcW w:w="5220" w:type="dxa"/>
            <w:vAlign w:val="center"/>
          </w:tcPr>
          <w:p w:rsidR="009D6EBA" w:rsidRDefault="009A01B9">
            <w:pPr>
              <w:jc w:val="left"/>
            </w:pPr>
            <w:r>
              <w:rPr>
                <w:sz w:val="24"/>
              </w:rPr>
              <w:t>施罗德投资管理有限公司</w:t>
            </w:r>
          </w:p>
        </w:tc>
        <w:tc>
          <w:tcPr>
            <w:tcW w:w="3780" w:type="dxa"/>
            <w:vAlign w:val="center"/>
          </w:tcPr>
          <w:p w:rsidR="009D6EBA" w:rsidRDefault="009A01B9">
            <w:pPr>
              <w:jc w:val="center"/>
            </w:pPr>
            <w:r>
              <w:rPr>
                <w:sz w:val="24"/>
              </w:rPr>
              <w:t>基金管理人的股东</w:t>
            </w:r>
          </w:p>
        </w:tc>
      </w:tr>
      <w:tr w:rsidR="009D6EBA">
        <w:tc>
          <w:tcPr>
            <w:tcW w:w="5220" w:type="dxa"/>
            <w:vAlign w:val="center"/>
          </w:tcPr>
          <w:p w:rsidR="009D6EBA" w:rsidRDefault="009A01B9">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9D6EBA" w:rsidRDefault="009A01B9">
            <w:pPr>
              <w:jc w:val="center"/>
            </w:pPr>
            <w:r>
              <w:rPr>
                <w:sz w:val="24"/>
              </w:rPr>
              <w:t>基金管理人的股东</w:t>
            </w:r>
          </w:p>
        </w:tc>
      </w:tr>
      <w:tr w:rsidR="009D6EBA">
        <w:tc>
          <w:tcPr>
            <w:tcW w:w="5220" w:type="dxa"/>
            <w:vAlign w:val="center"/>
          </w:tcPr>
          <w:p w:rsidR="009D6EBA" w:rsidRDefault="009A01B9">
            <w:pPr>
              <w:jc w:val="left"/>
            </w:pPr>
            <w:r>
              <w:rPr>
                <w:sz w:val="24"/>
              </w:rPr>
              <w:t>交银施罗德资产管理有限公司</w:t>
            </w:r>
          </w:p>
        </w:tc>
        <w:tc>
          <w:tcPr>
            <w:tcW w:w="3780" w:type="dxa"/>
            <w:vAlign w:val="center"/>
          </w:tcPr>
          <w:p w:rsidR="009D6EBA" w:rsidRDefault="009A01B9">
            <w:pPr>
              <w:jc w:val="center"/>
            </w:pPr>
            <w:r>
              <w:rPr>
                <w:sz w:val="24"/>
              </w:rPr>
              <w:t>基金管理人的子公司</w:t>
            </w:r>
          </w:p>
        </w:tc>
      </w:tr>
      <w:tr w:rsidR="009D6EBA">
        <w:tc>
          <w:tcPr>
            <w:tcW w:w="5220" w:type="dxa"/>
            <w:vAlign w:val="center"/>
          </w:tcPr>
          <w:p w:rsidR="009D6EBA" w:rsidRDefault="009A01B9">
            <w:pPr>
              <w:jc w:val="left"/>
            </w:pPr>
            <w:r>
              <w:rPr>
                <w:sz w:val="24"/>
              </w:rPr>
              <w:t>上海直源投资管理有限公司</w:t>
            </w:r>
          </w:p>
        </w:tc>
        <w:tc>
          <w:tcPr>
            <w:tcW w:w="3780" w:type="dxa"/>
            <w:vAlign w:val="center"/>
          </w:tcPr>
          <w:p w:rsidR="009D6EBA" w:rsidRDefault="009A01B9">
            <w:pPr>
              <w:jc w:val="center"/>
            </w:pPr>
            <w:r>
              <w:rPr>
                <w:sz w:val="24"/>
              </w:rPr>
              <w:t>受基金管理人控制的公司</w:t>
            </w:r>
          </w:p>
        </w:tc>
      </w:tr>
      <w:tr w:rsidR="009D6EBA">
        <w:tc>
          <w:tcPr>
            <w:tcW w:w="5220" w:type="dxa"/>
            <w:vAlign w:val="center"/>
          </w:tcPr>
          <w:p w:rsidR="009D6EBA" w:rsidRDefault="009A01B9">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9D6EBA" w:rsidRDefault="009A01B9">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6,002,017.07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14,923,388.26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52,704.62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51,076.06</w:t>
            </w:r>
          </w:p>
        </w:tc>
      </w:tr>
    </w:tbl>
    <w:p w:rsidR="009D6EBA" w:rsidRDefault="009A01B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×1.00%÷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1,500,504.32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3,730,847.09</w:t>
            </w:r>
          </w:p>
        </w:tc>
      </w:tr>
    </w:tbl>
    <w:p w:rsidR="009D6EBA" w:rsidRDefault="009A01B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D75041">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D75041">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D75041">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75041">
        <w:tc>
          <w:tcPr>
            <w:tcW w:w="2045" w:type="dxa"/>
            <w:vAlign w:val="center"/>
          </w:tcPr>
          <w:p w:rsidR="00D75041" w:rsidRDefault="00D75041" w:rsidP="00D75041">
            <w:pPr>
              <w:jc w:val="left"/>
            </w:pPr>
            <w:r>
              <w:rPr>
                <w:sz w:val="24"/>
              </w:rPr>
              <w:t>交银施罗德基金公司</w:t>
            </w:r>
          </w:p>
        </w:tc>
        <w:tc>
          <w:tcPr>
            <w:tcW w:w="2455" w:type="dxa"/>
            <w:vAlign w:val="center"/>
          </w:tcPr>
          <w:p w:rsidR="00D75041" w:rsidRDefault="00D75041" w:rsidP="00D75041">
            <w:pPr>
              <w:jc w:val="right"/>
            </w:pPr>
            <w:r>
              <w:rPr>
                <w:sz w:val="24"/>
              </w:rPr>
              <w:t>-</w:t>
            </w:r>
          </w:p>
        </w:tc>
        <w:tc>
          <w:tcPr>
            <w:tcW w:w="2609" w:type="dxa"/>
            <w:vAlign w:val="center"/>
          </w:tcPr>
          <w:p w:rsidR="00D75041" w:rsidRPr="00D75041" w:rsidRDefault="00D75041" w:rsidP="00BD6EA2">
            <w:pPr>
              <w:spacing w:before="29" w:line="288" w:lineRule="auto"/>
              <w:jc w:val="right"/>
              <w:rPr>
                <w:color w:val="000000"/>
                <w:kern w:val="0"/>
                <w:sz w:val="24"/>
              </w:rPr>
            </w:pPr>
            <w:r w:rsidRPr="00D75041">
              <w:rPr>
                <w:color w:val="000000"/>
                <w:kern w:val="0"/>
                <w:sz w:val="24"/>
              </w:rPr>
              <w:t>259,193.93</w:t>
            </w:r>
          </w:p>
        </w:tc>
        <w:tc>
          <w:tcPr>
            <w:tcW w:w="1889" w:type="dxa"/>
            <w:vAlign w:val="center"/>
          </w:tcPr>
          <w:p w:rsidR="00D75041" w:rsidRPr="00D75041" w:rsidRDefault="00D75041" w:rsidP="00BD6EA2">
            <w:pPr>
              <w:spacing w:before="29" w:line="288" w:lineRule="auto"/>
              <w:jc w:val="right"/>
              <w:rPr>
                <w:color w:val="000000"/>
                <w:kern w:val="0"/>
                <w:sz w:val="24"/>
              </w:rPr>
            </w:pPr>
            <w:r w:rsidRPr="00D75041">
              <w:rPr>
                <w:color w:val="000000"/>
                <w:kern w:val="0"/>
                <w:sz w:val="24"/>
              </w:rPr>
              <w:t>259,193.93</w:t>
            </w:r>
          </w:p>
        </w:tc>
      </w:tr>
      <w:tr w:rsidR="00D75041" w:rsidTr="00D75041">
        <w:tc>
          <w:tcPr>
            <w:tcW w:w="2045" w:type="dxa"/>
            <w:vAlign w:val="center"/>
          </w:tcPr>
          <w:p w:rsidR="00D75041" w:rsidRDefault="00D75041" w:rsidP="00D7504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rsidR="00D75041" w:rsidRPr="00C2276D" w:rsidRDefault="00D75041" w:rsidP="00D75041">
            <w:pPr>
              <w:spacing w:before="29" w:line="288" w:lineRule="auto"/>
              <w:jc w:val="center"/>
              <w:rPr>
                <w:color w:val="000000"/>
                <w:kern w:val="0"/>
                <w:sz w:val="24"/>
              </w:rPr>
            </w:pPr>
            <w:r w:rsidRPr="00C2276D">
              <w:rPr>
                <w:color w:val="000000"/>
                <w:kern w:val="0"/>
                <w:sz w:val="24"/>
              </w:rPr>
              <w:t>-</w:t>
            </w:r>
          </w:p>
        </w:tc>
        <w:tc>
          <w:tcPr>
            <w:tcW w:w="2609" w:type="dxa"/>
            <w:vAlign w:val="center"/>
          </w:tcPr>
          <w:p w:rsidR="00D75041" w:rsidRPr="00C2276D" w:rsidRDefault="00D75041" w:rsidP="00BD6EA2">
            <w:pPr>
              <w:spacing w:before="29" w:line="288" w:lineRule="auto"/>
              <w:jc w:val="right"/>
              <w:rPr>
                <w:color w:val="000000"/>
                <w:kern w:val="0"/>
                <w:sz w:val="24"/>
              </w:rPr>
            </w:pPr>
            <w:r w:rsidRPr="00D75041">
              <w:rPr>
                <w:color w:val="000000"/>
                <w:kern w:val="0"/>
                <w:sz w:val="24"/>
              </w:rPr>
              <w:t>259,193.93</w:t>
            </w:r>
          </w:p>
        </w:tc>
        <w:tc>
          <w:tcPr>
            <w:tcW w:w="1889" w:type="dxa"/>
            <w:vAlign w:val="center"/>
          </w:tcPr>
          <w:p w:rsidR="00D75041" w:rsidRPr="00C2276D" w:rsidRDefault="00D75041" w:rsidP="00BD6EA2">
            <w:pPr>
              <w:spacing w:before="29" w:line="288" w:lineRule="auto"/>
              <w:jc w:val="right"/>
              <w:rPr>
                <w:color w:val="000000"/>
                <w:kern w:val="0"/>
                <w:sz w:val="24"/>
              </w:rPr>
            </w:pPr>
            <w:r w:rsidRPr="00D75041">
              <w:rPr>
                <w:color w:val="000000"/>
                <w:kern w:val="0"/>
                <w:sz w:val="24"/>
              </w:rPr>
              <w:t>259,193.93</w:t>
            </w:r>
          </w:p>
        </w:tc>
      </w:tr>
      <w:tr w:rsidR="00EF55B7" w:rsidTr="00D75041">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D75041">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D75041">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D6EBA">
        <w:tc>
          <w:tcPr>
            <w:tcW w:w="2045" w:type="dxa"/>
            <w:vAlign w:val="center"/>
          </w:tcPr>
          <w:p w:rsidR="009D6EBA" w:rsidRDefault="009A01B9">
            <w:pPr>
              <w:jc w:val="left"/>
            </w:pPr>
            <w:r>
              <w:rPr>
                <w:sz w:val="24"/>
              </w:rPr>
              <w:t>交银施罗德基金公司</w:t>
            </w:r>
          </w:p>
        </w:tc>
        <w:tc>
          <w:tcPr>
            <w:tcW w:w="2455" w:type="dxa"/>
            <w:vAlign w:val="center"/>
          </w:tcPr>
          <w:p w:rsidR="009D6EBA" w:rsidRDefault="009A01B9">
            <w:pPr>
              <w:jc w:val="right"/>
            </w:pPr>
            <w:r>
              <w:rPr>
                <w:sz w:val="24"/>
              </w:rPr>
              <w:t>-</w:t>
            </w:r>
          </w:p>
        </w:tc>
        <w:tc>
          <w:tcPr>
            <w:tcW w:w="2609" w:type="dxa"/>
            <w:vAlign w:val="center"/>
          </w:tcPr>
          <w:p w:rsidR="009D6EBA" w:rsidRDefault="009A01B9" w:rsidP="00BD6EA2">
            <w:pPr>
              <w:jc w:val="right"/>
            </w:pPr>
            <w:r>
              <w:rPr>
                <w:sz w:val="24"/>
              </w:rPr>
              <w:t>404,151.08</w:t>
            </w:r>
          </w:p>
        </w:tc>
        <w:tc>
          <w:tcPr>
            <w:tcW w:w="1889" w:type="dxa"/>
            <w:vAlign w:val="center"/>
          </w:tcPr>
          <w:p w:rsidR="009D6EBA" w:rsidRDefault="009A01B9" w:rsidP="00BD6EA2">
            <w:pPr>
              <w:jc w:val="right"/>
            </w:pPr>
            <w:r>
              <w:rPr>
                <w:sz w:val="24"/>
              </w:rPr>
              <w:t>404,151.08</w:t>
            </w:r>
          </w:p>
        </w:tc>
      </w:tr>
      <w:tr w:rsidR="00EF55B7" w:rsidRPr="00C2276D" w:rsidTr="00D75041">
        <w:tc>
          <w:tcPr>
            <w:tcW w:w="2045"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rsidR="00EF55B7" w:rsidRPr="00C2276D" w:rsidRDefault="00EF55B7" w:rsidP="00BD6EA2">
            <w:pPr>
              <w:spacing w:before="29" w:line="288" w:lineRule="auto"/>
              <w:jc w:val="right"/>
              <w:rPr>
                <w:color w:val="000000"/>
                <w:kern w:val="0"/>
                <w:sz w:val="24"/>
              </w:rPr>
            </w:pPr>
            <w:r w:rsidRPr="00C2276D">
              <w:rPr>
                <w:color w:val="000000"/>
                <w:kern w:val="0"/>
                <w:sz w:val="24"/>
              </w:rPr>
              <w:t>404,151.08</w:t>
            </w:r>
          </w:p>
        </w:tc>
        <w:tc>
          <w:tcPr>
            <w:tcW w:w="1889" w:type="dxa"/>
            <w:vAlign w:val="center"/>
          </w:tcPr>
          <w:p w:rsidR="00EF55B7" w:rsidRPr="00C2276D" w:rsidRDefault="00EF55B7" w:rsidP="00BD6EA2">
            <w:pPr>
              <w:spacing w:before="29" w:line="288" w:lineRule="auto"/>
              <w:jc w:val="right"/>
              <w:rPr>
                <w:color w:val="000000"/>
                <w:kern w:val="0"/>
                <w:sz w:val="24"/>
              </w:rPr>
            </w:pPr>
            <w:r w:rsidRPr="00C2276D">
              <w:rPr>
                <w:color w:val="000000"/>
                <w:kern w:val="0"/>
                <w:sz w:val="24"/>
              </w:rPr>
              <w:t>404,151.08</w:t>
            </w:r>
          </w:p>
        </w:tc>
      </w:tr>
    </w:tbl>
    <w:p w:rsidR="009D6EBA" w:rsidRDefault="009A01B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×0.1%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9D6EBA">
        <w:tc>
          <w:tcPr>
            <w:tcW w:w="1422" w:type="dxa"/>
            <w:vAlign w:val="center"/>
          </w:tcPr>
          <w:p w:rsidR="009D6EBA" w:rsidRDefault="009A01B9">
            <w:pPr>
              <w:jc w:val="left"/>
            </w:pPr>
            <w:r>
              <w:rPr>
                <w:bCs/>
                <w:color w:val="000000"/>
                <w:sz w:val="24"/>
              </w:rPr>
              <w:t>中国农业银行</w:t>
            </w:r>
          </w:p>
        </w:tc>
        <w:tc>
          <w:tcPr>
            <w:tcW w:w="1818" w:type="dxa"/>
            <w:vAlign w:val="center"/>
          </w:tcPr>
          <w:p w:rsidR="009D6EBA" w:rsidRDefault="009A01B9">
            <w:pPr>
              <w:jc w:val="right"/>
            </w:pPr>
            <w:r>
              <w:rPr>
                <w:bCs/>
                <w:color w:val="000000"/>
                <w:sz w:val="24"/>
              </w:rPr>
              <w:t>-</w:t>
            </w:r>
          </w:p>
        </w:tc>
        <w:tc>
          <w:tcPr>
            <w:tcW w:w="1260" w:type="dxa"/>
            <w:vAlign w:val="center"/>
          </w:tcPr>
          <w:p w:rsidR="009D6EBA" w:rsidRDefault="009A01B9">
            <w:pPr>
              <w:jc w:val="right"/>
            </w:pPr>
            <w:r>
              <w:rPr>
                <w:bCs/>
                <w:color w:val="000000"/>
                <w:sz w:val="24"/>
              </w:rPr>
              <w:t>-</w:t>
            </w:r>
          </w:p>
        </w:tc>
        <w:tc>
          <w:tcPr>
            <w:tcW w:w="1260" w:type="dxa"/>
            <w:vAlign w:val="center"/>
          </w:tcPr>
          <w:p w:rsidR="009D6EBA" w:rsidRDefault="009A01B9">
            <w:pPr>
              <w:jc w:val="right"/>
            </w:pPr>
            <w:r>
              <w:rPr>
                <w:bCs/>
                <w:color w:val="000000"/>
                <w:sz w:val="24"/>
              </w:rPr>
              <w:t>-</w:t>
            </w:r>
          </w:p>
        </w:tc>
        <w:tc>
          <w:tcPr>
            <w:tcW w:w="1080" w:type="dxa"/>
            <w:vAlign w:val="center"/>
          </w:tcPr>
          <w:p w:rsidR="009D6EBA" w:rsidRDefault="009A01B9">
            <w:pPr>
              <w:jc w:val="right"/>
            </w:pPr>
            <w:r>
              <w:rPr>
                <w:bCs/>
                <w:color w:val="000000"/>
                <w:sz w:val="24"/>
              </w:rPr>
              <w:t>-</w:t>
            </w:r>
          </w:p>
        </w:tc>
        <w:tc>
          <w:tcPr>
            <w:tcW w:w="1512" w:type="dxa"/>
            <w:vAlign w:val="center"/>
          </w:tcPr>
          <w:p w:rsidR="009D6EBA" w:rsidRDefault="009A01B9">
            <w:pPr>
              <w:jc w:val="right"/>
            </w:pPr>
            <w:r>
              <w:rPr>
                <w:bCs/>
                <w:color w:val="000000"/>
                <w:sz w:val="24"/>
              </w:rPr>
              <w:t>-</w:t>
            </w:r>
          </w:p>
        </w:tc>
        <w:tc>
          <w:tcPr>
            <w:tcW w:w="1083" w:type="dxa"/>
            <w:vAlign w:val="center"/>
          </w:tcPr>
          <w:p w:rsidR="009D6EBA" w:rsidRDefault="009A01B9">
            <w:pPr>
              <w:jc w:val="right"/>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9D6EBA">
        <w:tc>
          <w:tcPr>
            <w:tcW w:w="1422" w:type="dxa"/>
            <w:vAlign w:val="center"/>
          </w:tcPr>
          <w:p w:rsidR="009D6EBA" w:rsidRDefault="009A01B9">
            <w:pPr>
              <w:jc w:val="left"/>
            </w:pPr>
            <w:r>
              <w:rPr>
                <w:bCs/>
                <w:color w:val="000000"/>
                <w:sz w:val="24"/>
              </w:rPr>
              <w:t>中国农业银行</w:t>
            </w:r>
          </w:p>
        </w:tc>
        <w:tc>
          <w:tcPr>
            <w:tcW w:w="1818" w:type="dxa"/>
            <w:vAlign w:val="center"/>
          </w:tcPr>
          <w:p w:rsidR="009D6EBA" w:rsidRDefault="009A01B9">
            <w:pPr>
              <w:jc w:val="right"/>
            </w:pPr>
            <w:r>
              <w:rPr>
                <w:bCs/>
                <w:color w:val="000000"/>
                <w:sz w:val="24"/>
              </w:rPr>
              <w:t>52,905,209.56</w:t>
            </w:r>
          </w:p>
        </w:tc>
        <w:tc>
          <w:tcPr>
            <w:tcW w:w="1260" w:type="dxa"/>
            <w:vAlign w:val="center"/>
          </w:tcPr>
          <w:p w:rsidR="009D6EBA" w:rsidRDefault="009A01B9">
            <w:pPr>
              <w:jc w:val="right"/>
            </w:pPr>
            <w:r>
              <w:rPr>
                <w:bCs/>
                <w:color w:val="000000"/>
                <w:sz w:val="24"/>
              </w:rPr>
              <w:t>-</w:t>
            </w:r>
          </w:p>
        </w:tc>
        <w:tc>
          <w:tcPr>
            <w:tcW w:w="1260" w:type="dxa"/>
            <w:vAlign w:val="center"/>
          </w:tcPr>
          <w:p w:rsidR="009D6EBA" w:rsidRDefault="009A01B9">
            <w:pPr>
              <w:jc w:val="right"/>
            </w:pPr>
            <w:r>
              <w:rPr>
                <w:bCs/>
                <w:color w:val="000000"/>
                <w:sz w:val="24"/>
              </w:rPr>
              <w:t>-</w:t>
            </w:r>
          </w:p>
        </w:tc>
        <w:tc>
          <w:tcPr>
            <w:tcW w:w="1080" w:type="dxa"/>
            <w:vAlign w:val="center"/>
          </w:tcPr>
          <w:p w:rsidR="009D6EBA" w:rsidRDefault="009A01B9">
            <w:pPr>
              <w:jc w:val="right"/>
            </w:pPr>
            <w:r>
              <w:rPr>
                <w:bCs/>
                <w:color w:val="000000"/>
                <w:sz w:val="24"/>
              </w:rPr>
              <w:t>-</w:t>
            </w:r>
          </w:p>
        </w:tc>
        <w:tc>
          <w:tcPr>
            <w:tcW w:w="1512" w:type="dxa"/>
            <w:vAlign w:val="center"/>
          </w:tcPr>
          <w:p w:rsidR="009D6EBA" w:rsidRDefault="009A01B9">
            <w:pPr>
              <w:jc w:val="right"/>
            </w:pPr>
            <w:r>
              <w:rPr>
                <w:bCs/>
                <w:color w:val="000000"/>
                <w:sz w:val="24"/>
              </w:rPr>
              <w:t>-</w:t>
            </w:r>
          </w:p>
        </w:tc>
        <w:tc>
          <w:tcPr>
            <w:tcW w:w="1083" w:type="dxa"/>
            <w:vAlign w:val="center"/>
          </w:tcPr>
          <w:p w:rsidR="009D6EBA" w:rsidRDefault="009A01B9">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9D6EBA">
        <w:tc>
          <w:tcPr>
            <w:tcW w:w="2268" w:type="dxa"/>
            <w:vAlign w:val="center"/>
          </w:tcPr>
          <w:p w:rsidR="009D6EBA" w:rsidRDefault="009A01B9">
            <w:pPr>
              <w:jc w:val="left"/>
            </w:pPr>
            <w:r>
              <w:rPr>
                <w:szCs w:val="21"/>
              </w:rPr>
              <w:t>中国农业银行</w:t>
            </w:r>
          </w:p>
        </w:tc>
        <w:tc>
          <w:tcPr>
            <w:tcW w:w="1683" w:type="dxa"/>
            <w:vAlign w:val="center"/>
          </w:tcPr>
          <w:p w:rsidR="009D6EBA" w:rsidRDefault="009A01B9">
            <w:pPr>
              <w:jc w:val="right"/>
            </w:pPr>
            <w:r>
              <w:rPr>
                <w:szCs w:val="21"/>
              </w:rPr>
              <w:t>669,086.43</w:t>
            </w:r>
          </w:p>
        </w:tc>
        <w:tc>
          <w:tcPr>
            <w:tcW w:w="1683" w:type="dxa"/>
            <w:vAlign w:val="center"/>
          </w:tcPr>
          <w:p w:rsidR="009D6EBA" w:rsidRDefault="009A01B9">
            <w:pPr>
              <w:jc w:val="right"/>
            </w:pPr>
            <w:r>
              <w:rPr>
                <w:szCs w:val="21"/>
              </w:rPr>
              <w:t>58,588.51</w:t>
            </w:r>
          </w:p>
        </w:tc>
        <w:tc>
          <w:tcPr>
            <w:tcW w:w="1683" w:type="dxa"/>
            <w:vAlign w:val="center"/>
          </w:tcPr>
          <w:p w:rsidR="009D6EBA" w:rsidRDefault="009A01B9">
            <w:pPr>
              <w:jc w:val="right"/>
            </w:pPr>
            <w:r>
              <w:rPr>
                <w:szCs w:val="21"/>
              </w:rPr>
              <w:t>1,062,662.87</w:t>
            </w:r>
          </w:p>
        </w:tc>
        <w:tc>
          <w:tcPr>
            <w:tcW w:w="1683" w:type="dxa"/>
            <w:vAlign w:val="center"/>
          </w:tcPr>
          <w:p w:rsidR="009D6EBA" w:rsidRDefault="009A01B9">
            <w:pPr>
              <w:jc w:val="right"/>
            </w:pPr>
            <w:r>
              <w:rPr>
                <w:szCs w:val="21"/>
              </w:rPr>
              <w:t>332,900.14</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交银周期回报灵活配置混合</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9D33D2" w:rsidTr="009D33D2">
        <w:trPr>
          <w:jc w:val="center"/>
        </w:trPr>
        <w:tc>
          <w:tcPr>
            <w:tcW w:w="853" w:type="dxa"/>
            <w:vAlign w:val="center"/>
          </w:tcPr>
          <w:p w:rsidR="009D6EBA" w:rsidRDefault="009A01B9">
            <w:pPr>
              <w:jc w:val="center"/>
            </w:pPr>
            <w:r>
              <w:rPr>
                <w:szCs w:val="21"/>
              </w:rPr>
              <w:t>1</w:t>
            </w:r>
          </w:p>
        </w:tc>
        <w:tc>
          <w:tcPr>
            <w:tcW w:w="1216" w:type="dxa"/>
            <w:vAlign w:val="center"/>
          </w:tcPr>
          <w:p w:rsidR="009D6EBA" w:rsidRDefault="009A01B9">
            <w:pPr>
              <w:jc w:val="center"/>
            </w:pPr>
            <w:r>
              <w:rPr>
                <w:szCs w:val="21"/>
              </w:rPr>
              <w:t>2017-01-17</w:t>
            </w:r>
          </w:p>
        </w:tc>
        <w:tc>
          <w:tcPr>
            <w:tcW w:w="1478" w:type="dxa"/>
            <w:vAlign w:val="center"/>
          </w:tcPr>
          <w:p w:rsidR="009D6EBA" w:rsidRDefault="009A01B9">
            <w:pPr>
              <w:jc w:val="center"/>
            </w:pPr>
            <w:r>
              <w:rPr>
                <w:szCs w:val="21"/>
              </w:rPr>
              <w:t>2017-01-17</w:t>
            </w:r>
          </w:p>
        </w:tc>
        <w:tc>
          <w:tcPr>
            <w:tcW w:w="1171" w:type="dxa"/>
            <w:vAlign w:val="center"/>
          </w:tcPr>
          <w:p w:rsidR="009D6EBA" w:rsidRDefault="009A01B9">
            <w:pPr>
              <w:jc w:val="right"/>
            </w:pPr>
            <w:r>
              <w:rPr>
                <w:szCs w:val="21"/>
              </w:rPr>
              <w:t>0.200</w:t>
            </w:r>
          </w:p>
        </w:tc>
        <w:tc>
          <w:tcPr>
            <w:tcW w:w="1325" w:type="dxa"/>
            <w:vAlign w:val="center"/>
          </w:tcPr>
          <w:p w:rsidR="009D6EBA" w:rsidRDefault="009A01B9">
            <w:pPr>
              <w:jc w:val="right"/>
            </w:pPr>
            <w:r>
              <w:rPr>
                <w:szCs w:val="21"/>
              </w:rPr>
              <w:t>5,166,220.53</w:t>
            </w:r>
          </w:p>
        </w:tc>
        <w:tc>
          <w:tcPr>
            <w:tcW w:w="1325" w:type="dxa"/>
            <w:vAlign w:val="center"/>
          </w:tcPr>
          <w:p w:rsidR="009D6EBA" w:rsidRDefault="009A01B9">
            <w:pPr>
              <w:jc w:val="right"/>
            </w:pPr>
            <w:r>
              <w:rPr>
                <w:szCs w:val="21"/>
              </w:rPr>
              <w:t>525,614.60</w:t>
            </w:r>
          </w:p>
        </w:tc>
        <w:tc>
          <w:tcPr>
            <w:tcW w:w="1325" w:type="dxa"/>
            <w:vAlign w:val="center"/>
          </w:tcPr>
          <w:p w:rsidR="009D6EBA" w:rsidRDefault="009A01B9">
            <w:pPr>
              <w:jc w:val="right"/>
            </w:pPr>
            <w:r>
              <w:rPr>
                <w:szCs w:val="21"/>
              </w:rPr>
              <w:t>5,691,835.13</w:t>
            </w:r>
          </w:p>
        </w:tc>
        <w:tc>
          <w:tcPr>
            <w:tcW w:w="948" w:type="dxa"/>
            <w:vAlign w:val="center"/>
          </w:tcPr>
          <w:p w:rsidR="009D6EBA" w:rsidRDefault="009A01B9">
            <w:pPr>
              <w:jc w:val="left"/>
            </w:pPr>
            <w:r>
              <w:rPr>
                <w:szCs w:val="21"/>
              </w:rPr>
              <w:t>-</w:t>
            </w:r>
          </w:p>
        </w:tc>
      </w:tr>
      <w:tr w:rsidR="009D33D2" w:rsidTr="009D33D2">
        <w:trPr>
          <w:jc w:val="center"/>
        </w:trPr>
        <w:tc>
          <w:tcPr>
            <w:tcW w:w="853" w:type="dxa"/>
            <w:vAlign w:val="center"/>
          </w:tcPr>
          <w:p w:rsidR="009D6EBA" w:rsidRDefault="009A01B9">
            <w:pPr>
              <w:jc w:val="center"/>
            </w:pPr>
            <w:r>
              <w:rPr>
                <w:szCs w:val="21"/>
              </w:rPr>
              <w:t>2</w:t>
            </w:r>
          </w:p>
        </w:tc>
        <w:tc>
          <w:tcPr>
            <w:tcW w:w="1216" w:type="dxa"/>
            <w:vAlign w:val="center"/>
          </w:tcPr>
          <w:p w:rsidR="009D6EBA" w:rsidRDefault="009A01B9">
            <w:pPr>
              <w:jc w:val="center"/>
            </w:pPr>
            <w:r>
              <w:rPr>
                <w:szCs w:val="21"/>
              </w:rPr>
              <w:t>2017-07-13</w:t>
            </w:r>
          </w:p>
        </w:tc>
        <w:tc>
          <w:tcPr>
            <w:tcW w:w="1478" w:type="dxa"/>
            <w:vAlign w:val="center"/>
          </w:tcPr>
          <w:p w:rsidR="009D6EBA" w:rsidRDefault="009A01B9">
            <w:pPr>
              <w:jc w:val="center"/>
            </w:pPr>
            <w:r>
              <w:rPr>
                <w:szCs w:val="21"/>
              </w:rPr>
              <w:t>2017-07-13</w:t>
            </w:r>
          </w:p>
        </w:tc>
        <w:tc>
          <w:tcPr>
            <w:tcW w:w="1171" w:type="dxa"/>
            <w:vAlign w:val="center"/>
          </w:tcPr>
          <w:p w:rsidR="009D6EBA" w:rsidRDefault="009A01B9">
            <w:pPr>
              <w:jc w:val="right"/>
            </w:pPr>
            <w:r>
              <w:rPr>
                <w:szCs w:val="21"/>
              </w:rPr>
              <w:t>0.190</w:t>
            </w:r>
          </w:p>
        </w:tc>
        <w:tc>
          <w:tcPr>
            <w:tcW w:w="1325" w:type="dxa"/>
            <w:vAlign w:val="center"/>
          </w:tcPr>
          <w:p w:rsidR="009D6EBA" w:rsidRDefault="009A01B9">
            <w:pPr>
              <w:jc w:val="right"/>
            </w:pPr>
            <w:r>
              <w:rPr>
                <w:szCs w:val="21"/>
              </w:rPr>
              <w:t>4,917,132.11</w:t>
            </w:r>
          </w:p>
        </w:tc>
        <w:tc>
          <w:tcPr>
            <w:tcW w:w="1325" w:type="dxa"/>
            <w:vAlign w:val="center"/>
          </w:tcPr>
          <w:p w:rsidR="009D6EBA" w:rsidRDefault="009A01B9">
            <w:pPr>
              <w:jc w:val="right"/>
            </w:pPr>
            <w:r>
              <w:rPr>
                <w:szCs w:val="21"/>
              </w:rPr>
              <w:t>496,606.87</w:t>
            </w:r>
          </w:p>
        </w:tc>
        <w:tc>
          <w:tcPr>
            <w:tcW w:w="1325" w:type="dxa"/>
            <w:vAlign w:val="center"/>
          </w:tcPr>
          <w:p w:rsidR="009D6EBA" w:rsidRDefault="009A01B9">
            <w:pPr>
              <w:jc w:val="right"/>
            </w:pPr>
            <w:r>
              <w:rPr>
                <w:szCs w:val="21"/>
              </w:rPr>
              <w:t>5,413,738.98</w:t>
            </w:r>
          </w:p>
        </w:tc>
        <w:tc>
          <w:tcPr>
            <w:tcW w:w="948" w:type="dxa"/>
            <w:vAlign w:val="center"/>
          </w:tcPr>
          <w:p w:rsidR="009D6EBA" w:rsidRDefault="009A01B9">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0.390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10,083,352.64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1,022,221.47</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11,105,574.11</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交银周期回报灵活配置混合</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857695" w:rsidRPr="004E33C7" w:rsidTr="00911C6D">
        <w:trPr>
          <w:trHeight w:val="1323"/>
          <w:jc w:val="center"/>
        </w:trPr>
        <w:tc>
          <w:tcPr>
            <w:tcW w:w="853" w:type="dxa"/>
            <w:shd w:val="clear" w:color="auto" w:fill="auto"/>
            <w:vAlign w:val="center"/>
          </w:tcPr>
          <w:p w:rsidR="00857695" w:rsidRPr="004E33C7" w:rsidRDefault="00857695" w:rsidP="00911C6D">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857695" w:rsidRPr="004E33C7" w:rsidRDefault="00857695" w:rsidP="00911C6D">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857695" w:rsidRPr="004E33C7" w:rsidRDefault="00857695" w:rsidP="00911C6D">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857695" w:rsidRPr="004E33C7" w:rsidRDefault="00857695" w:rsidP="00911C6D">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857695" w:rsidRPr="004E33C7" w:rsidRDefault="00857695" w:rsidP="00911C6D">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857695" w:rsidRPr="004E33C7" w:rsidRDefault="00857695" w:rsidP="00911C6D">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857695" w:rsidRPr="004E33C7" w:rsidRDefault="00857695" w:rsidP="00911C6D">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948" w:type="dxa"/>
            <w:shd w:val="clear" w:color="auto" w:fill="auto"/>
            <w:vAlign w:val="center"/>
          </w:tcPr>
          <w:p w:rsidR="00857695" w:rsidRPr="004E33C7" w:rsidRDefault="00857695" w:rsidP="00911C6D">
            <w:pPr>
              <w:widowControl/>
              <w:spacing w:line="288" w:lineRule="auto"/>
              <w:ind w:right="-15"/>
              <w:jc w:val="center"/>
              <w:textAlignment w:val="bottom"/>
              <w:rPr>
                <w:color w:val="000000"/>
                <w:szCs w:val="21"/>
              </w:rPr>
            </w:pPr>
            <w:r w:rsidRPr="004E33C7">
              <w:rPr>
                <w:color w:val="000000"/>
                <w:szCs w:val="21"/>
              </w:rPr>
              <w:t>备注</w:t>
            </w:r>
          </w:p>
        </w:tc>
      </w:tr>
      <w:tr w:rsidR="00857695" w:rsidTr="00911C6D">
        <w:trPr>
          <w:jc w:val="center"/>
        </w:trPr>
        <w:tc>
          <w:tcPr>
            <w:tcW w:w="853" w:type="dxa"/>
            <w:vAlign w:val="center"/>
          </w:tcPr>
          <w:p w:rsidR="00857695" w:rsidRDefault="00857695" w:rsidP="00911C6D">
            <w:pPr>
              <w:jc w:val="center"/>
            </w:pPr>
            <w:r>
              <w:rPr>
                <w:szCs w:val="21"/>
              </w:rPr>
              <w:t>1</w:t>
            </w:r>
          </w:p>
        </w:tc>
        <w:tc>
          <w:tcPr>
            <w:tcW w:w="1216" w:type="dxa"/>
            <w:vAlign w:val="center"/>
          </w:tcPr>
          <w:p w:rsidR="00857695" w:rsidRDefault="00857695" w:rsidP="00911C6D">
            <w:pPr>
              <w:jc w:val="center"/>
            </w:pPr>
            <w:r>
              <w:rPr>
                <w:szCs w:val="21"/>
              </w:rPr>
              <w:t>2017-01-17</w:t>
            </w:r>
          </w:p>
        </w:tc>
        <w:tc>
          <w:tcPr>
            <w:tcW w:w="1478" w:type="dxa"/>
            <w:vAlign w:val="center"/>
          </w:tcPr>
          <w:p w:rsidR="00857695" w:rsidRDefault="00857695" w:rsidP="00911C6D">
            <w:pPr>
              <w:jc w:val="center"/>
            </w:pPr>
            <w:r>
              <w:rPr>
                <w:szCs w:val="21"/>
              </w:rPr>
              <w:t>2017-01-17</w:t>
            </w:r>
          </w:p>
        </w:tc>
        <w:tc>
          <w:tcPr>
            <w:tcW w:w="1171" w:type="dxa"/>
            <w:vAlign w:val="center"/>
          </w:tcPr>
          <w:p w:rsidR="00857695" w:rsidRDefault="00857695" w:rsidP="00911C6D">
            <w:pPr>
              <w:jc w:val="right"/>
            </w:pPr>
            <w:r>
              <w:rPr>
                <w:szCs w:val="21"/>
              </w:rPr>
              <w:t>0.200</w:t>
            </w:r>
          </w:p>
        </w:tc>
        <w:tc>
          <w:tcPr>
            <w:tcW w:w="1325" w:type="dxa"/>
            <w:vAlign w:val="center"/>
          </w:tcPr>
          <w:p w:rsidR="00857695" w:rsidRDefault="00857695" w:rsidP="00911C6D">
            <w:pPr>
              <w:jc w:val="right"/>
            </w:pPr>
            <w:r>
              <w:rPr>
                <w:szCs w:val="21"/>
              </w:rPr>
              <w:t>5,107,946.00</w:t>
            </w:r>
          </w:p>
        </w:tc>
        <w:tc>
          <w:tcPr>
            <w:tcW w:w="1325" w:type="dxa"/>
            <w:vAlign w:val="center"/>
          </w:tcPr>
          <w:p w:rsidR="00857695" w:rsidRDefault="00857695" w:rsidP="00911C6D">
            <w:pPr>
              <w:jc w:val="right"/>
            </w:pPr>
            <w:r>
              <w:rPr>
                <w:szCs w:val="21"/>
              </w:rPr>
              <w:t>847.53</w:t>
            </w:r>
          </w:p>
        </w:tc>
        <w:tc>
          <w:tcPr>
            <w:tcW w:w="1325" w:type="dxa"/>
            <w:vAlign w:val="center"/>
          </w:tcPr>
          <w:p w:rsidR="00857695" w:rsidRDefault="00857695" w:rsidP="00911C6D">
            <w:pPr>
              <w:jc w:val="right"/>
            </w:pPr>
            <w:r>
              <w:rPr>
                <w:szCs w:val="21"/>
              </w:rPr>
              <w:t>5,108,793.53</w:t>
            </w:r>
          </w:p>
        </w:tc>
        <w:tc>
          <w:tcPr>
            <w:tcW w:w="948" w:type="dxa"/>
            <w:vAlign w:val="center"/>
          </w:tcPr>
          <w:p w:rsidR="00857695" w:rsidRDefault="00857695" w:rsidP="00911C6D">
            <w:pPr>
              <w:jc w:val="left"/>
            </w:pPr>
            <w:r>
              <w:rPr>
                <w:szCs w:val="21"/>
              </w:rPr>
              <w:t>-</w:t>
            </w:r>
          </w:p>
        </w:tc>
      </w:tr>
      <w:tr w:rsidR="00857695" w:rsidTr="00911C6D">
        <w:trPr>
          <w:jc w:val="center"/>
        </w:trPr>
        <w:tc>
          <w:tcPr>
            <w:tcW w:w="853" w:type="dxa"/>
            <w:vAlign w:val="center"/>
          </w:tcPr>
          <w:p w:rsidR="00857695" w:rsidRDefault="00857695" w:rsidP="00911C6D">
            <w:pPr>
              <w:jc w:val="center"/>
            </w:pPr>
            <w:r>
              <w:rPr>
                <w:szCs w:val="21"/>
              </w:rPr>
              <w:t>2</w:t>
            </w:r>
          </w:p>
        </w:tc>
        <w:tc>
          <w:tcPr>
            <w:tcW w:w="1216" w:type="dxa"/>
            <w:vAlign w:val="center"/>
          </w:tcPr>
          <w:p w:rsidR="00857695" w:rsidRDefault="00857695" w:rsidP="00911C6D">
            <w:pPr>
              <w:jc w:val="center"/>
            </w:pPr>
            <w:r>
              <w:rPr>
                <w:szCs w:val="21"/>
              </w:rPr>
              <w:t>2017-04-18</w:t>
            </w:r>
          </w:p>
        </w:tc>
        <w:tc>
          <w:tcPr>
            <w:tcW w:w="1478" w:type="dxa"/>
            <w:vAlign w:val="center"/>
          </w:tcPr>
          <w:p w:rsidR="00857695" w:rsidRDefault="00857695" w:rsidP="00911C6D">
            <w:pPr>
              <w:jc w:val="center"/>
            </w:pPr>
            <w:r>
              <w:rPr>
                <w:szCs w:val="21"/>
              </w:rPr>
              <w:t>2017-04-18</w:t>
            </w:r>
          </w:p>
        </w:tc>
        <w:tc>
          <w:tcPr>
            <w:tcW w:w="1171" w:type="dxa"/>
            <w:vAlign w:val="center"/>
          </w:tcPr>
          <w:p w:rsidR="00857695" w:rsidRDefault="00857695" w:rsidP="00911C6D">
            <w:pPr>
              <w:jc w:val="right"/>
            </w:pPr>
            <w:r>
              <w:rPr>
                <w:szCs w:val="21"/>
              </w:rPr>
              <w:t>0.190</w:t>
            </w:r>
          </w:p>
        </w:tc>
        <w:tc>
          <w:tcPr>
            <w:tcW w:w="1325" w:type="dxa"/>
            <w:vAlign w:val="center"/>
          </w:tcPr>
          <w:p w:rsidR="00857695" w:rsidRDefault="00857695" w:rsidP="00911C6D">
            <w:pPr>
              <w:jc w:val="right"/>
            </w:pPr>
            <w:r>
              <w:rPr>
                <w:szCs w:val="21"/>
              </w:rPr>
              <w:t>3,902,226.12</w:t>
            </w:r>
          </w:p>
        </w:tc>
        <w:tc>
          <w:tcPr>
            <w:tcW w:w="1325" w:type="dxa"/>
            <w:vAlign w:val="center"/>
          </w:tcPr>
          <w:p w:rsidR="00857695" w:rsidRDefault="00857695" w:rsidP="00911C6D">
            <w:pPr>
              <w:jc w:val="right"/>
            </w:pPr>
            <w:r>
              <w:rPr>
                <w:szCs w:val="21"/>
              </w:rPr>
              <w:t>22.75</w:t>
            </w:r>
          </w:p>
        </w:tc>
        <w:tc>
          <w:tcPr>
            <w:tcW w:w="1325" w:type="dxa"/>
            <w:vAlign w:val="center"/>
          </w:tcPr>
          <w:p w:rsidR="00857695" w:rsidRDefault="00857695" w:rsidP="00911C6D">
            <w:pPr>
              <w:jc w:val="right"/>
            </w:pPr>
            <w:r>
              <w:rPr>
                <w:szCs w:val="21"/>
              </w:rPr>
              <w:t>3,902,248.87</w:t>
            </w:r>
          </w:p>
        </w:tc>
        <w:tc>
          <w:tcPr>
            <w:tcW w:w="948" w:type="dxa"/>
            <w:vAlign w:val="center"/>
          </w:tcPr>
          <w:p w:rsidR="00857695" w:rsidRDefault="00857695" w:rsidP="00911C6D">
            <w:pPr>
              <w:jc w:val="left"/>
            </w:pPr>
            <w:r>
              <w:rPr>
                <w:szCs w:val="21"/>
              </w:rPr>
              <w:t>-</w:t>
            </w:r>
          </w:p>
        </w:tc>
      </w:tr>
      <w:tr w:rsidR="00857695" w:rsidRPr="004E33C7" w:rsidTr="00911C6D">
        <w:trPr>
          <w:jc w:val="center"/>
        </w:trPr>
        <w:tc>
          <w:tcPr>
            <w:tcW w:w="853" w:type="dxa"/>
            <w:shd w:val="clear" w:color="auto" w:fill="auto"/>
            <w:vAlign w:val="center"/>
          </w:tcPr>
          <w:p w:rsidR="00857695" w:rsidRPr="004E33C7" w:rsidRDefault="00857695" w:rsidP="00911C6D">
            <w:pPr>
              <w:spacing w:before="29" w:line="288" w:lineRule="auto"/>
              <w:jc w:val="center"/>
              <w:rPr>
                <w:szCs w:val="21"/>
              </w:rPr>
            </w:pPr>
            <w:r w:rsidRPr="004E33C7">
              <w:rPr>
                <w:szCs w:val="21"/>
              </w:rPr>
              <w:t>合计</w:t>
            </w:r>
          </w:p>
        </w:tc>
        <w:tc>
          <w:tcPr>
            <w:tcW w:w="1216" w:type="dxa"/>
            <w:shd w:val="clear" w:color="auto" w:fill="auto"/>
            <w:vAlign w:val="center"/>
          </w:tcPr>
          <w:p w:rsidR="00857695" w:rsidRPr="004E33C7" w:rsidRDefault="00857695" w:rsidP="00911C6D">
            <w:pPr>
              <w:spacing w:before="29" w:line="288" w:lineRule="auto"/>
              <w:jc w:val="right"/>
              <w:rPr>
                <w:szCs w:val="21"/>
              </w:rPr>
            </w:pPr>
          </w:p>
        </w:tc>
        <w:tc>
          <w:tcPr>
            <w:tcW w:w="1478" w:type="dxa"/>
            <w:shd w:val="clear" w:color="auto" w:fill="auto"/>
            <w:vAlign w:val="center"/>
          </w:tcPr>
          <w:p w:rsidR="00857695" w:rsidRPr="004E33C7" w:rsidRDefault="00857695" w:rsidP="00911C6D">
            <w:pPr>
              <w:spacing w:before="29" w:line="288" w:lineRule="auto"/>
              <w:jc w:val="right"/>
              <w:rPr>
                <w:szCs w:val="21"/>
              </w:rPr>
            </w:pPr>
          </w:p>
        </w:tc>
        <w:tc>
          <w:tcPr>
            <w:tcW w:w="1171" w:type="dxa"/>
            <w:shd w:val="clear" w:color="auto" w:fill="auto"/>
            <w:vAlign w:val="center"/>
          </w:tcPr>
          <w:p w:rsidR="00857695" w:rsidRPr="004E33C7" w:rsidRDefault="00857695" w:rsidP="00911C6D">
            <w:pPr>
              <w:spacing w:before="29" w:line="288" w:lineRule="auto"/>
              <w:jc w:val="right"/>
              <w:rPr>
                <w:szCs w:val="21"/>
              </w:rPr>
            </w:pPr>
            <w:r w:rsidRPr="004E33C7">
              <w:rPr>
                <w:szCs w:val="21"/>
              </w:rPr>
              <w:t>0.390</w:t>
            </w:r>
          </w:p>
        </w:tc>
        <w:tc>
          <w:tcPr>
            <w:tcW w:w="1325" w:type="dxa"/>
            <w:shd w:val="clear" w:color="auto" w:fill="auto"/>
            <w:vAlign w:val="center"/>
          </w:tcPr>
          <w:p w:rsidR="00857695" w:rsidRPr="004E33C7" w:rsidRDefault="00857695" w:rsidP="00911C6D">
            <w:pPr>
              <w:spacing w:before="29" w:line="288" w:lineRule="auto"/>
              <w:jc w:val="right"/>
              <w:rPr>
                <w:szCs w:val="21"/>
              </w:rPr>
            </w:pPr>
            <w:r w:rsidRPr="004E33C7">
              <w:rPr>
                <w:szCs w:val="21"/>
              </w:rPr>
              <w:t>9,010,172.12</w:t>
            </w:r>
          </w:p>
        </w:tc>
        <w:tc>
          <w:tcPr>
            <w:tcW w:w="1325" w:type="dxa"/>
            <w:shd w:val="clear" w:color="auto" w:fill="auto"/>
            <w:vAlign w:val="center"/>
          </w:tcPr>
          <w:p w:rsidR="00857695" w:rsidRPr="004E33C7" w:rsidRDefault="00857695" w:rsidP="00911C6D">
            <w:pPr>
              <w:spacing w:before="29" w:line="288" w:lineRule="auto"/>
              <w:jc w:val="right"/>
              <w:rPr>
                <w:szCs w:val="21"/>
              </w:rPr>
            </w:pPr>
            <w:r w:rsidRPr="004E33C7">
              <w:rPr>
                <w:szCs w:val="21"/>
              </w:rPr>
              <w:t>870.28</w:t>
            </w:r>
          </w:p>
        </w:tc>
        <w:tc>
          <w:tcPr>
            <w:tcW w:w="1325" w:type="dxa"/>
            <w:shd w:val="clear" w:color="auto" w:fill="auto"/>
            <w:vAlign w:val="center"/>
          </w:tcPr>
          <w:p w:rsidR="00857695" w:rsidRPr="004E33C7" w:rsidRDefault="00857695" w:rsidP="00911C6D">
            <w:pPr>
              <w:spacing w:before="29" w:line="288" w:lineRule="auto"/>
              <w:jc w:val="right"/>
              <w:rPr>
                <w:szCs w:val="21"/>
              </w:rPr>
            </w:pPr>
            <w:r w:rsidRPr="004E33C7">
              <w:rPr>
                <w:szCs w:val="21"/>
              </w:rPr>
              <w:t>9,011,042.40</w:t>
            </w:r>
          </w:p>
        </w:tc>
        <w:tc>
          <w:tcPr>
            <w:tcW w:w="948" w:type="dxa"/>
            <w:shd w:val="clear" w:color="auto" w:fill="auto"/>
            <w:vAlign w:val="center"/>
          </w:tcPr>
          <w:p w:rsidR="00857695" w:rsidRPr="004E33C7" w:rsidRDefault="00857695" w:rsidP="00911C6D">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9D6EBA">
        <w:tc>
          <w:tcPr>
            <w:tcW w:w="834" w:type="dxa"/>
            <w:vAlign w:val="center"/>
          </w:tcPr>
          <w:p w:rsidR="009D6EBA" w:rsidRDefault="009A01B9">
            <w:pPr>
              <w:jc w:val="center"/>
            </w:pPr>
            <w:r>
              <w:rPr>
                <w:sz w:val="24"/>
              </w:rPr>
              <w:t>002923</w:t>
            </w:r>
          </w:p>
        </w:tc>
        <w:tc>
          <w:tcPr>
            <w:tcW w:w="835" w:type="dxa"/>
            <w:vAlign w:val="center"/>
          </w:tcPr>
          <w:p w:rsidR="009D6EBA" w:rsidRDefault="009A01B9">
            <w:pPr>
              <w:jc w:val="center"/>
            </w:pPr>
            <w:r>
              <w:rPr>
                <w:sz w:val="24"/>
              </w:rPr>
              <w:t>润都股份</w:t>
            </w:r>
          </w:p>
        </w:tc>
        <w:tc>
          <w:tcPr>
            <w:tcW w:w="834" w:type="dxa"/>
            <w:vAlign w:val="center"/>
          </w:tcPr>
          <w:p w:rsidR="009D6EBA" w:rsidRDefault="009A01B9">
            <w:pPr>
              <w:jc w:val="center"/>
            </w:pPr>
            <w:r>
              <w:rPr>
                <w:sz w:val="24"/>
              </w:rPr>
              <w:t>2017-12-28</w:t>
            </w:r>
          </w:p>
        </w:tc>
        <w:tc>
          <w:tcPr>
            <w:tcW w:w="835" w:type="dxa"/>
            <w:vAlign w:val="center"/>
          </w:tcPr>
          <w:p w:rsidR="009D6EBA" w:rsidRDefault="009A01B9">
            <w:pPr>
              <w:jc w:val="center"/>
            </w:pPr>
            <w:r>
              <w:rPr>
                <w:sz w:val="24"/>
              </w:rPr>
              <w:t>2018-01-05</w:t>
            </w:r>
          </w:p>
        </w:tc>
        <w:tc>
          <w:tcPr>
            <w:tcW w:w="834" w:type="dxa"/>
            <w:vAlign w:val="center"/>
          </w:tcPr>
          <w:p w:rsidR="009D6EBA" w:rsidRDefault="009A01B9">
            <w:pPr>
              <w:jc w:val="center"/>
            </w:pPr>
            <w:r>
              <w:rPr>
                <w:sz w:val="24"/>
              </w:rPr>
              <w:t>新股未上市</w:t>
            </w:r>
          </w:p>
        </w:tc>
        <w:tc>
          <w:tcPr>
            <w:tcW w:w="835" w:type="dxa"/>
            <w:vAlign w:val="center"/>
          </w:tcPr>
          <w:p w:rsidR="009D6EBA" w:rsidRDefault="009A01B9">
            <w:pPr>
              <w:jc w:val="right"/>
            </w:pPr>
            <w:r>
              <w:rPr>
                <w:sz w:val="24"/>
              </w:rPr>
              <w:t>17.01</w:t>
            </w:r>
          </w:p>
        </w:tc>
        <w:tc>
          <w:tcPr>
            <w:tcW w:w="834" w:type="dxa"/>
            <w:vAlign w:val="center"/>
          </w:tcPr>
          <w:p w:rsidR="009D6EBA" w:rsidRDefault="009A01B9">
            <w:pPr>
              <w:jc w:val="right"/>
            </w:pPr>
            <w:r>
              <w:rPr>
                <w:sz w:val="24"/>
              </w:rPr>
              <w:t>17.01</w:t>
            </w:r>
          </w:p>
        </w:tc>
        <w:tc>
          <w:tcPr>
            <w:tcW w:w="835" w:type="dxa"/>
            <w:vAlign w:val="center"/>
          </w:tcPr>
          <w:p w:rsidR="009D6EBA" w:rsidRDefault="009A01B9">
            <w:pPr>
              <w:jc w:val="right"/>
            </w:pPr>
            <w:r>
              <w:rPr>
                <w:sz w:val="24"/>
              </w:rPr>
              <w:t>954</w:t>
            </w:r>
          </w:p>
        </w:tc>
        <w:tc>
          <w:tcPr>
            <w:tcW w:w="834" w:type="dxa"/>
            <w:vAlign w:val="center"/>
          </w:tcPr>
          <w:p w:rsidR="009D6EBA" w:rsidRDefault="009A01B9">
            <w:pPr>
              <w:jc w:val="right"/>
            </w:pPr>
            <w:r>
              <w:rPr>
                <w:sz w:val="24"/>
              </w:rPr>
              <w:t>16,227.54</w:t>
            </w:r>
          </w:p>
        </w:tc>
        <w:tc>
          <w:tcPr>
            <w:tcW w:w="835" w:type="dxa"/>
            <w:vAlign w:val="center"/>
          </w:tcPr>
          <w:p w:rsidR="009D6EBA" w:rsidRDefault="009A01B9">
            <w:pPr>
              <w:jc w:val="right"/>
            </w:pPr>
            <w:r>
              <w:rPr>
                <w:sz w:val="24"/>
              </w:rPr>
              <w:t>16,227.54</w:t>
            </w:r>
          </w:p>
        </w:tc>
        <w:tc>
          <w:tcPr>
            <w:tcW w:w="835" w:type="dxa"/>
            <w:vAlign w:val="center"/>
          </w:tcPr>
          <w:p w:rsidR="009D6EBA" w:rsidRDefault="009A01B9">
            <w:pPr>
              <w:jc w:val="center"/>
            </w:pPr>
            <w:r>
              <w:rPr>
                <w:sz w:val="24"/>
              </w:rPr>
              <w:t>-</w:t>
            </w:r>
          </w:p>
        </w:tc>
      </w:tr>
      <w:tr w:rsidR="009D6EBA">
        <w:tc>
          <w:tcPr>
            <w:tcW w:w="834" w:type="dxa"/>
            <w:vAlign w:val="center"/>
          </w:tcPr>
          <w:p w:rsidR="009D6EBA" w:rsidRDefault="009A01B9">
            <w:pPr>
              <w:jc w:val="center"/>
            </w:pPr>
            <w:r>
              <w:rPr>
                <w:sz w:val="24"/>
              </w:rPr>
              <w:t>300664</w:t>
            </w:r>
          </w:p>
        </w:tc>
        <w:tc>
          <w:tcPr>
            <w:tcW w:w="835" w:type="dxa"/>
            <w:vAlign w:val="center"/>
          </w:tcPr>
          <w:p w:rsidR="009D6EBA" w:rsidRDefault="009A01B9">
            <w:pPr>
              <w:jc w:val="center"/>
            </w:pPr>
            <w:r>
              <w:rPr>
                <w:sz w:val="24"/>
              </w:rPr>
              <w:t>鹏鹞环保</w:t>
            </w:r>
          </w:p>
        </w:tc>
        <w:tc>
          <w:tcPr>
            <w:tcW w:w="834" w:type="dxa"/>
            <w:vAlign w:val="center"/>
          </w:tcPr>
          <w:p w:rsidR="009D6EBA" w:rsidRDefault="009A01B9">
            <w:pPr>
              <w:jc w:val="center"/>
            </w:pPr>
            <w:r>
              <w:rPr>
                <w:sz w:val="24"/>
              </w:rPr>
              <w:t>2017-12-28</w:t>
            </w:r>
          </w:p>
        </w:tc>
        <w:tc>
          <w:tcPr>
            <w:tcW w:w="835" w:type="dxa"/>
            <w:vAlign w:val="center"/>
          </w:tcPr>
          <w:p w:rsidR="009D6EBA" w:rsidRDefault="009A01B9">
            <w:pPr>
              <w:jc w:val="center"/>
            </w:pPr>
            <w:r>
              <w:rPr>
                <w:sz w:val="24"/>
              </w:rPr>
              <w:t>2018-01-05</w:t>
            </w:r>
          </w:p>
        </w:tc>
        <w:tc>
          <w:tcPr>
            <w:tcW w:w="834" w:type="dxa"/>
            <w:vAlign w:val="center"/>
          </w:tcPr>
          <w:p w:rsidR="009D6EBA" w:rsidRDefault="009A01B9">
            <w:pPr>
              <w:jc w:val="center"/>
            </w:pPr>
            <w:r>
              <w:rPr>
                <w:sz w:val="24"/>
              </w:rPr>
              <w:t>新股未上市</w:t>
            </w:r>
          </w:p>
        </w:tc>
        <w:tc>
          <w:tcPr>
            <w:tcW w:w="835" w:type="dxa"/>
            <w:vAlign w:val="center"/>
          </w:tcPr>
          <w:p w:rsidR="009D6EBA" w:rsidRDefault="009A01B9">
            <w:pPr>
              <w:jc w:val="right"/>
            </w:pPr>
            <w:r>
              <w:rPr>
                <w:sz w:val="24"/>
              </w:rPr>
              <w:t>8.88</w:t>
            </w:r>
          </w:p>
        </w:tc>
        <w:tc>
          <w:tcPr>
            <w:tcW w:w="834" w:type="dxa"/>
            <w:vAlign w:val="center"/>
          </w:tcPr>
          <w:p w:rsidR="009D6EBA" w:rsidRDefault="009A01B9">
            <w:pPr>
              <w:jc w:val="right"/>
            </w:pPr>
            <w:r>
              <w:rPr>
                <w:sz w:val="24"/>
              </w:rPr>
              <w:t>8.88</w:t>
            </w:r>
          </w:p>
        </w:tc>
        <w:tc>
          <w:tcPr>
            <w:tcW w:w="835" w:type="dxa"/>
            <w:vAlign w:val="center"/>
          </w:tcPr>
          <w:p w:rsidR="009D6EBA" w:rsidRDefault="009A01B9">
            <w:pPr>
              <w:jc w:val="right"/>
            </w:pPr>
            <w:r>
              <w:rPr>
                <w:sz w:val="24"/>
              </w:rPr>
              <w:t>3,640</w:t>
            </w:r>
          </w:p>
        </w:tc>
        <w:tc>
          <w:tcPr>
            <w:tcW w:w="834" w:type="dxa"/>
            <w:vAlign w:val="center"/>
          </w:tcPr>
          <w:p w:rsidR="009D6EBA" w:rsidRDefault="009A01B9">
            <w:pPr>
              <w:jc w:val="right"/>
            </w:pPr>
            <w:r>
              <w:rPr>
                <w:sz w:val="24"/>
              </w:rPr>
              <w:t>32,323.20</w:t>
            </w:r>
          </w:p>
        </w:tc>
        <w:tc>
          <w:tcPr>
            <w:tcW w:w="835" w:type="dxa"/>
            <w:vAlign w:val="center"/>
          </w:tcPr>
          <w:p w:rsidR="009D6EBA" w:rsidRDefault="009A01B9">
            <w:pPr>
              <w:jc w:val="right"/>
            </w:pPr>
            <w:r>
              <w:rPr>
                <w:sz w:val="24"/>
              </w:rPr>
              <w:t>32,323.20</w:t>
            </w:r>
          </w:p>
        </w:tc>
        <w:tc>
          <w:tcPr>
            <w:tcW w:w="835" w:type="dxa"/>
            <w:vAlign w:val="center"/>
          </w:tcPr>
          <w:p w:rsidR="009D6EBA" w:rsidRDefault="009A01B9">
            <w:pPr>
              <w:jc w:val="center"/>
            </w:pPr>
            <w:r>
              <w:rPr>
                <w:sz w:val="24"/>
              </w:rPr>
              <w:t>-</w:t>
            </w:r>
          </w:p>
        </w:tc>
      </w:tr>
      <w:tr w:rsidR="009D6EBA">
        <w:tc>
          <w:tcPr>
            <w:tcW w:w="834" w:type="dxa"/>
            <w:vAlign w:val="center"/>
          </w:tcPr>
          <w:p w:rsidR="009D6EBA" w:rsidRDefault="009A01B9">
            <w:pPr>
              <w:jc w:val="center"/>
            </w:pPr>
            <w:r>
              <w:rPr>
                <w:sz w:val="24"/>
              </w:rPr>
              <w:t>603080</w:t>
            </w:r>
          </w:p>
        </w:tc>
        <w:tc>
          <w:tcPr>
            <w:tcW w:w="835" w:type="dxa"/>
            <w:vAlign w:val="center"/>
          </w:tcPr>
          <w:p w:rsidR="009D6EBA" w:rsidRDefault="009A01B9">
            <w:pPr>
              <w:jc w:val="center"/>
            </w:pPr>
            <w:r>
              <w:rPr>
                <w:sz w:val="24"/>
              </w:rPr>
              <w:t>新疆火炬</w:t>
            </w:r>
          </w:p>
        </w:tc>
        <w:tc>
          <w:tcPr>
            <w:tcW w:w="834" w:type="dxa"/>
            <w:vAlign w:val="center"/>
          </w:tcPr>
          <w:p w:rsidR="009D6EBA" w:rsidRDefault="009A01B9">
            <w:pPr>
              <w:jc w:val="center"/>
            </w:pPr>
            <w:r>
              <w:rPr>
                <w:sz w:val="24"/>
              </w:rPr>
              <w:t>2017-12-25</w:t>
            </w:r>
          </w:p>
        </w:tc>
        <w:tc>
          <w:tcPr>
            <w:tcW w:w="835" w:type="dxa"/>
            <w:vAlign w:val="center"/>
          </w:tcPr>
          <w:p w:rsidR="009D6EBA" w:rsidRDefault="009A01B9">
            <w:pPr>
              <w:jc w:val="center"/>
            </w:pPr>
            <w:r>
              <w:rPr>
                <w:sz w:val="24"/>
              </w:rPr>
              <w:t>2018-01-03</w:t>
            </w:r>
          </w:p>
        </w:tc>
        <w:tc>
          <w:tcPr>
            <w:tcW w:w="834" w:type="dxa"/>
            <w:vAlign w:val="center"/>
          </w:tcPr>
          <w:p w:rsidR="009D6EBA" w:rsidRDefault="009A01B9">
            <w:pPr>
              <w:jc w:val="center"/>
            </w:pPr>
            <w:r>
              <w:rPr>
                <w:sz w:val="24"/>
              </w:rPr>
              <w:t>新股未上市</w:t>
            </w:r>
          </w:p>
        </w:tc>
        <w:tc>
          <w:tcPr>
            <w:tcW w:w="835" w:type="dxa"/>
            <w:vAlign w:val="center"/>
          </w:tcPr>
          <w:p w:rsidR="009D6EBA" w:rsidRDefault="009A01B9">
            <w:pPr>
              <w:jc w:val="right"/>
            </w:pPr>
            <w:r>
              <w:rPr>
                <w:sz w:val="24"/>
              </w:rPr>
              <w:t>13.60</w:t>
            </w:r>
          </w:p>
        </w:tc>
        <w:tc>
          <w:tcPr>
            <w:tcW w:w="834" w:type="dxa"/>
            <w:vAlign w:val="center"/>
          </w:tcPr>
          <w:p w:rsidR="009D6EBA" w:rsidRDefault="009A01B9">
            <w:pPr>
              <w:jc w:val="right"/>
            </w:pPr>
            <w:r>
              <w:rPr>
                <w:sz w:val="24"/>
              </w:rPr>
              <w:t>13.60</w:t>
            </w:r>
          </w:p>
        </w:tc>
        <w:tc>
          <w:tcPr>
            <w:tcW w:w="835" w:type="dxa"/>
            <w:vAlign w:val="center"/>
          </w:tcPr>
          <w:p w:rsidR="009D6EBA" w:rsidRDefault="009A01B9">
            <w:pPr>
              <w:jc w:val="right"/>
            </w:pPr>
            <w:r>
              <w:rPr>
                <w:sz w:val="24"/>
              </w:rPr>
              <w:t>1,187</w:t>
            </w:r>
          </w:p>
        </w:tc>
        <w:tc>
          <w:tcPr>
            <w:tcW w:w="834" w:type="dxa"/>
            <w:vAlign w:val="center"/>
          </w:tcPr>
          <w:p w:rsidR="009D6EBA" w:rsidRDefault="009A01B9">
            <w:pPr>
              <w:jc w:val="right"/>
            </w:pPr>
            <w:r>
              <w:rPr>
                <w:sz w:val="24"/>
              </w:rPr>
              <w:t>16,143.20</w:t>
            </w:r>
          </w:p>
        </w:tc>
        <w:tc>
          <w:tcPr>
            <w:tcW w:w="835" w:type="dxa"/>
            <w:vAlign w:val="center"/>
          </w:tcPr>
          <w:p w:rsidR="009D6EBA" w:rsidRDefault="009A01B9">
            <w:pPr>
              <w:jc w:val="right"/>
            </w:pPr>
            <w:r>
              <w:rPr>
                <w:sz w:val="24"/>
              </w:rPr>
              <w:t>16,143.20</w:t>
            </w:r>
          </w:p>
        </w:tc>
        <w:tc>
          <w:tcPr>
            <w:tcW w:w="835" w:type="dxa"/>
            <w:vAlign w:val="center"/>
          </w:tcPr>
          <w:p w:rsidR="009D6EBA" w:rsidRDefault="009A01B9">
            <w:pPr>
              <w:jc w:val="center"/>
            </w:pPr>
            <w:r>
              <w:rPr>
                <w:sz w:val="24"/>
              </w:rPr>
              <w:t>-</w:t>
            </w:r>
          </w:p>
        </w:tc>
      </w:tr>
      <w:tr w:rsidR="009D6EBA">
        <w:tc>
          <w:tcPr>
            <w:tcW w:w="834" w:type="dxa"/>
            <w:vAlign w:val="center"/>
          </w:tcPr>
          <w:p w:rsidR="009D6EBA" w:rsidRDefault="009A01B9">
            <w:pPr>
              <w:jc w:val="center"/>
            </w:pPr>
            <w:r>
              <w:rPr>
                <w:sz w:val="24"/>
              </w:rPr>
              <w:t>603161</w:t>
            </w:r>
          </w:p>
        </w:tc>
        <w:tc>
          <w:tcPr>
            <w:tcW w:w="835" w:type="dxa"/>
            <w:vAlign w:val="center"/>
          </w:tcPr>
          <w:p w:rsidR="009D6EBA" w:rsidRDefault="009A01B9">
            <w:pPr>
              <w:jc w:val="center"/>
            </w:pPr>
            <w:r>
              <w:rPr>
                <w:sz w:val="24"/>
              </w:rPr>
              <w:t>科华控股</w:t>
            </w:r>
          </w:p>
        </w:tc>
        <w:tc>
          <w:tcPr>
            <w:tcW w:w="834" w:type="dxa"/>
            <w:vAlign w:val="center"/>
          </w:tcPr>
          <w:p w:rsidR="009D6EBA" w:rsidRDefault="009A01B9">
            <w:pPr>
              <w:jc w:val="center"/>
            </w:pPr>
            <w:r>
              <w:rPr>
                <w:sz w:val="24"/>
              </w:rPr>
              <w:t>2017-12-28</w:t>
            </w:r>
          </w:p>
        </w:tc>
        <w:tc>
          <w:tcPr>
            <w:tcW w:w="835" w:type="dxa"/>
            <w:vAlign w:val="center"/>
          </w:tcPr>
          <w:p w:rsidR="009D6EBA" w:rsidRDefault="009A01B9">
            <w:pPr>
              <w:jc w:val="center"/>
            </w:pPr>
            <w:r>
              <w:rPr>
                <w:sz w:val="24"/>
              </w:rPr>
              <w:t>2018-01-05</w:t>
            </w:r>
          </w:p>
        </w:tc>
        <w:tc>
          <w:tcPr>
            <w:tcW w:w="834" w:type="dxa"/>
            <w:vAlign w:val="center"/>
          </w:tcPr>
          <w:p w:rsidR="009D6EBA" w:rsidRDefault="009A01B9">
            <w:pPr>
              <w:jc w:val="center"/>
            </w:pPr>
            <w:r>
              <w:rPr>
                <w:sz w:val="24"/>
              </w:rPr>
              <w:t>新股未上市</w:t>
            </w:r>
          </w:p>
        </w:tc>
        <w:tc>
          <w:tcPr>
            <w:tcW w:w="835" w:type="dxa"/>
            <w:vAlign w:val="center"/>
          </w:tcPr>
          <w:p w:rsidR="009D6EBA" w:rsidRDefault="009A01B9">
            <w:pPr>
              <w:jc w:val="right"/>
            </w:pPr>
            <w:r>
              <w:rPr>
                <w:sz w:val="24"/>
              </w:rPr>
              <w:t>16.75</w:t>
            </w:r>
          </w:p>
        </w:tc>
        <w:tc>
          <w:tcPr>
            <w:tcW w:w="834" w:type="dxa"/>
            <w:vAlign w:val="center"/>
          </w:tcPr>
          <w:p w:rsidR="009D6EBA" w:rsidRDefault="009A01B9">
            <w:pPr>
              <w:jc w:val="right"/>
            </w:pPr>
            <w:r>
              <w:rPr>
                <w:sz w:val="24"/>
              </w:rPr>
              <w:t>16.75</w:t>
            </w:r>
          </w:p>
        </w:tc>
        <w:tc>
          <w:tcPr>
            <w:tcW w:w="835" w:type="dxa"/>
            <w:vAlign w:val="center"/>
          </w:tcPr>
          <w:p w:rsidR="009D6EBA" w:rsidRDefault="009A01B9">
            <w:pPr>
              <w:jc w:val="right"/>
            </w:pPr>
            <w:r>
              <w:rPr>
                <w:sz w:val="24"/>
              </w:rPr>
              <w:t>1,239</w:t>
            </w:r>
          </w:p>
        </w:tc>
        <w:tc>
          <w:tcPr>
            <w:tcW w:w="834" w:type="dxa"/>
            <w:vAlign w:val="center"/>
          </w:tcPr>
          <w:p w:rsidR="009D6EBA" w:rsidRDefault="009A01B9">
            <w:pPr>
              <w:jc w:val="right"/>
            </w:pPr>
            <w:r>
              <w:rPr>
                <w:sz w:val="24"/>
              </w:rPr>
              <w:t>20,753.25</w:t>
            </w:r>
          </w:p>
        </w:tc>
        <w:tc>
          <w:tcPr>
            <w:tcW w:w="835" w:type="dxa"/>
            <w:vAlign w:val="center"/>
          </w:tcPr>
          <w:p w:rsidR="009D6EBA" w:rsidRDefault="009A01B9">
            <w:pPr>
              <w:jc w:val="right"/>
            </w:pPr>
            <w:r>
              <w:rPr>
                <w:sz w:val="24"/>
              </w:rPr>
              <w:t>20,753.25</w:t>
            </w:r>
          </w:p>
        </w:tc>
        <w:tc>
          <w:tcPr>
            <w:tcW w:w="835" w:type="dxa"/>
            <w:vAlign w:val="center"/>
          </w:tcPr>
          <w:p w:rsidR="009D6EBA" w:rsidRDefault="009A01B9">
            <w:pPr>
              <w:jc w:val="center"/>
            </w:pPr>
            <w:r>
              <w:rPr>
                <w:sz w:val="24"/>
              </w:rPr>
              <w:t>-</w:t>
            </w:r>
          </w:p>
        </w:tc>
      </w:tr>
    </w:tbl>
    <w:p w:rsidR="009D6EBA" w:rsidRDefault="009A01B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9D6EBA">
        <w:tc>
          <w:tcPr>
            <w:tcW w:w="616" w:type="dxa"/>
            <w:vAlign w:val="center"/>
          </w:tcPr>
          <w:p w:rsidR="009D6EBA" w:rsidRDefault="009A01B9">
            <w:pPr>
              <w:jc w:val="center"/>
            </w:pPr>
            <w:r>
              <w:rPr>
                <w:sz w:val="18"/>
                <w:szCs w:val="18"/>
              </w:rPr>
              <w:t>002919</w:t>
            </w:r>
          </w:p>
        </w:tc>
        <w:tc>
          <w:tcPr>
            <w:tcW w:w="686" w:type="dxa"/>
            <w:vAlign w:val="center"/>
          </w:tcPr>
          <w:p w:rsidR="009D6EBA" w:rsidRDefault="009A01B9">
            <w:pPr>
              <w:jc w:val="center"/>
            </w:pPr>
            <w:r>
              <w:rPr>
                <w:sz w:val="18"/>
                <w:szCs w:val="18"/>
              </w:rPr>
              <w:t>名臣健康</w:t>
            </w:r>
          </w:p>
        </w:tc>
        <w:tc>
          <w:tcPr>
            <w:tcW w:w="742" w:type="dxa"/>
            <w:vAlign w:val="center"/>
          </w:tcPr>
          <w:p w:rsidR="009D6EBA" w:rsidRDefault="009A01B9">
            <w:pPr>
              <w:jc w:val="center"/>
            </w:pPr>
            <w:r>
              <w:rPr>
                <w:sz w:val="18"/>
                <w:szCs w:val="18"/>
              </w:rPr>
              <w:t>2017-12-28</w:t>
            </w:r>
          </w:p>
        </w:tc>
        <w:tc>
          <w:tcPr>
            <w:tcW w:w="798" w:type="dxa"/>
            <w:vAlign w:val="center"/>
          </w:tcPr>
          <w:p w:rsidR="009D6EBA" w:rsidRDefault="009A01B9">
            <w:pPr>
              <w:jc w:val="center"/>
            </w:pPr>
            <w:r>
              <w:rPr>
                <w:sz w:val="18"/>
                <w:szCs w:val="18"/>
              </w:rPr>
              <w:t>重大事项</w:t>
            </w:r>
          </w:p>
        </w:tc>
        <w:tc>
          <w:tcPr>
            <w:tcW w:w="798" w:type="dxa"/>
            <w:vAlign w:val="center"/>
          </w:tcPr>
          <w:p w:rsidR="009D6EBA" w:rsidRDefault="009A01B9">
            <w:pPr>
              <w:jc w:val="center"/>
            </w:pPr>
            <w:r>
              <w:rPr>
                <w:sz w:val="18"/>
                <w:szCs w:val="18"/>
              </w:rPr>
              <w:t>35.26</w:t>
            </w:r>
          </w:p>
        </w:tc>
        <w:tc>
          <w:tcPr>
            <w:tcW w:w="686" w:type="dxa"/>
            <w:vAlign w:val="center"/>
          </w:tcPr>
          <w:p w:rsidR="009D6EBA" w:rsidRDefault="009A01B9">
            <w:pPr>
              <w:jc w:val="center"/>
            </w:pPr>
            <w:r>
              <w:rPr>
                <w:sz w:val="18"/>
                <w:szCs w:val="18"/>
              </w:rPr>
              <w:t>2018-01-02</w:t>
            </w:r>
          </w:p>
        </w:tc>
        <w:tc>
          <w:tcPr>
            <w:tcW w:w="658" w:type="dxa"/>
            <w:vAlign w:val="center"/>
          </w:tcPr>
          <w:p w:rsidR="009D6EBA" w:rsidRDefault="009A01B9">
            <w:pPr>
              <w:jc w:val="center"/>
            </w:pPr>
            <w:r>
              <w:rPr>
                <w:sz w:val="18"/>
                <w:szCs w:val="18"/>
              </w:rPr>
              <w:t>38.79</w:t>
            </w:r>
          </w:p>
        </w:tc>
        <w:tc>
          <w:tcPr>
            <w:tcW w:w="1049" w:type="dxa"/>
            <w:vAlign w:val="center"/>
          </w:tcPr>
          <w:p w:rsidR="009D6EBA" w:rsidRDefault="009A01B9">
            <w:pPr>
              <w:jc w:val="center"/>
            </w:pPr>
            <w:r>
              <w:rPr>
                <w:sz w:val="18"/>
                <w:szCs w:val="18"/>
              </w:rPr>
              <w:t>821</w:t>
            </w:r>
          </w:p>
        </w:tc>
        <w:tc>
          <w:tcPr>
            <w:tcW w:w="1218" w:type="dxa"/>
            <w:vAlign w:val="center"/>
          </w:tcPr>
          <w:p w:rsidR="009D6EBA" w:rsidRDefault="009A01B9">
            <w:pPr>
              <w:jc w:val="center"/>
            </w:pPr>
            <w:r>
              <w:rPr>
                <w:sz w:val="18"/>
                <w:szCs w:val="18"/>
              </w:rPr>
              <w:t>10,311.76</w:t>
            </w:r>
          </w:p>
        </w:tc>
        <w:tc>
          <w:tcPr>
            <w:tcW w:w="1160" w:type="dxa"/>
            <w:vAlign w:val="center"/>
          </w:tcPr>
          <w:p w:rsidR="009D6EBA" w:rsidRDefault="009A01B9">
            <w:pPr>
              <w:jc w:val="center"/>
            </w:pPr>
            <w:r>
              <w:rPr>
                <w:sz w:val="18"/>
                <w:szCs w:val="18"/>
              </w:rPr>
              <w:t>28,948.46</w:t>
            </w:r>
          </w:p>
        </w:tc>
        <w:tc>
          <w:tcPr>
            <w:tcW w:w="601" w:type="dxa"/>
            <w:vAlign w:val="center"/>
          </w:tcPr>
          <w:p w:rsidR="009D6EBA" w:rsidRDefault="009A01B9">
            <w:pPr>
              <w:jc w:val="center"/>
            </w:pPr>
            <w:r>
              <w:rPr>
                <w:sz w:val="18"/>
                <w:szCs w:val="18"/>
              </w:rPr>
              <w:t>-</w:t>
            </w:r>
          </w:p>
        </w:tc>
      </w:tr>
      <w:tr w:rsidR="009D6EBA">
        <w:tc>
          <w:tcPr>
            <w:tcW w:w="616" w:type="dxa"/>
            <w:vAlign w:val="center"/>
          </w:tcPr>
          <w:p w:rsidR="009D6EBA" w:rsidRDefault="009A01B9">
            <w:pPr>
              <w:jc w:val="center"/>
            </w:pPr>
            <w:r>
              <w:rPr>
                <w:sz w:val="18"/>
                <w:szCs w:val="18"/>
              </w:rPr>
              <w:t>300730</w:t>
            </w:r>
          </w:p>
        </w:tc>
        <w:tc>
          <w:tcPr>
            <w:tcW w:w="686" w:type="dxa"/>
            <w:vAlign w:val="center"/>
          </w:tcPr>
          <w:p w:rsidR="009D6EBA" w:rsidRDefault="009A01B9">
            <w:pPr>
              <w:jc w:val="center"/>
            </w:pPr>
            <w:r>
              <w:rPr>
                <w:sz w:val="18"/>
                <w:szCs w:val="18"/>
              </w:rPr>
              <w:t>科创信息</w:t>
            </w:r>
          </w:p>
        </w:tc>
        <w:tc>
          <w:tcPr>
            <w:tcW w:w="742" w:type="dxa"/>
            <w:vAlign w:val="center"/>
          </w:tcPr>
          <w:p w:rsidR="009D6EBA" w:rsidRDefault="009A01B9">
            <w:pPr>
              <w:jc w:val="center"/>
            </w:pPr>
            <w:r>
              <w:rPr>
                <w:sz w:val="18"/>
                <w:szCs w:val="18"/>
              </w:rPr>
              <w:t>2017-12-25</w:t>
            </w:r>
          </w:p>
        </w:tc>
        <w:tc>
          <w:tcPr>
            <w:tcW w:w="798" w:type="dxa"/>
            <w:vAlign w:val="center"/>
          </w:tcPr>
          <w:p w:rsidR="009D6EBA" w:rsidRDefault="009A01B9">
            <w:pPr>
              <w:jc w:val="center"/>
            </w:pPr>
            <w:r>
              <w:rPr>
                <w:sz w:val="18"/>
                <w:szCs w:val="18"/>
              </w:rPr>
              <w:t>重大事项</w:t>
            </w:r>
          </w:p>
        </w:tc>
        <w:tc>
          <w:tcPr>
            <w:tcW w:w="798" w:type="dxa"/>
            <w:vAlign w:val="center"/>
          </w:tcPr>
          <w:p w:rsidR="009D6EBA" w:rsidRDefault="009A01B9">
            <w:pPr>
              <w:jc w:val="center"/>
            </w:pPr>
            <w:r>
              <w:rPr>
                <w:sz w:val="18"/>
                <w:szCs w:val="18"/>
              </w:rPr>
              <w:t>41.55</w:t>
            </w:r>
          </w:p>
        </w:tc>
        <w:tc>
          <w:tcPr>
            <w:tcW w:w="686" w:type="dxa"/>
            <w:vAlign w:val="center"/>
          </w:tcPr>
          <w:p w:rsidR="009D6EBA" w:rsidRDefault="009A01B9">
            <w:pPr>
              <w:jc w:val="center"/>
            </w:pPr>
            <w:r>
              <w:rPr>
                <w:sz w:val="18"/>
                <w:szCs w:val="18"/>
              </w:rPr>
              <w:t>2018-01-02</w:t>
            </w:r>
          </w:p>
        </w:tc>
        <w:tc>
          <w:tcPr>
            <w:tcW w:w="658" w:type="dxa"/>
            <w:vAlign w:val="center"/>
          </w:tcPr>
          <w:p w:rsidR="009D6EBA" w:rsidRDefault="009A01B9">
            <w:pPr>
              <w:jc w:val="center"/>
            </w:pPr>
            <w:r>
              <w:rPr>
                <w:sz w:val="18"/>
                <w:szCs w:val="18"/>
              </w:rPr>
              <w:t>45.71</w:t>
            </w:r>
          </w:p>
        </w:tc>
        <w:tc>
          <w:tcPr>
            <w:tcW w:w="1049" w:type="dxa"/>
            <w:vAlign w:val="center"/>
          </w:tcPr>
          <w:p w:rsidR="009D6EBA" w:rsidRDefault="009A01B9">
            <w:pPr>
              <w:jc w:val="center"/>
            </w:pPr>
            <w:r>
              <w:rPr>
                <w:sz w:val="18"/>
                <w:szCs w:val="18"/>
              </w:rPr>
              <w:t>821</w:t>
            </w:r>
          </w:p>
        </w:tc>
        <w:tc>
          <w:tcPr>
            <w:tcW w:w="1218" w:type="dxa"/>
            <w:vAlign w:val="center"/>
          </w:tcPr>
          <w:p w:rsidR="009D6EBA" w:rsidRDefault="009A01B9">
            <w:pPr>
              <w:jc w:val="center"/>
            </w:pPr>
            <w:r>
              <w:rPr>
                <w:sz w:val="18"/>
                <w:szCs w:val="18"/>
              </w:rPr>
              <w:t>6,863.56</w:t>
            </w:r>
          </w:p>
        </w:tc>
        <w:tc>
          <w:tcPr>
            <w:tcW w:w="1160" w:type="dxa"/>
            <w:vAlign w:val="center"/>
          </w:tcPr>
          <w:p w:rsidR="009D6EBA" w:rsidRDefault="009A01B9">
            <w:pPr>
              <w:jc w:val="center"/>
            </w:pPr>
            <w:r>
              <w:rPr>
                <w:sz w:val="18"/>
                <w:szCs w:val="18"/>
              </w:rPr>
              <w:t>34,112.55</w:t>
            </w:r>
          </w:p>
        </w:tc>
        <w:tc>
          <w:tcPr>
            <w:tcW w:w="601" w:type="dxa"/>
            <w:vAlign w:val="center"/>
          </w:tcPr>
          <w:p w:rsidR="009D6EBA" w:rsidRDefault="009A01B9">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 xml:space="preserve"> 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19,011,851.48</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9D6EBA">
        <w:tc>
          <w:tcPr>
            <w:tcW w:w="1500" w:type="dxa"/>
            <w:vAlign w:val="center"/>
          </w:tcPr>
          <w:p w:rsidR="009D6EBA" w:rsidRDefault="009A01B9">
            <w:pPr>
              <w:jc w:val="center"/>
            </w:pPr>
            <w:r>
              <w:rPr>
                <w:sz w:val="24"/>
              </w:rPr>
              <w:t>111789832</w:t>
            </w:r>
          </w:p>
        </w:tc>
        <w:tc>
          <w:tcPr>
            <w:tcW w:w="1500" w:type="dxa"/>
            <w:vAlign w:val="center"/>
          </w:tcPr>
          <w:p w:rsidR="009D6EBA" w:rsidRDefault="009A01B9">
            <w:pPr>
              <w:jc w:val="center"/>
            </w:pPr>
            <w:r>
              <w:rPr>
                <w:sz w:val="24"/>
              </w:rPr>
              <w:t>17</w:t>
            </w:r>
            <w:r>
              <w:rPr>
                <w:sz w:val="24"/>
              </w:rPr>
              <w:t>广东顺德农商行</w:t>
            </w:r>
            <w:r>
              <w:rPr>
                <w:sz w:val="24"/>
              </w:rPr>
              <w:t>CD167</w:t>
            </w:r>
          </w:p>
        </w:tc>
        <w:tc>
          <w:tcPr>
            <w:tcW w:w="1500" w:type="dxa"/>
            <w:vAlign w:val="center"/>
          </w:tcPr>
          <w:p w:rsidR="009D6EBA" w:rsidRDefault="009A01B9">
            <w:pPr>
              <w:jc w:val="center"/>
            </w:pPr>
            <w:r>
              <w:rPr>
                <w:sz w:val="24"/>
              </w:rPr>
              <w:t>2018-04-01</w:t>
            </w:r>
          </w:p>
        </w:tc>
        <w:tc>
          <w:tcPr>
            <w:tcW w:w="1260" w:type="dxa"/>
            <w:vAlign w:val="center"/>
          </w:tcPr>
          <w:p w:rsidR="009D6EBA" w:rsidRDefault="009A01B9">
            <w:pPr>
              <w:jc w:val="right"/>
            </w:pPr>
            <w:r>
              <w:rPr>
                <w:sz w:val="24"/>
              </w:rPr>
              <w:t>97.41</w:t>
            </w:r>
          </w:p>
        </w:tc>
        <w:tc>
          <w:tcPr>
            <w:tcW w:w="1440" w:type="dxa"/>
            <w:vAlign w:val="center"/>
          </w:tcPr>
          <w:p w:rsidR="009D6EBA" w:rsidRDefault="009A01B9">
            <w:pPr>
              <w:jc w:val="right"/>
            </w:pPr>
            <w:r>
              <w:rPr>
                <w:sz w:val="24"/>
              </w:rPr>
              <w:t>196,000</w:t>
            </w:r>
          </w:p>
        </w:tc>
        <w:tc>
          <w:tcPr>
            <w:tcW w:w="1836" w:type="dxa"/>
            <w:vAlign w:val="center"/>
          </w:tcPr>
          <w:p w:rsidR="009D6EBA" w:rsidRDefault="009A01B9">
            <w:pPr>
              <w:jc w:val="right"/>
            </w:pPr>
            <w:r>
              <w:rPr>
                <w:sz w:val="24"/>
              </w:rPr>
              <w:t>19,092,360.00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196,000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19,092,360.00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70,000,000.00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9D6EBA" w:rsidRDefault="009A01B9">
      <w:pPr>
        <w:spacing w:before="29" w:line="288" w:lineRule="auto"/>
        <w:ind w:firstLineChars="200" w:firstLine="480"/>
        <w:rPr>
          <w:kern w:val="0"/>
          <w:sz w:val="24"/>
        </w:rPr>
      </w:pPr>
      <w:r>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9D6EBA" w:rsidRDefault="009A01B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D6EBA" w:rsidRDefault="009A01B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9D6EBA" w:rsidRDefault="009A01B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D6EBA" w:rsidRDefault="009A01B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10,027,000.00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29,814,000.00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338,186,500.00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411,940,800.00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348,213,500.00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441,754,800.00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注：未评级部分为国债、企业超短期融资券和同业存单。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107,974,000.00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22,331,000.00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685,212.00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21,878,400.00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102,674,000.00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59,460,000.00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211,333,212.00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103,669,400.00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F26695" w:rsidRPr="00AD0E47" w:rsidRDefault="00F26695" w:rsidP="00F26695">
      <w:pPr>
        <w:pStyle w:val="20"/>
        <w:spacing w:before="29" w:after="0" w:line="288" w:lineRule="auto"/>
        <w:rPr>
          <w:rFonts w:ascii="Times New Roman" w:hAnsi="Times New Roman"/>
          <w:kern w:val="0"/>
          <w:szCs w:val="24"/>
        </w:rPr>
      </w:pPr>
      <w:bookmarkStart w:id="119" w:name="_Toc50977178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19"/>
    </w:p>
    <w:p w:rsidR="00F26695" w:rsidRPr="00EC1706" w:rsidRDefault="00F26695" w:rsidP="00F26695">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26695" w:rsidRDefault="00F26695" w:rsidP="00F26695">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89,011,851.48</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F26695" w:rsidRPr="00EC1706" w:rsidRDefault="00F26695" w:rsidP="00F26695">
      <w:pPr>
        <w:pStyle w:val="20"/>
        <w:spacing w:before="29" w:after="0" w:line="288" w:lineRule="auto"/>
        <w:rPr>
          <w:rFonts w:ascii="Times New Roman" w:hAnsi="Times New Roman"/>
          <w:kern w:val="0"/>
          <w:szCs w:val="24"/>
        </w:rPr>
      </w:pPr>
      <w:bookmarkStart w:id="120" w:name="_Toc509771782"/>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20"/>
    </w:p>
    <w:p w:rsidR="00F26695" w:rsidRPr="00EC1706" w:rsidRDefault="00F26695" w:rsidP="00F26695">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26695" w:rsidRPr="00EC1706" w:rsidRDefault="00F26695" w:rsidP="00F26695">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F26695" w:rsidRPr="00EC1706" w:rsidRDefault="00F26695" w:rsidP="00F26695">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F26695" w:rsidRPr="00EC1706" w:rsidRDefault="00F26695" w:rsidP="00F26695">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F26695" w:rsidRPr="00EC1706" w:rsidRDefault="00F26695" w:rsidP="00F26695">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26695" w:rsidRDefault="00F26695" w:rsidP="00F26695">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F26695" w:rsidRDefault="00341F55" w:rsidP="00F26695">
      <w:pPr>
        <w:widowControl/>
        <w:spacing w:line="360" w:lineRule="auto"/>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9D6EBA" w:rsidRDefault="009A01B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D6EBA" w:rsidRDefault="009A01B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w:t>
      </w:r>
      <w:r w:rsidR="00FA0A34">
        <w:rPr>
          <w:kern w:val="0"/>
          <w:sz w:val="24"/>
        </w:rPr>
        <w:t>市场交易的固定收益品种比重较大，此外还持有银行存款、结算备付金</w:t>
      </w:r>
      <w:r w:rsidR="00FA0A34">
        <w:rPr>
          <w:rFonts w:hint="eastAsia"/>
          <w:kern w:val="0"/>
          <w:sz w:val="24"/>
        </w:rPr>
        <w:t>和</w:t>
      </w:r>
      <w:r w:rsidRPr="004C0FEF">
        <w:rPr>
          <w:kern w:val="0"/>
          <w:sz w:val="24"/>
        </w:rPr>
        <w:t>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D6EBA">
        <w:tc>
          <w:tcPr>
            <w:tcW w:w="1499" w:type="dxa"/>
            <w:vAlign w:val="center"/>
          </w:tcPr>
          <w:p w:rsidR="009D6EBA" w:rsidRDefault="009A01B9">
            <w:pPr>
              <w:jc w:val="center"/>
            </w:pPr>
            <w:r>
              <w:rPr>
                <w:color w:val="000000"/>
                <w:sz w:val="18"/>
                <w:szCs w:val="18"/>
              </w:rPr>
              <w:t>银行存款</w:t>
            </w:r>
          </w:p>
        </w:tc>
        <w:tc>
          <w:tcPr>
            <w:tcW w:w="1499" w:type="dxa"/>
            <w:vAlign w:val="center"/>
          </w:tcPr>
          <w:p w:rsidR="009D6EBA" w:rsidRDefault="009A01B9">
            <w:pPr>
              <w:jc w:val="right"/>
            </w:pPr>
            <w:r>
              <w:rPr>
                <w:color w:val="000000"/>
                <w:sz w:val="18"/>
                <w:szCs w:val="18"/>
              </w:rPr>
              <w:t>669,086.43</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669,086.43</w:t>
            </w:r>
          </w:p>
        </w:tc>
      </w:tr>
      <w:tr w:rsidR="009D6EBA">
        <w:tc>
          <w:tcPr>
            <w:tcW w:w="1499" w:type="dxa"/>
            <w:vAlign w:val="center"/>
          </w:tcPr>
          <w:p w:rsidR="009D6EBA" w:rsidRDefault="009A01B9">
            <w:pPr>
              <w:jc w:val="center"/>
            </w:pPr>
            <w:r>
              <w:rPr>
                <w:color w:val="000000"/>
                <w:sz w:val="18"/>
                <w:szCs w:val="18"/>
              </w:rPr>
              <w:t>结算备付金</w:t>
            </w:r>
          </w:p>
        </w:tc>
        <w:tc>
          <w:tcPr>
            <w:tcW w:w="1499" w:type="dxa"/>
            <w:vAlign w:val="center"/>
          </w:tcPr>
          <w:p w:rsidR="009D6EBA" w:rsidRDefault="009A01B9">
            <w:pPr>
              <w:jc w:val="right"/>
            </w:pPr>
            <w:r>
              <w:rPr>
                <w:color w:val="000000"/>
                <w:sz w:val="18"/>
                <w:szCs w:val="18"/>
              </w:rPr>
              <w:t>4,900,000.00</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4,900,000.00</w:t>
            </w:r>
          </w:p>
        </w:tc>
      </w:tr>
      <w:tr w:rsidR="009D6EBA">
        <w:tc>
          <w:tcPr>
            <w:tcW w:w="1499" w:type="dxa"/>
            <w:vAlign w:val="center"/>
          </w:tcPr>
          <w:p w:rsidR="009D6EBA" w:rsidRDefault="009A01B9">
            <w:pPr>
              <w:jc w:val="center"/>
            </w:pPr>
            <w:r>
              <w:rPr>
                <w:color w:val="000000"/>
                <w:sz w:val="18"/>
                <w:szCs w:val="18"/>
              </w:rPr>
              <w:t>存出保证金</w:t>
            </w:r>
          </w:p>
        </w:tc>
        <w:tc>
          <w:tcPr>
            <w:tcW w:w="1499" w:type="dxa"/>
            <w:vAlign w:val="center"/>
          </w:tcPr>
          <w:p w:rsidR="009D6EBA" w:rsidRDefault="009A01B9">
            <w:pPr>
              <w:jc w:val="right"/>
            </w:pPr>
            <w:r>
              <w:rPr>
                <w:color w:val="000000"/>
                <w:sz w:val="18"/>
                <w:szCs w:val="18"/>
              </w:rPr>
              <w:t>18,586.06</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18,586.06</w:t>
            </w:r>
          </w:p>
        </w:tc>
      </w:tr>
      <w:tr w:rsidR="009D6EBA">
        <w:tc>
          <w:tcPr>
            <w:tcW w:w="1499" w:type="dxa"/>
            <w:vAlign w:val="center"/>
          </w:tcPr>
          <w:p w:rsidR="009D6EBA" w:rsidRDefault="009A01B9">
            <w:pPr>
              <w:jc w:val="center"/>
            </w:pPr>
            <w:r>
              <w:rPr>
                <w:color w:val="000000"/>
                <w:sz w:val="18"/>
                <w:szCs w:val="18"/>
              </w:rPr>
              <w:t>交易性金融资产</w:t>
            </w:r>
          </w:p>
        </w:tc>
        <w:tc>
          <w:tcPr>
            <w:tcW w:w="1499" w:type="dxa"/>
            <w:vAlign w:val="center"/>
          </w:tcPr>
          <w:p w:rsidR="009D6EBA" w:rsidRDefault="009A01B9">
            <w:pPr>
              <w:jc w:val="right"/>
            </w:pPr>
            <w:r>
              <w:rPr>
                <w:color w:val="000000"/>
                <w:sz w:val="18"/>
                <w:szCs w:val="18"/>
              </w:rPr>
              <w:t>378,225,500.00</w:t>
            </w:r>
          </w:p>
        </w:tc>
        <w:tc>
          <w:tcPr>
            <w:tcW w:w="1500" w:type="dxa"/>
            <w:vAlign w:val="center"/>
          </w:tcPr>
          <w:p w:rsidR="009D6EBA" w:rsidRDefault="009A01B9">
            <w:pPr>
              <w:jc w:val="right"/>
            </w:pPr>
            <w:r>
              <w:rPr>
                <w:color w:val="000000"/>
                <w:sz w:val="18"/>
                <w:szCs w:val="18"/>
              </w:rPr>
              <w:t>78,647,212.00</w:t>
            </w:r>
          </w:p>
        </w:tc>
        <w:tc>
          <w:tcPr>
            <w:tcW w:w="1500" w:type="dxa"/>
            <w:vAlign w:val="center"/>
          </w:tcPr>
          <w:p w:rsidR="009D6EBA" w:rsidRDefault="009A01B9">
            <w:pPr>
              <w:jc w:val="right"/>
            </w:pPr>
            <w:r>
              <w:rPr>
                <w:color w:val="000000"/>
                <w:sz w:val="18"/>
                <w:szCs w:val="18"/>
              </w:rPr>
              <w:t>102,674,000.00</w:t>
            </w:r>
          </w:p>
        </w:tc>
        <w:tc>
          <w:tcPr>
            <w:tcW w:w="1500" w:type="dxa"/>
            <w:vAlign w:val="center"/>
          </w:tcPr>
          <w:p w:rsidR="009D6EBA" w:rsidRDefault="009A01B9">
            <w:pPr>
              <w:jc w:val="right"/>
            </w:pPr>
            <w:r>
              <w:rPr>
                <w:color w:val="000000"/>
                <w:sz w:val="18"/>
                <w:szCs w:val="18"/>
              </w:rPr>
              <w:t>132,674,057.80</w:t>
            </w:r>
          </w:p>
        </w:tc>
        <w:tc>
          <w:tcPr>
            <w:tcW w:w="1500" w:type="dxa"/>
            <w:vAlign w:val="center"/>
          </w:tcPr>
          <w:p w:rsidR="009D6EBA" w:rsidRDefault="009A01B9">
            <w:pPr>
              <w:jc w:val="right"/>
            </w:pPr>
            <w:r>
              <w:rPr>
                <w:color w:val="000000"/>
                <w:sz w:val="18"/>
                <w:szCs w:val="18"/>
              </w:rPr>
              <w:t>692,220,769.80</w:t>
            </w:r>
          </w:p>
        </w:tc>
      </w:tr>
      <w:tr w:rsidR="009D6EBA">
        <w:tc>
          <w:tcPr>
            <w:tcW w:w="1499" w:type="dxa"/>
            <w:vAlign w:val="center"/>
          </w:tcPr>
          <w:p w:rsidR="009D6EBA" w:rsidRDefault="009A01B9">
            <w:pPr>
              <w:jc w:val="center"/>
            </w:pPr>
            <w:r>
              <w:rPr>
                <w:color w:val="000000"/>
                <w:sz w:val="18"/>
                <w:szCs w:val="18"/>
              </w:rPr>
              <w:t>应收利息</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9,515,855.48</w:t>
            </w:r>
          </w:p>
        </w:tc>
        <w:tc>
          <w:tcPr>
            <w:tcW w:w="1500" w:type="dxa"/>
            <w:vAlign w:val="center"/>
          </w:tcPr>
          <w:p w:rsidR="009D6EBA" w:rsidRDefault="009A01B9">
            <w:pPr>
              <w:jc w:val="right"/>
            </w:pPr>
            <w:r>
              <w:rPr>
                <w:color w:val="000000"/>
                <w:sz w:val="18"/>
                <w:szCs w:val="18"/>
              </w:rPr>
              <w:t>9,515,855.48</w:t>
            </w:r>
          </w:p>
        </w:tc>
      </w:tr>
      <w:tr w:rsidR="009D6EBA">
        <w:tc>
          <w:tcPr>
            <w:tcW w:w="1499" w:type="dxa"/>
            <w:vAlign w:val="center"/>
          </w:tcPr>
          <w:p w:rsidR="009D6EBA" w:rsidRDefault="009A01B9">
            <w:pPr>
              <w:jc w:val="center"/>
            </w:pPr>
            <w:r>
              <w:rPr>
                <w:color w:val="000000"/>
                <w:sz w:val="18"/>
                <w:szCs w:val="18"/>
              </w:rPr>
              <w:t>应收申购款</w:t>
            </w:r>
          </w:p>
        </w:tc>
        <w:tc>
          <w:tcPr>
            <w:tcW w:w="1499" w:type="dxa"/>
            <w:vAlign w:val="center"/>
          </w:tcPr>
          <w:p w:rsidR="009D6EBA" w:rsidRDefault="009A01B9">
            <w:pPr>
              <w:jc w:val="right"/>
            </w:pPr>
            <w:r>
              <w:rPr>
                <w:color w:val="000000"/>
                <w:sz w:val="18"/>
                <w:szCs w:val="18"/>
              </w:rPr>
              <w:t>99.85</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694.03</w:t>
            </w:r>
          </w:p>
        </w:tc>
        <w:tc>
          <w:tcPr>
            <w:tcW w:w="1500" w:type="dxa"/>
            <w:vAlign w:val="center"/>
          </w:tcPr>
          <w:p w:rsidR="009D6EBA" w:rsidRDefault="009A01B9">
            <w:pPr>
              <w:jc w:val="right"/>
            </w:pPr>
            <w:r>
              <w:rPr>
                <w:color w:val="000000"/>
                <w:sz w:val="18"/>
                <w:szCs w:val="18"/>
              </w:rPr>
              <w:t>793.88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383,813,272.34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78,647,212.00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102,674,000.00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142,190,607.31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707,325,091.65</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D6EBA">
        <w:tc>
          <w:tcPr>
            <w:tcW w:w="1499" w:type="dxa"/>
            <w:vAlign w:val="center"/>
          </w:tcPr>
          <w:p w:rsidR="009D6EBA" w:rsidRDefault="009A01B9">
            <w:pPr>
              <w:jc w:val="center"/>
            </w:pPr>
            <w:r>
              <w:rPr>
                <w:color w:val="000000"/>
                <w:sz w:val="18"/>
                <w:szCs w:val="18"/>
              </w:rPr>
              <w:t>卖出回购金融资产款</w:t>
            </w:r>
          </w:p>
        </w:tc>
        <w:tc>
          <w:tcPr>
            <w:tcW w:w="1499" w:type="dxa"/>
            <w:vAlign w:val="center"/>
          </w:tcPr>
          <w:p w:rsidR="009D6EBA" w:rsidRDefault="009A01B9">
            <w:pPr>
              <w:jc w:val="right"/>
            </w:pPr>
            <w:r>
              <w:rPr>
                <w:color w:val="000000"/>
                <w:sz w:val="18"/>
                <w:szCs w:val="18"/>
              </w:rPr>
              <w:t>89,011,851.48</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0.00</w:t>
            </w:r>
          </w:p>
        </w:tc>
        <w:tc>
          <w:tcPr>
            <w:tcW w:w="1500" w:type="dxa"/>
            <w:vAlign w:val="center"/>
          </w:tcPr>
          <w:p w:rsidR="009D6EBA" w:rsidRDefault="009A01B9">
            <w:pPr>
              <w:jc w:val="right"/>
            </w:pPr>
            <w:r>
              <w:rPr>
                <w:color w:val="000000"/>
                <w:sz w:val="18"/>
                <w:szCs w:val="18"/>
              </w:rPr>
              <w:t>89,011,851.48</w:t>
            </w:r>
          </w:p>
        </w:tc>
      </w:tr>
      <w:tr w:rsidR="009D6EBA">
        <w:tc>
          <w:tcPr>
            <w:tcW w:w="1499" w:type="dxa"/>
            <w:vAlign w:val="center"/>
          </w:tcPr>
          <w:p w:rsidR="009D6EBA" w:rsidRDefault="009A01B9">
            <w:pPr>
              <w:jc w:val="center"/>
            </w:pPr>
            <w:r>
              <w:rPr>
                <w:color w:val="000000"/>
                <w:sz w:val="18"/>
                <w:szCs w:val="18"/>
              </w:rPr>
              <w:t>应付证券清算款</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96,525.38</w:t>
            </w:r>
          </w:p>
        </w:tc>
        <w:tc>
          <w:tcPr>
            <w:tcW w:w="1500" w:type="dxa"/>
            <w:vAlign w:val="center"/>
          </w:tcPr>
          <w:p w:rsidR="009D6EBA" w:rsidRDefault="009A01B9">
            <w:pPr>
              <w:jc w:val="right"/>
            </w:pPr>
            <w:r>
              <w:rPr>
                <w:color w:val="000000"/>
                <w:sz w:val="18"/>
                <w:szCs w:val="18"/>
              </w:rPr>
              <w:t>96,525.38</w:t>
            </w:r>
          </w:p>
        </w:tc>
      </w:tr>
      <w:tr w:rsidR="009D6EBA">
        <w:tc>
          <w:tcPr>
            <w:tcW w:w="1499" w:type="dxa"/>
            <w:vAlign w:val="center"/>
          </w:tcPr>
          <w:p w:rsidR="009D6EBA" w:rsidRDefault="009A01B9">
            <w:pPr>
              <w:jc w:val="center"/>
            </w:pPr>
            <w:r>
              <w:rPr>
                <w:color w:val="000000"/>
                <w:sz w:val="18"/>
                <w:szCs w:val="18"/>
              </w:rPr>
              <w:t>应付赎回款</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29,810.90</w:t>
            </w:r>
          </w:p>
        </w:tc>
        <w:tc>
          <w:tcPr>
            <w:tcW w:w="1500" w:type="dxa"/>
            <w:vAlign w:val="center"/>
          </w:tcPr>
          <w:p w:rsidR="009D6EBA" w:rsidRDefault="009A01B9">
            <w:pPr>
              <w:jc w:val="right"/>
            </w:pPr>
            <w:r>
              <w:rPr>
                <w:color w:val="000000"/>
                <w:sz w:val="18"/>
                <w:szCs w:val="18"/>
              </w:rPr>
              <w:t>29,810.90</w:t>
            </w:r>
          </w:p>
        </w:tc>
      </w:tr>
      <w:tr w:rsidR="009D6EBA">
        <w:tc>
          <w:tcPr>
            <w:tcW w:w="1499" w:type="dxa"/>
            <w:vAlign w:val="center"/>
          </w:tcPr>
          <w:p w:rsidR="009D6EBA" w:rsidRDefault="009A01B9">
            <w:pPr>
              <w:jc w:val="center"/>
            </w:pPr>
            <w:r>
              <w:rPr>
                <w:color w:val="000000"/>
                <w:sz w:val="18"/>
                <w:szCs w:val="18"/>
              </w:rPr>
              <w:t>应付管理人报酬</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520,818.08</w:t>
            </w:r>
          </w:p>
        </w:tc>
        <w:tc>
          <w:tcPr>
            <w:tcW w:w="1500" w:type="dxa"/>
            <w:vAlign w:val="center"/>
          </w:tcPr>
          <w:p w:rsidR="009D6EBA" w:rsidRDefault="009A01B9">
            <w:pPr>
              <w:jc w:val="right"/>
            </w:pPr>
            <w:r>
              <w:rPr>
                <w:color w:val="000000"/>
                <w:sz w:val="18"/>
                <w:szCs w:val="18"/>
              </w:rPr>
              <w:t>520,818.08</w:t>
            </w:r>
          </w:p>
        </w:tc>
      </w:tr>
      <w:tr w:rsidR="009D6EBA">
        <w:tc>
          <w:tcPr>
            <w:tcW w:w="1499" w:type="dxa"/>
            <w:vAlign w:val="center"/>
          </w:tcPr>
          <w:p w:rsidR="009D6EBA" w:rsidRDefault="009A01B9">
            <w:pPr>
              <w:jc w:val="center"/>
            </w:pPr>
            <w:r>
              <w:rPr>
                <w:color w:val="000000"/>
                <w:sz w:val="18"/>
                <w:szCs w:val="18"/>
              </w:rPr>
              <w:t>应付托管费</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130,204.53</w:t>
            </w:r>
          </w:p>
        </w:tc>
        <w:tc>
          <w:tcPr>
            <w:tcW w:w="1500" w:type="dxa"/>
            <w:vAlign w:val="center"/>
          </w:tcPr>
          <w:p w:rsidR="009D6EBA" w:rsidRDefault="009A01B9">
            <w:pPr>
              <w:jc w:val="right"/>
            </w:pPr>
            <w:r>
              <w:rPr>
                <w:color w:val="000000"/>
                <w:sz w:val="18"/>
                <w:szCs w:val="18"/>
              </w:rPr>
              <w:t>130,204.53</w:t>
            </w:r>
          </w:p>
        </w:tc>
      </w:tr>
      <w:tr w:rsidR="009D6EBA">
        <w:tc>
          <w:tcPr>
            <w:tcW w:w="1499" w:type="dxa"/>
            <w:vAlign w:val="center"/>
          </w:tcPr>
          <w:p w:rsidR="009D6EBA" w:rsidRDefault="009A01B9">
            <w:pPr>
              <w:jc w:val="center"/>
            </w:pPr>
            <w:r>
              <w:rPr>
                <w:color w:val="000000"/>
                <w:sz w:val="18"/>
                <w:szCs w:val="18"/>
              </w:rPr>
              <w:t>应付销售服务费</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21,850.78</w:t>
            </w:r>
          </w:p>
        </w:tc>
        <w:tc>
          <w:tcPr>
            <w:tcW w:w="1500" w:type="dxa"/>
            <w:vAlign w:val="center"/>
          </w:tcPr>
          <w:p w:rsidR="009D6EBA" w:rsidRDefault="009A01B9">
            <w:pPr>
              <w:jc w:val="right"/>
            </w:pPr>
            <w:r>
              <w:rPr>
                <w:color w:val="000000"/>
                <w:sz w:val="18"/>
                <w:szCs w:val="18"/>
              </w:rPr>
              <w:t>21,850.78</w:t>
            </w:r>
          </w:p>
        </w:tc>
      </w:tr>
      <w:tr w:rsidR="009D6EBA">
        <w:tc>
          <w:tcPr>
            <w:tcW w:w="1499" w:type="dxa"/>
            <w:vAlign w:val="center"/>
          </w:tcPr>
          <w:p w:rsidR="009D6EBA" w:rsidRDefault="009A01B9">
            <w:pPr>
              <w:jc w:val="center"/>
            </w:pPr>
            <w:r>
              <w:rPr>
                <w:color w:val="000000"/>
                <w:sz w:val="18"/>
                <w:szCs w:val="18"/>
              </w:rPr>
              <w:t>应付交易费用</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25,196.84</w:t>
            </w:r>
          </w:p>
        </w:tc>
        <w:tc>
          <w:tcPr>
            <w:tcW w:w="1500" w:type="dxa"/>
            <w:vAlign w:val="center"/>
          </w:tcPr>
          <w:p w:rsidR="009D6EBA" w:rsidRDefault="009A01B9">
            <w:pPr>
              <w:jc w:val="right"/>
            </w:pPr>
            <w:r>
              <w:rPr>
                <w:color w:val="000000"/>
                <w:sz w:val="18"/>
                <w:szCs w:val="18"/>
              </w:rPr>
              <w:t>25,196.84</w:t>
            </w:r>
          </w:p>
        </w:tc>
      </w:tr>
      <w:tr w:rsidR="009D6EBA">
        <w:tc>
          <w:tcPr>
            <w:tcW w:w="1499" w:type="dxa"/>
            <w:vAlign w:val="center"/>
          </w:tcPr>
          <w:p w:rsidR="009D6EBA" w:rsidRDefault="009A01B9">
            <w:pPr>
              <w:jc w:val="center"/>
            </w:pPr>
            <w:r>
              <w:rPr>
                <w:color w:val="000000"/>
                <w:sz w:val="18"/>
                <w:szCs w:val="18"/>
              </w:rPr>
              <w:t>应付利息</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16,199.42</w:t>
            </w:r>
          </w:p>
        </w:tc>
        <w:tc>
          <w:tcPr>
            <w:tcW w:w="1500" w:type="dxa"/>
            <w:vAlign w:val="center"/>
          </w:tcPr>
          <w:p w:rsidR="009D6EBA" w:rsidRDefault="009A01B9">
            <w:pPr>
              <w:jc w:val="right"/>
            </w:pPr>
            <w:r>
              <w:rPr>
                <w:color w:val="000000"/>
                <w:sz w:val="18"/>
                <w:szCs w:val="18"/>
              </w:rPr>
              <w:t>16,199.42</w:t>
            </w:r>
          </w:p>
        </w:tc>
      </w:tr>
      <w:tr w:rsidR="009D6EBA">
        <w:tc>
          <w:tcPr>
            <w:tcW w:w="1499" w:type="dxa"/>
            <w:vAlign w:val="center"/>
          </w:tcPr>
          <w:p w:rsidR="009D6EBA" w:rsidRDefault="009A01B9">
            <w:pPr>
              <w:jc w:val="center"/>
            </w:pPr>
            <w:r>
              <w:rPr>
                <w:color w:val="000000"/>
                <w:sz w:val="18"/>
                <w:szCs w:val="18"/>
              </w:rPr>
              <w:t>其他负债</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370,116.66</w:t>
            </w:r>
          </w:p>
        </w:tc>
        <w:tc>
          <w:tcPr>
            <w:tcW w:w="1500" w:type="dxa"/>
            <w:vAlign w:val="center"/>
          </w:tcPr>
          <w:p w:rsidR="009D6EBA" w:rsidRDefault="009A01B9">
            <w:pPr>
              <w:jc w:val="right"/>
            </w:pPr>
            <w:r>
              <w:rPr>
                <w:color w:val="000000"/>
                <w:sz w:val="18"/>
                <w:szCs w:val="18"/>
              </w:rPr>
              <w:t>370,116.66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89,011,851.48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1,210,722.59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90,222,574.07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294,801,420.86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78,647,212.00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102,674,000.00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140,979,884.72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617,102,517.58</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D6EBA">
        <w:tc>
          <w:tcPr>
            <w:tcW w:w="1499" w:type="dxa"/>
            <w:vAlign w:val="center"/>
          </w:tcPr>
          <w:p w:rsidR="009D6EBA" w:rsidRDefault="009A01B9">
            <w:pPr>
              <w:jc w:val="center"/>
            </w:pPr>
            <w:r>
              <w:rPr>
                <w:color w:val="000000"/>
                <w:sz w:val="18"/>
                <w:szCs w:val="18"/>
              </w:rPr>
              <w:t>银行存款</w:t>
            </w:r>
          </w:p>
        </w:tc>
        <w:tc>
          <w:tcPr>
            <w:tcW w:w="1499" w:type="dxa"/>
            <w:vAlign w:val="center"/>
          </w:tcPr>
          <w:p w:rsidR="009D6EBA" w:rsidRDefault="009A01B9">
            <w:pPr>
              <w:jc w:val="right"/>
            </w:pPr>
            <w:r>
              <w:rPr>
                <w:color w:val="000000"/>
                <w:sz w:val="18"/>
                <w:szCs w:val="18"/>
              </w:rPr>
              <w:t>1,062,662.87</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1,062,662.87</w:t>
            </w:r>
          </w:p>
        </w:tc>
      </w:tr>
      <w:tr w:rsidR="009D6EBA">
        <w:tc>
          <w:tcPr>
            <w:tcW w:w="1499" w:type="dxa"/>
            <w:vAlign w:val="center"/>
          </w:tcPr>
          <w:p w:rsidR="009D6EBA" w:rsidRDefault="009A01B9">
            <w:pPr>
              <w:jc w:val="center"/>
            </w:pPr>
            <w:r>
              <w:rPr>
                <w:color w:val="000000"/>
                <w:sz w:val="18"/>
                <w:szCs w:val="18"/>
              </w:rPr>
              <w:t>结算备付金</w:t>
            </w:r>
          </w:p>
        </w:tc>
        <w:tc>
          <w:tcPr>
            <w:tcW w:w="1499" w:type="dxa"/>
            <w:vAlign w:val="center"/>
          </w:tcPr>
          <w:p w:rsidR="009D6EBA" w:rsidRDefault="009A01B9">
            <w:pPr>
              <w:jc w:val="right"/>
            </w:pPr>
            <w:r>
              <w:rPr>
                <w:color w:val="000000"/>
                <w:sz w:val="18"/>
                <w:szCs w:val="18"/>
              </w:rPr>
              <w:t>481,862.92</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481,862.92</w:t>
            </w:r>
          </w:p>
        </w:tc>
      </w:tr>
      <w:tr w:rsidR="009D6EBA">
        <w:tc>
          <w:tcPr>
            <w:tcW w:w="1499" w:type="dxa"/>
            <w:vAlign w:val="center"/>
          </w:tcPr>
          <w:p w:rsidR="009D6EBA" w:rsidRDefault="009A01B9">
            <w:pPr>
              <w:jc w:val="center"/>
            </w:pPr>
            <w:r>
              <w:rPr>
                <w:color w:val="000000"/>
                <w:sz w:val="18"/>
                <w:szCs w:val="18"/>
              </w:rPr>
              <w:t>存出保证金</w:t>
            </w:r>
          </w:p>
        </w:tc>
        <w:tc>
          <w:tcPr>
            <w:tcW w:w="1499" w:type="dxa"/>
            <w:vAlign w:val="center"/>
          </w:tcPr>
          <w:p w:rsidR="009D6EBA" w:rsidRDefault="009A01B9">
            <w:pPr>
              <w:jc w:val="right"/>
            </w:pPr>
            <w:r>
              <w:rPr>
                <w:color w:val="000000"/>
                <w:sz w:val="18"/>
                <w:szCs w:val="18"/>
              </w:rPr>
              <w:t>67,487.50</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67,487.50</w:t>
            </w:r>
          </w:p>
        </w:tc>
      </w:tr>
      <w:tr w:rsidR="009D6EBA">
        <w:tc>
          <w:tcPr>
            <w:tcW w:w="1499" w:type="dxa"/>
            <w:vAlign w:val="center"/>
          </w:tcPr>
          <w:p w:rsidR="009D6EBA" w:rsidRDefault="009A01B9">
            <w:pPr>
              <w:jc w:val="center"/>
            </w:pPr>
            <w:r>
              <w:rPr>
                <w:color w:val="000000"/>
                <w:sz w:val="18"/>
                <w:szCs w:val="18"/>
              </w:rPr>
              <w:t>交易性金融资产</w:t>
            </w:r>
          </w:p>
        </w:tc>
        <w:tc>
          <w:tcPr>
            <w:tcW w:w="1499" w:type="dxa"/>
            <w:vAlign w:val="center"/>
          </w:tcPr>
          <w:p w:rsidR="009D6EBA" w:rsidRDefault="009A01B9">
            <w:pPr>
              <w:jc w:val="right"/>
            </w:pPr>
            <w:r>
              <w:rPr>
                <w:color w:val="000000"/>
                <w:sz w:val="18"/>
                <w:szCs w:val="18"/>
              </w:rPr>
              <w:t>453,916,800.00</w:t>
            </w:r>
          </w:p>
        </w:tc>
        <w:tc>
          <w:tcPr>
            <w:tcW w:w="1500" w:type="dxa"/>
            <w:vAlign w:val="center"/>
          </w:tcPr>
          <w:p w:rsidR="009D6EBA" w:rsidRDefault="009A01B9">
            <w:pPr>
              <w:jc w:val="right"/>
            </w:pPr>
            <w:r>
              <w:rPr>
                <w:color w:val="000000"/>
                <w:sz w:val="18"/>
                <w:szCs w:val="18"/>
              </w:rPr>
              <w:t>31,295,000.00</w:t>
            </w:r>
          </w:p>
        </w:tc>
        <w:tc>
          <w:tcPr>
            <w:tcW w:w="1500" w:type="dxa"/>
            <w:vAlign w:val="center"/>
          </w:tcPr>
          <w:p w:rsidR="009D6EBA" w:rsidRDefault="009A01B9">
            <w:pPr>
              <w:jc w:val="right"/>
            </w:pPr>
            <w:r>
              <w:rPr>
                <w:color w:val="000000"/>
                <w:sz w:val="18"/>
                <w:szCs w:val="18"/>
              </w:rPr>
              <w:t>60,212,400.00</w:t>
            </w:r>
          </w:p>
        </w:tc>
        <w:tc>
          <w:tcPr>
            <w:tcW w:w="1500" w:type="dxa"/>
            <w:vAlign w:val="center"/>
          </w:tcPr>
          <w:p w:rsidR="009D6EBA" w:rsidRDefault="009A01B9">
            <w:pPr>
              <w:jc w:val="right"/>
            </w:pPr>
            <w:r>
              <w:rPr>
                <w:color w:val="000000"/>
                <w:sz w:val="18"/>
                <w:szCs w:val="18"/>
              </w:rPr>
              <w:t>81,443,687.67</w:t>
            </w:r>
          </w:p>
        </w:tc>
        <w:tc>
          <w:tcPr>
            <w:tcW w:w="1500" w:type="dxa"/>
            <w:vAlign w:val="center"/>
          </w:tcPr>
          <w:p w:rsidR="009D6EBA" w:rsidRDefault="009A01B9">
            <w:pPr>
              <w:jc w:val="right"/>
            </w:pPr>
            <w:r>
              <w:rPr>
                <w:color w:val="000000"/>
                <w:sz w:val="18"/>
                <w:szCs w:val="18"/>
              </w:rPr>
              <w:t>626,867,887.67</w:t>
            </w:r>
          </w:p>
        </w:tc>
      </w:tr>
      <w:tr w:rsidR="009D6EBA">
        <w:tc>
          <w:tcPr>
            <w:tcW w:w="1499" w:type="dxa"/>
            <w:vAlign w:val="center"/>
          </w:tcPr>
          <w:p w:rsidR="009D6EBA" w:rsidRDefault="009A01B9">
            <w:pPr>
              <w:jc w:val="center"/>
            </w:pPr>
            <w:r>
              <w:rPr>
                <w:color w:val="000000"/>
                <w:sz w:val="18"/>
                <w:szCs w:val="18"/>
              </w:rPr>
              <w:t>应收利息</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5,292,819.37</w:t>
            </w:r>
          </w:p>
        </w:tc>
        <w:tc>
          <w:tcPr>
            <w:tcW w:w="1500" w:type="dxa"/>
            <w:vAlign w:val="center"/>
          </w:tcPr>
          <w:p w:rsidR="009D6EBA" w:rsidRDefault="009A01B9">
            <w:pPr>
              <w:jc w:val="right"/>
            </w:pPr>
            <w:r>
              <w:rPr>
                <w:color w:val="000000"/>
                <w:sz w:val="18"/>
                <w:szCs w:val="18"/>
              </w:rPr>
              <w:t>5,292,819.37</w:t>
            </w:r>
          </w:p>
        </w:tc>
      </w:tr>
      <w:tr w:rsidR="009D6EBA">
        <w:tc>
          <w:tcPr>
            <w:tcW w:w="1499" w:type="dxa"/>
            <w:vAlign w:val="center"/>
          </w:tcPr>
          <w:p w:rsidR="009D6EBA" w:rsidRDefault="009A01B9">
            <w:pPr>
              <w:jc w:val="center"/>
            </w:pPr>
            <w:r>
              <w:rPr>
                <w:color w:val="000000"/>
                <w:sz w:val="18"/>
                <w:szCs w:val="18"/>
              </w:rPr>
              <w:t>应收申购款</w:t>
            </w:r>
          </w:p>
        </w:tc>
        <w:tc>
          <w:tcPr>
            <w:tcW w:w="1499" w:type="dxa"/>
            <w:vAlign w:val="center"/>
          </w:tcPr>
          <w:p w:rsidR="009D6EBA" w:rsidRDefault="009A01B9">
            <w:pPr>
              <w:jc w:val="right"/>
            </w:pPr>
            <w:r>
              <w:rPr>
                <w:color w:val="000000"/>
                <w:sz w:val="18"/>
                <w:szCs w:val="18"/>
              </w:rPr>
              <w:t>20,000.00</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20,000.00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455,548,813.29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31,295,000.00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60,212,400.00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86,736,507.04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633,792,720.33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D6EBA">
        <w:tc>
          <w:tcPr>
            <w:tcW w:w="1499" w:type="dxa"/>
            <w:vAlign w:val="center"/>
          </w:tcPr>
          <w:p w:rsidR="009D6EBA" w:rsidRDefault="009A01B9">
            <w:pPr>
              <w:jc w:val="center"/>
            </w:pPr>
            <w:r>
              <w:rPr>
                <w:color w:val="000000"/>
                <w:sz w:val="18"/>
                <w:szCs w:val="18"/>
              </w:rPr>
              <w:t>应付管理人报酬</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535,790.93</w:t>
            </w:r>
          </w:p>
        </w:tc>
        <w:tc>
          <w:tcPr>
            <w:tcW w:w="1500" w:type="dxa"/>
            <w:vAlign w:val="center"/>
          </w:tcPr>
          <w:p w:rsidR="009D6EBA" w:rsidRDefault="009A01B9">
            <w:pPr>
              <w:jc w:val="right"/>
            </w:pPr>
            <w:r>
              <w:rPr>
                <w:color w:val="000000"/>
                <w:sz w:val="18"/>
                <w:szCs w:val="18"/>
              </w:rPr>
              <w:t>535,790.93</w:t>
            </w:r>
          </w:p>
        </w:tc>
      </w:tr>
      <w:tr w:rsidR="009D6EBA">
        <w:tc>
          <w:tcPr>
            <w:tcW w:w="1499" w:type="dxa"/>
            <w:vAlign w:val="center"/>
          </w:tcPr>
          <w:p w:rsidR="009D6EBA" w:rsidRDefault="009A01B9">
            <w:pPr>
              <w:jc w:val="center"/>
            </w:pPr>
            <w:r>
              <w:rPr>
                <w:color w:val="000000"/>
                <w:sz w:val="18"/>
                <w:szCs w:val="18"/>
              </w:rPr>
              <w:t>应付托管费</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133,947.72</w:t>
            </w:r>
          </w:p>
        </w:tc>
        <w:tc>
          <w:tcPr>
            <w:tcW w:w="1500" w:type="dxa"/>
            <w:vAlign w:val="center"/>
          </w:tcPr>
          <w:p w:rsidR="009D6EBA" w:rsidRDefault="009A01B9">
            <w:pPr>
              <w:jc w:val="right"/>
            </w:pPr>
            <w:r>
              <w:rPr>
                <w:color w:val="000000"/>
                <w:sz w:val="18"/>
                <w:szCs w:val="18"/>
              </w:rPr>
              <w:t>133,947.72</w:t>
            </w:r>
          </w:p>
        </w:tc>
      </w:tr>
      <w:tr w:rsidR="009D6EBA">
        <w:tc>
          <w:tcPr>
            <w:tcW w:w="1499" w:type="dxa"/>
            <w:vAlign w:val="center"/>
          </w:tcPr>
          <w:p w:rsidR="009D6EBA" w:rsidRDefault="009A01B9">
            <w:pPr>
              <w:jc w:val="center"/>
            </w:pPr>
            <w:r>
              <w:rPr>
                <w:color w:val="000000"/>
                <w:sz w:val="18"/>
                <w:szCs w:val="18"/>
              </w:rPr>
              <w:t>应付销售服务费</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25,519.64</w:t>
            </w:r>
          </w:p>
        </w:tc>
        <w:tc>
          <w:tcPr>
            <w:tcW w:w="1500" w:type="dxa"/>
            <w:vAlign w:val="center"/>
          </w:tcPr>
          <w:p w:rsidR="009D6EBA" w:rsidRDefault="009A01B9">
            <w:pPr>
              <w:jc w:val="right"/>
            </w:pPr>
            <w:r>
              <w:rPr>
                <w:color w:val="000000"/>
                <w:sz w:val="18"/>
                <w:szCs w:val="18"/>
              </w:rPr>
              <w:t>25,519.64</w:t>
            </w:r>
          </w:p>
        </w:tc>
      </w:tr>
      <w:tr w:rsidR="009D6EBA">
        <w:tc>
          <w:tcPr>
            <w:tcW w:w="1499" w:type="dxa"/>
            <w:vAlign w:val="center"/>
          </w:tcPr>
          <w:p w:rsidR="009D6EBA" w:rsidRDefault="009A01B9">
            <w:pPr>
              <w:jc w:val="center"/>
            </w:pPr>
            <w:r>
              <w:rPr>
                <w:color w:val="000000"/>
                <w:sz w:val="18"/>
                <w:szCs w:val="18"/>
              </w:rPr>
              <w:t>应付交易费用</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106,820.23</w:t>
            </w:r>
          </w:p>
        </w:tc>
        <w:tc>
          <w:tcPr>
            <w:tcW w:w="1500" w:type="dxa"/>
            <w:vAlign w:val="center"/>
          </w:tcPr>
          <w:p w:rsidR="009D6EBA" w:rsidRDefault="009A01B9">
            <w:pPr>
              <w:jc w:val="right"/>
            </w:pPr>
            <w:r>
              <w:rPr>
                <w:color w:val="000000"/>
                <w:sz w:val="18"/>
                <w:szCs w:val="18"/>
              </w:rPr>
              <w:t>106,820.23</w:t>
            </w:r>
          </w:p>
        </w:tc>
      </w:tr>
      <w:tr w:rsidR="009D6EBA">
        <w:tc>
          <w:tcPr>
            <w:tcW w:w="1499" w:type="dxa"/>
            <w:vAlign w:val="center"/>
          </w:tcPr>
          <w:p w:rsidR="009D6EBA" w:rsidRDefault="009A01B9">
            <w:pPr>
              <w:jc w:val="center"/>
            </w:pPr>
            <w:r>
              <w:rPr>
                <w:color w:val="000000"/>
                <w:sz w:val="18"/>
                <w:szCs w:val="18"/>
              </w:rPr>
              <w:t>其他负债</w:t>
            </w:r>
          </w:p>
        </w:tc>
        <w:tc>
          <w:tcPr>
            <w:tcW w:w="1499"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w:t>
            </w:r>
          </w:p>
        </w:tc>
        <w:tc>
          <w:tcPr>
            <w:tcW w:w="1500" w:type="dxa"/>
            <w:vAlign w:val="center"/>
          </w:tcPr>
          <w:p w:rsidR="009D6EBA" w:rsidRDefault="009A01B9">
            <w:pPr>
              <w:jc w:val="right"/>
            </w:pPr>
            <w:r>
              <w:rPr>
                <w:color w:val="000000"/>
                <w:sz w:val="18"/>
                <w:szCs w:val="18"/>
              </w:rPr>
              <w:t>420,000.00</w:t>
            </w:r>
          </w:p>
        </w:tc>
        <w:tc>
          <w:tcPr>
            <w:tcW w:w="1500" w:type="dxa"/>
            <w:vAlign w:val="center"/>
          </w:tcPr>
          <w:p w:rsidR="009D6EBA" w:rsidRDefault="009A01B9">
            <w:pPr>
              <w:jc w:val="right"/>
            </w:pPr>
            <w:r>
              <w:rPr>
                <w:color w:val="000000"/>
                <w:sz w:val="18"/>
                <w:szCs w:val="18"/>
              </w:rPr>
              <w:t>420,000.00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1,222,078.52</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1,222,078.52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455,548,813.29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31,295,000.00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60,212,400.00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85,514,428.52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632,570,641.81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9D6EBA">
        <w:tc>
          <w:tcPr>
            <w:tcW w:w="1276" w:type="dxa"/>
            <w:vAlign w:val="center"/>
          </w:tcPr>
          <w:p w:rsidR="009D6EBA" w:rsidRDefault="009A01B9">
            <w:pPr>
              <w:jc w:val="left"/>
            </w:pPr>
            <w:r>
              <w:rPr>
                <w:color w:val="000000"/>
                <w:sz w:val="24"/>
              </w:rPr>
              <w:t>假设</w:t>
            </w:r>
          </w:p>
        </w:tc>
        <w:tc>
          <w:tcPr>
            <w:tcW w:w="7722" w:type="dxa"/>
            <w:gridSpan w:val="3"/>
            <w:vAlign w:val="center"/>
          </w:tcPr>
          <w:p w:rsidR="009D6EBA" w:rsidRDefault="009A01B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D6EBA">
        <w:tc>
          <w:tcPr>
            <w:tcW w:w="1276" w:type="dxa"/>
            <w:vMerge/>
          </w:tcPr>
          <w:p w:rsidR="009D6EBA" w:rsidRDefault="009D6EBA"/>
        </w:tc>
        <w:tc>
          <w:tcPr>
            <w:tcW w:w="2693" w:type="dxa"/>
            <w:vAlign w:val="center"/>
          </w:tcPr>
          <w:p w:rsidR="009D6EBA" w:rsidRDefault="009A01B9">
            <w:pPr>
              <w:jc w:val="left"/>
            </w:pPr>
            <w:r>
              <w:rPr>
                <w:color w:val="000000"/>
                <w:sz w:val="24"/>
              </w:rPr>
              <w:t>市场利率下降</w:t>
            </w:r>
            <w:r>
              <w:rPr>
                <w:color w:val="000000"/>
                <w:sz w:val="24"/>
              </w:rPr>
              <w:t>25</w:t>
            </w:r>
            <w:r>
              <w:rPr>
                <w:color w:val="000000"/>
                <w:sz w:val="24"/>
              </w:rPr>
              <w:t>个基点</w:t>
            </w:r>
          </w:p>
        </w:tc>
        <w:tc>
          <w:tcPr>
            <w:tcW w:w="2780" w:type="dxa"/>
            <w:vAlign w:val="center"/>
          </w:tcPr>
          <w:p w:rsidR="009D6EBA" w:rsidRDefault="009A01B9">
            <w:pPr>
              <w:jc w:val="right"/>
            </w:pPr>
            <w:r>
              <w:rPr>
                <w:color w:val="000000"/>
                <w:sz w:val="24"/>
              </w:rPr>
              <w:t>增加约</w:t>
            </w:r>
            <w:r>
              <w:rPr>
                <w:color w:val="000000"/>
                <w:sz w:val="24"/>
              </w:rPr>
              <w:t>256</w:t>
            </w:r>
          </w:p>
        </w:tc>
        <w:tc>
          <w:tcPr>
            <w:tcW w:w="2249" w:type="dxa"/>
            <w:vAlign w:val="center"/>
          </w:tcPr>
          <w:p w:rsidR="009D6EBA" w:rsidRDefault="009A01B9">
            <w:pPr>
              <w:jc w:val="right"/>
            </w:pPr>
            <w:r>
              <w:rPr>
                <w:color w:val="000000"/>
                <w:sz w:val="24"/>
              </w:rPr>
              <w:t>增加约</w:t>
            </w:r>
            <w:r>
              <w:rPr>
                <w:color w:val="000000"/>
                <w:sz w:val="24"/>
              </w:rPr>
              <w:t>169</w:t>
            </w:r>
          </w:p>
        </w:tc>
      </w:tr>
      <w:tr w:rsidR="009D6EBA">
        <w:tc>
          <w:tcPr>
            <w:tcW w:w="1276" w:type="dxa"/>
            <w:vMerge/>
          </w:tcPr>
          <w:p w:rsidR="009D6EBA" w:rsidRDefault="009D6EBA"/>
        </w:tc>
        <w:tc>
          <w:tcPr>
            <w:tcW w:w="2693" w:type="dxa"/>
            <w:vAlign w:val="center"/>
          </w:tcPr>
          <w:p w:rsidR="009D6EBA" w:rsidRDefault="009A01B9">
            <w:pPr>
              <w:jc w:val="left"/>
            </w:pPr>
            <w:r>
              <w:rPr>
                <w:color w:val="000000"/>
                <w:sz w:val="24"/>
              </w:rPr>
              <w:t>市场利率上升</w:t>
            </w:r>
            <w:r>
              <w:rPr>
                <w:color w:val="000000"/>
                <w:sz w:val="24"/>
              </w:rPr>
              <w:t>25</w:t>
            </w:r>
            <w:r>
              <w:rPr>
                <w:color w:val="000000"/>
                <w:sz w:val="24"/>
              </w:rPr>
              <w:t>个基点</w:t>
            </w:r>
          </w:p>
        </w:tc>
        <w:tc>
          <w:tcPr>
            <w:tcW w:w="2780" w:type="dxa"/>
            <w:vAlign w:val="center"/>
          </w:tcPr>
          <w:p w:rsidR="009D6EBA" w:rsidRDefault="009A01B9">
            <w:pPr>
              <w:jc w:val="right"/>
            </w:pPr>
            <w:r>
              <w:rPr>
                <w:color w:val="000000"/>
                <w:sz w:val="24"/>
              </w:rPr>
              <w:t>减少约</w:t>
            </w:r>
            <w:r>
              <w:rPr>
                <w:color w:val="000000"/>
                <w:sz w:val="24"/>
              </w:rPr>
              <w:t>252</w:t>
            </w:r>
          </w:p>
        </w:tc>
        <w:tc>
          <w:tcPr>
            <w:tcW w:w="2249" w:type="dxa"/>
            <w:vAlign w:val="center"/>
          </w:tcPr>
          <w:p w:rsidR="009D6EBA" w:rsidRDefault="009A01B9">
            <w:pPr>
              <w:jc w:val="right"/>
            </w:pPr>
            <w:r>
              <w:rPr>
                <w:color w:val="000000"/>
                <w:sz w:val="24"/>
              </w:rPr>
              <w:t>减少约</w:t>
            </w:r>
            <w:r>
              <w:rPr>
                <w:color w:val="000000"/>
                <w:sz w:val="24"/>
              </w:rPr>
              <w:t>166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9D6EBA" w:rsidRDefault="009A01B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本基金通过投资组合的分散化降低其他价格风险。本基金投资于股票资产占基金资产净值的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132,674,057.80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21.50</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81,443,687.67</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12.88</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132,674,057.80</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21.50</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81,443,687.67</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12.88</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D6EBA">
        <w:tc>
          <w:tcPr>
            <w:tcW w:w="851" w:type="dxa"/>
            <w:vAlign w:val="center"/>
          </w:tcPr>
          <w:p w:rsidR="009D6EBA" w:rsidRDefault="009A01B9">
            <w:pPr>
              <w:jc w:val="left"/>
            </w:pPr>
            <w:r>
              <w:rPr>
                <w:bCs/>
                <w:color w:val="000000"/>
                <w:sz w:val="24"/>
              </w:rPr>
              <w:t>假设</w:t>
            </w:r>
          </w:p>
        </w:tc>
        <w:tc>
          <w:tcPr>
            <w:tcW w:w="8221" w:type="dxa"/>
            <w:gridSpan w:val="3"/>
            <w:vAlign w:val="center"/>
          </w:tcPr>
          <w:p w:rsidR="009D6EBA" w:rsidRDefault="009A01B9">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D6EBA">
        <w:tc>
          <w:tcPr>
            <w:tcW w:w="851" w:type="dxa"/>
            <w:vMerge/>
          </w:tcPr>
          <w:p w:rsidR="009D6EBA" w:rsidRDefault="009D6EBA"/>
        </w:tc>
        <w:tc>
          <w:tcPr>
            <w:tcW w:w="3969" w:type="dxa"/>
            <w:vAlign w:val="center"/>
          </w:tcPr>
          <w:p w:rsidR="009D6EBA" w:rsidRDefault="009A01B9">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9D6EBA" w:rsidRDefault="009A01B9">
            <w:pPr>
              <w:jc w:val="right"/>
            </w:pPr>
            <w:r>
              <w:rPr>
                <w:color w:val="000000"/>
                <w:sz w:val="24"/>
              </w:rPr>
              <w:t>增加约</w:t>
            </w:r>
            <w:r>
              <w:rPr>
                <w:color w:val="000000"/>
                <w:sz w:val="24"/>
              </w:rPr>
              <w:t>701</w:t>
            </w:r>
          </w:p>
        </w:tc>
        <w:tc>
          <w:tcPr>
            <w:tcW w:w="2126" w:type="dxa"/>
            <w:vAlign w:val="center"/>
          </w:tcPr>
          <w:p w:rsidR="009D6EBA" w:rsidRDefault="009D33D2">
            <w:pPr>
              <w:jc w:val="right"/>
            </w:pPr>
            <w:r>
              <w:rPr>
                <w:rFonts w:hint="eastAsia"/>
                <w:color w:val="000000"/>
                <w:sz w:val="24"/>
              </w:rPr>
              <w:t>无重大影响</w:t>
            </w:r>
          </w:p>
        </w:tc>
      </w:tr>
      <w:tr w:rsidR="009D6EBA">
        <w:tc>
          <w:tcPr>
            <w:tcW w:w="851" w:type="dxa"/>
            <w:vMerge/>
          </w:tcPr>
          <w:p w:rsidR="009D6EBA" w:rsidRDefault="009D6EBA"/>
        </w:tc>
        <w:tc>
          <w:tcPr>
            <w:tcW w:w="3969" w:type="dxa"/>
            <w:vAlign w:val="center"/>
          </w:tcPr>
          <w:p w:rsidR="009D6EBA" w:rsidRDefault="009A01B9">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9D6EBA" w:rsidRDefault="009A01B9">
            <w:pPr>
              <w:jc w:val="right"/>
            </w:pPr>
            <w:r>
              <w:rPr>
                <w:color w:val="000000"/>
                <w:sz w:val="24"/>
              </w:rPr>
              <w:t>减少约</w:t>
            </w:r>
            <w:r>
              <w:rPr>
                <w:color w:val="000000"/>
                <w:sz w:val="24"/>
              </w:rPr>
              <w:t>701</w:t>
            </w:r>
          </w:p>
        </w:tc>
        <w:tc>
          <w:tcPr>
            <w:tcW w:w="2126" w:type="dxa"/>
            <w:vAlign w:val="center"/>
          </w:tcPr>
          <w:p w:rsidR="009D6EBA" w:rsidRDefault="009D33D2">
            <w:pPr>
              <w:jc w:val="right"/>
            </w:pPr>
            <w:r>
              <w:rPr>
                <w:rFonts w:hint="eastAsia"/>
                <w:color w:val="000000"/>
                <w:sz w:val="24"/>
              </w:rPr>
              <w:t>无重大影响</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12.88%</w:t>
      </w:r>
      <w:r w:rsidRPr="009F6B95">
        <w:rPr>
          <w:kern w:val="0"/>
          <w:sz w:val="24"/>
        </w:rPr>
        <w:t>，因此除市场利率和外汇汇率以外的市场价格因素的变动对于本基金资产净值无重大影响。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029DC" w:rsidRDefault="000029DC" w:rsidP="000029DC">
      <w:pPr>
        <w:spacing w:before="29" w:line="288" w:lineRule="auto"/>
        <w:ind w:firstLineChars="200" w:firstLine="480"/>
        <w:rPr>
          <w:kern w:val="0"/>
          <w:sz w:val="24"/>
        </w:rPr>
      </w:pPr>
      <w:r>
        <w:rPr>
          <w:kern w:val="0"/>
          <w:sz w:val="24"/>
        </w:rPr>
        <w:t>(1)</w:t>
      </w:r>
      <w:r>
        <w:rPr>
          <w:kern w:val="0"/>
          <w:sz w:val="24"/>
        </w:rPr>
        <w:t>公允价值</w:t>
      </w:r>
    </w:p>
    <w:p w:rsidR="000029DC" w:rsidRDefault="000029DC" w:rsidP="000029DC">
      <w:pPr>
        <w:spacing w:before="29" w:line="288" w:lineRule="auto"/>
        <w:ind w:firstLineChars="200" w:firstLine="480"/>
        <w:rPr>
          <w:kern w:val="0"/>
          <w:sz w:val="24"/>
        </w:rPr>
      </w:pPr>
      <w:r>
        <w:rPr>
          <w:kern w:val="0"/>
          <w:sz w:val="24"/>
        </w:rPr>
        <w:t>(a)</w:t>
      </w:r>
      <w:r>
        <w:rPr>
          <w:kern w:val="0"/>
          <w:sz w:val="24"/>
        </w:rPr>
        <w:t>金融工具公允价值计量的方法</w:t>
      </w:r>
    </w:p>
    <w:p w:rsidR="000029DC" w:rsidRDefault="000029DC" w:rsidP="000029D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029DC" w:rsidRDefault="000029DC" w:rsidP="000029DC">
      <w:pPr>
        <w:spacing w:before="29" w:line="288" w:lineRule="auto"/>
        <w:ind w:firstLineChars="200" w:firstLine="480"/>
        <w:rPr>
          <w:kern w:val="0"/>
          <w:sz w:val="24"/>
        </w:rPr>
      </w:pPr>
      <w:r>
        <w:rPr>
          <w:kern w:val="0"/>
          <w:sz w:val="24"/>
        </w:rPr>
        <w:t>第一层次：相同资产或负债在活跃市场上未经调整的报价。</w:t>
      </w:r>
    </w:p>
    <w:p w:rsidR="000029DC" w:rsidRDefault="000029DC" w:rsidP="000029DC">
      <w:pPr>
        <w:spacing w:before="29" w:line="288" w:lineRule="auto"/>
        <w:ind w:firstLineChars="200" w:firstLine="480"/>
        <w:rPr>
          <w:kern w:val="0"/>
          <w:sz w:val="24"/>
        </w:rPr>
      </w:pPr>
      <w:r>
        <w:rPr>
          <w:kern w:val="0"/>
          <w:sz w:val="24"/>
        </w:rPr>
        <w:t>第二层次：除第一层次输入值外相关资产或负债直接或间接可观察的输入值。</w:t>
      </w:r>
    </w:p>
    <w:p w:rsidR="000029DC" w:rsidRDefault="000029DC" w:rsidP="000029DC">
      <w:pPr>
        <w:spacing w:before="29" w:line="288" w:lineRule="auto"/>
        <w:ind w:firstLineChars="200" w:firstLine="480"/>
        <w:rPr>
          <w:kern w:val="0"/>
          <w:sz w:val="24"/>
        </w:rPr>
      </w:pPr>
      <w:r>
        <w:rPr>
          <w:kern w:val="0"/>
          <w:sz w:val="24"/>
        </w:rPr>
        <w:t>第三层次：相关资产或负债的不可观察输入值。</w:t>
      </w:r>
    </w:p>
    <w:p w:rsidR="000029DC" w:rsidRDefault="000029DC" w:rsidP="000029DC">
      <w:pPr>
        <w:spacing w:before="29" w:line="288" w:lineRule="auto"/>
        <w:ind w:firstLineChars="200" w:firstLine="480"/>
        <w:rPr>
          <w:kern w:val="0"/>
          <w:sz w:val="24"/>
        </w:rPr>
      </w:pPr>
      <w:r>
        <w:rPr>
          <w:kern w:val="0"/>
          <w:sz w:val="24"/>
        </w:rPr>
        <w:t>(b)</w:t>
      </w:r>
      <w:r>
        <w:rPr>
          <w:kern w:val="0"/>
          <w:sz w:val="24"/>
        </w:rPr>
        <w:t>持续的以公允价值计量的金融工具</w:t>
      </w:r>
    </w:p>
    <w:p w:rsidR="000029DC" w:rsidRDefault="000029DC" w:rsidP="000029DC">
      <w:pPr>
        <w:spacing w:before="29" w:line="288" w:lineRule="auto"/>
        <w:ind w:firstLineChars="200" w:firstLine="480"/>
        <w:rPr>
          <w:kern w:val="0"/>
          <w:sz w:val="24"/>
        </w:rPr>
      </w:pPr>
      <w:r>
        <w:rPr>
          <w:kern w:val="0"/>
          <w:sz w:val="24"/>
        </w:rPr>
        <w:t>(i)</w:t>
      </w:r>
      <w:r>
        <w:rPr>
          <w:kern w:val="0"/>
          <w:sz w:val="24"/>
        </w:rPr>
        <w:t>各层次金融工具公允价值</w:t>
      </w:r>
    </w:p>
    <w:p w:rsidR="000029DC" w:rsidRDefault="000029DC" w:rsidP="000029DC">
      <w:pPr>
        <w:spacing w:before="29" w:line="288" w:lineRule="auto"/>
        <w:ind w:firstLineChars="200" w:firstLine="480"/>
        <w:rPr>
          <w:kern w:val="0"/>
          <w:sz w:val="24"/>
        </w:rPr>
      </w:pPr>
      <w:r>
        <w:rPr>
          <w:kern w:val="0"/>
          <w:sz w:val="24"/>
        </w:rPr>
        <w:t xml:space="preserve"> </w:t>
      </w: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133,210,761.60</w:t>
      </w:r>
      <w:r>
        <w:rPr>
          <w:kern w:val="0"/>
          <w:sz w:val="24"/>
        </w:rPr>
        <w:t>元，属于第二层次的余额为</w:t>
      </w:r>
      <w:r>
        <w:rPr>
          <w:kern w:val="0"/>
          <w:sz w:val="24"/>
        </w:rPr>
        <w:t xml:space="preserve">  559,010,008.20</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80,271,395.73</w:t>
      </w:r>
      <w:r>
        <w:rPr>
          <w:kern w:val="0"/>
          <w:sz w:val="24"/>
        </w:rPr>
        <w:t>元，第二层次</w:t>
      </w:r>
      <w:r>
        <w:rPr>
          <w:kern w:val="0"/>
          <w:sz w:val="24"/>
        </w:rPr>
        <w:t>546,596,491.94</w:t>
      </w:r>
      <w:r>
        <w:rPr>
          <w:kern w:val="0"/>
          <w:sz w:val="24"/>
        </w:rPr>
        <w:t>元，无第三层次</w:t>
      </w:r>
      <w:r>
        <w:rPr>
          <w:kern w:val="0"/>
          <w:sz w:val="24"/>
        </w:rPr>
        <w:t>)</w:t>
      </w:r>
      <w:r>
        <w:rPr>
          <w:kern w:val="0"/>
          <w:sz w:val="24"/>
        </w:rPr>
        <w:t>。</w:t>
      </w:r>
    </w:p>
    <w:p w:rsidR="000029DC" w:rsidRDefault="000029DC" w:rsidP="000029DC">
      <w:pPr>
        <w:spacing w:before="29" w:line="288" w:lineRule="auto"/>
        <w:ind w:firstLineChars="200" w:firstLine="480"/>
        <w:rPr>
          <w:kern w:val="0"/>
          <w:sz w:val="24"/>
        </w:rPr>
      </w:pPr>
      <w:r>
        <w:rPr>
          <w:kern w:val="0"/>
          <w:sz w:val="24"/>
        </w:rPr>
        <w:t>(ii)</w:t>
      </w:r>
      <w:r>
        <w:rPr>
          <w:kern w:val="0"/>
          <w:sz w:val="24"/>
        </w:rPr>
        <w:t>公允价值所属层次间的重大变动</w:t>
      </w:r>
    </w:p>
    <w:p w:rsidR="000029DC" w:rsidRDefault="000029DC" w:rsidP="000029DC">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029DC" w:rsidRDefault="000029DC" w:rsidP="000029DC">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0029DC" w:rsidRDefault="000029DC" w:rsidP="000029DC">
      <w:pPr>
        <w:spacing w:before="29" w:line="288" w:lineRule="auto"/>
        <w:ind w:firstLineChars="200" w:firstLine="480"/>
        <w:rPr>
          <w:kern w:val="0"/>
          <w:sz w:val="24"/>
        </w:rPr>
      </w:pPr>
      <w:r>
        <w:rPr>
          <w:kern w:val="0"/>
          <w:sz w:val="24"/>
        </w:rPr>
        <w:t>无。</w:t>
      </w:r>
    </w:p>
    <w:p w:rsidR="000029DC" w:rsidRDefault="000029DC" w:rsidP="000029DC">
      <w:pPr>
        <w:spacing w:before="29" w:line="288" w:lineRule="auto"/>
        <w:ind w:firstLineChars="200" w:firstLine="480"/>
        <w:rPr>
          <w:kern w:val="0"/>
          <w:sz w:val="24"/>
        </w:rPr>
      </w:pPr>
      <w:r>
        <w:rPr>
          <w:kern w:val="0"/>
          <w:sz w:val="24"/>
        </w:rPr>
        <w:t>(c)</w:t>
      </w:r>
      <w:r>
        <w:rPr>
          <w:kern w:val="0"/>
          <w:sz w:val="24"/>
        </w:rPr>
        <w:t>非持续的以公允价值计量的金融工具</w:t>
      </w:r>
    </w:p>
    <w:p w:rsidR="000029DC" w:rsidRDefault="000029DC" w:rsidP="000029DC">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029DC" w:rsidRDefault="000029DC" w:rsidP="000029DC">
      <w:pPr>
        <w:spacing w:before="29" w:line="288" w:lineRule="auto"/>
        <w:ind w:firstLineChars="200" w:firstLine="480"/>
        <w:rPr>
          <w:kern w:val="0"/>
          <w:sz w:val="24"/>
        </w:rPr>
      </w:pPr>
      <w:r>
        <w:rPr>
          <w:kern w:val="0"/>
          <w:sz w:val="24"/>
        </w:rPr>
        <w:t>(d)</w:t>
      </w:r>
      <w:r>
        <w:rPr>
          <w:kern w:val="0"/>
          <w:sz w:val="24"/>
        </w:rPr>
        <w:t>不以公允价值计量的金融工具</w:t>
      </w:r>
    </w:p>
    <w:p w:rsidR="000029DC" w:rsidRDefault="000029DC" w:rsidP="000029D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0029DC" w:rsidRDefault="000029DC" w:rsidP="000029DC">
      <w:pPr>
        <w:spacing w:before="29" w:line="288" w:lineRule="auto"/>
        <w:ind w:firstLineChars="200" w:firstLine="480"/>
        <w:rPr>
          <w:kern w:val="0"/>
          <w:sz w:val="24"/>
        </w:rPr>
      </w:pPr>
      <w:r>
        <w:rPr>
          <w:kern w:val="0"/>
          <w:sz w:val="24"/>
        </w:rPr>
        <w:t xml:space="preserve"> (2)</w:t>
      </w:r>
      <w:r>
        <w:rPr>
          <w:kern w:val="0"/>
          <w:sz w:val="24"/>
        </w:rPr>
        <w:tab/>
      </w:r>
      <w:r>
        <w:rPr>
          <w:kern w:val="0"/>
          <w:sz w:val="24"/>
        </w:rPr>
        <w:t>增值税</w:t>
      </w:r>
    </w:p>
    <w:p w:rsidR="000029DC" w:rsidRDefault="000029DC" w:rsidP="000029DC">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0029DC" w:rsidRDefault="000029DC" w:rsidP="000029DC">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029DC" w:rsidRDefault="000029DC" w:rsidP="000029DC">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0029DC" w:rsidRDefault="000029DC" w:rsidP="000029DC">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0029DC" w:rsidRDefault="000029DC" w:rsidP="000029DC">
      <w:pPr>
        <w:spacing w:before="29" w:line="288" w:lineRule="auto"/>
        <w:ind w:firstLineChars="200" w:firstLine="480"/>
        <w:rPr>
          <w:kern w:val="0"/>
          <w:sz w:val="24"/>
        </w:rPr>
      </w:pPr>
      <w:r w:rsidRPr="00841931">
        <w:rPr>
          <w:kern w:val="0"/>
          <w:sz w:val="24"/>
        </w:rPr>
        <w:t xml:space="preserve">(3) </w:t>
      </w:r>
      <w:r w:rsidRPr="00841931">
        <w:rPr>
          <w:kern w:val="0"/>
          <w:sz w:val="24"/>
        </w:rPr>
        <w:t>除公允价值和增值税外，截至资产负债表日本基金无需要说明的其他重要事项。</w:t>
      </w:r>
    </w:p>
    <w:p w:rsidR="009113DE" w:rsidRPr="000029DC"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50977178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5276D5" w:rsidRDefault="001A59F9" w:rsidP="005276D5">
      <w:pPr>
        <w:pStyle w:val="20"/>
        <w:spacing w:before="29" w:after="0" w:line="288" w:lineRule="auto"/>
        <w:rPr>
          <w:b w:val="0"/>
          <w:kern w:val="0"/>
        </w:rPr>
      </w:pPr>
      <w:bookmarkStart w:id="124" w:name="_Toc225498273"/>
      <w:bookmarkStart w:id="125" w:name="_Toc361324878"/>
      <w:bookmarkStart w:id="126" w:name="_Toc509771784"/>
      <w:r w:rsidRPr="005276D5">
        <w:rPr>
          <w:rFonts w:ascii="Times New Roman" w:hAnsi="Times New Roman"/>
          <w:kern w:val="0"/>
          <w:szCs w:val="24"/>
        </w:rPr>
        <w:t>8.1</w:t>
      </w:r>
      <w:r w:rsidRPr="005276D5">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132,674,057.80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18.76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132,674,057.80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18.76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559,546,712.00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79.11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559,546,712.00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79.11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5,569,086.43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0.79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9,535,235.42</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1.35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707,325,091.65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5276D5" w:rsidRDefault="001A59F9" w:rsidP="005276D5">
      <w:pPr>
        <w:pStyle w:val="20"/>
        <w:spacing w:before="29" w:after="0" w:line="288" w:lineRule="auto"/>
        <w:rPr>
          <w:b w:val="0"/>
          <w:kern w:val="0"/>
        </w:rPr>
      </w:pPr>
      <w:bookmarkStart w:id="127" w:name="_Toc225498274"/>
      <w:bookmarkStart w:id="128" w:name="_Toc361324879"/>
      <w:bookmarkStart w:id="129" w:name="_Toc509771785"/>
      <w:r w:rsidRPr="005276D5">
        <w:rPr>
          <w:rFonts w:ascii="Times New Roman" w:hAnsi="Times New Roman"/>
          <w:kern w:val="0"/>
          <w:szCs w:val="24"/>
        </w:rPr>
        <w:t>8.2</w:t>
      </w:r>
      <w:r w:rsidRPr="005276D5">
        <w:rPr>
          <w:rFonts w:ascii="Times New Roman" w:hAnsi="Times New Roman" w:hint="eastAsia"/>
          <w:kern w:val="0"/>
          <w:szCs w:val="24"/>
        </w:rPr>
        <w:t>期末按行业分类的股票投资组合</w:t>
      </w:r>
      <w:bookmarkEnd w:id="127"/>
      <w:bookmarkEnd w:id="128"/>
      <w:bookmarkEnd w:id="129"/>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72,187,056.99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3,974,246.30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8,884,600.00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17,942.76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34,112.55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47,543,776.00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32,323.20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132,674,057.80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21.50</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5276D5" w:rsidRDefault="001A59F9" w:rsidP="005276D5">
      <w:pPr>
        <w:pStyle w:val="20"/>
        <w:spacing w:before="29" w:after="0" w:line="288" w:lineRule="auto"/>
        <w:rPr>
          <w:b w:val="0"/>
          <w:kern w:val="0"/>
        </w:rPr>
      </w:pPr>
      <w:bookmarkStart w:id="130" w:name="_Toc361324881"/>
      <w:bookmarkStart w:id="131" w:name="_Toc509771786"/>
      <w:r w:rsidRPr="005276D5">
        <w:rPr>
          <w:rFonts w:ascii="Times New Roman" w:hAnsi="Times New Roman"/>
          <w:kern w:val="0"/>
          <w:szCs w:val="24"/>
        </w:rPr>
        <w:t>8.3</w:t>
      </w:r>
      <w:r w:rsidRPr="005276D5">
        <w:rPr>
          <w:rFonts w:ascii="Times New Roman" w:hAnsi="Times New Roman" w:hint="eastAsia"/>
          <w:kern w:val="0"/>
          <w:szCs w:val="24"/>
        </w:rPr>
        <w:t>期末按公允价值占基金资产净值比例大小排序的所有股票投资明细</w:t>
      </w:r>
      <w:bookmarkEnd w:id="130"/>
      <w:bookmarkEnd w:id="13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D6EBA">
        <w:trPr>
          <w:jc w:val="center"/>
        </w:trPr>
        <w:tc>
          <w:tcPr>
            <w:tcW w:w="817" w:type="dxa"/>
            <w:vAlign w:val="center"/>
          </w:tcPr>
          <w:p w:rsidR="009D6EBA" w:rsidRDefault="009A01B9">
            <w:pPr>
              <w:jc w:val="center"/>
            </w:pPr>
            <w:r>
              <w:rPr>
                <w:color w:val="000000"/>
                <w:sz w:val="24"/>
              </w:rPr>
              <w:t>1</w:t>
            </w:r>
          </w:p>
        </w:tc>
        <w:tc>
          <w:tcPr>
            <w:tcW w:w="1276" w:type="dxa"/>
            <w:vAlign w:val="center"/>
          </w:tcPr>
          <w:p w:rsidR="009D6EBA" w:rsidRDefault="009A01B9">
            <w:pPr>
              <w:jc w:val="center"/>
            </w:pPr>
            <w:r>
              <w:rPr>
                <w:color w:val="000000"/>
                <w:sz w:val="24"/>
              </w:rPr>
              <w:t>000001</w:t>
            </w:r>
          </w:p>
        </w:tc>
        <w:tc>
          <w:tcPr>
            <w:tcW w:w="1701" w:type="dxa"/>
            <w:vAlign w:val="center"/>
          </w:tcPr>
          <w:p w:rsidR="009D6EBA" w:rsidRDefault="009A01B9">
            <w:pPr>
              <w:jc w:val="center"/>
            </w:pPr>
            <w:r>
              <w:rPr>
                <w:color w:val="000000"/>
                <w:sz w:val="24"/>
              </w:rPr>
              <w:t>平安银行</w:t>
            </w:r>
          </w:p>
        </w:tc>
        <w:tc>
          <w:tcPr>
            <w:tcW w:w="1559" w:type="dxa"/>
            <w:vAlign w:val="center"/>
          </w:tcPr>
          <w:p w:rsidR="009D6EBA" w:rsidRDefault="009A01B9">
            <w:pPr>
              <w:jc w:val="right"/>
            </w:pPr>
            <w:r>
              <w:rPr>
                <w:color w:val="000000"/>
                <w:sz w:val="24"/>
              </w:rPr>
              <w:t>1,000,000</w:t>
            </w:r>
          </w:p>
        </w:tc>
        <w:tc>
          <w:tcPr>
            <w:tcW w:w="1932" w:type="dxa"/>
            <w:vAlign w:val="center"/>
          </w:tcPr>
          <w:p w:rsidR="009D6EBA" w:rsidRDefault="009A01B9">
            <w:pPr>
              <w:jc w:val="right"/>
            </w:pPr>
            <w:r>
              <w:rPr>
                <w:color w:val="000000"/>
                <w:sz w:val="24"/>
              </w:rPr>
              <w:t>13,300,000.00</w:t>
            </w:r>
          </w:p>
        </w:tc>
        <w:tc>
          <w:tcPr>
            <w:tcW w:w="1612" w:type="dxa"/>
            <w:vAlign w:val="center"/>
          </w:tcPr>
          <w:p w:rsidR="009D6EBA" w:rsidRDefault="009A01B9">
            <w:pPr>
              <w:jc w:val="right"/>
            </w:pPr>
            <w:r>
              <w:rPr>
                <w:color w:val="000000"/>
                <w:sz w:val="24"/>
              </w:rPr>
              <w:t>2.16</w:t>
            </w:r>
          </w:p>
        </w:tc>
      </w:tr>
      <w:tr w:rsidR="009D6EBA">
        <w:trPr>
          <w:jc w:val="center"/>
        </w:trPr>
        <w:tc>
          <w:tcPr>
            <w:tcW w:w="817" w:type="dxa"/>
            <w:vAlign w:val="center"/>
          </w:tcPr>
          <w:p w:rsidR="009D6EBA" w:rsidRDefault="009A01B9">
            <w:pPr>
              <w:jc w:val="center"/>
            </w:pPr>
            <w:r>
              <w:rPr>
                <w:color w:val="000000"/>
                <w:sz w:val="24"/>
              </w:rPr>
              <w:t>2</w:t>
            </w:r>
          </w:p>
        </w:tc>
        <w:tc>
          <w:tcPr>
            <w:tcW w:w="1276" w:type="dxa"/>
            <w:vAlign w:val="center"/>
          </w:tcPr>
          <w:p w:rsidR="009D6EBA" w:rsidRDefault="009A01B9">
            <w:pPr>
              <w:jc w:val="center"/>
            </w:pPr>
            <w:r>
              <w:rPr>
                <w:color w:val="000000"/>
                <w:sz w:val="24"/>
              </w:rPr>
              <w:t>000858</w:t>
            </w:r>
          </w:p>
        </w:tc>
        <w:tc>
          <w:tcPr>
            <w:tcW w:w="1701" w:type="dxa"/>
            <w:vAlign w:val="center"/>
          </w:tcPr>
          <w:p w:rsidR="009D6EBA" w:rsidRDefault="009A01B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9D6EBA" w:rsidRDefault="009A01B9">
            <w:pPr>
              <w:jc w:val="right"/>
            </w:pPr>
            <w:r>
              <w:rPr>
                <w:color w:val="000000"/>
                <w:sz w:val="24"/>
              </w:rPr>
              <w:t>160,000</w:t>
            </w:r>
          </w:p>
        </w:tc>
        <w:tc>
          <w:tcPr>
            <w:tcW w:w="1932" w:type="dxa"/>
            <w:vAlign w:val="center"/>
          </w:tcPr>
          <w:p w:rsidR="009D6EBA" w:rsidRDefault="009A01B9">
            <w:pPr>
              <w:jc w:val="right"/>
            </w:pPr>
            <w:r>
              <w:rPr>
                <w:color w:val="000000"/>
                <w:sz w:val="24"/>
              </w:rPr>
              <w:t>12,780,800.00</w:t>
            </w:r>
          </w:p>
        </w:tc>
        <w:tc>
          <w:tcPr>
            <w:tcW w:w="1612" w:type="dxa"/>
            <w:vAlign w:val="center"/>
          </w:tcPr>
          <w:p w:rsidR="009D6EBA" w:rsidRDefault="009A01B9">
            <w:pPr>
              <w:jc w:val="right"/>
            </w:pPr>
            <w:r>
              <w:rPr>
                <w:color w:val="000000"/>
                <w:sz w:val="24"/>
              </w:rPr>
              <w:t>2.07</w:t>
            </w:r>
          </w:p>
        </w:tc>
      </w:tr>
      <w:tr w:rsidR="009D6EBA">
        <w:trPr>
          <w:jc w:val="center"/>
        </w:trPr>
        <w:tc>
          <w:tcPr>
            <w:tcW w:w="817" w:type="dxa"/>
            <w:vAlign w:val="center"/>
          </w:tcPr>
          <w:p w:rsidR="009D6EBA" w:rsidRDefault="009A01B9">
            <w:pPr>
              <w:jc w:val="center"/>
            </w:pPr>
            <w:r>
              <w:rPr>
                <w:color w:val="000000"/>
                <w:sz w:val="24"/>
              </w:rPr>
              <w:t>3</w:t>
            </w:r>
          </w:p>
        </w:tc>
        <w:tc>
          <w:tcPr>
            <w:tcW w:w="1276" w:type="dxa"/>
            <w:vAlign w:val="center"/>
          </w:tcPr>
          <w:p w:rsidR="009D6EBA" w:rsidRDefault="009A01B9">
            <w:pPr>
              <w:jc w:val="center"/>
            </w:pPr>
            <w:r>
              <w:rPr>
                <w:color w:val="000000"/>
                <w:sz w:val="24"/>
              </w:rPr>
              <w:t>002142</w:t>
            </w:r>
          </w:p>
        </w:tc>
        <w:tc>
          <w:tcPr>
            <w:tcW w:w="1701" w:type="dxa"/>
            <w:vAlign w:val="center"/>
          </w:tcPr>
          <w:p w:rsidR="009D6EBA" w:rsidRDefault="009A01B9">
            <w:pPr>
              <w:jc w:val="center"/>
            </w:pPr>
            <w:r>
              <w:rPr>
                <w:color w:val="000000"/>
                <w:sz w:val="24"/>
              </w:rPr>
              <w:t>宁波银行</w:t>
            </w:r>
          </w:p>
        </w:tc>
        <w:tc>
          <w:tcPr>
            <w:tcW w:w="1559" w:type="dxa"/>
            <w:vAlign w:val="center"/>
          </w:tcPr>
          <w:p w:rsidR="009D6EBA" w:rsidRDefault="009A01B9">
            <w:pPr>
              <w:jc w:val="right"/>
            </w:pPr>
            <w:r>
              <w:rPr>
                <w:color w:val="000000"/>
                <w:sz w:val="24"/>
              </w:rPr>
              <w:t>566,500</w:t>
            </w:r>
          </w:p>
        </w:tc>
        <w:tc>
          <w:tcPr>
            <w:tcW w:w="1932" w:type="dxa"/>
            <w:vAlign w:val="center"/>
          </w:tcPr>
          <w:p w:rsidR="009D6EBA" w:rsidRDefault="009A01B9">
            <w:pPr>
              <w:jc w:val="right"/>
            </w:pPr>
            <w:r>
              <w:rPr>
                <w:color w:val="000000"/>
                <w:sz w:val="24"/>
              </w:rPr>
              <w:t>10,089,365.00</w:t>
            </w:r>
          </w:p>
        </w:tc>
        <w:tc>
          <w:tcPr>
            <w:tcW w:w="1612" w:type="dxa"/>
            <w:vAlign w:val="center"/>
          </w:tcPr>
          <w:p w:rsidR="009D6EBA" w:rsidRDefault="009A01B9">
            <w:pPr>
              <w:jc w:val="right"/>
            </w:pPr>
            <w:r>
              <w:rPr>
                <w:color w:val="000000"/>
                <w:sz w:val="24"/>
              </w:rPr>
              <w:t>1.63</w:t>
            </w:r>
          </w:p>
        </w:tc>
      </w:tr>
      <w:tr w:rsidR="009D6EBA">
        <w:trPr>
          <w:jc w:val="center"/>
        </w:trPr>
        <w:tc>
          <w:tcPr>
            <w:tcW w:w="817" w:type="dxa"/>
            <w:vAlign w:val="center"/>
          </w:tcPr>
          <w:p w:rsidR="009D6EBA" w:rsidRDefault="009A01B9">
            <w:pPr>
              <w:jc w:val="center"/>
            </w:pPr>
            <w:r>
              <w:rPr>
                <w:color w:val="000000"/>
                <w:sz w:val="24"/>
              </w:rPr>
              <w:t>4</w:t>
            </w:r>
          </w:p>
        </w:tc>
        <w:tc>
          <w:tcPr>
            <w:tcW w:w="1276" w:type="dxa"/>
            <w:vAlign w:val="center"/>
          </w:tcPr>
          <w:p w:rsidR="009D6EBA" w:rsidRDefault="009A01B9">
            <w:pPr>
              <w:jc w:val="center"/>
            </w:pPr>
            <w:r>
              <w:rPr>
                <w:color w:val="000000"/>
                <w:sz w:val="24"/>
              </w:rPr>
              <w:t>601398</w:t>
            </w:r>
          </w:p>
        </w:tc>
        <w:tc>
          <w:tcPr>
            <w:tcW w:w="1701" w:type="dxa"/>
            <w:vAlign w:val="center"/>
          </w:tcPr>
          <w:p w:rsidR="009D6EBA" w:rsidRDefault="009A01B9">
            <w:pPr>
              <w:jc w:val="center"/>
            </w:pPr>
            <w:r>
              <w:rPr>
                <w:color w:val="000000"/>
                <w:sz w:val="24"/>
              </w:rPr>
              <w:t>工商银行</w:t>
            </w:r>
          </w:p>
        </w:tc>
        <w:tc>
          <w:tcPr>
            <w:tcW w:w="1559" w:type="dxa"/>
            <w:vAlign w:val="center"/>
          </w:tcPr>
          <w:p w:rsidR="009D6EBA" w:rsidRDefault="009A01B9">
            <w:pPr>
              <w:jc w:val="right"/>
            </w:pPr>
            <w:r>
              <w:rPr>
                <w:color w:val="000000"/>
                <w:sz w:val="24"/>
              </w:rPr>
              <w:t>1,579,905</w:t>
            </w:r>
          </w:p>
        </w:tc>
        <w:tc>
          <w:tcPr>
            <w:tcW w:w="1932" w:type="dxa"/>
            <w:vAlign w:val="center"/>
          </w:tcPr>
          <w:p w:rsidR="009D6EBA" w:rsidRDefault="009A01B9">
            <w:pPr>
              <w:jc w:val="right"/>
            </w:pPr>
            <w:r>
              <w:rPr>
                <w:color w:val="000000"/>
                <w:sz w:val="24"/>
              </w:rPr>
              <w:t>9,795,411.00</w:t>
            </w:r>
          </w:p>
        </w:tc>
        <w:tc>
          <w:tcPr>
            <w:tcW w:w="1612" w:type="dxa"/>
            <w:vAlign w:val="center"/>
          </w:tcPr>
          <w:p w:rsidR="009D6EBA" w:rsidRDefault="009A01B9">
            <w:pPr>
              <w:jc w:val="right"/>
            </w:pPr>
            <w:r>
              <w:rPr>
                <w:color w:val="000000"/>
                <w:sz w:val="24"/>
              </w:rPr>
              <w:t>1.59</w:t>
            </w:r>
          </w:p>
        </w:tc>
      </w:tr>
      <w:tr w:rsidR="009D6EBA">
        <w:trPr>
          <w:jc w:val="center"/>
        </w:trPr>
        <w:tc>
          <w:tcPr>
            <w:tcW w:w="817" w:type="dxa"/>
            <w:vAlign w:val="center"/>
          </w:tcPr>
          <w:p w:rsidR="009D6EBA" w:rsidRDefault="009A01B9">
            <w:pPr>
              <w:jc w:val="center"/>
            </w:pPr>
            <w:r>
              <w:rPr>
                <w:color w:val="000000"/>
                <w:sz w:val="24"/>
              </w:rPr>
              <w:t>5</w:t>
            </w:r>
          </w:p>
        </w:tc>
        <w:tc>
          <w:tcPr>
            <w:tcW w:w="1276" w:type="dxa"/>
            <w:vAlign w:val="center"/>
          </w:tcPr>
          <w:p w:rsidR="009D6EBA" w:rsidRDefault="009A01B9">
            <w:pPr>
              <w:jc w:val="center"/>
            </w:pPr>
            <w:r>
              <w:rPr>
                <w:color w:val="000000"/>
                <w:sz w:val="24"/>
              </w:rPr>
              <w:t>600519</w:t>
            </w:r>
          </w:p>
        </w:tc>
        <w:tc>
          <w:tcPr>
            <w:tcW w:w="1701" w:type="dxa"/>
            <w:vAlign w:val="center"/>
          </w:tcPr>
          <w:p w:rsidR="009D6EBA" w:rsidRDefault="009A01B9">
            <w:pPr>
              <w:jc w:val="center"/>
            </w:pPr>
            <w:r>
              <w:rPr>
                <w:color w:val="000000"/>
                <w:sz w:val="24"/>
              </w:rPr>
              <w:t>贵州茅台</w:t>
            </w:r>
          </w:p>
        </w:tc>
        <w:tc>
          <w:tcPr>
            <w:tcW w:w="1559" w:type="dxa"/>
            <w:vAlign w:val="center"/>
          </w:tcPr>
          <w:p w:rsidR="009D6EBA" w:rsidRDefault="009A01B9">
            <w:pPr>
              <w:jc w:val="right"/>
            </w:pPr>
            <w:r>
              <w:rPr>
                <w:color w:val="000000"/>
                <w:sz w:val="24"/>
              </w:rPr>
              <w:t>13,000</w:t>
            </w:r>
          </w:p>
        </w:tc>
        <w:tc>
          <w:tcPr>
            <w:tcW w:w="1932" w:type="dxa"/>
            <w:vAlign w:val="center"/>
          </w:tcPr>
          <w:p w:rsidR="009D6EBA" w:rsidRDefault="009A01B9">
            <w:pPr>
              <w:jc w:val="right"/>
            </w:pPr>
            <w:r>
              <w:rPr>
                <w:color w:val="000000"/>
                <w:sz w:val="24"/>
              </w:rPr>
              <w:t>9,067,370.00</w:t>
            </w:r>
          </w:p>
        </w:tc>
        <w:tc>
          <w:tcPr>
            <w:tcW w:w="1612" w:type="dxa"/>
            <w:vAlign w:val="center"/>
          </w:tcPr>
          <w:p w:rsidR="009D6EBA" w:rsidRDefault="009A01B9">
            <w:pPr>
              <w:jc w:val="right"/>
            </w:pPr>
            <w:r>
              <w:rPr>
                <w:color w:val="000000"/>
                <w:sz w:val="24"/>
              </w:rPr>
              <w:t>1.47</w:t>
            </w:r>
          </w:p>
        </w:tc>
      </w:tr>
      <w:tr w:rsidR="009D6EBA">
        <w:trPr>
          <w:jc w:val="center"/>
        </w:trPr>
        <w:tc>
          <w:tcPr>
            <w:tcW w:w="817" w:type="dxa"/>
            <w:vAlign w:val="center"/>
          </w:tcPr>
          <w:p w:rsidR="009D6EBA" w:rsidRDefault="009A01B9">
            <w:pPr>
              <w:jc w:val="center"/>
            </w:pPr>
            <w:r>
              <w:rPr>
                <w:color w:val="000000"/>
                <w:sz w:val="24"/>
              </w:rPr>
              <w:t>6</w:t>
            </w:r>
          </w:p>
        </w:tc>
        <w:tc>
          <w:tcPr>
            <w:tcW w:w="1276" w:type="dxa"/>
            <w:vAlign w:val="center"/>
          </w:tcPr>
          <w:p w:rsidR="009D6EBA" w:rsidRDefault="009A01B9">
            <w:pPr>
              <w:jc w:val="center"/>
            </w:pPr>
            <w:r>
              <w:rPr>
                <w:color w:val="000000"/>
                <w:sz w:val="24"/>
              </w:rPr>
              <w:t>000423</w:t>
            </w:r>
          </w:p>
        </w:tc>
        <w:tc>
          <w:tcPr>
            <w:tcW w:w="1701" w:type="dxa"/>
            <w:vAlign w:val="center"/>
          </w:tcPr>
          <w:p w:rsidR="009D6EBA" w:rsidRDefault="009A01B9">
            <w:pPr>
              <w:jc w:val="center"/>
            </w:pPr>
            <w:r>
              <w:rPr>
                <w:color w:val="000000"/>
                <w:sz w:val="24"/>
              </w:rPr>
              <w:t>东阿阿胶</w:t>
            </w:r>
          </w:p>
        </w:tc>
        <w:tc>
          <w:tcPr>
            <w:tcW w:w="1559" w:type="dxa"/>
            <w:vAlign w:val="center"/>
          </w:tcPr>
          <w:p w:rsidR="009D6EBA" w:rsidRDefault="009A01B9">
            <w:pPr>
              <w:jc w:val="right"/>
            </w:pPr>
            <w:r>
              <w:rPr>
                <w:color w:val="000000"/>
                <w:sz w:val="24"/>
              </w:rPr>
              <w:t>150,000</w:t>
            </w:r>
          </w:p>
        </w:tc>
        <w:tc>
          <w:tcPr>
            <w:tcW w:w="1932" w:type="dxa"/>
            <w:vAlign w:val="center"/>
          </w:tcPr>
          <w:p w:rsidR="009D6EBA" w:rsidRDefault="009A01B9">
            <w:pPr>
              <w:jc w:val="right"/>
            </w:pPr>
            <w:r>
              <w:rPr>
                <w:color w:val="000000"/>
                <w:sz w:val="24"/>
              </w:rPr>
              <w:t>9,040,500.00</w:t>
            </w:r>
          </w:p>
        </w:tc>
        <w:tc>
          <w:tcPr>
            <w:tcW w:w="1612" w:type="dxa"/>
            <w:vAlign w:val="center"/>
          </w:tcPr>
          <w:p w:rsidR="009D6EBA" w:rsidRDefault="009A01B9">
            <w:pPr>
              <w:jc w:val="right"/>
            </w:pPr>
            <w:r>
              <w:rPr>
                <w:color w:val="000000"/>
                <w:sz w:val="24"/>
              </w:rPr>
              <w:t>1.46</w:t>
            </w:r>
          </w:p>
        </w:tc>
      </w:tr>
      <w:tr w:rsidR="009D6EBA">
        <w:trPr>
          <w:jc w:val="center"/>
        </w:trPr>
        <w:tc>
          <w:tcPr>
            <w:tcW w:w="817" w:type="dxa"/>
            <w:vAlign w:val="center"/>
          </w:tcPr>
          <w:p w:rsidR="009D6EBA" w:rsidRDefault="009A01B9">
            <w:pPr>
              <w:jc w:val="center"/>
            </w:pPr>
            <w:r>
              <w:rPr>
                <w:color w:val="000000"/>
                <w:sz w:val="24"/>
              </w:rPr>
              <w:t>7</w:t>
            </w:r>
          </w:p>
        </w:tc>
        <w:tc>
          <w:tcPr>
            <w:tcW w:w="1276" w:type="dxa"/>
            <w:vAlign w:val="center"/>
          </w:tcPr>
          <w:p w:rsidR="009D6EBA" w:rsidRDefault="009A01B9">
            <w:pPr>
              <w:jc w:val="center"/>
            </w:pPr>
            <w:r>
              <w:rPr>
                <w:color w:val="000000"/>
                <w:sz w:val="24"/>
              </w:rPr>
              <w:t>600887</w:t>
            </w:r>
          </w:p>
        </w:tc>
        <w:tc>
          <w:tcPr>
            <w:tcW w:w="1701" w:type="dxa"/>
            <w:vAlign w:val="center"/>
          </w:tcPr>
          <w:p w:rsidR="009D6EBA" w:rsidRDefault="009A01B9">
            <w:pPr>
              <w:jc w:val="center"/>
            </w:pPr>
            <w:r>
              <w:rPr>
                <w:color w:val="000000"/>
                <w:sz w:val="24"/>
              </w:rPr>
              <w:t>伊利股份</w:t>
            </w:r>
          </w:p>
        </w:tc>
        <w:tc>
          <w:tcPr>
            <w:tcW w:w="1559" w:type="dxa"/>
            <w:vAlign w:val="center"/>
          </w:tcPr>
          <w:p w:rsidR="009D6EBA" w:rsidRDefault="009A01B9">
            <w:pPr>
              <w:jc w:val="right"/>
            </w:pPr>
            <w:r>
              <w:rPr>
                <w:color w:val="000000"/>
                <w:sz w:val="24"/>
              </w:rPr>
              <w:t>250,000</w:t>
            </w:r>
          </w:p>
        </w:tc>
        <w:tc>
          <w:tcPr>
            <w:tcW w:w="1932" w:type="dxa"/>
            <w:vAlign w:val="center"/>
          </w:tcPr>
          <w:p w:rsidR="009D6EBA" w:rsidRDefault="009A01B9">
            <w:pPr>
              <w:jc w:val="right"/>
            </w:pPr>
            <w:r>
              <w:rPr>
                <w:color w:val="000000"/>
                <w:sz w:val="24"/>
              </w:rPr>
              <w:t>8,047,500.00</w:t>
            </w:r>
          </w:p>
        </w:tc>
        <w:tc>
          <w:tcPr>
            <w:tcW w:w="1612" w:type="dxa"/>
            <w:vAlign w:val="center"/>
          </w:tcPr>
          <w:p w:rsidR="009D6EBA" w:rsidRDefault="009A01B9">
            <w:pPr>
              <w:jc w:val="right"/>
            </w:pPr>
            <w:r>
              <w:rPr>
                <w:color w:val="000000"/>
                <w:sz w:val="24"/>
              </w:rPr>
              <w:t>1.30</w:t>
            </w:r>
          </w:p>
        </w:tc>
      </w:tr>
      <w:tr w:rsidR="009D6EBA">
        <w:trPr>
          <w:jc w:val="center"/>
        </w:trPr>
        <w:tc>
          <w:tcPr>
            <w:tcW w:w="817" w:type="dxa"/>
            <w:vAlign w:val="center"/>
          </w:tcPr>
          <w:p w:rsidR="009D6EBA" w:rsidRDefault="009A01B9">
            <w:pPr>
              <w:jc w:val="center"/>
            </w:pPr>
            <w:r>
              <w:rPr>
                <w:color w:val="000000"/>
                <w:sz w:val="24"/>
              </w:rPr>
              <w:t>8</w:t>
            </w:r>
          </w:p>
        </w:tc>
        <w:tc>
          <w:tcPr>
            <w:tcW w:w="1276" w:type="dxa"/>
            <w:vAlign w:val="center"/>
          </w:tcPr>
          <w:p w:rsidR="009D6EBA" w:rsidRDefault="009A01B9">
            <w:pPr>
              <w:jc w:val="center"/>
            </w:pPr>
            <w:r>
              <w:rPr>
                <w:color w:val="000000"/>
                <w:sz w:val="24"/>
              </w:rPr>
              <w:t>601318</w:t>
            </w:r>
          </w:p>
        </w:tc>
        <w:tc>
          <w:tcPr>
            <w:tcW w:w="1701" w:type="dxa"/>
            <w:vAlign w:val="center"/>
          </w:tcPr>
          <w:p w:rsidR="009D6EBA" w:rsidRDefault="009A01B9">
            <w:pPr>
              <w:jc w:val="center"/>
            </w:pPr>
            <w:r>
              <w:rPr>
                <w:color w:val="000000"/>
                <w:sz w:val="24"/>
              </w:rPr>
              <w:t>中国平安</w:t>
            </w:r>
          </w:p>
        </w:tc>
        <w:tc>
          <w:tcPr>
            <w:tcW w:w="1559" w:type="dxa"/>
            <w:vAlign w:val="center"/>
          </w:tcPr>
          <w:p w:rsidR="009D6EBA" w:rsidRDefault="009A01B9">
            <w:pPr>
              <w:jc w:val="right"/>
            </w:pPr>
            <w:r>
              <w:rPr>
                <w:color w:val="000000"/>
                <w:sz w:val="24"/>
              </w:rPr>
              <w:t>100,000</w:t>
            </w:r>
          </w:p>
        </w:tc>
        <w:tc>
          <w:tcPr>
            <w:tcW w:w="1932" w:type="dxa"/>
            <w:vAlign w:val="center"/>
          </w:tcPr>
          <w:p w:rsidR="009D6EBA" w:rsidRDefault="009A01B9">
            <w:pPr>
              <w:jc w:val="right"/>
            </w:pPr>
            <w:r>
              <w:rPr>
                <w:color w:val="000000"/>
                <w:sz w:val="24"/>
              </w:rPr>
              <w:t>6,998,000.00</w:t>
            </w:r>
          </w:p>
        </w:tc>
        <w:tc>
          <w:tcPr>
            <w:tcW w:w="1612" w:type="dxa"/>
            <w:vAlign w:val="center"/>
          </w:tcPr>
          <w:p w:rsidR="009D6EBA" w:rsidRDefault="009A01B9">
            <w:pPr>
              <w:jc w:val="right"/>
            </w:pPr>
            <w:r>
              <w:rPr>
                <w:color w:val="000000"/>
                <w:sz w:val="24"/>
              </w:rPr>
              <w:t>1.13</w:t>
            </w:r>
          </w:p>
        </w:tc>
      </w:tr>
      <w:tr w:rsidR="009D6EBA">
        <w:trPr>
          <w:jc w:val="center"/>
        </w:trPr>
        <w:tc>
          <w:tcPr>
            <w:tcW w:w="817" w:type="dxa"/>
            <w:vAlign w:val="center"/>
          </w:tcPr>
          <w:p w:rsidR="009D6EBA" w:rsidRDefault="009A01B9">
            <w:pPr>
              <w:jc w:val="center"/>
            </w:pPr>
            <w:r>
              <w:rPr>
                <w:color w:val="000000"/>
                <w:sz w:val="24"/>
              </w:rPr>
              <w:t>9</w:t>
            </w:r>
          </w:p>
        </w:tc>
        <w:tc>
          <w:tcPr>
            <w:tcW w:w="1276" w:type="dxa"/>
            <w:vAlign w:val="center"/>
          </w:tcPr>
          <w:p w:rsidR="009D6EBA" w:rsidRDefault="009A01B9">
            <w:pPr>
              <w:jc w:val="center"/>
            </w:pPr>
            <w:r>
              <w:rPr>
                <w:color w:val="000000"/>
                <w:sz w:val="24"/>
              </w:rPr>
              <w:t>000963</w:t>
            </w:r>
          </w:p>
        </w:tc>
        <w:tc>
          <w:tcPr>
            <w:tcW w:w="1701" w:type="dxa"/>
            <w:vAlign w:val="center"/>
          </w:tcPr>
          <w:p w:rsidR="009D6EBA" w:rsidRDefault="009A01B9">
            <w:pPr>
              <w:jc w:val="center"/>
            </w:pPr>
            <w:r>
              <w:rPr>
                <w:color w:val="000000"/>
                <w:sz w:val="24"/>
              </w:rPr>
              <w:t>华东医药</w:t>
            </w:r>
          </w:p>
        </w:tc>
        <w:tc>
          <w:tcPr>
            <w:tcW w:w="1559" w:type="dxa"/>
            <w:vAlign w:val="center"/>
          </w:tcPr>
          <w:p w:rsidR="009D6EBA" w:rsidRDefault="009A01B9">
            <w:pPr>
              <w:jc w:val="right"/>
            </w:pPr>
            <w:r>
              <w:rPr>
                <w:color w:val="000000"/>
                <w:sz w:val="24"/>
              </w:rPr>
              <w:t>120,000</w:t>
            </w:r>
          </w:p>
        </w:tc>
        <w:tc>
          <w:tcPr>
            <w:tcW w:w="1932" w:type="dxa"/>
            <w:vAlign w:val="center"/>
          </w:tcPr>
          <w:p w:rsidR="009D6EBA" w:rsidRDefault="009A01B9">
            <w:pPr>
              <w:jc w:val="right"/>
            </w:pPr>
            <w:r>
              <w:rPr>
                <w:color w:val="000000"/>
                <w:sz w:val="24"/>
              </w:rPr>
              <w:t>6,465,600.00</w:t>
            </w:r>
          </w:p>
        </w:tc>
        <w:tc>
          <w:tcPr>
            <w:tcW w:w="1612" w:type="dxa"/>
            <w:vAlign w:val="center"/>
          </w:tcPr>
          <w:p w:rsidR="009D6EBA" w:rsidRDefault="009A01B9">
            <w:pPr>
              <w:jc w:val="right"/>
            </w:pPr>
            <w:r>
              <w:rPr>
                <w:color w:val="000000"/>
                <w:sz w:val="24"/>
              </w:rPr>
              <w:t>1.05</w:t>
            </w:r>
          </w:p>
        </w:tc>
      </w:tr>
      <w:tr w:rsidR="009D6EBA">
        <w:trPr>
          <w:jc w:val="center"/>
        </w:trPr>
        <w:tc>
          <w:tcPr>
            <w:tcW w:w="817" w:type="dxa"/>
            <w:vAlign w:val="center"/>
          </w:tcPr>
          <w:p w:rsidR="009D6EBA" w:rsidRDefault="009A01B9">
            <w:pPr>
              <w:jc w:val="center"/>
            </w:pPr>
            <w:r>
              <w:rPr>
                <w:color w:val="000000"/>
                <w:sz w:val="24"/>
              </w:rPr>
              <w:t>10</w:t>
            </w:r>
          </w:p>
        </w:tc>
        <w:tc>
          <w:tcPr>
            <w:tcW w:w="1276" w:type="dxa"/>
            <w:vAlign w:val="center"/>
          </w:tcPr>
          <w:p w:rsidR="009D6EBA" w:rsidRDefault="009A01B9">
            <w:pPr>
              <w:jc w:val="center"/>
            </w:pPr>
            <w:r>
              <w:rPr>
                <w:color w:val="000000"/>
                <w:sz w:val="24"/>
              </w:rPr>
              <w:t>000333</w:t>
            </w:r>
          </w:p>
        </w:tc>
        <w:tc>
          <w:tcPr>
            <w:tcW w:w="1701" w:type="dxa"/>
            <w:vAlign w:val="center"/>
          </w:tcPr>
          <w:p w:rsidR="009D6EBA" w:rsidRDefault="009A01B9">
            <w:pPr>
              <w:jc w:val="center"/>
            </w:pPr>
            <w:r>
              <w:rPr>
                <w:color w:val="000000"/>
                <w:sz w:val="24"/>
              </w:rPr>
              <w:t>美的集团</w:t>
            </w:r>
          </w:p>
        </w:tc>
        <w:tc>
          <w:tcPr>
            <w:tcW w:w="1559" w:type="dxa"/>
            <w:vAlign w:val="center"/>
          </w:tcPr>
          <w:p w:rsidR="009D6EBA" w:rsidRDefault="009A01B9">
            <w:pPr>
              <w:jc w:val="right"/>
            </w:pPr>
            <w:r>
              <w:rPr>
                <w:color w:val="000000"/>
                <w:sz w:val="24"/>
              </w:rPr>
              <w:t>110,000</w:t>
            </w:r>
          </w:p>
        </w:tc>
        <w:tc>
          <w:tcPr>
            <w:tcW w:w="1932" w:type="dxa"/>
            <w:vAlign w:val="center"/>
          </w:tcPr>
          <w:p w:rsidR="009D6EBA" w:rsidRDefault="009A01B9">
            <w:pPr>
              <w:jc w:val="right"/>
            </w:pPr>
            <w:r>
              <w:rPr>
                <w:color w:val="000000"/>
                <w:sz w:val="24"/>
              </w:rPr>
              <w:t>6,097,300.00</w:t>
            </w:r>
          </w:p>
        </w:tc>
        <w:tc>
          <w:tcPr>
            <w:tcW w:w="1612" w:type="dxa"/>
            <w:vAlign w:val="center"/>
          </w:tcPr>
          <w:p w:rsidR="009D6EBA" w:rsidRDefault="009A01B9">
            <w:pPr>
              <w:jc w:val="right"/>
            </w:pPr>
            <w:r>
              <w:rPr>
                <w:color w:val="000000"/>
                <w:sz w:val="24"/>
              </w:rPr>
              <w:t>0.99</w:t>
            </w:r>
          </w:p>
        </w:tc>
      </w:tr>
      <w:tr w:rsidR="009D6EBA">
        <w:trPr>
          <w:jc w:val="center"/>
        </w:trPr>
        <w:tc>
          <w:tcPr>
            <w:tcW w:w="817" w:type="dxa"/>
            <w:vAlign w:val="center"/>
          </w:tcPr>
          <w:p w:rsidR="009D6EBA" w:rsidRDefault="009A01B9">
            <w:pPr>
              <w:jc w:val="center"/>
            </w:pPr>
            <w:r>
              <w:rPr>
                <w:color w:val="000000"/>
                <w:sz w:val="24"/>
              </w:rPr>
              <w:t>11</w:t>
            </w:r>
          </w:p>
        </w:tc>
        <w:tc>
          <w:tcPr>
            <w:tcW w:w="1276" w:type="dxa"/>
            <w:vAlign w:val="center"/>
          </w:tcPr>
          <w:p w:rsidR="009D6EBA" w:rsidRDefault="009A01B9">
            <w:pPr>
              <w:jc w:val="center"/>
            </w:pPr>
            <w:r>
              <w:rPr>
                <w:color w:val="000000"/>
                <w:sz w:val="24"/>
              </w:rPr>
              <w:t>601939</w:t>
            </w:r>
          </w:p>
        </w:tc>
        <w:tc>
          <w:tcPr>
            <w:tcW w:w="1701" w:type="dxa"/>
            <w:vAlign w:val="center"/>
          </w:tcPr>
          <w:p w:rsidR="009D6EBA" w:rsidRDefault="009A01B9">
            <w:pPr>
              <w:jc w:val="center"/>
            </w:pPr>
            <w:r>
              <w:rPr>
                <w:color w:val="000000"/>
                <w:sz w:val="24"/>
              </w:rPr>
              <w:t>建设银行</w:t>
            </w:r>
          </w:p>
        </w:tc>
        <w:tc>
          <w:tcPr>
            <w:tcW w:w="1559" w:type="dxa"/>
            <w:vAlign w:val="center"/>
          </w:tcPr>
          <w:p w:rsidR="009D6EBA" w:rsidRDefault="009A01B9">
            <w:pPr>
              <w:jc w:val="right"/>
            </w:pPr>
            <w:r>
              <w:rPr>
                <w:color w:val="000000"/>
                <w:sz w:val="24"/>
              </w:rPr>
              <w:t>700,000</w:t>
            </w:r>
          </w:p>
        </w:tc>
        <w:tc>
          <w:tcPr>
            <w:tcW w:w="1932" w:type="dxa"/>
            <w:vAlign w:val="center"/>
          </w:tcPr>
          <w:p w:rsidR="009D6EBA" w:rsidRDefault="009A01B9">
            <w:pPr>
              <w:jc w:val="right"/>
            </w:pPr>
            <w:r>
              <w:rPr>
                <w:color w:val="000000"/>
                <w:sz w:val="24"/>
              </w:rPr>
              <w:t>5,376,000.00</w:t>
            </w:r>
          </w:p>
        </w:tc>
        <w:tc>
          <w:tcPr>
            <w:tcW w:w="1612" w:type="dxa"/>
            <w:vAlign w:val="center"/>
          </w:tcPr>
          <w:p w:rsidR="009D6EBA" w:rsidRDefault="009A01B9">
            <w:pPr>
              <w:jc w:val="right"/>
            </w:pPr>
            <w:r>
              <w:rPr>
                <w:color w:val="000000"/>
                <w:sz w:val="24"/>
              </w:rPr>
              <w:t>0.87</w:t>
            </w:r>
          </w:p>
        </w:tc>
      </w:tr>
      <w:tr w:rsidR="009D6EBA">
        <w:trPr>
          <w:jc w:val="center"/>
        </w:trPr>
        <w:tc>
          <w:tcPr>
            <w:tcW w:w="817" w:type="dxa"/>
            <w:vAlign w:val="center"/>
          </w:tcPr>
          <w:p w:rsidR="009D6EBA" w:rsidRDefault="009A01B9">
            <w:pPr>
              <w:jc w:val="center"/>
            </w:pPr>
            <w:r>
              <w:rPr>
                <w:color w:val="000000"/>
                <w:sz w:val="24"/>
              </w:rPr>
              <w:t>12</w:t>
            </w:r>
          </w:p>
        </w:tc>
        <w:tc>
          <w:tcPr>
            <w:tcW w:w="1276" w:type="dxa"/>
            <w:vAlign w:val="center"/>
          </w:tcPr>
          <w:p w:rsidR="009D6EBA" w:rsidRDefault="009A01B9">
            <w:pPr>
              <w:jc w:val="center"/>
            </w:pPr>
            <w:r>
              <w:rPr>
                <w:color w:val="000000"/>
                <w:sz w:val="24"/>
              </w:rPr>
              <w:t>600276</w:t>
            </w:r>
          </w:p>
        </w:tc>
        <w:tc>
          <w:tcPr>
            <w:tcW w:w="1701" w:type="dxa"/>
            <w:vAlign w:val="center"/>
          </w:tcPr>
          <w:p w:rsidR="009D6EBA" w:rsidRDefault="009A01B9">
            <w:pPr>
              <w:jc w:val="center"/>
            </w:pPr>
            <w:r>
              <w:rPr>
                <w:color w:val="000000"/>
                <w:sz w:val="24"/>
              </w:rPr>
              <w:t>恒瑞医药</w:t>
            </w:r>
          </w:p>
        </w:tc>
        <w:tc>
          <w:tcPr>
            <w:tcW w:w="1559" w:type="dxa"/>
            <w:vAlign w:val="center"/>
          </w:tcPr>
          <w:p w:rsidR="009D6EBA" w:rsidRDefault="009A01B9">
            <w:pPr>
              <w:jc w:val="right"/>
            </w:pPr>
            <w:r>
              <w:rPr>
                <w:color w:val="000000"/>
                <w:sz w:val="24"/>
              </w:rPr>
              <w:t>72,000</w:t>
            </w:r>
          </w:p>
        </w:tc>
        <w:tc>
          <w:tcPr>
            <w:tcW w:w="1932" w:type="dxa"/>
            <w:vAlign w:val="center"/>
          </w:tcPr>
          <w:p w:rsidR="009D6EBA" w:rsidRDefault="009A01B9">
            <w:pPr>
              <w:jc w:val="right"/>
            </w:pPr>
            <w:r>
              <w:rPr>
                <w:color w:val="000000"/>
                <w:sz w:val="24"/>
              </w:rPr>
              <w:t>4,966,560.00</w:t>
            </w:r>
          </w:p>
        </w:tc>
        <w:tc>
          <w:tcPr>
            <w:tcW w:w="1612" w:type="dxa"/>
            <w:vAlign w:val="center"/>
          </w:tcPr>
          <w:p w:rsidR="009D6EBA" w:rsidRDefault="009A01B9">
            <w:pPr>
              <w:jc w:val="right"/>
            </w:pPr>
            <w:r>
              <w:rPr>
                <w:color w:val="000000"/>
                <w:sz w:val="24"/>
              </w:rPr>
              <w:t>0.80</w:t>
            </w:r>
          </w:p>
        </w:tc>
      </w:tr>
      <w:tr w:rsidR="009D6EBA">
        <w:trPr>
          <w:jc w:val="center"/>
        </w:trPr>
        <w:tc>
          <w:tcPr>
            <w:tcW w:w="817" w:type="dxa"/>
            <w:vAlign w:val="center"/>
          </w:tcPr>
          <w:p w:rsidR="009D6EBA" w:rsidRDefault="009A01B9">
            <w:pPr>
              <w:jc w:val="center"/>
            </w:pPr>
            <w:r>
              <w:rPr>
                <w:color w:val="000000"/>
                <w:sz w:val="24"/>
              </w:rPr>
              <w:t>13</w:t>
            </w:r>
          </w:p>
        </w:tc>
        <w:tc>
          <w:tcPr>
            <w:tcW w:w="1276" w:type="dxa"/>
            <w:vAlign w:val="center"/>
          </w:tcPr>
          <w:p w:rsidR="009D6EBA" w:rsidRDefault="009A01B9">
            <w:pPr>
              <w:jc w:val="center"/>
            </w:pPr>
            <w:r>
              <w:rPr>
                <w:color w:val="000000"/>
                <w:sz w:val="24"/>
              </w:rPr>
              <w:t>600056</w:t>
            </w:r>
          </w:p>
        </w:tc>
        <w:tc>
          <w:tcPr>
            <w:tcW w:w="1701" w:type="dxa"/>
            <w:vAlign w:val="center"/>
          </w:tcPr>
          <w:p w:rsidR="009D6EBA" w:rsidRDefault="009A01B9">
            <w:pPr>
              <w:jc w:val="center"/>
            </w:pPr>
            <w:r>
              <w:rPr>
                <w:color w:val="000000"/>
                <w:sz w:val="24"/>
              </w:rPr>
              <w:t>中国医药</w:t>
            </w:r>
          </w:p>
        </w:tc>
        <w:tc>
          <w:tcPr>
            <w:tcW w:w="1559" w:type="dxa"/>
            <w:vAlign w:val="center"/>
          </w:tcPr>
          <w:p w:rsidR="009D6EBA" w:rsidRDefault="009A01B9">
            <w:pPr>
              <w:jc w:val="right"/>
            </w:pPr>
            <w:r>
              <w:rPr>
                <w:color w:val="000000"/>
                <w:sz w:val="24"/>
              </w:rPr>
              <w:t>190,000</w:t>
            </w:r>
          </w:p>
        </w:tc>
        <w:tc>
          <w:tcPr>
            <w:tcW w:w="1932" w:type="dxa"/>
            <w:vAlign w:val="center"/>
          </w:tcPr>
          <w:p w:rsidR="009D6EBA" w:rsidRDefault="009A01B9">
            <w:pPr>
              <w:jc w:val="right"/>
            </w:pPr>
            <w:r>
              <w:rPr>
                <w:color w:val="000000"/>
                <w:sz w:val="24"/>
              </w:rPr>
              <w:t>4,729,100.00</w:t>
            </w:r>
          </w:p>
        </w:tc>
        <w:tc>
          <w:tcPr>
            <w:tcW w:w="1612" w:type="dxa"/>
            <w:vAlign w:val="center"/>
          </w:tcPr>
          <w:p w:rsidR="009D6EBA" w:rsidRDefault="009A01B9">
            <w:pPr>
              <w:jc w:val="right"/>
            </w:pPr>
            <w:r>
              <w:rPr>
                <w:color w:val="000000"/>
                <w:sz w:val="24"/>
              </w:rPr>
              <w:t>0.77</w:t>
            </w:r>
          </w:p>
        </w:tc>
      </w:tr>
      <w:tr w:rsidR="009D6EBA">
        <w:trPr>
          <w:jc w:val="center"/>
        </w:trPr>
        <w:tc>
          <w:tcPr>
            <w:tcW w:w="817" w:type="dxa"/>
            <w:vAlign w:val="center"/>
          </w:tcPr>
          <w:p w:rsidR="009D6EBA" w:rsidRDefault="009A01B9">
            <w:pPr>
              <w:jc w:val="center"/>
            </w:pPr>
            <w:r>
              <w:rPr>
                <w:color w:val="000000"/>
                <w:sz w:val="24"/>
              </w:rPr>
              <w:t>14</w:t>
            </w:r>
          </w:p>
        </w:tc>
        <w:tc>
          <w:tcPr>
            <w:tcW w:w="1276" w:type="dxa"/>
            <w:vAlign w:val="center"/>
          </w:tcPr>
          <w:p w:rsidR="009D6EBA" w:rsidRDefault="009A01B9">
            <w:pPr>
              <w:jc w:val="center"/>
            </w:pPr>
            <w:r>
              <w:rPr>
                <w:color w:val="000000"/>
                <w:sz w:val="24"/>
              </w:rPr>
              <w:t>600062</w:t>
            </w:r>
          </w:p>
        </w:tc>
        <w:tc>
          <w:tcPr>
            <w:tcW w:w="1701" w:type="dxa"/>
            <w:vAlign w:val="center"/>
          </w:tcPr>
          <w:p w:rsidR="009D6EBA" w:rsidRDefault="009A01B9">
            <w:pPr>
              <w:jc w:val="center"/>
            </w:pPr>
            <w:r>
              <w:rPr>
                <w:color w:val="000000"/>
                <w:sz w:val="24"/>
              </w:rPr>
              <w:t>华润双鹤</w:t>
            </w:r>
          </w:p>
        </w:tc>
        <w:tc>
          <w:tcPr>
            <w:tcW w:w="1559" w:type="dxa"/>
            <w:vAlign w:val="center"/>
          </w:tcPr>
          <w:p w:rsidR="009D6EBA" w:rsidRDefault="009A01B9">
            <w:pPr>
              <w:jc w:val="right"/>
            </w:pPr>
            <w:r>
              <w:rPr>
                <w:color w:val="000000"/>
                <w:sz w:val="24"/>
              </w:rPr>
              <w:t>120,000</w:t>
            </w:r>
          </w:p>
        </w:tc>
        <w:tc>
          <w:tcPr>
            <w:tcW w:w="1932" w:type="dxa"/>
            <w:vAlign w:val="center"/>
          </w:tcPr>
          <w:p w:rsidR="009D6EBA" w:rsidRDefault="009A01B9">
            <w:pPr>
              <w:jc w:val="right"/>
            </w:pPr>
            <w:r>
              <w:rPr>
                <w:color w:val="000000"/>
                <w:sz w:val="24"/>
              </w:rPr>
              <w:t>2,970,000.00</w:t>
            </w:r>
          </w:p>
        </w:tc>
        <w:tc>
          <w:tcPr>
            <w:tcW w:w="1612" w:type="dxa"/>
            <w:vAlign w:val="center"/>
          </w:tcPr>
          <w:p w:rsidR="009D6EBA" w:rsidRDefault="009A01B9">
            <w:pPr>
              <w:jc w:val="right"/>
            </w:pPr>
            <w:r>
              <w:rPr>
                <w:color w:val="000000"/>
                <w:sz w:val="24"/>
              </w:rPr>
              <w:t>0.48</w:t>
            </w:r>
          </w:p>
        </w:tc>
      </w:tr>
      <w:tr w:rsidR="009D6EBA">
        <w:trPr>
          <w:jc w:val="center"/>
        </w:trPr>
        <w:tc>
          <w:tcPr>
            <w:tcW w:w="817" w:type="dxa"/>
            <w:vAlign w:val="center"/>
          </w:tcPr>
          <w:p w:rsidR="009D6EBA" w:rsidRDefault="009A01B9">
            <w:pPr>
              <w:jc w:val="center"/>
            </w:pPr>
            <w:r>
              <w:rPr>
                <w:color w:val="000000"/>
                <w:sz w:val="24"/>
              </w:rPr>
              <w:t>15</w:t>
            </w:r>
          </w:p>
        </w:tc>
        <w:tc>
          <w:tcPr>
            <w:tcW w:w="1276" w:type="dxa"/>
            <w:vAlign w:val="center"/>
          </w:tcPr>
          <w:p w:rsidR="009D6EBA" w:rsidRDefault="009A01B9">
            <w:pPr>
              <w:jc w:val="center"/>
            </w:pPr>
            <w:r>
              <w:rPr>
                <w:color w:val="000000"/>
                <w:sz w:val="24"/>
              </w:rPr>
              <w:t>000921</w:t>
            </w:r>
          </w:p>
        </w:tc>
        <w:tc>
          <w:tcPr>
            <w:tcW w:w="1701" w:type="dxa"/>
            <w:vAlign w:val="center"/>
          </w:tcPr>
          <w:p w:rsidR="009D6EBA" w:rsidRDefault="009A01B9">
            <w:pPr>
              <w:jc w:val="center"/>
            </w:pPr>
            <w:r>
              <w:rPr>
                <w:color w:val="000000"/>
                <w:sz w:val="24"/>
              </w:rPr>
              <w:t>海信科龙</w:t>
            </w:r>
          </w:p>
        </w:tc>
        <w:tc>
          <w:tcPr>
            <w:tcW w:w="1559" w:type="dxa"/>
            <w:vAlign w:val="center"/>
          </w:tcPr>
          <w:p w:rsidR="009D6EBA" w:rsidRDefault="009A01B9">
            <w:pPr>
              <w:jc w:val="right"/>
            </w:pPr>
            <w:r>
              <w:rPr>
                <w:color w:val="000000"/>
                <w:sz w:val="24"/>
              </w:rPr>
              <w:t>200,000</w:t>
            </w:r>
          </w:p>
        </w:tc>
        <w:tc>
          <w:tcPr>
            <w:tcW w:w="1932" w:type="dxa"/>
            <w:vAlign w:val="center"/>
          </w:tcPr>
          <w:p w:rsidR="009D6EBA" w:rsidRDefault="009A01B9">
            <w:pPr>
              <w:jc w:val="right"/>
            </w:pPr>
            <w:r>
              <w:rPr>
                <w:color w:val="000000"/>
                <w:sz w:val="24"/>
              </w:rPr>
              <w:t>2,784,000.00</w:t>
            </w:r>
          </w:p>
        </w:tc>
        <w:tc>
          <w:tcPr>
            <w:tcW w:w="1612" w:type="dxa"/>
            <w:vAlign w:val="center"/>
          </w:tcPr>
          <w:p w:rsidR="009D6EBA" w:rsidRDefault="009A01B9">
            <w:pPr>
              <w:jc w:val="right"/>
            </w:pPr>
            <w:r>
              <w:rPr>
                <w:color w:val="000000"/>
                <w:sz w:val="24"/>
              </w:rPr>
              <w:t>0.45</w:t>
            </w:r>
          </w:p>
        </w:tc>
      </w:tr>
      <w:tr w:rsidR="009D6EBA">
        <w:trPr>
          <w:jc w:val="center"/>
        </w:trPr>
        <w:tc>
          <w:tcPr>
            <w:tcW w:w="817" w:type="dxa"/>
            <w:vAlign w:val="center"/>
          </w:tcPr>
          <w:p w:rsidR="009D6EBA" w:rsidRDefault="009A01B9">
            <w:pPr>
              <w:jc w:val="center"/>
            </w:pPr>
            <w:r>
              <w:rPr>
                <w:color w:val="000000"/>
                <w:sz w:val="24"/>
              </w:rPr>
              <w:t>16</w:t>
            </w:r>
          </w:p>
        </w:tc>
        <w:tc>
          <w:tcPr>
            <w:tcW w:w="1276" w:type="dxa"/>
            <w:vAlign w:val="center"/>
          </w:tcPr>
          <w:p w:rsidR="009D6EBA" w:rsidRDefault="009A01B9">
            <w:pPr>
              <w:jc w:val="center"/>
            </w:pPr>
            <w:r>
              <w:rPr>
                <w:color w:val="000000"/>
                <w:sz w:val="24"/>
              </w:rPr>
              <w:t>000538</w:t>
            </w:r>
          </w:p>
        </w:tc>
        <w:tc>
          <w:tcPr>
            <w:tcW w:w="1701" w:type="dxa"/>
            <w:vAlign w:val="center"/>
          </w:tcPr>
          <w:p w:rsidR="009D6EBA" w:rsidRDefault="009A01B9">
            <w:pPr>
              <w:jc w:val="center"/>
            </w:pPr>
            <w:r>
              <w:rPr>
                <w:color w:val="000000"/>
                <w:sz w:val="24"/>
              </w:rPr>
              <w:t>云南白药</w:t>
            </w:r>
          </w:p>
        </w:tc>
        <w:tc>
          <w:tcPr>
            <w:tcW w:w="1559" w:type="dxa"/>
            <w:vAlign w:val="center"/>
          </w:tcPr>
          <w:p w:rsidR="009D6EBA" w:rsidRDefault="009A01B9">
            <w:pPr>
              <w:jc w:val="right"/>
            </w:pPr>
            <w:r>
              <w:rPr>
                <w:color w:val="000000"/>
                <w:sz w:val="24"/>
              </w:rPr>
              <w:t>24,950</w:t>
            </w:r>
          </w:p>
        </w:tc>
        <w:tc>
          <w:tcPr>
            <w:tcW w:w="1932" w:type="dxa"/>
            <w:vAlign w:val="center"/>
          </w:tcPr>
          <w:p w:rsidR="009D6EBA" w:rsidRDefault="009A01B9">
            <w:pPr>
              <w:jc w:val="right"/>
            </w:pPr>
            <w:r>
              <w:rPr>
                <w:color w:val="000000"/>
                <w:sz w:val="24"/>
              </w:rPr>
              <w:t>2,539,660.50</w:t>
            </w:r>
          </w:p>
        </w:tc>
        <w:tc>
          <w:tcPr>
            <w:tcW w:w="1612" w:type="dxa"/>
            <w:vAlign w:val="center"/>
          </w:tcPr>
          <w:p w:rsidR="009D6EBA" w:rsidRDefault="009A01B9">
            <w:pPr>
              <w:jc w:val="right"/>
            </w:pPr>
            <w:r>
              <w:rPr>
                <w:color w:val="000000"/>
                <w:sz w:val="24"/>
              </w:rPr>
              <w:t>0.41</w:t>
            </w:r>
          </w:p>
        </w:tc>
      </w:tr>
      <w:tr w:rsidR="009D6EBA">
        <w:trPr>
          <w:jc w:val="center"/>
        </w:trPr>
        <w:tc>
          <w:tcPr>
            <w:tcW w:w="817" w:type="dxa"/>
            <w:vAlign w:val="center"/>
          </w:tcPr>
          <w:p w:rsidR="009D6EBA" w:rsidRDefault="009A01B9">
            <w:pPr>
              <w:jc w:val="center"/>
            </w:pPr>
            <w:r>
              <w:rPr>
                <w:color w:val="000000"/>
                <w:sz w:val="24"/>
              </w:rPr>
              <w:t>17</w:t>
            </w:r>
          </w:p>
        </w:tc>
        <w:tc>
          <w:tcPr>
            <w:tcW w:w="1276" w:type="dxa"/>
            <w:vAlign w:val="center"/>
          </w:tcPr>
          <w:p w:rsidR="009D6EBA" w:rsidRDefault="009A01B9">
            <w:pPr>
              <w:jc w:val="center"/>
            </w:pPr>
            <w:r>
              <w:rPr>
                <w:color w:val="000000"/>
                <w:sz w:val="24"/>
              </w:rPr>
              <w:t>601607</w:t>
            </w:r>
          </w:p>
        </w:tc>
        <w:tc>
          <w:tcPr>
            <w:tcW w:w="1701" w:type="dxa"/>
            <w:vAlign w:val="center"/>
          </w:tcPr>
          <w:p w:rsidR="009D6EBA" w:rsidRDefault="009A01B9">
            <w:pPr>
              <w:jc w:val="center"/>
            </w:pPr>
            <w:r>
              <w:rPr>
                <w:color w:val="000000"/>
                <w:sz w:val="24"/>
              </w:rPr>
              <w:t>上海医药</w:t>
            </w:r>
          </w:p>
        </w:tc>
        <w:tc>
          <w:tcPr>
            <w:tcW w:w="1559" w:type="dxa"/>
            <w:vAlign w:val="center"/>
          </w:tcPr>
          <w:p w:rsidR="009D6EBA" w:rsidRDefault="009A01B9">
            <w:pPr>
              <w:jc w:val="right"/>
            </w:pPr>
            <w:r>
              <w:rPr>
                <w:color w:val="000000"/>
                <w:sz w:val="24"/>
              </w:rPr>
              <w:t>100,000</w:t>
            </w:r>
          </w:p>
        </w:tc>
        <w:tc>
          <w:tcPr>
            <w:tcW w:w="1932" w:type="dxa"/>
            <w:vAlign w:val="center"/>
          </w:tcPr>
          <w:p w:rsidR="009D6EBA" w:rsidRDefault="009A01B9">
            <w:pPr>
              <w:jc w:val="right"/>
            </w:pPr>
            <w:r>
              <w:rPr>
                <w:color w:val="000000"/>
                <w:sz w:val="24"/>
              </w:rPr>
              <w:t>2,419,000.00</w:t>
            </w:r>
          </w:p>
        </w:tc>
        <w:tc>
          <w:tcPr>
            <w:tcW w:w="1612" w:type="dxa"/>
            <w:vAlign w:val="center"/>
          </w:tcPr>
          <w:p w:rsidR="009D6EBA" w:rsidRDefault="009A01B9">
            <w:pPr>
              <w:jc w:val="right"/>
            </w:pPr>
            <w:r>
              <w:rPr>
                <w:color w:val="000000"/>
                <w:sz w:val="24"/>
              </w:rPr>
              <w:t>0.39</w:t>
            </w:r>
          </w:p>
        </w:tc>
      </w:tr>
      <w:tr w:rsidR="009D6EBA">
        <w:trPr>
          <w:jc w:val="center"/>
        </w:trPr>
        <w:tc>
          <w:tcPr>
            <w:tcW w:w="817" w:type="dxa"/>
            <w:vAlign w:val="center"/>
          </w:tcPr>
          <w:p w:rsidR="009D6EBA" w:rsidRDefault="009A01B9">
            <w:pPr>
              <w:jc w:val="center"/>
            </w:pPr>
            <w:r>
              <w:rPr>
                <w:color w:val="000000"/>
                <w:sz w:val="24"/>
              </w:rPr>
              <w:t>18</w:t>
            </w:r>
          </w:p>
        </w:tc>
        <w:tc>
          <w:tcPr>
            <w:tcW w:w="1276" w:type="dxa"/>
            <w:vAlign w:val="center"/>
          </w:tcPr>
          <w:p w:rsidR="009D6EBA" w:rsidRDefault="009A01B9">
            <w:pPr>
              <w:jc w:val="center"/>
            </w:pPr>
            <w:r>
              <w:rPr>
                <w:color w:val="000000"/>
                <w:sz w:val="24"/>
              </w:rPr>
              <w:t>600900</w:t>
            </w:r>
          </w:p>
        </w:tc>
        <w:tc>
          <w:tcPr>
            <w:tcW w:w="1701" w:type="dxa"/>
            <w:vAlign w:val="center"/>
          </w:tcPr>
          <w:p w:rsidR="009D6EBA" w:rsidRDefault="009A01B9">
            <w:pPr>
              <w:jc w:val="center"/>
            </w:pPr>
            <w:r>
              <w:rPr>
                <w:color w:val="000000"/>
                <w:sz w:val="24"/>
              </w:rPr>
              <w:t>长江电力</w:t>
            </w:r>
          </w:p>
        </w:tc>
        <w:tc>
          <w:tcPr>
            <w:tcW w:w="1559" w:type="dxa"/>
            <w:vAlign w:val="center"/>
          </w:tcPr>
          <w:p w:rsidR="009D6EBA" w:rsidRDefault="009A01B9">
            <w:pPr>
              <w:jc w:val="right"/>
            </w:pPr>
            <w:r>
              <w:rPr>
                <w:color w:val="000000"/>
                <w:sz w:val="24"/>
              </w:rPr>
              <w:t>150,000</w:t>
            </w:r>
          </w:p>
        </w:tc>
        <w:tc>
          <w:tcPr>
            <w:tcW w:w="1932" w:type="dxa"/>
            <w:vAlign w:val="center"/>
          </w:tcPr>
          <w:p w:rsidR="009D6EBA" w:rsidRDefault="009A01B9">
            <w:pPr>
              <w:jc w:val="right"/>
            </w:pPr>
            <w:r>
              <w:rPr>
                <w:color w:val="000000"/>
                <w:sz w:val="24"/>
              </w:rPr>
              <w:t>2,338,500.00</w:t>
            </w:r>
          </w:p>
        </w:tc>
        <w:tc>
          <w:tcPr>
            <w:tcW w:w="1612" w:type="dxa"/>
            <w:vAlign w:val="center"/>
          </w:tcPr>
          <w:p w:rsidR="009D6EBA" w:rsidRDefault="009A01B9">
            <w:pPr>
              <w:jc w:val="right"/>
            </w:pPr>
            <w:r>
              <w:rPr>
                <w:color w:val="000000"/>
                <w:sz w:val="24"/>
              </w:rPr>
              <w:t>0.38</w:t>
            </w:r>
          </w:p>
        </w:tc>
      </w:tr>
      <w:tr w:rsidR="009D6EBA">
        <w:trPr>
          <w:jc w:val="center"/>
        </w:trPr>
        <w:tc>
          <w:tcPr>
            <w:tcW w:w="817" w:type="dxa"/>
            <w:vAlign w:val="center"/>
          </w:tcPr>
          <w:p w:rsidR="009D6EBA" w:rsidRDefault="009A01B9">
            <w:pPr>
              <w:jc w:val="center"/>
            </w:pPr>
            <w:r>
              <w:rPr>
                <w:color w:val="000000"/>
                <w:sz w:val="24"/>
              </w:rPr>
              <w:t>19</w:t>
            </w:r>
          </w:p>
        </w:tc>
        <w:tc>
          <w:tcPr>
            <w:tcW w:w="1276" w:type="dxa"/>
            <w:vAlign w:val="center"/>
          </w:tcPr>
          <w:p w:rsidR="009D6EBA" w:rsidRDefault="009A01B9">
            <w:pPr>
              <w:jc w:val="center"/>
            </w:pPr>
            <w:r>
              <w:rPr>
                <w:color w:val="000000"/>
                <w:sz w:val="24"/>
              </w:rPr>
              <w:t>600329</w:t>
            </w:r>
          </w:p>
        </w:tc>
        <w:tc>
          <w:tcPr>
            <w:tcW w:w="1701" w:type="dxa"/>
            <w:vAlign w:val="center"/>
          </w:tcPr>
          <w:p w:rsidR="009D6EBA" w:rsidRDefault="009A01B9">
            <w:pPr>
              <w:jc w:val="center"/>
            </w:pPr>
            <w:r>
              <w:rPr>
                <w:color w:val="000000"/>
                <w:sz w:val="24"/>
              </w:rPr>
              <w:t>中新药业</w:t>
            </w:r>
          </w:p>
        </w:tc>
        <w:tc>
          <w:tcPr>
            <w:tcW w:w="1559" w:type="dxa"/>
            <w:vAlign w:val="center"/>
          </w:tcPr>
          <w:p w:rsidR="009D6EBA" w:rsidRDefault="009A01B9">
            <w:pPr>
              <w:jc w:val="right"/>
            </w:pPr>
            <w:r>
              <w:rPr>
                <w:color w:val="000000"/>
                <w:sz w:val="24"/>
              </w:rPr>
              <w:t>149,909</w:t>
            </w:r>
          </w:p>
        </w:tc>
        <w:tc>
          <w:tcPr>
            <w:tcW w:w="1932" w:type="dxa"/>
            <w:vAlign w:val="center"/>
          </w:tcPr>
          <w:p w:rsidR="009D6EBA" w:rsidRDefault="009A01B9">
            <w:pPr>
              <w:jc w:val="right"/>
            </w:pPr>
            <w:r>
              <w:rPr>
                <w:color w:val="000000"/>
                <w:sz w:val="24"/>
              </w:rPr>
              <w:t>2,229,146.83</w:t>
            </w:r>
          </w:p>
        </w:tc>
        <w:tc>
          <w:tcPr>
            <w:tcW w:w="1612" w:type="dxa"/>
            <w:vAlign w:val="center"/>
          </w:tcPr>
          <w:p w:rsidR="009D6EBA" w:rsidRDefault="009A01B9">
            <w:pPr>
              <w:jc w:val="right"/>
            </w:pPr>
            <w:r>
              <w:rPr>
                <w:color w:val="000000"/>
                <w:sz w:val="24"/>
              </w:rPr>
              <w:t>0.36</w:t>
            </w:r>
          </w:p>
        </w:tc>
      </w:tr>
      <w:tr w:rsidR="009D6EBA">
        <w:trPr>
          <w:jc w:val="center"/>
        </w:trPr>
        <w:tc>
          <w:tcPr>
            <w:tcW w:w="817" w:type="dxa"/>
            <w:vAlign w:val="center"/>
          </w:tcPr>
          <w:p w:rsidR="009D6EBA" w:rsidRDefault="009A01B9">
            <w:pPr>
              <w:jc w:val="center"/>
            </w:pPr>
            <w:r>
              <w:rPr>
                <w:color w:val="000000"/>
                <w:sz w:val="24"/>
              </w:rPr>
              <w:t>20</w:t>
            </w:r>
          </w:p>
        </w:tc>
        <w:tc>
          <w:tcPr>
            <w:tcW w:w="1276" w:type="dxa"/>
            <w:vAlign w:val="center"/>
          </w:tcPr>
          <w:p w:rsidR="009D6EBA" w:rsidRDefault="009A01B9">
            <w:pPr>
              <w:jc w:val="center"/>
            </w:pPr>
            <w:r>
              <w:rPr>
                <w:color w:val="000000"/>
                <w:sz w:val="24"/>
              </w:rPr>
              <w:t>000651</w:t>
            </w:r>
          </w:p>
        </w:tc>
        <w:tc>
          <w:tcPr>
            <w:tcW w:w="1701" w:type="dxa"/>
            <w:vAlign w:val="center"/>
          </w:tcPr>
          <w:p w:rsidR="009D6EBA" w:rsidRDefault="009A01B9">
            <w:pPr>
              <w:jc w:val="center"/>
            </w:pPr>
            <w:r>
              <w:rPr>
                <w:color w:val="000000"/>
                <w:sz w:val="24"/>
              </w:rPr>
              <w:t>格力电器</w:t>
            </w:r>
          </w:p>
        </w:tc>
        <w:tc>
          <w:tcPr>
            <w:tcW w:w="1559" w:type="dxa"/>
            <w:vAlign w:val="center"/>
          </w:tcPr>
          <w:p w:rsidR="009D6EBA" w:rsidRDefault="009A01B9">
            <w:pPr>
              <w:jc w:val="right"/>
            </w:pPr>
            <w:r>
              <w:rPr>
                <w:color w:val="000000"/>
                <w:sz w:val="24"/>
              </w:rPr>
              <w:t>50,000</w:t>
            </w:r>
          </w:p>
        </w:tc>
        <w:tc>
          <w:tcPr>
            <w:tcW w:w="1932" w:type="dxa"/>
            <w:vAlign w:val="center"/>
          </w:tcPr>
          <w:p w:rsidR="009D6EBA" w:rsidRDefault="009A01B9">
            <w:pPr>
              <w:jc w:val="right"/>
            </w:pPr>
            <w:r>
              <w:rPr>
                <w:color w:val="000000"/>
                <w:sz w:val="24"/>
              </w:rPr>
              <w:t>2,185,000.00</w:t>
            </w:r>
          </w:p>
        </w:tc>
        <w:tc>
          <w:tcPr>
            <w:tcW w:w="1612" w:type="dxa"/>
            <w:vAlign w:val="center"/>
          </w:tcPr>
          <w:p w:rsidR="009D6EBA" w:rsidRDefault="009A01B9">
            <w:pPr>
              <w:jc w:val="right"/>
            </w:pPr>
            <w:r>
              <w:rPr>
                <w:color w:val="000000"/>
                <w:sz w:val="24"/>
              </w:rPr>
              <w:t>0.35</w:t>
            </w:r>
          </w:p>
        </w:tc>
      </w:tr>
      <w:tr w:rsidR="009D6EBA">
        <w:trPr>
          <w:jc w:val="center"/>
        </w:trPr>
        <w:tc>
          <w:tcPr>
            <w:tcW w:w="817" w:type="dxa"/>
            <w:vAlign w:val="center"/>
          </w:tcPr>
          <w:p w:rsidR="009D6EBA" w:rsidRDefault="009A01B9">
            <w:pPr>
              <w:jc w:val="center"/>
            </w:pPr>
            <w:r>
              <w:rPr>
                <w:color w:val="000000"/>
                <w:sz w:val="24"/>
              </w:rPr>
              <w:t>21</w:t>
            </w:r>
          </w:p>
        </w:tc>
        <w:tc>
          <w:tcPr>
            <w:tcW w:w="1276" w:type="dxa"/>
            <w:vAlign w:val="center"/>
          </w:tcPr>
          <w:p w:rsidR="009D6EBA" w:rsidRDefault="009A01B9">
            <w:pPr>
              <w:jc w:val="center"/>
            </w:pPr>
            <w:r>
              <w:rPr>
                <w:color w:val="000000"/>
                <w:sz w:val="24"/>
              </w:rPr>
              <w:t>601988</w:t>
            </w:r>
          </w:p>
        </w:tc>
        <w:tc>
          <w:tcPr>
            <w:tcW w:w="1701" w:type="dxa"/>
            <w:vAlign w:val="center"/>
          </w:tcPr>
          <w:p w:rsidR="009D6EBA" w:rsidRDefault="009A01B9">
            <w:pPr>
              <w:jc w:val="center"/>
            </w:pPr>
            <w:r>
              <w:rPr>
                <w:color w:val="000000"/>
                <w:sz w:val="24"/>
              </w:rPr>
              <w:t>中国银行</w:t>
            </w:r>
          </w:p>
        </w:tc>
        <w:tc>
          <w:tcPr>
            <w:tcW w:w="1559" w:type="dxa"/>
            <w:vAlign w:val="center"/>
          </w:tcPr>
          <w:p w:rsidR="009D6EBA" w:rsidRDefault="009A01B9">
            <w:pPr>
              <w:jc w:val="right"/>
            </w:pPr>
            <w:r>
              <w:rPr>
                <w:color w:val="000000"/>
                <w:sz w:val="24"/>
              </w:rPr>
              <w:t>500,000</w:t>
            </w:r>
          </w:p>
        </w:tc>
        <w:tc>
          <w:tcPr>
            <w:tcW w:w="1932" w:type="dxa"/>
            <w:vAlign w:val="center"/>
          </w:tcPr>
          <w:p w:rsidR="009D6EBA" w:rsidRDefault="009A01B9">
            <w:pPr>
              <w:jc w:val="right"/>
            </w:pPr>
            <w:r>
              <w:rPr>
                <w:color w:val="000000"/>
                <w:sz w:val="24"/>
              </w:rPr>
              <w:t>1,985,000.00</w:t>
            </w:r>
          </w:p>
        </w:tc>
        <w:tc>
          <w:tcPr>
            <w:tcW w:w="1612" w:type="dxa"/>
            <w:vAlign w:val="center"/>
          </w:tcPr>
          <w:p w:rsidR="009D6EBA" w:rsidRDefault="009A01B9">
            <w:pPr>
              <w:jc w:val="right"/>
            </w:pPr>
            <w:r>
              <w:rPr>
                <w:color w:val="000000"/>
                <w:sz w:val="24"/>
              </w:rPr>
              <w:t>0.32</w:t>
            </w:r>
          </w:p>
        </w:tc>
      </w:tr>
      <w:tr w:rsidR="009D6EBA">
        <w:trPr>
          <w:jc w:val="center"/>
        </w:trPr>
        <w:tc>
          <w:tcPr>
            <w:tcW w:w="817" w:type="dxa"/>
            <w:vAlign w:val="center"/>
          </w:tcPr>
          <w:p w:rsidR="009D6EBA" w:rsidRDefault="009A01B9">
            <w:pPr>
              <w:jc w:val="center"/>
            </w:pPr>
            <w:r>
              <w:rPr>
                <w:color w:val="000000"/>
                <w:sz w:val="24"/>
              </w:rPr>
              <w:t>22</w:t>
            </w:r>
          </w:p>
        </w:tc>
        <w:tc>
          <w:tcPr>
            <w:tcW w:w="1276" w:type="dxa"/>
            <w:vAlign w:val="center"/>
          </w:tcPr>
          <w:p w:rsidR="009D6EBA" w:rsidRDefault="009A01B9">
            <w:pPr>
              <w:jc w:val="center"/>
            </w:pPr>
            <w:r>
              <w:rPr>
                <w:color w:val="000000"/>
                <w:sz w:val="24"/>
              </w:rPr>
              <w:t>601139</w:t>
            </w:r>
          </w:p>
        </w:tc>
        <w:tc>
          <w:tcPr>
            <w:tcW w:w="1701" w:type="dxa"/>
            <w:vAlign w:val="center"/>
          </w:tcPr>
          <w:p w:rsidR="009D6EBA" w:rsidRDefault="009A01B9">
            <w:pPr>
              <w:jc w:val="center"/>
            </w:pPr>
            <w:r>
              <w:rPr>
                <w:color w:val="000000"/>
                <w:sz w:val="24"/>
              </w:rPr>
              <w:t>深圳燃气</w:t>
            </w:r>
          </w:p>
        </w:tc>
        <w:tc>
          <w:tcPr>
            <w:tcW w:w="1559" w:type="dxa"/>
            <w:vAlign w:val="center"/>
          </w:tcPr>
          <w:p w:rsidR="009D6EBA" w:rsidRDefault="009A01B9">
            <w:pPr>
              <w:jc w:val="right"/>
            </w:pPr>
            <w:r>
              <w:rPr>
                <w:color w:val="000000"/>
                <w:sz w:val="24"/>
              </w:rPr>
              <w:t>199,951</w:t>
            </w:r>
          </w:p>
        </w:tc>
        <w:tc>
          <w:tcPr>
            <w:tcW w:w="1932" w:type="dxa"/>
            <w:vAlign w:val="center"/>
          </w:tcPr>
          <w:p w:rsidR="009D6EBA" w:rsidRDefault="009A01B9">
            <w:pPr>
              <w:jc w:val="right"/>
            </w:pPr>
            <w:r>
              <w:rPr>
                <w:color w:val="000000"/>
                <w:sz w:val="24"/>
              </w:rPr>
              <w:t>1,619,603.10</w:t>
            </w:r>
          </w:p>
        </w:tc>
        <w:tc>
          <w:tcPr>
            <w:tcW w:w="1612" w:type="dxa"/>
            <w:vAlign w:val="center"/>
          </w:tcPr>
          <w:p w:rsidR="009D6EBA" w:rsidRDefault="009A01B9">
            <w:pPr>
              <w:jc w:val="right"/>
            </w:pPr>
            <w:r>
              <w:rPr>
                <w:color w:val="000000"/>
                <w:sz w:val="24"/>
              </w:rPr>
              <w:t>0.26</w:t>
            </w:r>
          </w:p>
        </w:tc>
      </w:tr>
      <w:tr w:rsidR="009D6EBA">
        <w:trPr>
          <w:jc w:val="center"/>
        </w:trPr>
        <w:tc>
          <w:tcPr>
            <w:tcW w:w="817" w:type="dxa"/>
            <w:vAlign w:val="center"/>
          </w:tcPr>
          <w:p w:rsidR="009D6EBA" w:rsidRDefault="009A01B9">
            <w:pPr>
              <w:jc w:val="center"/>
            </w:pPr>
            <w:r>
              <w:rPr>
                <w:color w:val="000000"/>
                <w:sz w:val="24"/>
              </w:rPr>
              <w:t>23</w:t>
            </w:r>
          </w:p>
        </w:tc>
        <w:tc>
          <w:tcPr>
            <w:tcW w:w="1276" w:type="dxa"/>
            <w:vAlign w:val="center"/>
          </w:tcPr>
          <w:p w:rsidR="009D6EBA" w:rsidRDefault="009A01B9">
            <w:pPr>
              <w:jc w:val="center"/>
            </w:pPr>
            <w:r>
              <w:rPr>
                <w:color w:val="000000"/>
                <w:sz w:val="24"/>
              </w:rPr>
              <w:t>600104</w:t>
            </w:r>
          </w:p>
        </w:tc>
        <w:tc>
          <w:tcPr>
            <w:tcW w:w="1701" w:type="dxa"/>
            <w:vAlign w:val="center"/>
          </w:tcPr>
          <w:p w:rsidR="009D6EBA" w:rsidRDefault="009A01B9">
            <w:pPr>
              <w:jc w:val="center"/>
            </w:pPr>
            <w:r>
              <w:rPr>
                <w:color w:val="000000"/>
                <w:sz w:val="24"/>
              </w:rPr>
              <w:t>上汽集团</w:t>
            </w:r>
          </w:p>
        </w:tc>
        <w:tc>
          <w:tcPr>
            <w:tcW w:w="1559" w:type="dxa"/>
            <w:vAlign w:val="center"/>
          </w:tcPr>
          <w:p w:rsidR="009D6EBA" w:rsidRDefault="009A01B9">
            <w:pPr>
              <w:jc w:val="right"/>
            </w:pPr>
            <w:r>
              <w:rPr>
                <w:color w:val="000000"/>
                <w:sz w:val="24"/>
              </w:rPr>
              <w:t>50,000</w:t>
            </w:r>
          </w:p>
        </w:tc>
        <w:tc>
          <w:tcPr>
            <w:tcW w:w="1932" w:type="dxa"/>
            <w:vAlign w:val="center"/>
          </w:tcPr>
          <w:p w:rsidR="009D6EBA" w:rsidRDefault="009A01B9">
            <w:pPr>
              <w:jc w:val="right"/>
            </w:pPr>
            <w:r>
              <w:rPr>
                <w:color w:val="000000"/>
                <w:sz w:val="24"/>
              </w:rPr>
              <w:t>1,602,000.00</w:t>
            </w:r>
          </w:p>
        </w:tc>
        <w:tc>
          <w:tcPr>
            <w:tcW w:w="1612" w:type="dxa"/>
            <w:vAlign w:val="center"/>
          </w:tcPr>
          <w:p w:rsidR="009D6EBA" w:rsidRDefault="009A01B9">
            <w:pPr>
              <w:jc w:val="right"/>
            </w:pPr>
            <w:r>
              <w:rPr>
                <w:color w:val="000000"/>
                <w:sz w:val="24"/>
              </w:rPr>
              <w:t>0.26</w:t>
            </w:r>
          </w:p>
        </w:tc>
      </w:tr>
      <w:tr w:rsidR="009D6EBA">
        <w:trPr>
          <w:jc w:val="center"/>
        </w:trPr>
        <w:tc>
          <w:tcPr>
            <w:tcW w:w="817" w:type="dxa"/>
            <w:vAlign w:val="center"/>
          </w:tcPr>
          <w:p w:rsidR="009D6EBA" w:rsidRDefault="009A01B9">
            <w:pPr>
              <w:jc w:val="center"/>
            </w:pPr>
            <w:r>
              <w:rPr>
                <w:color w:val="000000"/>
                <w:sz w:val="24"/>
              </w:rPr>
              <w:t>24</w:t>
            </w:r>
          </w:p>
        </w:tc>
        <w:tc>
          <w:tcPr>
            <w:tcW w:w="1276" w:type="dxa"/>
            <w:vAlign w:val="center"/>
          </w:tcPr>
          <w:p w:rsidR="009D6EBA" w:rsidRDefault="009A01B9">
            <w:pPr>
              <w:jc w:val="center"/>
            </w:pPr>
            <w:r>
              <w:rPr>
                <w:color w:val="000000"/>
                <w:sz w:val="24"/>
              </w:rPr>
              <w:t>603355</w:t>
            </w:r>
          </w:p>
        </w:tc>
        <w:tc>
          <w:tcPr>
            <w:tcW w:w="1701" w:type="dxa"/>
            <w:vAlign w:val="center"/>
          </w:tcPr>
          <w:p w:rsidR="009D6EBA" w:rsidRDefault="009A01B9">
            <w:pPr>
              <w:jc w:val="center"/>
            </w:pPr>
            <w:r>
              <w:rPr>
                <w:color w:val="000000"/>
                <w:sz w:val="24"/>
              </w:rPr>
              <w:t>莱克电气</w:t>
            </w:r>
          </w:p>
        </w:tc>
        <w:tc>
          <w:tcPr>
            <w:tcW w:w="1559" w:type="dxa"/>
            <w:vAlign w:val="center"/>
          </w:tcPr>
          <w:p w:rsidR="009D6EBA" w:rsidRDefault="009A01B9">
            <w:pPr>
              <w:jc w:val="right"/>
            </w:pPr>
            <w:r>
              <w:rPr>
                <w:color w:val="000000"/>
                <w:sz w:val="24"/>
              </w:rPr>
              <w:t>20,000</w:t>
            </w:r>
          </w:p>
        </w:tc>
        <w:tc>
          <w:tcPr>
            <w:tcW w:w="1932" w:type="dxa"/>
            <w:vAlign w:val="center"/>
          </w:tcPr>
          <w:p w:rsidR="009D6EBA" w:rsidRDefault="009A01B9">
            <w:pPr>
              <w:jc w:val="right"/>
            </w:pPr>
            <w:r>
              <w:rPr>
                <w:color w:val="000000"/>
                <w:sz w:val="24"/>
              </w:rPr>
              <w:t>985,600.00</w:t>
            </w:r>
          </w:p>
        </w:tc>
        <w:tc>
          <w:tcPr>
            <w:tcW w:w="1612" w:type="dxa"/>
            <w:vAlign w:val="center"/>
          </w:tcPr>
          <w:p w:rsidR="009D6EBA" w:rsidRDefault="009A01B9">
            <w:pPr>
              <w:jc w:val="right"/>
            </w:pPr>
            <w:r>
              <w:rPr>
                <w:color w:val="000000"/>
                <w:sz w:val="24"/>
              </w:rPr>
              <w:t>0.16</w:t>
            </w:r>
          </w:p>
        </w:tc>
      </w:tr>
      <w:tr w:rsidR="009D6EBA">
        <w:trPr>
          <w:jc w:val="center"/>
        </w:trPr>
        <w:tc>
          <w:tcPr>
            <w:tcW w:w="817" w:type="dxa"/>
            <w:vAlign w:val="center"/>
          </w:tcPr>
          <w:p w:rsidR="009D6EBA" w:rsidRDefault="009A01B9">
            <w:pPr>
              <w:jc w:val="center"/>
            </w:pPr>
            <w:r>
              <w:rPr>
                <w:color w:val="000000"/>
                <w:sz w:val="24"/>
              </w:rPr>
              <w:t>25</w:t>
            </w:r>
          </w:p>
        </w:tc>
        <w:tc>
          <w:tcPr>
            <w:tcW w:w="1276" w:type="dxa"/>
            <w:vAlign w:val="center"/>
          </w:tcPr>
          <w:p w:rsidR="009D6EBA" w:rsidRDefault="009A01B9">
            <w:pPr>
              <w:jc w:val="center"/>
            </w:pPr>
            <w:r>
              <w:rPr>
                <w:color w:val="000000"/>
                <w:sz w:val="24"/>
              </w:rPr>
              <w:t>600779</w:t>
            </w:r>
          </w:p>
        </w:tc>
        <w:tc>
          <w:tcPr>
            <w:tcW w:w="1701" w:type="dxa"/>
            <w:vAlign w:val="center"/>
          </w:tcPr>
          <w:p w:rsidR="009D6EBA" w:rsidRDefault="009A01B9">
            <w:pPr>
              <w:jc w:val="center"/>
            </w:pPr>
            <w:r>
              <w:rPr>
                <w:color w:val="000000"/>
                <w:sz w:val="24"/>
              </w:rPr>
              <w:t>水井坊</w:t>
            </w:r>
          </w:p>
        </w:tc>
        <w:tc>
          <w:tcPr>
            <w:tcW w:w="1559" w:type="dxa"/>
            <w:vAlign w:val="center"/>
          </w:tcPr>
          <w:p w:rsidR="009D6EBA" w:rsidRDefault="009A01B9">
            <w:pPr>
              <w:jc w:val="right"/>
            </w:pPr>
            <w:r>
              <w:rPr>
                <w:color w:val="000000"/>
                <w:sz w:val="24"/>
              </w:rPr>
              <w:t>20,000</w:t>
            </w:r>
          </w:p>
        </w:tc>
        <w:tc>
          <w:tcPr>
            <w:tcW w:w="1932" w:type="dxa"/>
            <w:vAlign w:val="center"/>
          </w:tcPr>
          <w:p w:rsidR="009D6EBA" w:rsidRDefault="009A01B9">
            <w:pPr>
              <w:jc w:val="right"/>
            </w:pPr>
            <w:r>
              <w:rPr>
                <w:color w:val="000000"/>
                <w:sz w:val="24"/>
              </w:rPr>
              <w:t>936,000.00</w:t>
            </w:r>
          </w:p>
        </w:tc>
        <w:tc>
          <w:tcPr>
            <w:tcW w:w="1612" w:type="dxa"/>
            <w:vAlign w:val="center"/>
          </w:tcPr>
          <w:p w:rsidR="009D6EBA" w:rsidRDefault="009A01B9">
            <w:pPr>
              <w:jc w:val="right"/>
            </w:pPr>
            <w:r>
              <w:rPr>
                <w:color w:val="000000"/>
                <w:sz w:val="24"/>
              </w:rPr>
              <w:t>0.15</w:t>
            </w:r>
          </w:p>
        </w:tc>
      </w:tr>
      <w:tr w:rsidR="009D6EBA">
        <w:trPr>
          <w:jc w:val="center"/>
        </w:trPr>
        <w:tc>
          <w:tcPr>
            <w:tcW w:w="817" w:type="dxa"/>
            <w:vAlign w:val="center"/>
          </w:tcPr>
          <w:p w:rsidR="009D6EBA" w:rsidRDefault="009A01B9">
            <w:pPr>
              <w:jc w:val="center"/>
            </w:pPr>
            <w:r>
              <w:rPr>
                <w:color w:val="000000"/>
                <w:sz w:val="24"/>
              </w:rPr>
              <w:t>26</w:t>
            </w:r>
          </w:p>
        </w:tc>
        <w:tc>
          <w:tcPr>
            <w:tcW w:w="1276" w:type="dxa"/>
            <w:vAlign w:val="center"/>
          </w:tcPr>
          <w:p w:rsidR="009D6EBA" w:rsidRDefault="009A01B9">
            <w:pPr>
              <w:jc w:val="center"/>
            </w:pPr>
            <w:r>
              <w:rPr>
                <w:color w:val="000000"/>
                <w:sz w:val="24"/>
              </w:rPr>
              <w:t>600132</w:t>
            </w:r>
          </w:p>
        </w:tc>
        <w:tc>
          <w:tcPr>
            <w:tcW w:w="1701" w:type="dxa"/>
            <w:vAlign w:val="center"/>
          </w:tcPr>
          <w:p w:rsidR="009D6EBA" w:rsidRDefault="009A01B9">
            <w:pPr>
              <w:jc w:val="center"/>
            </w:pPr>
            <w:r>
              <w:rPr>
                <w:color w:val="000000"/>
                <w:sz w:val="24"/>
              </w:rPr>
              <w:t>重庆啤酒</w:t>
            </w:r>
          </w:p>
        </w:tc>
        <w:tc>
          <w:tcPr>
            <w:tcW w:w="1559" w:type="dxa"/>
            <w:vAlign w:val="center"/>
          </w:tcPr>
          <w:p w:rsidR="009D6EBA" w:rsidRDefault="009A01B9">
            <w:pPr>
              <w:jc w:val="right"/>
            </w:pPr>
            <w:r>
              <w:rPr>
                <w:color w:val="000000"/>
                <w:sz w:val="24"/>
              </w:rPr>
              <w:t>21,400</w:t>
            </w:r>
          </w:p>
        </w:tc>
        <w:tc>
          <w:tcPr>
            <w:tcW w:w="1932" w:type="dxa"/>
            <w:vAlign w:val="center"/>
          </w:tcPr>
          <w:p w:rsidR="009D6EBA" w:rsidRDefault="009A01B9">
            <w:pPr>
              <w:jc w:val="right"/>
            </w:pPr>
            <w:r>
              <w:rPr>
                <w:color w:val="000000"/>
                <w:sz w:val="24"/>
              </w:rPr>
              <w:t>446,404.00</w:t>
            </w:r>
          </w:p>
        </w:tc>
        <w:tc>
          <w:tcPr>
            <w:tcW w:w="1612" w:type="dxa"/>
            <w:vAlign w:val="center"/>
          </w:tcPr>
          <w:p w:rsidR="009D6EBA" w:rsidRDefault="009A01B9">
            <w:pPr>
              <w:jc w:val="right"/>
            </w:pPr>
            <w:r>
              <w:rPr>
                <w:color w:val="000000"/>
                <w:sz w:val="24"/>
              </w:rPr>
              <w:t>0.07</w:t>
            </w:r>
          </w:p>
        </w:tc>
      </w:tr>
      <w:tr w:rsidR="009D6EBA">
        <w:trPr>
          <w:jc w:val="center"/>
        </w:trPr>
        <w:tc>
          <w:tcPr>
            <w:tcW w:w="817" w:type="dxa"/>
            <w:vAlign w:val="center"/>
          </w:tcPr>
          <w:p w:rsidR="009D6EBA" w:rsidRDefault="009A01B9">
            <w:pPr>
              <w:jc w:val="center"/>
            </w:pPr>
            <w:r>
              <w:rPr>
                <w:color w:val="000000"/>
                <w:sz w:val="24"/>
              </w:rPr>
              <w:t>27</w:t>
            </w:r>
          </w:p>
        </w:tc>
        <w:tc>
          <w:tcPr>
            <w:tcW w:w="1276" w:type="dxa"/>
            <w:vAlign w:val="center"/>
          </w:tcPr>
          <w:p w:rsidR="009D6EBA" w:rsidRDefault="009A01B9">
            <w:pPr>
              <w:jc w:val="center"/>
            </w:pPr>
            <w:r>
              <w:rPr>
                <w:color w:val="000000"/>
                <w:sz w:val="24"/>
              </w:rPr>
              <w:t>002916</w:t>
            </w:r>
          </w:p>
        </w:tc>
        <w:tc>
          <w:tcPr>
            <w:tcW w:w="1701" w:type="dxa"/>
            <w:vAlign w:val="center"/>
          </w:tcPr>
          <w:p w:rsidR="009D6EBA" w:rsidRDefault="009A01B9">
            <w:pPr>
              <w:jc w:val="center"/>
            </w:pPr>
            <w:r>
              <w:rPr>
                <w:color w:val="000000"/>
                <w:sz w:val="24"/>
              </w:rPr>
              <w:t>深南电路</w:t>
            </w:r>
          </w:p>
        </w:tc>
        <w:tc>
          <w:tcPr>
            <w:tcW w:w="1559" w:type="dxa"/>
            <w:vAlign w:val="center"/>
          </w:tcPr>
          <w:p w:rsidR="009D6EBA" w:rsidRDefault="009A01B9">
            <w:pPr>
              <w:jc w:val="right"/>
            </w:pPr>
            <w:r>
              <w:rPr>
                <w:color w:val="000000"/>
                <w:sz w:val="24"/>
              </w:rPr>
              <w:t>3,068</w:t>
            </w:r>
          </w:p>
        </w:tc>
        <w:tc>
          <w:tcPr>
            <w:tcW w:w="1932" w:type="dxa"/>
            <w:vAlign w:val="center"/>
          </w:tcPr>
          <w:p w:rsidR="009D6EBA" w:rsidRDefault="009A01B9">
            <w:pPr>
              <w:jc w:val="right"/>
            </w:pPr>
            <w:r>
              <w:rPr>
                <w:color w:val="000000"/>
                <w:sz w:val="24"/>
              </w:rPr>
              <w:t>267,621.64</w:t>
            </w:r>
          </w:p>
        </w:tc>
        <w:tc>
          <w:tcPr>
            <w:tcW w:w="1612" w:type="dxa"/>
            <w:vAlign w:val="center"/>
          </w:tcPr>
          <w:p w:rsidR="009D6EBA" w:rsidRDefault="009A01B9">
            <w:pPr>
              <w:jc w:val="right"/>
            </w:pPr>
            <w:r>
              <w:rPr>
                <w:color w:val="000000"/>
                <w:sz w:val="24"/>
              </w:rPr>
              <w:t>0.04</w:t>
            </w:r>
          </w:p>
        </w:tc>
      </w:tr>
      <w:tr w:rsidR="009D6EBA">
        <w:trPr>
          <w:jc w:val="center"/>
        </w:trPr>
        <w:tc>
          <w:tcPr>
            <w:tcW w:w="817" w:type="dxa"/>
            <w:vAlign w:val="center"/>
          </w:tcPr>
          <w:p w:rsidR="009D6EBA" w:rsidRDefault="009A01B9">
            <w:pPr>
              <w:jc w:val="center"/>
            </w:pPr>
            <w:r>
              <w:rPr>
                <w:color w:val="000000"/>
                <w:sz w:val="24"/>
              </w:rPr>
              <w:t>28</w:t>
            </w:r>
          </w:p>
        </w:tc>
        <w:tc>
          <w:tcPr>
            <w:tcW w:w="1276" w:type="dxa"/>
            <w:vAlign w:val="center"/>
          </w:tcPr>
          <w:p w:rsidR="009D6EBA" w:rsidRDefault="009A01B9">
            <w:pPr>
              <w:jc w:val="center"/>
            </w:pPr>
            <w:r>
              <w:rPr>
                <w:color w:val="000000"/>
                <w:sz w:val="24"/>
              </w:rPr>
              <w:t>002920</w:t>
            </w:r>
          </w:p>
        </w:tc>
        <w:tc>
          <w:tcPr>
            <w:tcW w:w="1701" w:type="dxa"/>
            <w:vAlign w:val="center"/>
          </w:tcPr>
          <w:p w:rsidR="009D6EBA" w:rsidRDefault="009A01B9">
            <w:pPr>
              <w:jc w:val="center"/>
            </w:pPr>
            <w:r>
              <w:rPr>
                <w:color w:val="000000"/>
                <w:sz w:val="24"/>
              </w:rPr>
              <w:t>德赛西威</w:t>
            </w:r>
          </w:p>
        </w:tc>
        <w:tc>
          <w:tcPr>
            <w:tcW w:w="1559" w:type="dxa"/>
            <w:vAlign w:val="center"/>
          </w:tcPr>
          <w:p w:rsidR="009D6EBA" w:rsidRDefault="009A01B9">
            <w:pPr>
              <w:jc w:val="right"/>
            </w:pPr>
            <w:r>
              <w:rPr>
                <w:color w:val="000000"/>
                <w:sz w:val="24"/>
              </w:rPr>
              <w:t>4,569</w:t>
            </w:r>
          </w:p>
        </w:tc>
        <w:tc>
          <w:tcPr>
            <w:tcW w:w="1932" w:type="dxa"/>
            <w:vAlign w:val="center"/>
          </w:tcPr>
          <w:p w:rsidR="009D6EBA" w:rsidRDefault="009A01B9">
            <w:pPr>
              <w:jc w:val="right"/>
            </w:pPr>
            <w:r>
              <w:rPr>
                <w:color w:val="000000"/>
                <w:sz w:val="24"/>
              </w:rPr>
              <w:t>178,784.97</w:t>
            </w:r>
          </w:p>
        </w:tc>
        <w:tc>
          <w:tcPr>
            <w:tcW w:w="1612" w:type="dxa"/>
            <w:vAlign w:val="center"/>
          </w:tcPr>
          <w:p w:rsidR="009D6EBA" w:rsidRDefault="009A01B9">
            <w:pPr>
              <w:jc w:val="right"/>
            </w:pPr>
            <w:r>
              <w:rPr>
                <w:color w:val="000000"/>
                <w:sz w:val="24"/>
              </w:rPr>
              <w:t>0.03</w:t>
            </w:r>
          </w:p>
        </w:tc>
      </w:tr>
      <w:tr w:rsidR="009D6EBA">
        <w:trPr>
          <w:jc w:val="center"/>
        </w:trPr>
        <w:tc>
          <w:tcPr>
            <w:tcW w:w="817" w:type="dxa"/>
            <w:vAlign w:val="center"/>
          </w:tcPr>
          <w:p w:rsidR="009D6EBA" w:rsidRDefault="009A01B9">
            <w:pPr>
              <w:jc w:val="center"/>
            </w:pPr>
            <w:r>
              <w:rPr>
                <w:color w:val="000000"/>
                <w:sz w:val="24"/>
              </w:rPr>
              <w:t>29</w:t>
            </w:r>
          </w:p>
        </w:tc>
        <w:tc>
          <w:tcPr>
            <w:tcW w:w="1276" w:type="dxa"/>
            <w:vAlign w:val="center"/>
          </w:tcPr>
          <w:p w:rsidR="009D6EBA" w:rsidRDefault="009A01B9">
            <w:pPr>
              <w:jc w:val="center"/>
            </w:pPr>
            <w:r>
              <w:rPr>
                <w:color w:val="000000"/>
                <w:sz w:val="24"/>
              </w:rPr>
              <w:t>601100</w:t>
            </w:r>
          </w:p>
        </w:tc>
        <w:tc>
          <w:tcPr>
            <w:tcW w:w="1701" w:type="dxa"/>
            <w:vAlign w:val="center"/>
          </w:tcPr>
          <w:p w:rsidR="009D6EBA" w:rsidRDefault="009A01B9">
            <w:pPr>
              <w:jc w:val="center"/>
            </w:pPr>
            <w:r>
              <w:rPr>
                <w:color w:val="000000"/>
                <w:sz w:val="24"/>
              </w:rPr>
              <w:t>恒立液压</w:t>
            </w:r>
          </w:p>
        </w:tc>
        <w:tc>
          <w:tcPr>
            <w:tcW w:w="1559" w:type="dxa"/>
            <w:vAlign w:val="center"/>
          </w:tcPr>
          <w:p w:rsidR="009D6EBA" w:rsidRDefault="009A01B9">
            <w:pPr>
              <w:jc w:val="right"/>
            </w:pPr>
            <w:r>
              <w:rPr>
                <w:color w:val="000000"/>
                <w:sz w:val="24"/>
              </w:rPr>
              <w:t>2,800</w:t>
            </w:r>
          </w:p>
        </w:tc>
        <w:tc>
          <w:tcPr>
            <w:tcW w:w="1932" w:type="dxa"/>
            <w:vAlign w:val="center"/>
          </w:tcPr>
          <w:p w:rsidR="009D6EBA" w:rsidRDefault="009A01B9">
            <w:pPr>
              <w:jc w:val="right"/>
            </w:pPr>
            <w:r>
              <w:rPr>
                <w:color w:val="000000"/>
                <w:sz w:val="24"/>
              </w:rPr>
              <w:t>76,832.00</w:t>
            </w:r>
          </w:p>
        </w:tc>
        <w:tc>
          <w:tcPr>
            <w:tcW w:w="1612" w:type="dxa"/>
            <w:vAlign w:val="center"/>
          </w:tcPr>
          <w:p w:rsidR="009D6EBA" w:rsidRDefault="009A01B9">
            <w:pPr>
              <w:jc w:val="right"/>
            </w:pPr>
            <w:r>
              <w:rPr>
                <w:color w:val="000000"/>
                <w:sz w:val="24"/>
              </w:rPr>
              <w:t>0.01</w:t>
            </w:r>
          </w:p>
        </w:tc>
      </w:tr>
      <w:tr w:rsidR="009D6EBA">
        <w:trPr>
          <w:jc w:val="center"/>
        </w:trPr>
        <w:tc>
          <w:tcPr>
            <w:tcW w:w="817" w:type="dxa"/>
            <w:vAlign w:val="center"/>
          </w:tcPr>
          <w:p w:rsidR="009D6EBA" w:rsidRDefault="009A01B9">
            <w:pPr>
              <w:jc w:val="center"/>
            </w:pPr>
            <w:r>
              <w:rPr>
                <w:color w:val="000000"/>
                <w:sz w:val="24"/>
              </w:rPr>
              <w:t>30</w:t>
            </w:r>
          </w:p>
        </w:tc>
        <w:tc>
          <w:tcPr>
            <w:tcW w:w="1276" w:type="dxa"/>
            <w:vAlign w:val="center"/>
          </w:tcPr>
          <w:p w:rsidR="009D6EBA" w:rsidRDefault="009A01B9">
            <w:pPr>
              <w:jc w:val="center"/>
            </w:pPr>
            <w:r>
              <w:rPr>
                <w:color w:val="000000"/>
                <w:sz w:val="24"/>
              </w:rPr>
              <w:t>300735</w:t>
            </w:r>
          </w:p>
        </w:tc>
        <w:tc>
          <w:tcPr>
            <w:tcW w:w="1701" w:type="dxa"/>
            <w:vAlign w:val="center"/>
          </w:tcPr>
          <w:p w:rsidR="009D6EBA" w:rsidRDefault="009A01B9">
            <w:pPr>
              <w:jc w:val="center"/>
            </w:pPr>
            <w:r>
              <w:rPr>
                <w:color w:val="000000"/>
                <w:sz w:val="24"/>
              </w:rPr>
              <w:t>光弘科技</w:t>
            </w:r>
          </w:p>
        </w:tc>
        <w:tc>
          <w:tcPr>
            <w:tcW w:w="1559" w:type="dxa"/>
            <w:vAlign w:val="center"/>
          </w:tcPr>
          <w:p w:rsidR="009D6EBA" w:rsidRDefault="009A01B9">
            <w:pPr>
              <w:jc w:val="right"/>
            </w:pPr>
            <w:r>
              <w:rPr>
                <w:color w:val="000000"/>
                <w:sz w:val="24"/>
              </w:rPr>
              <w:t>3,764</w:t>
            </w:r>
          </w:p>
        </w:tc>
        <w:tc>
          <w:tcPr>
            <w:tcW w:w="1932" w:type="dxa"/>
            <w:vAlign w:val="center"/>
          </w:tcPr>
          <w:p w:rsidR="009D6EBA" w:rsidRDefault="009A01B9">
            <w:pPr>
              <w:jc w:val="right"/>
            </w:pPr>
            <w:r>
              <w:rPr>
                <w:color w:val="000000"/>
                <w:sz w:val="24"/>
              </w:rPr>
              <w:t>54,163.96</w:t>
            </w:r>
          </w:p>
        </w:tc>
        <w:tc>
          <w:tcPr>
            <w:tcW w:w="1612" w:type="dxa"/>
            <w:vAlign w:val="center"/>
          </w:tcPr>
          <w:p w:rsidR="009D6EBA" w:rsidRDefault="009A01B9">
            <w:pPr>
              <w:jc w:val="right"/>
            </w:pPr>
            <w:r>
              <w:rPr>
                <w:color w:val="000000"/>
                <w:sz w:val="24"/>
              </w:rPr>
              <w:t>0.01</w:t>
            </w:r>
          </w:p>
        </w:tc>
      </w:tr>
      <w:tr w:rsidR="009D6EBA">
        <w:trPr>
          <w:jc w:val="center"/>
        </w:trPr>
        <w:tc>
          <w:tcPr>
            <w:tcW w:w="817" w:type="dxa"/>
            <w:vAlign w:val="center"/>
          </w:tcPr>
          <w:p w:rsidR="009D6EBA" w:rsidRDefault="009A01B9">
            <w:pPr>
              <w:jc w:val="center"/>
            </w:pPr>
            <w:r>
              <w:rPr>
                <w:color w:val="000000"/>
                <w:sz w:val="24"/>
              </w:rPr>
              <w:t>31</w:t>
            </w:r>
          </w:p>
        </w:tc>
        <w:tc>
          <w:tcPr>
            <w:tcW w:w="1276" w:type="dxa"/>
            <w:vAlign w:val="center"/>
          </w:tcPr>
          <w:p w:rsidR="009D6EBA" w:rsidRDefault="009A01B9">
            <w:pPr>
              <w:jc w:val="center"/>
            </w:pPr>
            <w:r>
              <w:rPr>
                <w:color w:val="000000"/>
                <w:sz w:val="24"/>
              </w:rPr>
              <w:t>002915</w:t>
            </w:r>
          </w:p>
        </w:tc>
        <w:tc>
          <w:tcPr>
            <w:tcW w:w="1701" w:type="dxa"/>
            <w:vAlign w:val="center"/>
          </w:tcPr>
          <w:p w:rsidR="009D6EBA" w:rsidRDefault="009A01B9">
            <w:pPr>
              <w:jc w:val="center"/>
            </w:pPr>
            <w:r>
              <w:rPr>
                <w:color w:val="000000"/>
                <w:sz w:val="24"/>
              </w:rPr>
              <w:t>中欣氟材</w:t>
            </w:r>
          </w:p>
        </w:tc>
        <w:tc>
          <w:tcPr>
            <w:tcW w:w="1559" w:type="dxa"/>
            <w:vAlign w:val="center"/>
          </w:tcPr>
          <w:p w:rsidR="009D6EBA" w:rsidRDefault="009A01B9">
            <w:pPr>
              <w:jc w:val="right"/>
            </w:pPr>
            <w:r>
              <w:rPr>
                <w:color w:val="000000"/>
                <w:sz w:val="24"/>
              </w:rPr>
              <w:t>1,085</w:t>
            </w:r>
          </w:p>
        </w:tc>
        <w:tc>
          <w:tcPr>
            <w:tcW w:w="1932" w:type="dxa"/>
            <w:vAlign w:val="center"/>
          </w:tcPr>
          <w:p w:rsidR="009D6EBA" w:rsidRDefault="009A01B9">
            <w:pPr>
              <w:jc w:val="right"/>
            </w:pPr>
            <w:r>
              <w:rPr>
                <w:color w:val="000000"/>
                <w:sz w:val="24"/>
              </w:rPr>
              <w:t>38,181.15</w:t>
            </w:r>
          </w:p>
        </w:tc>
        <w:tc>
          <w:tcPr>
            <w:tcW w:w="1612" w:type="dxa"/>
            <w:vAlign w:val="center"/>
          </w:tcPr>
          <w:p w:rsidR="009D6EBA" w:rsidRDefault="009A01B9">
            <w:pPr>
              <w:jc w:val="right"/>
            </w:pPr>
            <w:r>
              <w:rPr>
                <w:color w:val="000000"/>
                <w:sz w:val="24"/>
              </w:rPr>
              <w:t>0.01</w:t>
            </w:r>
          </w:p>
        </w:tc>
      </w:tr>
      <w:tr w:rsidR="009D6EBA">
        <w:trPr>
          <w:jc w:val="center"/>
        </w:trPr>
        <w:tc>
          <w:tcPr>
            <w:tcW w:w="817" w:type="dxa"/>
            <w:vAlign w:val="center"/>
          </w:tcPr>
          <w:p w:rsidR="009D6EBA" w:rsidRDefault="009A01B9">
            <w:pPr>
              <w:jc w:val="center"/>
            </w:pPr>
            <w:r>
              <w:rPr>
                <w:color w:val="000000"/>
                <w:sz w:val="24"/>
              </w:rPr>
              <w:t>32</w:t>
            </w:r>
          </w:p>
        </w:tc>
        <w:tc>
          <w:tcPr>
            <w:tcW w:w="1276" w:type="dxa"/>
            <w:vAlign w:val="center"/>
          </w:tcPr>
          <w:p w:rsidR="009D6EBA" w:rsidRDefault="009A01B9">
            <w:pPr>
              <w:jc w:val="center"/>
            </w:pPr>
            <w:r>
              <w:rPr>
                <w:color w:val="000000"/>
                <w:sz w:val="24"/>
              </w:rPr>
              <w:t>603477</w:t>
            </w:r>
          </w:p>
        </w:tc>
        <w:tc>
          <w:tcPr>
            <w:tcW w:w="1701" w:type="dxa"/>
            <w:vAlign w:val="center"/>
          </w:tcPr>
          <w:p w:rsidR="009D6EBA" w:rsidRDefault="009A01B9">
            <w:pPr>
              <w:jc w:val="center"/>
            </w:pPr>
            <w:r>
              <w:rPr>
                <w:color w:val="000000"/>
                <w:sz w:val="24"/>
              </w:rPr>
              <w:t>振静股份</w:t>
            </w:r>
          </w:p>
        </w:tc>
        <w:tc>
          <w:tcPr>
            <w:tcW w:w="1559" w:type="dxa"/>
            <w:vAlign w:val="center"/>
          </w:tcPr>
          <w:p w:rsidR="009D6EBA" w:rsidRDefault="009A01B9">
            <w:pPr>
              <w:jc w:val="right"/>
            </w:pPr>
            <w:r>
              <w:rPr>
                <w:color w:val="000000"/>
                <w:sz w:val="24"/>
              </w:rPr>
              <w:t>1,955</w:t>
            </w:r>
          </w:p>
        </w:tc>
        <w:tc>
          <w:tcPr>
            <w:tcW w:w="1932" w:type="dxa"/>
            <w:vAlign w:val="center"/>
          </w:tcPr>
          <w:p w:rsidR="009D6EBA" w:rsidRDefault="009A01B9">
            <w:pPr>
              <w:jc w:val="right"/>
            </w:pPr>
            <w:r>
              <w:rPr>
                <w:color w:val="000000"/>
                <w:sz w:val="24"/>
              </w:rPr>
              <w:t>37,027.70</w:t>
            </w:r>
          </w:p>
        </w:tc>
        <w:tc>
          <w:tcPr>
            <w:tcW w:w="1612" w:type="dxa"/>
            <w:vAlign w:val="center"/>
          </w:tcPr>
          <w:p w:rsidR="009D6EBA" w:rsidRDefault="009A01B9">
            <w:pPr>
              <w:jc w:val="right"/>
            </w:pPr>
            <w:r>
              <w:rPr>
                <w:color w:val="000000"/>
                <w:sz w:val="24"/>
              </w:rPr>
              <w:t>0.01</w:t>
            </w:r>
          </w:p>
        </w:tc>
      </w:tr>
      <w:tr w:rsidR="009D6EBA">
        <w:trPr>
          <w:jc w:val="center"/>
        </w:trPr>
        <w:tc>
          <w:tcPr>
            <w:tcW w:w="817" w:type="dxa"/>
            <w:vAlign w:val="center"/>
          </w:tcPr>
          <w:p w:rsidR="009D6EBA" w:rsidRDefault="009A01B9">
            <w:pPr>
              <w:jc w:val="center"/>
            </w:pPr>
            <w:r>
              <w:rPr>
                <w:color w:val="000000"/>
                <w:sz w:val="24"/>
              </w:rPr>
              <w:t>33</w:t>
            </w:r>
          </w:p>
        </w:tc>
        <w:tc>
          <w:tcPr>
            <w:tcW w:w="1276" w:type="dxa"/>
            <w:vAlign w:val="center"/>
          </w:tcPr>
          <w:p w:rsidR="009D6EBA" w:rsidRDefault="009A01B9">
            <w:pPr>
              <w:jc w:val="center"/>
            </w:pPr>
            <w:r>
              <w:rPr>
                <w:color w:val="000000"/>
                <w:sz w:val="24"/>
              </w:rPr>
              <w:t>300730</w:t>
            </w:r>
          </w:p>
        </w:tc>
        <w:tc>
          <w:tcPr>
            <w:tcW w:w="1701" w:type="dxa"/>
            <w:vAlign w:val="center"/>
          </w:tcPr>
          <w:p w:rsidR="009D6EBA" w:rsidRDefault="009A01B9">
            <w:pPr>
              <w:jc w:val="center"/>
            </w:pPr>
            <w:r>
              <w:rPr>
                <w:color w:val="000000"/>
                <w:sz w:val="24"/>
              </w:rPr>
              <w:t>科创信息</w:t>
            </w:r>
          </w:p>
        </w:tc>
        <w:tc>
          <w:tcPr>
            <w:tcW w:w="1559" w:type="dxa"/>
            <w:vAlign w:val="center"/>
          </w:tcPr>
          <w:p w:rsidR="009D6EBA" w:rsidRDefault="009A01B9">
            <w:pPr>
              <w:jc w:val="right"/>
            </w:pPr>
            <w:r>
              <w:rPr>
                <w:color w:val="000000"/>
                <w:sz w:val="24"/>
              </w:rPr>
              <w:t>821</w:t>
            </w:r>
          </w:p>
        </w:tc>
        <w:tc>
          <w:tcPr>
            <w:tcW w:w="1932" w:type="dxa"/>
            <w:vAlign w:val="center"/>
          </w:tcPr>
          <w:p w:rsidR="009D6EBA" w:rsidRDefault="009A01B9">
            <w:pPr>
              <w:jc w:val="right"/>
            </w:pPr>
            <w:r>
              <w:rPr>
                <w:color w:val="000000"/>
                <w:sz w:val="24"/>
              </w:rPr>
              <w:t>34,112.55</w:t>
            </w:r>
          </w:p>
        </w:tc>
        <w:tc>
          <w:tcPr>
            <w:tcW w:w="1612" w:type="dxa"/>
            <w:vAlign w:val="center"/>
          </w:tcPr>
          <w:p w:rsidR="009D6EBA" w:rsidRDefault="009A01B9">
            <w:pPr>
              <w:jc w:val="right"/>
            </w:pPr>
            <w:r>
              <w:rPr>
                <w:color w:val="000000"/>
                <w:sz w:val="24"/>
              </w:rPr>
              <w:t>0.01</w:t>
            </w:r>
          </w:p>
        </w:tc>
      </w:tr>
      <w:tr w:rsidR="009D6EBA">
        <w:trPr>
          <w:jc w:val="center"/>
        </w:trPr>
        <w:tc>
          <w:tcPr>
            <w:tcW w:w="817" w:type="dxa"/>
            <w:vAlign w:val="center"/>
          </w:tcPr>
          <w:p w:rsidR="009D6EBA" w:rsidRDefault="009A01B9">
            <w:pPr>
              <w:jc w:val="center"/>
            </w:pPr>
            <w:r>
              <w:rPr>
                <w:color w:val="000000"/>
                <w:sz w:val="24"/>
              </w:rPr>
              <w:t>34</w:t>
            </w:r>
          </w:p>
        </w:tc>
        <w:tc>
          <w:tcPr>
            <w:tcW w:w="1276" w:type="dxa"/>
            <w:vAlign w:val="center"/>
          </w:tcPr>
          <w:p w:rsidR="009D6EBA" w:rsidRDefault="009A01B9">
            <w:pPr>
              <w:jc w:val="center"/>
            </w:pPr>
            <w:r>
              <w:rPr>
                <w:color w:val="000000"/>
                <w:sz w:val="24"/>
              </w:rPr>
              <w:t>300664</w:t>
            </w:r>
          </w:p>
        </w:tc>
        <w:tc>
          <w:tcPr>
            <w:tcW w:w="1701" w:type="dxa"/>
            <w:vAlign w:val="center"/>
          </w:tcPr>
          <w:p w:rsidR="009D6EBA" w:rsidRDefault="009A01B9">
            <w:pPr>
              <w:jc w:val="center"/>
            </w:pPr>
            <w:r>
              <w:rPr>
                <w:color w:val="000000"/>
                <w:sz w:val="24"/>
              </w:rPr>
              <w:t>鹏鹞环保</w:t>
            </w:r>
          </w:p>
        </w:tc>
        <w:tc>
          <w:tcPr>
            <w:tcW w:w="1559" w:type="dxa"/>
            <w:vAlign w:val="center"/>
          </w:tcPr>
          <w:p w:rsidR="009D6EBA" w:rsidRDefault="009A01B9">
            <w:pPr>
              <w:jc w:val="right"/>
            </w:pPr>
            <w:r>
              <w:rPr>
                <w:color w:val="000000"/>
                <w:sz w:val="24"/>
              </w:rPr>
              <w:t>3,640</w:t>
            </w:r>
          </w:p>
        </w:tc>
        <w:tc>
          <w:tcPr>
            <w:tcW w:w="1932" w:type="dxa"/>
            <w:vAlign w:val="center"/>
          </w:tcPr>
          <w:p w:rsidR="009D6EBA" w:rsidRDefault="009A01B9">
            <w:pPr>
              <w:jc w:val="right"/>
            </w:pPr>
            <w:r>
              <w:rPr>
                <w:color w:val="000000"/>
                <w:sz w:val="24"/>
              </w:rPr>
              <w:t>32,323.20</w:t>
            </w:r>
          </w:p>
        </w:tc>
        <w:tc>
          <w:tcPr>
            <w:tcW w:w="1612" w:type="dxa"/>
            <w:vAlign w:val="center"/>
          </w:tcPr>
          <w:p w:rsidR="009D6EBA" w:rsidRDefault="009A01B9">
            <w:pPr>
              <w:jc w:val="right"/>
            </w:pPr>
            <w:r>
              <w:rPr>
                <w:color w:val="000000"/>
                <w:sz w:val="24"/>
              </w:rPr>
              <w:t>0.01</w:t>
            </w:r>
          </w:p>
        </w:tc>
      </w:tr>
      <w:tr w:rsidR="009D6EBA">
        <w:trPr>
          <w:jc w:val="center"/>
        </w:trPr>
        <w:tc>
          <w:tcPr>
            <w:tcW w:w="817" w:type="dxa"/>
            <w:vAlign w:val="center"/>
          </w:tcPr>
          <w:p w:rsidR="009D6EBA" w:rsidRDefault="009A01B9">
            <w:pPr>
              <w:jc w:val="center"/>
            </w:pPr>
            <w:r>
              <w:rPr>
                <w:color w:val="000000"/>
                <w:sz w:val="24"/>
              </w:rPr>
              <w:t>35</w:t>
            </w:r>
          </w:p>
        </w:tc>
        <w:tc>
          <w:tcPr>
            <w:tcW w:w="1276" w:type="dxa"/>
            <w:vAlign w:val="center"/>
          </w:tcPr>
          <w:p w:rsidR="009D6EBA" w:rsidRDefault="009A01B9">
            <w:pPr>
              <w:jc w:val="center"/>
            </w:pPr>
            <w:r>
              <w:rPr>
                <w:color w:val="000000"/>
                <w:sz w:val="24"/>
              </w:rPr>
              <w:t>002919</w:t>
            </w:r>
          </w:p>
        </w:tc>
        <w:tc>
          <w:tcPr>
            <w:tcW w:w="1701" w:type="dxa"/>
            <w:vAlign w:val="center"/>
          </w:tcPr>
          <w:p w:rsidR="009D6EBA" w:rsidRDefault="009A01B9">
            <w:pPr>
              <w:jc w:val="center"/>
            </w:pPr>
            <w:r>
              <w:rPr>
                <w:color w:val="000000"/>
                <w:sz w:val="24"/>
              </w:rPr>
              <w:t>名臣健康</w:t>
            </w:r>
          </w:p>
        </w:tc>
        <w:tc>
          <w:tcPr>
            <w:tcW w:w="1559" w:type="dxa"/>
            <w:vAlign w:val="center"/>
          </w:tcPr>
          <w:p w:rsidR="009D6EBA" w:rsidRDefault="009A01B9">
            <w:pPr>
              <w:jc w:val="right"/>
            </w:pPr>
            <w:r>
              <w:rPr>
                <w:color w:val="000000"/>
                <w:sz w:val="24"/>
              </w:rPr>
              <w:t>821</w:t>
            </w:r>
          </w:p>
        </w:tc>
        <w:tc>
          <w:tcPr>
            <w:tcW w:w="1932" w:type="dxa"/>
            <w:vAlign w:val="center"/>
          </w:tcPr>
          <w:p w:rsidR="009D6EBA" w:rsidRDefault="009A01B9">
            <w:pPr>
              <w:jc w:val="right"/>
            </w:pPr>
            <w:r>
              <w:rPr>
                <w:color w:val="000000"/>
                <w:sz w:val="24"/>
              </w:rPr>
              <w:t>28,948.46</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36</w:t>
            </w:r>
          </w:p>
        </w:tc>
        <w:tc>
          <w:tcPr>
            <w:tcW w:w="1276" w:type="dxa"/>
            <w:vAlign w:val="center"/>
          </w:tcPr>
          <w:p w:rsidR="009D6EBA" w:rsidRDefault="009A01B9">
            <w:pPr>
              <w:jc w:val="center"/>
            </w:pPr>
            <w:r>
              <w:rPr>
                <w:color w:val="000000"/>
                <w:sz w:val="24"/>
              </w:rPr>
              <w:t>002922</w:t>
            </w:r>
          </w:p>
        </w:tc>
        <w:tc>
          <w:tcPr>
            <w:tcW w:w="1701" w:type="dxa"/>
            <w:vAlign w:val="center"/>
          </w:tcPr>
          <w:p w:rsidR="009D6EBA" w:rsidRDefault="009A01B9">
            <w:pPr>
              <w:jc w:val="center"/>
            </w:pPr>
            <w:r>
              <w:rPr>
                <w:color w:val="000000"/>
                <w:sz w:val="24"/>
              </w:rPr>
              <w:t>伊戈尔</w:t>
            </w:r>
          </w:p>
        </w:tc>
        <w:tc>
          <w:tcPr>
            <w:tcW w:w="1559" w:type="dxa"/>
            <w:vAlign w:val="center"/>
          </w:tcPr>
          <w:p w:rsidR="009D6EBA" w:rsidRDefault="009A01B9">
            <w:pPr>
              <w:jc w:val="right"/>
            </w:pPr>
            <w:r>
              <w:rPr>
                <w:color w:val="000000"/>
                <w:sz w:val="24"/>
              </w:rPr>
              <w:t>1,245</w:t>
            </w:r>
          </w:p>
        </w:tc>
        <w:tc>
          <w:tcPr>
            <w:tcW w:w="1932" w:type="dxa"/>
            <w:vAlign w:val="center"/>
          </w:tcPr>
          <w:p w:rsidR="009D6EBA" w:rsidRDefault="009A01B9">
            <w:pPr>
              <w:jc w:val="right"/>
            </w:pPr>
            <w:r>
              <w:rPr>
                <w:color w:val="000000"/>
                <w:sz w:val="24"/>
              </w:rPr>
              <w:t>22,248.15</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37</w:t>
            </w:r>
          </w:p>
        </w:tc>
        <w:tc>
          <w:tcPr>
            <w:tcW w:w="1276" w:type="dxa"/>
            <w:vAlign w:val="center"/>
          </w:tcPr>
          <w:p w:rsidR="009D6EBA" w:rsidRDefault="009A01B9">
            <w:pPr>
              <w:jc w:val="center"/>
            </w:pPr>
            <w:r>
              <w:rPr>
                <w:color w:val="000000"/>
                <w:sz w:val="24"/>
              </w:rPr>
              <w:t>603161</w:t>
            </w:r>
          </w:p>
        </w:tc>
        <w:tc>
          <w:tcPr>
            <w:tcW w:w="1701" w:type="dxa"/>
            <w:vAlign w:val="center"/>
          </w:tcPr>
          <w:p w:rsidR="009D6EBA" w:rsidRDefault="009A01B9">
            <w:pPr>
              <w:jc w:val="center"/>
            </w:pPr>
            <w:r>
              <w:rPr>
                <w:color w:val="000000"/>
                <w:sz w:val="24"/>
              </w:rPr>
              <w:t>科华控股</w:t>
            </w:r>
          </w:p>
        </w:tc>
        <w:tc>
          <w:tcPr>
            <w:tcW w:w="1559" w:type="dxa"/>
            <w:vAlign w:val="center"/>
          </w:tcPr>
          <w:p w:rsidR="009D6EBA" w:rsidRDefault="009A01B9">
            <w:pPr>
              <w:jc w:val="right"/>
            </w:pPr>
            <w:r>
              <w:rPr>
                <w:color w:val="000000"/>
                <w:sz w:val="24"/>
              </w:rPr>
              <w:t>1,239</w:t>
            </w:r>
          </w:p>
        </w:tc>
        <w:tc>
          <w:tcPr>
            <w:tcW w:w="1932" w:type="dxa"/>
            <w:vAlign w:val="center"/>
          </w:tcPr>
          <w:p w:rsidR="009D6EBA" w:rsidRDefault="009A01B9">
            <w:pPr>
              <w:jc w:val="right"/>
            </w:pPr>
            <w:r>
              <w:rPr>
                <w:color w:val="000000"/>
                <w:sz w:val="24"/>
              </w:rPr>
              <w:t>20,753.25</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38</w:t>
            </w:r>
          </w:p>
        </w:tc>
        <w:tc>
          <w:tcPr>
            <w:tcW w:w="1276" w:type="dxa"/>
            <w:vAlign w:val="center"/>
          </w:tcPr>
          <w:p w:rsidR="009D6EBA" w:rsidRDefault="009A01B9">
            <w:pPr>
              <w:jc w:val="center"/>
            </w:pPr>
            <w:r>
              <w:rPr>
                <w:color w:val="000000"/>
                <w:sz w:val="24"/>
              </w:rPr>
              <w:t>603283</w:t>
            </w:r>
          </w:p>
        </w:tc>
        <w:tc>
          <w:tcPr>
            <w:tcW w:w="1701" w:type="dxa"/>
            <w:vAlign w:val="center"/>
          </w:tcPr>
          <w:p w:rsidR="009D6EBA" w:rsidRDefault="009A01B9">
            <w:pPr>
              <w:jc w:val="center"/>
            </w:pPr>
            <w:r>
              <w:rPr>
                <w:color w:val="000000"/>
                <w:sz w:val="24"/>
              </w:rPr>
              <w:t>赛腾股份</w:t>
            </w:r>
          </w:p>
        </w:tc>
        <w:tc>
          <w:tcPr>
            <w:tcW w:w="1559" w:type="dxa"/>
            <w:vAlign w:val="center"/>
          </w:tcPr>
          <w:p w:rsidR="009D6EBA" w:rsidRDefault="009A01B9">
            <w:pPr>
              <w:jc w:val="right"/>
            </w:pPr>
            <w:r>
              <w:rPr>
                <w:color w:val="000000"/>
                <w:sz w:val="24"/>
              </w:rPr>
              <w:t>1,349</w:t>
            </w:r>
          </w:p>
        </w:tc>
        <w:tc>
          <w:tcPr>
            <w:tcW w:w="1932" w:type="dxa"/>
            <w:vAlign w:val="center"/>
          </w:tcPr>
          <w:p w:rsidR="009D6EBA" w:rsidRDefault="009A01B9">
            <w:pPr>
              <w:jc w:val="right"/>
            </w:pPr>
            <w:r>
              <w:rPr>
                <w:color w:val="000000"/>
                <w:sz w:val="24"/>
              </w:rPr>
              <w:t>19,614.46</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39</w:t>
            </w:r>
          </w:p>
        </w:tc>
        <w:tc>
          <w:tcPr>
            <w:tcW w:w="1276" w:type="dxa"/>
            <w:vAlign w:val="center"/>
          </w:tcPr>
          <w:p w:rsidR="009D6EBA" w:rsidRDefault="009A01B9">
            <w:pPr>
              <w:jc w:val="center"/>
            </w:pPr>
            <w:r>
              <w:rPr>
                <w:color w:val="000000"/>
                <w:sz w:val="24"/>
              </w:rPr>
              <w:t>603329</w:t>
            </w:r>
          </w:p>
        </w:tc>
        <w:tc>
          <w:tcPr>
            <w:tcW w:w="1701" w:type="dxa"/>
            <w:vAlign w:val="center"/>
          </w:tcPr>
          <w:p w:rsidR="009D6EBA" w:rsidRDefault="009A01B9">
            <w:pPr>
              <w:jc w:val="center"/>
            </w:pPr>
            <w:r>
              <w:rPr>
                <w:color w:val="000000"/>
                <w:sz w:val="24"/>
              </w:rPr>
              <w:t>上海雅仕</w:t>
            </w:r>
          </w:p>
        </w:tc>
        <w:tc>
          <w:tcPr>
            <w:tcW w:w="1559" w:type="dxa"/>
            <w:vAlign w:val="center"/>
          </w:tcPr>
          <w:p w:rsidR="009D6EBA" w:rsidRDefault="009A01B9">
            <w:pPr>
              <w:jc w:val="right"/>
            </w:pPr>
            <w:r>
              <w:rPr>
                <w:color w:val="000000"/>
                <w:sz w:val="24"/>
              </w:rPr>
              <w:t>1,182</w:t>
            </w:r>
          </w:p>
        </w:tc>
        <w:tc>
          <w:tcPr>
            <w:tcW w:w="1932" w:type="dxa"/>
            <w:vAlign w:val="center"/>
          </w:tcPr>
          <w:p w:rsidR="009D6EBA" w:rsidRDefault="009A01B9">
            <w:pPr>
              <w:jc w:val="right"/>
            </w:pPr>
            <w:r>
              <w:rPr>
                <w:color w:val="000000"/>
                <w:sz w:val="24"/>
              </w:rPr>
              <w:t>17,942.76</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40</w:t>
            </w:r>
          </w:p>
        </w:tc>
        <w:tc>
          <w:tcPr>
            <w:tcW w:w="1276" w:type="dxa"/>
            <w:vAlign w:val="center"/>
          </w:tcPr>
          <w:p w:rsidR="009D6EBA" w:rsidRDefault="009A01B9">
            <w:pPr>
              <w:jc w:val="center"/>
            </w:pPr>
            <w:r>
              <w:rPr>
                <w:color w:val="000000"/>
                <w:sz w:val="24"/>
              </w:rPr>
              <w:t>002923</w:t>
            </w:r>
          </w:p>
        </w:tc>
        <w:tc>
          <w:tcPr>
            <w:tcW w:w="1701" w:type="dxa"/>
            <w:vAlign w:val="center"/>
          </w:tcPr>
          <w:p w:rsidR="009D6EBA" w:rsidRDefault="009A01B9">
            <w:pPr>
              <w:jc w:val="center"/>
            </w:pPr>
            <w:r>
              <w:rPr>
                <w:color w:val="000000"/>
                <w:sz w:val="24"/>
              </w:rPr>
              <w:t>润都股份</w:t>
            </w:r>
          </w:p>
        </w:tc>
        <w:tc>
          <w:tcPr>
            <w:tcW w:w="1559" w:type="dxa"/>
            <w:vAlign w:val="center"/>
          </w:tcPr>
          <w:p w:rsidR="009D6EBA" w:rsidRDefault="009A01B9">
            <w:pPr>
              <w:jc w:val="right"/>
            </w:pPr>
            <w:r>
              <w:rPr>
                <w:color w:val="000000"/>
                <w:sz w:val="24"/>
              </w:rPr>
              <w:t>954</w:t>
            </w:r>
          </w:p>
        </w:tc>
        <w:tc>
          <w:tcPr>
            <w:tcW w:w="1932" w:type="dxa"/>
            <w:vAlign w:val="center"/>
          </w:tcPr>
          <w:p w:rsidR="009D6EBA" w:rsidRDefault="009A01B9">
            <w:pPr>
              <w:jc w:val="right"/>
            </w:pPr>
            <w:r>
              <w:rPr>
                <w:color w:val="000000"/>
                <w:sz w:val="24"/>
              </w:rPr>
              <w:t>16,227.54</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41</w:t>
            </w:r>
          </w:p>
        </w:tc>
        <w:tc>
          <w:tcPr>
            <w:tcW w:w="1276" w:type="dxa"/>
            <w:vAlign w:val="center"/>
          </w:tcPr>
          <w:p w:rsidR="009D6EBA" w:rsidRDefault="009A01B9">
            <w:pPr>
              <w:jc w:val="center"/>
            </w:pPr>
            <w:r>
              <w:rPr>
                <w:color w:val="000000"/>
                <w:sz w:val="24"/>
              </w:rPr>
              <w:t>603080</w:t>
            </w:r>
          </w:p>
        </w:tc>
        <w:tc>
          <w:tcPr>
            <w:tcW w:w="1701" w:type="dxa"/>
            <w:vAlign w:val="center"/>
          </w:tcPr>
          <w:p w:rsidR="009D6EBA" w:rsidRDefault="009A01B9">
            <w:pPr>
              <w:jc w:val="center"/>
            </w:pPr>
            <w:r>
              <w:rPr>
                <w:color w:val="000000"/>
                <w:sz w:val="24"/>
              </w:rPr>
              <w:t>新疆火炬</w:t>
            </w:r>
          </w:p>
        </w:tc>
        <w:tc>
          <w:tcPr>
            <w:tcW w:w="1559" w:type="dxa"/>
            <w:vAlign w:val="center"/>
          </w:tcPr>
          <w:p w:rsidR="009D6EBA" w:rsidRDefault="009A01B9">
            <w:pPr>
              <w:jc w:val="right"/>
            </w:pPr>
            <w:r>
              <w:rPr>
                <w:color w:val="000000"/>
                <w:sz w:val="24"/>
              </w:rPr>
              <w:t>1,187</w:t>
            </w:r>
          </w:p>
        </w:tc>
        <w:tc>
          <w:tcPr>
            <w:tcW w:w="1932" w:type="dxa"/>
            <w:vAlign w:val="center"/>
          </w:tcPr>
          <w:p w:rsidR="009D6EBA" w:rsidRDefault="009A01B9">
            <w:pPr>
              <w:jc w:val="right"/>
            </w:pPr>
            <w:r>
              <w:rPr>
                <w:color w:val="000000"/>
                <w:sz w:val="24"/>
              </w:rPr>
              <w:t>16,143.20</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42</w:t>
            </w:r>
          </w:p>
        </w:tc>
        <w:tc>
          <w:tcPr>
            <w:tcW w:w="1276" w:type="dxa"/>
            <w:vAlign w:val="center"/>
          </w:tcPr>
          <w:p w:rsidR="009D6EBA" w:rsidRDefault="009A01B9">
            <w:pPr>
              <w:jc w:val="center"/>
            </w:pPr>
            <w:r>
              <w:rPr>
                <w:color w:val="000000"/>
                <w:sz w:val="24"/>
              </w:rPr>
              <w:t>300684</w:t>
            </w:r>
          </w:p>
        </w:tc>
        <w:tc>
          <w:tcPr>
            <w:tcW w:w="1701" w:type="dxa"/>
            <w:vAlign w:val="center"/>
          </w:tcPr>
          <w:p w:rsidR="009D6EBA" w:rsidRDefault="009A01B9">
            <w:pPr>
              <w:jc w:val="center"/>
            </w:pPr>
            <w:r>
              <w:rPr>
                <w:color w:val="000000"/>
                <w:sz w:val="24"/>
              </w:rPr>
              <w:t>中石科技</w:t>
            </w:r>
          </w:p>
        </w:tc>
        <w:tc>
          <w:tcPr>
            <w:tcW w:w="1559" w:type="dxa"/>
            <w:vAlign w:val="center"/>
          </w:tcPr>
          <w:p w:rsidR="009D6EBA" w:rsidRDefault="009A01B9">
            <w:pPr>
              <w:jc w:val="right"/>
            </w:pPr>
            <w:r>
              <w:rPr>
                <w:color w:val="000000"/>
                <w:sz w:val="24"/>
              </w:rPr>
              <w:t>827</w:t>
            </w:r>
          </w:p>
        </w:tc>
        <w:tc>
          <w:tcPr>
            <w:tcW w:w="1932" w:type="dxa"/>
            <w:vAlign w:val="center"/>
          </w:tcPr>
          <w:p w:rsidR="009D6EBA" w:rsidRDefault="009A01B9">
            <w:pPr>
              <w:jc w:val="right"/>
            </w:pPr>
            <w:r>
              <w:rPr>
                <w:color w:val="000000"/>
                <w:sz w:val="24"/>
              </w:rPr>
              <w:t>11,528.38</w:t>
            </w:r>
          </w:p>
        </w:tc>
        <w:tc>
          <w:tcPr>
            <w:tcW w:w="1612" w:type="dxa"/>
            <w:vAlign w:val="center"/>
          </w:tcPr>
          <w:p w:rsidR="009D6EBA" w:rsidRDefault="009A01B9">
            <w:pPr>
              <w:jc w:val="right"/>
            </w:pPr>
            <w:r>
              <w:rPr>
                <w:color w:val="000000"/>
                <w:sz w:val="24"/>
              </w:rPr>
              <w:t>0.00</w:t>
            </w:r>
          </w:p>
        </w:tc>
      </w:tr>
      <w:tr w:rsidR="009D6EBA">
        <w:trPr>
          <w:jc w:val="center"/>
        </w:trPr>
        <w:tc>
          <w:tcPr>
            <w:tcW w:w="817" w:type="dxa"/>
            <w:vAlign w:val="center"/>
          </w:tcPr>
          <w:p w:rsidR="009D6EBA" w:rsidRDefault="009A01B9">
            <w:pPr>
              <w:jc w:val="center"/>
            </w:pPr>
            <w:r>
              <w:rPr>
                <w:color w:val="000000"/>
                <w:sz w:val="24"/>
              </w:rPr>
              <w:t>43</w:t>
            </w:r>
          </w:p>
        </w:tc>
        <w:tc>
          <w:tcPr>
            <w:tcW w:w="1276" w:type="dxa"/>
            <w:vAlign w:val="center"/>
          </w:tcPr>
          <w:p w:rsidR="009D6EBA" w:rsidRDefault="009A01B9">
            <w:pPr>
              <w:jc w:val="center"/>
            </w:pPr>
            <w:r>
              <w:rPr>
                <w:color w:val="000000"/>
                <w:sz w:val="24"/>
              </w:rPr>
              <w:t>603655</w:t>
            </w:r>
          </w:p>
        </w:tc>
        <w:tc>
          <w:tcPr>
            <w:tcW w:w="1701" w:type="dxa"/>
            <w:vAlign w:val="center"/>
          </w:tcPr>
          <w:p w:rsidR="009D6EBA" w:rsidRDefault="009A01B9">
            <w:pPr>
              <w:jc w:val="center"/>
            </w:pPr>
            <w:r>
              <w:rPr>
                <w:color w:val="000000"/>
                <w:sz w:val="24"/>
              </w:rPr>
              <w:t>朗博科技</w:t>
            </w:r>
          </w:p>
        </w:tc>
        <w:tc>
          <w:tcPr>
            <w:tcW w:w="1559" w:type="dxa"/>
            <w:vAlign w:val="center"/>
          </w:tcPr>
          <w:p w:rsidR="009D6EBA" w:rsidRDefault="009A01B9">
            <w:pPr>
              <w:jc w:val="right"/>
            </w:pPr>
            <w:r>
              <w:rPr>
                <w:color w:val="000000"/>
                <w:sz w:val="24"/>
              </w:rPr>
              <w:t>880</w:t>
            </w:r>
          </w:p>
        </w:tc>
        <w:tc>
          <w:tcPr>
            <w:tcW w:w="1932" w:type="dxa"/>
            <w:vAlign w:val="center"/>
          </w:tcPr>
          <w:p w:rsidR="009D6EBA" w:rsidRDefault="009A01B9">
            <w:pPr>
              <w:jc w:val="right"/>
            </w:pPr>
            <w:r>
              <w:rPr>
                <w:color w:val="000000"/>
                <w:sz w:val="24"/>
              </w:rPr>
              <w:t>8,184.00</w:t>
            </w:r>
          </w:p>
        </w:tc>
        <w:tc>
          <w:tcPr>
            <w:tcW w:w="1612" w:type="dxa"/>
            <w:vAlign w:val="center"/>
          </w:tcPr>
          <w:p w:rsidR="009D6EBA" w:rsidRDefault="009A01B9">
            <w:pPr>
              <w:jc w:val="right"/>
            </w:pPr>
            <w:r>
              <w:rPr>
                <w:color w:val="000000"/>
                <w:sz w:val="24"/>
              </w:rPr>
              <w:t>0.00</w:t>
            </w:r>
          </w:p>
        </w:tc>
      </w:tr>
    </w:tbl>
    <w:p w:rsidR="001A59F9" w:rsidRPr="005276D5" w:rsidRDefault="001A59F9" w:rsidP="005276D5">
      <w:pPr>
        <w:pStyle w:val="20"/>
        <w:spacing w:before="29" w:after="0" w:line="288" w:lineRule="auto"/>
        <w:rPr>
          <w:b w:val="0"/>
          <w:kern w:val="0"/>
        </w:rPr>
      </w:pPr>
      <w:bookmarkStart w:id="132" w:name="_Toc361324882"/>
      <w:bookmarkStart w:id="133" w:name="_Toc509771787"/>
      <w:r w:rsidRPr="005276D5">
        <w:rPr>
          <w:rFonts w:ascii="Times New Roman" w:hAnsi="Times New Roman"/>
          <w:kern w:val="0"/>
          <w:szCs w:val="24"/>
        </w:rPr>
        <w:t>8.4</w:t>
      </w:r>
      <w:bookmarkStart w:id="134" w:name="_Toc234814103"/>
      <w:r w:rsidRPr="005276D5">
        <w:rPr>
          <w:rFonts w:ascii="Times New Roman" w:hAnsi="Times New Roman" w:hint="eastAsia"/>
          <w:kern w:val="0"/>
          <w:szCs w:val="24"/>
        </w:rPr>
        <w:t>报告期内股票投资组合的重大变动</w:t>
      </w:r>
      <w:bookmarkEnd w:id="132"/>
      <w:bookmarkEnd w:id="133"/>
      <w:bookmarkEnd w:id="134"/>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D6EBA">
        <w:tc>
          <w:tcPr>
            <w:tcW w:w="870" w:type="dxa"/>
            <w:vAlign w:val="center"/>
          </w:tcPr>
          <w:p w:rsidR="009D6EBA" w:rsidRDefault="009A01B9">
            <w:pPr>
              <w:jc w:val="center"/>
            </w:pPr>
            <w:r>
              <w:rPr>
                <w:color w:val="000000"/>
                <w:sz w:val="24"/>
              </w:rPr>
              <w:t>1</w:t>
            </w:r>
          </w:p>
        </w:tc>
        <w:tc>
          <w:tcPr>
            <w:tcW w:w="1650" w:type="dxa"/>
            <w:vAlign w:val="center"/>
          </w:tcPr>
          <w:p w:rsidR="009D6EBA" w:rsidRDefault="009A01B9">
            <w:pPr>
              <w:jc w:val="center"/>
            </w:pPr>
            <w:r>
              <w:rPr>
                <w:color w:val="000000"/>
                <w:sz w:val="24"/>
              </w:rPr>
              <w:t>000423</w:t>
            </w:r>
          </w:p>
        </w:tc>
        <w:tc>
          <w:tcPr>
            <w:tcW w:w="1980" w:type="dxa"/>
            <w:vAlign w:val="center"/>
          </w:tcPr>
          <w:p w:rsidR="009D6EBA" w:rsidRDefault="009A01B9">
            <w:pPr>
              <w:jc w:val="center"/>
            </w:pPr>
            <w:r>
              <w:rPr>
                <w:color w:val="000000"/>
                <w:sz w:val="24"/>
              </w:rPr>
              <w:t>东阿阿胶</w:t>
            </w:r>
          </w:p>
        </w:tc>
        <w:tc>
          <w:tcPr>
            <w:tcW w:w="2880" w:type="dxa"/>
            <w:vAlign w:val="center"/>
          </w:tcPr>
          <w:p w:rsidR="009D6EBA" w:rsidRDefault="009A01B9">
            <w:pPr>
              <w:jc w:val="right"/>
            </w:pPr>
            <w:r>
              <w:rPr>
                <w:color w:val="000000"/>
                <w:sz w:val="24"/>
              </w:rPr>
              <w:t>11,258,188.58</w:t>
            </w:r>
          </w:p>
        </w:tc>
        <w:tc>
          <w:tcPr>
            <w:tcW w:w="1620" w:type="dxa"/>
            <w:vAlign w:val="center"/>
          </w:tcPr>
          <w:p w:rsidR="009D6EBA" w:rsidRDefault="009A01B9">
            <w:pPr>
              <w:jc w:val="right"/>
            </w:pPr>
            <w:r>
              <w:rPr>
                <w:color w:val="000000"/>
                <w:sz w:val="24"/>
              </w:rPr>
              <w:t>1.78</w:t>
            </w:r>
          </w:p>
        </w:tc>
      </w:tr>
      <w:tr w:rsidR="009D6EBA">
        <w:tc>
          <w:tcPr>
            <w:tcW w:w="870" w:type="dxa"/>
            <w:vAlign w:val="center"/>
          </w:tcPr>
          <w:p w:rsidR="009D6EBA" w:rsidRDefault="009A01B9">
            <w:pPr>
              <w:jc w:val="center"/>
            </w:pPr>
            <w:r>
              <w:rPr>
                <w:color w:val="000000"/>
                <w:sz w:val="24"/>
              </w:rPr>
              <w:t>2</w:t>
            </w:r>
          </w:p>
        </w:tc>
        <w:tc>
          <w:tcPr>
            <w:tcW w:w="1650" w:type="dxa"/>
            <w:vAlign w:val="center"/>
          </w:tcPr>
          <w:p w:rsidR="009D6EBA" w:rsidRDefault="009A01B9">
            <w:pPr>
              <w:jc w:val="center"/>
            </w:pPr>
            <w:r>
              <w:rPr>
                <w:color w:val="000000"/>
                <w:sz w:val="24"/>
              </w:rPr>
              <w:t>000963</w:t>
            </w:r>
          </w:p>
        </w:tc>
        <w:tc>
          <w:tcPr>
            <w:tcW w:w="1980" w:type="dxa"/>
            <w:vAlign w:val="center"/>
          </w:tcPr>
          <w:p w:rsidR="009D6EBA" w:rsidRDefault="009A01B9">
            <w:pPr>
              <w:jc w:val="center"/>
            </w:pPr>
            <w:r>
              <w:rPr>
                <w:color w:val="000000"/>
                <w:sz w:val="24"/>
              </w:rPr>
              <w:t>华东医药</w:t>
            </w:r>
          </w:p>
        </w:tc>
        <w:tc>
          <w:tcPr>
            <w:tcW w:w="2880" w:type="dxa"/>
            <w:vAlign w:val="center"/>
          </w:tcPr>
          <w:p w:rsidR="009D6EBA" w:rsidRDefault="009A01B9">
            <w:pPr>
              <w:jc w:val="right"/>
            </w:pPr>
            <w:r>
              <w:rPr>
                <w:color w:val="000000"/>
                <w:sz w:val="24"/>
              </w:rPr>
              <w:t>10,665,770.72</w:t>
            </w:r>
          </w:p>
        </w:tc>
        <w:tc>
          <w:tcPr>
            <w:tcW w:w="1620" w:type="dxa"/>
            <w:vAlign w:val="center"/>
          </w:tcPr>
          <w:p w:rsidR="009D6EBA" w:rsidRDefault="009A01B9">
            <w:pPr>
              <w:jc w:val="right"/>
            </w:pPr>
            <w:r>
              <w:rPr>
                <w:color w:val="000000"/>
                <w:sz w:val="24"/>
              </w:rPr>
              <w:t>1.69</w:t>
            </w:r>
          </w:p>
        </w:tc>
      </w:tr>
      <w:tr w:rsidR="009D6EBA">
        <w:tc>
          <w:tcPr>
            <w:tcW w:w="870" w:type="dxa"/>
            <w:vAlign w:val="center"/>
          </w:tcPr>
          <w:p w:rsidR="009D6EBA" w:rsidRDefault="009A01B9">
            <w:pPr>
              <w:jc w:val="center"/>
            </w:pPr>
            <w:r>
              <w:rPr>
                <w:color w:val="000000"/>
                <w:sz w:val="24"/>
              </w:rPr>
              <w:t>3</w:t>
            </w:r>
          </w:p>
        </w:tc>
        <w:tc>
          <w:tcPr>
            <w:tcW w:w="1650" w:type="dxa"/>
            <w:vAlign w:val="center"/>
          </w:tcPr>
          <w:p w:rsidR="009D6EBA" w:rsidRDefault="009A01B9">
            <w:pPr>
              <w:jc w:val="center"/>
            </w:pPr>
            <w:r>
              <w:rPr>
                <w:color w:val="000000"/>
                <w:sz w:val="24"/>
              </w:rPr>
              <w:t>000001</w:t>
            </w:r>
          </w:p>
        </w:tc>
        <w:tc>
          <w:tcPr>
            <w:tcW w:w="1980" w:type="dxa"/>
            <w:vAlign w:val="center"/>
          </w:tcPr>
          <w:p w:rsidR="009D6EBA" w:rsidRDefault="009A01B9">
            <w:pPr>
              <w:jc w:val="center"/>
            </w:pPr>
            <w:r>
              <w:rPr>
                <w:color w:val="000000"/>
                <w:sz w:val="24"/>
              </w:rPr>
              <w:t>平安银行</w:t>
            </w:r>
          </w:p>
        </w:tc>
        <w:tc>
          <w:tcPr>
            <w:tcW w:w="2880" w:type="dxa"/>
            <w:vAlign w:val="center"/>
          </w:tcPr>
          <w:p w:rsidR="009D6EBA" w:rsidRDefault="009A01B9">
            <w:pPr>
              <w:jc w:val="right"/>
            </w:pPr>
            <w:r>
              <w:rPr>
                <w:color w:val="000000"/>
                <w:sz w:val="24"/>
              </w:rPr>
              <w:t>10,286,072.90</w:t>
            </w:r>
          </w:p>
        </w:tc>
        <w:tc>
          <w:tcPr>
            <w:tcW w:w="1620" w:type="dxa"/>
            <w:vAlign w:val="center"/>
          </w:tcPr>
          <w:p w:rsidR="009D6EBA" w:rsidRDefault="009A01B9">
            <w:pPr>
              <w:jc w:val="right"/>
            </w:pPr>
            <w:r>
              <w:rPr>
                <w:color w:val="000000"/>
                <w:sz w:val="24"/>
              </w:rPr>
              <w:t>1.63</w:t>
            </w:r>
          </w:p>
        </w:tc>
      </w:tr>
      <w:tr w:rsidR="009D6EBA">
        <w:tc>
          <w:tcPr>
            <w:tcW w:w="870" w:type="dxa"/>
            <w:vAlign w:val="center"/>
          </w:tcPr>
          <w:p w:rsidR="009D6EBA" w:rsidRDefault="009A01B9">
            <w:pPr>
              <w:jc w:val="center"/>
            </w:pPr>
            <w:r>
              <w:rPr>
                <w:color w:val="000000"/>
                <w:sz w:val="24"/>
              </w:rPr>
              <w:t>4</w:t>
            </w:r>
          </w:p>
        </w:tc>
        <w:tc>
          <w:tcPr>
            <w:tcW w:w="1650" w:type="dxa"/>
            <w:vAlign w:val="center"/>
          </w:tcPr>
          <w:p w:rsidR="009D6EBA" w:rsidRDefault="009A01B9">
            <w:pPr>
              <w:jc w:val="center"/>
            </w:pPr>
            <w:r>
              <w:rPr>
                <w:color w:val="000000"/>
                <w:sz w:val="24"/>
              </w:rPr>
              <w:t>601398</w:t>
            </w:r>
          </w:p>
        </w:tc>
        <w:tc>
          <w:tcPr>
            <w:tcW w:w="1980" w:type="dxa"/>
            <w:vAlign w:val="center"/>
          </w:tcPr>
          <w:p w:rsidR="009D6EBA" w:rsidRDefault="009A01B9">
            <w:pPr>
              <w:jc w:val="center"/>
            </w:pPr>
            <w:r>
              <w:rPr>
                <w:color w:val="000000"/>
                <w:sz w:val="24"/>
              </w:rPr>
              <w:t>工商银行</w:t>
            </w:r>
          </w:p>
        </w:tc>
        <w:tc>
          <w:tcPr>
            <w:tcW w:w="2880" w:type="dxa"/>
            <w:vAlign w:val="center"/>
          </w:tcPr>
          <w:p w:rsidR="009D6EBA" w:rsidRDefault="009A01B9">
            <w:pPr>
              <w:jc w:val="right"/>
            </w:pPr>
            <w:r>
              <w:rPr>
                <w:color w:val="000000"/>
                <w:sz w:val="24"/>
              </w:rPr>
              <w:t>10,047,000.00</w:t>
            </w:r>
          </w:p>
        </w:tc>
        <w:tc>
          <w:tcPr>
            <w:tcW w:w="1620" w:type="dxa"/>
            <w:vAlign w:val="center"/>
          </w:tcPr>
          <w:p w:rsidR="009D6EBA" w:rsidRDefault="009A01B9">
            <w:pPr>
              <w:jc w:val="right"/>
            </w:pPr>
            <w:r>
              <w:rPr>
                <w:color w:val="000000"/>
                <w:sz w:val="24"/>
              </w:rPr>
              <w:t>1.59</w:t>
            </w:r>
          </w:p>
        </w:tc>
      </w:tr>
      <w:tr w:rsidR="009D6EBA">
        <w:tc>
          <w:tcPr>
            <w:tcW w:w="870" w:type="dxa"/>
            <w:vAlign w:val="center"/>
          </w:tcPr>
          <w:p w:rsidR="009D6EBA" w:rsidRDefault="009A01B9">
            <w:pPr>
              <w:jc w:val="center"/>
            </w:pPr>
            <w:r>
              <w:rPr>
                <w:color w:val="000000"/>
                <w:sz w:val="24"/>
              </w:rPr>
              <w:t>5</w:t>
            </w:r>
          </w:p>
        </w:tc>
        <w:tc>
          <w:tcPr>
            <w:tcW w:w="1650" w:type="dxa"/>
            <w:vAlign w:val="center"/>
          </w:tcPr>
          <w:p w:rsidR="009D6EBA" w:rsidRDefault="009A01B9">
            <w:pPr>
              <w:jc w:val="center"/>
            </w:pPr>
            <w:r>
              <w:rPr>
                <w:color w:val="000000"/>
                <w:sz w:val="24"/>
              </w:rPr>
              <w:t>000858</w:t>
            </w:r>
          </w:p>
        </w:tc>
        <w:tc>
          <w:tcPr>
            <w:tcW w:w="1980" w:type="dxa"/>
            <w:vAlign w:val="center"/>
          </w:tcPr>
          <w:p w:rsidR="009D6EBA" w:rsidRDefault="009A01B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9D6EBA" w:rsidRDefault="009A01B9">
            <w:pPr>
              <w:jc w:val="right"/>
            </w:pPr>
            <w:r>
              <w:rPr>
                <w:color w:val="000000"/>
                <w:sz w:val="24"/>
              </w:rPr>
              <w:t>6,570,662.41</w:t>
            </w:r>
          </w:p>
        </w:tc>
        <w:tc>
          <w:tcPr>
            <w:tcW w:w="1620" w:type="dxa"/>
            <w:vAlign w:val="center"/>
          </w:tcPr>
          <w:p w:rsidR="009D6EBA" w:rsidRDefault="009A01B9">
            <w:pPr>
              <w:jc w:val="right"/>
            </w:pPr>
            <w:r>
              <w:rPr>
                <w:color w:val="000000"/>
                <w:sz w:val="24"/>
              </w:rPr>
              <w:t>1.04</w:t>
            </w:r>
          </w:p>
        </w:tc>
      </w:tr>
      <w:tr w:rsidR="009D6EBA">
        <w:tc>
          <w:tcPr>
            <w:tcW w:w="870" w:type="dxa"/>
            <w:vAlign w:val="center"/>
          </w:tcPr>
          <w:p w:rsidR="009D6EBA" w:rsidRDefault="009A01B9">
            <w:pPr>
              <w:jc w:val="center"/>
            </w:pPr>
            <w:r>
              <w:rPr>
                <w:color w:val="000000"/>
                <w:sz w:val="24"/>
              </w:rPr>
              <w:t>6</w:t>
            </w:r>
          </w:p>
        </w:tc>
        <w:tc>
          <w:tcPr>
            <w:tcW w:w="1650" w:type="dxa"/>
            <w:vAlign w:val="center"/>
          </w:tcPr>
          <w:p w:rsidR="009D6EBA" w:rsidRDefault="009A01B9">
            <w:pPr>
              <w:jc w:val="center"/>
            </w:pPr>
            <w:r>
              <w:rPr>
                <w:color w:val="000000"/>
                <w:sz w:val="24"/>
              </w:rPr>
              <w:t>600329</w:t>
            </w:r>
          </w:p>
        </w:tc>
        <w:tc>
          <w:tcPr>
            <w:tcW w:w="1980" w:type="dxa"/>
            <w:vAlign w:val="center"/>
          </w:tcPr>
          <w:p w:rsidR="009D6EBA" w:rsidRDefault="009A01B9">
            <w:pPr>
              <w:jc w:val="center"/>
            </w:pPr>
            <w:r>
              <w:rPr>
                <w:color w:val="000000"/>
                <w:sz w:val="24"/>
              </w:rPr>
              <w:t>中新药业</w:t>
            </w:r>
          </w:p>
        </w:tc>
        <w:tc>
          <w:tcPr>
            <w:tcW w:w="2880" w:type="dxa"/>
            <w:vAlign w:val="center"/>
          </w:tcPr>
          <w:p w:rsidR="009D6EBA" w:rsidRDefault="009A01B9">
            <w:pPr>
              <w:jc w:val="right"/>
            </w:pPr>
            <w:r>
              <w:rPr>
                <w:color w:val="000000"/>
                <w:sz w:val="24"/>
              </w:rPr>
              <w:t>6,452,525.84</w:t>
            </w:r>
          </w:p>
        </w:tc>
        <w:tc>
          <w:tcPr>
            <w:tcW w:w="1620" w:type="dxa"/>
            <w:vAlign w:val="center"/>
          </w:tcPr>
          <w:p w:rsidR="009D6EBA" w:rsidRDefault="009A01B9">
            <w:pPr>
              <w:jc w:val="right"/>
            </w:pPr>
            <w:r>
              <w:rPr>
                <w:color w:val="000000"/>
                <w:sz w:val="24"/>
              </w:rPr>
              <w:t>1.02</w:t>
            </w:r>
          </w:p>
        </w:tc>
      </w:tr>
      <w:tr w:rsidR="009D6EBA">
        <w:tc>
          <w:tcPr>
            <w:tcW w:w="870" w:type="dxa"/>
            <w:vAlign w:val="center"/>
          </w:tcPr>
          <w:p w:rsidR="009D6EBA" w:rsidRDefault="009A01B9">
            <w:pPr>
              <w:jc w:val="center"/>
            </w:pPr>
            <w:r>
              <w:rPr>
                <w:color w:val="000000"/>
                <w:sz w:val="24"/>
              </w:rPr>
              <w:t>7</w:t>
            </w:r>
          </w:p>
        </w:tc>
        <w:tc>
          <w:tcPr>
            <w:tcW w:w="1650" w:type="dxa"/>
            <w:vAlign w:val="center"/>
          </w:tcPr>
          <w:p w:rsidR="009D6EBA" w:rsidRDefault="009A01B9">
            <w:pPr>
              <w:jc w:val="center"/>
            </w:pPr>
            <w:r>
              <w:rPr>
                <w:color w:val="000000"/>
                <w:sz w:val="24"/>
              </w:rPr>
              <w:t>600887</w:t>
            </w:r>
          </w:p>
        </w:tc>
        <w:tc>
          <w:tcPr>
            <w:tcW w:w="1980" w:type="dxa"/>
            <w:vAlign w:val="center"/>
          </w:tcPr>
          <w:p w:rsidR="009D6EBA" w:rsidRDefault="009A01B9">
            <w:pPr>
              <w:jc w:val="center"/>
            </w:pPr>
            <w:r>
              <w:rPr>
                <w:color w:val="000000"/>
                <w:sz w:val="24"/>
              </w:rPr>
              <w:t>伊利股份</w:t>
            </w:r>
          </w:p>
        </w:tc>
        <w:tc>
          <w:tcPr>
            <w:tcW w:w="2880" w:type="dxa"/>
            <w:vAlign w:val="center"/>
          </w:tcPr>
          <w:p w:rsidR="009D6EBA" w:rsidRDefault="009A01B9">
            <w:pPr>
              <w:jc w:val="right"/>
            </w:pPr>
            <w:r>
              <w:rPr>
                <w:color w:val="000000"/>
                <w:sz w:val="24"/>
              </w:rPr>
              <w:t>5,748,297.00</w:t>
            </w:r>
          </w:p>
        </w:tc>
        <w:tc>
          <w:tcPr>
            <w:tcW w:w="1620" w:type="dxa"/>
            <w:vAlign w:val="center"/>
          </w:tcPr>
          <w:p w:rsidR="009D6EBA" w:rsidRDefault="009A01B9">
            <w:pPr>
              <w:jc w:val="right"/>
            </w:pPr>
            <w:r>
              <w:rPr>
                <w:color w:val="000000"/>
                <w:sz w:val="24"/>
              </w:rPr>
              <w:t>0.91</w:t>
            </w:r>
          </w:p>
        </w:tc>
      </w:tr>
      <w:tr w:rsidR="009D6EBA">
        <w:tc>
          <w:tcPr>
            <w:tcW w:w="870" w:type="dxa"/>
            <w:vAlign w:val="center"/>
          </w:tcPr>
          <w:p w:rsidR="009D6EBA" w:rsidRDefault="009A01B9">
            <w:pPr>
              <w:jc w:val="center"/>
            </w:pPr>
            <w:r>
              <w:rPr>
                <w:color w:val="000000"/>
                <w:sz w:val="24"/>
              </w:rPr>
              <w:t>8</w:t>
            </w:r>
          </w:p>
        </w:tc>
        <w:tc>
          <w:tcPr>
            <w:tcW w:w="1650" w:type="dxa"/>
            <w:vAlign w:val="center"/>
          </w:tcPr>
          <w:p w:rsidR="009D6EBA" w:rsidRDefault="009A01B9">
            <w:pPr>
              <w:jc w:val="center"/>
            </w:pPr>
            <w:r>
              <w:rPr>
                <w:color w:val="000000"/>
                <w:sz w:val="24"/>
              </w:rPr>
              <w:t>600276</w:t>
            </w:r>
          </w:p>
        </w:tc>
        <w:tc>
          <w:tcPr>
            <w:tcW w:w="1980" w:type="dxa"/>
            <w:vAlign w:val="center"/>
          </w:tcPr>
          <w:p w:rsidR="009D6EBA" w:rsidRDefault="009A01B9">
            <w:pPr>
              <w:jc w:val="center"/>
            </w:pPr>
            <w:r>
              <w:rPr>
                <w:color w:val="000000"/>
                <w:sz w:val="24"/>
              </w:rPr>
              <w:t>恒瑞医药</w:t>
            </w:r>
          </w:p>
        </w:tc>
        <w:tc>
          <w:tcPr>
            <w:tcW w:w="2880" w:type="dxa"/>
            <w:vAlign w:val="center"/>
          </w:tcPr>
          <w:p w:rsidR="009D6EBA" w:rsidRDefault="009A01B9">
            <w:pPr>
              <w:jc w:val="right"/>
            </w:pPr>
            <w:r>
              <w:rPr>
                <w:color w:val="000000"/>
                <w:sz w:val="24"/>
              </w:rPr>
              <w:t>4,035,709.00</w:t>
            </w:r>
          </w:p>
        </w:tc>
        <w:tc>
          <w:tcPr>
            <w:tcW w:w="1620" w:type="dxa"/>
            <w:vAlign w:val="center"/>
          </w:tcPr>
          <w:p w:rsidR="009D6EBA" w:rsidRDefault="009A01B9">
            <w:pPr>
              <w:jc w:val="right"/>
            </w:pPr>
            <w:r>
              <w:rPr>
                <w:color w:val="000000"/>
                <w:sz w:val="24"/>
              </w:rPr>
              <w:t>0.64</w:t>
            </w:r>
          </w:p>
        </w:tc>
      </w:tr>
      <w:tr w:rsidR="009D6EBA">
        <w:tc>
          <w:tcPr>
            <w:tcW w:w="870" w:type="dxa"/>
            <w:vAlign w:val="center"/>
          </w:tcPr>
          <w:p w:rsidR="009D6EBA" w:rsidRDefault="009A01B9">
            <w:pPr>
              <w:jc w:val="center"/>
            </w:pPr>
            <w:r>
              <w:rPr>
                <w:color w:val="000000"/>
                <w:sz w:val="24"/>
              </w:rPr>
              <w:t>9</w:t>
            </w:r>
          </w:p>
        </w:tc>
        <w:tc>
          <w:tcPr>
            <w:tcW w:w="1650" w:type="dxa"/>
            <w:vAlign w:val="center"/>
          </w:tcPr>
          <w:p w:rsidR="009D6EBA" w:rsidRDefault="009A01B9">
            <w:pPr>
              <w:jc w:val="center"/>
            </w:pPr>
            <w:r>
              <w:rPr>
                <w:color w:val="000000"/>
                <w:sz w:val="24"/>
              </w:rPr>
              <w:t>002142</w:t>
            </w:r>
          </w:p>
        </w:tc>
        <w:tc>
          <w:tcPr>
            <w:tcW w:w="1980" w:type="dxa"/>
            <w:vAlign w:val="center"/>
          </w:tcPr>
          <w:p w:rsidR="009D6EBA" w:rsidRDefault="009A01B9">
            <w:pPr>
              <w:jc w:val="center"/>
            </w:pPr>
            <w:r>
              <w:rPr>
                <w:color w:val="000000"/>
                <w:sz w:val="24"/>
              </w:rPr>
              <w:t>宁波银行</w:t>
            </w:r>
          </w:p>
        </w:tc>
        <w:tc>
          <w:tcPr>
            <w:tcW w:w="2880" w:type="dxa"/>
            <w:vAlign w:val="center"/>
          </w:tcPr>
          <w:p w:rsidR="009D6EBA" w:rsidRDefault="009A01B9">
            <w:pPr>
              <w:jc w:val="right"/>
            </w:pPr>
            <w:r>
              <w:rPr>
                <w:color w:val="000000"/>
                <w:sz w:val="24"/>
              </w:rPr>
              <w:t>3,696,392.00</w:t>
            </w:r>
          </w:p>
        </w:tc>
        <w:tc>
          <w:tcPr>
            <w:tcW w:w="1620" w:type="dxa"/>
            <w:vAlign w:val="center"/>
          </w:tcPr>
          <w:p w:rsidR="009D6EBA" w:rsidRDefault="009A01B9">
            <w:pPr>
              <w:jc w:val="right"/>
            </w:pPr>
            <w:r>
              <w:rPr>
                <w:color w:val="000000"/>
                <w:sz w:val="24"/>
              </w:rPr>
              <w:t>0.58</w:t>
            </w:r>
          </w:p>
        </w:tc>
      </w:tr>
      <w:tr w:rsidR="009D6EBA">
        <w:tc>
          <w:tcPr>
            <w:tcW w:w="870" w:type="dxa"/>
            <w:vAlign w:val="center"/>
          </w:tcPr>
          <w:p w:rsidR="009D6EBA" w:rsidRDefault="009A01B9">
            <w:pPr>
              <w:jc w:val="center"/>
            </w:pPr>
            <w:r>
              <w:rPr>
                <w:color w:val="000000"/>
                <w:sz w:val="24"/>
              </w:rPr>
              <w:t>10</w:t>
            </w:r>
          </w:p>
        </w:tc>
        <w:tc>
          <w:tcPr>
            <w:tcW w:w="1650" w:type="dxa"/>
            <w:vAlign w:val="center"/>
          </w:tcPr>
          <w:p w:rsidR="009D6EBA" w:rsidRDefault="009A01B9">
            <w:pPr>
              <w:jc w:val="center"/>
            </w:pPr>
            <w:r>
              <w:rPr>
                <w:color w:val="000000"/>
                <w:sz w:val="24"/>
              </w:rPr>
              <w:t>601318</w:t>
            </w:r>
          </w:p>
        </w:tc>
        <w:tc>
          <w:tcPr>
            <w:tcW w:w="1980" w:type="dxa"/>
            <w:vAlign w:val="center"/>
          </w:tcPr>
          <w:p w:rsidR="009D6EBA" w:rsidRDefault="009A01B9">
            <w:pPr>
              <w:jc w:val="center"/>
            </w:pPr>
            <w:r>
              <w:rPr>
                <w:color w:val="000000"/>
                <w:sz w:val="24"/>
              </w:rPr>
              <w:t>中国平安</w:t>
            </w:r>
          </w:p>
        </w:tc>
        <w:tc>
          <w:tcPr>
            <w:tcW w:w="2880" w:type="dxa"/>
            <w:vAlign w:val="center"/>
          </w:tcPr>
          <w:p w:rsidR="009D6EBA" w:rsidRDefault="009A01B9">
            <w:pPr>
              <w:jc w:val="right"/>
            </w:pPr>
            <w:r>
              <w:rPr>
                <w:color w:val="000000"/>
                <w:sz w:val="24"/>
              </w:rPr>
              <w:t>3,592,000.00</w:t>
            </w:r>
          </w:p>
        </w:tc>
        <w:tc>
          <w:tcPr>
            <w:tcW w:w="1620" w:type="dxa"/>
            <w:vAlign w:val="center"/>
          </w:tcPr>
          <w:p w:rsidR="009D6EBA" w:rsidRDefault="009A01B9">
            <w:pPr>
              <w:jc w:val="right"/>
            </w:pPr>
            <w:r>
              <w:rPr>
                <w:color w:val="000000"/>
                <w:sz w:val="24"/>
              </w:rPr>
              <w:t>0.57</w:t>
            </w:r>
          </w:p>
        </w:tc>
      </w:tr>
      <w:tr w:rsidR="009D6EBA">
        <w:tc>
          <w:tcPr>
            <w:tcW w:w="870" w:type="dxa"/>
            <w:vAlign w:val="center"/>
          </w:tcPr>
          <w:p w:rsidR="009D6EBA" w:rsidRDefault="009A01B9">
            <w:pPr>
              <w:jc w:val="center"/>
            </w:pPr>
            <w:r>
              <w:rPr>
                <w:color w:val="000000"/>
                <w:sz w:val="24"/>
              </w:rPr>
              <w:t>11</w:t>
            </w:r>
          </w:p>
        </w:tc>
        <w:tc>
          <w:tcPr>
            <w:tcW w:w="1650" w:type="dxa"/>
            <w:vAlign w:val="center"/>
          </w:tcPr>
          <w:p w:rsidR="009D6EBA" w:rsidRDefault="009A01B9">
            <w:pPr>
              <w:jc w:val="center"/>
            </w:pPr>
            <w:r>
              <w:rPr>
                <w:color w:val="000000"/>
                <w:sz w:val="24"/>
              </w:rPr>
              <w:t>000799</w:t>
            </w:r>
          </w:p>
        </w:tc>
        <w:tc>
          <w:tcPr>
            <w:tcW w:w="1980" w:type="dxa"/>
            <w:vAlign w:val="center"/>
          </w:tcPr>
          <w:p w:rsidR="009D6EBA" w:rsidRDefault="009A01B9">
            <w:pPr>
              <w:jc w:val="center"/>
            </w:pPr>
            <w:r>
              <w:rPr>
                <w:color w:val="000000"/>
                <w:sz w:val="24"/>
              </w:rPr>
              <w:t>酒鬼酒</w:t>
            </w:r>
          </w:p>
        </w:tc>
        <w:tc>
          <w:tcPr>
            <w:tcW w:w="2880" w:type="dxa"/>
            <w:vAlign w:val="center"/>
          </w:tcPr>
          <w:p w:rsidR="009D6EBA" w:rsidRDefault="009A01B9">
            <w:pPr>
              <w:jc w:val="right"/>
            </w:pPr>
            <w:r>
              <w:rPr>
                <w:color w:val="000000"/>
                <w:sz w:val="24"/>
              </w:rPr>
              <w:t>3,428,382.00</w:t>
            </w:r>
          </w:p>
        </w:tc>
        <w:tc>
          <w:tcPr>
            <w:tcW w:w="1620" w:type="dxa"/>
            <w:vAlign w:val="center"/>
          </w:tcPr>
          <w:p w:rsidR="009D6EBA" w:rsidRDefault="009A01B9">
            <w:pPr>
              <w:jc w:val="right"/>
            </w:pPr>
            <w:r>
              <w:rPr>
                <w:color w:val="000000"/>
                <w:sz w:val="24"/>
              </w:rPr>
              <w:t>0.54</w:t>
            </w:r>
          </w:p>
        </w:tc>
      </w:tr>
      <w:tr w:rsidR="009D6EBA">
        <w:tc>
          <w:tcPr>
            <w:tcW w:w="870" w:type="dxa"/>
            <w:vAlign w:val="center"/>
          </w:tcPr>
          <w:p w:rsidR="009D6EBA" w:rsidRDefault="009A01B9">
            <w:pPr>
              <w:jc w:val="center"/>
            </w:pPr>
            <w:r>
              <w:rPr>
                <w:color w:val="000000"/>
                <w:sz w:val="24"/>
              </w:rPr>
              <w:t>12</w:t>
            </w:r>
          </w:p>
        </w:tc>
        <w:tc>
          <w:tcPr>
            <w:tcW w:w="1650" w:type="dxa"/>
            <w:vAlign w:val="center"/>
          </w:tcPr>
          <w:p w:rsidR="009D6EBA" w:rsidRDefault="009A01B9">
            <w:pPr>
              <w:jc w:val="center"/>
            </w:pPr>
            <w:r>
              <w:rPr>
                <w:color w:val="000000"/>
                <w:sz w:val="24"/>
              </w:rPr>
              <w:t>002202</w:t>
            </w:r>
          </w:p>
        </w:tc>
        <w:tc>
          <w:tcPr>
            <w:tcW w:w="1980" w:type="dxa"/>
            <w:vAlign w:val="center"/>
          </w:tcPr>
          <w:p w:rsidR="009D6EBA" w:rsidRDefault="009A01B9">
            <w:pPr>
              <w:jc w:val="center"/>
            </w:pPr>
            <w:r>
              <w:rPr>
                <w:color w:val="000000"/>
                <w:sz w:val="24"/>
              </w:rPr>
              <w:t>金风科技</w:t>
            </w:r>
          </w:p>
        </w:tc>
        <w:tc>
          <w:tcPr>
            <w:tcW w:w="2880" w:type="dxa"/>
            <w:vAlign w:val="center"/>
          </w:tcPr>
          <w:p w:rsidR="009D6EBA" w:rsidRDefault="009A01B9">
            <w:pPr>
              <w:jc w:val="right"/>
            </w:pPr>
            <w:r>
              <w:rPr>
                <w:color w:val="000000"/>
                <w:sz w:val="24"/>
              </w:rPr>
              <w:t>3,320,903.00</w:t>
            </w:r>
          </w:p>
        </w:tc>
        <w:tc>
          <w:tcPr>
            <w:tcW w:w="1620" w:type="dxa"/>
            <w:vAlign w:val="center"/>
          </w:tcPr>
          <w:p w:rsidR="009D6EBA" w:rsidRDefault="009A01B9">
            <w:pPr>
              <w:jc w:val="right"/>
            </w:pPr>
            <w:r>
              <w:rPr>
                <w:color w:val="000000"/>
                <w:sz w:val="24"/>
              </w:rPr>
              <w:t>0.52</w:t>
            </w:r>
          </w:p>
        </w:tc>
      </w:tr>
      <w:tr w:rsidR="009D6EBA">
        <w:tc>
          <w:tcPr>
            <w:tcW w:w="870" w:type="dxa"/>
            <w:vAlign w:val="center"/>
          </w:tcPr>
          <w:p w:rsidR="009D6EBA" w:rsidRDefault="009A01B9">
            <w:pPr>
              <w:jc w:val="center"/>
            </w:pPr>
            <w:r>
              <w:rPr>
                <w:color w:val="000000"/>
                <w:sz w:val="24"/>
              </w:rPr>
              <w:t>13</w:t>
            </w:r>
          </w:p>
        </w:tc>
        <w:tc>
          <w:tcPr>
            <w:tcW w:w="1650" w:type="dxa"/>
            <w:vAlign w:val="center"/>
          </w:tcPr>
          <w:p w:rsidR="009D6EBA" w:rsidRDefault="009A01B9">
            <w:pPr>
              <w:jc w:val="center"/>
            </w:pPr>
            <w:r>
              <w:rPr>
                <w:color w:val="000000"/>
                <w:sz w:val="24"/>
              </w:rPr>
              <w:t>000921</w:t>
            </w:r>
          </w:p>
        </w:tc>
        <w:tc>
          <w:tcPr>
            <w:tcW w:w="1980" w:type="dxa"/>
            <w:vAlign w:val="center"/>
          </w:tcPr>
          <w:p w:rsidR="009D6EBA" w:rsidRDefault="009A01B9">
            <w:pPr>
              <w:jc w:val="center"/>
            </w:pPr>
            <w:r>
              <w:rPr>
                <w:color w:val="000000"/>
                <w:sz w:val="24"/>
              </w:rPr>
              <w:t>海信科龙</w:t>
            </w:r>
          </w:p>
        </w:tc>
        <w:tc>
          <w:tcPr>
            <w:tcW w:w="2880" w:type="dxa"/>
            <w:vAlign w:val="center"/>
          </w:tcPr>
          <w:p w:rsidR="009D6EBA" w:rsidRDefault="009A01B9">
            <w:pPr>
              <w:jc w:val="right"/>
            </w:pPr>
            <w:r>
              <w:rPr>
                <w:color w:val="000000"/>
                <w:sz w:val="24"/>
              </w:rPr>
              <w:t>2,867,358.90</w:t>
            </w:r>
          </w:p>
        </w:tc>
        <w:tc>
          <w:tcPr>
            <w:tcW w:w="1620" w:type="dxa"/>
            <w:vAlign w:val="center"/>
          </w:tcPr>
          <w:p w:rsidR="009D6EBA" w:rsidRDefault="009A01B9">
            <w:pPr>
              <w:jc w:val="right"/>
            </w:pPr>
            <w:r>
              <w:rPr>
                <w:color w:val="000000"/>
                <w:sz w:val="24"/>
              </w:rPr>
              <w:t>0.45</w:t>
            </w:r>
          </w:p>
        </w:tc>
      </w:tr>
      <w:tr w:rsidR="009D6EBA">
        <w:tc>
          <w:tcPr>
            <w:tcW w:w="870" w:type="dxa"/>
            <w:vAlign w:val="center"/>
          </w:tcPr>
          <w:p w:rsidR="009D6EBA" w:rsidRDefault="009A01B9">
            <w:pPr>
              <w:jc w:val="center"/>
            </w:pPr>
            <w:r>
              <w:rPr>
                <w:color w:val="000000"/>
                <w:sz w:val="24"/>
              </w:rPr>
              <w:t>14</w:t>
            </w:r>
          </w:p>
        </w:tc>
        <w:tc>
          <w:tcPr>
            <w:tcW w:w="1650" w:type="dxa"/>
            <w:vAlign w:val="center"/>
          </w:tcPr>
          <w:p w:rsidR="009D6EBA" w:rsidRDefault="009A01B9">
            <w:pPr>
              <w:jc w:val="center"/>
            </w:pPr>
            <w:r>
              <w:rPr>
                <w:color w:val="000000"/>
                <w:sz w:val="24"/>
              </w:rPr>
              <w:t>600056</w:t>
            </w:r>
          </w:p>
        </w:tc>
        <w:tc>
          <w:tcPr>
            <w:tcW w:w="1980" w:type="dxa"/>
            <w:vAlign w:val="center"/>
          </w:tcPr>
          <w:p w:rsidR="009D6EBA" w:rsidRDefault="009A01B9">
            <w:pPr>
              <w:jc w:val="center"/>
            </w:pPr>
            <w:r>
              <w:rPr>
                <w:color w:val="000000"/>
                <w:sz w:val="24"/>
              </w:rPr>
              <w:t>中国医药</w:t>
            </w:r>
          </w:p>
        </w:tc>
        <w:tc>
          <w:tcPr>
            <w:tcW w:w="2880" w:type="dxa"/>
            <w:vAlign w:val="center"/>
          </w:tcPr>
          <w:p w:rsidR="009D6EBA" w:rsidRDefault="009A01B9">
            <w:pPr>
              <w:jc w:val="right"/>
            </w:pPr>
            <w:r>
              <w:rPr>
                <w:color w:val="000000"/>
                <w:sz w:val="24"/>
              </w:rPr>
              <w:t>2,543,596.05</w:t>
            </w:r>
          </w:p>
        </w:tc>
        <w:tc>
          <w:tcPr>
            <w:tcW w:w="1620" w:type="dxa"/>
            <w:vAlign w:val="center"/>
          </w:tcPr>
          <w:p w:rsidR="009D6EBA" w:rsidRDefault="009A01B9">
            <w:pPr>
              <w:jc w:val="right"/>
            </w:pPr>
            <w:r>
              <w:rPr>
                <w:color w:val="000000"/>
                <w:sz w:val="24"/>
              </w:rPr>
              <w:t>0.40</w:t>
            </w:r>
          </w:p>
        </w:tc>
      </w:tr>
      <w:tr w:rsidR="009D6EBA">
        <w:tc>
          <w:tcPr>
            <w:tcW w:w="870" w:type="dxa"/>
            <w:vAlign w:val="center"/>
          </w:tcPr>
          <w:p w:rsidR="009D6EBA" w:rsidRDefault="009A01B9">
            <w:pPr>
              <w:jc w:val="center"/>
            </w:pPr>
            <w:r>
              <w:rPr>
                <w:color w:val="000000"/>
                <w:sz w:val="24"/>
              </w:rPr>
              <w:t>15</w:t>
            </w:r>
          </w:p>
        </w:tc>
        <w:tc>
          <w:tcPr>
            <w:tcW w:w="1650" w:type="dxa"/>
            <w:vAlign w:val="center"/>
          </w:tcPr>
          <w:p w:rsidR="009D6EBA" w:rsidRDefault="009A01B9">
            <w:pPr>
              <w:jc w:val="center"/>
            </w:pPr>
            <w:r>
              <w:rPr>
                <w:color w:val="000000"/>
                <w:sz w:val="24"/>
              </w:rPr>
              <w:t>601222</w:t>
            </w:r>
          </w:p>
        </w:tc>
        <w:tc>
          <w:tcPr>
            <w:tcW w:w="1980" w:type="dxa"/>
            <w:vAlign w:val="center"/>
          </w:tcPr>
          <w:p w:rsidR="009D6EBA" w:rsidRDefault="009A01B9">
            <w:pPr>
              <w:jc w:val="center"/>
            </w:pPr>
            <w:r>
              <w:rPr>
                <w:color w:val="000000"/>
                <w:sz w:val="24"/>
              </w:rPr>
              <w:t>林洋能源</w:t>
            </w:r>
          </w:p>
        </w:tc>
        <w:tc>
          <w:tcPr>
            <w:tcW w:w="2880" w:type="dxa"/>
            <w:vAlign w:val="center"/>
          </w:tcPr>
          <w:p w:rsidR="009D6EBA" w:rsidRDefault="009A01B9">
            <w:pPr>
              <w:jc w:val="right"/>
            </w:pPr>
            <w:r>
              <w:rPr>
                <w:color w:val="000000"/>
                <w:sz w:val="24"/>
              </w:rPr>
              <w:t>2,489,949.00</w:t>
            </w:r>
          </w:p>
        </w:tc>
        <w:tc>
          <w:tcPr>
            <w:tcW w:w="1620" w:type="dxa"/>
            <w:vAlign w:val="center"/>
          </w:tcPr>
          <w:p w:rsidR="009D6EBA" w:rsidRDefault="009A01B9">
            <w:pPr>
              <w:jc w:val="right"/>
            </w:pPr>
            <w:r>
              <w:rPr>
                <w:color w:val="000000"/>
                <w:sz w:val="24"/>
              </w:rPr>
              <w:t>0.39</w:t>
            </w:r>
          </w:p>
        </w:tc>
      </w:tr>
      <w:tr w:rsidR="009D6EBA">
        <w:tc>
          <w:tcPr>
            <w:tcW w:w="870" w:type="dxa"/>
            <w:vAlign w:val="center"/>
          </w:tcPr>
          <w:p w:rsidR="009D6EBA" w:rsidRDefault="009A01B9">
            <w:pPr>
              <w:jc w:val="center"/>
            </w:pPr>
            <w:r>
              <w:rPr>
                <w:color w:val="000000"/>
                <w:sz w:val="24"/>
              </w:rPr>
              <w:t>16</w:t>
            </w:r>
          </w:p>
        </w:tc>
        <w:tc>
          <w:tcPr>
            <w:tcW w:w="1650" w:type="dxa"/>
            <w:vAlign w:val="center"/>
          </w:tcPr>
          <w:p w:rsidR="009D6EBA" w:rsidRDefault="009A01B9">
            <w:pPr>
              <w:jc w:val="center"/>
            </w:pPr>
            <w:r>
              <w:rPr>
                <w:color w:val="000000"/>
                <w:sz w:val="24"/>
              </w:rPr>
              <w:t>000895</w:t>
            </w:r>
          </w:p>
        </w:tc>
        <w:tc>
          <w:tcPr>
            <w:tcW w:w="1980" w:type="dxa"/>
            <w:vAlign w:val="center"/>
          </w:tcPr>
          <w:p w:rsidR="009D6EBA" w:rsidRDefault="009A01B9">
            <w:pPr>
              <w:jc w:val="center"/>
            </w:pPr>
            <w:r>
              <w:rPr>
                <w:color w:val="000000"/>
                <w:sz w:val="24"/>
              </w:rPr>
              <w:t>双汇发展</w:t>
            </w:r>
          </w:p>
        </w:tc>
        <w:tc>
          <w:tcPr>
            <w:tcW w:w="2880" w:type="dxa"/>
            <w:vAlign w:val="center"/>
          </w:tcPr>
          <w:p w:rsidR="009D6EBA" w:rsidRDefault="009A01B9">
            <w:pPr>
              <w:jc w:val="right"/>
            </w:pPr>
            <w:r>
              <w:rPr>
                <w:color w:val="000000"/>
                <w:sz w:val="24"/>
              </w:rPr>
              <w:t>2,283,404.00</w:t>
            </w:r>
          </w:p>
        </w:tc>
        <w:tc>
          <w:tcPr>
            <w:tcW w:w="1620" w:type="dxa"/>
            <w:vAlign w:val="center"/>
          </w:tcPr>
          <w:p w:rsidR="009D6EBA" w:rsidRDefault="009A01B9">
            <w:pPr>
              <w:jc w:val="right"/>
            </w:pPr>
            <w:r>
              <w:rPr>
                <w:color w:val="000000"/>
                <w:sz w:val="24"/>
              </w:rPr>
              <w:t>0.36</w:t>
            </w:r>
          </w:p>
        </w:tc>
      </w:tr>
      <w:tr w:rsidR="009D6EBA">
        <w:tc>
          <w:tcPr>
            <w:tcW w:w="870" w:type="dxa"/>
            <w:vAlign w:val="center"/>
          </w:tcPr>
          <w:p w:rsidR="009D6EBA" w:rsidRDefault="009A01B9">
            <w:pPr>
              <w:jc w:val="center"/>
            </w:pPr>
            <w:r>
              <w:rPr>
                <w:color w:val="000000"/>
                <w:sz w:val="24"/>
              </w:rPr>
              <w:t>17</w:t>
            </w:r>
          </w:p>
        </w:tc>
        <w:tc>
          <w:tcPr>
            <w:tcW w:w="1650" w:type="dxa"/>
            <w:vAlign w:val="center"/>
          </w:tcPr>
          <w:p w:rsidR="009D6EBA" w:rsidRDefault="009A01B9">
            <w:pPr>
              <w:jc w:val="center"/>
            </w:pPr>
            <w:r>
              <w:rPr>
                <w:color w:val="000000"/>
                <w:sz w:val="24"/>
              </w:rPr>
              <w:t>000338</w:t>
            </w:r>
          </w:p>
        </w:tc>
        <w:tc>
          <w:tcPr>
            <w:tcW w:w="1980" w:type="dxa"/>
            <w:vAlign w:val="center"/>
          </w:tcPr>
          <w:p w:rsidR="009D6EBA" w:rsidRDefault="009A01B9">
            <w:pPr>
              <w:jc w:val="center"/>
            </w:pPr>
            <w:r>
              <w:rPr>
                <w:color w:val="000000"/>
                <w:sz w:val="24"/>
              </w:rPr>
              <w:t>潍柴动力</w:t>
            </w:r>
          </w:p>
        </w:tc>
        <w:tc>
          <w:tcPr>
            <w:tcW w:w="2880" w:type="dxa"/>
            <w:vAlign w:val="center"/>
          </w:tcPr>
          <w:p w:rsidR="009D6EBA" w:rsidRDefault="009A01B9">
            <w:pPr>
              <w:jc w:val="right"/>
            </w:pPr>
            <w:r>
              <w:rPr>
                <w:color w:val="000000"/>
                <w:sz w:val="24"/>
              </w:rPr>
              <w:t>2,280,000.00</w:t>
            </w:r>
          </w:p>
        </w:tc>
        <w:tc>
          <w:tcPr>
            <w:tcW w:w="1620" w:type="dxa"/>
            <w:vAlign w:val="center"/>
          </w:tcPr>
          <w:p w:rsidR="009D6EBA" w:rsidRDefault="009A01B9">
            <w:pPr>
              <w:jc w:val="right"/>
            </w:pPr>
            <w:r>
              <w:rPr>
                <w:color w:val="000000"/>
                <w:sz w:val="24"/>
              </w:rPr>
              <w:t>0.36</w:t>
            </w:r>
          </w:p>
        </w:tc>
      </w:tr>
      <w:tr w:rsidR="009D6EBA">
        <w:tc>
          <w:tcPr>
            <w:tcW w:w="870" w:type="dxa"/>
            <w:vAlign w:val="center"/>
          </w:tcPr>
          <w:p w:rsidR="009D6EBA" w:rsidRDefault="009A01B9">
            <w:pPr>
              <w:jc w:val="center"/>
            </w:pPr>
            <w:r>
              <w:rPr>
                <w:color w:val="000000"/>
                <w:sz w:val="24"/>
              </w:rPr>
              <w:t>18</w:t>
            </w:r>
          </w:p>
        </w:tc>
        <w:tc>
          <w:tcPr>
            <w:tcW w:w="1650" w:type="dxa"/>
            <w:vAlign w:val="center"/>
          </w:tcPr>
          <w:p w:rsidR="009D6EBA" w:rsidRDefault="009A01B9">
            <w:pPr>
              <w:jc w:val="center"/>
            </w:pPr>
            <w:r>
              <w:rPr>
                <w:color w:val="000000"/>
                <w:sz w:val="24"/>
              </w:rPr>
              <w:t>000333</w:t>
            </w:r>
          </w:p>
        </w:tc>
        <w:tc>
          <w:tcPr>
            <w:tcW w:w="1980" w:type="dxa"/>
            <w:vAlign w:val="center"/>
          </w:tcPr>
          <w:p w:rsidR="009D6EBA" w:rsidRDefault="009A01B9">
            <w:pPr>
              <w:jc w:val="center"/>
            </w:pPr>
            <w:r>
              <w:rPr>
                <w:color w:val="000000"/>
                <w:sz w:val="24"/>
              </w:rPr>
              <w:t>美的集团</w:t>
            </w:r>
          </w:p>
        </w:tc>
        <w:tc>
          <w:tcPr>
            <w:tcW w:w="2880" w:type="dxa"/>
            <w:vAlign w:val="center"/>
          </w:tcPr>
          <w:p w:rsidR="009D6EBA" w:rsidRDefault="009A01B9">
            <w:pPr>
              <w:jc w:val="right"/>
            </w:pPr>
            <w:r>
              <w:rPr>
                <w:color w:val="000000"/>
                <w:sz w:val="24"/>
              </w:rPr>
              <w:t>2,120,366.00</w:t>
            </w:r>
          </w:p>
        </w:tc>
        <w:tc>
          <w:tcPr>
            <w:tcW w:w="1620" w:type="dxa"/>
            <w:vAlign w:val="center"/>
          </w:tcPr>
          <w:p w:rsidR="009D6EBA" w:rsidRDefault="009A01B9">
            <w:pPr>
              <w:jc w:val="right"/>
            </w:pPr>
            <w:r>
              <w:rPr>
                <w:color w:val="000000"/>
                <w:sz w:val="24"/>
              </w:rPr>
              <w:t>0.34</w:t>
            </w:r>
          </w:p>
        </w:tc>
      </w:tr>
      <w:tr w:rsidR="009D6EBA">
        <w:tc>
          <w:tcPr>
            <w:tcW w:w="870" w:type="dxa"/>
            <w:vAlign w:val="center"/>
          </w:tcPr>
          <w:p w:rsidR="009D6EBA" w:rsidRDefault="009A01B9">
            <w:pPr>
              <w:jc w:val="center"/>
            </w:pPr>
            <w:r>
              <w:rPr>
                <w:color w:val="000000"/>
                <w:sz w:val="24"/>
              </w:rPr>
              <w:t>19</w:t>
            </w:r>
          </w:p>
        </w:tc>
        <w:tc>
          <w:tcPr>
            <w:tcW w:w="1650" w:type="dxa"/>
            <w:vAlign w:val="center"/>
          </w:tcPr>
          <w:p w:rsidR="009D6EBA" w:rsidRDefault="009A01B9">
            <w:pPr>
              <w:jc w:val="center"/>
            </w:pPr>
            <w:r>
              <w:rPr>
                <w:color w:val="000000"/>
                <w:sz w:val="24"/>
              </w:rPr>
              <w:t>600900</w:t>
            </w:r>
          </w:p>
        </w:tc>
        <w:tc>
          <w:tcPr>
            <w:tcW w:w="1980" w:type="dxa"/>
            <w:vAlign w:val="center"/>
          </w:tcPr>
          <w:p w:rsidR="009D6EBA" w:rsidRDefault="009A01B9">
            <w:pPr>
              <w:jc w:val="center"/>
            </w:pPr>
            <w:r>
              <w:rPr>
                <w:color w:val="000000"/>
                <w:sz w:val="24"/>
              </w:rPr>
              <w:t>长江电力</w:t>
            </w:r>
          </w:p>
        </w:tc>
        <w:tc>
          <w:tcPr>
            <w:tcW w:w="2880" w:type="dxa"/>
            <w:vAlign w:val="center"/>
          </w:tcPr>
          <w:p w:rsidR="009D6EBA" w:rsidRDefault="009A01B9">
            <w:pPr>
              <w:jc w:val="right"/>
            </w:pPr>
            <w:r>
              <w:rPr>
                <w:color w:val="000000"/>
                <w:sz w:val="24"/>
              </w:rPr>
              <w:t>2,116,326.10</w:t>
            </w:r>
          </w:p>
        </w:tc>
        <w:tc>
          <w:tcPr>
            <w:tcW w:w="1620" w:type="dxa"/>
            <w:vAlign w:val="center"/>
          </w:tcPr>
          <w:p w:rsidR="009D6EBA" w:rsidRDefault="009A01B9">
            <w:pPr>
              <w:jc w:val="right"/>
            </w:pPr>
            <w:r>
              <w:rPr>
                <w:color w:val="000000"/>
                <w:sz w:val="24"/>
              </w:rPr>
              <w:t>0.33</w:t>
            </w:r>
          </w:p>
        </w:tc>
      </w:tr>
      <w:tr w:rsidR="009D6EBA">
        <w:tc>
          <w:tcPr>
            <w:tcW w:w="870" w:type="dxa"/>
            <w:vAlign w:val="center"/>
          </w:tcPr>
          <w:p w:rsidR="009D6EBA" w:rsidRDefault="009A01B9">
            <w:pPr>
              <w:jc w:val="center"/>
            </w:pPr>
            <w:r>
              <w:rPr>
                <w:color w:val="000000"/>
                <w:sz w:val="24"/>
              </w:rPr>
              <w:t>20</w:t>
            </w:r>
          </w:p>
        </w:tc>
        <w:tc>
          <w:tcPr>
            <w:tcW w:w="1650" w:type="dxa"/>
            <w:vAlign w:val="center"/>
          </w:tcPr>
          <w:p w:rsidR="009D6EBA" w:rsidRDefault="009A01B9">
            <w:pPr>
              <w:jc w:val="center"/>
            </w:pPr>
            <w:r>
              <w:rPr>
                <w:color w:val="000000"/>
                <w:sz w:val="24"/>
              </w:rPr>
              <w:t>000538</w:t>
            </w:r>
          </w:p>
        </w:tc>
        <w:tc>
          <w:tcPr>
            <w:tcW w:w="1980" w:type="dxa"/>
            <w:vAlign w:val="center"/>
          </w:tcPr>
          <w:p w:rsidR="009D6EBA" w:rsidRDefault="009A01B9">
            <w:pPr>
              <w:jc w:val="center"/>
            </w:pPr>
            <w:r>
              <w:rPr>
                <w:color w:val="000000"/>
                <w:sz w:val="24"/>
              </w:rPr>
              <w:t>云南白药</w:t>
            </w:r>
          </w:p>
        </w:tc>
        <w:tc>
          <w:tcPr>
            <w:tcW w:w="2880" w:type="dxa"/>
            <w:vAlign w:val="center"/>
          </w:tcPr>
          <w:p w:rsidR="009D6EBA" w:rsidRDefault="009A01B9">
            <w:pPr>
              <w:jc w:val="right"/>
            </w:pPr>
            <w:r>
              <w:rPr>
                <w:color w:val="000000"/>
                <w:sz w:val="24"/>
              </w:rPr>
              <w:t>2,075,902.00</w:t>
            </w:r>
          </w:p>
        </w:tc>
        <w:tc>
          <w:tcPr>
            <w:tcW w:w="1620" w:type="dxa"/>
            <w:vAlign w:val="center"/>
          </w:tcPr>
          <w:p w:rsidR="009D6EBA" w:rsidRDefault="009A01B9">
            <w:pPr>
              <w:jc w:val="right"/>
            </w:pPr>
            <w:r>
              <w:rPr>
                <w:color w:val="000000"/>
                <w:sz w:val="24"/>
              </w:rPr>
              <w:t>0.33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D6EBA">
        <w:tc>
          <w:tcPr>
            <w:tcW w:w="870" w:type="dxa"/>
            <w:vAlign w:val="center"/>
          </w:tcPr>
          <w:p w:rsidR="009D6EBA" w:rsidRDefault="009A01B9">
            <w:pPr>
              <w:jc w:val="center"/>
            </w:pPr>
            <w:r>
              <w:rPr>
                <w:color w:val="000000"/>
                <w:sz w:val="24"/>
              </w:rPr>
              <w:t>1</w:t>
            </w:r>
          </w:p>
        </w:tc>
        <w:tc>
          <w:tcPr>
            <w:tcW w:w="1650" w:type="dxa"/>
            <w:vAlign w:val="center"/>
          </w:tcPr>
          <w:p w:rsidR="009D6EBA" w:rsidRDefault="009A01B9">
            <w:pPr>
              <w:jc w:val="center"/>
            </w:pPr>
            <w:r>
              <w:rPr>
                <w:color w:val="000000"/>
                <w:sz w:val="24"/>
              </w:rPr>
              <w:t>000001</w:t>
            </w:r>
          </w:p>
        </w:tc>
        <w:tc>
          <w:tcPr>
            <w:tcW w:w="1980" w:type="dxa"/>
            <w:vAlign w:val="center"/>
          </w:tcPr>
          <w:p w:rsidR="009D6EBA" w:rsidRDefault="009A01B9">
            <w:pPr>
              <w:jc w:val="center"/>
            </w:pPr>
            <w:r>
              <w:rPr>
                <w:color w:val="000000"/>
                <w:sz w:val="24"/>
              </w:rPr>
              <w:t>平安银行</w:t>
            </w:r>
          </w:p>
        </w:tc>
        <w:tc>
          <w:tcPr>
            <w:tcW w:w="2880" w:type="dxa"/>
            <w:vAlign w:val="center"/>
          </w:tcPr>
          <w:p w:rsidR="009D6EBA" w:rsidRDefault="009A01B9">
            <w:pPr>
              <w:jc w:val="right"/>
            </w:pPr>
            <w:r>
              <w:rPr>
                <w:color w:val="000000"/>
                <w:sz w:val="24"/>
              </w:rPr>
              <w:t>12,479,402.00</w:t>
            </w:r>
          </w:p>
        </w:tc>
        <w:tc>
          <w:tcPr>
            <w:tcW w:w="1620" w:type="dxa"/>
            <w:vAlign w:val="center"/>
          </w:tcPr>
          <w:p w:rsidR="009D6EBA" w:rsidRDefault="009A01B9">
            <w:pPr>
              <w:jc w:val="right"/>
            </w:pPr>
            <w:r>
              <w:rPr>
                <w:color w:val="000000"/>
                <w:sz w:val="24"/>
              </w:rPr>
              <w:t>1.97</w:t>
            </w:r>
          </w:p>
        </w:tc>
      </w:tr>
      <w:tr w:rsidR="009D6EBA">
        <w:tc>
          <w:tcPr>
            <w:tcW w:w="870" w:type="dxa"/>
            <w:vAlign w:val="center"/>
          </w:tcPr>
          <w:p w:rsidR="009D6EBA" w:rsidRDefault="009A01B9">
            <w:pPr>
              <w:jc w:val="center"/>
            </w:pPr>
            <w:r>
              <w:rPr>
                <w:color w:val="000000"/>
                <w:sz w:val="24"/>
              </w:rPr>
              <w:t>2</w:t>
            </w:r>
          </w:p>
        </w:tc>
        <w:tc>
          <w:tcPr>
            <w:tcW w:w="1650" w:type="dxa"/>
            <w:vAlign w:val="center"/>
          </w:tcPr>
          <w:p w:rsidR="009D6EBA" w:rsidRDefault="009A01B9">
            <w:pPr>
              <w:jc w:val="center"/>
            </w:pPr>
            <w:r>
              <w:rPr>
                <w:color w:val="000000"/>
                <w:sz w:val="24"/>
              </w:rPr>
              <w:t>601398</w:t>
            </w:r>
          </w:p>
        </w:tc>
        <w:tc>
          <w:tcPr>
            <w:tcW w:w="1980" w:type="dxa"/>
            <w:vAlign w:val="center"/>
          </w:tcPr>
          <w:p w:rsidR="009D6EBA" w:rsidRDefault="009A01B9">
            <w:pPr>
              <w:jc w:val="center"/>
            </w:pPr>
            <w:r>
              <w:rPr>
                <w:color w:val="000000"/>
                <w:sz w:val="24"/>
              </w:rPr>
              <w:t>工商银行</w:t>
            </w:r>
          </w:p>
        </w:tc>
        <w:tc>
          <w:tcPr>
            <w:tcW w:w="2880" w:type="dxa"/>
            <w:vAlign w:val="center"/>
          </w:tcPr>
          <w:p w:rsidR="009D6EBA" w:rsidRDefault="009A01B9">
            <w:pPr>
              <w:jc w:val="right"/>
            </w:pPr>
            <w:r>
              <w:rPr>
                <w:color w:val="000000"/>
                <w:sz w:val="24"/>
              </w:rPr>
              <w:t>9,678,870.00</w:t>
            </w:r>
          </w:p>
        </w:tc>
        <w:tc>
          <w:tcPr>
            <w:tcW w:w="1620" w:type="dxa"/>
            <w:vAlign w:val="center"/>
          </w:tcPr>
          <w:p w:rsidR="009D6EBA" w:rsidRDefault="009A01B9">
            <w:pPr>
              <w:jc w:val="right"/>
            </w:pPr>
            <w:r>
              <w:rPr>
                <w:color w:val="000000"/>
                <w:sz w:val="24"/>
              </w:rPr>
              <w:t>1.53</w:t>
            </w:r>
          </w:p>
        </w:tc>
      </w:tr>
      <w:tr w:rsidR="009D6EBA">
        <w:tc>
          <w:tcPr>
            <w:tcW w:w="870" w:type="dxa"/>
            <w:vAlign w:val="center"/>
          </w:tcPr>
          <w:p w:rsidR="009D6EBA" w:rsidRDefault="009A01B9">
            <w:pPr>
              <w:jc w:val="center"/>
            </w:pPr>
            <w:r>
              <w:rPr>
                <w:color w:val="000000"/>
                <w:sz w:val="24"/>
              </w:rPr>
              <w:t>3</w:t>
            </w:r>
          </w:p>
        </w:tc>
        <w:tc>
          <w:tcPr>
            <w:tcW w:w="1650" w:type="dxa"/>
            <w:vAlign w:val="center"/>
          </w:tcPr>
          <w:p w:rsidR="009D6EBA" w:rsidRDefault="009A01B9">
            <w:pPr>
              <w:jc w:val="center"/>
            </w:pPr>
            <w:r>
              <w:rPr>
                <w:color w:val="000000"/>
                <w:sz w:val="24"/>
              </w:rPr>
              <w:t>000963</w:t>
            </w:r>
          </w:p>
        </w:tc>
        <w:tc>
          <w:tcPr>
            <w:tcW w:w="1980" w:type="dxa"/>
            <w:vAlign w:val="center"/>
          </w:tcPr>
          <w:p w:rsidR="009D6EBA" w:rsidRDefault="009A01B9">
            <w:pPr>
              <w:jc w:val="center"/>
            </w:pPr>
            <w:r>
              <w:rPr>
                <w:color w:val="000000"/>
                <w:sz w:val="24"/>
              </w:rPr>
              <w:t>华东医药</w:t>
            </w:r>
          </w:p>
        </w:tc>
        <w:tc>
          <w:tcPr>
            <w:tcW w:w="2880" w:type="dxa"/>
            <w:vAlign w:val="center"/>
          </w:tcPr>
          <w:p w:rsidR="009D6EBA" w:rsidRDefault="009A01B9">
            <w:pPr>
              <w:jc w:val="right"/>
            </w:pPr>
            <w:r>
              <w:rPr>
                <w:color w:val="000000"/>
                <w:sz w:val="24"/>
              </w:rPr>
              <w:t>7,696,295.30</w:t>
            </w:r>
          </w:p>
        </w:tc>
        <w:tc>
          <w:tcPr>
            <w:tcW w:w="1620" w:type="dxa"/>
            <w:vAlign w:val="center"/>
          </w:tcPr>
          <w:p w:rsidR="009D6EBA" w:rsidRDefault="009A01B9">
            <w:pPr>
              <w:jc w:val="right"/>
            </w:pPr>
            <w:r>
              <w:rPr>
                <w:color w:val="000000"/>
                <w:sz w:val="24"/>
              </w:rPr>
              <w:t>1.22</w:t>
            </w:r>
          </w:p>
        </w:tc>
      </w:tr>
      <w:tr w:rsidR="009D6EBA">
        <w:tc>
          <w:tcPr>
            <w:tcW w:w="870" w:type="dxa"/>
            <w:vAlign w:val="center"/>
          </w:tcPr>
          <w:p w:rsidR="009D6EBA" w:rsidRDefault="009A01B9">
            <w:pPr>
              <w:jc w:val="center"/>
            </w:pPr>
            <w:r>
              <w:rPr>
                <w:color w:val="000000"/>
                <w:sz w:val="24"/>
              </w:rPr>
              <w:t>4</w:t>
            </w:r>
          </w:p>
        </w:tc>
        <w:tc>
          <w:tcPr>
            <w:tcW w:w="1650" w:type="dxa"/>
            <w:vAlign w:val="center"/>
          </w:tcPr>
          <w:p w:rsidR="009D6EBA" w:rsidRDefault="009A01B9">
            <w:pPr>
              <w:jc w:val="center"/>
            </w:pPr>
            <w:r>
              <w:rPr>
                <w:color w:val="000000"/>
                <w:sz w:val="24"/>
              </w:rPr>
              <w:t>601169</w:t>
            </w:r>
          </w:p>
        </w:tc>
        <w:tc>
          <w:tcPr>
            <w:tcW w:w="1980" w:type="dxa"/>
            <w:vAlign w:val="center"/>
          </w:tcPr>
          <w:p w:rsidR="009D6EBA" w:rsidRDefault="009A01B9">
            <w:pPr>
              <w:jc w:val="center"/>
            </w:pPr>
            <w:r>
              <w:rPr>
                <w:color w:val="000000"/>
                <w:sz w:val="24"/>
              </w:rPr>
              <w:t>北京银行</w:t>
            </w:r>
          </w:p>
        </w:tc>
        <w:tc>
          <w:tcPr>
            <w:tcW w:w="2880" w:type="dxa"/>
            <w:vAlign w:val="center"/>
          </w:tcPr>
          <w:p w:rsidR="009D6EBA" w:rsidRDefault="009A01B9">
            <w:pPr>
              <w:jc w:val="right"/>
            </w:pPr>
            <w:r>
              <w:rPr>
                <w:color w:val="000000"/>
                <w:sz w:val="24"/>
              </w:rPr>
              <w:t>7,625,810.22</w:t>
            </w:r>
          </w:p>
        </w:tc>
        <w:tc>
          <w:tcPr>
            <w:tcW w:w="1620" w:type="dxa"/>
            <w:vAlign w:val="center"/>
          </w:tcPr>
          <w:p w:rsidR="009D6EBA" w:rsidRDefault="009A01B9">
            <w:pPr>
              <w:jc w:val="right"/>
            </w:pPr>
            <w:r>
              <w:rPr>
                <w:color w:val="000000"/>
                <w:sz w:val="24"/>
              </w:rPr>
              <w:t>1.21</w:t>
            </w:r>
          </w:p>
        </w:tc>
      </w:tr>
      <w:tr w:rsidR="009D6EBA">
        <w:tc>
          <w:tcPr>
            <w:tcW w:w="870" w:type="dxa"/>
            <w:vAlign w:val="center"/>
          </w:tcPr>
          <w:p w:rsidR="009D6EBA" w:rsidRDefault="009A01B9">
            <w:pPr>
              <w:jc w:val="center"/>
            </w:pPr>
            <w:r>
              <w:rPr>
                <w:color w:val="000000"/>
                <w:sz w:val="24"/>
              </w:rPr>
              <w:t>5</w:t>
            </w:r>
          </w:p>
        </w:tc>
        <w:tc>
          <w:tcPr>
            <w:tcW w:w="1650" w:type="dxa"/>
            <w:vAlign w:val="center"/>
          </w:tcPr>
          <w:p w:rsidR="009D6EBA" w:rsidRDefault="009A01B9">
            <w:pPr>
              <w:jc w:val="center"/>
            </w:pPr>
            <w:r>
              <w:rPr>
                <w:color w:val="000000"/>
                <w:sz w:val="24"/>
              </w:rPr>
              <w:t>601988</w:t>
            </w:r>
          </w:p>
        </w:tc>
        <w:tc>
          <w:tcPr>
            <w:tcW w:w="1980" w:type="dxa"/>
            <w:vAlign w:val="center"/>
          </w:tcPr>
          <w:p w:rsidR="009D6EBA" w:rsidRDefault="009A01B9">
            <w:pPr>
              <w:jc w:val="center"/>
            </w:pPr>
            <w:r>
              <w:rPr>
                <w:color w:val="000000"/>
                <w:sz w:val="24"/>
              </w:rPr>
              <w:t>中国银行</w:t>
            </w:r>
          </w:p>
        </w:tc>
        <w:tc>
          <w:tcPr>
            <w:tcW w:w="2880" w:type="dxa"/>
            <w:vAlign w:val="center"/>
          </w:tcPr>
          <w:p w:rsidR="009D6EBA" w:rsidRDefault="009A01B9">
            <w:pPr>
              <w:jc w:val="right"/>
            </w:pPr>
            <w:r>
              <w:rPr>
                <w:color w:val="000000"/>
                <w:sz w:val="24"/>
              </w:rPr>
              <w:t>5,445,000.00</w:t>
            </w:r>
          </w:p>
        </w:tc>
        <w:tc>
          <w:tcPr>
            <w:tcW w:w="1620" w:type="dxa"/>
            <w:vAlign w:val="center"/>
          </w:tcPr>
          <w:p w:rsidR="009D6EBA" w:rsidRDefault="009A01B9">
            <w:pPr>
              <w:jc w:val="right"/>
            </w:pPr>
            <w:r>
              <w:rPr>
                <w:color w:val="000000"/>
                <w:sz w:val="24"/>
              </w:rPr>
              <w:t>0.86</w:t>
            </w:r>
          </w:p>
        </w:tc>
      </w:tr>
      <w:tr w:rsidR="009D6EBA">
        <w:tc>
          <w:tcPr>
            <w:tcW w:w="870" w:type="dxa"/>
            <w:vAlign w:val="center"/>
          </w:tcPr>
          <w:p w:rsidR="009D6EBA" w:rsidRDefault="009A01B9">
            <w:pPr>
              <w:jc w:val="center"/>
            </w:pPr>
            <w:r>
              <w:rPr>
                <w:color w:val="000000"/>
                <w:sz w:val="24"/>
              </w:rPr>
              <w:t>6</w:t>
            </w:r>
          </w:p>
        </w:tc>
        <w:tc>
          <w:tcPr>
            <w:tcW w:w="1650" w:type="dxa"/>
            <w:vAlign w:val="center"/>
          </w:tcPr>
          <w:p w:rsidR="009D6EBA" w:rsidRDefault="009A01B9">
            <w:pPr>
              <w:jc w:val="center"/>
            </w:pPr>
            <w:r>
              <w:rPr>
                <w:color w:val="000000"/>
                <w:sz w:val="24"/>
              </w:rPr>
              <w:t>600887</w:t>
            </w:r>
          </w:p>
        </w:tc>
        <w:tc>
          <w:tcPr>
            <w:tcW w:w="1980" w:type="dxa"/>
            <w:vAlign w:val="center"/>
          </w:tcPr>
          <w:p w:rsidR="009D6EBA" w:rsidRDefault="009A01B9">
            <w:pPr>
              <w:jc w:val="center"/>
            </w:pPr>
            <w:r>
              <w:rPr>
                <w:color w:val="000000"/>
                <w:sz w:val="24"/>
              </w:rPr>
              <w:t>伊利股份</w:t>
            </w:r>
          </w:p>
        </w:tc>
        <w:tc>
          <w:tcPr>
            <w:tcW w:w="2880" w:type="dxa"/>
            <w:vAlign w:val="center"/>
          </w:tcPr>
          <w:p w:rsidR="009D6EBA" w:rsidRDefault="009A01B9">
            <w:pPr>
              <w:jc w:val="right"/>
            </w:pPr>
            <w:r>
              <w:rPr>
                <w:color w:val="000000"/>
                <w:sz w:val="24"/>
              </w:rPr>
              <w:t>4,946,085.00</w:t>
            </w:r>
          </w:p>
        </w:tc>
        <w:tc>
          <w:tcPr>
            <w:tcW w:w="1620" w:type="dxa"/>
            <w:vAlign w:val="center"/>
          </w:tcPr>
          <w:p w:rsidR="009D6EBA" w:rsidRDefault="009A01B9">
            <w:pPr>
              <w:jc w:val="right"/>
            </w:pPr>
            <w:r>
              <w:rPr>
                <w:color w:val="000000"/>
                <w:sz w:val="24"/>
              </w:rPr>
              <w:t>0.78</w:t>
            </w:r>
          </w:p>
        </w:tc>
      </w:tr>
      <w:tr w:rsidR="009D6EBA">
        <w:tc>
          <w:tcPr>
            <w:tcW w:w="870" w:type="dxa"/>
            <w:vAlign w:val="center"/>
          </w:tcPr>
          <w:p w:rsidR="009D6EBA" w:rsidRDefault="009A01B9">
            <w:pPr>
              <w:jc w:val="center"/>
            </w:pPr>
            <w:r>
              <w:rPr>
                <w:color w:val="000000"/>
                <w:sz w:val="24"/>
              </w:rPr>
              <w:t>7</w:t>
            </w:r>
          </w:p>
        </w:tc>
        <w:tc>
          <w:tcPr>
            <w:tcW w:w="1650" w:type="dxa"/>
            <w:vAlign w:val="center"/>
          </w:tcPr>
          <w:p w:rsidR="009D6EBA" w:rsidRDefault="009A01B9">
            <w:pPr>
              <w:jc w:val="center"/>
            </w:pPr>
            <w:r>
              <w:rPr>
                <w:color w:val="000000"/>
                <w:sz w:val="24"/>
              </w:rPr>
              <w:t>002142</w:t>
            </w:r>
          </w:p>
        </w:tc>
        <w:tc>
          <w:tcPr>
            <w:tcW w:w="1980" w:type="dxa"/>
            <w:vAlign w:val="center"/>
          </w:tcPr>
          <w:p w:rsidR="009D6EBA" w:rsidRDefault="009A01B9">
            <w:pPr>
              <w:jc w:val="center"/>
            </w:pPr>
            <w:r>
              <w:rPr>
                <w:color w:val="000000"/>
                <w:sz w:val="24"/>
              </w:rPr>
              <w:t>宁波银行</w:t>
            </w:r>
          </w:p>
        </w:tc>
        <w:tc>
          <w:tcPr>
            <w:tcW w:w="2880" w:type="dxa"/>
            <w:vAlign w:val="center"/>
          </w:tcPr>
          <w:p w:rsidR="009D6EBA" w:rsidRDefault="009A01B9">
            <w:pPr>
              <w:jc w:val="right"/>
            </w:pPr>
            <w:r>
              <w:rPr>
                <w:color w:val="000000"/>
                <w:sz w:val="24"/>
              </w:rPr>
              <w:t>3,906,487.80</w:t>
            </w:r>
          </w:p>
        </w:tc>
        <w:tc>
          <w:tcPr>
            <w:tcW w:w="1620" w:type="dxa"/>
            <w:vAlign w:val="center"/>
          </w:tcPr>
          <w:p w:rsidR="009D6EBA" w:rsidRDefault="009A01B9">
            <w:pPr>
              <w:jc w:val="right"/>
            </w:pPr>
            <w:r>
              <w:rPr>
                <w:color w:val="000000"/>
                <w:sz w:val="24"/>
              </w:rPr>
              <w:t>0.62</w:t>
            </w:r>
          </w:p>
        </w:tc>
      </w:tr>
      <w:tr w:rsidR="009D6EBA">
        <w:tc>
          <w:tcPr>
            <w:tcW w:w="870" w:type="dxa"/>
            <w:vAlign w:val="center"/>
          </w:tcPr>
          <w:p w:rsidR="009D6EBA" w:rsidRDefault="009A01B9">
            <w:pPr>
              <w:jc w:val="center"/>
            </w:pPr>
            <w:r>
              <w:rPr>
                <w:color w:val="000000"/>
                <w:sz w:val="24"/>
              </w:rPr>
              <w:t>8</w:t>
            </w:r>
          </w:p>
        </w:tc>
        <w:tc>
          <w:tcPr>
            <w:tcW w:w="1650" w:type="dxa"/>
            <w:vAlign w:val="center"/>
          </w:tcPr>
          <w:p w:rsidR="009D6EBA" w:rsidRDefault="009A01B9">
            <w:pPr>
              <w:jc w:val="center"/>
            </w:pPr>
            <w:r>
              <w:rPr>
                <w:color w:val="000000"/>
                <w:sz w:val="24"/>
              </w:rPr>
              <w:t>600021</w:t>
            </w:r>
          </w:p>
        </w:tc>
        <w:tc>
          <w:tcPr>
            <w:tcW w:w="1980" w:type="dxa"/>
            <w:vAlign w:val="center"/>
          </w:tcPr>
          <w:p w:rsidR="009D6EBA" w:rsidRDefault="009A01B9">
            <w:pPr>
              <w:jc w:val="center"/>
            </w:pPr>
            <w:r>
              <w:rPr>
                <w:color w:val="000000"/>
                <w:sz w:val="24"/>
              </w:rPr>
              <w:t>上海电力</w:t>
            </w:r>
          </w:p>
        </w:tc>
        <w:tc>
          <w:tcPr>
            <w:tcW w:w="2880" w:type="dxa"/>
            <w:vAlign w:val="center"/>
          </w:tcPr>
          <w:p w:rsidR="009D6EBA" w:rsidRDefault="009A01B9">
            <w:pPr>
              <w:jc w:val="right"/>
            </w:pPr>
            <w:r>
              <w:rPr>
                <w:color w:val="000000"/>
                <w:sz w:val="24"/>
              </w:rPr>
              <w:t>3,682,944.00</w:t>
            </w:r>
          </w:p>
        </w:tc>
        <w:tc>
          <w:tcPr>
            <w:tcW w:w="1620" w:type="dxa"/>
            <w:vAlign w:val="center"/>
          </w:tcPr>
          <w:p w:rsidR="009D6EBA" w:rsidRDefault="009A01B9">
            <w:pPr>
              <w:jc w:val="right"/>
            </w:pPr>
            <w:r>
              <w:rPr>
                <w:color w:val="000000"/>
                <w:sz w:val="24"/>
              </w:rPr>
              <w:t>0.58</w:t>
            </w:r>
          </w:p>
        </w:tc>
      </w:tr>
      <w:tr w:rsidR="009D6EBA">
        <w:tc>
          <w:tcPr>
            <w:tcW w:w="870" w:type="dxa"/>
            <w:vAlign w:val="center"/>
          </w:tcPr>
          <w:p w:rsidR="009D6EBA" w:rsidRDefault="009A01B9">
            <w:pPr>
              <w:jc w:val="center"/>
            </w:pPr>
            <w:r>
              <w:rPr>
                <w:color w:val="000000"/>
                <w:sz w:val="24"/>
              </w:rPr>
              <w:t>9</w:t>
            </w:r>
          </w:p>
        </w:tc>
        <w:tc>
          <w:tcPr>
            <w:tcW w:w="1650" w:type="dxa"/>
            <w:vAlign w:val="center"/>
          </w:tcPr>
          <w:p w:rsidR="009D6EBA" w:rsidRDefault="009A01B9">
            <w:pPr>
              <w:jc w:val="center"/>
            </w:pPr>
            <w:r>
              <w:rPr>
                <w:color w:val="000000"/>
                <w:sz w:val="24"/>
              </w:rPr>
              <w:t>600329</w:t>
            </w:r>
          </w:p>
        </w:tc>
        <w:tc>
          <w:tcPr>
            <w:tcW w:w="1980" w:type="dxa"/>
            <w:vAlign w:val="center"/>
          </w:tcPr>
          <w:p w:rsidR="009D6EBA" w:rsidRDefault="009A01B9">
            <w:pPr>
              <w:jc w:val="center"/>
            </w:pPr>
            <w:r>
              <w:rPr>
                <w:color w:val="000000"/>
                <w:sz w:val="24"/>
              </w:rPr>
              <w:t>中新药业</w:t>
            </w:r>
          </w:p>
        </w:tc>
        <w:tc>
          <w:tcPr>
            <w:tcW w:w="2880" w:type="dxa"/>
            <w:vAlign w:val="center"/>
          </w:tcPr>
          <w:p w:rsidR="009D6EBA" w:rsidRDefault="009A01B9">
            <w:pPr>
              <w:jc w:val="right"/>
            </w:pPr>
            <w:r>
              <w:rPr>
                <w:color w:val="000000"/>
                <w:sz w:val="24"/>
              </w:rPr>
              <w:t>3,663,312.47</w:t>
            </w:r>
          </w:p>
        </w:tc>
        <w:tc>
          <w:tcPr>
            <w:tcW w:w="1620" w:type="dxa"/>
            <w:vAlign w:val="center"/>
          </w:tcPr>
          <w:p w:rsidR="009D6EBA" w:rsidRDefault="009A01B9">
            <w:pPr>
              <w:jc w:val="right"/>
            </w:pPr>
            <w:r>
              <w:rPr>
                <w:color w:val="000000"/>
                <w:sz w:val="24"/>
              </w:rPr>
              <w:t>0.58</w:t>
            </w:r>
          </w:p>
        </w:tc>
      </w:tr>
      <w:tr w:rsidR="009D6EBA">
        <w:tc>
          <w:tcPr>
            <w:tcW w:w="870" w:type="dxa"/>
            <w:vAlign w:val="center"/>
          </w:tcPr>
          <w:p w:rsidR="009D6EBA" w:rsidRDefault="009A01B9">
            <w:pPr>
              <w:jc w:val="center"/>
            </w:pPr>
            <w:r>
              <w:rPr>
                <w:color w:val="000000"/>
                <w:sz w:val="24"/>
              </w:rPr>
              <w:t>10</w:t>
            </w:r>
          </w:p>
        </w:tc>
        <w:tc>
          <w:tcPr>
            <w:tcW w:w="1650" w:type="dxa"/>
            <w:vAlign w:val="center"/>
          </w:tcPr>
          <w:p w:rsidR="009D6EBA" w:rsidRDefault="009A01B9">
            <w:pPr>
              <w:jc w:val="center"/>
            </w:pPr>
            <w:r>
              <w:rPr>
                <w:color w:val="000000"/>
                <w:sz w:val="24"/>
              </w:rPr>
              <w:t>000423</w:t>
            </w:r>
          </w:p>
        </w:tc>
        <w:tc>
          <w:tcPr>
            <w:tcW w:w="1980" w:type="dxa"/>
            <w:vAlign w:val="center"/>
          </w:tcPr>
          <w:p w:rsidR="009D6EBA" w:rsidRDefault="009A01B9">
            <w:pPr>
              <w:jc w:val="center"/>
            </w:pPr>
            <w:r>
              <w:rPr>
                <w:color w:val="000000"/>
                <w:sz w:val="24"/>
              </w:rPr>
              <w:t>东阿阿胶</w:t>
            </w:r>
          </w:p>
        </w:tc>
        <w:tc>
          <w:tcPr>
            <w:tcW w:w="2880" w:type="dxa"/>
            <w:vAlign w:val="center"/>
          </w:tcPr>
          <w:p w:rsidR="009D6EBA" w:rsidRDefault="009A01B9">
            <w:pPr>
              <w:jc w:val="right"/>
            </w:pPr>
            <w:r>
              <w:rPr>
                <w:color w:val="000000"/>
                <w:sz w:val="24"/>
              </w:rPr>
              <w:t>3,537,067.98</w:t>
            </w:r>
          </w:p>
        </w:tc>
        <w:tc>
          <w:tcPr>
            <w:tcW w:w="1620" w:type="dxa"/>
            <w:vAlign w:val="center"/>
          </w:tcPr>
          <w:p w:rsidR="009D6EBA" w:rsidRDefault="009A01B9">
            <w:pPr>
              <w:jc w:val="right"/>
            </w:pPr>
            <w:r>
              <w:rPr>
                <w:color w:val="000000"/>
                <w:sz w:val="24"/>
              </w:rPr>
              <w:t>0.56</w:t>
            </w:r>
          </w:p>
        </w:tc>
      </w:tr>
      <w:tr w:rsidR="009D6EBA">
        <w:tc>
          <w:tcPr>
            <w:tcW w:w="870" w:type="dxa"/>
            <w:vAlign w:val="center"/>
          </w:tcPr>
          <w:p w:rsidR="009D6EBA" w:rsidRDefault="009A01B9">
            <w:pPr>
              <w:jc w:val="center"/>
            </w:pPr>
            <w:r>
              <w:rPr>
                <w:color w:val="000000"/>
                <w:sz w:val="24"/>
              </w:rPr>
              <w:t>11</w:t>
            </w:r>
          </w:p>
        </w:tc>
        <w:tc>
          <w:tcPr>
            <w:tcW w:w="1650" w:type="dxa"/>
            <w:vAlign w:val="center"/>
          </w:tcPr>
          <w:p w:rsidR="009D6EBA" w:rsidRDefault="009A01B9">
            <w:pPr>
              <w:jc w:val="center"/>
            </w:pPr>
            <w:r>
              <w:rPr>
                <w:color w:val="000000"/>
                <w:sz w:val="24"/>
              </w:rPr>
              <w:t>002202</w:t>
            </w:r>
          </w:p>
        </w:tc>
        <w:tc>
          <w:tcPr>
            <w:tcW w:w="1980" w:type="dxa"/>
            <w:vAlign w:val="center"/>
          </w:tcPr>
          <w:p w:rsidR="009D6EBA" w:rsidRDefault="009A01B9">
            <w:pPr>
              <w:jc w:val="center"/>
            </w:pPr>
            <w:r>
              <w:rPr>
                <w:color w:val="000000"/>
                <w:sz w:val="24"/>
              </w:rPr>
              <w:t>金风科技</w:t>
            </w:r>
          </w:p>
        </w:tc>
        <w:tc>
          <w:tcPr>
            <w:tcW w:w="2880" w:type="dxa"/>
            <w:vAlign w:val="center"/>
          </w:tcPr>
          <w:p w:rsidR="009D6EBA" w:rsidRDefault="009A01B9">
            <w:pPr>
              <w:jc w:val="right"/>
            </w:pPr>
            <w:r>
              <w:rPr>
                <w:color w:val="000000"/>
                <w:sz w:val="24"/>
              </w:rPr>
              <w:t>2,935,589.76</w:t>
            </w:r>
          </w:p>
        </w:tc>
        <w:tc>
          <w:tcPr>
            <w:tcW w:w="1620" w:type="dxa"/>
            <w:vAlign w:val="center"/>
          </w:tcPr>
          <w:p w:rsidR="009D6EBA" w:rsidRDefault="009A01B9">
            <w:pPr>
              <w:jc w:val="right"/>
            </w:pPr>
            <w:r>
              <w:rPr>
                <w:color w:val="000000"/>
                <w:sz w:val="24"/>
              </w:rPr>
              <w:t>0.46</w:t>
            </w:r>
          </w:p>
        </w:tc>
      </w:tr>
      <w:tr w:rsidR="009D6EBA">
        <w:tc>
          <w:tcPr>
            <w:tcW w:w="870" w:type="dxa"/>
            <w:vAlign w:val="center"/>
          </w:tcPr>
          <w:p w:rsidR="009D6EBA" w:rsidRDefault="009A01B9">
            <w:pPr>
              <w:jc w:val="center"/>
            </w:pPr>
            <w:r>
              <w:rPr>
                <w:color w:val="000000"/>
                <w:sz w:val="24"/>
              </w:rPr>
              <w:t>12</w:t>
            </w:r>
          </w:p>
        </w:tc>
        <w:tc>
          <w:tcPr>
            <w:tcW w:w="1650" w:type="dxa"/>
            <w:vAlign w:val="center"/>
          </w:tcPr>
          <w:p w:rsidR="009D6EBA" w:rsidRDefault="009A01B9">
            <w:pPr>
              <w:jc w:val="center"/>
            </w:pPr>
            <w:r>
              <w:rPr>
                <w:color w:val="000000"/>
                <w:sz w:val="24"/>
              </w:rPr>
              <w:t>000858</w:t>
            </w:r>
          </w:p>
        </w:tc>
        <w:tc>
          <w:tcPr>
            <w:tcW w:w="1980" w:type="dxa"/>
            <w:vAlign w:val="center"/>
          </w:tcPr>
          <w:p w:rsidR="009D6EBA" w:rsidRDefault="009A01B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9D6EBA" w:rsidRDefault="009A01B9">
            <w:pPr>
              <w:jc w:val="right"/>
            </w:pPr>
            <w:r>
              <w:rPr>
                <w:color w:val="000000"/>
                <w:sz w:val="24"/>
              </w:rPr>
              <w:t>2,880,750.00</w:t>
            </w:r>
          </w:p>
        </w:tc>
        <w:tc>
          <w:tcPr>
            <w:tcW w:w="1620" w:type="dxa"/>
            <w:vAlign w:val="center"/>
          </w:tcPr>
          <w:p w:rsidR="009D6EBA" w:rsidRDefault="009A01B9">
            <w:pPr>
              <w:jc w:val="right"/>
            </w:pPr>
            <w:r>
              <w:rPr>
                <w:color w:val="000000"/>
                <w:sz w:val="24"/>
              </w:rPr>
              <w:t>0.46</w:t>
            </w:r>
          </w:p>
        </w:tc>
      </w:tr>
      <w:tr w:rsidR="009D6EBA">
        <w:tc>
          <w:tcPr>
            <w:tcW w:w="870" w:type="dxa"/>
            <w:vAlign w:val="center"/>
          </w:tcPr>
          <w:p w:rsidR="009D6EBA" w:rsidRDefault="009A01B9">
            <w:pPr>
              <w:jc w:val="center"/>
            </w:pPr>
            <w:r>
              <w:rPr>
                <w:color w:val="000000"/>
                <w:sz w:val="24"/>
              </w:rPr>
              <w:t>13</w:t>
            </w:r>
          </w:p>
        </w:tc>
        <w:tc>
          <w:tcPr>
            <w:tcW w:w="1650" w:type="dxa"/>
            <w:vAlign w:val="center"/>
          </w:tcPr>
          <w:p w:rsidR="009D6EBA" w:rsidRDefault="009A01B9">
            <w:pPr>
              <w:jc w:val="center"/>
            </w:pPr>
            <w:r>
              <w:rPr>
                <w:color w:val="000000"/>
                <w:sz w:val="24"/>
              </w:rPr>
              <w:t>000799</w:t>
            </w:r>
          </w:p>
        </w:tc>
        <w:tc>
          <w:tcPr>
            <w:tcW w:w="1980" w:type="dxa"/>
            <w:vAlign w:val="center"/>
          </w:tcPr>
          <w:p w:rsidR="009D6EBA" w:rsidRDefault="009A01B9">
            <w:pPr>
              <w:jc w:val="center"/>
            </w:pPr>
            <w:r>
              <w:rPr>
                <w:color w:val="000000"/>
                <w:sz w:val="24"/>
              </w:rPr>
              <w:t>酒鬼酒</w:t>
            </w:r>
          </w:p>
        </w:tc>
        <w:tc>
          <w:tcPr>
            <w:tcW w:w="2880" w:type="dxa"/>
            <w:vAlign w:val="center"/>
          </w:tcPr>
          <w:p w:rsidR="009D6EBA" w:rsidRDefault="009A01B9">
            <w:pPr>
              <w:jc w:val="right"/>
            </w:pPr>
            <w:r>
              <w:rPr>
                <w:color w:val="000000"/>
                <w:sz w:val="24"/>
              </w:rPr>
              <w:t>2,744,539.00</w:t>
            </w:r>
          </w:p>
        </w:tc>
        <w:tc>
          <w:tcPr>
            <w:tcW w:w="1620" w:type="dxa"/>
            <w:vAlign w:val="center"/>
          </w:tcPr>
          <w:p w:rsidR="009D6EBA" w:rsidRDefault="009A01B9">
            <w:pPr>
              <w:jc w:val="right"/>
            </w:pPr>
            <w:r>
              <w:rPr>
                <w:color w:val="000000"/>
                <w:sz w:val="24"/>
              </w:rPr>
              <w:t>0.43</w:t>
            </w:r>
          </w:p>
        </w:tc>
      </w:tr>
      <w:tr w:rsidR="009D6EBA">
        <w:tc>
          <w:tcPr>
            <w:tcW w:w="870" w:type="dxa"/>
            <w:vAlign w:val="center"/>
          </w:tcPr>
          <w:p w:rsidR="009D6EBA" w:rsidRDefault="009A01B9">
            <w:pPr>
              <w:jc w:val="center"/>
            </w:pPr>
            <w:r>
              <w:rPr>
                <w:color w:val="000000"/>
                <w:sz w:val="24"/>
              </w:rPr>
              <w:t>14</w:t>
            </w:r>
          </w:p>
        </w:tc>
        <w:tc>
          <w:tcPr>
            <w:tcW w:w="1650" w:type="dxa"/>
            <w:vAlign w:val="center"/>
          </w:tcPr>
          <w:p w:rsidR="009D6EBA" w:rsidRDefault="009A01B9">
            <w:pPr>
              <w:jc w:val="center"/>
            </w:pPr>
            <w:r>
              <w:rPr>
                <w:color w:val="000000"/>
                <w:sz w:val="24"/>
              </w:rPr>
              <w:t>601939</w:t>
            </w:r>
          </w:p>
        </w:tc>
        <w:tc>
          <w:tcPr>
            <w:tcW w:w="1980" w:type="dxa"/>
            <w:vAlign w:val="center"/>
          </w:tcPr>
          <w:p w:rsidR="009D6EBA" w:rsidRDefault="009A01B9">
            <w:pPr>
              <w:jc w:val="center"/>
            </w:pPr>
            <w:r>
              <w:rPr>
                <w:color w:val="000000"/>
                <w:sz w:val="24"/>
              </w:rPr>
              <w:t>建设银行</w:t>
            </w:r>
          </w:p>
        </w:tc>
        <w:tc>
          <w:tcPr>
            <w:tcW w:w="2880" w:type="dxa"/>
            <w:vAlign w:val="center"/>
          </w:tcPr>
          <w:p w:rsidR="009D6EBA" w:rsidRDefault="009A01B9">
            <w:pPr>
              <w:jc w:val="right"/>
            </w:pPr>
            <w:r>
              <w:rPr>
                <w:color w:val="000000"/>
                <w:sz w:val="24"/>
              </w:rPr>
              <w:t>2,352,000.00</w:t>
            </w:r>
          </w:p>
        </w:tc>
        <w:tc>
          <w:tcPr>
            <w:tcW w:w="1620" w:type="dxa"/>
            <w:vAlign w:val="center"/>
          </w:tcPr>
          <w:p w:rsidR="009D6EBA" w:rsidRDefault="009A01B9">
            <w:pPr>
              <w:jc w:val="right"/>
            </w:pPr>
            <w:r>
              <w:rPr>
                <w:color w:val="000000"/>
                <w:sz w:val="24"/>
              </w:rPr>
              <w:t>0.37</w:t>
            </w:r>
          </w:p>
        </w:tc>
      </w:tr>
      <w:tr w:rsidR="009D6EBA">
        <w:tc>
          <w:tcPr>
            <w:tcW w:w="870" w:type="dxa"/>
            <w:vAlign w:val="center"/>
          </w:tcPr>
          <w:p w:rsidR="009D6EBA" w:rsidRDefault="009A01B9">
            <w:pPr>
              <w:jc w:val="center"/>
            </w:pPr>
            <w:r>
              <w:rPr>
                <w:color w:val="000000"/>
                <w:sz w:val="24"/>
              </w:rPr>
              <w:t>15</w:t>
            </w:r>
          </w:p>
        </w:tc>
        <w:tc>
          <w:tcPr>
            <w:tcW w:w="1650" w:type="dxa"/>
            <w:vAlign w:val="center"/>
          </w:tcPr>
          <w:p w:rsidR="009D6EBA" w:rsidRDefault="009A01B9">
            <w:pPr>
              <w:jc w:val="center"/>
            </w:pPr>
            <w:r>
              <w:rPr>
                <w:color w:val="000000"/>
                <w:sz w:val="24"/>
              </w:rPr>
              <w:t>000333</w:t>
            </w:r>
          </w:p>
        </w:tc>
        <w:tc>
          <w:tcPr>
            <w:tcW w:w="1980" w:type="dxa"/>
            <w:vAlign w:val="center"/>
          </w:tcPr>
          <w:p w:rsidR="009D6EBA" w:rsidRDefault="009A01B9">
            <w:pPr>
              <w:jc w:val="center"/>
            </w:pPr>
            <w:r>
              <w:rPr>
                <w:color w:val="000000"/>
                <w:sz w:val="24"/>
              </w:rPr>
              <w:t>美的集团</w:t>
            </w:r>
          </w:p>
        </w:tc>
        <w:tc>
          <w:tcPr>
            <w:tcW w:w="2880" w:type="dxa"/>
            <w:vAlign w:val="center"/>
          </w:tcPr>
          <w:p w:rsidR="009D6EBA" w:rsidRDefault="009A01B9">
            <w:pPr>
              <w:jc w:val="right"/>
            </w:pPr>
            <w:r>
              <w:rPr>
                <w:color w:val="000000"/>
                <w:sz w:val="24"/>
              </w:rPr>
              <w:t>2,348,663.00</w:t>
            </w:r>
          </w:p>
        </w:tc>
        <w:tc>
          <w:tcPr>
            <w:tcW w:w="1620" w:type="dxa"/>
            <w:vAlign w:val="center"/>
          </w:tcPr>
          <w:p w:rsidR="009D6EBA" w:rsidRDefault="009A01B9">
            <w:pPr>
              <w:jc w:val="right"/>
            </w:pPr>
            <w:r>
              <w:rPr>
                <w:color w:val="000000"/>
                <w:sz w:val="24"/>
              </w:rPr>
              <w:t>0.37</w:t>
            </w:r>
          </w:p>
        </w:tc>
      </w:tr>
      <w:tr w:rsidR="009D6EBA">
        <w:tc>
          <w:tcPr>
            <w:tcW w:w="870" w:type="dxa"/>
            <w:vAlign w:val="center"/>
          </w:tcPr>
          <w:p w:rsidR="009D6EBA" w:rsidRDefault="009A01B9">
            <w:pPr>
              <w:jc w:val="center"/>
            </w:pPr>
            <w:r>
              <w:rPr>
                <w:color w:val="000000"/>
                <w:sz w:val="24"/>
              </w:rPr>
              <w:t>16</w:t>
            </w:r>
          </w:p>
        </w:tc>
        <w:tc>
          <w:tcPr>
            <w:tcW w:w="1650" w:type="dxa"/>
            <w:vAlign w:val="center"/>
          </w:tcPr>
          <w:p w:rsidR="009D6EBA" w:rsidRDefault="009A01B9">
            <w:pPr>
              <w:jc w:val="center"/>
            </w:pPr>
            <w:r>
              <w:rPr>
                <w:color w:val="000000"/>
                <w:sz w:val="24"/>
              </w:rPr>
              <w:t>601222</w:t>
            </w:r>
          </w:p>
        </w:tc>
        <w:tc>
          <w:tcPr>
            <w:tcW w:w="1980" w:type="dxa"/>
            <w:vAlign w:val="center"/>
          </w:tcPr>
          <w:p w:rsidR="009D6EBA" w:rsidRDefault="009A01B9">
            <w:pPr>
              <w:jc w:val="center"/>
            </w:pPr>
            <w:r>
              <w:rPr>
                <w:color w:val="000000"/>
                <w:sz w:val="24"/>
              </w:rPr>
              <w:t>林洋能源</w:t>
            </w:r>
          </w:p>
        </w:tc>
        <w:tc>
          <w:tcPr>
            <w:tcW w:w="2880" w:type="dxa"/>
            <w:vAlign w:val="center"/>
          </w:tcPr>
          <w:p w:rsidR="009D6EBA" w:rsidRDefault="009A01B9">
            <w:pPr>
              <w:jc w:val="right"/>
            </w:pPr>
            <w:r>
              <w:rPr>
                <w:color w:val="000000"/>
                <w:sz w:val="24"/>
              </w:rPr>
              <w:t>2,338,700.00</w:t>
            </w:r>
          </w:p>
        </w:tc>
        <w:tc>
          <w:tcPr>
            <w:tcW w:w="1620" w:type="dxa"/>
            <w:vAlign w:val="center"/>
          </w:tcPr>
          <w:p w:rsidR="009D6EBA" w:rsidRDefault="009A01B9">
            <w:pPr>
              <w:jc w:val="right"/>
            </w:pPr>
            <w:r>
              <w:rPr>
                <w:color w:val="000000"/>
                <w:sz w:val="24"/>
              </w:rPr>
              <w:t>0.37</w:t>
            </w:r>
          </w:p>
        </w:tc>
      </w:tr>
      <w:tr w:rsidR="009D6EBA">
        <w:tc>
          <w:tcPr>
            <w:tcW w:w="870" w:type="dxa"/>
            <w:vAlign w:val="center"/>
          </w:tcPr>
          <w:p w:rsidR="009D6EBA" w:rsidRDefault="009A01B9">
            <w:pPr>
              <w:jc w:val="center"/>
            </w:pPr>
            <w:r>
              <w:rPr>
                <w:color w:val="000000"/>
                <w:sz w:val="24"/>
              </w:rPr>
              <w:t>17</w:t>
            </w:r>
          </w:p>
        </w:tc>
        <w:tc>
          <w:tcPr>
            <w:tcW w:w="1650" w:type="dxa"/>
            <w:vAlign w:val="center"/>
          </w:tcPr>
          <w:p w:rsidR="009D6EBA" w:rsidRDefault="009A01B9">
            <w:pPr>
              <w:jc w:val="center"/>
            </w:pPr>
            <w:r>
              <w:rPr>
                <w:color w:val="000000"/>
                <w:sz w:val="24"/>
              </w:rPr>
              <w:t>000338</w:t>
            </w:r>
          </w:p>
        </w:tc>
        <w:tc>
          <w:tcPr>
            <w:tcW w:w="1980" w:type="dxa"/>
            <w:vAlign w:val="center"/>
          </w:tcPr>
          <w:p w:rsidR="009D6EBA" w:rsidRDefault="009A01B9">
            <w:pPr>
              <w:jc w:val="center"/>
            </w:pPr>
            <w:r>
              <w:rPr>
                <w:color w:val="000000"/>
                <w:sz w:val="24"/>
              </w:rPr>
              <w:t>潍柴动力</w:t>
            </w:r>
          </w:p>
        </w:tc>
        <w:tc>
          <w:tcPr>
            <w:tcW w:w="2880" w:type="dxa"/>
            <w:vAlign w:val="center"/>
          </w:tcPr>
          <w:p w:rsidR="009D6EBA" w:rsidRDefault="009A01B9">
            <w:pPr>
              <w:jc w:val="right"/>
            </w:pPr>
            <w:r>
              <w:rPr>
                <w:color w:val="000000"/>
                <w:sz w:val="24"/>
              </w:rPr>
              <w:t>2,258,904.00</w:t>
            </w:r>
          </w:p>
        </w:tc>
        <w:tc>
          <w:tcPr>
            <w:tcW w:w="1620" w:type="dxa"/>
            <w:vAlign w:val="center"/>
          </w:tcPr>
          <w:p w:rsidR="009D6EBA" w:rsidRDefault="009A01B9">
            <w:pPr>
              <w:jc w:val="right"/>
            </w:pPr>
            <w:r>
              <w:rPr>
                <w:color w:val="000000"/>
                <w:sz w:val="24"/>
              </w:rPr>
              <w:t>0.36</w:t>
            </w:r>
          </w:p>
        </w:tc>
      </w:tr>
      <w:tr w:rsidR="009D6EBA">
        <w:tc>
          <w:tcPr>
            <w:tcW w:w="870" w:type="dxa"/>
            <w:vAlign w:val="center"/>
          </w:tcPr>
          <w:p w:rsidR="009D6EBA" w:rsidRDefault="009A01B9">
            <w:pPr>
              <w:jc w:val="center"/>
            </w:pPr>
            <w:r>
              <w:rPr>
                <w:color w:val="000000"/>
                <w:sz w:val="24"/>
              </w:rPr>
              <w:t>18</w:t>
            </w:r>
          </w:p>
        </w:tc>
        <w:tc>
          <w:tcPr>
            <w:tcW w:w="1650" w:type="dxa"/>
            <w:vAlign w:val="center"/>
          </w:tcPr>
          <w:p w:rsidR="009D6EBA" w:rsidRDefault="009A01B9">
            <w:pPr>
              <w:jc w:val="center"/>
            </w:pPr>
            <w:r>
              <w:rPr>
                <w:color w:val="000000"/>
                <w:sz w:val="24"/>
              </w:rPr>
              <w:t>000895</w:t>
            </w:r>
          </w:p>
        </w:tc>
        <w:tc>
          <w:tcPr>
            <w:tcW w:w="1980" w:type="dxa"/>
            <w:vAlign w:val="center"/>
          </w:tcPr>
          <w:p w:rsidR="009D6EBA" w:rsidRDefault="009A01B9">
            <w:pPr>
              <w:jc w:val="center"/>
            </w:pPr>
            <w:r>
              <w:rPr>
                <w:color w:val="000000"/>
                <w:sz w:val="24"/>
              </w:rPr>
              <w:t>双汇发展</w:t>
            </w:r>
          </w:p>
        </w:tc>
        <w:tc>
          <w:tcPr>
            <w:tcW w:w="2880" w:type="dxa"/>
            <w:vAlign w:val="center"/>
          </w:tcPr>
          <w:p w:rsidR="009D6EBA" w:rsidRDefault="009A01B9">
            <w:pPr>
              <w:jc w:val="right"/>
            </w:pPr>
            <w:r>
              <w:rPr>
                <w:color w:val="000000"/>
                <w:sz w:val="24"/>
              </w:rPr>
              <w:t>2,172,396.55</w:t>
            </w:r>
          </w:p>
        </w:tc>
        <w:tc>
          <w:tcPr>
            <w:tcW w:w="1620" w:type="dxa"/>
            <w:vAlign w:val="center"/>
          </w:tcPr>
          <w:p w:rsidR="009D6EBA" w:rsidRDefault="009A01B9">
            <w:pPr>
              <w:jc w:val="right"/>
            </w:pPr>
            <w:r>
              <w:rPr>
                <w:color w:val="000000"/>
                <w:sz w:val="24"/>
              </w:rPr>
              <w:t>0.34</w:t>
            </w:r>
          </w:p>
        </w:tc>
      </w:tr>
      <w:tr w:rsidR="009D6EBA">
        <w:tc>
          <w:tcPr>
            <w:tcW w:w="870" w:type="dxa"/>
            <w:vAlign w:val="center"/>
          </w:tcPr>
          <w:p w:rsidR="009D6EBA" w:rsidRDefault="009A01B9">
            <w:pPr>
              <w:jc w:val="center"/>
            </w:pPr>
            <w:r>
              <w:rPr>
                <w:color w:val="000000"/>
                <w:sz w:val="24"/>
              </w:rPr>
              <w:t>19</w:t>
            </w:r>
          </w:p>
        </w:tc>
        <w:tc>
          <w:tcPr>
            <w:tcW w:w="1650" w:type="dxa"/>
            <w:vAlign w:val="center"/>
          </w:tcPr>
          <w:p w:rsidR="009D6EBA" w:rsidRDefault="009A01B9">
            <w:pPr>
              <w:jc w:val="center"/>
            </w:pPr>
            <w:r>
              <w:rPr>
                <w:color w:val="000000"/>
                <w:sz w:val="24"/>
              </w:rPr>
              <w:t>600967</w:t>
            </w:r>
          </w:p>
        </w:tc>
        <w:tc>
          <w:tcPr>
            <w:tcW w:w="1980" w:type="dxa"/>
            <w:vAlign w:val="center"/>
          </w:tcPr>
          <w:p w:rsidR="009D6EBA" w:rsidRDefault="009A01B9">
            <w:pPr>
              <w:jc w:val="center"/>
            </w:pPr>
            <w:r>
              <w:rPr>
                <w:color w:val="000000"/>
                <w:sz w:val="24"/>
              </w:rPr>
              <w:t>内蒙一机</w:t>
            </w:r>
          </w:p>
        </w:tc>
        <w:tc>
          <w:tcPr>
            <w:tcW w:w="2880" w:type="dxa"/>
            <w:vAlign w:val="center"/>
          </w:tcPr>
          <w:p w:rsidR="009D6EBA" w:rsidRDefault="009A01B9">
            <w:pPr>
              <w:jc w:val="right"/>
            </w:pPr>
            <w:r>
              <w:rPr>
                <w:color w:val="000000"/>
                <w:sz w:val="24"/>
              </w:rPr>
              <w:t>2,073,654.00</w:t>
            </w:r>
          </w:p>
        </w:tc>
        <w:tc>
          <w:tcPr>
            <w:tcW w:w="1620" w:type="dxa"/>
            <w:vAlign w:val="center"/>
          </w:tcPr>
          <w:p w:rsidR="009D6EBA" w:rsidRDefault="009A01B9">
            <w:pPr>
              <w:jc w:val="right"/>
            </w:pPr>
            <w:r>
              <w:rPr>
                <w:color w:val="000000"/>
                <w:sz w:val="24"/>
              </w:rPr>
              <w:t>0.33</w:t>
            </w:r>
          </w:p>
        </w:tc>
      </w:tr>
      <w:tr w:rsidR="009D6EBA">
        <w:tc>
          <w:tcPr>
            <w:tcW w:w="870" w:type="dxa"/>
            <w:vAlign w:val="center"/>
          </w:tcPr>
          <w:p w:rsidR="009D6EBA" w:rsidRDefault="009A01B9">
            <w:pPr>
              <w:jc w:val="center"/>
            </w:pPr>
            <w:r>
              <w:rPr>
                <w:color w:val="000000"/>
                <w:sz w:val="24"/>
              </w:rPr>
              <w:t>20</w:t>
            </w:r>
          </w:p>
        </w:tc>
        <w:tc>
          <w:tcPr>
            <w:tcW w:w="1650" w:type="dxa"/>
            <w:vAlign w:val="center"/>
          </w:tcPr>
          <w:p w:rsidR="009D6EBA" w:rsidRDefault="009A01B9">
            <w:pPr>
              <w:jc w:val="center"/>
            </w:pPr>
            <w:r>
              <w:rPr>
                <w:color w:val="000000"/>
                <w:sz w:val="24"/>
              </w:rPr>
              <w:t>600104</w:t>
            </w:r>
          </w:p>
        </w:tc>
        <w:tc>
          <w:tcPr>
            <w:tcW w:w="1980" w:type="dxa"/>
            <w:vAlign w:val="center"/>
          </w:tcPr>
          <w:p w:rsidR="009D6EBA" w:rsidRDefault="009A01B9">
            <w:pPr>
              <w:jc w:val="center"/>
            </w:pPr>
            <w:r>
              <w:rPr>
                <w:color w:val="000000"/>
                <w:sz w:val="24"/>
              </w:rPr>
              <w:t>上汽集团</w:t>
            </w:r>
          </w:p>
        </w:tc>
        <w:tc>
          <w:tcPr>
            <w:tcW w:w="2880" w:type="dxa"/>
            <w:vAlign w:val="center"/>
          </w:tcPr>
          <w:p w:rsidR="009D6EBA" w:rsidRDefault="009A01B9">
            <w:pPr>
              <w:jc w:val="right"/>
            </w:pPr>
            <w:r>
              <w:rPr>
                <w:color w:val="000000"/>
                <w:sz w:val="24"/>
              </w:rPr>
              <w:t>2,042,601.00</w:t>
            </w:r>
          </w:p>
        </w:tc>
        <w:tc>
          <w:tcPr>
            <w:tcW w:w="1620" w:type="dxa"/>
            <w:vAlign w:val="center"/>
          </w:tcPr>
          <w:p w:rsidR="009D6EBA" w:rsidRDefault="009A01B9">
            <w:pPr>
              <w:jc w:val="right"/>
            </w:pPr>
            <w:r>
              <w:rPr>
                <w:color w:val="000000"/>
                <w:sz w:val="24"/>
              </w:rPr>
              <w:t>0.32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120,194,812.66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125,203,073.75</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5276D5" w:rsidRDefault="001A59F9" w:rsidP="005276D5">
      <w:pPr>
        <w:pStyle w:val="20"/>
        <w:spacing w:before="29" w:after="0" w:line="288" w:lineRule="auto"/>
        <w:rPr>
          <w:b w:val="0"/>
          <w:kern w:val="0"/>
        </w:rPr>
      </w:pPr>
      <w:bookmarkStart w:id="135" w:name="_Toc234814104"/>
      <w:bookmarkStart w:id="136" w:name="_Toc361324883"/>
      <w:bookmarkStart w:id="137" w:name="_Toc509771788"/>
      <w:r w:rsidRPr="005276D5">
        <w:rPr>
          <w:rFonts w:ascii="Times New Roman" w:hAnsi="Times New Roman"/>
          <w:kern w:val="0"/>
          <w:szCs w:val="24"/>
        </w:rPr>
        <w:t>8.5</w:t>
      </w:r>
      <w:r w:rsidRPr="005276D5">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34,643,500.00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102,674,000.00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102,674,000.00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78,258,000.00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12.68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50,279,000.00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29,716,000.00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4.82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685,212.00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0.11</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263,291,000.00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42.67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559,546,712.00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90.67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276D5" w:rsidRDefault="001A59F9" w:rsidP="005276D5">
      <w:pPr>
        <w:pStyle w:val="20"/>
        <w:spacing w:before="29" w:after="0" w:line="288" w:lineRule="auto"/>
        <w:rPr>
          <w:b w:val="0"/>
          <w:kern w:val="0"/>
        </w:rPr>
      </w:pPr>
      <w:bookmarkStart w:id="138" w:name="_Toc361324884"/>
      <w:bookmarkStart w:id="139" w:name="_Toc509771789"/>
      <w:r w:rsidRPr="005276D5">
        <w:rPr>
          <w:rFonts w:ascii="Times New Roman" w:hAnsi="Times New Roman"/>
          <w:kern w:val="0"/>
          <w:szCs w:val="24"/>
        </w:rPr>
        <w:t>8.6</w:t>
      </w:r>
      <w:bookmarkStart w:id="140" w:name="_Toc234814105"/>
      <w:r w:rsidRPr="005276D5">
        <w:rPr>
          <w:rFonts w:ascii="Times New Roman" w:hAnsi="Times New Roman" w:hint="eastAsia"/>
          <w:kern w:val="0"/>
          <w:szCs w:val="24"/>
        </w:rPr>
        <w:t>期末按公允价值占基金资产净值比例大小</w:t>
      </w:r>
      <w:r w:rsidR="0055511D" w:rsidRPr="005276D5">
        <w:rPr>
          <w:rFonts w:ascii="Times New Roman" w:hAnsi="Times New Roman" w:hint="eastAsia"/>
          <w:kern w:val="0"/>
          <w:szCs w:val="24"/>
        </w:rPr>
        <w:t>排序</w:t>
      </w:r>
      <w:r w:rsidRPr="005276D5">
        <w:rPr>
          <w:rFonts w:ascii="Times New Roman" w:hAnsi="Times New Roman" w:hint="eastAsia"/>
          <w:kern w:val="0"/>
          <w:szCs w:val="24"/>
        </w:rPr>
        <w:t>的前五名债券投资明细</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D6EBA">
        <w:trPr>
          <w:jc w:val="center"/>
        </w:trPr>
        <w:tc>
          <w:tcPr>
            <w:tcW w:w="788" w:type="dxa"/>
            <w:vAlign w:val="center"/>
          </w:tcPr>
          <w:p w:rsidR="009D6EBA" w:rsidRDefault="009A01B9">
            <w:pPr>
              <w:jc w:val="center"/>
            </w:pPr>
            <w:r>
              <w:rPr>
                <w:color w:val="000000"/>
                <w:sz w:val="24"/>
              </w:rPr>
              <w:t>1</w:t>
            </w:r>
          </w:p>
        </w:tc>
        <w:tc>
          <w:tcPr>
            <w:tcW w:w="1774" w:type="dxa"/>
            <w:vAlign w:val="center"/>
          </w:tcPr>
          <w:p w:rsidR="009D6EBA" w:rsidRDefault="009A01B9">
            <w:pPr>
              <w:jc w:val="center"/>
            </w:pPr>
            <w:r>
              <w:rPr>
                <w:color w:val="000000"/>
                <w:sz w:val="24"/>
              </w:rPr>
              <w:t>170210</w:t>
            </w:r>
          </w:p>
        </w:tc>
        <w:tc>
          <w:tcPr>
            <w:tcW w:w="1282" w:type="dxa"/>
            <w:vAlign w:val="center"/>
          </w:tcPr>
          <w:p w:rsidR="009D6EBA" w:rsidRDefault="009A01B9">
            <w:pPr>
              <w:jc w:val="center"/>
            </w:pPr>
            <w:r>
              <w:rPr>
                <w:color w:val="000000"/>
                <w:sz w:val="24"/>
              </w:rPr>
              <w:t>17</w:t>
            </w:r>
            <w:r>
              <w:rPr>
                <w:color w:val="000000"/>
                <w:sz w:val="24"/>
              </w:rPr>
              <w:t>国开</w:t>
            </w:r>
            <w:r>
              <w:rPr>
                <w:color w:val="000000"/>
                <w:sz w:val="24"/>
              </w:rPr>
              <w:t>10</w:t>
            </w:r>
          </w:p>
        </w:tc>
        <w:tc>
          <w:tcPr>
            <w:tcW w:w="1763" w:type="dxa"/>
            <w:vAlign w:val="center"/>
          </w:tcPr>
          <w:p w:rsidR="009D6EBA" w:rsidRDefault="009A01B9">
            <w:pPr>
              <w:jc w:val="right"/>
            </w:pPr>
            <w:r>
              <w:rPr>
                <w:color w:val="000000"/>
                <w:sz w:val="24"/>
              </w:rPr>
              <w:t>1,100,000</w:t>
            </w:r>
          </w:p>
        </w:tc>
        <w:tc>
          <w:tcPr>
            <w:tcW w:w="1843" w:type="dxa"/>
            <w:vAlign w:val="center"/>
          </w:tcPr>
          <w:p w:rsidR="009D6EBA" w:rsidRDefault="009A01B9">
            <w:pPr>
              <w:jc w:val="right"/>
            </w:pPr>
            <w:r>
              <w:rPr>
                <w:color w:val="000000"/>
                <w:sz w:val="24"/>
              </w:rPr>
              <w:t>102,674,000.00</w:t>
            </w:r>
          </w:p>
        </w:tc>
        <w:tc>
          <w:tcPr>
            <w:tcW w:w="1493" w:type="dxa"/>
            <w:vAlign w:val="center"/>
          </w:tcPr>
          <w:p w:rsidR="009D6EBA" w:rsidRDefault="009A01B9">
            <w:pPr>
              <w:jc w:val="right"/>
            </w:pPr>
            <w:r>
              <w:rPr>
                <w:color w:val="000000"/>
                <w:sz w:val="24"/>
              </w:rPr>
              <w:t>16.64</w:t>
            </w:r>
          </w:p>
        </w:tc>
      </w:tr>
      <w:tr w:rsidR="009D6EBA">
        <w:trPr>
          <w:jc w:val="center"/>
        </w:trPr>
        <w:tc>
          <w:tcPr>
            <w:tcW w:w="788" w:type="dxa"/>
            <w:vAlign w:val="center"/>
          </w:tcPr>
          <w:p w:rsidR="009D6EBA" w:rsidRDefault="009A01B9">
            <w:pPr>
              <w:jc w:val="center"/>
            </w:pPr>
            <w:r>
              <w:rPr>
                <w:color w:val="000000"/>
                <w:sz w:val="24"/>
              </w:rPr>
              <w:t>2</w:t>
            </w:r>
          </w:p>
        </w:tc>
        <w:tc>
          <w:tcPr>
            <w:tcW w:w="1774" w:type="dxa"/>
            <w:vAlign w:val="center"/>
          </w:tcPr>
          <w:p w:rsidR="009D6EBA" w:rsidRDefault="009A01B9">
            <w:pPr>
              <w:jc w:val="center"/>
            </w:pPr>
            <w:r>
              <w:rPr>
                <w:color w:val="000000"/>
                <w:sz w:val="24"/>
              </w:rPr>
              <w:t>111710649</w:t>
            </w:r>
          </w:p>
        </w:tc>
        <w:tc>
          <w:tcPr>
            <w:tcW w:w="1282" w:type="dxa"/>
            <w:vAlign w:val="center"/>
          </w:tcPr>
          <w:p w:rsidR="009D6EBA" w:rsidRDefault="009A01B9">
            <w:pPr>
              <w:jc w:val="center"/>
            </w:pPr>
            <w:r>
              <w:rPr>
                <w:color w:val="000000"/>
                <w:sz w:val="24"/>
              </w:rPr>
              <w:t>17</w:t>
            </w:r>
            <w:r>
              <w:rPr>
                <w:color w:val="000000"/>
                <w:sz w:val="24"/>
              </w:rPr>
              <w:t>兴业银行</w:t>
            </w:r>
            <w:r>
              <w:rPr>
                <w:color w:val="000000"/>
                <w:sz w:val="24"/>
              </w:rPr>
              <w:t>CD649</w:t>
            </w:r>
          </w:p>
        </w:tc>
        <w:tc>
          <w:tcPr>
            <w:tcW w:w="1763" w:type="dxa"/>
            <w:vAlign w:val="center"/>
          </w:tcPr>
          <w:p w:rsidR="009D6EBA" w:rsidRDefault="009A01B9">
            <w:pPr>
              <w:jc w:val="right"/>
            </w:pPr>
            <w:r>
              <w:rPr>
                <w:color w:val="000000"/>
                <w:sz w:val="24"/>
              </w:rPr>
              <w:t>500,000</w:t>
            </w:r>
          </w:p>
        </w:tc>
        <w:tc>
          <w:tcPr>
            <w:tcW w:w="1843" w:type="dxa"/>
            <w:vAlign w:val="center"/>
          </w:tcPr>
          <w:p w:rsidR="009D6EBA" w:rsidRDefault="009A01B9">
            <w:pPr>
              <w:jc w:val="right"/>
            </w:pPr>
            <w:r>
              <w:rPr>
                <w:color w:val="000000"/>
                <w:sz w:val="24"/>
              </w:rPr>
              <w:t>48,750,000.00</w:t>
            </w:r>
          </w:p>
        </w:tc>
        <w:tc>
          <w:tcPr>
            <w:tcW w:w="1493" w:type="dxa"/>
            <w:vAlign w:val="center"/>
          </w:tcPr>
          <w:p w:rsidR="009D6EBA" w:rsidRDefault="009A01B9">
            <w:pPr>
              <w:jc w:val="right"/>
            </w:pPr>
            <w:r>
              <w:rPr>
                <w:color w:val="000000"/>
                <w:sz w:val="24"/>
              </w:rPr>
              <w:t>7.90</w:t>
            </w:r>
          </w:p>
        </w:tc>
      </w:tr>
      <w:tr w:rsidR="009D6EBA">
        <w:trPr>
          <w:jc w:val="center"/>
        </w:trPr>
        <w:tc>
          <w:tcPr>
            <w:tcW w:w="788" w:type="dxa"/>
            <w:vAlign w:val="center"/>
          </w:tcPr>
          <w:p w:rsidR="009D6EBA" w:rsidRDefault="009A01B9">
            <w:pPr>
              <w:jc w:val="center"/>
            </w:pPr>
            <w:r>
              <w:rPr>
                <w:color w:val="000000"/>
                <w:sz w:val="24"/>
              </w:rPr>
              <w:t>3</w:t>
            </w:r>
          </w:p>
        </w:tc>
        <w:tc>
          <w:tcPr>
            <w:tcW w:w="1774" w:type="dxa"/>
            <w:vAlign w:val="center"/>
          </w:tcPr>
          <w:p w:rsidR="009D6EBA" w:rsidRDefault="009A01B9">
            <w:pPr>
              <w:jc w:val="center"/>
            </w:pPr>
            <w:r>
              <w:rPr>
                <w:color w:val="000000"/>
                <w:sz w:val="24"/>
              </w:rPr>
              <w:t>111714335</w:t>
            </w:r>
          </w:p>
        </w:tc>
        <w:tc>
          <w:tcPr>
            <w:tcW w:w="1282" w:type="dxa"/>
            <w:vAlign w:val="center"/>
          </w:tcPr>
          <w:p w:rsidR="009D6EBA" w:rsidRDefault="009A01B9">
            <w:pPr>
              <w:jc w:val="center"/>
            </w:pPr>
            <w:r>
              <w:rPr>
                <w:color w:val="000000"/>
                <w:sz w:val="24"/>
              </w:rPr>
              <w:t>17</w:t>
            </w:r>
            <w:r>
              <w:rPr>
                <w:color w:val="000000"/>
                <w:sz w:val="24"/>
              </w:rPr>
              <w:t>江苏银行</w:t>
            </w:r>
            <w:r>
              <w:rPr>
                <w:color w:val="000000"/>
                <w:sz w:val="24"/>
              </w:rPr>
              <w:t>CD335</w:t>
            </w:r>
          </w:p>
        </w:tc>
        <w:tc>
          <w:tcPr>
            <w:tcW w:w="1763" w:type="dxa"/>
            <w:vAlign w:val="center"/>
          </w:tcPr>
          <w:p w:rsidR="009D6EBA" w:rsidRDefault="009A01B9">
            <w:pPr>
              <w:jc w:val="right"/>
            </w:pPr>
            <w:r>
              <w:rPr>
                <w:color w:val="000000"/>
                <w:sz w:val="24"/>
              </w:rPr>
              <w:t>500,000</w:t>
            </w:r>
          </w:p>
        </w:tc>
        <w:tc>
          <w:tcPr>
            <w:tcW w:w="1843" w:type="dxa"/>
            <w:vAlign w:val="center"/>
          </w:tcPr>
          <w:p w:rsidR="009D6EBA" w:rsidRDefault="009A01B9">
            <w:pPr>
              <w:jc w:val="right"/>
            </w:pPr>
            <w:r>
              <w:rPr>
                <w:color w:val="000000"/>
                <w:sz w:val="24"/>
              </w:rPr>
              <w:t>48,740,000.00</w:t>
            </w:r>
          </w:p>
        </w:tc>
        <w:tc>
          <w:tcPr>
            <w:tcW w:w="1493" w:type="dxa"/>
            <w:vAlign w:val="center"/>
          </w:tcPr>
          <w:p w:rsidR="009D6EBA" w:rsidRDefault="009A01B9">
            <w:pPr>
              <w:jc w:val="right"/>
            </w:pPr>
            <w:r>
              <w:rPr>
                <w:color w:val="000000"/>
                <w:sz w:val="24"/>
              </w:rPr>
              <w:t>7.90</w:t>
            </w:r>
          </w:p>
        </w:tc>
      </w:tr>
      <w:tr w:rsidR="009D6EBA">
        <w:trPr>
          <w:jc w:val="center"/>
        </w:trPr>
        <w:tc>
          <w:tcPr>
            <w:tcW w:w="788" w:type="dxa"/>
            <w:vAlign w:val="center"/>
          </w:tcPr>
          <w:p w:rsidR="009D6EBA" w:rsidRDefault="009A01B9">
            <w:pPr>
              <w:jc w:val="center"/>
            </w:pPr>
            <w:r>
              <w:rPr>
                <w:color w:val="000000"/>
                <w:sz w:val="24"/>
              </w:rPr>
              <w:t>4</w:t>
            </w:r>
          </w:p>
        </w:tc>
        <w:tc>
          <w:tcPr>
            <w:tcW w:w="1774" w:type="dxa"/>
            <w:vAlign w:val="center"/>
          </w:tcPr>
          <w:p w:rsidR="009D6EBA" w:rsidRDefault="009A01B9">
            <w:pPr>
              <w:jc w:val="center"/>
            </w:pPr>
            <w:r>
              <w:rPr>
                <w:color w:val="000000"/>
                <w:sz w:val="24"/>
              </w:rPr>
              <w:t>011759033</w:t>
            </w:r>
          </w:p>
        </w:tc>
        <w:tc>
          <w:tcPr>
            <w:tcW w:w="1282" w:type="dxa"/>
            <w:vAlign w:val="center"/>
          </w:tcPr>
          <w:p w:rsidR="009D6EBA" w:rsidRDefault="009A01B9">
            <w:pPr>
              <w:jc w:val="center"/>
            </w:pPr>
            <w:r>
              <w:rPr>
                <w:color w:val="000000"/>
                <w:sz w:val="24"/>
              </w:rPr>
              <w:t>17</w:t>
            </w:r>
            <w:r>
              <w:rPr>
                <w:color w:val="000000"/>
                <w:sz w:val="24"/>
              </w:rPr>
              <w:t>杭经开</w:t>
            </w:r>
            <w:r>
              <w:rPr>
                <w:color w:val="000000"/>
                <w:sz w:val="24"/>
              </w:rPr>
              <w:t>SCP001</w:t>
            </w:r>
          </w:p>
        </w:tc>
        <w:tc>
          <w:tcPr>
            <w:tcW w:w="1763" w:type="dxa"/>
            <w:vAlign w:val="center"/>
          </w:tcPr>
          <w:p w:rsidR="009D6EBA" w:rsidRDefault="009A01B9">
            <w:pPr>
              <w:jc w:val="right"/>
            </w:pPr>
            <w:r>
              <w:rPr>
                <w:color w:val="000000"/>
                <w:sz w:val="24"/>
              </w:rPr>
              <w:t>200,000</w:t>
            </w:r>
          </w:p>
        </w:tc>
        <w:tc>
          <w:tcPr>
            <w:tcW w:w="1843" w:type="dxa"/>
            <w:vAlign w:val="center"/>
          </w:tcPr>
          <w:p w:rsidR="009D6EBA" w:rsidRDefault="009A01B9">
            <w:pPr>
              <w:jc w:val="right"/>
            </w:pPr>
            <w:r>
              <w:rPr>
                <w:color w:val="000000"/>
                <w:sz w:val="24"/>
              </w:rPr>
              <w:t>20,128,000.00</w:t>
            </w:r>
          </w:p>
        </w:tc>
        <w:tc>
          <w:tcPr>
            <w:tcW w:w="1493" w:type="dxa"/>
            <w:vAlign w:val="center"/>
          </w:tcPr>
          <w:p w:rsidR="009D6EBA" w:rsidRDefault="009A01B9">
            <w:pPr>
              <w:jc w:val="right"/>
            </w:pPr>
            <w:r>
              <w:rPr>
                <w:color w:val="000000"/>
                <w:sz w:val="24"/>
              </w:rPr>
              <w:t>3.26</w:t>
            </w:r>
          </w:p>
        </w:tc>
      </w:tr>
      <w:tr w:rsidR="009D6EBA">
        <w:trPr>
          <w:jc w:val="center"/>
        </w:trPr>
        <w:tc>
          <w:tcPr>
            <w:tcW w:w="788" w:type="dxa"/>
            <w:vAlign w:val="center"/>
          </w:tcPr>
          <w:p w:rsidR="009D6EBA" w:rsidRDefault="009A01B9">
            <w:pPr>
              <w:jc w:val="center"/>
            </w:pPr>
            <w:r>
              <w:rPr>
                <w:color w:val="000000"/>
                <w:sz w:val="24"/>
              </w:rPr>
              <w:t>5</w:t>
            </w:r>
          </w:p>
        </w:tc>
        <w:tc>
          <w:tcPr>
            <w:tcW w:w="1774" w:type="dxa"/>
            <w:vAlign w:val="center"/>
          </w:tcPr>
          <w:p w:rsidR="009D6EBA" w:rsidRDefault="009A01B9">
            <w:pPr>
              <w:jc w:val="center"/>
            </w:pPr>
            <w:r>
              <w:rPr>
                <w:color w:val="000000"/>
                <w:sz w:val="24"/>
              </w:rPr>
              <w:t>011772011</w:t>
            </w:r>
          </w:p>
        </w:tc>
        <w:tc>
          <w:tcPr>
            <w:tcW w:w="1282" w:type="dxa"/>
            <w:vAlign w:val="center"/>
          </w:tcPr>
          <w:p w:rsidR="009D6EBA" w:rsidRDefault="009A01B9">
            <w:pPr>
              <w:jc w:val="center"/>
            </w:pPr>
            <w:r>
              <w:rPr>
                <w:color w:val="000000"/>
                <w:sz w:val="24"/>
              </w:rPr>
              <w:t>17</w:t>
            </w:r>
            <w:r>
              <w:rPr>
                <w:color w:val="000000"/>
                <w:sz w:val="24"/>
              </w:rPr>
              <w:t>烟台港股</w:t>
            </w:r>
            <w:r>
              <w:rPr>
                <w:color w:val="000000"/>
                <w:sz w:val="24"/>
              </w:rPr>
              <w:t>SCP001</w:t>
            </w:r>
          </w:p>
        </w:tc>
        <w:tc>
          <w:tcPr>
            <w:tcW w:w="1763" w:type="dxa"/>
            <w:vAlign w:val="center"/>
          </w:tcPr>
          <w:p w:rsidR="009D6EBA" w:rsidRDefault="009A01B9">
            <w:pPr>
              <w:jc w:val="right"/>
            </w:pPr>
            <w:r>
              <w:rPr>
                <w:color w:val="000000"/>
                <w:sz w:val="24"/>
              </w:rPr>
              <w:t>200,000</w:t>
            </w:r>
          </w:p>
        </w:tc>
        <w:tc>
          <w:tcPr>
            <w:tcW w:w="1843" w:type="dxa"/>
            <w:vAlign w:val="center"/>
          </w:tcPr>
          <w:p w:rsidR="009D6EBA" w:rsidRDefault="009A01B9">
            <w:pPr>
              <w:jc w:val="right"/>
            </w:pPr>
            <w:r>
              <w:rPr>
                <w:color w:val="000000"/>
                <w:sz w:val="24"/>
              </w:rPr>
              <w:t>20,124,000.00</w:t>
            </w:r>
          </w:p>
        </w:tc>
        <w:tc>
          <w:tcPr>
            <w:tcW w:w="1493" w:type="dxa"/>
            <w:vAlign w:val="center"/>
          </w:tcPr>
          <w:p w:rsidR="009D6EBA" w:rsidRDefault="009A01B9">
            <w:pPr>
              <w:jc w:val="right"/>
            </w:pPr>
            <w:r>
              <w:rPr>
                <w:color w:val="000000"/>
                <w:sz w:val="24"/>
              </w:rPr>
              <w:t>3.26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276D5" w:rsidRDefault="001A59F9" w:rsidP="005276D5">
      <w:pPr>
        <w:pStyle w:val="20"/>
        <w:spacing w:before="29" w:after="0" w:line="288" w:lineRule="auto"/>
        <w:rPr>
          <w:b w:val="0"/>
          <w:kern w:val="0"/>
        </w:rPr>
      </w:pPr>
      <w:bookmarkStart w:id="141" w:name="_Toc361324885"/>
      <w:bookmarkStart w:id="142" w:name="_Toc509771790"/>
      <w:r w:rsidRPr="005276D5">
        <w:rPr>
          <w:rFonts w:ascii="Times New Roman" w:hAnsi="Times New Roman"/>
          <w:kern w:val="0"/>
          <w:szCs w:val="24"/>
        </w:rPr>
        <w:t>8.7</w:t>
      </w:r>
      <w:r w:rsidRPr="005276D5">
        <w:rPr>
          <w:rFonts w:ascii="Times New Roman" w:hAnsi="Times New Roman" w:hint="eastAsia"/>
          <w:kern w:val="0"/>
          <w:szCs w:val="24"/>
        </w:rPr>
        <w:t>期末按公允价值占基金资产净值比例大小</w:t>
      </w:r>
      <w:r w:rsidR="009819C9" w:rsidRPr="005276D5">
        <w:rPr>
          <w:rFonts w:ascii="Times New Roman" w:hAnsi="Times New Roman" w:hint="eastAsia"/>
          <w:kern w:val="0"/>
          <w:szCs w:val="24"/>
        </w:rPr>
        <w:t>排序</w:t>
      </w:r>
      <w:r w:rsidRPr="005276D5">
        <w:rPr>
          <w:rFonts w:ascii="Times New Roman" w:hAnsi="Times New Roman" w:hint="eastAsia"/>
          <w:kern w:val="0"/>
          <w:szCs w:val="24"/>
        </w:rPr>
        <w:t>的所有资产支持证券投资明细</w:t>
      </w:r>
      <w:bookmarkEnd w:id="141"/>
      <w:bookmarkEnd w:id="142"/>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5276D5" w:rsidRDefault="001B3C1C" w:rsidP="005276D5">
      <w:pPr>
        <w:pStyle w:val="20"/>
        <w:spacing w:before="29" w:after="0" w:line="288" w:lineRule="auto"/>
        <w:rPr>
          <w:b w:val="0"/>
          <w:kern w:val="0"/>
        </w:rPr>
      </w:pPr>
      <w:bookmarkStart w:id="143" w:name="_Toc509771791"/>
      <w:r w:rsidRPr="005276D5">
        <w:rPr>
          <w:rFonts w:ascii="Times New Roman" w:hAnsi="Times New Roman"/>
          <w:kern w:val="0"/>
          <w:szCs w:val="24"/>
        </w:rPr>
        <w:t>8.8</w:t>
      </w:r>
      <w:r w:rsidRPr="005276D5">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276D5" w:rsidRDefault="001A59F9" w:rsidP="005276D5">
      <w:pPr>
        <w:pStyle w:val="20"/>
        <w:spacing w:before="29" w:after="0" w:line="288" w:lineRule="auto"/>
        <w:rPr>
          <w:b w:val="0"/>
          <w:kern w:val="0"/>
        </w:rPr>
      </w:pPr>
      <w:bookmarkStart w:id="144" w:name="_Toc361324886"/>
      <w:bookmarkStart w:id="145" w:name="_Toc509771792"/>
      <w:r w:rsidRPr="005276D5">
        <w:rPr>
          <w:rFonts w:ascii="Times New Roman" w:hAnsi="Times New Roman"/>
          <w:kern w:val="0"/>
          <w:szCs w:val="24"/>
        </w:rPr>
        <w:t>8.9</w:t>
      </w:r>
      <w:r w:rsidRPr="005276D5">
        <w:rPr>
          <w:rFonts w:ascii="Times New Roman" w:hAnsi="Times New Roman" w:hint="eastAsia"/>
          <w:kern w:val="0"/>
          <w:szCs w:val="24"/>
        </w:rPr>
        <w:t>期末按公允价值占基金资产净值比例大小排</w:t>
      </w:r>
      <w:r w:rsidR="00A63E24" w:rsidRPr="005276D5">
        <w:rPr>
          <w:rFonts w:ascii="Times New Roman" w:hAnsi="Times New Roman" w:hint="eastAsia"/>
          <w:kern w:val="0"/>
          <w:szCs w:val="24"/>
        </w:rPr>
        <w:t>序</w:t>
      </w:r>
      <w:r w:rsidRPr="005276D5">
        <w:rPr>
          <w:rFonts w:ascii="Times New Roman" w:hAnsi="Times New Roman" w:hint="eastAsia"/>
          <w:kern w:val="0"/>
          <w:szCs w:val="24"/>
        </w:rPr>
        <w:t>的前五名权证投资明细</w:t>
      </w:r>
      <w:bookmarkEnd w:id="144"/>
      <w:bookmarkEnd w:id="145"/>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276D5" w:rsidRDefault="005D072B" w:rsidP="005276D5">
      <w:pPr>
        <w:pStyle w:val="20"/>
        <w:spacing w:before="29" w:after="0" w:line="288" w:lineRule="auto"/>
        <w:rPr>
          <w:b w:val="0"/>
          <w:kern w:val="0"/>
        </w:rPr>
      </w:pPr>
      <w:bookmarkStart w:id="146" w:name="_Toc509771793"/>
      <w:r w:rsidRPr="005276D5">
        <w:rPr>
          <w:rFonts w:ascii="Times New Roman" w:hAnsi="Times New Roman"/>
          <w:kern w:val="0"/>
          <w:szCs w:val="24"/>
        </w:rPr>
        <w:t xml:space="preserve">8.10 </w:t>
      </w:r>
      <w:r w:rsidRPr="005276D5">
        <w:rPr>
          <w:rFonts w:ascii="Times New Roman" w:hAnsi="Times New Roman" w:hint="eastAsia"/>
          <w:kern w:val="0"/>
          <w:szCs w:val="24"/>
        </w:rPr>
        <w:t>报告期末本基金投资的股指期货交易情况说明</w:t>
      </w:r>
      <w:bookmarkEnd w:id="146"/>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5276D5" w:rsidRDefault="00FF26CE" w:rsidP="005276D5">
      <w:pPr>
        <w:pStyle w:val="20"/>
        <w:spacing w:before="29" w:after="0" w:line="288" w:lineRule="auto"/>
        <w:rPr>
          <w:b w:val="0"/>
          <w:kern w:val="0"/>
        </w:rPr>
      </w:pPr>
      <w:bookmarkStart w:id="147" w:name="_Toc509771794"/>
      <w:r w:rsidRPr="005276D5">
        <w:rPr>
          <w:rFonts w:ascii="Times New Roman" w:hAnsi="Times New Roman"/>
          <w:kern w:val="0"/>
          <w:szCs w:val="24"/>
        </w:rPr>
        <w:t>8.11</w:t>
      </w:r>
      <w:r w:rsidRPr="005276D5">
        <w:rPr>
          <w:rFonts w:ascii="Times New Roman" w:hAnsi="Times New Roman" w:hint="eastAsia"/>
          <w:kern w:val="0"/>
          <w:szCs w:val="24"/>
        </w:rPr>
        <w:t>报告期末本基金投资的国债期货交易情况说明</w:t>
      </w:r>
      <w:bookmarkEnd w:id="147"/>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5276D5" w:rsidRDefault="001A59F9" w:rsidP="005276D5">
      <w:pPr>
        <w:pStyle w:val="20"/>
        <w:spacing w:before="29" w:after="0" w:line="288" w:lineRule="auto"/>
        <w:rPr>
          <w:b w:val="0"/>
          <w:kern w:val="0"/>
        </w:rPr>
      </w:pPr>
      <w:bookmarkStart w:id="148" w:name="_Toc361324887"/>
      <w:bookmarkStart w:id="149" w:name="_Toc509771795"/>
      <w:r w:rsidRPr="005276D5">
        <w:rPr>
          <w:rFonts w:ascii="Times New Roman" w:hAnsi="Times New Roman"/>
          <w:kern w:val="0"/>
          <w:szCs w:val="24"/>
        </w:rPr>
        <w:t xml:space="preserve">8.12 </w:t>
      </w:r>
      <w:r w:rsidRPr="005276D5">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18,586.06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9,515,855.48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793.88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9,535,235.42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9D6EBA">
        <w:trPr>
          <w:jc w:val="center"/>
        </w:trPr>
        <w:tc>
          <w:tcPr>
            <w:tcW w:w="1808" w:type="dxa"/>
            <w:vAlign w:val="center"/>
          </w:tcPr>
          <w:p w:rsidR="009D6EBA" w:rsidRDefault="009A01B9">
            <w:pPr>
              <w:jc w:val="center"/>
            </w:pPr>
            <w:r>
              <w:rPr>
                <w:color w:val="000000"/>
                <w:sz w:val="24"/>
              </w:rPr>
              <w:t>1</w:t>
            </w:r>
          </w:p>
        </w:tc>
        <w:tc>
          <w:tcPr>
            <w:tcW w:w="1729" w:type="dxa"/>
            <w:vAlign w:val="center"/>
          </w:tcPr>
          <w:p w:rsidR="009D6EBA" w:rsidRDefault="009A01B9">
            <w:pPr>
              <w:jc w:val="center"/>
            </w:pPr>
            <w:r>
              <w:rPr>
                <w:color w:val="000000"/>
                <w:sz w:val="24"/>
              </w:rPr>
              <w:t>113010</w:t>
            </w:r>
          </w:p>
        </w:tc>
        <w:tc>
          <w:tcPr>
            <w:tcW w:w="1658" w:type="dxa"/>
            <w:vAlign w:val="center"/>
          </w:tcPr>
          <w:p w:rsidR="009D6EBA" w:rsidRDefault="009A01B9">
            <w:pPr>
              <w:jc w:val="center"/>
            </w:pPr>
            <w:r>
              <w:rPr>
                <w:color w:val="000000"/>
                <w:sz w:val="24"/>
              </w:rPr>
              <w:t>江南转债</w:t>
            </w:r>
          </w:p>
        </w:tc>
        <w:tc>
          <w:tcPr>
            <w:tcW w:w="2508" w:type="dxa"/>
            <w:vAlign w:val="center"/>
          </w:tcPr>
          <w:p w:rsidR="009D6EBA" w:rsidRDefault="009A01B9">
            <w:pPr>
              <w:jc w:val="right"/>
            </w:pPr>
            <w:r>
              <w:rPr>
                <w:color w:val="000000"/>
                <w:sz w:val="24"/>
              </w:rPr>
              <w:t>685,212.00</w:t>
            </w:r>
          </w:p>
        </w:tc>
        <w:tc>
          <w:tcPr>
            <w:tcW w:w="1462" w:type="dxa"/>
            <w:vAlign w:val="center"/>
          </w:tcPr>
          <w:p w:rsidR="009D6EBA" w:rsidRDefault="009A01B9">
            <w:pPr>
              <w:jc w:val="right"/>
            </w:pPr>
            <w:r>
              <w:rPr>
                <w:color w:val="000000"/>
                <w:sz w:val="24"/>
              </w:rPr>
              <w:t>0.11</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50977179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0"/>
      <w:bookmarkEnd w:id="151"/>
      <w:bookmarkEnd w:id="152"/>
    </w:p>
    <w:p w:rsidR="001A59F9" w:rsidRPr="005276D5" w:rsidRDefault="001A59F9" w:rsidP="005276D5">
      <w:pPr>
        <w:pStyle w:val="20"/>
        <w:spacing w:before="29" w:after="0" w:line="288" w:lineRule="auto"/>
        <w:rPr>
          <w:b w:val="0"/>
          <w:kern w:val="0"/>
        </w:rPr>
      </w:pPr>
      <w:bookmarkStart w:id="153" w:name="_Toc225500051"/>
      <w:bookmarkStart w:id="154" w:name="_Toc361324889"/>
      <w:bookmarkStart w:id="155" w:name="_Toc509771797"/>
      <w:r w:rsidRPr="005276D5">
        <w:rPr>
          <w:rFonts w:ascii="Times New Roman" w:hAnsi="Times New Roman"/>
          <w:kern w:val="0"/>
          <w:szCs w:val="24"/>
        </w:rPr>
        <w:t xml:space="preserve">9.1 </w:t>
      </w:r>
      <w:r w:rsidRPr="005276D5">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交银周期回报灵活配置混合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321,960.31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280,385,851.37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97.52%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7,124,706.04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2.48%</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交银周期回报灵活配置混合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68,455,186.82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205,355,395.27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10,165.20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550,084.95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485,741,246.64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98.55%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7,134,871.24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1.45%</w:t>
            </w:r>
          </w:p>
        </w:tc>
      </w:tr>
    </w:tbl>
    <w:p w:rsidR="001A59F9" w:rsidRDefault="001A59F9" w:rsidP="00026C9C">
      <w:pPr>
        <w:spacing w:line="360" w:lineRule="auto"/>
        <w:rPr>
          <w:rFonts w:asciiTheme="minorEastAsia" w:eastAsiaTheme="minorEastAsia" w:hAnsiTheme="minorEastAsia"/>
          <w:color w:val="000000"/>
          <w:szCs w:val="21"/>
        </w:rPr>
      </w:pPr>
    </w:p>
    <w:p w:rsidR="005B666D" w:rsidRPr="005276D5" w:rsidRDefault="005B666D" w:rsidP="005276D5">
      <w:pPr>
        <w:pStyle w:val="20"/>
        <w:spacing w:before="29" w:after="0" w:line="288" w:lineRule="auto"/>
        <w:rPr>
          <w:b w:val="0"/>
          <w:kern w:val="0"/>
        </w:rPr>
      </w:pPr>
      <w:bookmarkStart w:id="156" w:name="_Toc361324891"/>
      <w:bookmarkStart w:id="157" w:name="_Toc509771798"/>
      <w:r w:rsidRPr="005276D5">
        <w:rPr>
          <w:rFonts w:ascii="Times New Roman" w:hAnsi="Times New Roman"/>
          <w:kern w:val="0"/>
          <w:szCs w:val="24"/>
        </w:rPr>
        <w:t>9.2</w:t>
      </w:r>
      <w:r w:rsidRPr="005276D5">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5B666D" w:rsidRPr="00D564C7" w:rsidTr="00151536">
        <w:trPr>
          <w:trHeight w:val="285"/>
        </w:trPr>
        <w:tc>
          <w:tcPr>
            <w:tcW w:w="2268" w:type="dxa"/>
            <w:noWrap/>
            <w:vAlign w:val="center"/>
          </w:tcPr>
          <w:p w:rsidR="005B666D" w:rsidRPr="00640CFF" w:rsidRDefault="005B666D" w:rsidP="0015153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5B666D" w:rsidRPr="00640CFF" w:rsidRDefault="005B666D" w:rsidP="0015153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5B666D" w:rsidRPr="00640CFF" w:rsidRDefault="005B666D" w:rsidP="0015153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5B666D" w:rsidRPr="00640CFF" w:rsidRDefault="005B666D" w:rsidP="00151536">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5B666D" w:rsidRPr="00D564C7" w:rsidTr="00151536">
        <w:trPr>
          <w:trHeight w:val="285"/>
        </w:trPr>
        <w:tc>
          <w:tcPr>
            <w:tcW w:w="2268" w:type="dxa"/>
            <w:vMerge w:val="restart"/>
            <w:noWrap/>
            <w:vAlign w:val="center"/>
          </w:tcPr>
          <w:p w:rsidR="005B666D" w:rsidRPr="00D564C7" w:rsidRDefault="005B666D" w:rsidP="00151536">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5B666D" w:rsidRPr="006E3F38" w:rsidRDefault="005B666D" w:rsidP="00151536">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A</w:t>
            </w:r>
          </w:p>
        </w:tc>
        <w:tc>
          <w:tcPr>
            <w:tcW w:w="2126" w:type="dxa"/>
            <w:noWrap/>
            <w:vAlign w:val="center"/>
          </w:tcPr>
          <w:p w:rsidR="005B666D" w:rsidRPr="006E3F38" w:rsidRDefault="00F84A5E" w:rsidP="00151536">
            <w:pPr>
              <w:widowControl/>
              <w:spacing w:before="29" w:line="288" w:lineRule="auto"/>
              <w:jc w:val="right"/>
              <w:rPr>
                <w:color w:val="000000"/>
                <w:kern w:val="0"/>
                <w:sz w:val="24"/>
              </w:rPr>
            </w:pPr>
            <w:r>
              <w:rPr>
                <w:color w:val="000000"/>
                <w:kern w:val="0"/>
                <w:sz w:val="24"/>
              </w:rPr>
              <w:t>-</w:t>
            </w:r>
          </w:p>
        </w:tc>
        <w:tc>
          <w:tcPr>
            <w:tcW w:w="1910" w:type="dxa"/>
            <w:noWrap/>
            <w:vAlign w:val="center"/>
          </w:tcPr>
          <w:p w:rsidR="005B666D" w:rsidRPr="006E3F38" w:rsidRDefault="00F84A5E" w:rsidP="00151536">
            <w:pPr>
              <w:widowControl/>
              <w:spacing w:before="29" w:line="288" w:lineRule="auto"/>
              <w:jc w:val="right"/>
              <w:rPr>
                <w:color w:val="000000"/>
                <w:kern w:val="0"/>
                <w:sz w:val="24"/>
              </w:rPr>
            </w:pPr>
            <w:r>
              <w:rPr>
                <w:color w:val="000000"/>
                <w:kern w:val="0"/>
                <w:sz w:val="24"/>
              </w:rPr>
              <w:t>-</w:t>
            </w:r>
          </w:p>
        </w:tc>
      </w:tr>
      <w:tr w:rsidR="005B666D" w:rsidRPr="00D564C7" w:rsidTr="00151536">
        <w:trPr>
          <w:trHeight w:val="285"/>
        </w:trPr>
        <w:tc>
          <w:tcPr>
            <w:tcW w:w="2268" w:type="dxa"/>
            <w:vMerge/>
            <w:vAlign w:val="center"/>
          </w:tcPr>
          <w:p w:rsidR="005B666D" w:rsidRPr="00D564C7" w:rsidRDefault="005B666D" w:rsidP="00151536">
            <w:pPr>
              <w:widowControl/>
              <w:spacing w:line="360" w:lineRule="auto"/>
              <w:jc w:val="left"/>
              <w:rPr>
                <w:rFonts w:asciiTheme="minorEastAsia" w:eastAsiaTheme="minorEastAsia" w:hAnsiTheme="minorEastAsia"/>
                <w:color w:val="000000"/>
                <w:szCs w:val="21"/>
              </w:rPr>
            </w:pPr>
          </w:p>
        </w:tc>
        <w:tc>
          <w:tcPr>
            <w:tcW w:w="2694" w:type="dxa"/>
            <w:vAlign w:val="center"/>
          </w:tcPr>
          <w:p w:rsidR="005B666D" w:rsidRPr="006E3F38" w:rsidRDefault="005B666D" w:rsidP="00151536">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C</w:t>
            </w:r>
          </w:p>
        </w:tc>
        <w:tc>
          <w:tcPr>
            <w:tcW w:w="2126" w:type="dxa"/>
            <w:noWrap/>
            <w:vAlign w:val="center"/>
          </w:tcPr>
          <w:p w:rsidR="005B666D" w:rsidRPr="006E3F38" w:rsidRDefault="00F84A5E" w:rsidP="00151536">
            <w:pPr>
              <w:widowControl/>
              <w:spacing w:before="29" w:line="288" w:lineRule="auto"/>
              <w:jc w:val="right"/>
              <w:rPr>
                <w:color w:val="000000"/>
                <w:kern w:val="0"/>
                <w:sz w:val="24"/>
              </w:rPr>
            </w:pPr>
            <w:r>
              <w:rPr>
                <w:color w:val="000000"/>
                <w:kern w:val="0"/>
                <w:sz w:val="24"/>
              </w:rPr>
              <w:t>-</w:t>
            </w:r>
          </w:p>
        </w:tc>
        <w:tc>
          <w:tcPr>
            <w:tcW w:w="1910" w:type="dxa"/>
            <w:noWrap/>
            <w:vAlign w:val="center"/>
          </w:tcPr>
          <w:p w:rsidR="005B666D" w:rsidRPr="006E3F38" w:rsidRDefault="00F84A5E" w:rsidP="00151536">
            <w:pPr>
              <w:widowControl/>
              <w:spacing w:before="29" w:line="288" w:lineRule="auto"/>
              <w:jc w:val="right"/>
              <w:rPr>
                <w:color w:val="000000"/>
                <w:kern w:val="0"/>
                <w:sz w:val="24"/>
              </w:rPr>
            </w:pPr>
            <w:r>
              <w:rPr>
                <w:color w:val="000000"/>
                <w:kern w:val="0"/>
                <w:sz w:val="24"/>
              </w:rPr>
              <w:t>-</w:t>
            </w:r>
          </w:p>
        </w:tc>
      </w:tr>
      <w:tr w:rsidR="005B666D" w:rsidRPr="00D564C7" w:rsidTr="00151536">
        <w:trPr>
          <w:trHeight w:val="285"/>
        </w:trPr>
        <w:tc>
          <w:tcPr>
            <w:tcW w:w="2268" w:type="dxa"/>
            <w:vMerge/>
            <w:vAlign w:val="center"/>
          </w:tcPr>
          <w:p w:rsidR="005B666D" w:rsidRPr="00D564C7" w:rsidRDefault="005B666D" w:rsidP="00151536">
            <w:pPr>
              <w:widowControl/>
              <w:spacing w:line="360" w:lineRule="auto"/>
              <w:jc w:val="left"/>
              <w:rPr>
                <w:rFonts w:asciiTheme="minorEastAsia" w:eastAsiaTheme="minorEastAsia" w:hAnsiTheme="minorEastAsia"/>
                <w:color w:val="000000"/>
                <w:szCs w:val="21"/>
              </w:rPr>
            </w:pPr>
          </w:p>
        </w:tc>
        <w:tc>
          <w:tcPr>
            <w:tcW w:w="2694" w:type="dxa"/>
            <w:vAlign w:val="center"/>
          </w:tcPr>
          <w:p w:rsidR="005B666D" w:rsidRPr="006E3F38" w:rsidRDefault="005B666D" w:rsidP="00151536">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5B666D" w:rsidRPr="006E3F38" w:rsidRDefault="00F84A5E" w:rsidP="00151536">
            <w:pPr>
              <w:spacing w:before="29" w:line="288" w:lineRule="auto"/>
              <w:jc w:val="right"/>
              <w:rPr>
                <w:color w:val="000000"/>
                <w:kern w:val="0"/>
                <w:sz w:val="24"/>
              </w:rPr>
            </w:pPr>
            <w:r>
              <w:rPr>
                <w:color w:val="000000"/>
                <w:kern w:val="0"/>
                <w:sz w:val="24"/>
              </w:rPr>
              <w:t>-</w:t>
            </w:r>
          </w:p>
        </w:tc>
        <w:tc>
          <w:tcPr>
            <w:tcW w:w="1910" w:type="dxa"/>
            <w:noWrap/>
            <w:vAlign w:val="center"/>
          </w:tcPr>
          <w:p w:rsidR="005B666D" w:rsidRPr="006E3F38" w:rsidRDefault="00F84A5E" w:rsidP="00151536">
            <w:pPr>
              <w:spacing w:before="29" w:line="288" w:lineRule="auto"/>
              <w:jc w:val="right"/>
              <w:rPr>
                <w:color w:val="000000"/>
                <w:kern w:val="0"/>
                <w:sz w:val="24"/>
              </w:rPr>
            </w:pPr>
            <w:r>
              <w:rPr>
                <w:color w:val="000000"/>
                <w:kern w:val="0"/>
                <w:sz w:val="24"/>
              </w:rPr>
              <w:t>-</w:t>
            </w:r>
          </w:p>
        </w:tc>
      </w:tr>
    </w:tbl>
    <w:p w:rsidR="005B666D" w:rsidRPr="00C52F4A" w:rsidRDefault="005B666D" w:rsidP="00026C9C">
      <w:pPr>
        <w:spacing w:line="360" w:lineRule="auto"/>
        <w:rPr>
          <w:rFonts w:asciiTheme="minorEastAsia" w:eastAsiaTheme="minorEastAsia" w:hAnsiTheme="minorEastAsia"/>
          <w:color w:val="000000"/>
          <w:szCs w:val="21"/>
        </w:rPr>
      </w:pPr>
    </w:p>
    <w:p w:rsidR="001C1C7F" w:rsidRPr="005276D5" w:rsidRDefault="001C1C7F" w:rsidP="005276D5">
      <w:pPr>
        <w:pStyle w:val="20"/>
        <w:spacing w:before="29" w:after="0" w:line="288" w:lineRule="auto"/>
        <w:rPr>
          <w:b w:val="0"/>
          <w:kern w:val="0"/>
        </w:rPr>
      </w:pPr>
      <w:bookmarkStart w:id="158" w:name="_Toc509771799"/>
      <w:r w:rsidRPr="005276D5">
        <w:rPr>
          <w:rFonts w:ascii="Times New Roman" w:hAnsi="Times New Roman"/>
          <w:kern w:val="0"/>
          <w:szCs w:val="24"/>
        </w:rPr>
        <w:t>9.</w:t>
      </w:r>
      <w:r w:rsidR="005B666D" w:rsidRPr="005276D5">
        <w:rPr>
          <w:rFonts w:ascii="Times New Roman" w:hAnsi="Times New Roman"/>
          <w:kern w:val="0"/>
          <w:szCs w:val="24"/>
        </w:rPr>
        <w:t>3</w:t>
      </w:r>
      <w:r w:rsidRPr="005276D5">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交银周期回报灵活配置混合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38434A" w:rsidRPr="00D564C7" w:rsidRDefault="0038434A"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509771800"/>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交银周期回报灵活配置混合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交银周期回报灵活配置混合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5</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541,850,664.92</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284,474,005.95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255,439,440.09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8,921,739.27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54,090.99</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5,885,187.81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50,127,970.61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287,510,557.41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205,365,560.47</w:t>
            </w:r>
          </w:p>
        </w:tc>
      </w:tr>
    </w:tbl>
    <w:p w:rsidR="009D6EBA" w:rsidRDefault="009A01B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509771801"/>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2"/>
      <w:bookmarkEnd w:id="163"/>
      <w:bookmarkEnd w:id="164"/>
    </w:p>
    <w:p w:rsidR="00DB6EA0" w:rsidRPr="00DB6EA0" w:rsidRDefault="00DB6EA0" w:rsidP="00DB6EA0"/>
    <w:p w:rsidR="001A59F9" w:rsidRPr="005276D5" w:rsidRDefault="001A59F9" w:rsidP="005276D5">
      <w:pPr>
        <w:pStyle w:val="20"/>
        <w:spacing w:before="29" w:after="0" w:line="288" w:lineRule="auto"/>
        <w:rPr>
          <w:b w:val="0"/>
          <w:kern w:val="0"/>
        </w:rPr>
      </w:pPr>
      <w:bookmarkStart w:id="165" w:name="_Toc361324894"/>
      <w:bookmarkStart w:id="166" w:name="_Toc509771802"/>
      <w:r w:rsidRPr="005276D5">
        <w:rPr>
          <w:rFonts w:ascii="Times New Roman" w:hAnsi="Times New Roman"/>
          <w:kern w:val="0"/>
          <w:szCs w:val="24"/>
        </w:rPr>
        <w:t>11.1</w:t>
      </w:r>
      <w:r w:rsidRPr="005276D5">
        <w:rPr>
          <w:rFonts w:ascii="Times New Roman" w:hAnsi="Times New Roman" w:hint="eastAsia"/>
          <w:kern w:val="0"/>
          <w:szCs w:val="24"/>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276D5" w:rsidRDefault="001A59F9" w:rsidP="005276D5">
      <w:pPr>
        <w:pStyle w:val="20"/>
        <w:spacing w:before="29" w:after="0" w:line="288" w:lineRule="auto"/>
        <w:rPr>
          <w:rFonts w:ascii="Times New Roman" w:hAnsi="Times New Roman"/>
          <w:kern w:val="0"/>
          <w:szCs w:val="24"/>
        </w:rPr>
      </w:pPr>
      <w:bookmarkStart w:id="167" w:name="_Toc361324895"/>
      <w:bookmarkStart w:id="168" w:name="_Toc509771803"/>
      <w:r w:rsidRPr="005276D5">
        <w:rPr>
          <w:rFonts w:ascii="Times New Roman" w:hAnsi="Times New Roman"/>
          <w:kern w:val="0"/>
          <w:szCs w:val="24"/>
        </w:rPr>
        <w:t xml:space="preserve">11.2 </w:t>
      </w:r>
      <w:r w:rsidRPr="005276D5">
        <w:rPr>
          <w:rFonts w:ascii="Times New Roman" w:hAnsi="Times New Roman" w:hint="eastAsia"/>
          <w:kern w:val="0"/>
          <w:szCs w:val="24"/>
        </w:rPr>
        <w:t>基金管理人、基金托管人的专门基金托管部门的重大人事变动</w:t>
      </w:r>
      <w:bookmarkEnd w:id="167"/>
      <w:bookmarkEnd w:id="168"/>
    </w:p>
    <w:p w:rsidR="009D6EBA" w:rsidRDefault="009A01B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10C0C" w:rsidRDefault="001A59F9" w:rsidP="00110C0C">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110C0C" w:rsidRPr="00110C0C">
        <w:rPr>
          <w:rFonts w:hint="eastAsia"/>
          <w:kern w:val="0"/>
          <w:sz w:val="24"/>
        </w:rPr>
        <w:t>本基金托管人于</w:t>
      </w:r>
      <w:r w:rsidR="00110C0C" w:rsidRPr="00110C0C">
        <w:rPr>
          <w:rFonts w:hint="eastAsia"/>
          <w:kern w:val="0"/>
          <w:sz w:val="24"/>
        </w:rPr>
        <w:t>2016</w:t>
      </w:r>
      <w:r w:rsidR="00110C0C" w:rsidRPr="00110C0C">
        <w:rPr>
          <w:rFonts w:hint="eastAsia"/>
          <w:kern w:val="0"/>
          <w:sz w:val="24"/>
        </w:rPr>
        <w:t>年</w:t>
      </w:r>
      <w:r w:rsidR="00110C0C" w:rsidRPr="00110C0C">
        <w:rPr>
          <w:rFonts w:hint="eastAsia"/>
          <w:kern w:val="0"/>
          <w:sz w:val="24"/>
        </w:rPr>
        <w:t>8</w:t>
      </w:r>
      <w:r w:rsidR="00110C0C" w:rsidRPr="00110C0C">
        <w:rPr>
          <w:rFonts w:hint="eastAsia"/>
          <w:kern w:val="0"/>
          <w:sz w:val="24"/>
        </w:rPr>
        <w:t>月</w:t>
      </w:r>
      <w:r w:rsidR="00110C0C" w:rsidRPr="00110C0C">
        <w:rPr>
          <w:rFonts w:hint="eastAsia"/>
          <w:kern w:val="0"/>
          <w:sz w:val="24"/>
        </w:rPr>
        <w:t>29</w:t>
      </w:r>
      <w:r w:rsidR="00110C0C" w:rsidRPr="00110C0C">
        <w:rPr>
          <w:rFonts w:hint="eastAsia"/>
          <w:kern w:val="0"/>
          <w:sz w:val="24"/>
        </w:rPr>
        <w:t>日任命史静欣女士为中国农业银行股份有限公司托管业务部</w:t>
      </w:r>
      <w:r w:rsidR="00110C0C" w:rsidRPr="00110C0C">
        <w:rPr>
          <w:rFonts w:hint="eastAsia"/>
          <w:kern w:val="0"/>
          <w:sz w:val="24"/>
        </w:rPr>
        <w:t>/</w:t>
      </w:r>
      <w:r w:rsidR="00110C0C" w:rsidRPr="00110C0C">
        <w:rPr>
          <w:rFonts w:hint="eastAsia"/>
          <w:kern w:val="0"/>
          <w:sz w:val="24"/>
        </w:rPr>
        <w:t>养老金管理中心副总经理，负责管理证券投资基金托管业务。因工作需要，余晓晨先生于</w:t>
      </w:r>
      <w:r w:rsidR="00110C0C" w:rsidRPr="00110C0C">
        <w:rPr>
          <w:rFonts w:hint="eastAsia"/>
          <w:kern w:val="0"/>
          <w:sz w:val="24"/>
        </w:rPr>
        <w:t>2017</w:t>
      </w:r>
      <w:r w:rsidR="00110C0C" w:rsidRPr="00110C0C">
        <w:rPr>
          <w:rFonts w:hint="eastAsia"/>
          <w:kern w:val="0"/>
          <w:sz w:val="24"/>
        </w:rPr>
        <w:t>年</w:t>
      </w:r>
      <w:r w:rsidR="00110C0C" w:rsidRPr="00110C0C">
        <w:rPr>
          <w:rFonts w:hint="eastAsia"/>
          <w:kern w:val="0"/>
          <w:sz w:val="24"/>
        </w:rPr>
        <w:t>3</w:t>
      </w:r>
      <w:r w:rsidR="00110C0C" w:rsidRPr="00110C0C">
        <w:rPr>
          <w:rFonts w:hint="eastAsia"/>
          <w:kern w:val="0"/>
          <w:sz w:val="24"/>
        </w:rPr>
        <w:t>月</w:t>
      </w:r>
      <w:r w:rsidR="00110C0C" w:rsidRPr="00110C0C">
        <w:rPr>
          <w:rFonts w:hint="eastAsia"/>
          <w:kern w:val="0"/>
          <w:sz w:val="24"/>
        </w:rPr>
        <w:t>8</w:t>
      </w:r>
      <w:r w:rsidR="00110C0C" w:rsidRPr="00110C0C">
        <w:rPr>
          <w:rFonts w:hint="eastAsia"/>
          <w:kern w:val="0"/>
          <w:sz w:val="24"/>
        </w:rPr>
        <w:t>日不再担任中国农业银行股份有限公司托管业务部</w:t>
      </w:r>
      <w:r w:rsidR="00110C0C" w:rsidRPr="00110C0C">
        <w:rPr>
          <w:rFonts w:hint="eastAsia"/>
          <w:kern w:val="0"/>
          <w:sz w:val="24"/>
        </w:rPr>
        <w:t>/</w:t>
      </w:r>
      <w:r w:rsidR="00110C0C" w:rsidRPr="00110C0C">
        <w:rPr>
          <w:rFonts w:hint="eastAsia"/>
          <w:kern w:val="0"/>
          <w:sz w:val="24"/>
        </w:rPr>
        <w:t>养老金管理中心副总经理职务。</w:t>
      </w:r>
    </w:p>
    <w:p w:rsidR="00033483" w:rsidRPr="00D564C7" w:rsidRDefault="00033483" w:rsidP="00110C0C">
      <w:pPr>
        <w:spacing w:before="29" w:line="288" w:lineRule="auto"/>
        <w:ind w:firstLineChars="200" w:firstLine="420"/>
        <w:rPr>
          <w:rFonts w:asciiTheme="minorEastAsia" w:eastAsiaTheme="minorEastAsia" w:hAnsiTheme="minorEastAsia" w:cs="Arial"/>
          <w:color w:val="000000"/>
          <w:kern w:val="0"/>
          <w:szCs w:val="21"/>
        </w:rPr>
      </w:pPr>
    </w:p>
    <w:p w:rsidR="001A59F9" w:rsidRPr="005276D5" w:rsidRDefault="001A59F9" w:rsidP="005276D5">
      <w:pPr>
        <w:pStyle w:val="20"/>
        <w:spacing w:before="29" w:after="0" w:line="288" w:lineRule="auto"/>
        <w:rPr>
          <w:b w:val="0"/>
          <w:kern w:val="0"/>
        </w:rPr>
      </w:pPr>
      <w:bookmarkStart w:id="169" w:name="_Toc361324896"/>
      <w:bookmarkStart w:id="170" w:name="_Toc509771804"/>
      <w:r w:rsidRPr="005276D5">
        <w:rPr>
          <w:rFonts w:ascii="Times New Roman" w:hAnsi="Times New Roman"/>
          <w:kern w:val="0"/>
          <w:szCs w:val="24"/>
        </w:rPr>
        <w:t xml:space="preserve">11.3 </w:t>
      </w:r>
      <w:r w:rsidRPr="005276D5">
        <w:rPr>
          <w:rFonts w:ascii="Times New Roman" w:hAnsi="Times New Roman" w:hint="eastAsia"/>
          <w:kern w:val="0"/>
          <w:szCs w:val="24"/>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276D5" w:rsidRDefault="001A59F9" w:rsidP="005276D5">
      <w:pPr>
        <w:pStyle w:val="20"/>
        <w:spacing w:before="29" w:after="0" w:line="288" w:lineRule="auto"/>
        <w:rPr>
          <w:b w:val="0"/>
          <w:kern w:val="0"/>
        </w:rPr>
      </w:pPr>
      <w:bookmarkStart w:id="171" w:name="_Toc361324897"/>
      <w:bookmarkStart w:id="172" w:name="_Toc509771805"/>
      <w:r w:rsidRPr="005276D5">
        <w:rPr>
          <w:rFonts w:ascii="Times New Roman" w:hAnsi="Times New Roman"/>
          <w:kern w:val="0"/>
          <w:szCs w:val="24"/>
        </w:rPr>
        <w:t xml:space="preserve">11.4 </w:t>
      </w:r>
      <w:r w:rsidRPr="005276D5">
        <w:rPr>
          <w:rFonts w:ascii="Times New Roman" w:hAnsi="Times New Roman" w:hint="eastAsia"/>
          <w:kern w:val="0"/>
          <w:szCs w:val="24"/>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276D5" w:rsidRDefault="001A59F9" w:rsidP="005276D5">
      <w:pPr>
        <w:pStyle w:val="20"/>
        <w:spacing w:before="29" w:after="0" w:line="288" w:lineRule="auto"/>
        <w:rPr>
          <w:b w:val="0"/>
          <w:kern w:val="0"/>
        </w:rPr>
      </w:pPr>
      <w:bookmarkStart w:id="173" w:name="_Toc361324898"/>
      <w:bookmarkStart w:id="174" w:name="_Toc509771806"/>
      <w:r w:rsidRPr="005276D5">
        <w:rPr>
          <w:rFonts w:ascii="Times New Roman" w:hAnsi="Times New Roman"/>
          <w:kern w:val="0"/>
          <w:szCs w:val="24"/>
        </w:rPr>
        <w:t>11.5</w:t>
      </w:r>
      <w:bookmarkEnd w:id="173"/>
      <w:r w:rsidR="001134F0" w:rsidRPr="005276D5">
        <w:rPr>
          <w:rFonts w:ascii="Times New Roman" w:hAnsi="Times New Roman" w:hint="eastAsia"/>
          <w:kern w:val="0"/>
          <w:szCs w:val="24"/>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本报告期内，为本基金提供审计服务的会计师事务所为普华永道中天会计师事务所（特殊普通合伙），本期审计费用为</w:t>
      </w:r>
      <w:r w:rsidRPr="00E87573">
        <w:rPr>
          <w:kern w:val="0"/>
          <w:sz w:val="24"/>
        </w:rPr>
        <w:t>70,000.00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276D5" w:rsidRDefault="001A59F9" w:rsidP="005276D5">
      <w:pPr>
        <w:pStyle w:val="20"/>
        <w:spacing w:before="29" w:after="0" w:line="288" w:lineRule="auto"/>
        <w:rPr>
          <w:b w:val="0"/>
          <w:kern w:val="0"/>
        </w:rPr>
      </w:pPr>
      <w:bookmarkStart w:id="176" w:name="_Toc361324899"/>
      <w:bookmarkStart w:id="177" w:name="_Toc509771807"/>
      <w:bookmarkEnd w:id="175"/>
      <w:r w:rsidRPr="005276D5">
        <w:rPr>
          <w:rFonts w:ascii="Times New Roman" w:hAnsi="Times New Roman"/>
          <w:kern w:val="0"/>
          <w:szCs w:val="24"/>
        </w:rPr>
        <w:t xml:space="preserve">11.6 </w:t>
      </w:r>
      <w:r w:rsidRPr="005276D5">
        <w:rPr>
          <w:rFonts w:ascii="Times New Roman" w:hAnsi="Times New Roman" w:hint="eastAsia"/>
          <w:kern w:val="0"/>
          <w:szCs w:val="24"/>
        </w:rPr>
        <w:t>管理人、托管人及其高级管理人员受稽查或处罚等情况</w:t>
      </w:r>
      <w:bookmarkEnd w:id="176"/>
      <w:bookmarkEnd w:id="177"/>
    </w:p>
    <w:p w:rsidR="009D6EBA" w:rsidRDefault="009A01B9">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9D6EBA" w:rsidRDefault="009A01B9">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D6EBA" w:rsidRDefault="009A01B9">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276D5" w:rsidRDefault="001A59F9" w:rsidP="005276D5">
      <w:pPr>
        <w:pStyle w:val="20"/>
        <w:spacing w:before="29" w:after="0" w:line="288" w:lineRule="auto"/>
        <w:rPr>
          <w:b w:val="0"/>
          <w:kern w:val="0"/>
        </w:rPr>
      </w:pPr>
      <w:bookmarkStart w:id="178" w:name="_Toc361324900"/>
      <w:bookmarkStart w:id="179" w:name="_Toc509771808"/>
      <w:r w:rsidRPr="005276D5">
        <w:rPr>
          <w:rFonts w:ascii="Times New Roman" w:hAnsi="Times New Roman"/>
          <w:kern w:val="0"/>
          <w:szCs w:val="24"/>
        </w:rPr>
        <w:t xml:space="preserve">11.7 </w:t>
      </w:r>
      <w:r w:rsidRPr="005276D5">
        <w:rPr>
          <w:rFonts w:ascii="Times New Roman" w:hAnsi="Times New Roman" w:hint="eastAsia"/>
          <w:kern w:val="0"/>
          <w:szCs w:val="24"/>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9D6EBA">
        <w:tc>
          <w:tcPr>
            <w:tcW w:w="1560" w:type="dxa"/>
            <w:vAlign w:val="center"/>
          </w:tcPr>
          <w:p w:rsidR="009D6EBA" w:rsidRDefault="009A01B9">
            <w:pPr>
              <w:jc w:val="left"/>
            </w:pPr>
            <w:r>
              <w:rPr>
                <w:color w:val="000000"/>
                <w:szCs w:val="21"/>
              </w:rPr>
              <w:t>华西证券股份有限公司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754,754.91</w:t>
            </w:r>
          </w:p>
        </w:tc>
        <w:tc>
          <w:tcPr>
            <w:tcW w:w="1080" w:type="dxa"/>
            <w:vAlign w:val="center"/>
          </w:tcPr>
          <w:p w:rsidR="009D6EBA" w:rsidRDefault="009A01B9">
            <w:pPr>
              <w:jc w:val="right"/>
            </w:pPr>
            <w:r>
              <w:rPr>
                <w:color w:val="000000"/>
                <w:szCs w:val="21"/>
              </w:rPr>
              <w:t>0.32%</w:t>
            </w:r>
          </w:p>
        </w:tc>
        <w:tc>
          <w:tcPr>
            <w:tcW w:w="1620" w:type="dxa"/>
            <w:vAlign w:val="center"/>
          </w:tcPr>
          <w:p w:rsidR="009D6EBA" w:rsidRDefault="009A01B9">
            <w:pPr>
              <w:jc w:val="right"/>
            </w:pPr>
            <w:r>
              <w:rPr>
                <w:color w:val="000000"/>
                <w:szCs w:val="21"/>
              </w:rPr>
              <w:t>702.91</w:t>
            </w:r>
          </w:p>
        </w:tc>
        <w:tc>
          <w:tcPr>
            <w:tcW w:w="1080" w:type="dxa"/>
            <w:vAlign w:val="center"/>
          </w:tcPr>
          <w:p w:rsidR="009D6EBA" w:rsidRDefault="009A01B9">
            <w:pPr>
              <w:jc w:val="right"/>
            </w:pPr>
            <w:r>
              <w:rPr>
                <w:color w:val="000000"/>
                <w:szCs w:val="21"/>
              </w:rPr>
              <w:t>0.32%</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华创证券有限责任公司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7,352,615.83</w:t>
            </w:r>
          </w:p>
        </w:tc>
        <w:tc>
          <w:tcPr>
            <w:tcW w:w="1080" w:type="dxa"/>
            <w:vAlign w:val="center"/>
          </w:tcPr>
          <w:p w:rsidR="009D6EBA" w:rsidRDefault="009A01B9">
            <w:pPr>
              <w:jc w:val="right"/>
            </w:pPr>
            <w:r>
              <w:rPr>
                <w:color w:val="000000"/>
                <w:szCs w:val="21"/>
              </w:rPr>
              <w:t>3.07%</w:t>
            </w:r>
          </w:p>
        </w:tc>
        <w:tc>
          <w:tcPr>
            <w:tcW w:w="1620" w:type="dxa"/>
            <w:vAlign w:val="center"/>
          </w:tcPr>
          <w:p w:rsidR="009D6EBA" w:rsidRDefault="009A01B9">
            <w:pPr>
              <w:jc w:val="right"/>
            </w:pPr>
            <w:r>
              <w:rPr>
                <w:color w:val="000000"/>
                <w:szCs w:val="21"/>
              </w:rPr>
              <w:t>6,847.58</w:t>
            </w:r>
          </w:p>
        </w:tc>
        <w:tc>
          <w:tcPr>
            <w:tcW w:w="1080" w:type="dxa"/>
            <w:vAlign w:val="center"/>
          </w:tcPr>
          <w:p w:rsidR="009D6EBA" w:rsidRDefault="009A01B9">
            <w:pPr>
              <w:jc w:val="right"/>
            </w:pPr>
            <w:r>
              <w:rPr>
                <w:color w:val="000000"/>
                <w:szCs w:val="21"/>
              </w:rPr>
              <w:t>3.07%</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东北证券股份有限公司</w:t>
            </w:r>
          </w:p>
        </w:tc>
        <w:tc>
          <w:tcPr>
            <w:tcW w:w="780" w:type="dxa"/>
            <w:vAlign w:val="center"/>
          </w:tcPr>
          <w:p w:rsidR="009D6EBA" w:rsidRDefault="009A01B9">
            <w:pPr>
              <w:jc w:val="right"/>
            </w:pPr>
            <w:r>
              <w:rPr>
                <w:color w:val="000000"/>
                <w:szCs w:val="21"/>
              </w:rPr>
              <w:t>2</w:t>
            </w:r>
          </w:p>
        </w:tc>
        <w:tc>
          <w:tcPr>
            <w:tcW w:w="1800" w:type="dxa"/>
            <w:vAlign w:val="center"/>
          </w:tcPr>
          <w:p w:rsidR="009D6EBA" w:rsidRDefault="009A01B9">
            <w:pPr>
              <w:jc w:val="right"/>
            </w:pPr>
            <w:r>
              <w:rPr>
                <w:color w:val="000000"/>
                <w:szCs w:val="21"/>
              </w:rPr>
              <w:t>6,044,044.49</w:t>
            </w:r>
          </w:p>
        </w:tc>
        <w:tc>
          <w:tcPr>
            <w:tcW w:w="1080" w:type="dxa"/>
            <w:vAlign w:val="center"/>
          </w:tcPr>
          <w:p w:rsidR="009D6EBA" w:rsidRDefault="009A01B9">
            <w:pPr>
              <w:jc w:val="right"/>
            </w:pPr>
            <w:r>
              <w:rPr>
                <w:color w:val="000000"/>
                <w:szCs w:val="21"/>
              </w:rPr>
              <w:t>2.53%</w:t>
            </w:r>
          </w:p>
        </w:tc>
        <w:tc>
          <w:tcPr>
            <w:tcW w:w="1620" w:type="dxa"/>
            <w:vAlign w:val="center"/>
          </w:tcPr>
          <w:p w:rsidR="009D6EBA" w:rsidRDefault="009A01B9">
            <w:pPr>
              <w:jc w:val="right"/>
            </w:pPr>
            <w:r>
              <w:rPr>
                <w:color w:val="000000"/>
                <w:szCs w:val="21"/>
              </w:rPr>
              <w:t>5,628.95</w:t>
            </w:r>
          </w:p>
        </w:tc>
        <w:tc>
          <w:tcPr>
            <w:tcW w:w="1080" w:type="dxa"/>
            <w:vAlign w:val="center"/>
          </w:tcPr>
          <w:p w:rsidR="009D6EBA" w:rsidRDefault="009A01B9">
            <w:pPr>
              <w:jc w:val="right"/>
            </w:pPr>
            <w:r>
              <w:rPr>
                <w:color w:val="000000"/>
                <w:szCs w:val="21"/>
              </w:rPr>
              <w:t>2.53%</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国信证券股份有限公司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529,332.89</w:t>
            </w:r>
          </w:p>
        </w:tc>
        <w:tc>
          <w:tcPr>
            <w:tcW w:w="1080" w:type="dxa"/>
            <w:vAlign w:val="center"/>
          </w:tcPr>
          <w:p w:rsidR="009D6EBA" w:rsidRDefault="009A01B9">
            <w:pPr>
              <w:jc w:val="right"/>
            </w:pPr>
            <w:r>
              <w:rPr>
                <w:color w:val="000000"/>
                <w:szCs w:val="21"/>
              </w:rPr>
              <w:t>0.22%</w:t>
            </w:r>
          </w:p>
        </w:tc>
        <w:tc>
          <w:tcPr>
            <w:tcW w:w="1620" w:type="dxa"/>
            <w:vAlign w:val="center"/>
          </w:tcPr>
          <w:p w:rsidR="009D6EBA" w:rsidRDefault="009A01B9">
            <w:pPr>
              <w:jc w:val="right"/>
            </w:pPr>
            <w:r>
              <w:rPr>
                <w:color w:val="000000"/>
                <w:szCs w:val="21"/>
              </w:rPr>
              <w:t>493.02</w:t>
            </w:r>
          </w:p>
        </w:tc>
        <w:tc>
          <w:tcPr>
            <w:tcW w:w="1080" w:type="dxa"/>
            <w:vAlign w:val="center"/>
          </w:tcPr>
          <w:p w:rsidR="009D6EBA" w:rsidRDefault="009A01B9">
            <w:pPr>
              <w:jc w:val="right"/>
            </w:pPr>
            <w:r>
              <w:rPr>
                <w:color w:val="000000"/>
                <w:szCs w:val="21"/>
              </w:rPr>
              <w:t>0.22%</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国泰君安证券股份有限公司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5,056,858.86</w:t>
            </w:r>
          </w:p>
        </w:tc>
        <w:tc>
          <w:tcPr>
            <w:tcW w:w="1080" w:type="dxa"/>
            <w:vAlign w:val="center"/>
          </w:tcPr>
          <w:p w:rsidR="009D6EBA" w:rsidRDefault="009A01B9">
            <w:pPr>
              <w:jc w:val="right"/>
            </w:pPr>
            <w:r>
              <w:rPr>
                <w:color w:val="000000"/>
                <w:szCs w:val="21"/>
              </w:rPr>
              <w:t>2.11%</w:t>
            </w:r>
          </w:p>
        </w:tc>
        <w:tc>
          <w:tcPr>
            <w:tcW w:w="1620" w:type="dxa"/>
            <w:vAlign w:val="center"/>
          </w:tcPr>
          <w:p w:rsidR="009D6EBA" w:rsidRDefault="009A01B9">
            <w:pPr>
              <w:jc w:val="right"/>
            </w:pPr>
            <w:r>
              <w:rPr>
                <w:color w:val="000000"/>
                <w:szCs w:val="21"/>
              </w:rPr>
              <w:t>4,709.47</w:t>
            </w:r>
          </w:p>
        </w:tc>
        <w:tc>
          <w:tcPr>
            <w:tcW w:w="1080" w:type="dxa"/>
            <w:vAlign w:val="center"/>
          </w:tcPr>
          <w:p w:rsidR="009D6EBA" w:rsidRDefault="009A01B9">
            <w:pPr>
              <w:jc w:val="right"/>
            </w:pPr>
            <w:r>
              <w:rPr>
                <w:color w:val="000000"/>
                <w:szCs w:val="21"/>
              </w:rPr>
              <w:t>2.11%</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天风证券股份有限公司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44,128,701.63</w:t>
            </w:r>
          </w:p>
        </w:tc>
        <w:tc>
          <w:tcPr>
            <w:tcW w:w="1080" w:type="dxa"/>
            <w:vAlign w:val="center"/>
          </w:tcPr>
          <w:p w:rsidR="009D6EBA" w:rsidRDefault="009A01B9">
            <w:pPr>
              <w:jc w:val="right"/>
            </w:pPr>
            <w:r>
              <w:rPr>
                <w:color w:val="000000"/>
                <w:szCs w:val="21"/>
              </w:rPr>
              <w:t>18.44%</w:t>
            </w:r>
          </w:p>
        </w:tc>
        <w:tc>
          <w:tcPr>
            <w:tcW w:w="1620" w:type="dxa"/>
            <w:vAlign w:val="center"/>
          </w:tcPr>
          <w:p w:rsidR="009D6EBA" w:rsidRDefault="009A01B9">
            <w:pPr>
              <w:jc w:val="right"/>
            </w:pPr>
            <w:r>
              <w:rPr>
                <w:color w:val="000000"/>
                <w:szCs w:val="21"/>
              </w:rPr>
              <w:t>41,097.18</w:t>
            </w:r>
          </w:p>
        </w:tc>
        <w:tc>
          <w:tcPr>
            <w:tcW w:w="1080" w:type="dxa"/>
            <w:vAlign w:val="center"/>
          </w:tcPr>
          <w:p w:rsidR="009D6EBA" w:rsidRDefault="009A01B9">
            <w:pPr>
              <w:jc w:val="right"/>
            </w:pPr>
            <w:r>
              <w:rPr>
                <w:color w:val="000000"/>
                <w:szCs w:val="21"/>
              </w:rPr>
              <w:t>18.44%</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兴业证券股份有限公司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42,046,273.52</w:t>
            </w:r>
          </w:p>
        </w:tc>
        <w:tc>
          <w:tcPr>
            <w:tcW w:w="1080" w:type="dxa"/>
            <w:vAlign w:val="center"/>
          </w:tcPr>
          <w:p w:rsidR="009D6EBA" w:rsidRDefault="009A01B9">
            <w:pPr>
              <w:jc w:val="right"/>
            </w:pPr>
            <w:r>
              <w:rPr>
                <w:color w:val="000000"/>
                <w:szCs w:val="21"/>
              </w:rPr>
              <w:t>17.57%</w:t>
            </w:r>
          </w:p>
        </w:tc>
        <w:tc>
          <w:tcPr>
            <w:tcW w:w="1620" w:type="dxa"/>
            <w:vAlign w:val="center"/>
          </w:tcPr>
          <w:p w:rsidR="009D6EBA" w:rsidRDefault="009A01B9">
            <w:pPr>
              <w:jc w:val="right"/>
            </w:pPr>
            <w:r>
              <w:rPr>
                <w:color w:val="000000"/>
                <w:szCs w:val="21"/>
              </w:rPr>
              <w:t>39,157.90</w:t>
            </w:r>
          </w:p>
        </w:tc>
        <w:tc>
          <w:tcPr>
            <w:tcW w:w="1080" w:type="dxa"/>
            <w:vAlign w:val="center"/>
          </w:tcPr>
          <w:p w:rsidR="009D6EBA" w:rsidRDefault="009A01B9">
            <w:pPr>
              <w:jc w:val="right"/>
            </w:pPr>
            <w:r>
              <w:rPr>
                <w:color w:val="000000"/>
                <w:szCs w:val="21"/>
              </w:rPr>
              <w:t>17.57%</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中国中投证券有限责任公司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3,632,052.75</w:t>
            </w:r>
          </w:p>
        </w:tc>
        <w:tc>
          <w:tcPr>
            <w:tcW w:w="1080" w:type="dxa"/>
            <w:vAlign w:val="center"/>
          </w:tcPr>
          <w:p w:rsidR="009D6EBA" w:rsidRDefault="009A01B9">
            <w:pPr>
              <w:jc w:val="right"/>
            </w:pPr>
            <w:r>
              <w:rPr>
                <w:color w:val="000000"/>
                <w:szCs w:val="21"/>
              </w:rPr>
              <w:t>1.52%</w:t>
            </w:r>
          </w:p>
        </w:tc>
        <w:tc>
          <w:tcPr>
            <w:tcW w:w="1620" w:type="dxa"/>
            <w:vAlign w:val="center"/>
          </w:tcPr>
          <w:p w:rsidR="009D6EBA" w:rsidRDefault="009A01B9">
            <w:pPr>
              <w:jc w:val="right"/>
            </w:pPr>
            <w:r>
              <w:rPr>
                <w:color w:val="000000"/>
                <w:szCs w:val="21"/>
              </w:rPr>
              <w:t>3,382.60</w:t>
            </w:r>
          </w:p>
        </w:tc>
        <w:tc>
          <w:tcPr>
            <w:tcW w:w="1080" w:type="dxa"/>
            <w:vAlign w:val="center"/>
          </w:tcPr>
          <w:p w:rsidR="009D6EBA" w:rsidRDefault="009A01B9">
            <w:pPr>
              <w:jc w:val="right"/>
            </w:pPr>
            <w:r>
              <w:rPr>
                <w:color w:val="000000"/>
                <w:szCs w:val="21"/>
              </w:rPr>
              <w:t>1.52%</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中国银河证券股份有限公司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3,484,823.33</w:t>
            </w:r>
          </w:p>
        </w:tc>
        <w:tc>
          <w:tcPr>
            <w:tcW w:w="1080" w:type="dxa"/>
            <w:vAlign w:val="center"/>
          </w:tcPr>
          <w:p w:rsidR="009D6EBA" w:rsidRDefault="009A01B9">
            <w:pPr>
              <w:jc w:val="right"/>
            </w:pPr>
            <w:r>
              <w:rPr>
                <w:color w:val="000000"/>
                <w:szCs w:val="21"/>
              </w:rPr>
              <w:t>1.46%</w:t>
            </w:r>
          </w:p>
        </w:tc>
        <w:tc>
          <w:tcPr>
            <w:tcW w:w="1620" w:type="dxa"/>
            <w:vAlign w:val="center"/>
          </w:tcPr>
          <w:p w:rsidR="009D6EBA" w:rsidRDefault="009A01B9">
            <w:pPr>
              <w:jc w:val="right"/>
            </w:pPr>
            <w:r>
              <w:rPr>
                <w:color w:val="000000"/>
                <w:szCs w:val="21"/>
              </w:rPr>
              <w:t>3,245.46</w:t>
            </w:r>
          </w:p>
        </w:tc>
        <w:tc>
          <w:tcPr>
            <w:tcW w:w="1080" w:type="dxa"/>
            <w:vAlign w:val="center"/>
          </w:tcPr>
          <w:p w:rsidR="009D6EBA" w:rsidRDefault="009A01B9">
            <w:pPr>
              <w:jc w:val="right"/>
            </w:pPr>
            <w:r>
              <w:rPr>
                <w:color w:val="000000"/>
                <w:szCs w:val="21"/>
              </w:rPr>
              <w:t>1.46%</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中国国际金融股份有限公司</w:t>
            </w:r>
          </w:p>
        </w:tc>
        <w:tc>
          <w:tcPr>
            <w:tcW w:w="780" w:type="dxa"/>
            <w:vAlign w:val="center"/>
          </w:tcPr>
          <w:p w:rsidR="009D6EBA" w:rsidRDefault="009A01B9">
            <w:pPr>
              <w:jc w:val="right"/>
            </w:pPr>
            <w:r>
              <w:rPr>
                <w:color w:val="000000"/>
                <w:szCs w:val="21"/>
              </w:rPr>
              <w:t>2</w:t>
            </w:r>
          </w:p>
        </w:tc>
        <w:tc>
          <w:tcPr>
            <w:tcW w:w="1800" w:type="dxa"/>
            <w:vAlign w:val="center"/>
          </w:tcPr>
          <w:p w:rsidR="009D6EBA" w:rsidRDefault="009A01B9">
            <w:pPr>
              <w:jc w:val="right"/>
            </w:pPr>
            <w:r>
              <w:rPr>
                <w:color w:val="000000"/>
                <w:szCs w:val="21"/>
              </w:rPr>
              <w:t>3,360,037.01</w:t>
            </w:r>
          </w:p>
        </w:tc>
        <w:tc>
          <w:tcPr>
            <w:tcW w:w="1080" w:type="dxa"/>
            <w:vAlign w:val="center"/>
          </w:tcPr>
          <w:p w:rsidR="009D6EBA" w:rsidRDefault="009A01B9">
            <w:pPr>
              <w:jc w:val="right"/>
            </w:pPr>
            <w:r>
              <w:rPr>
                <w:color w:val="000000"/>
                <w:szCs w:val="21"/>
              </w:rPr>
              <w:t>1.40%</w:t>
            </w:r>
          </w:p>
        </w:tc>
        <w:tc>
          <w:tcPr>
            <w:tcW w:w="1620" w:type="dxa"/>
            <w:vAlign w:val="center"/>
          </w:tcPr>
          <w:p w:rsidR="009D6EBA" w:rsidRDefault="009A01B9">
            <w:pPr>
              <w:jc w:val="right"/>
            </w:pPr>
            <w:r>
              <w:rPr>
                <w:color w:val="000000"/>
                <w:szCs w:val="21"/>
              </w:rPr>
              <w:t>3,129.19</w:t>
            </w:r>
          </w:p>
        </w:tc>
        <w:tc>
          <w:tcPr>
            <w:tcW w:w="1080" w:type="dxa"/>
            <w:vAlign w:val="center"/>
          </w:tcPr>
          <w:p w:rsidR="009D6EBA" w:rsidRDefault="009A01B9">
            <w:pPr>
              <w:jc w:val="right"/>
            </w:pPr>
            <w:r>
              <w:rPr>
                <w:color w:val="000000"/>
                <w:szCs w:val="21"/>
              </w:rPr>
              <w:t>1.40%</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西部证券股份有限公司</w:t>
            </w:r>
          </w:p>
        </w:tc>
        <w:tc>
          <w:tcPr>
            <w:tcW w:w="780" w:type="dxa"/>
            <w:vAlign w:val="center"/>
          </w:tcPr>
          <w:p w:rsidR="009D6EBA" w:rsidRDefault="009A01B9">
            <w:pPr>
              <w:jc w:val="right"/>
            </w:pPr>
            <w:r>
              <w:rPr>
                <w:color w:val="000000"/>
                <w:szCs w:val="21"/>
              </w:rPr>
              <w:t>2</w:t>
            </w:r>
          </w:p>
        </w:tc>
        <w:tc>
          <w:tcPr>
            <w:tcW w:w="1800" w:type="dxa"/>
            <w:vAlign w:val="center"/>
          </w:tcPr>
          <w:p w:rsidR="009D6EBA" w:rsidRDefault="009A01B9">
            <w:pPr>
              <w:jc w:val="right"/>
            </w:pPr>
            <w:r>
              <w:rPr>
                <w:color w:val="000000"/>
                <w:szCs w:val="21"/>
              </w:rPr>
              <w:t>29,822,303.79</w:t>
            </w:r>
          </w:p>
        </w:tc>
        <w:tc>
          <w:tcPr>
            <w:tcW w:w="1080" w:type="dxa"/>
            <w:vAlign w:val="center"/>
          </w:tcPr>
          <w:p w:rsidR="009D6EBA" w:rsidRDefault="009A01B9">
            <w:pPr>
              <w:jc w:val="right"/>
            </w:pPr>
            <w:r>
              <w:rPr>
                <w:color w:val="000000"/>
                <w:szCs w:val="21"/>
              </w:rPr>
              <w:t>12.47%</w:t>
            </w:r>
          </w:p>
        </w:tc>
        <w:tc>
          <w:tcPr>
            <w:tcW w:w="1620" w:type="dxa"/>
            <w:vAlign w:val="center"/>
          </w:tcPr>
          <w:p w:rsidR="009D6EBA" w:rsidRDefault="009A01B9">
            <w:pPr>
              <w:jc w:val="right"/>
            </w:pPr>
            <w:r>
              <w:rPr>
                <w:color w:val="000000"/>
                <w:szCs w:val="21"/>
              </w:rPr>
              <w:t>27,773.59</w:t>
            </w:r>
          </w:p>
        </w:tc>
        <w:tc>
          <w:tcPr>
            <w:tcW w:w="1080" w:type="dxa"/>
            <w:vAlign w:val="center"/>
          </w:tcPr>
          <w:p w:rsidR="009D6EBA" w:rsidRDefault="009A01B9">
            <w:pPr>
              <w:jc w:val="right"/>
            </w:pPr>
            <w:r>
              <w:rPr>
                <w:color w:val="000000"/>
                <w:szCs w:val="21"/>
              </w:rPr>
              <w:t>12.46%</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国金证券股份有限公司</w:t>
            </w:r>
          </w:p>
        </w:tc>
        <w:tc>
          <w:tcPr>
            <w:tcW w:w="780" w:type="dxa"/>
            <w:vAlign w:val="center"/>
          </w:tcPr>
          <w:p w:rsidR="009D6EBA" w:rsidRDefault="009A01B9">
            <w:pPr>
              <w:jc w:val="right"/>
            </w:pPr>
            <w:r>
              <w:rPr>
                <w:color w:val="000000"/>
                <w:szCs w:val="21"/>
              </w:rPr>
              <w:t>2</w:t>
            </w:r>
          </w:p>
        </w:tc>
        <w:tc>
          <w:tcPr>
            <w:tcW w:w="1800" w:type="dxa"/>
            <w:vAlign w:val="center"/>
          </w:tcPr>
          <w:p w:rsidR="009D6EBA" w:rsidRDefault="009A01B9">
            <w:pPr>
              <w:jc w:val="right"/>
            </w:pPr>
            <w:r>
              <w:rPr>
                <w:color w:val="000000"/>
                <w:szCs w:val="21"/>
              </w:rPr>
              <w:t>29,019,557.38</w:t>
            </w:r>
          </w:p>
        </w:tc>
        <w:tc>
          <w:tcPr>
            <w:tcW w:w="1080" w:type="dxa"/>
            <w:vAlign w:val="center"/>
          </w:tcPr>
          <w:p w:rsidR="009D6EBA" w:rsidRDefault="009A01B9">
            <w:pPr>
              <w:jc w:val="right"/>
            </w:pPr>
            <w:r>
              <w:rPr>
                <w:color w:val="000000"/>
                <w:szCs w:val="21"/>
              </w:rPr>
              <w:t>12.13%</w:t>
            </w:r>
          </w:p>
        </w:tc>
        <w:tc>
          <w:tcPr>
            <w:tcW w:w="1620" w:type="dxa"/>
            <w:vAlign w:val="center"/>
          </w:tcPr>
          <w:p w:rsidR="009D6EBA" w:rsidRDefault="009A01B9">
            <w:pPr>
              <w:jc w:val="right"/>
            </w:pPr>
            <w:r>
              <w:rPr>
                <w:color w:val="000000"/>
                <w:szCs w:val="21"/>
              </w:rPr>
              <w:t>27,025.96</w:t>
            </w:r>
          </w:p>
        </w:tc>
        <w:tc>
          <w:tcPr>
            <w:tcW w:w="1080" w:type="dxa"/>
            <w:vAlign w:val="center"/>
          </w:tcPr>
          <w:p w:rsidR="009D6EBA" w:rsidRDefault="009A01B9">
            <w:pPr>
              <w:jc w:val="right"/>
            </w:pPr>
            <w:r>
              <w:rPr>
                <w:color w:val="000000"/>
                <w:szCs w:val="21"/>
              </w:rPr>
              <w:t>12.13%</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申万宏源证券有限公司</w:t>
            </w:r>
          </w:p>
        </w:tc>
        <w:tc>
          <w:tcPr>
            <w:tcW w:w="780" w:type="dxa"/>
            <w:vAlign w:val="center"/>
          </w:tcPr>
          <w:p w:rsidR="009D6EBA" w:rsidRDefault="006A6FDB">
            <w:pPr>
              <w:jc w:val="right"/>
            </w:pPr>
            <w:r>
              <w:rPr>
                <w:rFonts w:hint="eastAsia"/>
              </w:rPr>
              <w:t>3</w:t>
            </w:r>
          </w:p>
        </w:tc>
        <w:tc>
          <w:tcPr>
            <w:tcW w:w="1800" w:type="dxa"/>
            <w:vAlign w:val="center"/>
          </w:tcPr>
          <w:p w:rsidR="009D6EBA" w:rsidRDefault="009A01B9">
            <w:pPr>
              <w:jc w:val="right"/>
            </w:pPr>
            <w:r>
              <w:rPr>
                <w:color w:val="000000"/>
                <w:szCs w:val="21"/>
              </w:rPr>
              <w:t>207,229.20</w:t>
            </w:r>
          </w:p>
        </w:tc>
        <w:tc>
          <w:tcPr>
            <w:tcW w:w="1080" w:type="dxa"/>
            <w:vAlign w:val="center"/>
          </w:tcPr>
          <w:p w:rsidR="009D6EBA" w:rsidRDefault="009A01B9">
            <w:pPr>
              <w:jc w:val="right"/>
            </w:pPr>
            <w:r>
              <w:rPr>
                <w:color w:val="000000"/>
                <w:szCs w:val="21"/>
              </w:rPr>
              <w:t>0.09%</w:t>
            </w:r>
          </w:p>
        </w:tc>
        <w:tc>
          <w:tcPr>
            <w:tcW w:w="1620" w:type="dxa"/>
            <w:vAlign w:val="center"/>
          </w:tcPr>
          <w:p w:rsidR="009D6EBA" w:rsidRDefault="009A01B9">
            <w:pPr>
              <w:jc w:val="right"/>
            </w:pPr>
            <w:r>
              <w:rPr>
                <w:color w:val="000000"/>
                <w:szCs w:val="21"/>
              </w:rPr>
              <w:t>192.99</w:t>
            </w:r>
          </w:p>
        </w:tc>
        <w:tc>
          <w:tcPr>
            <w:tcW w:w="1080" w:type="dxa"/>
            <w:vAlign w:val="center"/>
          </w:tcPr>
          <w:p w:rsidR="009D6EBA" w:rsidRDefault="009A01B9">
            <w:pPr>
              <w:jc w:val="right"/>
            </w:pPr>
            <w:r>
              <w:rPr>
                <w:color w:val="000000"/>
                <w:szCs w:val="21"/>
              </w:rPr>
              <w:t>0.09%</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华泰证券股份有限公司</w:t>
            </w:r>
          </w:p>
        </w:tc>
        <w:tc>
          <w:tcPr>
            <w:tcW w:w="780" w:type="dxa"/>
            <w:vAlign w:val="center"/>
          </w:tcPr>
          <w:p w:rsidR="009D6EBA" w:rsidRDefault="006F7BFB">
            <w:pPr>
              <w:jc w:val="right"/>
            </w:pPr>
            <w:r>
              <w:rPr>
                <w:color w:val="000000"/>
                <w:szCs w:val="21"/>
              </w:rPr>
              <w:t>1</w:t>
            </w:r>
          </w:p>
        </w:tc>
        <w:tc>
          <w:tcPr>
            <w:tcW w:w="1800" w:type="dxa"/>
            <w:vAlign w:val="center"/>
          </w:tcPr>
          <w:p w:rsidR="009D6EBA" w:rsidRDefault="009A01B9">
            <w:pPr>
              <w:jc w:val="right"/>
            </w:pPr>
            <w:r>
              <w:rPr>
                <w:color w:val="000000"/>
                <w:szCs w:val="21"/>
              </w:rPr>
              <w:t>15,391,221.51</w:t>
            </w:r>
          </w:p>
        </w:tc>
        <w:tc>
          <w:tcPr>
            <w:tcW w:w="1080" w:type="dxa"/>
            <w:vAlign w:val="center"/>
          </w:tcPr>
          <w:p w:rsidR="009D6EBA" w:rsidRDefault="009A01B9">
            <w:pPr>
              <w:jc w:val="right"/>
            </w:pPr>
            <w:r>
              <w:rPr>
                <w:color w:val="000000"/>
                <w:szCs w:val="21"/>
              </w:rPr>
              <w:t>6.43%</w:t>
            </w:r>
          </w:p>
        </w:tc>
        <w:tc>
          <w:tcPr>
            <w:tcW w:w="1620" w:type="dxa"/>
            <w:vAlign w:val="center"/>
          </w:tcPr>
          <w:p w:rsidR="009D6EBA" w:rsidRDefault="009A01B9">
            <w:pPr>
              <w:jc w:val="right"/>
            </w:pPr>
            <w:r>
              <w:rPr>
                <w:color w:val="000000"/>
                <w:szCs w:val="21"/>
              </w:rPr>
              <w:t>14,333.78</w:t>
            </w:r>
          </w:p>
        </w:tc>
        <w:tc>
          <w:tcPr>
            <w:tcW w:w="1080" w:type="dxa"/>
            <w:vAlign w:val="center"/>
          </w:tcPr>
          <w:p w:rsidR="009D6EBA" w:rsidRDefault="009A01B9">
            <w:pPr>
              <w:jc w:val="right"/>
            </w:pPr>
            <w:r>
              <w:rPr>
                <w:color w:val="000000"/>
                <w:szCs w:val="21"/>
              </w:rPr>
              <w:t>6.43%</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中信证券股份有限公司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14,722,474.77</w:t>
            </w:r>
          </w:p>
        </w:tc>
        <w:tc>
          <w:tcPr>
            <w:tcW w:w="1080" w:type="dxa"/>
            <w:vAlign w:val="center"/>
          </w:tcPr>
          <w:p w:rsidR="009D6EBA" w:rsidRDefault="009A01B9">
            <w:pPr>
              <w:jc w:val="right"/>
            </w:pPr>
            <w:r>
              <w:rPr>
                <w:color w:val="000000"/>
                <w:szCs w:val="21"/>
              </w:rPr>
              <w:t>6.15%</w:t>
            </w:r>
          </w:p>
        </w:tc>
        <w:tc>
          <w:tcPr>
            <w:tcW w:w="1620" w:type="dxa"/>
            <w:vAlign w:val="center"/>
          </w:tcPr>
          <w:p w:rsidR="009D6EBA" w:rsidRDefault="009A01B9">
            <w:pPr>
              <w:jc w:val="right"/>
            </w:pPr>
            <w:r>
              <w:rPr>
                <w:color w:val="000000"/>
                <w:szCs w:val="21"/>
              </w:rPr>
              <w:t>13,710.96</w:t>
            </w:r>
          </w:p>
        </w:tc>
        <w:tc>
          <w:tcPr>
            <w:tcW w:w="1080" w:type="dxa"/>
            <w:vAlign w:val="center"/>
          </w:tcPr>
          <w:p w:rsidR="009D6EBA" w:rsidRDefault="009A01B9">
            <w:pPr>
              <w:jc w:val="right"/>
            </w:pPr>
            <w:r>
              <w:rPr>
                <w:color w:val="000000"/>
                <w:szCs w:val="21"/>
              </w:rPr>
              <w:t>6.15%</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瑞银证券有限责任公司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12,220,750.74</w:t>
            </w:r>
          </w:p>
        </w:tc>
        <w:tc>
          <w:tcPr>
            <w:tcW w:w="1080" w:type="dxa"/>
            <w:vAlign w:val="center"/>
          </w:tcPr>
          <w:p w:rsidR="009D6EBA" w:rsidRDefault="009A01B9">
            <w:pPr>
              <w:jc w:val="right"/>
            </w:pPr>
            <w:r>
              <w:rPr>
                <w:color w:val="000000"/>
                <w:szCs w:val="21"/>
              </w:rPr>
              <w:t>5.11%</w:t>
            </w:r>
          </w:p>
        </w:tc>
        <w:tc>
          <w:tcPr>
            <w:tcW w:w="1620" w:type="dxa"/>
            <w:vAlign w:val="center"/>
          </w:tcPr>
          <w:p w:rsidR="009D6EBA" w:rsidRDefault="009A01B9">
            <w:pPr>
              <w:jc w:val="right"/>
            </w:pPr>
            <w:r>
              <w:rPr>
                <w:color w:val="000000"/>
                <w:szCs w:val="21"/>
              </w:rPr>
              <w:t>11,381.14</w:t>
            </w:r>
          </w:p>
        </w:tc>
        <w:tc>
          <w:tcPr>
            <w:tcW w:w="1080" w:type="dxa"/>
            <w:vAlign w:val="center"/>
          </w:tcPr>
          <w:p w:rsidR="009D6EBA" w:rsidRDefault="009A01B9">
            <w:pPr>
              <w:jc w:val="right"/>
            </w:pPr>
            <w:r>
              <w:rPr>
                <w:color w:val="000000"/>
                <w:szCs w:val="21"/>
              </w:rPr>
              <w:t>5.11%</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光大证券股份有限公司</w:t>
            </w:r>
          </w:p>
        </w:tc>
        <w:tc>
          <w:tcPr>
            <w:tcW w:w="780" w:type="dxa"/>
            <w:vAlign w:val="center"/>
          </w:tcPr>
          <w:p w:rsidR="009D6EBA" w:rsidRDefault="009A01B9">
            <w:pPr>
              <w:jc w:val="right"/>
            </w:pPr>
            <w:r>
              <w:rPr>
                <w:color w:val="000000"/>
                <w:szCs w:val="21"/>
              </w:rPr>
              <w:t>2</w:t>
            </w:r>
          </w:p>
        </w:tc>
        <w:tc>
          <w:tcPr>
            <w:tcW w:w="1800" w:type="dxa"/>
            <w:vAlign w:val="center"/>
          </w:tcPr>
          <w:p w:rsidR="009D6EBA" w:rsidRDefault="009A01B9">
            <w:pPr>
              <w:jc w:val="right"/>
            </w:pPr>
            <w:r>
              <w:rPr>
                <w:color w:val="000000"/>
                <w:szCs w:val="21"/>
              </w:rPr>
              <w:t>10,742,286.11</w:t>
            </w:r>
          </w:p>
        </w:tc>
        <w:tc>
          <w:tcPr>
            <w:tcW w:w="1080" w:type="dxa"/>
            <w:vAlign w:val="center"/>
          </w:tcPr>
          <w:p w:rsidR="009D6EBA" w:rsidRDefault="009A01B9">
            <w:pPr>
              <w:jc w:val="right"/>
            </w:pPr>
            <w:r>
              <w:rPr>
                <w:color w:val="000000"/>
                <w:szCs w:val="21"/>
              </w:rPr>
              <w:t>4.49%</w:t>
            </w:r>
          </w:p>
        </w:tc>
        <w:tc>
          <w:tcPr>
            <w:tcW w:w="1620" w:type="dxa"/>
            <w:vAlign w:val="center"/>
          </w:tcPr>
          <w:p w:rsidR="009D6EBA" w:rsidRDefault="009A01B9">
            <w:pPr>
              <w:jc w:val="right"/>
            </w:pPr>
            <w:r>
              <w:rPr>
                <w:color w:val="000000"/>
                <w:szCs w:val="21"/>
              </w:rPr>
              <w:t>10,004.53</w:t>
            </w:r>
          </w:p>
        </w:tc>
        <w:tc>
          <w:tcPr>
            <w:tcW w:w="1080" w:type="dxa"/>
            <w:vAlign w:val="center"/>
          </w:tcPr>
          <w:p w:rsidR="009D6EBA" w:rsidRDefault="009A01B9">
            <w:pPr>
              <w:jc w:val="right"/>
            </w:pPr>
            <w:r>
              <w:rPr>
                <w:color w:val="000000"/>
                <w:szCs w:val="21"/>
              </w:rPr>
              <w:t>4.49%</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招商证券股份有限公司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10,732,942.49</w:t>
            </w:r>
          </w:p>
        </w:tc>
        <w:tc>
          <w:tcPr>
            <w:tcW w:w="1080" w:type="dxa"/>
            <w:vAlign w:val="center"/>
          </w:tcPr>
          <w:p w:rsidR="009D6EBA" w:rsidRDefault="009A01B9">
            <w:pPr>
              <w:jc w:val="right"/>
            </w:pPr>
            <w:r>
              <w:rPr>
                <w:color w:val="000000"/>
                <w:szCs w:val="21"/>
              </w:rPr>
              <w:t>4.49%</w:t>
            </w:r>
          </w:p>
        </w:tc>
        <w:tc>
          <w:tcPr>
            <w:tcW w:w="1620" w:type="dxa"/>
            <w:vAlign w:val="center"/>
          </w:tcPr>
          <w:p w:rsidR="009D6EBA" w:rsidRDefault="009A01B9">
            <w:pPr>
              <w:jc w:val="right"/>
            </w:pPr>
            <w:r>
              <w:rPr>
                <w:color w:val="000000"/>
                <w:szCs w:val="21"/>
              </w:rPr>
              <w:t>9,995.63</w:t>
            </w:r>
          </w:p>
        </w:tc>
        <w:tc>
          <w:tcPr>
            <w:tcW w:w="1080" w:type="dxa"/>
            <w:vAlign w:val="center"/>
          </w:tcPr>
          <w:p w:rsidR="009D6EBA" w:rsidRDefault="009A01B9">
            <w:pPr>
              <w:jc w:val="right"/>
            </w:pPr>
            <w:r>
              <w:rPr>
                <w:color w:val="000000"/>
                <w:szCs w:val="21"/>
              </w:rPr>
              <w:t>4.49%</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海通证券股份有限公司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62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中银国际证券有限责任公司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62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安信证券股份有限公司</w:t>
            </w:r>
          </w:p>
        </w:tc>
        <w:tc>
          <w:tcPr>
            <w:tcW w:w="780" w:type="dxa"/>
            <w:vAlign w:val="center"/>
          </w:tcPr>
          <w:p w:rsidR="009D6EBA" w:rsidRDefault="009A01B9">
            <w:pPr>
              <w:jc w:val="right"/>
            </w:pPr>
            <w:r>
              <w:rPr>
                <w:color w:val="000000"/>
                <w:szCs w:val="21"/>
              </w:rPr>
              <w:t>2</w:t>
            </w:r>
          </w:p>
        </w:tc>
        <w:tc>
          <w:tcPr>
            <w:tcW w:w="180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62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长城证券股份有限公司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62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中信建投证券股份有限公司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62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国海证券股份有限公司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62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080" w:type="dxa"/>
            <w:vAlign w:val="center"/>
          </w:tcPr>
          <w:p w:rsidR="009D6EBA" w:rsidRDefault="009A01B9">
            <w:pPr>
              <w:jc w:val="left"/>
            </w:pPr>
            <w:r>
              <w:rPr>
                <w:color w:val="000000"/>
                <w:szCs w:val="21"/>
              </w:rPr>
              <w:t>-</w:t>
            </w:r>
          </w:p>
        </w:tc>
      </w:tr>
      <w:tr w:rsidR="009D6EBA">
        <w:tc>
          <w:tcPr>
            <w:tcW w:w="1560" w:type="dxa"/>
            <w:vAlign w:val="center"/>
          </w:tcPr>
          <w:p w:rsidR="009D6EBA" w:rsidRDefault="009A01B9">
            <w:pPr>
              <w:jc w:val="left"/>
            </w:pPr>
            <w:r>
              <w:rPr>
                <w:color w:val="000000"/>
                <w:szCs w:val="21"/>
              </w:rPr>
              <w:t>英大证券有限责任公司</w:t>
            </w:r>
          </w:p>
        </w:tc>
        <w:tc>
          <w:tcPr>
            <w:tcW w:w="780" w:type="dxa"/>
            <w:vAlign w:val="center"/>
          </w:tcPr>
          <w:p w:rsidR="009D6EBA" w:rsidRDefault="009A01B9">
            <w:pPr>
              <w:jc w:val="right"/>
            </w:pPr>
            <w:r>
              <w:rPr>
                <w:color w:val="000000"/>
                <w:szCs w:val="21"/>
              </w:rPr>
              <w:t>1</w:t>
            </w:r>
          </w:p>
        </w:tc>
        <w:tc>
          <w:tcPr>
            <w:tcW w:w="180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620"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080" w:type="dxa"/>
            <w:vAlign w:val="center"/>
          </w:tcPr>
          <w:p w:rsidR="009D6EBA" w:rsidRDefault="009A01B9">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9D6EBA">
        <w:tc>
          <w:tcPr>
            <w:tcW w:w="1559" w:type="dxa"/>
            <w:vAlign w:val="center"/>
          </w:tcPr>
          <w:p w:rsidR="009D6EBA" w:rsidRDefault="009A01B9">
            <w:pPr>
              <w:jc w:val="left"/>
            </w:pPr>
            <w:r>
              <w:rPr>
                <w:color w:val="000000"/>
                <w:szCs w:val="21"/>
              </w:rPr>
              <w:t>华创证券有限责任公司</w:t>
            </w:r>
          </w:p>
        </w:tc>
        <w:tc>
          <w:tcPr>
            <w:tcW w:w="1319" w:type="dxa"/>
            <w:vAlign w:val="center"/>
          </w:tcPr>
          <w:p w:rsidR="009D6EBA" w:rsidRDefault="009A01B9">
            <w:pPr>
              <w:jc w:val="right"/>
            </w:pPr>
            <w:r>
              <w:rPr>
                <w:color w:val="000000"/>
                <w:szCs w:val="21"/>
              </w:rPr>
              <w:t>854,002.50</w:t>
            </w:r>
          </w:p>
        </w:tc>
        <w:tc>
          <w:tcPr>
            <w:tcW w:w="1080" w:type="dxa"/>
            <w:vAlign w:val="center"/>
          </w:tcPr>
          <w:p w:rsidR="009D6EBA" w:rsidRDefault="009A01B9">
            <w:pPr>
              <w:jc w:val="right"/>
            </w:pPr>
            <w:r>
              <w:rPr>
                <w:color w:val="000000"/>
                <w:szCs w:val="21"/>
              </w:rPr>
              <w:t>0.57%</w:t>
            </w:r>
          </w:p>
        </w:tc>
        <w:tc>
          <w:tcPr>
            <w:tcW w:w="1143" w:type="dxa"/>
            <w:vAlign w:val="center"/>
          </w:tcPr>
          <w:p w:rsidR="009D6EBA" w:rsidRDefault="009A01B9">
            <w:pPr>
              <w:jc w:val="right"/>
            </w:pPr>
            <w:r>
              <w:rPr>
                <w:color w:val="000000"/>
                <w:szCs w:val="21"/>
              </w:rPr>
              <w:t>391,000,000.00</w:t>
            </w:r>
          </w:p>
        </w:tc>
        <w:tc>
          <w:tcPr>
            <w:tcW w:w="1197" w:type="dxa"/>
            <w:vAlign w:val="center"/>
          </w:tcPr>
          <w:p w:rsidR="009D6EBA" w:rsidRDefault="009A01B9">
            <w:pPr>
              <w:jc w:val="right"/>
            </w:pPr>
            <w:r>
              <w:rPr>
                <w:color w:val="000000"/>
                <w:szCs w:val="21"/>
              </w:rPr>
              <w:t>9.25%</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东北证券股份有限公司</w:t>
            </w:r>
          </w:p>
        </w:tc>
        <w:tc>
          <w:tcPr>
            <w:tcW w:w="1319"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143" w:type="dxa"/>
            <w:vAlign w:val="center"/>
          </w:tcPr>
          <w:p w:rsidR="009D6EBA" w:rsidRDefault="009A01B9">
            <w:pPr>
              <w:jc w:val="right"/>
            </w:pPr>
            <w:r>
              <w:rPr>
                <w:color w:val="000000"/>
                <w:szCs w:val="21"/>
              </w:rPr>
              <w:t>871,000,000.00</w:t>
            </w:r>
          </w:p>
        </w:tc>
        <w:tc>
          <w:tcPr>
            <w:tcW w:w="1197" w:type="dxa"/>
            <w:vAlign w:val="center"/>
          </w:tcPr>
          <w:p w:rsidR="009D6EBA" w:rsidRDefault="009A01B9">
            <w:pPr>
              <w:jc w:val="right"/>
            </w:pPr>
            <w:r>
              <w:rPr>
                <w:color w:val="000000"/>
                <w:szCs w:val="21"/>
              </w:rPr>
              <w:t>20.61%</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国信证券股份有限公司</w:t>
            </w:r>
          </w:p>
        </w:tc>
        <w:tc>
          <w:tcPr>
            <w:tcW w:w="1319" w:type="dxa"/>
            <w:vAlign w:val="center"/>
          </w:tcPr>
          <w:p w:rsidR="009D6EBA" w:rsidRDefault="009A01B9">
            <w:pPr>
              <w:jc w:val="right"/>
            </w:pPr>
            <w:r>
              <w:rPr>
                <w:color w:val="000000"/>
                <w:szCs w:val="21"/>
              </w:rPr>
              <w:t>19,698,993.40</w:t>
            </w:r>
          </w:p>
        </w:tc>
        <w:tc>
          <w:tcPr>
            <w:tcW w:w="1080" w:type="dxa"/>
            <w:vAlign w:val="center"/>
          </w:tcPr>
          <w:p w:rsidR="009D6EBA" w:rsidRDefault="009A01B9">
            <w:pPr>
              <w:jc w:val="right"/>
            </w:pPr>
            <w:r>
              <w:rPr>
                <w:color w:val="000000"/>
                <w:szCs w:val="21"/>
              </w:rPr>
              <w:t>13.18%</w:t>
            </w:r>
          </w:p>
        </w:tc>
        <w:tc>
          <w:tcPr>
            <w:tcW w:w="1143" w:type="dxa"/>
            <w:vAlign w:val="center"/>
          </w:tcPr>
          <w:p w:rsidR="009D6EBA" w:rsidRDefault="009A01B9">
            <w:pPr>
              <w:jc w:val="right"/>
            </w:pPr>
            <w:r>
              <w:rPr>
                <w:color w:val="000000"/>
                <w:szCs w:val="21"/>
              </w:rPr>
              <w:t>2,000,000.00</w:t>
            </w:r>
          </w:p>
        </w:tc>
        <w:tc>
          <w:tcPr>
            <w:tcW w:w="1197" w:type="dxa"/>
            <w:vAlign w:val="center"/>
          </w:tcPr>
          <w:p w:rsidR="009D6EBA" w:rsidRDefault="009A01B9">
            <w:pPr>
              <w:jc w:val="right"/>
            </w:pPr>
            <w:r>
              <w:rPr>
                <w:color w:val="000000"/>
                <w:szCs w:val="21"/>
              </w:rPr>
              <w:t>0.05%</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国泰君安证券股份有限公司</w:t>
            </w:r>
          </w:p>
        </w:tc>
        <w:tc>
          <w:tcPr>
            <w:tcW w:w="1319"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143" w:type="dxa"/>
            <w:vAlign w:val="center"/>
          </w:tcPr>
          <w:p w:rsidR="009D6EBA" w:rsidRDefault="009A01B9">
            <w:pPr>
              <w:jc w:val="right"/>
            </w:pPr>
            <w:r>
              <w:rPr>
                <w:color w:val="000000"/>
                <w:szCs w:val="21"/>
              </w:rPr>
              <w:t>20,000,000.00</w:t>
            </w:r>
          </w:p>
        </w:tc>
        <w:tc>
          <w:tcPr>
            <w:tcW w:w="1197" w:type="dxa"/>
            <w:vAlign w:val="center"/>
          </w:tcPr>
          <w:p w:rsidR="009D6EBA" w:rsidRDefault="009A01B9">
            <w:pPr>
              <w:jc w:val="right"/>
            </w:pPr>
            <w:r>
              <w:rPr>
                <w:color w:val="000000"/>
                <w:szCs w:val="21"/>
              </w:rPr>
              <w:t>0.47%</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天风证券股份有限公司</w:t>
            </w:r>
          </w:p>
        </w:tc>
        <w:tc>
          <w:tcPr>
            <w:tcW w:w="1319"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143" w:type="dxa"/>
            <w:vAlign w:val="center"/>
          </w:tcPr>
          <w:p w:rsidR="009D6EBA" w:rsidRDefault="009A01B9">
            <w:pPr>
              <w:jc w:val="right"/>
            </w:pPr>
            <w:r>
              <w:rPr>
                <w:color w:val="000000"/>
                <w:szCs w:val="21"/>
              </w:rPr>
              <w:t>101,000,000.00</w:t>
            </w:r>
          </w:p>
        </w:tc>
        <w:tc>
          <w:tcPr>
            <w:tcW w:w="1197" w:type="dxa"/>
            <w:vAlign w:val="center"/>
          </w:tcPr>
          <w:p w:rsidR="009D6EBA" w:rsidRDefault="009A01B9">
            <w:pPr>
              <w:jc w:val="right"/>
            </w:pPr>
            <w:r>
              <w:rPr>
                <w:color w:val="000000"/>
                <w:szCs w:val="21"/>
              </w:rPr>
              <w:t>2.39%</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兴业证券股份有限公司</w:t>
            </w:r>
          </w:p>
        </w:tc>
        <w:tc>
          <w:tcPr>
            <w:tcW w:w="1319" w:type="dxa"/>
            <w:vAlign w:val="center"/>
          </w:tcPr>
          <w:p w:rsidR="009D6EBA" w:rsidRDefault="009A01B9">
            <w:pPr>
              <w:jc w:val="right"/>
            </w:pPr>
            <w:r>
              <w:rPr>
                <w:color w:val="000000"/>
                <w:szCs w:val="21"/>
              </w:rPr>
              <w:t>10,197,883.69</w:t>
            </w:r>
          </w:p>
        </w:tc>
        <w:tc>
          <w:tcPr>
            <w:tcW w:w="1080" w:type="dxa"/>
            <w:vAlign w:val="center"/>
          </w:tcPr>
          <w:p w:rsidR="009D6EBA" w:rsidRDefault="009A01B9">
            <w:pPr>
              <w:jc w:val="right"/>
            </w:pPr>
            <w:r>
              <w:rPr>
                <w:color w:val="000000"/>
                <w:szCs w:val="21"/>
              </w:rPr>
              <w:t>6.82%</w:t>
            </w:r>
          </w:p>
        </w:tc>
        <w:tc>
          <w:tcPr>
            <w:tcW w:w="1143" w:type="dxa"/>
            <w:vAlign w:val="center"/>
          </w:tcPr>
          <w:p w:rsidR="009D6EBA" w:rsidRDefault="009A01B9">
            <w:pPr>
              <w:jc w:val="right"/>
            </w:pPr>
            <w:r>
              <w:rPr>
                <w:color w:val="000000"/>
                <w:szCs w:val="21"/>
              </w:rPr>
              <w:t>128,800,000.00</w:t>
            </w:r>
          </w:p>
        </w:tc>
        <w:tc>
          <w:tcPr>
            <w:tcW w:w="1197" w:type="dxa"/>
            <w:vAlign w:val="center"/>
          </w:tcPr>
          <w:p w:rsidR="009D6EBA" w:rsidRDefault="009A01B9">
            <w:pPr>
              <w:jc w:val="right"/>
            </w:pPr>
            <w:r>
              <w:rPr>
                <w:color w:val="000000"/>
                <w:szCs w:val="21"/>
              </w:rPr>
              <w:t>3.05%</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中国国际金融股份有限公司</w:t>
            </w:r>
          </w:p>
        </w:tc>
        <w:tc>
          <w:tcPr>
            <w:tcW w:w="1319" w:type="dxa"/>
            <w:vAlign w:val="center"/>
          </w:tcPr>
          <w:p w:rsidR="009D6EBA" w:rsidRDefault="009A01B9">
            <w:pPr>
              <w:jc w:val="right"/>
            </w:pPr>
            <w:r>
              <w:rPr>
                <w:color w:val="000000"/>
                <w:szCs w:val="21"/>
              </w:rPr>
              <w:t>20,411,350.68</w:t>
            </w:r>
          </w:p>
        </w:tc>
        <w:tc>
          <w:tcPr>
            <w:tcW w:w="1080" w:type="dxa"/>
            <w:vAlign w:val="center"/>
          </w:tcPr>
          <w:p w:rsidR="009D6EBA" w:rsidRDefault="009A01B9">
            <w:pPr>
              <w:jc w:val="right"/>
            </w:pPr>
            <w:r>
              <w:rPr>
                <w:color w:val="000000"/>
                <w:szCs w:val="21"/>
              </w:rPr>
              <w:t>13.65%</w:t>
            </w:r>
          </w:p>
        </w:tc>
        <w:tc>
          <w:tcPr>
            <w:tcW w:w="1143" w:type="dxa"/>
            <w:vAlign w:val="center"/>
          </w:tcPr>
          <w:p w:rsidR="009D6EBA" w:rsidRDefault="009A01B9">
            <w:pPr>
              <w:jc w:val="right"/>
            </w:pPr>
            <w:r>
              <w:rPr>
                <w:color w:val="000000"/>
                <w:szCs w:val="21"/>
              </w:rPr>
              <w:t>178,000,000.00</w:t>
            </w:r>
          </w:p>
        </w:tc>
        <w:tc>
          <w:tcPr>
            <w:tcW w:w="1197" w:type="dxa"/>
            <w:vAlign w:val="center"/>
          </w:tcPr>
          <w:p w:rsidR="009D6EBA" w:rsidRDefault="009A01B9">
            <w:pPr>
              <w:jc w:val="right"/>
            </w:pPr>
            <w:r>
              <w:rPr>
                <w:color w:val="000000"/>
                <w:szCs w:val="21"/>
              </w:rPr>
              <w:t>4.21%</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西部证券股份有限公司</w:t>
            </w:r>
          </w:p>
        </w:tc>
        <w:tc>
          <w:tcPr>
            <w:tcW w:w="1319" w:type="dxa"/>
            <w:vAlign w:val="center"/>
          </w:tcPr>
          <w:p w:rsidR="009D6EBA" w:rsidRDefault="009A01B9">
            <w:pPr>
              <w:jc w:val="right"/>
            </w:pPr>
            <w:r>
              <w:rPr>
                <w:color w:val="000000"/>
                <w:szCs w:val="21"/>
              </w:rPr>
              <w:t>1,121,427.80</w:t>
            </w:r>
          </w:p>
        </w:tc>
        <w:tc>
          <w:tcPr>
            <w:tcW w:w="1080" w:type="dxa"/>
            <w:vAlign w:val="center"/>
          </w:tcPr>
          <w:p w:rsidR="009D6EBA" w:rsidRDefault="009A01B9">
            <w:pPr>
              <w:jc w:val="right"/>
            </w:pPr>
            <w:r>
              <w:rPr>
                <w:color w:val="000000"/>
                <w:szCs w:val="21"/>
              </w:rPr>
              <w:t>0.75%</w:t>
            </w:r>
          </w:p>
        </w:tc>
        <w:tc>
          <w:tcPr>
            <w:tcW w:w="1143" w:type="dxa"/>
            <w:vAlign w:val="center"/>
          </w:tcPr>
          <w:p w:rsidR="009D6EBA" w:rsidRDefault="009A01B9">
            <w:pPr>
              <w:jc w:val="right"/>
            </w:pPr>
            <w:r>
              <w:rPr>
                <w:color w:val="000000"/>
                <w:szCs w:val="21"/>
              </w:rPr>
              <w:t>456,500,000.00</w:t>
            </w:r>
          </w:p>
        </w:tc>
        <w:tc>
          <w:tcPr>
            <w:tcW w:w="1197" w:type="dxa"/>
            <w:vAlign w:val="center"/>
          </w:tcPr>
          <w:p w:rsidR="009D6EBA" w:rsidRDefault="009A01B9">
            <w:pPr>
              <w:jc w:val="right"/>
            </w:pPr>
            <w:r>
              <w:rPr>
                <w:color w:val="000000"/>
                <w:szCs w:val="21"/>
              </w:rPr>
              <w:t>10.80%</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国金证券股份有限公司</w:t>
            </w:r>
          </w:p>
        </w:tc>
        <w:tc>
          <w:tcPr>
            <w:tcW w:w="1319" w:type="dxa"/>
            <w:vAlign w:val="center"/>
          </w:tcPr>
          <w:p w:rsidR="009D6EBA" w:rsidRDefault="009A01B9">
            <w:pPr>
              <w:jc w:val="right"/>
            </w:pPr>
            <w:r>
              <w:rPr>
                <w:color w:val="000000"/>
                <w:szCs w:val="21"/>
              </w:rPr>
              <w:t>67,641,076.84</w:t>
            </w:r>
          </w:p>
        </w:tc>
        <w:tc>
          <w:tcPr>
            <w:tcW w:w="1080" w:type="dxa"/>
            <w:vAlign w:val="center"/>
          </w:tcPr>
          <w:p w:rsidR="009D6EBA" w:rsidRDefault="009A01B9">
            <w:pPr>
              <w:jc w:val="right"/>
            </w:pPr>
            <w:r>
              <w:rPr>
                <w:color w:val="000000"/>
                <w:szCs w:val="21"/>
              </w:rPr>
              <w:t>45.24%</w:t>
            </w:r>
          </w:p>
        </w:tc>
        <w:tc>
          <w:tcPr>
            <w:tcW w:w="1143" w:type="dxa"/>
            <w:vAlign w:val="center"/>
          </w:tcPr>
          <w:p w:rsidR="009D6EBA" w:rsidRDefault="009A01B9">
            <w:pPr>
              <w:jc w:val="right"/>
            </w:pPr>
            <w:r>
              <w:rPr>
                <w:color w:val="000000"/>
                <w:szCs w:val="21"/>
              </w:rPr>
              <w:t>514,500,000.00</w:t>
            </w:r>
          </w:p>
        </w:tc>
        <w:tc>
          <w:tcPr>
            <w:tcW w:w="1197" w:type="dxa"/>
            <w:vAlign w:val="center"/>
          </w:tcPr>
          <w:p w:rsidR="009D6EBA" w:rsidRDefault="009A01B9">
            <w:pPr>
              <w:jc w:val="right"/>
            </w:pPr>
            <w:r>
              <w:rPr>
                <w:color w:val="000000"/>
                <w:szCs w:val="21"/>
              </w:rPr>
              <w:t>12.18%</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申万宏源证券有限公司</w:t>
            </w:r>
          </w:p>
        </w:tc>
        <w:tc>
          <w:tcPr>
            <w:tcW w:w="1319"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143" w:type="dxa"/>
            <w:vAlign w:val="center"/>
          </w:tcPr>
          <w:p w:rsidR="009D6EBA" w:rsidRDefault="009A01B9">
            <w:pPr>
              <w:jc w:val="right"/>
            </w:pPr>
            <w:r>
              <w:rPr>
                <w:color w:val="000000"/>
                <w:szCs w:val="21"/>
              </w:rPr>
              <w:t>10,000,000.00</w:t>
            </w:r>
          </w:p>
        </w:tc>
        <w:tc>
          <w:tcPr>
            <w:tcW w:w="1197" w:type="dxa"/>
            <w:vAlign w:val="center"/>
          </w:tcPr>
          <w:p w:rsidR="009D6EBA" w:rsidRDefault="009A01B9">
            <w:pPr>
              <w:jc w:val="right"/>
            </w:pPr>
            <w:r>
              <w:rPr>
                <w:color w:val="000000"/>
                <w:szCs w:val="21"/>
              </w:rPr>
              <w:t>0.24%</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中信证券股份有限公司</w:t>
            </w:r>
          </w:p>
        </w:tc>
        <w:tc>
          <w:tcPr>
            <w:tcW w:w="1319" w:type="dxa"/>
            <w:vAlign w:val="center"/>
          </w:tcPr>
          <w:p w:rsidR="009D6EBA" w:rsidRDefault="009A01B9">
            <w:pPr>
              <w:jc w:val="right"/>
            </w:pPr>
            <w:r>
              <w:rPr>
                <w:color w:val="000000"/>
                <w:szCs w:val="21"/>
              </w:rPr>
              <w:t>19,593,624.66</w:t>
            </w:r>
          </w:p>
        </w:tc>
        <w:tc>
          <w:tcPr>
            <w:tcW w:w="1080" w:type="dxa"/>
            <w:vAlign w:val="center"/>
          </w:tcPr>
          <w:p w:rsidR="009D6EBA" w:rsidRDefault="009A01B9">
            <w:pPr>
              <w:jc w:val="right"/>
            </w:pPr>
            <w:r>
              <w:rPr>
                <w:color w:val="000000"/>
                <w:szCs w:val="21"/>
              </w:rPr>
              <w:t>13.11%</w:t>
            </w:r>
          </w:p>
        </w:tc>
        <w:tc>
          <w:tcPr>
            <w:tcW w:w="1143" w:type="dxa"/>
            <w:vAlign w:val="center"/>
          </w:tcPr>
          <w:p w:rsidR="009D6EBA" w:rsidRDefault="009A01B9">
            <w:pPr>
              <w:jc w:val="right"/>
            </w:pPr>
            <w:r>
              <w:rPr>
                <w:color w:val="000000"/>
                <w:szCs w:val="21"/>
              </w:rPr>
              <w:t>399,000,000.00</w:t>
            </w:r>
          </w:p>
        </w:tc>
        <w:tc>
          <w:tcPr>
            <w:tcW w:w="1197" w:type="dxa"/>
            <w:vAlign w:val="center"/>
          </w:tcPr>
          <w:p w:rsidR="009D6EBA" w:rsidRDefault="009A01B9">
            <w:pPr>
              <w:jc w:val="right"/>
            </w:pPr>
            <w:r>
              <w:rPr>
                <w:color w:val="000000"/>
                <w:szCs w:val="21"/>
              </w:rPr>
              <w:t>9.44%</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瑞银证券有限责任公司</w:t>
            </w:r>
          </w:p>
        </w:tc>
        <w:tc>
          <w:tcPr>
            <w:tcW w:w="1319"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143" w:type="dxa"/>
            <w:vAlign w:val="center"/>
          </w:tcPr>
          <w:p w:rsidR="009D6EBA" w:rsidRDefault="009A01B9">
            <w:pPr>
              <w:jc w:val="right"/>
            </w:pPr>
            <w:r>
              <w:rPr>
                <w:color w:val="000000"/>
                <w:szCs w:val="21"/>
              </w:rPr>
              <w:t>878,000,000.00</w:t>
            </w:r>
          </w:p>
        </w:tc>
        <w:tc>
          <w:tcPr>
            <w:tcW w:w="1197" w:type="dxa"/>
            <w:vAlign w:val="center"/>
          </w:tcPr>
          <w:p w:rsidR="009D6EBA" w:rsidRDefault="009A01B9">
            <w:pPr>
              <w:jc w:val="right"/>
            </w:pPr>
            <w:r>
              <w:rPr>
                <w:color w:val="000000"/>
                <w:szCs w:val="21"/>
              </w:rPr>
              <w:t>20.78%</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光大证券股份有限公司</w:t>
            </w:r>
          </w:p>
        </w:tc>
        <w:tc>
          <w:tcPr>
            <w:tcW w:w="1319" w:type="dxa"/>
            <w:vAlign w:val="center"/>
          </w:tcPr>
          <w:p w:rsidR="009D6EBA" w:rsidRDefault="009A01B9">
            <w:pPr>
              <w:jc w:val="right"/>
            </w:pPr>
            <w:r>
              <w:rPr>
                <w:color w:val="000000"/>
                <w:szCs w:val="21"/>
              </w:rPr>
              <w:t>9,988,000.00</w:t>
            </w:r>
          </w:p>
        </w:tc>
        <w:tc>
          <w:tcPr>
            <w:tcW w:w="1080" w:type="dxa"/>
            <w:vAlign w:val="center"/>
          </w:tcPr>
          <w:p w:rsidR="009D6EBA" w:rsidRDefault="009A01B9">
            <w:pPr>
              <w:jc w:val="right"/>
            </w:pPr>
            <w:r>
              <w:rPr>
                <w:color w:val="000000"/>
                <w:szCs w:val="21"/>
              </w:rPr>
              <w:t>6.68%</w:t>
            </w:r>
          </w:p>
        </w:tc>
        <w:tc>
          <w:tcPr>
            <w:tcW w:w="1143" w:type="dxa"/>
            <w:vAlign w:val="center"/>
          </w:tcPr>
          <w:p w:rsidR="009D6EBA" w:rsidRDefault="009A01B9">
            <w:pPr>
              <w:jc w:val="right"/>
            </w:pPr>
            <w:r>
              <w:rPr>
                <w:color w:val="000000"/>
                <w:szCs w:val="21"/>
              </w:rPr>
              <w:t>114,800,000.00</w:t>
            </w:r>
          </w:p>
        </w:tc>
        <w:tc>
          <w:tcPr>
            <w:tcW w:w="1197" w:type="dxa"/>
            <w:vAlign w:val="center"/>
          </w:tcPr>
          <w:p w:rsidR="009D6EBA" w:rsidRDefault="009A01B9">
            <w:pPr>
              <w:jc w:val="right"/>
            </w:pPr>
            <w:r>
              <w:rPr>
                <w:color w:val="000000"/>
                <w:szCs w:val="21"/>
              </w:rPr>
              <w:t>2.72%</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r w:rsidR="009D6EBA">
        <w:tc>
          <w:tcPr>
            <w:tcW w:w="1559" w:type="dxa"/>
            <w:vAlign w:val="center"/>
          </w:tcPr>
          <w:p w:rsidR="009D6EBA" w:rsidRDefault="009A01B9">
            <w:pPr>
              <w:jc w:val="left"/>
            </w:pPr>
            <w:r>
              <w:rPr>
                <w:color w:val="000000"/>
                <w:szCs w:val="21"/>
              </w:rPr>
              <w:t>招商证券股份有限公司</w:t>
            </w:r>
          </w:p>
        </w:tc>
        <w:tc>
          <w:tcPr>
            <w:tcW w:w="1319" w:type="dxa"/>
            <w:vAlign w:val="center"/>
          </w:tcPr>
          <w:p w:rsidR="009D6EBA" w:rsidRDefault="009A01B9">
            <w:pPr>
              <w:jc w:val="right"/>
            </w:pPr>
            <w:r>
              <w:rPr>
                <w:color w:val="000000"/>
                <w:szCs w:val="21"/>
              </w:rPr>
              <w:t>-</w:t>
            </w:r>
          </w:p>
        </w:tc>
        <w:tc>
          <w:tcPr>
            <w:tcW w:w="1080" w:type="dxa"/>
            <w:vAlign w:val="center"/>
          </w:tcPr>
          <w:p w:rsidR="009D6EBA" w:rsidRDefault="009A01B9">
            <w:pPr>
              <w:jc w:val="right"/>
            </w:pPr>
            <w:r>
              <w:rPr>
                <w:color w:val="000000"/>
                <w:szCs w:val="21"/>
              </w:rPr>
              <w:t>-</w:t>
            </w:r>
          </w:p>
        </w:tc>
        <w:tc>
          <w:tcPr>
            <w:tcW w:w="1143" w:type="dxa"/>
            <w:vAlign w:val="center"/>
          </w:tcPr>
          <w:p w:rsidR="009D6EBA" w:rsidRDefault="009A01B9">
            <w:pPr>
              <w:jc w:val="right"/>
            </w:pPr>
            <w:r>
              <w:rPr>
                <w:color w:val="000000"/>
                <w:szCs w:val="21"/>
              </w:rPr>
              <w:t>161,000,000.00</w:t>
            </w:r>
          </w:p>
        </w:tc>
        <w:tc>
          <w:tcPr>
            <w:tcW w:w="1197" w:type="dxa"/>
            <w:vAlign w:val="center"/>
          </w:tcPr>
          <w:p w:rsidR="009D6EBA" w:rsidRDefault="009A01B9">
            <w:pPr>
              <w:jc w:val="right"/>
            </w:pPr>
            <w:r>
              <w:rPr>
                <w:color w:val="000000"/>
                <w:szCs w:val="21"/>
              </w:rPr>
              <w:t>3.81%</w:t>
            </w:r>
          </w:p>
        </w:tc>
        <w:tc>
          <w:tcPr>
            <w:tcW w:w="1497" w:type="dxa"/>
            <w:vAlign w:val="center"/>
          </w:tcPr>
          <w:p w:rsidR="009D6EBA" w:rsidRDefault="009A01B9">
            <w:pPr>
              <w:jc w:val="right"/>
            </w:pPr>
            <w:r>
              <w:rPr>
                <w:color w:val="000000"/>
                <w:szCs w:val="21"/>
              </w:rPr>
              <w:t>-</w:t>
            </w:r>
          </w:p>
        </w:tc>
        <w:tc>
          <w:tcPr>
            <w:tcW w:w="1203" w:type="dxa"/>
            <w:vAlign w:val="center"/>
          </w:tcPr>
          <w:p w:rsidR="009D6EBA" w:rsidRDefault="009A01B9">
            <w:pPr>
              <w:jc w:val="right"/>
            </w:pPr>
            <w:r>
              <w:rPr>
                <w:color w:val="000000"/>
                <w:szCs w:val="21"/>
              </w:rPr>
              <w:t>-</w:t>
            </w:r>
          </w:p>
        </w:tc>
      </w:tr>
    </w:tbl>
    <w:p w:rsidR="009D6EBA" w:rsidRDefault="009A01B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、报告期内，本基金终止交易单元为中国中投证券有限责任公司，其它交易单元未发生变化；</w:t>
      </w:r>
      <w:r>
        <w:rPr>
          <w:kern w:val="0"/>
          <w:sz w:val="24"/>
        </w:rPr>
        <w:t xml:space="preserve">  </w:t>
      </w:r>
    </w:p>
    <w:p w:rsidR="009D6EBA" w:rsidRDefault="009A01B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5276D5" w:rsidRDefault="001A59F9" w:rsidP="005276D5">
      <w:pPr>
        <w:pStyle w:val="20"/>
        <w:spacing w:before="29" w:after="0" w:line="288" w:lineRule="auto"/>
        <w:rPr>
          <w:b w:val="0"/>
          <w:kern w:val="0"/>
        </w:rPr>
      </w:pPr>
      <w:bookmarkStart w:id="183" w:name="_Toc361324901"/>
      <w:bookmarkStart w:id="184" w:name="_Toc509771809"/>
      <w:r w:rsidRPr="005276D5">
        <w:rPr>
          <w:rFonts w:ascii="Times New Roman" w:hAnsi="Times New Roman"/>
          <w:kern w:val="0"/>
          <w:szCs w:val="24"/>
        </w:rPr>
        <w:t>11.8</w:t>
      </w:r>
      <w:r w:rsidRPr="005276D5">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D6EBA">
        <w:tc>
          <w:tcPr>
            <w:tcW w:w="720" w:type="dxa"/>
            <w:vAlign w:val="center"/>
          </w:tcPr>
          <w:p w:rsidR="009D6EBA" w:rsidRDefault="009A01B9">
            <w:pPr>
              <w:jc w:val="center"/>
            </w:pPr>
            <w:r>
              <w:rPr>
                <w:color w:val="000000"/>
                <w:sz w:val="24"/>
              </w:rPr>
              <w:t>1</w:t>
            </w:r>
          </w:p>
        </w:tc>
        <w:tc>
          <w:tcPr>
            <w:tcW w:w="4320" w:type="dxa"/>
            <w:vAlign w:val="center"/>
          </w:tcPr>
          <w:p w:rsidR="009D6EBA" w:rsidRDefault="009A01B9">
            <w:pPr>
              <w:jc w:val="left"/>
            </w:pPr>
            <w:r>
              <w:rPr>
                <w:color w:val="000000"/>
                <w:sz w:val="24"/>
              </w:rPr>
              <w:t>交银施罗德周期回报灵活配置混合型证券投资基金（更新）招募说明书摘要（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2017-01-06</w:t>
            </w:r>
          </w:p>
        </w:tc>
      </w:tr>
      <w:tr w:rsidR="009D6EBA">
        <w:tc>
          <w:tcPr>
            <w:tcW w:w="720" w:type="dxa"/>
            <w:vAlign w:val="center"/>
          </w:tcPr>
          <w:p w:rsidR="009D6EBA" w:rsidRDefault="009A01B9">
            <w:pPr>
              <w:jc w:val="center"/>
            </w:pPr>
            <w:r>
              <w:rPr>
                <w:color w:val="000000"/>
                <w:sz w:val="24"/>
              </w:rPr>
              <w:t>2</w:t>
            </w:r>
          </w:p>
        </w:tc>
        <w:tc>
          <w:tcPr>
            <w:tcW w:w="4320" w:type="dxa"/>
            <w:vAlign w:val="center"/>
          </w:tcPr>
          <w:p w:rsidR="009D6EBA" w:rsidRDefault="009A01B9">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2017-01-09</w:t>
            </w:r>
          </w:p>
        </w:tc>
      </w:tr>
      <w:tr w:rsidR="009D6EBA">
        <w:tc>
          <w:tcPr>
            <w:tcW w:w="720" w:type="dxa"/>
            <w:vAlign w:val="center"/>
          </w:tcPr>
          <w:p w:rsidR="009D6EBA" w:rsidRDefault="009A01B9">
            <w:pPr>
              <w:jc w:val="center"/>
            </w:pPr>
            <w:r>
              <w:rPr>
                <w:color w:val="000000"/>
                <w:sz w:val="24"/>
              </w:rPr>
              <w:t>3</w:t>
            </w:r>
          </w:p>
        </w:tc>
        <w:tc>
          <w:tcPr>
            <w:tcW w:w="4320" w:type="dxa"/>
            <w:vAlign w:val="center"/>
          </w:tcPr>
          <w:p w:rsidR="009D6EBA" w:rsidRDefault="009A01B9">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2017-01-09</w:t>
            </w:r>
          </w:p>
        </w:tc>
      </w:tr>
      <w:tr w:rsidR="009D6EBA">
        <w:tc>
          <w:tcPr>
            <w:tcW w:w="720" w:type="dxa"/>
            <w:vAlign w:val="center"/>
          </w:tcPr>
          <w:p w:rsidR="009D6EBA" w:rsidRDefault="009A01B9">
            <w:pPr>
              <w:jc w:val="center"/>
            </w:pPr>
            <w:r>
              <w:rPr>
                <w:color w:val="000000"/>
                <w:sz w:val="24"/>
              </w:rPr>
              <w:t>4</w:t>
            </w:r>
          </w:p>
        </w:tc>
        <w:tc>
          <w:tcPr>
            <w:tcW w:w="4320" w:type="dxa"/>
            <w:vAlign w:val="center"/>
          </w:tcPr>
          <w:p w:rsidR="009D6EBA" w:rsidRDefault="009A01B9">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2017-01-09</w:t>
            </w:r>
          </w:p>
        </w:tc>
      </w:tr>
      <w:tr w:rsidR="009D6EBA">
        <w:tc>
          <w:tcPr>
            <w:tcW w:w="720" w:type="dxa"/>
            <w:vAlign w:val="center"/>
          </w:tcPr>
          <w:p w:rsidR="009D6EBA" w:rsidRDefault="009A01B9">
            <w:pPr>
              <w:jc w:val="center"/>
            </w:pPr>
            <w:r>
              <w:rPr>
                <w:color w:val="000000"/>
                <w:sz w:val="24"/>
              </w:rPr>
              <w:t>5</w:t>
            </w:r>
          </w:p>
        </w:tc>
        <w:tc>
          <w:tcPr>
            <w:tcW w:w="4320" w:type="dxa"/>
            <w:vAlign w:val="center"/>
          </w:tcPr>
          <w:p w:rsidR="009D6EBA" w:rsidRDefault="009A01B9">
            <w:pPr>
              <w:jc w:val="left"/>
            </w:pPr>
            <w:r>
              <w:rPr>
                <w:color w:val="000000"/>
                <w:sz w:val="24"/>
              </w:rPr>
              <w:t>交银施罗德基金管理有限公司关于交银施罗德周期回报灵活配置混合型证券投资基金分红的公告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2017-01-13</w:t>
            </w:r>
          </w:p>
        </w:tc>
      </w:tr>
      <w:tr w:rsidR="009D6EBA">
        <w:tc>
          <w:tcPr>
            <w:tcW w:w="720" w:type="dxa"/>
            <w:vAlign w:val="center"/>
          </w:tcPr>
          <w:p w:rsidR="009D6EBA" w:rsidRDefault="009A01B9">
            <w:pPr>
              <w:jc w:val="center"/>
            </w:pPr>
            <w:r>
              <w:rPr>
                <w:color w:val="000000"/>
                <w:sz w:val="24"/>
              </w:rPr>
              <w:t>6</w:t>
            </w:r>
          </w:p>
        </w:tc>
        <w:tc>
          <w:tcPr>
            <w:tcW w:w="4320" w:type="dxa"/>
            <w:vAlign w:val="center"/>
          </w:tcPr>
          <w:p w:rsidR="009D6EBA" w:rsidRDefault="009A01B9">
            <w:pPr>
              <w:jc w:val="left"/>
            </w:pPr>
            <w:r>
              <w:rPr>
                <w:color w:val="000000"/>
                <w:sz w:val="24"/>
              </w:rPr>
              <w:t>交银施罗德周期回报灵活配置混合型证券投资基金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2017-01-19</w:t>
            </w:r>
          </w:p>
        </w:tc>
      </w:tr>
      <w:tr w:rsidR="009D6EBA">
        <w:tc>
          <w:tcPr>
            <w:tcW w:w="720" w:type="dxa"/>
            <w:vAlign w:val="center"/>
          </w:tcPr>
          <w:p w:rsidR="009D6EBA" w:rsidRDefault="009A01B9">
            <w:pPr>
              <w:jc w:val="center"/>
            </w:pPr>
            <w:r>
              <w:rPr>
                <w:color w:val="000000"/>
                <w:sz w:val="24"/>
              </w:rPr>
              <w:t>7</w:t>
            </w:r>
          </w:p>
        </w:tc>
        <w:tc>
          <w:tcPr>
            <w:tcW w:w="4320" w:type="dxa"/>
            <w:vAlign w:val="center"/>
          </w:tcPr>
          <w:p w:rsidR="009D6EBA" w:rsidRDefault="009A01B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2017-02-23</w:t>
            </w:r>
          </w:p>
        </w:tc>
      </w:tr>
      <w:tr w:rsidR="009D6EBA">
        <w:tc>
          <w:tcPr>
            <w:tcW w:w="720" w:type="dxa"/>
            <w:vAlign w:val="center"/>
          </w:tcPr>
          <w:p w:rsidR="009D6EBA" w:rsidRDefault="009A01B9">
            <w:pPr>
              <w:jc w:val="center"/>
            </w:pPr>
            <w:r>
              <w:rPr>
                <w:color w:val="000000"/>
                <w:sz w:val="24"/>
              </w:rPr>
              <w:t>8</w:t>
            </w:r>
          </w:p>
        </w:tc>
        <w:tc>
          <w:tcPr>
            <w:tcW w:w="4320" w:type="dxa"/>
            <w:vAlign w:val="center"/>
          </w:tcPr>
          <w:p w:rsidR="009D6EBA" w:rsidRDefault="009A01B9">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2017-02-24</w:t>
            </w:r>
          </w:p>
        </w:tc>
      </w:tr>
      <w:tr w:rsidR="009D6EBA">
        <w:tc>
          <w:tcPr>
            <w:tcW w:w="720" w:type="dxa"/>
            <w:vAlign w:val="center"/>
          </w:tcPr>
          <w:p w:rsidR="009D6EBA" w:rsidRDefault="009A01B9">
            <w:pPr>
              <w:jc w:val="center"/>
            </w:pPr>
            <w:r>
              <w:rPr>
                <w:color w:val="000000"/>
                <w:sz w:val="24"/>
              </w:rPr>
              <w:t>9</w:t>
            </w:r>
          </w:p>
        </w:tc>
        <w:tc>
          <w:tcPr>
            <w:tcW w:w="4320" w:type="dxa"/>
            <w:vAlign w:val="center"/>
          </w:tcPr>
          <w:p w:rsidR="009D6EBA" w:rsidRDefault="009A01B9">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2017-02-24</w:t>
            </w:r>
          </w:p>
        </w:tc>
      </w:tr>
      <w:tr w:rsidR="009D6EBA">
        <w:tc>
          <w:tcPr>
            <w:tcW w:w="720" w:type="dxa"/>
            <w:vAlign w:val="center"/>
          </w:tcPr>
          <w:p w:rsidR="009D6EBA" w:rsidRDefault="009A01B9">
            <w:pPr>
              <w:jc w:val="center"/>
            </w:pPr>
            <w:r>
              <w:rPr>
                <w:color w:val="000000"/>
                <w:sz w:val="24"/>
              </w:rPr>
              <w:t>10</w:t>
            </w:r>
          </w:p>
        </w:tc>
        <w:tc>
          <w:tcPr>
            <w:tcW w:w="4320" w:type="dxa"/>
            <w:vAlign w:val="center"/>
          </w:tcPr>
          <w:p w:rsidR="009D6EBA" w:rsidRDefault="009A01B9">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2017-03-03</w:t>
            </w:r>
          </w:p>
        </w:tc>
      </w:tr>
      <w:tr w:rsidR="009D6EBA">
        <w:tc>
          <w:tcPr>
            <w:tcW w:w="720" w:type="dxa"/>
            <w:vAlign w:val="center"/>
          </w:tcPr>
          <w:p w:rsidR="009D6EBA" w:rsidRDefault="009A01B9">
            <w:pPr>
              <w:jc w:val="center"/>
            </w:pPr>
            <w:r>
              <w:rPr>
                <w:color w:val="000000"/>
                <w:sz w:val="24"/>
              </w:rPr>
              <w:t>11</w:t>
            </w:r>
          </w:p>
        </w:tc>
        <w:tc>
          <w:tcPr>
            <w:tcW w:w="4320" w:type="dxa"/>
            <w:vAlign w:val="center"/>
          </w:tcPr>
          <w:p w:rsidR="009D6EBA" w:rsidRDefault="009A01B9">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2017-03-15</w:t>
            </w:r>
          </w:p>
        </w:tc>
      </w:tr>
      <w:tr w:rsidR="009D6EBA">
        <w:tc>
          <w:tcPr>
            <w:tcW w:w="720" w:type="dxa"/>
            <w:vAlign w:val="center"/>
          </w:tcPr>
          <w:p w:rsidR="009D6EBA" w:rsidRDefault="009A01B9">
            <w:pPr>
              <w:jc w:val="center"/>
            </w:pPr>
            <w:r>
              <w:rPr>
                <w:color w:val="000000"/>
                <w:sz w:val="24"/>
              </w:rPr>
              <w:t>12</w:t>
            </w:r>
          </w:p>
        </w:tc>
        <w:tc>
          <w:tcPr>
            <w:tcW w:w="4320" w:type="dxa"/>
            <w:vAlign w:val="center"/>
          </w:tcPr>
          <w:p w:rsidR="009D6EBA" w:rsidRDefault="009A01B9">
            <w:pPr>
              <w:jc w:val="left"/>
            </w:pPr>
            <w:r>
              <w:rPr>
                <w:color w:val="000000"/>
                <w:sz w:val="24"/>
              </w:rPr>
              <w:t>交银施罗德周期回报灵活配置混合型证券投资基金</w:t>
            </w:r>
            <w:r>
              <w:rPr>
                <w:color w:val="000000"/>
                <w:sz w:val="24"/>
              </w:rPr>
              <w:t>2016</w:t>
            </w:r>
            <w:r>
              <w:rPr>
                <w:color w:val="000000"/>
                <w:sz w:val="24"/>
              </w:rPr>
              <w:t>年年度报告摘要</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2017-03-29</w:t>
            </w:r>
          </w:p>
        </w:tc>
      </w:tr>
      <w:tr w:rsidR="009D6EBA">
        <w:tc>
          <w:tcPr>
            <w:tcW w:w="720" w:type="dxa"/>
            <w:vAlign w:val="center"/>
          </w:tcPr>
          <w:p w:rsidR="009D6EBA" w:rsidRDefault="009A01B9">
            <w:pPr>
              <w:jc w:val="center"/>
            </w:pPr>
            <w:r>
              <w:rPr>
                <w:color w:val="000000"/>
                <w:sz w:val="24"/>
              </w:rPr>
              <w:t>13</w:t>
            </w:r>
          </w:p>
        </w:tc>
        <w:tc>
          <w:tcPr>
            <w:tcW w:w="4320" w:type="dxa"/>
            <w:vAlign w:val="center"/>
          </w:tcPr>
          <w:p w:rsidR="009D6EBA" w:rsidRDefault="009A01B9">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2017-04-07</w:t>
            </w:r>
          </w:p>
        </w:tc>
      </w:tr>
      <w:tr w:rsidR="009D6EBA">
        <w:tc>
          <w:tcPr>
            <w:tcW w:w="720" w:type="dxa"/>
            <w:vAlign w:val="center"/>
          </w:tcPr>
          <w:p w:rsidR="009D6EBA" w:rsidRDefault="009A01B9">
            <w:pPr>
              <w:jc w:val="center"/>
            </w:pPr>
            <w:r>
              <w:rPr>
                <w:color w:val="000000"/>
                <w:sz w:val="24"/>
              </w:rPr>
              <w:t>14</w:t>
            </w:r>
          </w:p>
        </w:tc>
        <w:tc>
          <w:tcPr>
            <w:tcW w:w="4320" w:type="dxa"/>
            <w:vAlign w:val="center"/>
          </w:tcPr>
          <w:p w:rsidR="009D6EBA" w:rsidRDefault="009A01B9">
            <w:pPr>
              <w:jc w:val="left"/>
            </w:pPr>
            <w:r>
              <w:rPr>
                <w:color w:val="000000"/>
                <w:sz w:val="24"/>
              </w:rPr>
              <w:t>交银施罗德基金管理有限公司关于交银施罗德周期回报灵活配置混合型证券投资基金</w:t>
            </w:r>
            <w:r>
              <w:rPr>
                <w:color w:val="000000"/>
                <w:sz w:val="24"/>
              </w:rPr>
              <w:t>C</w:t>
            </w:r>
            <w:r>
              <w:rPr>
                <w:color w:val="000000"/>
                <w:sz w:val="24"/>
              </w:rPr>
              <w:t>类基金份额分红的公告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2017-04-14</w:t>
            </w:r>
          </w:p>
        </w:tc>
      </w:tr>
      <w:tr w:rsidR="009D6EBA">
        <w:tc>
          <w:tcPr>
            <w:tcW w:w="720" w:type="dxa"/>
            <w:vAlign w:val="center"/>
          </w:tcPr>
          <w:p w:rsidR="009D6EBA" w:rsidRDefault="009A01B9">
            <w:pPr>
              <w:jc w:val="center"/>
            </w:pPr>
            <w:r>
              <w:rPr>
                <w:color w:val="000000"/>
                <w:sz w:val="24"/>
              </w:rPr>
              <w:t>15</w:t>
            </w:r>
          </w:p>
        </w:tc>
        <w:tc>
          <w:tcPr>
            <w:tcW w:w="4320" w:type="dxa"/>
            <w:vAlign w:val="center"/>
          </w:tcPr>
          <w:p w:rsidR="009D6EBA" w:rsidRDefault="009A01B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2017-04-22</w:t>
            </w:r>
          </w:p>
        </w:tc>
      </w:tr>
      <w:tr w:rsidR="009D6EBA">
        <w:tc>
          <w:tcPr>
            <w:tcW w:w="720" w:type="dxa"/>
            <w:vAlign w:val="center"/>
          </w:tcPr>
          <w:p w:rsidR="009D6EBA" w:rsidRDefault="009A01B9">
            <w:pPr>
              <w:jc w:val="center"/>
            </w:pPr>
            <w:r>
              <w:rPr>
                <w:color w:val="000000"/>
                <w:sz w:val="24"/>
              </w:rPr>
              <w:t>16</w:t>
            </w:r>
          </w:p>
        </w:tc>
        <w:tc>
          <w:tcPr>
            <w:tcW w:w="4320" w:type="dxa"/>
            <w:vAlign w:val="center"/>
          </w:tcPr>
          <w:p w:rsidR="009D6EBA" w:rsidRDefault="009A01B9">
            <w:pPr>
              <w:jc w:val="left"/>
            </w:pPr>
            <w:r>
              <w:rPr>
                <w:color w:val="000000"/>
                <w:sz w:val="24"/>
              </w:rPr>
              <w:t>交银施罗德周期回报灵活配置混合型证券投资基金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2017-04-24</w:t>
            </w:r>
          </w:p>
        </w:tc>
      </w:tr>
      <w:tr w:rsidR="009D6EBA">
        <w:tc>
          <w:tcPr>
            <w:tcW w:w="720" w:type="dxa"/>
            <w:vAlign w:val="center"/>
          </w:tcPr>
          <w:p w:rsidR="009D6EBA" w:rsidRDefault="009A01B9">
            <w:pPr>
              <w:jc w:val="center"/>
            </w:pPr>
            <w:r>
              <w:rPr>
                <w:color w:val="000000"/>
                <w:sz w:val="24"/>
              </w:rPr>
              <w:t>17</w:t>
            </w:r>
          </w:p>
        </w:tc>
        <w:tc>
          <w:tcPr>
            <w:tcW w:w="4320" w:type="dxa"/>
            <w:vAlign w:val="center"/>
          </w:tcPr>
          <w:p w:rsidR="009D6EBA" w:rsidRDefault="009A01B9">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2017-06-16</w:t>
            </w:r>
          </w:p>
        </w:tc>
      </w:tr>
      <w:tr w:rsidR="009D6EBA">
        <w:tc>
          <w:tcPr>
            <w:tcW w:w="720" w:type="dxa"/>
            <w:vAlign w:val="center"/>
          </w:tcPr>
          <w:p w:rsidR="009D6EBA" w:rsidRDefault="009A01B9">
            <w:pPr>
              <w:jc w:val="center"/>
            </w:pPr>
            <w:r>
              <w:rPr>
                <w:color w:val="000000"/>
                <w:sz w:val="24"/>
              </w:rPr>
              <w:t>18</w:t>
            </w:r>
          </w:p>
        </w:tc>
        <w:tc>
          <w:tcPr>
            <w:tcW w:w="4320" w:type="dxa"/>
            <w:vAlign w:val="center"/>
          </w:tcPr>
          <w:p w:rsidR="009D6EBA" w:rsidRDefault="009A01B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2017-06-30</w:t>
            </w:r>
          </w:p>
        </w:tc>
      </w:tr>
      <w:tr w:rsidR="009D6EBA">
        <w:tc>
          <w:tcPr>
            <w:tcW w:w="720" w:type="dxa"/>
            <w:vAlign w:val="center"/>
          </w:tcPr>
          <w:p w:rsidR="009D6EBA" w:rsidRDefault="009A01B9">
            <w:pPr>
              <w:jc w:val="center"/>
            </w:pPr>
            <w:r>
              <w:rPr>
                <w:color w:val="000000"/>
                <w:sz w:val="24"/>
              </w:rPr>
              <w:t>19</w:t>
            </w:r>
          </w:p>
        </w:tc>
        <w:tc>
          <w:tcPr>
            <w:tcW w:w="4320" w:type="dxa"/>
            <w:vAlign w:val="center"/>
          </w:tcPr>
          <w:p w:rsidR="009D6EBA" w:rsidRDefault="009A01B9">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2017-07-01</w:t>
            </w:r>
          </w:p>
        </w:tc>
      </w:tr>
      <w:tr w:rsidR="009D6EBA">
        <w:tc>
          <w:tcPr>
            <w:tcW w:w="720" w:type="dxa"/>
            <w:vAlign w:val="center"/>
          </w:tcPr>
          <w:p w:rsidR="009D6EBA" w:rsidRDefault="009A01B9">
            <w:pPr>
              <w:jc w:val="center"/>
            </w:pPr>
            <w:r>
              <w:rPr>
                <w:color w:val="000000"/>
                <w:sz w:val="24"/>
              </w:rPr>
              <w:t>20</w:t>
            </w:r>
          </w:p>
        </w:tc>
        <w:tc>
          <w:tcPr>
            <w:tcW w:w="4320" w:type="dxa"/>
            <w:vAlign w:val="center"/>
          </w:tcPr>
          <w:p w:rsidR="009D6EBA" w:rsidRDefault="009A01B9">
            <w:pPr>
              <w:jc w:val="left"/>
            </w:pPr>
            <w:r>
              <w:rPr>
                <w:color w:val="000000"/>
                <w:sz w:val="24"/>
              </w:rPr>
              <w:t>交银施罗德基金管理有限公司关于直销柜台开展旗下基金前端收费模式下申购费率优惠活动的公告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2017-07-06</w:t>
            </w:r>
          </w:p>
        </w:tc>
      </w:tr>
      <w:tr w:rsidR="009D6EBA">
        <w:tc>
          <w:tcPr>
            <w:tcW w:w="720" w:type="dxa"/>
            <w:vAlign w:val="center"/>
          </w:tcPr>
          <w:p w:rsidR="009D6EBA" w:rsidRDefault="009A01B9">
            <w:pPr>
              <w:jc w:val="center"/>
            </w:pPr>
            <w:r>
              <w:rPr>
                <w:color w:val="000000"/>
                <w:sz w:val="24"/>
              </w:rPr>
              <w:t>21</w:t>
            </w:r>
          </w:p>
        </w:tc>
        <w:tc>
          <w:tcPr>
            <w:tcW w:w="4320" w:type="dxa"/>
            <w:vAlign w:val="center"/>
          </w:tcPr>
          <w:p w:rsidR="009D6EBA" w:rsidRDefault="009A01B9">
            <w:pPr>
              <w:jc w:val="left"/>
            </w:pPr>
            <w:r>
              <w:rPr>
                <w:color w:val="000000"/>
                <w:sz w:val="24"/>
              </w:rPr>
              <w:t>交银施罗德周期回报灵活配置混合型证券投资基金（更新）招募说明书摘要（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2017-07-06</w:t>
            </w:r>
          </w:p>
        </w:tc>
      </w:tr>
      <w:tr w:rsidR="009D6EBA">
        <w:tc>
          <w:tcPr>
            <w:tcW w:w="720" w:type="dxa"/>
            <w:vAlign w:val="center"/>
          </w:tcPr>
          <w:p w:rsidR="009D6EBA" w:rsidRDefault="009A01B9">
            <w:pPr>
              <w:jc w:val="center"/>
            </w:pPr>
            <w:r>
              <w:rPr>
                <w:color w:val="000000"/>
                <w:sz w:val="24"/>
              </w:rPr>
              <w:t>22</w:t>
            </w:r>
          </w:p>
        </w:tc>
        <w:tc>
          <w:tcPr>
            <w:tcW w:w="4320" w:type="dxa"/>
            <w:vAlign w:val="center"/>
          </w:tcPr>
          <w:p w:rsidR="009D6EBA" w:rsidRDefault="009A01B9">
            <w:pPr>
              <w:jc w:val="left"/>
            </w:pPr>
            <w:r>
              <w:rPr>
                <w:color w:val="000000"/>
                <w:sz w:val="24"/>
              </w:rPr>
              <w:t>交银施罗德基金管理有限公司关于交银施罗德周期回报灵活配置混合型证券投资基金</w:t>
            </w:r>
            <w:r>
              <w:rPr>
                <w:color w:val="000000"/>
                <w:sz w:val="24"/>
              </w:rPr>
              <w:t>A</w:t>
            </w:r>
            <w:r>
              <w:rPr>
                <w:color w:val="000000"/>
                <w:sz w:val="24"/>
              </w:rPr>
              <w:t>类基金份额分红的公告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2017-07-11</w:t>
            </w:r>
          </w:p>
        </w:tc>
      </w:tr>
      <w:tr w:rsidR="009D6EBA">
        <w:tc>
          <w:tcPr>
            <w:tcW w:w="720" w:type="dxa"/>
            <w:vAlign w:val="center"/>
          </w:tcPr>
          <w:p w:rsidR="009D6EBA" w:rsidRDefault="009A01B9">
            <w:pPr>
              <w:jc w:val="center"/>
            </w:pPr>
            <w:r>
              <w:rPr>
                <w:color w:val="000000"/>
                <w:sz w:val="24"/>
              </w:rPr>
              <w:t>23</w:t>
            </w:r>
          </w:p>
        </w:tc>
        <w:tc>
          <w:tcPr>
            <w:tcW w:w="4320" w:type="dxa"/>
            <w:vAlign w:val="center"/>
          </w:tcPr>
          <w:p w:rsidR="009D6EBA" w:rsidRDefault="009A01B9">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2017-07-17</w:t>
            </w:r>
          </w:p>
        </w:tc>
      </w:tr>
      <w:tr w:rsidR="009D6EBA">
        <w:tc>
          <w:tcPr>
            <w:tcW w:w="720" w:type="dxa"/>
            <w:vAlign w:val="center"/>
          </w:tcPr>
          <w:p w:rsidR="009D6EBA" w:rsidRDefault="009A01B9">
            <w:pPr>
              <w:jc w:val="center"/>
            </w:pPr>
            <w:r>
              <w:rPr>
                <w:color w:val="000000"/>
                <w:sz w:val="24"/>
              </w:rPr>
              <w:t>24</w:t>
            </w:r>
          </w:p>
        </w:tc>
        <w:tc>
          <w:tcPr>
            <w:tcW w:w="4320" w:type="dxa"/>
            <w:vAlign w:val="center"/>
          </w:tcPr>
          <w:p w:rsidR="009D6EBA" w:rsidRDefault="009A01B9">
            <w:pPr>
              <w:jc w:val="left"/>
            </w:pPr>
            <w:r>
              <w:rPr>
                <w:color w:val="000000"/>
                <w:sz w:val="24"/>
              </w:rPr>
              <w:t>交银施罗德周期回报灵活配置混合型证券投资基金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2017-07-20</w:t>
            </w:r>
          </w:p>
        </w:tc>
      </w:tr>
      <w:tr w:rsidR="009D6EBA">
        <w:tc>
          <w:tcPr>
            <w:tcW w:w="720" w:type="dxa"/>
            <w:vAlign w:val="center"/>
          </w:tcPr>
          <w:p w:rsidR="009D6EBA" w:rsidRDefault="009A01B9">
            <w:pPr>
              <w:jc w:val="center"/>
            </w:pPr>
            <w:r>
              <w:rPr>
                <w:color w:val="000000"/>
                <w:sz w:val="24"/>
              </w:rPr>
              <w:t>25</w:t>
            </w:r>
          </w:p>
        </w:tc>
        <w:tc>
          <w:tcPr>
            <w:tcW w:w="4320" w:type="dxa"/>
            <w:vAlign w:val="center"/>
          </w:tcPr>
          <w:p w:rsidR="009D6EBA" w:rsidRDefault="009A01B9">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2017-07-21</w:t>
            </w:r>
          </w:p>
        </w:tc>
      </w:tr>
      <w:tr w:rsidR="009D6EBA">
        <w:tc>
          <w:tcPr>
            <w:tcW w:w="720" w:type="dxa"/>
            <w:vAlign w:val="center"/>
          </w:tcPr>
          <w:p w:rsidR="009D6EBA" w:rsidRDefault="009A01B9">
            <w:pPr>
              <w:jc w:val="center"/>
            </w:pPr>
            <w:r>
              <w:rPr>
                <w:color w:val="000000"/>
                <w:sz w:val="24"/>
              </w:rPr>
              <w:t>26</w:t>
            </w:r>
          </w:p>
        </w:tc>
        <w:tc>
          <w:tcPr>
            <w:tcW w:w="4320" w:type="dxa"/>
            <w:vAlign w:val="center"/>
          </w:tcPr>
          <w:p w:rsidR="009D6EBA" w:rsidRDefault="009A01B9">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2017-08-14</w:t>
            </w:r>
          </w:p>
        </w:tc>
      </w:tr>
      <w:tr w:rsidR="009D6EBA">
        <w:tc>
          <w:tcPr>
            <w:tcW w:w="720" w:type="dxa"/>
            <w:vAlign w:val="center"/>
          </w:tcPr>
          <w:p w:rsidR="009D6EBA" w:rsidRDefault="009A01B9">
            <w:pPr>
              <w:jc w:val="center"/>
            </w:pPr>
            <w:r>
              <w:rPr>
                <w:color w:val="000000"/>
                <w:sz w:val="24"/>
              </w:rPr>
              <w:t>27</w:t>
            </w:r>
          </w:p>
        </w:tc>
        <w:tc>
          <w:tcPr>
            <w:tcW w:w="4320" w:type="dxa"/>
            <w:vAlign w:val="center"/>
          </w:tcPr>
          <w:p w:rsidR="009D6EBA" w:rsidRDefault="009A01B9">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2017-08-25</w:t>
            </w:r>
          </w:p>
        </w:tc>
      </w:tr>
      <w:tr w:rsidR="009D6EBA">
        <w:tc>
          <w:tcPr>
            <w:tcW w:w="720" w:type="dxa"/>
            <w:vAlign w:val="center"/>
          </w:tcPr>
          <w:p w:rsidR="009D6EBA" w:rsidRDefault="009A01B9">
            <w:pPr>
              <w:jc w:val="center"/>
            </w:pPr>
            <w:r>
              <w:rPr>
                <w:color w:val="000000"/>
                <w:sz w:val="24"/>
              </w:rPr>
              <w:t>28</w:t>
            </w:r>
          </w:p>
        </w:tc>
        <w:tc>
          <w:tcPr>
            <w:tcW w:w="4320" w:type="dxa"/>
            <w:vAlign w:val="center"/>
          </w:tcPr>
          <w:p w:rsidR="009D6EBA" w:rsidRDefault="009A01B9">
            <w:pPr>
              <w:jc w:val="left"/>
            </w:pPr>
            <w:r>
              <w:rPr>
                <w:color w:val="000000"/>
                <w:sz w:val="24"/>
              </w:rPr>
              <w:t>交银施罗德周期回报灵活配置混合型证券投资基金</w:t>
            </w:r>
            <w:r>
              <w:rPr>
                <w:color w:val="000000"/>
                <w:sz w:val="24"/>
              </w:rPr>
              <w:t>2017</w:t>
            </w:r>
            <w:r>
              <w:rPr>
                <w:color w:val="000000"/>
                <w:sz w:val="24"/>
              </w:rPr>
              <w:t>年半年度报告摘要</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2017-08-26</w:t>
            </w:r>
          </w:p>
        </w:tc>
      </w:tr>
      <w:tr w:rsidR="009D6EBA">
        <w:tc>
          <w:tcPr>
            <w:tcW w:w="720" w:type="dxa"/>
            <w:vAlign w:val="center"/>
          </w:tcPr>
          <w:p w:rsidR="009D6EBA" w:rsidRDefault="009A01B9">
            <w:pPr>
              <w:jc w:val="center"/>
            </w:pPr>
            <w:r>
              <w:rPr>
                <w:color w:val="000000"/>
                <w:sz w:val="24"/>
              </w:rPr>
              <w:t>29</w:t>
            </w:r>
          </w:p>
        </w:tc>
        <w:tc>
          <w:tcPr>
            <w:tcW w:w="4320" w:type="dxa"/>
            <w:vAlign w:val="center"/>
          </w:tcPr>
          <w:p w:rsidR="009D6EBA" w:rsidRDefault="009A01B9">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2017-09-15</w:t>
            </w:r>
          </w:p>
        </w:tc>
      </w:tr>
      <w:tr w:rsidR="009D6EBA">
        <w:tc>
          <w:tcPr>
            <w:tcW w:w="720" w:type="dxa"/>
            <w:vAlign w:val="center"/>
          </w:tcPr>
          <w:p w:rsidR="009D6EBA" w:rsidRDefault="009A01B9">
            <w:pPr>
              <w:jc w:val="center"/>
            </w:pPr>
            <w:r>
              <w:rPr>
                <w:color w:val="000000"/>
                <w:sz w:val="24"/>
              </w:rPr>
              <w:t>30</w:t>
            </w:r>
          </w:p>
        </w:tc>
        <w:tc>
          <w:tcPr>
            <w:tcW w:w="4320" w:type="dxa"/>
            <w:vAlign w:val="center"/>
          </w:tcPr>
          <w:p w:rsidR="009D6EBA" w:rsidRDefault="009A01B9">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2017-09-22</w:t>
            </w:r>
          </w:p>
        </w:tc>
      </w:tr>
      <w:tr w:rsidR="009D6EBA">
        <w:tc>
          <w:tcPr>
            <w:tcW w:w="720" w:type="dxa"/>
            <w:vAlign w:val="center"/>
          </w:tcPr>
          <w:p w:rsidR="009D6EBA" w:rsidRDefault="009A01B9">
            <w:pPr>
              <w:jc w:val="center"/>
            </w:pPr>
            <w:r>
              <w:rPr>
                <w:color w:val="000000"/>
                <w:sz w:val="24"/>
              </w:rPr>
              <w:t>31</w:t>
            </w:r>
          </w:p>
        </w:tc>
        <w:tc>
          <w:tcPr>
            <w:tcW w:w="4320" w:type="dxa"/>
            <w:vAlign w:val="center"/>
          </w:tcPr>
          <w:p w:rsidR="009D6EBA" w:rsidRDefault="009A01B9">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2017-10-13</w:t>
            </w:r>
          </w:p>
        </w:tc>
      </w:tr>
      <w:tr w:rsidR="009D6EBA">
        <w:tc>
          <w:tcPr>
            <w:tcW w:w="720" w:type="dxa"/>
            <w:vAlign w:val="center"/>
          </w:tcPr>
          <w:p w:rsidR="009D6EBA" w:rsidRDefault="009A01B9">
            <w:pPr>
              <w:jc w:val="center"/>
            </w:pPr>
            <w:r>
              <w:rPr>
                <w:color w:val="000000"/>
                <w:sz w:val="24"/>
              </w:rPr>
              <w:t>32</w:t>
            </w:r>
          </w:p>
        </w:tc>
        <w:tc>
          <w:tcPr>
            <w:tcW w:w="4320" w:type="dxa"/>
            <w:vAlign w:val="center"/>
          </w:tcPr>
          <w:p w:rsidR="009D6EBA" w:rsidRDefault="009A01B9">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2017-10-20</w:t>
            </w:r>
          </w:p>
        </w:tc>
      </w:tr>
      <w:tr w:rsidR="009D6EBA">
        <w:tc>
          <w:tcPr>
            <w:tcW w:w="720" w:type="dxa"/>
            <w:vAlign w:val="center"/>
          </w:tcPr>
          <w:p w:rsidR="009D6EBA" w:rsidRDefault="009A01B9">
            <w:pPr>
              <w:jc w:val="center"/>
            </w:pPr>
            <w:r>
              <w:rPr>
                <w:color w:val="000000"/>
                <w:sz w:val="24"/>
              </w:rPr>
              <w:t>33</w:t>
            </w:r>
          </w:p>
        </w:tc>
        <w:tc>
          <w:tcPr>
            <w:tcW w:w="4320" w:type="dxa"/>
            <w:vAlign w:val="center"/>
          </w:tcPr>
          <w:p w:rsidR="009D6EBA" w:rsidRDefault="009A01B9">
            <w:pPr>
              <w:jc w:val="left"/>
            </w:pPr>
            <w:r>
              <w:rPr>
                <w:color w:val="000000"/>
                <w:sz w:val="24"/>
              </w:rPr>
              <w:t>交银施罗德周期回报灵活配置混合型证券投资基金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2017-10-25</w:t>
            </w:r>
          </w:p>
        </w:tc>
      </w:tr>
      <w:tr w:rsidR="009D6EBA">
        <w:tc>
          <w:tcPr>
            <w:tcW w:w="720" w:type="dxa"/>
            <w:vAlign w:val="center"/>
          </w:tcPr>
          <w:p w:rsidR="009D6EBA" w:rsidRDefault="009A01B9">
            <w:pPr>
              <w:jc w:val="center"/>
            </w:pPr>
            <w:r>
              <w:rPr>
                <w:color w:val="000000"/>
                <w:sz w:val="24"/>
              </w:rPr>
              <w:t>34</w:t>
            </w:r>
          </w:p>
        </w:tc>
        <w:tc>
          <w:tcPr>
            <w:tcW w:w="4320" w:type="dxa"/>
            <w:vAlign w:val="center"/>
          </w:tcPr>
          <w:p w:rsidR="009D6EBA" w:rsidRDefault="009A01B9">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2017-11-22</w:t>
            </w:r>
          </w:p>
        </w:tc>
      </w:tr>
      <w:tr w:rsidR="009D6EBA">
        <w:tc>
          <w:tcPr>
            <w:tcW w:w="720" w:type="dxa"/>
            <w:vAlign w:val="center"/>
          </w:tcPr>
          <w:p w:rsidR="009D6EBA" w:rsidRDefault="009A01B9">
            <w:pPr>
              <w:jc w:val="center"/>
            </w:pPr>
            <w:r>
              <w:rPr>
                <w:color w:val="000000"/>
                <w:sz w:val="24"/>
              </w:rPr>
              <w:t>35</w:t>
            </w:r>
          </w:p>
        </w:tc>
        <w:tc>
          <w:tcPr>
            <w:tcW w:w="4320" w:type="dxa"/>
            <w:vAlign w:val="center"/>
          </w:tcPr>
          <w:p w:rsidR="009D6EBA" w:rsidRDefault="009A01B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2017-12-14</w:t>
            </w:r>
          </w:p>
        </w:tc>
      </w:tr>
      <w:tr w:rsidR="009D6EBA">
        <w:tc>
          <w:tcPr>
            <w:tcW w:w="720" w:type="dxa"/>
            <w:vAlign w:val="center"/>
          </w:tcPr>
          <w:p w:rsidR="009D6EBA" w:rsidRDefault="009A01B9">
            <w:pPr>
              <w:jc w:val="center"/>
            </w:pPr>
            <w:r>
              <w:rPr>
                <w:color w:val="000000"/>
                <w:sz w:val="24"/>
              </w:rPr>
              <w:t>36</w:t>
            </w:r>
          </w:p>
        </w:tc>
        <w:tc>
          <w:tcPr>
            <w:tcW w:w="4320" w:type="dxa"/>
            <w:vAlign w:val="center"/>
          </w:tcPr>
          <w:p w:rsidR="009D6EBA" w:rsidRDefault="009A01B9">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2017-12-22</w:t>
            </w:r>
          </w:p>
        </w:tc>
      </w:tr>
      <w:tr w:rsidR="009D6EBA">
        <w:tc>
          <w:tcPr>
            <w:tcW w:w="720" w:type="dxa"/>
            <w:vAlign w:val="center"/>
          </w:tcPr>
          <w:p w:rsidR="009D6EBA" w:rsidRDefault="009A01B9">
            <w:pPr>
              <w:jc w:val="center"/>
            </w:pPr>
            <w:r>
              <w:rPr>
                <w:color w:val="000000"/>
                <w:sz w:val="24"/>
              </w:rPr>
              <w:t>37</w:t>
            </w:r>
          </w:p>
        </w:tc>
        <w:tc>
          <w:tcPr>
            <w:tcW w:w="4320" w:type="dxa"/>
            <w:vAlign w:val="center"/>
          </w:tcPr>
          <w:p w:rsidR="009D6EBA" w:rsidRDefault="009A01B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D6EBA" w:rsidRDefault="009A01B9">
            <w:pPr>
              <w:jc w:val="center"/>
            </w:pPr>
            <w:r>
              <w:rPr>
                <w:color w:val="000000"/>
                <w:sz w:val="24"/>
              </w:rPr>
              <w:t>中国证券报、上海证券报、证券时报</w:t>
            </w:r>
          </w:p>
        </w:tc>
        <w:tc>
          <w:tcPr>
            <w:tcW w:w="1629" w:type="dxa"/>
            <w:vAlign w:val="center"/>
          </w:tcPr>
          <w:p w:rsidR="009D6EBA" w:rsidRDefault="009A01B9">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85" w:name="_Toc374532345"/>
      <w:bookmarkStart w:id="186" w:name="_Toc509771810"/>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85"/>
      <w:bookmarkEnd w:id="186"/>
    </w:p>
    <w:p w:rsidR="00BC645C" w:rsidRPr="005276D5" w:rsidRDefault="00BC645C" w:rsidP="005276D5">
      <w:pPr>
        <w:pStyle w:val="20"/>
        <w:spacing w:before="29" w:after="0" w:line="288" w:lineRule="auto"/>
        <w:rPr>
          <w:rFonts w:ascii="Times New Roman" w:hAnsi="Times New Roman"/>
          <w:b w:val="0"/>
          <w:bCs w:val="0"/>
          <w:kern w:val="0"/>
          <w:szCs w:val="24"/>
        </w:rPr>
      </w:pPr>
      <w:bookmarkStart w:id="187" w:name="_Toc509771811"/>
      <w:r w:rsidRPr="005276D5">
        <w:rPr>
          <w:rFonts w:ascii="Times New Roman" w:hAnsi="Times New Roman"/>
          <w:kern w:val="0"/>
          <w:szCs w:val="24"/>
        </w:rPr>
        <w:t xml:space="preserve">12.1 </w:t>
      </w:r>
      <w:r w:rsidRPr="005276D5">
        <w:rPr>
          <w:rFonts w:ascii="Times New Roman" w:hAnsi="Times New Roman" w:hint="eastAsia"/>
          <w:kern w:val="0"/>
          <w:szCs w:val="24"/>
        </w:rPr>
        <w:t>报告期内单一投资者持有基金份额比例达到或超过</w:t>
      </w:r>
      <w:r w:rsidRPr="005276D5">
        <w:rPr>
          <w:rFonts w:ascii="Times New Roman" w:hAnsi="Times New Roman"/>
          <w:kern w:val="0"/>
          <w:szCs w:val="24"/>
        </w:rPr>
        <w:t>20%</w:t>
      </w:r>
      <w:r w:rsidRPr="005276D5">
        <w:rPr>
          <w:rFonts w:ascii="Times New Roman" w:hAnsi="Times New Roman" w:hint="eastAsia"/>
          <w:kern w:val="0"/>
          <w:szCs w:val="24"/>
        </w:rPr>
        <w:t>的情况</w:t>
      </w:r>
      <w:bookmarkEnd w:id="18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D6EBA">
        <w:tc>
          <w:tcPr>
            <w:tcW w:w="993" w:type="dxa"/>
          </w:tcPr>
          <w:p w:rsidR="009D6EBA" w:rsidRDefault="009D6EBA"/>
          <w:p w:rsidR="009D6EBA" w:rsidRDefault="009A01B9">
            <w:r>
              <w:rPr>
                <w:rFonts w:ascii="宋体" w:hAnsi="宋体" w:hint="eastAsia"/>
                <w:bCs/>
                <w:color w:val="000000"/>
                <w:kern w:val="0"/>
                <w:szCs w:val="21"/>
              </w:rPr>
              <w:t>机构</w:t>
            </w:r>
          </w:p>
        </w:tc>
        <w:tc>
          <w:tcPr>
            <w:tcW w:w="992" w:type="dxa"/>
            <w:vAlign w:val="center"/>
          </w:tcPr>
          <w:p w:rsidR="009D6EBA" w:rsidRDefault="009A01B9">
            <w:pPr>
              <w:jc w:val="center"/>
            </w:pPr>
            <w:r>
              <w:rPr>
                <w:rFonts w:ascii="宋体" w:hAnsi="宋体"/>
                <w:color w:val="000000"/>
                <w:kern w:val="0"/>
                <w:szCs w:val="21"/>
              </w:rPr>
              <w:t>1</w:t>
            </w:r>
          </w:p>
        </w:tc>
        <w:tc>
          <w:tcPr>
            <w:tcW w:w="1843" w:type="dxa"/>
            <w:vAlign w:val="center"/>
          </w:tcPr>
          <w:p w:rsidR="009D6EBA" w:rsidRDefault="009A01B9">
            <w:pPr>
              <w:jc w:val="center"/>
            </w:pPr>
            <w:r>
              <w:rPr>
                <w:rFonts w:ascii="宋体" w:hAnsi="宋体"/>
                <w:color w:val="000000"/>
                <w:kern w:val="0"/>
                <w:szCs w:val="21"/>
              </w:rPr>
              <w:t>2017/1/1-2017/12/31</w:t>
            </w:r>
          </w:p>
        </w:tc>
        <w:tc>
          <w:tcPr>
            <w:tcW w:w="851" w:type="dxa"/>
            <w:vAlign w:val="center"/>
          </w:tcPr>
          <w:p w:rsidR="009D6EBA" w:rsidRDefault="009A01B9">
            <w:pPr>
              <w:jc w:val="center"/>
            </w:pPr>
            <w:r>
              <w:rPr>
                <w:rFonts w:ascii="宋体" w:hAnsi="宋体"/>
                <w:color w:val="000000"/>
                <w:kern w:val="0"/>
                <w:szCs w:val="21"/>
              </w:rPr>
              <w:t>510,456,585.75</w:t>
            </w:r>
          </w:p>
        </w:tc>
        <w:tc>
          <w:tcPr>
            <w:tcW w:w="850" w:type="dxa"/>
            <w:vAlign w:val="center"/>
          </w:tcPr>
          <w:p w:rsidR="009D6EBA" w:rsidRDefault="009A01B9">
            <w:pPr>
              <w:jc w:val="center"/>
            </w:pPr>
            <w:r>
              <w:rPr>
                <w:rFonts w:ascii="宋体" w:hAnsi="宋体"/>
                <w:color w:val="000000"/>
                <w:kern w:val="0"/>
                <w:szCs w:val="21"/>
              </w:rPr>
              <w:t>-</w:t>
            </w:r>
          </w:p>
        </w:tc>
        <w:tc>
          <w:tcPr>
            <w:tcW w:w="1134" w:type="dxa"/>
            <w:vAlign w:val="center"/>
          </w:tcPr>
          <w:p w:rsidR="009D6EBA" w:rsidRDefault="009A01B9">
            <w:pPr>
              <w:jc w:val="center"/>
            </w:pPr>
            <w:r>
              <w:rPr>
                <w:rFonts w:ascii="宋体" w:hAnsi="宋体"/>
                <w:color w:val="000000"/>
                <w:kern w:val="0"/>
                <w:szCs w:val="21"/>
              </w:rPr>
              <w:t>50,000,000.00</w:t>
            </w:r>
          </w:p>
        </w:tc>
        <w:tc>
          <w:tcPr>
            <w:tcW w:w="1419" w:type="dxa"/>
            <w:vAlign w:val="center"/>
          </w:tcPr>
          <w:p w:rsidR="009D6EBA" w:rsidRDefault="009A01B9">
            <w:pPr>
              <w:jc w:val="center"/>
            </w:pPr>
            <w:r>
              <w:rPr>
                <w:rFonts w:ascii="宋体" w:hAnsi="宋体"/>
                <w:color w:val="000000"/>
                <w:kern w:val="0"/>
                <w:szCs w:val="21"/>
              </w:rPr>
              <w:t>460,456,585.75</w:t>
            </w:r>
          </w:p>
        </w:tc>
        <w:tc>
          <w:tcPr>
            <w:tcW w:w="1130" w:type="dxa"/>
            <w:vAlign w:val="center"/>
          </w:tcPr>
          <w:p w:rsidR="009D6EBA" w:rsidRDefault="009A01B9">
            <w:pPr>
              <w:jc w:val="center"/>
            </w:pPr>
            <w:r>
              <w:rPr>
                <w:rFonts w:ascii="宋体" w:hAnsi="宋体"/>
                <w:color w:val="000000"/>
                <w:kern w:val="0"/>
                <w:szCs w:val="21"/>
              </w:rPr>
              <w:t>93.42%</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88" w:name="_Toc225500055"/>
      <w:bookmarkStart w:id="189" w:name="_Toc361324903"/>
      <w:bookmarkStart w:id="190" w:name="_Toc50977181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8"/>
      <w:bookmarkEnd w:id="189"/>
      <w:bookmarkEnd w:id="190"/>
    </w:p>
    <w:p w:rsidR="00DB6EA0" w:rsidRPr="00DB6EA0" w:rsidRDefault="00DB6EA0" w:rsidP="00DB6EA0"/>
    <w:p w:rsidR="001A59F9" w:rsidRPr="005276D5" w:rsidRDefault="001A59F9" w:rsidP="005276D5">
      <w:pPr>
        <w:pStyle w:val="20"/>
        <w:spacing w:before="29" w:after="0" w:line="288" w:lineRule="auto"/>
        <w:rPr>
          <w:b w:val="0"/>
          <w:bCs w:val="0"/>
          <w:kern w:val="0"/>
        </w:rPr>
      </w:pPr>
      <w:bookmarkStart w:id="191" w:name="_Toc361324904"/>
      <w:bookmarkStart w:id="192" w:name="_Toc509771813"/>
      <w:r w:rsidRPr="005276D5">
        <w:rPr>
          <w:rFonts w:ascii="Times New Roman" w:hAnsi="Times New Roman"/>
          <w:kern w:val="0"/>
          <w:szCs w:val="24"/>
        </w:rPr>
        <w:t xml:space="preserve">13.1 </w:t>
      </w:r>
      <w:r w:rsidRPr="005276D5">
        <w:rPr>
          <w:rFonts w:ascii="Times New Roman" w:hAnsi="Times New Roman" w:hint="eastAsia"/>
          <w:kern w:val="0"/>
          <w:szCs w:val="24"/>
        </w:rPr>
        <w:t>备查文件目录</w:t>
      </w:r>
      <w:bookmarkEnd w:id="191"/>
      <w:bookmarkEnd w:id="192"/>
    </w:p>
    <w:p w:rsidR="009D6EBA" w:rsidRDefault="009A01B9">
      <w:pPr>
        <w:spacing w:before="29" w:line="288" w:lineRule="auto"/>
        <w:rPr>
          <w:kern w:val="0"/>
          <w:sz w:val="24"/>
        </w:rPr>
      </w:pPr>
      <w:r>
        <w:rPr>
          <w:kern w:val="0"/>
          <w:sz w:val="24"/>
        </w:rPr>
        <w:t>1</w:t>
      </w:r>
      <w:r>
        <w:rPr>
          <w:kern w:val="0"/>
          <w:sz w:val="24"/>
        </w:rPr>
        <w:t>、中国证监会核准交银施罗德周期回报灵活配置混合型证券投资基金募集的文件；</w:t>
      </w:r>
      <w:r>
        <w:rPr>
          <w:kern w:val="0"/>
          <w:sz w:val="24"/>
        </w:rPr>
        <w:t xml:space="preserve"> </w:t>
      </w:r>
    </w:p>
    <w:p w:rsidR="009D6EBA" w:rsidRDefault="009A01B9">
      <w:pPr>
        <w:spacing w:before="29" w:line="288" w:lineRule="auto"/>
        <w:rPr>
          <w:kern w:val="0"/>
          <w:sz w:val="24"/>
        </w:rPr>
      </w:pPr>
      <w:r>
        <w:rPr>
          <w:kern w:val="0"/>
          <w:sz w:val="24"/>
        </w:rPr>
        <w:t>2</w:t>
      </w:r>
      <w:r>
        <w:rPr>
          <w:kern w:val="0"/>
          <w:sz w:val="24"/>
        </w:rPr>
        <w:t>、《交银施罗德周期回报灵活配置混合型证券投资基金招募说明书》；</w:t>
      </w:r>
      <w:r>
        <w:rPr>
          <w:kern w:val="0"/>
          <w:sz w:val="24"/>
        </w:rPr>
        <w:t xml:space="preserve"> </w:t>
      </w:r>
    </w:p>
    <w:p w:rsidR="009D6EBA" w:rsidRDefault="009A01B9">
      <w:pPr>
        <w:spacing w:before="29" w:line="288" w:lineRule="auto"/>
        <w:rPr>
          <w:kern w:val="0"/>
          <w:sz w:val="24"/>
        </w:rPr>
      </w:pPr>
      <w:r>
        <w:rPr>
          <w:kern w:val="0"/>
          <w:sz w:val="24"/>
        </w:rPr>
        <w:t>3</w:t>
      </w:r>
      <w:r>
        <w:rPr>
          <w:kern w:val="0"/>
          <w:sz w:val="24"/>
        </w:rPr>
        <w:t>、《交银施罗德周期回报灵活配置混合型证券投资基金基金合同》</w:t>
      </w:r>
      <w:r>
        <w:rPr>
          <w:kern w:val="0"/>
          <w:sz w:val="24"/>
        </w:rPr>
        <w:t xml:space="preserve"> </w:t>
      </w:r>
      <w:r>
        <w:rPr>
          <w:kern w:val="0"/>
          <w:sz w:val="24"/>
        </w:rPr>
        <w:t>；</w:t>
      </w:r>
    </w:p>
    <w:p w:rsidR="009D6EBA" w:rsidRDefault="009A01B9">
      <w:pPr>
        <w:spacing w:before="29" w:line="288" w:lineRule="auto"/>
        <w:rPr>
          <w:kern w:val="0"/>
          <w:sz w:val="24"/>
        </w:rPr>
      </w:pPr>
      <w:r>
        <w:rPr>
          <w:kern w:val="0"/>
          <w:sz w:val="24"/>
        </w:rPr>
        <w:t>4</w:t>
      </w:r>
      <w:r>
        <w:rPr>
          <w:kern w:val="0"/>
          <w:sz w:val="24"/>
        </w:rPr>
        <w:t>、《交银施罗德周期回报灵活配置混合型证券投资基金托管协议》；</w:t>
      </w:r>
      <w:r>
        <w:rPr>
          <w:kern w:val="0"/>
          <w:sz w:val="24"/>
        </w:rPr>
        <w:t xml:space="preserve"> </w:t>
      </w:r>
    </w:p>
    <w:p w:rsidR="009D6EBA" w:rsidRDefault="009A01B9">
      <w:pPr>
        <w:spacing w:before="29" w:line="288" w:lineRule="auto"/>
        <w:rPr>
          <w:kern w:val="0"/>
          <w:sz w:val="24"/>
        </w:rPr>
      </w:pPr>
      <w:r>
        <w:rPr>
          <w:kern w:val="0"/>
          <w:sz w:val="24"/>
        </w:rPr>
        <w:t>5</w:t>
      </w:r>
      <w:r>
        <w:rPr>
          <w:kern w:val="0"/>
          <w:sz w:val="24"/>
        </w:rPr>
        <w:t>、基金管理人业务资格批件、营业执照；</w:t>
      </w:r>
    </w:p>
    <w:p w:rsidR="009D6EBA" w:rsidRDefault="009A01B9">
      <w:pPr>
        <w:spacing w:before="29" w:line="288" w:lineRule="auto"/>
        <w:rPr>
          <w:kern w:val="0"/>
          <w:sz w:val="24"/>
        </w:rPr>
      </w:pPr>
      <w:r>
        <w:rPr>
          <w:kern w:val="0"/>
          <w:sz w:val="24"/>
        </w:rPr>
        <w:t>6</w:t>
      </w:r>
      <w:r>
        <w:rPr>
          <w:kern w:val="0"/>
          <w:sz w:val="24"/>
        </w:rPr>
        <w:t>、基金托管人业务资格批件、营业执照；</w:t>
      </w:r>
    </w:p>
    <w:p w:rsidR="009D6EBA" w:rsidRDefault="009A01B9">
      <w:pPr>
        <w:spacing w:before="29" w:line="288" w:lineRule="auto"/>
        <w:rPr>
          <w:kern w:val="0"/>
          <w:sz w:val="24"/>
        </w:rPr>
      </w:pPr>
      <w:r>
        <w:rPr>
          <w:kern w:val="0"/>
          <w:sz w:val="24"/>
        </w:rPr>
        <w:t>7</w:t>
      </w:r>
      <w:r>
        <w:rPr>
          <w:kern w:val="0"/>
          <w:sz w:val="24"/>
        </w:rPr>
        <w:t>、关于申请募集交银施罗德周期回报灵活配置混合型证券投资基金之法律意见书；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、报告期内交银施罗德周期回报灵活配置混合型证券投资基金在指定报刊上各项公告的原稿。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5276D5" w:rsidRDefault="001A59F9" w:rsidP="005276D5">
      <w:pPr>
        <w:pStyle w:val="20"/>
        <w:spacing w:before="29" w:after="0" w:line="288" w:lineRule="auto"/>
        <w:rPr>
          <w:b w:val="0"/>
          <w:bCs w:val="0"/>
          <w:kern w:val="0"/>
        </w:rPr>
      </w:pPr>
      <w:bookmarkStart w:id="193" w:name="_Toc361324905"/>
      <w:bookmarkStart w:id="194" w:name="_Toc509771814"/>
      <w:r w:rsidRPr="005276D5">
        <w:rPr>
          <w:rFonts w:ascii="Times New Roman" w:hAnsi="Times New Roman"/>
          <w:kern w:val="0"/>
          <w:szCs w:val="24"/>
        </w:rPr>
        <w:t>13.2</w:t>
      </w:r>
      <w:r w:rsidRPr="005276D5">
        <w:rPr>
          <w:rFonts w:ascii="Times New Roman" w:hAnsi="Times New Roman" w:hint="eastAsia"/>
          <w:kern w:val="0"/>
          <w:szCs w:val="24"/>
        </w:rPr>
        <w:t>存放地点</w:t>
      </w:r>
      <w:bookmarkEnd w:id="193"/>
      <w:bookmarkEnd w:id="19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5276D5" w:rsidRDefault="001A59F9" w:rsidP="005276D5">
      <w:pPr>
        <w:pStyle w:val="20"/>
        <w:spacing w:before="29" w:after="0" w:line="288" w:lineRule="auto"/>
        <w:rPr>
          <w:b w:val="0"/>
          <w:bCs w:val="0"/>
          <w:kern w:val="0"/>
        </w:rPr>
      </w:pPr>
      <w:bookmarkStart w:id="195" w:name="_Toc361324906"/>
      <w:bookmarkStart w:id="196" w:name="_Toc509771815"/>
      <w:r w:rsidRPr="005276D5">
        <w:rPr>
          <w:rFonts w:ascii="Times New Roman" w:hAnsi="Times New Roman"/>
          <w:kern w:val="0"/>
          <w:szCs w:val="24"/>
        </w:rPr>
        <w:t>13.3</w:t>
      </w:r>
      <w:r w:rsidRPr="005276D5">
        <w:rPr>
          <w:rFonts w:ascii="Times New Roman" w:hAnsi="Times New Roman" w:hint="eastAsia"/>
          <w:kern w:val="0"/>
          <w:szCs w:val="24"/>
        </w:rPr>
        <w:t>查阅方式</w:t>
      </w:r>
      <w:bookmarkEnd w:id="195"/>
      <w:bookmarkEnd w:id="196"/>
    </w:p>
    <w:p w:rsidR="009D6EBA" w:rsidRDefault="009A01B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6F2" w:rsidRDefault="00F436F2">
      <w:r>
        <w:separator/>
      </w:r>
    </w:p>
  </w:endnote>
  <w:endnote w:type="continuationSeparator" w:id="0">
    <w:p w:rsidR="00F436F2" w:rsidRDefault="00F4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5276D5">
      <w:rPr>
        <w:noProof/>
        <w:kern w:val="0"/>
        <w:szCs w:val="21"/>
      </w:rPr>
      <w:t>3</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5276D5">
      <w:rPr>
        <w:noProof/>
        <w:kern w:val="0"/>
        <w:szCs w:val="21"/>
      </w:rPr>
      <w:t>63</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6F2" w:rsidRDefault="00F436F2">
      <w:r>
        <w:separator/>
      </w:r>
    </w:p>
  </w:footnote>
  <w:footnote w:type="continuationSeparator" w:id="0">
    <w:p w:rsidR="00F436F2" w:rsidRDefault="00F4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29DC"/>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2ED4"/>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0C0C"/>
    <w:rsid w:val="001116BA"/>
    <w:rsid w:val="0011177A"/>
    <w:rsid w:val="0011179E"/>
    <w:rsid w:val="00111C71"/>
    <w:rsid w:val="001134F0"/>
    <w:rsid w:val="00113763"/>
    <w:rsid w:val="00113AE6"/>
    <w:rsid w:val="001141C0"/>
    <w:rsid w:val="00116D09"/>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34A"/>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0AEB"/>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008D"/>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6D5"/>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071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66D"/>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405F"/>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3FD"/>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6FDB"/>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762"/>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4C4C"/>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6F7BF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69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92"/>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01B9"/>
    <w:rsid w:val="009A1126"/>
    <w:rsid w:val="009A2BBA"/>
    <w:rsid w:val="009A5564"/>
    <w:rsid w:val="009A55AD"/>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3D2"/>
    <w:rsid w:val="009D3F20"/>
    <w:rsid w:val="009D428F"/>
    <w:rsid w:val="009D4991"/>
    <w:rsid w:val="009D515C"/>
    <w:rsid w:val="009D597B"/>
    <w:rsid w:val="009D59BB"/>
    <w:rsid w:val="009D5BB5"/>
    <w:rsid w:val="009D683D"/>
    <w:rsid w:val="009D696D"/>
    <w:rsid w:val="009D6993"/>
    <w:rsid w:val="009D6EBA"/>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6EA2"/>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5D2"/>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41"/>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3C6"/>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695"/>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97D"/>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6F2"/>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4F5"/>
    <w:rsid w:val="00F82DDC"/>
    <w:rsid w:val="00F82E6B"/>
    <w:rsid w:val="00F83662"/>
    <w:rsid w:val="00F83798"/>
    <w:rsid w:val="00F838C0"/>
    <w:rsid w:val="00F84A5E"/>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0A34"/>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0645576-A67B-42B9-984B-C794C9D4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5BF2-6ADB-4E85-ABD8-74456D9E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63</Pages>
  <Words>8916</Words>
  <Characters>50824</Characters>
  <Application>Microsoft Office Word</Application>
  <DocSecurity>0</DocSecurity>
  <Lines>423</Lines>
  <Paragraphs>119</Paragraphs>
  <ScaleCrop>false</ScaleCrop>
  <Company/>
  <LinksUpToDate>false</LinksUpToDate>
  <CharactersWithSpaces>59621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1302</cp:revision>
  <cp:lastPrinted>2007-07-19T00:46:00Z</cp:lastPrinted>
  <dcterms:created xsi:type="dcterms:W3CDTF">2013-08-19T02:39:00Z</dcterms:created>
  <dcterms:modified xsi:type="dcterms:W3CDTF">2018-03-26T12:35:00Z</dcterms:modified>
</cp:coreProperties>
</file>