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06" w:rsidRDefault="00DC3906" w:rsidP="00D53D73">
      <w:pPr>
        <w:pStyle w:val="2"/>
        <w:jc w:val="center"/>
        <w:rPr>
          <w:rFonts w:ascii="宋体"/>
          <w:sz w:val="56"/>
        </w:rPr>
      </w:pPr>
    </w:p>
    <w:p w:rsidR="004F0746" w:rsidRDefault="00C04343">
      <w:pPr>
        <w:spacing w:before="29" w:line="288" w:lineRule="auto"/>
        <w:jc w:val="center"/>
        <w:rPr>
          <w:rFonts w:ascii="宋体" w:hAnsi="宋体"/>
          <w:sz w:val="56"/>
        </w:rPr>
      </w:pPr>
      <w:r w:rsidRPr="00C04343">
        <w:rPr>
          <w:rFonts w:ascii="宋体" w:hAnsi="宋体" w:hint="eastAsia"/>
          <w:sz w:val="56"/>
        </w:rPr>
        <w:t>交银施罗德丰泽收益债券型</w:t>
      </w:r>
    </w:p>
    <w:p w:rsidR="004F0746" w:rsidRDefault="00DC3906">
      <w:pPr>
        <w:spacing w:before="29" w:line="288" w:lineRule="auto"/>
        <w:ind w:firstLineChars="200" w:firstLine="1120"/>
        <w:rPr>
          <w:rFonts w:ascii="宋体"/>
          <w:sz w:val="56"/>
        </w:rPr>
      </w:pPr>
      <w:r w:rsidRPr="000667F3">
        <w:rPr>
          <w:rFonts w:ascii="宋体" w:hAnsi="宋体" w:hint="eastAsia"/>
          <w:sz w:val="56"/>
        </w:rPr>
        <w:t>证券投资基金清算报告</w:t>
      </w: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403F97"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pPr>
        <w:rPr>
          <w:rFonts w:ascii="宋体"/>
        </w:rPr>
      </w:pPr>
    </w:p>
    <w:p w:rsidR="00DC3906" w:rsidRPr="000667F3" w:rsidRDefault="00DC3906" w:rsidP="00D53D73">
      <w:pPr>
        <w:jc w:val="center"/>
        <w:rPr>
          <w:rFonts w:ascii="宋体"/>
          <w:sz w:val="24"/>
        </w:rPr>
      </w:pPr>
      <w:r w:rsidRPr="000667F3">
        <w:rPr>
          <w:rFonts w:ascii="宋体" w:hAnsi="宋体" w:hint="eastAsia"/>
          <w:sz w:val="24"/>
        </w:rPr>
        <w:t>基金管理人：</w:t>
      </w:r>
      <w:r w:rsidR="003B397E">
        <w:rPr>
          <w:rFonts w:ascii="宋体" w:hAnsi="宋体" w:hint="eastAsia"/>
          <w:sz w:val="24"/>
        </w:rPr>
        <w:t>交银施罗德</w:t>
      </w:r>
      <w:r w:rsidRPr="000667F3">
        <w:rPr>
          <w:rFonts w:ascii="宋体" w:hAnsi="宋体" w:hint="eastAsia"/>
          <w:sz w:val="24"/>
        </w:rPr>
        <w:t>基金管理有限公司</w:t>
      </w:r>
    </w:p>
    <w:p w:rsidR="00DC3906" w:rsidRDefault="00DC3906" w:rsidP="00D53D73">
      <w:pPr>
        <w:jc w:val="center"/>
        <w:rPr>
          <w:rFonts w:ascii="宋体" w:hAnsi="宋体"/>
          <w:sz w:val="24"/>
        </w:rPr>
      </w:pPr>
      <w:r w:rsidRPr="000667F3">
        <w:rPr>
          <w:rFonts w:ascii="宋体" w:hAnsi="宋体" w:hint="eastAsia"/>
          <w:sz w:val="24"/>
        </w:rPr>
        <w:t>基金托管人：</w:t>
      </w:r>
      <w:r w:rsidR="00A00211" w:rsidRPr="000667F3" w:rsidDel="00A00211">
        <w:rPr>
          <w:rFonts w:ascii="宋体" w:hAnsi="宋体" w:hint="eastAsia"/>
          <w:sz w:val="24"/>
        </w:rPr>
        <w:t xml:space="preserve"> </w:t>
      </w:r>
      <w:r w:rsidR="003B397E">
        <w:rPr>
          <w:rFonts w:ascii="宋体" w:hAnsi="宋体" w:hint="eastAsia"/>
          <w:sz w:val="24"/>
        </w:rPr>
        <w:t>中信银行</w:t>
      </w:r>
      <w:r w:rsidRPr="000667F3">
        <w:rPr>
          <w:rFonts w:ascii="宋体" w:hAnsi="宋体" w:hint="eastAsia"/>
          <w:sz w:val="24"/>
        </w:rPr>
        <w:t>股份有限公司</w:t>
      </w:r>
    </w:p>
    <w:p w:rsidR="00A00211" w:rsidRPr="000667F3" w:rsidRDefault="00A00211" w:rsidP="00D53D73">
      <w:pPr>
        <w:jc w:val="center"/>
        <w:rPr>
          <w:rFonts w:ascii="宋体"/>
          <w:sz w:val="24"/>
        </w:rPr>
      </w:pPr>
      <w:r w:rsidRPr="00DD7137">
        <w:rPr>
          <w:rFonts w:ascii="宋体" w:hAnsi="宋体" w:hint="eastAsia"/>
          <w:sz w:val="24"/>
        </w:rPr>
        <w:t>清算报告出具日</w:t>
      </w:r>
      <w:r w:rsidRPr="00B12CDD">
        <w:rPr>
          <w:rFonts w:ascii="宋体" w:hAnsi="宋体" w:hint="eastAsia"/>
          <w:sz w:val="24"/>
        </w:rPr>
        <w:t>：</w:t>
      </w:r>
      <w:r w:rsidRPr="00DD7137">
        <w:rPr>
          <w:rFonts w:ascii="宋体" w:hAnsi="宋体"/>
        </w:rPr>
        <w:t>2017</w:t>
      </w:r>
      <w:r w:rsidRPr="00DD7137">
        <w:rPr>
          <w:rFonts w:ascii="宋体" w:hAnsi="宋体" w:hint="eastAsia"/>
        </w:rPr>
        <w:t>年</w:t>
      </w:r>
      <w:r w:rsidRPr="00DD7137">
        <w:rPr>
          <w:rFonts w:ascii="宋体" w:hAnsi="宋体"/>
        </w:rPr>
        <w:t>11</w:t>
      </w:r>
      <w:r w:rsidRPr="00DD7137">
        <w:rPr>
          <w:rFonts w:ascii="宋体" w:hAnsi="宋体" w:hint="eastAsia"/>
        </w:rPr>
        <w:t>月</w:t>
      </w:r>
      <w:r w:rsidRPr="00DD7137">
        <w:rPr>
          <w:rFonts w:ascii="宋体" w:hAnsi="宋体"/>
        </w:rPr>
        <w:t>30</w:t>
      </w:r>
      <w:r w:rsidRPr="00DD7137">
        <w:rPr>
          <w:rFonts w:ascii="宋体" w:hAnsi="宋体" w:hint="eastAsia"/>
        </w:rPr>
        <w:t>日</w:t>
      </w:r>
    </w:p>
    <w:p w:rsidR="00DC3906" w:rsidRPr="000667F3" w:rsidRDefault="00DC3906" w:rsidP="00D53D73">
      <w:pPr>
        <w:jc w:val="center"/>
        <w:rPr>
          <w:rFonts w:ascii="宋体"/>
          <w:sz w:val="24"/>
        </w:rPr>
      </w:pPr>
      <w:r w:rsidRPr="00D4182C">
        <w:rPr>
          <w:rFonts w:ascii="宋体" w:hAnsi="宋体" w:hint="eastAsia"/>
          <w:sz w:val="24"/>
        </w:rPr>
        <w:t>清算报告公告日：</w:t>
      </w:r>
      <w:r w:rsidR="00ED1FAE" w:rsidRPr="00D4182C">
        <w:rPr>
          <w:rFonts w:ascii="宋体" w:hAnsi="宋体"/>
        </w:rPr>
        <w:t>201</w:t>
      </w:r>
      <w:r w:rsidR="00704A17">
        <w:rPr>
          <w:rFonts w:ascii="宋体" w:hAnsi="宋体" w:hint="eastAsia"/>
        </w:rPr>
        <w:t>8</w:t>
      </w:r>
      <w:r w:rsidR="001D2408" w:rsidRPr="00D4182C">
        <w:rPr>
          <w:rFonts w:ascii="宋体" w:hAnsi="宋体" w:hint="eastAsia"/>
        </w:rPr>
        <w:t>年</w:t>
      </w:r>
      <w:r w:rsidR="00704A17">
        <w:rPr>
          <w:rFonts w:ascii="宋体" w:hAnsi="宋体" w:hint="eastAsia"/>
        </w:rPr>
        <w:t>3</w:t>
      </w:r>
      <w:r w:rsidR="001D2408" w:rsidRPr="00D4182C">
        <w:rPr>
          <w:rFonts w:ascii="宋体" w:hAnsi="宋体" w:hint="eastAsia"/>
        </w:rPr>
        <w:t>月</w:t>
      </w:r>
      <w:r w:rsidR="00704A17">
        <w:rPr>
          <w:rFonts w:ascii="宋体" w:hAnsi="宋体" w:hint="eastAsia"/>
        </w:rPr>
        <w:t>19</w:t>
      </w:r>
      <w:r w:rsidR="001D2408" w:rsidRPr="00D4182C">
        <w:rPr>
          <w:rFonts w:ascii="宋体" w:hAnsi="宋体" w:hint="eastAsia"/>
        </w:rPr>
        <w:t>日</w:t>
      </w:r>
    </w:p>
    <w:p w:rsidR="00DC3906" w:rsidRPr="00704A17" w:rsidRDefault="00DC3906">
      <w:pPr>
        <w:rPr>
          <w:rFonts w:ascii="宋体"/>
          <w:sz w:val="22"/>
        </w:rPr>
      </w:pPr>
    </w:p>
    <w:p w:rsidR="00DC3906" w:rsidRPr="000667F3" w:rsidRDefault="00DC3906">
      <w:pPr>
        <w:widowControl/>
        <w:jc w:val="left"/>
        <w:rPr>
          <w:rFonts w:ascii="宋体"/>
        </w:rPr>
      </w:pPr>
      <w:r w:rsidRPr="000667F3">
        <w:rPr>
          <w:rFonts w:ascii="宋体"/>
        </w:rPr>
        <w:br w:type="page"/>
      </w:r>
    </w:p>
    <w:p w:rsidR="00DC3906" w:rsidRPr="00C95394" w:rsidRDefault="00DC3906" w:rsidP="00704A17">
      <w:pPr>
        <w:spacing w:afterLines="100"/>
        <w:rPr>
          <w:rStyle w:val="a8"/>
        </w:rPr>
      </w:pPr>
      <w:r w:rsidRPr="00C95394">
        <w:rPr>
          <w:rStyle w:val="a8"/>
          <w:rFonts w:hint="eastAsia"/>
        </w:rPr>
        <w:lastRenderedPageBreak/>
        <w:t>一、重要提示</w:t>
      </w:r>
    </w:p>
    <w:p w:rsidR="00DC3906" w:rsidRPr="000667F3" w:rsidRDefault="00A361D3" w:rsidP="00E03A07">
      <w:pPr>
        <w:ind w:firstLine="420"/>
        <w:rPr>
          <w:rFonts w:ascii="宋体"/>
        </w:rPr>
      </w:pPr>
      <w:r w:rsidRPr="00B947B2">
        <w:rPr>
          <w:rFonts w:ascii="宋体" w:hAnsi="宋体"/>
        </w:rPr>
        <w:t>交银施罗德丰泽收益债券型</w:t>
      </w:r>
      <w:r w:rsidR="00DC3906" w:rsidRPr="000667F3">
        <w:rPr>
          <w:rFonts w:ascii="宋体" w:hAnsi="宋体" w:hint="eastAsia"/>
        </w:rPr>
        <w:t>证券投资基金（以下简称“本基金”）由</w:t>
      </w:r>
      <w:r>
        <w:rPr>
          <w:rFonts w:ascii="宋体" w:hAnsi="宋体" w:hint="eastAsia"/>
        </w:rPr>
        <w:t>交银施罗德</w:t>
      </w:r>
      <w:r w:rsidR="00DC3906" w:rsidRPr="000667F3">
        <w:rPr>
          <w:rFonts w:ascii="宋体" w:hAnsi="宋体" w:hint="eastAsia"/>
        </w:rPr>
        <w:t>基金管理有限公司担任基金管理人，由中国</w:t>
      </w:r>
      <w:r>
        <w:rPr>
          <w:rFonts w:ascii="宋体" w:hAnsi="宋体" w:hint="eastAsia"/>
        </w:rPr>
        <w:t>中信</w:t>
      </w:r>
      <w:r>
        <w:rPr>
          <w:rFonts w:ascii="宋体" w:hAnsi="宋体"/>
        </w:rPr>
        <w:t>银行</w:t>
      </w:r>
      <w:r w:rsidR="00DC3906" w:rsidRPr="000667F3">
        <w:rPr>
          <w:rFonts w:ascii="宋体" w:hAnsi="宋体" w:hint="eastAsia"/>
        </w:rPr>
        <w:t>股份有限公司担任基金托管人，本基金根据</w:t>
      </w:r>
      <w:r w:rsidR="0084346E" w:rsidRPr="0084346E">
        <w:rPr>
          <w:rFonts w:ascii="宋体" w:hAnsi="宋体" w:hint="eastAsia"/>
        </w:rPr>
        <w:t>2014年12月24日</w:t>
      </w:r>
      <w:r w:rsidR="00DC3906" w:rsidRPr="000667F3">
        <w:rPr>
          <w:rFonts w:ascii="宋体" w:hAnsi="宋体" w:hint="eastAsia"/>
        </w:rPr>
        <w:t>中国证券监督管理委员会（以下简称“中国证监会”）《关于准予</w:t>
      </w:r>
      <w:r w:rsidR="0084346E" w:rsidRPr="00B947B2">
        <w:rPr>
          <w:rFonts w:ascii="宋体" w:hAnsi="宋体"/>
        </w:rPr>
        <w:t>交银施罗德丰泽收益债券型</w:t>
      </w:r>
      <w:r w:rsidR="00DC3906" w:rsidRPr="000667F3">
        <w:rPr>
          <w:rFonts w:ascii="宋体" w:hAnsi="宋体" w:hint="eastAsia"/>
        </w:rPr>
        <w:t>证券投资基金注册的批复》（证监许可</w:t>
      </w:r>
      <w:r w:rsidR="00DC3906" w:rsidRPr="000667F3">
        <w:rPr>
          <w:rFonts w:ascii="宋体" w:hAnsi="宋体"/>
        </w:rPr>
        <w:t>[</w:t>
      </w:r>
      <w:r w:rsidR="00ED1FAE" w:rsidRPr="000667F3">
        <w:rPr>
          <w:rFonts w:ascii="宋体" w:hAnsi="宋体"/>
        </w:rPr>
        <w:t>201</w:t>
      </w:r>
      <w:r w:rsidR="0084346E">
        <w:rPr>
          <w:rFonts w:ascii="宋体" w:hAnsi="宋体" w:hint="eastAsia"/>
        </w:rPr>
        <w:t>4</w:t>
      </w:r>
      <w:r w:rsidR="0084346E" w:rsidRPr="000667F3">
        <w:rPr>
          <w:rFonts w:ascii="宋体" w:hAnsi="宋体"/>
        </w:rPr>
        <w:t>]</w:t>
      </w:r>
      <w:r w:rsidR="0084346E">
        <w:rPr>
          <w:rFonts w:ascii="宋体" w:hAnsi="宋体" w:hint="eastAsia"/>
        </w:rPr>
        <w:t>1391</w:t>
      </w:r>
      <w:r w:rsidR="00DC3906" w:rsidRPr="000667F3">
        <w:rPr>
          <w:rFonts w:ascii="宋体" w:hAnsi="宋体" w:hint="eastAsia"/>
        </w:rPr>
        <w:t>号文）进行募集，基金合同于</w:t>
      </w:r>
      <w:r w:rsidR="0084346E" w:rsidRPr="000667F3">
        <w:rPr>
          <w:rFonts w:ascii="宋体" w:hAnsi="宋体"/>
        </w:rPr>
        <w:t>201</w:t>
      </w:r>
      <w:r w:rsidR="0084346E">
        <w:rPr>
          <w:rFonts w:ascii="宋体" w:hAnsi="宋体" w:hint="eastAsia"/>
        </w:rPr>
        <w:t>5</w:t>
      </w:r>
      <w:r w:rsidR="0084346E" w:rsidRPr="000667F3">
        <w:rPr>
          <w:rFonts w:ascii="宋体" w:hAnsi="宋体" w:hint="eastAsia"/>
        </w:rPr>
        <w:t>年</w:t>
      </w:r>
      <w:r w:rsidR="0084346E">
        <w:rPr>
          <w:rFonts w:ascii="宋体" w:hAnsi="宋体" w:hint="eastAsia"/>
        </w:rPr>
        <w:t>1</w:t>
      </w:r>
      <w:r w:rsidR="0084346E" w:rsidRPr="000667F3">
        <w:rPr>
          <w:rFonts w:ascii="宋体" w:hAnsi="宋体" w:hint="eastAsia"/>
        </w:rPr>
        <w:t>月</w:t>
      </w:r>
      <w:r w:rsidR="0084346E">
        <w:rPr>
          <w:rFonts w:ascii="宋体" w:hAnsi="宋体" w:hint="eastAsia"/>
        </w:rPr>
        <w:t>30</w:t>
      </w:r>
      <w:r w:rsidR="0084346E" w:rsidRPr="000667F3">
        <w:rPr>
          <w:rFonts w:ascii="宋体" w:hAnsi="宋体" w:hint="eastAsia"/>
        </w:rPr>
        <w:t>日</w:t>
      </w:r>
      <w:r w:rsidR="00DC3906" w:rsidRPr="000667F3">
        <w:rPr>
          <w:rFonts w:ascii="宋体" w:hAnsi="宋体" w:hint="eastAsia"/>
        </w:rPr>
        <w:t>生效。</w:t>
      </w:r>
    </w:p>
    <w:p w:rsidR="00DC3906" w:rsidRPr="000667F3" w:rsidRDefault="00DC3906" w:rsidP="00347BFD">
      <w:pPr>
        <w:ind w:firstLine="420"/>
        <w:rPr>
          <w:rFonts w:ascii="宋体"/>
        </w:rPr>
      </w:pPr>
      <w:r w:rsidRPr="000667F3">
        <w:rPr>
          <w:rFonts w:ascii="宋体" w:hAnsi="宋体" w:hint="eastAsia"/>
        </w:rPr>
        <w:t>根据《</w:t>
      </w:r>
      <w:r w:rsidR="0084346E">
        <w:rPr>
          <w:rFonts w:ascii="宋体" w:hAnsi="宋体" w:hint="eastAsia"/>
        </w:rPr>
        <w:t>交银施罗德丰泽收益债券型</w:t>
      </w:r>
      <w:r w:rsidRPr="000667F3">
        <w:rPr>
          <w:rFonts w:ascii="宋体" w:hAnsi="宋体" w:hint="eastAsia"/>
        </w:rPr>
        <w:t>证券投资基金基金合同》（以下简称“《基金合同》”或“基金合同”）“第五部分</w:t>
      </w:r>
      <w:r w:rsidRPr="000667F3">
        <w:rPr>
          <w:rFonts w:ascii="宋体" w:hAnsi="宋体"/>
        </w:rPr>
        <w:t xml:space="preserve"> </w:t>
      </w:r>
      <w:r w:rsidRPr="000667F3">
        <w:rPr>
          <w:rFonts w:ascii="宋体" w:hAnsi="宋体" w:hint="eastAsia"/>
        </w:rPr>
        <w:t>基金备案”中，“</w:t>
      </w:r>
      <w:r w:rsidR="004C574E" w:rsidRPr="004C574E">
        <w:rPr>
          <w:rFonts w:ascii="宋体" w:hAnsi="宋体" w:hint="eastAsia"/>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提前终止基金合同，不需召开基金份额持有人大会。</w:t>
      </w:r>
      <w:r w:rsidRPr="000667F3">
        <w:rPr>
          <w:rFonts w:ascii="宋体" w:hAnsi="宋体" w:hint="eastAsia"/>
        </w:rPr>
        <w:t>”的条款以及《基金合同》“第十九部分</w:t>
      </w:r>
      <w:r w:rsidRPr="000667F3">
        <w:rPr>
          <w:rFonts w:ascii="宋体" w:hAnsi="宋体"/>
        </w:rPr>
        <w:t xml:space="preserve"> </w:t>
      </w:r>
      <w:r w:rsidRPr="000667F3">
        <w:rPr>
          <w:rFonts w:ascii="宋体" w:hAnsi="宋体" w:hint="eastAsia"/>
        </w:rPr>
        <w:t>基金合同的变更、终止与基金财产的清算”的有关规定，</w:t>
      </w:r>
      <w:r w:rsidR="004603ED">
        <w:rPr>
          <w:rFonts w:ascii="宋体" w:hAnsi="宋体" w:hint="eastAsia"/>
        </w:rPr>
        <w:t>截至</w:t>
      </w:r>
      <w:r w:rsidR="004603ED" w:rsidRPr="000667F3">
        <w:rPr>
          <w:rFonts w:ascii="宋体" w:hAnsi="宋体"/>
        </w:rPr>
        <w:t>201</w:t>
      </w:r>
      <w:r w:rsidR="004603ED">
        <w:rPr>
          <w:rFonts w:ascii="宋体" w:hAnsi="宋体"/>
        </w:rPr>
        <w:t>7</w:t>
      </w:r>
      <w:r w:rsidR="004603ED" w:rsidRPr="000667F3">
        <w:rPr>
          <w:rFonts w:ascii="宋体" w:hAnsi="宋体" w:hint="eastAsia"/>
        </w:rPr>
        <w:t>年</w:t>
      </w:r>
      <w:r w:rsidR="004603ED">
        <w:rPr>
          <w:rFonts w:ascii="宋体" w:hAnsi="宋体"/>
        </w:rPr>
        <w:t>10</w:t>
      </w:r>
      <w:r w:rsidR="004603ED" w:rsidRPr="000667F3">
        <w:rPr>
          <w:rFonts w:ascii="宋体" w:hAnsi="宋体" w:hint="eastAsia"/>
        </w:rPr>
        <w:t>月</w:t>
      </w:r>
      <w:r w:rsidR="004603ED">
        <w:rPr>
          <w:rFonts w:ascii="宋体" w:hAnsi="宋体"/>
        </w:rPr>
        <w:t>27</w:t>
      </w:r>
      <w:r w:rsidRPr="000667F3">
        <w:rPr>
          <w:rFonts w:ascii="宋体" w:hAnsi="宋体" w:hint="eastAsia"/>
        </w:rPr>
        <w:t>日终，</w:t>
      </w:r>
      <w:r w:rsidRPr="000667F3">
        <w:rPr>
          <w:rFonts w:ascii="宋体" w:hAnsi="宋体"/>
        </w:rPr>
        <w:t xml:space="preserve"> </w:t>
      </w:r>
      <w:r w:rsidRPr="00A00211">
        <w:rPr>
          <w:rFonts w:ascii="宋体" w:hAnsi="宋体" w:hint="eastAsia"/>
        </w:rPr>
        <w:t>基金资产净值加上当日有效申购申请金额及基金转换中转入申请金额扣除有效赎回申请金额及基金转换中转出申请金额后的余额为</w:t>
      </w:r>
      <w:r w:rsidR="00834074">
        <w:rPr>
          <w:rFonts w:ascii="宋体" w:hAnsi="宋体"/>
        </w:rPr>
        <w:t>4,848,038.13</w:t>
      </w:r>
      <w:r w:rsidRPr="00A00211">
        <w:rPr>
          <w:rFonts w:ascii="宋体" w:hAnsi="宋体" w:hint="eastAsia"/>
        </w:rPr>
        <w:t>元，基金份额持有人人数</w:t>
      </w:r>
      <w:r w:rsidR="00F66F81" w:rsidRPr="00A00211">
        <w:rPr>
          <w:rFonts w:ascii="宋体" w:hAnsi="宋体"/>
        </w:rPr>
        <w:t>168</w:t>
      </w:r>
      <w:r w:rsidRPr="00A00211">
        <w:rPr>
          <w:rFonts w:ascii="宋体" w:hAnsi="宋体" w:hint="eastAsia"/>
        </w:rPr>
        <w:t>人，</w:t>
      </w:r>
      <w:r w:rsidRPr="000667F3">
        <w:rPr>
          <w:rFonts w:ascii="宋体" w:hAnsi="宋体" w:hint="eastAsia"/>
        </w:rPr>
        <w:t>已触发《基金合同》中约定的本基金终止条款。为维护基金份额持有人的利益，根据《基金合同》有关规定，无须召开持有人大会，本基金将终止并进入清算程序。基金管理人已于</w:t>
      </w:r>
      <w:r w:rsidR="00347BFD" w:rsidRPr="000667F3">
        <w:rPr>
          <w:rFonts w:ascii="宋体" w:hAnsi="宋体"/>
        </w:rPr>
        <w:t>201</w:t>
      </w:r>
      <w:r w:rsidR="00347BFD">
        <w:rPr>
          <w:rFonts w:ascii="宋体" w:hAnsi="宋体" w:hint="eastAsia"/>
        </w:rPr>
        <w:t>7</w:t>
      </w:r>
      <w:r w:rsidR="00347BFD" w:rsidRPr="000667F3">
        <w:rPr>
          <w:rFonts w:ascii="宋体" w:hAnsi="宋体" w:hint="eastAsia"/>
        </w:rPr>
        <w:t>年</w:t>
      </w:r>
      <w:r w:rsidR="00347BFD">
        <w:rPr>
          <w:rFonts w:ascii="宋体" w:hAnsi="宋体" w:hint="eastAsia"/>
        </w:rPr>
        <w:t>10</w:t>
      </w:r>
      <w:r w:rsidR="00347BFD" w:rsidRPr="000667F3">
        <w:rPr>
          <w:rFonts w:ascii="宋体" w:hAnsi="宋体" w:hint="eastAsia"/>
        </w:rPr>
        <w:t>月</w:t>
      </w:r>
      <w:r w:rsidR="00347BFD">
        <w:rPr>
          <w:rFonts w:ascii="宋体" w:hAnsi="宋体" w:hint="eastAsia"/>
        </w:rPr>
        <w:t>23</w:t>
      </w:r>
      <w:r w:rsidR="00347BFD" w:rsidRPr="000667F3">
        <w:rPr>
          <w:rFonts w:ascii="宋体" w:hAnsi="宋体" w:hint="eastAsia"/>
        </w:rPr>
        <w:t>日</w:t>
      </w:r>
      <w:r w:rsidR="00347BFD">
        <w:rPr>
          <w:rFonts w:ascii="宋体" w:hAnsi="宋体" w:hint="eastAsia"/>
        </w:rPr>
        <w:t>、2017年10月25日</w:t>
      </w:r>
      <w:r w:rsidRPr="000667F3">
        <w:rPr>
          <w:rFonts w:ascii="宋体" w:hAnsi="宋体" w:hint="eastAsia"/>
        </w:rPr>
        <w:t>就本基金基金合同终止及进行基金财产清算的事宜进行了公告和提示性公告，详见</w:t>
      </w:r>
      <w:r w:rsidR="00347BFD" w:rsidRPr="000667F3">
        <w:rPr>
          <w:rFonts w:ascii="宋体" w:hAnsi="宋体" w:hint="eastAsia"/>
        </w:rPr>
        <w:t>《</w:t>
      </w:r>
      <w:r w:rsidR="00347BFD" w:rsidRPr="00347BFD">
        <w:rPr>
          <w:rFonts w:ascii="宋体" w:hAnsi="宋体" w:hint="eastAsia"/>
        </w:rPr>
        <w:t>交银施罗德基金管理有限公司关于交银施罗德丰泽收益债券型证券投资基金基金合同触发终止情形及进入基金财产清算程序的公告</w:t>
      </w:r>
      <w:r w:rsidR="00347BFD" w:rsidRPr="000667F3">
        <w:rPr>
          <w:rFonts w:ascii="宋体" w:hAnsi="宋体" w:hint="eastAsia"/>
        </w:rPr>
        <w:t>》</w:t>
      </w:r>
      <w:r w:rsidR="00347BFD">
        <w:rPr>
          <w:rFonts w:ascii="宋体" w:hAnsi="宋体" w:hint="eastAsia"/>
        </w:rPr>
        <w:t>、</w:t>
      </w:r>
      <w:r w:rsidR="00347BFD" w:rsidRPr="000667F3">
        <w:rPr>
          <w:rFonts w:ascii="宋体" w:hAnsi="宋体" w:hint="eastAsia"/>
        </w:rPr>
        <w:t>《</w:t>
      </w:r>
      <w:r w:rsidR="00347BFD" w:rsidRPr="00347BFD">
        <w:rPr>
          <w:rFonts w:ascii="宋体" w:hAnsi="宋体" w:hint="eastAsia"/>
        </w:rPr>
        <w:t>交银施罗德基金管理有限公司关于交银施罗德丰泽收益债券型证券投资基金基金合同触发终止情形及进入基金财产清算程序的提示性公告</w:t>
      </w:r>
      <w:r w:rsidR="00347BFD" w:rsidRPr="000667F3">
        <w:rPr>
          <w:rFonts w:ascii="宋体" w:hAnsi="宋体" w:hint="eastAsia"/>
        </w:rPr>
        <w:t>》</w:t>
      </w:r>
      <w:r w:rsidRPr="000667F3">
        <w:rPr>
          <w:rFonts w:ascii="宋体" w:hAnsi="宋体" w:hint="eastAsia"/>
        </w:rPr>
        <w:t>。</w:t>
      </w:r>
    </w:p>
    <w:p w:rsidR="00DC3906" w:rsidRPr="000667F3" w:rsidRDefault="00DC3906" w:rsidP="00E03A07">
      <w:pPr>
        <w:ind w:firstLine="420"/>
        <w:rPr>
          <w:rFonts w:ascii="宋体"/>
        </w:rPr>
      </w:pPr>
      <w:r w:rsidRPr="004E43FD">
        <w:rPr>
          <w:rFonts w:ascii="宋体" w:hAnsi="宋体" w:hint="eastAsia"/>
        </w:rPr>
        <w:t>本基金自</w:t>
      </w:r>
      <w:r w:rsidR="004715AF" w:rsidRPr="004E43FD">
        <w:rPr>
          <w:rFonts w:ascii="宋体" w:hAnsi="宋体"/>
        </w:rPr>
        <w:t>201</w:t>
      </w:r>
      <w:r w:rsidR="004715AF">
        <w:rPr>
          <w:rFonts w:ascii="宋体" w:hAnsi="宋体"/>
        </w:rPr>
        <w:t>7</w:t>
      </w:r>
      <w:r w:rsidRPr="004E43FD">
        <w:rPr>
          <w:rFonts w:ascii="宋体" w:hAnsi="宋体" w:hint="eastAsia"/>
        </w:rPr>
        <w:t>年</w:t>
      </w:r>
      <w:r w:rsidR="004715AF">
        <w:rPr>
          <w:rFonts w:ascii="宋体" w:hAnsi="宋体"/>
        </w:rPr>
        <w:t>10</w:t>
      </w:r>
      <w:r w:rsidRPr="004E43FD">
        <w:rPr>
          <w:rFonts w:ascii="宋体" w:hAnsi="宋体" w:hint="eastAsia"/>
        </w:rPr>
        <w:t>月</w:t>
      </w:r>
      <w:r w:rsidR="004715AF">
        <w:rPr>
          <w:rFonts w:ascii="宋体" w:hAnsi="宋体"/>
        </w:rPr>
        <w:t>30</w:t>
      </w:r>
      <w:r w:rsidRPr="004E43FD">
        <w:rPr>
          <w:rFonts w:ascii="宋体" w:hAnsi="宋体" w:hint="eastAsia"/>
        </w:rPr>
        <w:t>日起进入清算期，由基金管理</w:t>
      </w:r>
      <w:r w:rsidRPr="002819E4">
        <w:rPr>
          <w:rFonts w:ascii="宋体" w:hAnsi="宋体" w:hint="eastAsia"/>
        </w:rPr>
        <w:t>人</w:t>
      </w:r>
      <w:r w:rsidR="004715AF">
        <w:rPr>
          <w:rFonts w:ascii="宋体" w:hAnsi="宋体" w:hint="eastAsia"/>
        </w:rPr>
        <w:t>交银施罗德</w:t>
      </w:r>
      <w:r w:rsidRPr="002819E4">
        <w:rPr>
          <w:rFonts w:ascii="宋体" w:hAnsi="宋体" w:hint="eastAsia"/>
        </w:rPr>
        <w:t>基金管理有限公司、基金托管人中国</w:t>
      </w:r>
      <w:r w:rsidR="004715AF">
        <w:rPr>
          <w:rFonts w:ascii="宋体" w:hAnsi="宋体" w:hint="eastAsia"/>
        </w:rPr>
        <w:t>中信银行</w:t>
      </w:r>
      <w:r w:rsidRPr="002819E4">
        <w:rPr>
          <w:rFonts w:ascii="宋体" w:hAnsi="宋体" w:hint="eastAsia"/>
        </w:rPr>
        <w:t>股份有限公司、</w:t>
      </w:r>
      <w:r w:rsidR="004715AF">
        <w:rPr>
          <w:rFonts w:ascii="宋体" w:hAnsi="宋体" w:hint="eastAsia"/>
        </w:rPr>
        <w:t>普华永道中天</w:t>
      </w:r>
      <w:r w:rsidRPr="002819E4">
        <w:rPr>
          <w:rFonts w:ascii="宋体" w:hAnsi="宋体" w:hint="eastAsia"/>
        </w:rPr>
        <w:t>会计师事务所（特殊普通合伙）和通力律师事务所组成基金财产清算小组履行基金财产清算程序，并由</w:t>
      </w:r>
      <w:r w:rsidR="004715AF">
        <w:rPr>
          <w:rFonts w:ascii="宋体" w:hAnsi="宋体" w:hint="eastAsia"/>
        </w:rPr>
        <w:t>普华永道中天</w:t>
      </w:r>
      <w:r w:rsidRPr="002819E4">
        <w:rPr>
          <w:rFonts w:ascii="宋体" w:hAnsi="宋体" w:hint="eastAsia"/>
        </w:rPr>
        <w:t>会计师事务所（特殊普通合伙）对清</w:t>
      </w:r>
      <w:r w:rsidRPr="000667F3">
        <w:rPr>
          <w:rFonts w:ascii="宋体" w:hAnsi="宋体" w:hint="eastAsia"/>
        </w:rPr>
        <w:t>算报告进行审计，</w:t>
      </w:r>
      <w:r>
        <w:rPr>
          <w:rFonts w:ascii="宋体" w:hAnsi="宋体" w:hint="eastAsia"/>
        </w:rPr>
        <w:t>通力律师事务所</w:t>
      </w:r>
      <w:r w:rsidRPr="000667F3">
        <w:rPr>
          <w:rFonts w:ascii="宋体" w:hAnsi="宋体" w:hint="eastAsia"/>
        </w:rPr>
        <w:t>对清算报告出具法律意见。</w:t>
      </w:r>
    </w:p>
    <w:p w:rsidR="00DC3906" w:rsidRPr="000667F3" w:rsidRDefault="00DC3906" w:rsidP="00E03A07">
      <w:pPr>
        <w:ind w:firstLine="420"/>
        <w:rPr>
          <w:rFonts w:ascii="宋体"/>
        </w:rPr>
      </w:pPr>
    </w:p>
    <w:p w:rsidR="00DC3906" w:rsidRPr="00C95394" w:rsidRDefault="00DC3906" w:rsidP="00704A17">
      <w:pPr>
        <w:spacing w:afterLines="100"/>
        <w:rPr>
          <w:rStyle w:val="a8"/>
        </w:rPr>
      </w:pPr>
      <w:r w:rsidRPr="00C95394">
        <w:rPr>
          <w:rStyle w:val="a8"/>
          <w:rFonts w:hint="eastAsia"/>
        </w:rPr>
        <w:t>二、基金概况</w:t>
      </w:r>
    </w:p>
    <w:p w:rsidR="00DC3906" w:rsidRPr="00EA06D5" w:rsidRDefault="00DC3906" w:rsidP="00704A17">
      <w:pPr>
        <w:spacing w:afterLines="50"/>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6713"/>
      </w:tblGrid>
      <w:tr w:rsidR="00DC3906" w:rsidRPr="000667F3" w:rsidTr="00CF69E3">
        <w:tc>
          <w:tcPr>
            <w:tcW w:w="1809" w:type="dxa"/>
          </w:tcPr>
          <w:p w:rsidR="00DC3906" w:rsidRPr="00CF69E3" w:rsidRDefault="00DC3906" w:rsidP="00C43916">
            <w:pPr>
              <w:rPr>
                <w:rFonts w:ascii="宋体"/>
              </w:rPr>
            </w:pPr>
            <w:r w:rsidRPr="00CF69E3">
              <w:rPr>
                <w:rFonts w:ascii="宋体" w:hAnsi="宋体" w:hint="eastAsia"/>
              </w:rPr>
              <w:t>基金名称：</w:t>
            </w:r>
          </w:p>
        </w:tc>
        <w:tc>
          <w:tcPr>
            <w:tcW w:w="6713" w:type="dxa"/>
          </w:tcPr>
          <w:p w:rsidR="00DC3906" w:rsidRPr="00CF69E3" w:rsidRDefault="00347BFD" w:rsidP="00C43916">
            <w:pPr>
              <w:rPr>
                <w:rFonts w:ascii="宋体"/>
              </w:rPr>
            </w:pPr>
            <w:r w:rsidRPr="00B947B2">
              <w:rPr>
                <w:rFonts w:ascii="宋体" w:hAnsi="宋体"/>
              </w:rPr>
              <w:t>交银施罗德丰泽收益债券型</w:t>
            </w:r>
            <w:r w:rsidR="00DC3906" w:rsidRPr="00CF69E3">
              <w:rPr>
                <w:rFonts w:ascii="宋体" w:hAnsi="宋体" w:hint="eastAsia"/>
              </w:rPr>
              <w:t>证券投资基金</w:t>
            </w:r>
          </w:p>
        </w:tc>
      </w:tr>
      <w:tr w:rsidR="00DC3906" w:rsidRPr="000667F3" w:rsidTr="00CF69E3">
        <w:tc>
          <w:tcPr>
            <w:tcW w:w="1809" w:type="dxa"/>
          </w:tcPr>
          <w:p w:rsidR="00DC3906" w:rsidRPr="00CF69E3" w:rsidRDefault="00DC3906" w:rsidP="00C43916">
            <w:pPr>
              <w:rPr>
                <w:rFonts w:ascii="宋体"/>
              </w:rPr>
            </w:pPr>
            <w:r w:rsidRPr="00CF69E3">
              <w:rPr>
                <w:rFonts w:ascii="宋体" w:hAnsi="宋体" w:hint="eastAsia"/>
              </w:rPr>
              <w:t>基金简称：</w:t>
            </w:r>
          </w:p>
        </w:tc>
        <w:tc>
          <w:tcPr>
            <w:tcW w:w="6713" w:type="dxa"/>
          </w:tcPr>
          <w:p w:rsidR="00DC3906" w:rsidRPr="00CF69E3" w:rsidRDefault="00347BFD" w:rsidP="00C43916">
            <w:pPr>
              <w:rPr>
                <w:rFonts w:ascii="宋体"/>
              </w:rPr>
            </w:pPr>
            <w:r>
              <w:rPr>
                <w:rFonts w:ascii="宋体" w:hAnsi="宋体" w:hint="eastAsia"/>
              </w:rPr>
              <w:t>交银丰泽收益</w:t>
            </w:r>
            <w:r w:rsidR="00DC3906" w:rsidRPr="00CF69E3">
              <w:rPr>
                <w:rFonts w:ascii="宋体" w:hAnsi="宋体" w:hint="eastAsia"/>
              </w:rPr>
              <w:t>债券</w:t>
            </w:r>
          </w:p>
        </w:tc>
      </w:tr>
      <w:tr w:rsidR="00DC3906" w:rsidRPr="000667F3" w:rsidTr="00CF69E3">
        <w:tc>
          <w:tcPr>
            <w:tcW w:w="1809" w:type="dxa"/>
          </w:tcPr>
          <w:p w:rsidR="00DC3906" w:rsidRPr="00CF69E3" w:rsidRDefault="00DC3906" w:rsidP="00C43916">
            <w:pPr>
              <w:rPr>
                <w:rFonts w:ascii="宋体"/>
              </w:rPr>
            </w:pPr>
            <w:r w:rsidRPr="00CF69E3">
              <w:rPr>
                <w:rFonts w:ascii="宋体" w:hAnsi="宋体" w:hint="eastAsia"/>
              </w:rPr>
              <w:t>基金交易代码：</w:t>
            </w:r>
          </w:p>
        </w:tc>
        <w:tc>
          <w:tcPr>
            <w:tcW w:w="6713" w:type="dxa"/>
          </w:tcPr>
          <w:p w:rsidR="00DC3906" w:rsidRPr="00CF69E3" w:rsidRDefault="00DC3906" w:rsidP="00347BFD">
            <w:pPr>
              <w:rPr>
                <w:rFonts w:ascii="宋体" w:hAnsi="宋体"/>
              </w:rPr>
            </w:pPr>
            <w:r w:rsidRPr="00CF69E3">
              <w:rPr>
                <w:rFonts w:ascii="宋体" w:hAnsi="宋体"/>
              </w:rPr>
              <w:t>A</w:t>
            </w:r>
            <w:r w:rsidRPr="00CF69E3">
              <w:rPr>
                <w:rFonts w:ascii="宋体" w:hAnsi="宋体" w:hint="eastAsia"/>
              </w:rPr>
              <w:t>类：</w:t>
            </w:r>
            <w:r w:rsidR="00347BFD" w:rsidRPr="00347BFD">
              <w:rPr>
                <w:rFonts w:ascii="宋体" w:hAnsi="宋体"/>
              </w:rPr>
              <w:t>519749</w:t>
            </w:r>
            <w:r w:rsidRPr="00CF69E3">
              <w:rPr>
                <w:rFonts w:ascii="宋体" w:hAnsi="宋体" w:hint="eastAsia"/>
              </w:rPr>
              <w:t>；</w:t>
            </w:r>
            <w:r w:rsidRPr="00CF69E3">
              <w:rPr>
                <w:rFonts w:ascii="宋体" w:hAnsi="宋体"/>
              </w:rPr>
              <w:t>C</w:t>
            </w:r>
            <w:r w:rsidRPr="00CF69E3">
              <w:rPr>
                <w:rFonts w:ascii="宋体" w:hAnsi="宋体" w:hint="eastAsia"/>
              </w:rPr>
              <w:t>类</w:t>
            </w:r>
            <w:r w:rsidRPr="00CF69E3">
              <w:rPr>
                <w:rFonts w:ascii="宋体" w:hAnsi="宋体"/>
              </w:rPr>
              <w:t>:</w:t>
            </w:r>
            <w:r w:rsidR="00347BFD">
              <w:t xml:space="preserve"> </w:t>
            </w:r>
            <w:r w:rsidR="00347BFD" w:rsidRPr="00347BFD">
              <w:rPr>
                <w:rFonts w:ascii="宋体" w:hAnsi="宋体"/>
              </w:rPr>
              <w:t>004711</w:t>
            </w:r>
          </w:p>
        </w:tc>
      </w:tr>
      <w:tr w:rsidR="00DC3906" w:rsidRPr="000667F3" w:rsidTr="00CF69E3">
        <w:tc>
          <w:tcPr>
            <w:tcW w:w="1809" w:type="dxa"/>
          </w:tcPr>
          <w:p w:rsidR="00DC3906" w:rsidRPr="00CF69E3" w:rsidRDefault="00DC3906" w:rsidP="00C43916">
            <w:pPr>
              <w:rPr>
                <w:rFonts w:ascii="宋体"/>
              </w:rPr>
            </w:pPr>
            <w:r w:rsidRPr="00CF69E3">
              <w:rPr>
                <w:rFonts w:ascii="宋体" w:hAnsi="宋体" w:hint="eastAsia"/>
              </w:rPr>
              <w:t>基金运作方式：</w:t>
            </w:r>
          </w:p>
        </w:tc>
        <w:tc>
          <w:tcPr>
            <w:tcW w:w="6713" w:type="dxa"/>
          </w:tcPr>
          <w:p w:rsidR="00DC3906" w:rsidRPr="00CF69E3" w:rsidRDefault="00DC3906" w:rsidP="00C43916">
            <w:pPr>
              <w:rPr>
                <w:rFonts w:ascii="宋体"/>
              </w:rPr>
            </w:pPr>
            <w:r w:rsidRPr="00CF69E3">
              <w:rPr>
                <w:rFonts w:ascii="宋体" w:hAnsi="宋体" w:hint="eastAsia"/>
              </w:rPr>
              <w:t>契约型开放式</w:t>
            </w:r>
          </w:p>
        </w:tc>
      </w:tr>
      <w:tr w:rsidR="00DC3906" w:rsidRPr="000667F3" w:rsidTr="00CF69E3">
        <w:tc>
          <w:tcPr>
            <w:tcW w:w="1809" w:type="dxa"/>
          </w:tcPr>
          <w:p w:rsidR="00DC3906" w:rsidRPr="00CF69E3" w:rsidRDefault="00DC3906" w:rsidP="00C43916">
            <w:pPr>
              <w:rPr>
                <w:rFonts w:ascii="宋体"/>
              </w:rPr>
            </w:pPr>
            <w:r w:rsidRPr="00CF69E3">
              <w:rPr>
                <w:rFonts w:ascii="宋体" w:hAnsi="宋体" w:hint="eastAsia"/>
              </w:rPr>
              <w:t>基金合同生效日：</w:t>
            </w:r>
          </w:p>
        </w:tc>
        <w:tc>
          <w:tcPr>
            <w:tcW w:w="6713" w:type="dxa"/>
          </w:tcPr>
          <w:p w:rsidR="00DC3906" w:rsidRPr="00CF69E3" w:rsidRDefault="00347BFD" w:rsidP="00347BFD">
            <w:pPr>
              <w:rPr>
                <w:rFonts w:ascii="宋体"/>
              </w:rPr>
            </w:pPr>
            <w:r w:rsidRPr="00CF69E3">
              <w:rPr>
                <w:rFonts w:ascii="宋体" w:hAnsi="宋体"/>
              </w:rPr>
              <w:t>201</w:t>
            </w:r>
            <w:r>
              <w:rPr>
                <w:rFonts w:ascii="宋体" w:hAnsi="宋体" w:hint="eastAsia"/>
              </w:rPr>
              <w:t>5</w:t>
            </w:r>
            <w:r w:rsidRPr="00CF69E3">
              <w:rPr>
                <w:rFonts w:ascii="宋体" w:hAnsi="宋体" w:hint="eastAsia"/>
              </w:rPr>
              <w:t>年</w:t>
            </w:r>
            <w:r>
              <w:rPr>
                <w:rFonts w:ascii="宋体" w:hAnsi="宋体" w:hint="eastAsia"/>
              </w:rPr>
              <w:t>1</w:t>
            </w:r>
            <w:r w:rsidRPr="00CF69E3">
              <w:rPr>
                <w:rFonts w:ascii="宋体" w:hAnsi="宋体" w:hint="eastAsia"/>
              </w:rPr>
              <w:t>月</w:t>
            </w:r>
            <w:r>
              <w:rPr>
                <w:rFonts w:ascii="宋体" w:hAnsi="宋体" w:hint="eastAsia"/>
              </w:rPr>
              <w:t>30</w:t>
            </w:r>
            <w:r w:rsidRPr="00CF69E3">
              <w:rPr>
                <w:rFonts w:ascii="宋体" w:hAnsi="宋体" w:hint="eastAsia"/>
              </w:rPr>
              <w:t>日</w:t>
            </w:r>
          </w:p>
        </w:tc>
      </w:tr>
      <w:tr w:rsidR="00DC3906" w:rsidRPr="000667F3" w:rsidTr="00CF69E3">
        <w:tc>
          <w:tcPr>
            <w:tcW w:w="1809" w:type="dxa"/>
          </w:tcPr>
          <w:p w:rsidR="00DC3906" w:rsidRPr="00CF69E3" w:rsidRDefault="00DC3906" w:rsidP="00C43916">
            <w:pPr>
              <w:rPr>
                <w:rFonts w:ascii="宋体"/>
              </w:rPr>
            </w:pPr>
            <w:r w:rsidRPr="00CF69E3">
              <w:rPr>
                <w:rFonts w:ascii="宋体" w:hAnsi="宋体" w:hint="eastAsia"/>
              </w:rPr>
              <w:t>基金管理人名称：</w:t>
            </w:r>
          </w:p>
        </w:tc>
        <w:tc>
          <w:tcPr>
            <w:tcW w:w="6713" w:type="dxa"/>
          </w:tcPr>
          <w:p w:rsidR="00DC3906" w:rsidRPr="00CF69E3" w:rsidRDefault="00347BFD" w:rsidP="00C43916">
            <w:pPr>
              <w:rPr>
                <w:rFonts w:ascii="宋体"/>
              </w:rPr>
            </w:pPr>
            <w:r>
              <w:rPr>
                <w:rFonts w:ascii="宋体" w:hAnsi="宋体" w:hint="eastAsia"/>
              </w:rPr>
              <w:t>交银施罗德</w:t>
            </w:r>
            <w:r w:rsidR="00DC3906" w:rsidRPr="00CF69E3">
              <w:rPr>
                <w:rFonts w:ascii="宋体" w:hAnsi="宋体" w:hint="eastAsia"/>
              </w:rPr>
              <w:t>基金管理有限公司</w:t>
            </w:r>
          </w:p>
        </w:tc>
      </w:tr>
      <w:tr w:rsidR="00DC3906" w:rsidRPr="000667F3" w:rsidTr="00CF69E3">
        <w:tc>
          <w:tcPr>
            <w:tcW w:w="1809" w:type="dxa"/>
          </w:tcPr>
          <w:p w:rsidR="00DC3906" w:rsidRPr="00CF69E3" w:rsidRDefault="00DC3906" w:rsidP="00C43916">
            <w:pPr>
              <w:rPr>
                <w:rFonts w:ascii="宋体"/>
              </w:rPr>
            </w:pPr>
            <w:r w:rsidRPr="00CF69E3">
              <w:rPr>
                <w:rFonts w:ascii="宋体" w:hAnsi="宋体" w:hint="eastAsia"/>
              </w:rPr>
              <w:t>基金托管人名称：</w:t>
            </w:r>
          </w:p>
        </w:tc>
        <w:tc>
          <w:tcPr>
            <w:tcW w:w="6713" w:type="dxa"/>
          </w:tcPr>
          <w:p w:rsidR="00DC3906" w:rsidRPr="00CF69E3" w:rsidRDefault="00347BFD" w:rsidP="00347BFD">
            <w:pPr>
              <w:rPr>
                <w:rFonts w:ascii="宋体"/>
              </w:rPr>
            </w:pPr>
            <w:r>
              <w:rPr>
                <w:rFonts w:ascii="宋体" w:hAnsi="宋体" w:hint="eastAsia"/>
              </w:rPr>
              <w:t>中信银行</w:t>
            </w:r>
            <w:r w:rsidR="00DC3906" w:rsidRPr="00CF69E3">
              <w:rPr>
                <w:rFonts w:ascii="宋体" w:hAnsi="宋体" w:hint="eastAsia"/>
              </w:rPr>
              <w:t>股份有限公司</w:t>
            </w:r>
          </w:p>
        </w:tc>
      </w:tr>
    </w:tbl>
    <w:p w:rsidR="00DC3906" w:rsidRPr="00EA06D5" w:rsidRDefault="00DC3906" w:rsidP="00704A17">
      <w:pPr>
        <w:spacing w:beforeLines="50" w:afterLines="50"/>
        <w:rPr>
          <w:rFonts w:ascii="宋体"/>
          <w:b/>
        </w:rPr>
      </w:pPr>
      <w:r w:rsidRPr="00EA06D5">
        <w:rPr>
          <w:rFonts w:ascii="宋体" w:hAnsi="宋体"/>
          <w:b/>
        </w:rPr>
        <w:lastRenderedPageBreak/>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6996"/>
      </w:tblGrid>
      <w:tr w:rsidR="00DC3906" w:rsidRPr="000667F3" w:rsidTr="00CF69E3">
        <w:tc>
          <w:tcPr>
            <w:tcW w:w="1526" w:type="dxa"/>
          </w:tcPr>
          <w:p w:rsidR="00DC3906" w:rsidRPr="00CF69E3" w:rsidRDefault="00DC3906" w:rsidP="00C43916">
            <w:pPr>
              <w:rPr>
                <w:rFonts w:ascii="宋体"/>
              </w:rPr>
            </w:pPr>
            <w:r w:rsidRPr="00CF69E3">
              <w:rPr>
                <w:rFonts w:ascii="宋体" w:hAnsi="宋体" w:hint="eastAsia"/>
              </w:rPr>
              <w:t>投资目标</w:t>
            </w:r>
          </w:p>
        </w:tc>
        <w:tc>
          <w:tcPr>
            <w:tcW w:w="6996" w:type="dxa"/>
          </w:tcPr>
          <w:p w:rsidR="00DC3906" w:rsidRPr="00CF69E3" w:rsidRDefault="00347BFD" w:rsidP="00C43916">
            <w:pPr>
              <w:rPr>
                <w:rFonts w:ascii="宋体"/>
              </w:rPr>
            </w:pPr>
            <w:r w:rsidRPr="00347BFD">
              <w:rPr>
                <w:rFonts w:ascii="宋体" w:hint="eastAsia"/>
              </w:rPr>
              <w:t>在严格控制风险的基础上,力争获取高于业绩比较基准的稳定收益。</w:t>
            </w:r>
          </w:p>
        </w:tc>
      </w:tr>
      <w:tr w:rsidR="00DC3906" w:rsidRPr="000667F3" w:rsidTr="00CF69E3">
        <w:tc>
          <w:tcPr>
            <w:tcW w:w="1526" w:type="dxa"/>
          </w:tcPr>
          <w:p w:rsidR="00DC3906" w:rsidRPr="00CF69E3" w:rsidRDefault="00DC3906" w:rsidP="00C43916">
            <w:pPr>
              <w:rPr>
                <w:rFonts w:ascii="宋体"/>
              </w:rPr>
            </w:pPr>
            <w:r w:rsidRPr="00CF69E3">
              <w:rPr>
                <w:rFonts w:ascii="宋体" w:hAnsi="宋体" w:hint="eastAsia"/>
              </w:rPr>
              <w:t>投资策略</w:t>
            </w:r>
          </w:p>
        </w:tc>
        <w:tc>
          <w:tcPr>
            <w:tcW w:w="6996" w:type="dxa"/>
          </w:tcPr>
          <w:p w:rsidR="00DC3906" w:rsidRPr="00CF69E3" w:rsidRDefault="00347BFD" w:rsidP="00347BFD">
            <w:pPr>
              <w:rPr>
                <w:rFonts w:ascii="宋体" w:hAnsi="宋体"/>
              </w:rPr>
            </w:pPr>
            <w:r w:rsidRPr="00347BFD">
              <w:rPr>
                <w:rFonts w:ascii="宋体" w:hAnsi="宋体" w:hint="eastAsia"/>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DC3906" w:rsidRPr="000667F3" w:rsidTr="00CF69E3">
        <w:tc>
          <w:tcPr>
            <w:tcW w:w="1526" w:type="dxa"/>
          </w:tcPr>
          <w:p w:rsidR="00DC3906" w:rsidRPr="00CF69E3" w:rsidRDefault="00DC3906" w:rsidP="00C43916">
            <w:pPr>
              <w:rPr>
                <w:rFonts w:ascii="宋体"/>
              </w:rPr>
            </w:pPr>
            <w:r w:rsidRPr="00CF69E3">
              <w:rPr>
                <w:rFonts w:ascii="宋体" w:hAnsi="宋体" w:hint="eastAsia"/>
              </w:rPr>
              <w:t>业绩比较基准</w:t>
            </w:r>
          </w:p>
        </w:tc>
        <w:tc>
          <w:tcPr>
            <w:tcW w:w="6996" w:type="dxa"/>
          </w:tcPr>
          <w:p w:rsidR="00DC3906" w:rsidRPr="00CF69E3" w:rsidRDefault="00347BFD" w:rsidP="003B397E">
            <w:pPr>
              <w:rPr>
                <w:rFonts w:ascii="宋体" w:hAnsi="宋体"/>
              </w:rPr>
            </w:pPr>
            <w:r w:rsidRPr="00347BFD">
              <w:rPr>
                <w:rFonts w:ascii="宋体" w:hAnsi="宋体" w:hint="eastAsia"/>
              </w:rPr>
              <w:t>中债综合全价指数</w:t>
            </w:r>
          </w:p>
        </w:tc>
      </w:tr>
      <w:tr w:rsidR="00DC3906" w:rsidRPr="000667F3" w:rsidTr="00CF69E3">
        <w:tc>
          <w:tcPr>
            <w:tcW w:w="1526" w:type="dxa"/>
          </w:tcPr>
          <w:p w:rsidR="00DC3906" w:rsidRPr="00CF69E3" w:rsidRDefault="00DC3906" w:rsidP="00C43916">
            <w:pPr>
              <w:rPr>
                <w:rFonts w:ascii="宋体"/>
              </w:rPr>
            </w:pPr>
            <w:r w:rsidRPr="00CF69E3">
              <w:rPr>
                <w:rFonts w:ascii="宋体" w:hAnsi="宋体" w:hint="eastAsia"/>
              </w:rPr>
              <w:t>风险收益特征</w:t>
            </w:r>
          </w:p>
        </w:tc>
        <w:tc>
          <w:tcPr>
            <w:tcW w:w="6996" w:type="dxa"/>
          </w:tcPr>
          <w:p w:rsidR="00DC3906" w:rsidRPr="00CF69E3" w:rsidRDefault="00347BFD" w:rsidP="003B397E">
            <w:pPr>
              <w:rPr>
                <w:rFonts w:ascii="宋体"/>
              </w:rPr>
            </w:pPr>
            <w:r w:rsidRPr="00347BFD">
              <w:rPr>
                <w:rFonts w:ascii="宋体" w:hint="eastAsia"/>
              </w:rPr>
              <w:t>本基金是一只债券型基金，其风险与预期收益高于货币市场基金，低于混合型基金和股票型基金，属于证券投资基金中中等风险的品种。</w:t>
            </w:r>
          </w:p>
        </w:tc>
      </w:tr>
    </w:tbl>
    <w:p w:rsidR="00DC3906" w:rsidRPr="000667F3" w:rsidRDefault="00DC3906" w:rsidP="00C43916">
      <w:pPr>
        <w:rPr>
          <w:rFonts w:ascii="宋体"/>
        </w:rPr>
      </w:pPr>
    </w:p>
    <w:p w:rsidR="00DC3906" w:rsidRPr="00C95394" w:rsidRDefault="00DC3906" w:rsidP="00704A17">
      <w:pPr>
        <w:spacing w:afterLines="100"/>
        <w:rPr>
          <w:rStyle w:val="a8"/>
        </w:rPr>
      </w:pPr>
      <w:r w:rsidRPr="00C95394">
        <w:rPr>
          <w:rStyle w:val="a8"/>
          <w:rFonts w:hint="eastAsia"/>
        </w:rPr>
        <w:t>三、财务会计报告</w:t>
      </w:r>
    </w:p>
    <w:p w:rsidR="00DC3906" w:rsidRPr="004E43FD" w:rsidRDefault="001D2408" w:rsidP="00704A17">
      <w:pPr>
        <w:spacing w:afterLines="50"/>
        <w:rPr>
          <w:rFonts w:ascii="宋体"/>
          <w:b/>
        </w:rPr>
      </w:pPr>
      <w:r w:rsidRPr="001D2408">
        <w:rPr>
          <w:rFonts w:ascii="宋体" w:hAnsi="宋体" w:hint="eastAsia"/>
          <w:b/>
        </w:rPr>
        <w:t>资产负债表（经审计）</w:t>
      </w:r>
    </w:p>
    <w:p w:rsidR="004F0746" w:rsidRPr="00A00211" w:rsidRDefault="00DC3906" w:rsidP="00A00211">
      <w:pPr>
        <w:spacing w:before="29" w:line="288" w:lineRule="auto"/>
        <w:rPr>
          <w:color w:val="000000"/>
          <w:sz w:val="24"/>
        </w:rPr>
      </w:pPr>
      <w:r w:rsidRPr="004E43FD">
        <w:rPr>
          <w:rFonts w:ascii="宋体" w:hAnsi="宋体" w:hint="eastAsia"/>
        </w:rPr>
        <w:t>会计主体：</w:t>
      </w:r>
      <w:r w:rsidR="009629F4" w:rsidRPr="00B947B2">
        <w:rPr>
          <w:rFonts w:ascii="宋体" w:hAnsi="宋体"/>
        </w:rPr>
        <w:t>交银施罗德丰泽收益债券型</w:t>
      </w:r>
      <w:r w:rsidRPr="004E43FD">
        <w:rPr>
          <w:rFonts w:ascii="宋体" w:hAnsi="宋体" w:hint="eastAsia"/>
        </w:rPr>
        <w:t>证券投资基金</w:t>
      </w:r>
    </w:p>
    <w:p w:rsidR="00DC3906" w:rsidRPr="000667F3" w:rsidRDefault="00DC3906" w:rsidP="00C43916">
      <w:pPr>
        <w:rPr>
          <w:rFonts w:ascii="宋体"/>
        </w:rPr>
      </w:pPr>
      <w:r w:rsidRPr="004E43FD">
        <w:rPr>
          <w:rFonts w:ascii="宋体" w:hAnsi="宋体" w:hint="eastAsia"/>
        </w:rPr>
        <w:t>最后运作日：</w:t>
      </w:r>
      <w:r w:rsidR="0072127F" w:rsidRPr="004E43FD">
        <w:rPr>
          <w:rFonts w:ascii="宋体" w:hAnsi="宋体"/>
        </w:rPr>
        <w:t>201</w:t>
      </w:r>
      <w:r w:rsidR="0072127F">
        <w:rPr>
          <w:rFonts w:ascii="宋体" w:hAnsi="宋体"/>
        </w:rPr>
        <w:t>7</w:t>
      </w:r>
      <w:r w:rsidRPr="004E43FD">
        <w:rPr>
          <w:rFonts w:ascii="宋体" w:hAnsi="宋体" w:hint="eastAsia"/>
        </w:rPr>
        <w:t>年</w:t>
      </w:r>
      <w:r w:rsidR="0072127F">
        <w:rPr>
          <w:rFonts w:ascii="宋体" w:hAnsi="宋体"/>
        </w:rPr>
        <w:t>10</w:t>
      </w:r>
      <w:r w:rsidRPr="004E43FD">
        <w:rPr>
          <w:rFonts w:ascii="宋体" w:hAnsi="宋体" w:hint="eastAsia"/>
        </w:rPr>
        <w:t>月</w:t>
      </w:r>
      <w:r w:rsidR="0072127F">
        <w:rPr>
          <w:rFonts w:ascii="宋体" w:hAnsi="宋体"/>
        </w:rPr>
        <w:t>27</w:t>
      </w:r>
      <w:r w:rsidRPr="004E43FD">
        <w:rPr>
          <w:rFonts w:ascii="宋体" w:hAnsi="宋体" w:hint="eastAsia"/>
        </w:rPr>
        <w:t>日</w:t>
      </w:r>
    </w:p>
    <w:p w:rsidR="00DC3906" w:rsidRPr="000667F3" w:rsidRDefault="00DC3906" w:rsidP="000667F3">
      <w:pPr>
        <w:jc w:val="right"/>
        <w:rPr>
          <w:rFonts w:ascii="宋体"/>
          <w:sz w:val="18"/>
        </w:rPr>
      </w:pPr>
      <w:r w:rsidRPr="000667F3">
        <w:rPr>
          <w:rFonts w:ascii="宋体" w:hAnsi="宋体" w:hint="eastAsia"/>
          <w:sz w:val="18"/>
        </w:rPr>
        <w:t>单位：人民币元</w:t>
      </w:r>
    </w:p>
    <w:tbl>
      <w:tblPr>
        <w:tblW w:w="5000" w:type="pct"/>
        <w:tblLook w:val="00A0"/>
      </w:tblPr>
      <w:tblGrid>
        <w:gridCol w:w="2822"/>
        <w:gridCol w:w="1582"/>
        <w:gridCol w:w="2536"/>
        <w:gridCol w:w="1582"/>
      </w:tblGrid>
      <w:tr w:rsidR="00DC3906" w:rsidRPr="00E32FC2" w:rsidTr="0073471B">
        <w:trPr>
          <w:trHeight w:val="300"/>
        </w:trPr>
        <w:tc>
          <w:tcPr>
            <w:tcW w:w="1656"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rsidR="00DC3906" w:rsidRPr="005C5673" w:rsidRDefault="00DC3906" w:rsidP="0073471B">
            <w:pPr>
              <w:widowControl/>
              <w:jc w:val="center"/>
              <w:rPr>
                <w:rFonts w:asciiTheme="minorEastAsia" w:eastAsiaTheme="minorEastAsia" w:hAnsiTheme="minorEastAsia" w:cs="Arial"/>
                <w:color w:val="000000"/>
              </w:rPr>
            </w:pPr>
            <w:r w:rsidRPr="005C5673">
              <w:rPr>
                <w:rFonts w:asciiTheme="minorEastAsia" w:eastAsiaTheme="minorEastAsia" w:hAnsiTheme="minorEastAsia" w:cs="Arial" w:hint="eastAsia"/>
                <w:color w:val="000000"/>
              </w:rPr>
              <w:t>资</w:t>
            </w:r>
            <w:r w:rsidRPr="005C5673">
              <w:rPr>
                <w:rFonts w:asciiTheme="minorEastAsia" w:eastAsiaTheme="minorEastAsia" w:hAnsiTheme="minorEastAsia" w:cs="Arial"/>
                <w:color w:val="000000"/>
              </w:rPr>
              <w:t xml:space="preserve">     </w:t>
            </w:r>
            <w:r w:rsidRPr="005C5673">
              <w:rPr>
                <w:rFonts w:asciiTheme="minorEastAsia" w:eastAsiaTheme="minorEastAsia" w:hAnsiTheme="minorEastAsia" w:cs="Arial" w:hint="eastAsia"/>
                <w:color w:val="000000"/>
              </w:rPr>
              <w:t>产</w:t>
            </w:r>
          </w:p>
        </w:tc>
        <w:tc>
          <w:tcPr>
            <w:tcW w:w="928" w:type="pct"/>
            <w:tcBorders>
              <w:top w:val="double" w:sz="6" w:space="0" w:color="000000"/>
              <w:left w:val="nil"/>
              <w:bottom w:val="single" w:sz="4" w:space="0" w:color="000000"/>
              <w:right w:val="single" w:sz="4" w:space="0" w:color="000000"/>
            </w:tcBorders>
            <w:shd w:val="clear" w:color="000000" w:fill="FFFFFF"/>
            <w:noWrap/>
            <w:vAlign w:val="center"/>
          </w:tcPr>
          <w:p w:rsidR="00DC3906" w:rsidRPr="005C5673" w:rsidRDefault="00DC3906" w:rsidP="0073471B">
            <w:pPr>
              <w:widowControl/>
              <w:jc w:val="center"/>
              <w:rPr>
                <w:rFonts w:asciiTheme="minorEastAsia" w:eastAsiaTheme="minorEastAsia" w:hAnsiTheme="minorEastAsia" w:cs="Arial"/>
                <w:color w:val="000000"/>
              </w:rPr>
            </w:pPr>
            <w:r w:rsidRPr="005C5673">
              <w:rPr>
                <w:rFonts w:asciiTheme="minorEastAsia" w:eastAsiaTheme="minorEastAsia" w:hAnsiTheme="minorEastAsia" w:cs="Arial" w:hint="eastAsia"/>
                <w:color w:val="000000"/>
              </w:rPr>
              <w:t>最后运作日</w:t>
            </w:r>
          </w:p>
        </w:tc>
        <w:tc>
          <w:tcPr>
            <w:tcW w:w="1488" w:type="pct"/>
            <w:tcBorders>
              <w:top w:val="double" w:sz="6" w:space="0" w:color="000000"/>
              <w:left w:val="nil"/>
              <w:bottom w:val="single" w:sz="4" w:space="0" w:color="000000"/>
              <w:right w:val="single" w:sz="4" w:space="0" w:color="000000"/>
            </w:tcBorders>
            <w:shd w:val="clear" w:color="000000" w:fill="FFFFFF"/>
            <w:noWrap/>
            <w:vAlign w:val="center"/>
          </w:tcPr>
          <w:p w:rsidR="00DC3906" w:rsidRPr="005C5673" w:rsidRDefault="00DC3906" w:rsidP="0073471B">
            <w:pPr>
              <w:widowControl/>
              <w:jc w:val="center"/>
              <w:rPr>
                <w:rFonts w:asciiTheme="minorEastAsia" w:eastAsiaTheme="minorEastAsia" w:hAnsiTheme="minorEastAsia" w:cs="Arial"/>
                <w:color w:val="000000"/>
              </w:rPr>
            </w:pPr>
            <w:r w:rsidRPr="005C5673">
              <w:rPr>
                <w:rFonts w:asciiTheme="minorEastAsia" w:eastAsiaTheme="minorEastAsia" w:hAnsiTheme="minorEastAsia" w:cs="Arial" w:hint="eastAsia"/>
                <w:color w:val="000000"/>
              </w:rPr>
              <w:t>负债和所有者权益</w:t>
            </w:r>
          </w:p>
        </w:tc>
        <w:tc>
          <w:tcPr>
            <w:tcW w:w="928" w:type="pct"/>
            <w:tcBorders>
              <w:top w:val="double" w:sz="6" w:space="0" w:color="000000"/>
              <w:left w:val="nil"/>
              <w:bottom w:val="single" w:sz="4" w:space="0" w:color="000000"/>
              <w:right w:val="single" w:sz="4" w:space="0" w:color="000000"/>
            </w:tcBorders>
            <w:shd w:val="clear" w:color="000000" w:fill="FFFFFF"/>
            <w:noWrap/>
            <w:vAlign w:val="center"/>
          </w:tcPr>
          <w:p w:rsidR="00DC3906" w:rsidRPr="005C5673" w:rsidRDefault="00DC3906" w:rsidP="0073471B">
            <w:pPr>
              <w:widowControl/>
              <w:jc w:val="center"/>
              <w:rPr>
                <w:rFonts w:asciiTheme="minorEastAsia" w:eastAsiaTheme="minorEastAsia" w:hAnsiTheme="minorEastAsia" w:cs="Arial"/>
                <w:color w:val="000000"/>
              </w:rPr>
            </w:pPr>
            <w:r w:rsidRPr="005C5673">
              <w:rPr>
                <w:rFonts w:asciiTheme="minorEastAsia" w:eastAsiaTheme="minorEastAsia" w:hAnsiTheme="minorEastAsia" w:cs="Arial" w:hint="eastAsia"/>
                <w:color w:val="000000"/>
              </w:rPr>
              <w:t>最后运作日</w:t>
            </w:r>
          </w:p>
        </w:tc>
      </w:tr>
      <w:tr w:rsidR="00DC3906"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vAlign w:val="center"/>
          </w:tcPr>
          <w:p w:rsidR="00DC3906" w:rsidRPr="005C5673" w:rsidRDefault="00DC3906" w:rsidP="0073471B">
            <w:pPr>
              <w:widowControl/>
              <w:jc w:val="center"/>
              <w:rPr>
                <w:rFonts w:asciiTheme="minorEastAsia" w:eastAsiaTheme="minorEastAsia" w:hAnsiTheme="minorEastAsia" w:cs="Arial"/>
                <w:color w:val="000000"/>
              </w:rPr>
            </w:pPr>
            <w:r w:rsidRPr="005C5673">
              <w:rPr>
                <w:rFonts w:asciiTheme="minorEastAsia" w:eastAsiaTheme="minorEastAsia" w:hAnsiTheme="minorEastAsia" w:cs="Arial" w:hint="eastAsia"/>
                <w:color w:val="000000"/>
              </w:rPr>
              <w:t xml:space="preserve">　</w:t>
            </w:r>
          </w:p>
        </w:tc>
        <w:tc>
          <w:tcPr>
            <w:tcW w:w="928" w:type="pct"/>
            <w:tcBorders>
              <w:top w:val="nil"/>
              <w:left w:val="nil"/>
              <w:bottom w:val="single" w:sz="4" w:space="0" w:color="000000"/>
              <w:right w:val="single" w:sz="4" w:space="0" w:color="000000"/>
            </w:tcBorders>
            <w:shd w:val="clear" w:color="000000" w:fill="FFFFFF"/>
            <w:noWrap/>
            <w:vAlign w:val="center"/>
          </w:tcPr>
          <w:p w:rsidR="00DC3906" w:rsidRPr="005C5673" w:rsidRDefault="00ED1FAE" w:rsidP="0072127F">
            <w:pPr>
              <w:widowControl/>
              <w:jc w:val="center"/>
              <w:rPr>
                <w:rFonts w:asciiTheme="minorEastAsia" w:eastAsiaTheme="minorEastAsia" w:hAnsiTheme="minorEastAsia" w:cs="Arial"/>
                <w:color w:val="000000"/>
              </w:rPr>
            </w:pPr>
            <w:r w:rsidRPr="005C5673">
              <w:rPr>
                <w:rFonts w:asciiTheme="minorEastAsia" w:eastAsiaTheme="minorEastAsia" w:hAnsiTheme="minorEastAsia" w:cs="Arial"/>
                <w:color w:val="000000"/>
              </w:rPr>
              <w:t>201</w:t>
            </w:r>
            <w:r w:rsidR="0072127F" w:rsidRPr="005C5673">
              <w:rPr>
                <w:rFonts w:asciiTheme="minorEastAsia" w:eastAsiaTheme="minorEastAsia" w:hAnsiTheme="minorEastAsia" w:cs="Arial"/>
                <w:color w:val="000000"/>
              </w:rPr>
              <w:t>7</w:t>
            </w:r>
            <w:r w:rsidR="00DC3906" w:rsidRPr="005C5673">
              <w:rPr>
                <w:rFonts w:asciiTheme="minorEastAsia" w:eastAsiaTheme="minorEastAsia" w:hAnsiTheme="minorEastAsia" w:cs="Arial"/>
                <w:color w:val="000000"/>
              </w:rPr>
              <w:t>/</w:t>
            </w:r>
            <w:r w:rsidR="0072127F" w:rsidRPr="005C5673">
              <w:rPr>
                <w:rFonts w:asciiTheme="minorEastAsia" w:eastAsiaTheme="minorEastAsia" w:hAnsiTheme="minorEastAsia" w:cs="Arial"/>
                <w:color w:val="000000"/>
              </w:rPr>
              <w:t>10</w:t>
            </w:r>
            <w:r w:rsidR="00DC3906" w:rsidRPr="005C5673">
              <w:rPr>
                <w:rFonts w:asciiTheme="minorEastAsia" w:eastAsiaTheme="minorEastAsia" w:hAnsiTheme="minorEastAsia" w:cs="Arial"/>
                <w:color w:val="000000"/>
              </w:rPr>
              <w:t>/</w:t>
            </w:r>
            <w:r w:rsidR="0072127F" w:rsidRPr="005C5673">
              <w:rPr>
                <w:rFonts w:asciiTheme="minorEastAsia" w:eastAsiaTheme="minorEastAsia" w:hAnsiTheme="minorEastAsia" w:cs="Arial"/>
                <w:color w:val="000000"/>
              </w:rPr>
              <w:t>27</w:t>
            </w:r>
          </w:p>
        </w:tc>
        <w:tc>
          <w:tcPr>
            <w:tcW w:w="1488" w:type="pct"/>
            <w:tcBorders>
              <w:top w:val="nil"/>
              <w:left w:val="nil"/>
              <w:bottom w:val="single" w:sz="4" w:space="0" w:color="000000"/>
              <w:right w:val="single" w:sz="4" w:space="0" w:color="000000"/>
            </w:tcBorders>
            <w:shd w:val="clear" w:color="000000" w:fill="FFFFFF"/>
            <w:noWrap/>
            <w:vAlign w:val="center"/>
          </w:tcPr>
          <w:p w:rsidR="00DC3906" w:rsidRPr="005C5673" w:rsidRDefault="00DC3906" w:rsidP="0073471B">
            <w:pPr>
              <w:widowControl/>
              <w:jc w:val="center"/>
              <w:rPr>
                <w:rFonts w:asciiTheme="minorEastAsia" w:eastAsiaTheme="minorEastAsia" w:hAnsiTheme="minorEastAsia" w:cs="Arial"/>
                <w:color w:val="000000"/>
              </w:rPr>
            </w:pPr>
            <w:r w:rsidRPr="005C5673">
              <w:rPr>
                <w:rFonts w:asciiTheme="minorEastAsia" w:eastAsiaTheme="minorEastAsia" w:hAnsiTheme="minorEastAsia" w:cs="Arial" w:hint="eastAsia"/>
                <w:color w:val="000000"/>
              </w:rPr>
              <w:t xml:space="preserve">　</w:t>
            </w:r>
          </w:p>
        </w:tc>
        <w:tc>
          <w:tcPr>
            <w:tcW w:w="928" w:type="pct"/>
            <w:tcBorders>
              <w:top w:val="nil"/>
              <w:left w:val="nil"/>
              <w:bottom w:val="single" w:sz="4" w:space="0" w:color="000000"/>
              <w:right w:val="single" w:sz="4" w:space="0" w:color="000000"/>
            </w:tcBorders>
            <w:shd w:val="clear" w:color="000000" w:fill="FFFFFF"/>
            <w:noWrap/>
            <w:vAlign w:val="center"/>
          </w:tcPr>
          <w:p w:rsidR="00DC3906" w:rsidRPr="005C5673" w:rsidRDefault="00ED1FAE" w:rsidP="0072127F">
            <w:pPr>
              <w:widowControl/>
              <w:jc w:val="center"/>
              <w:rPr>
                <w:rFonts w:asciiTheme="minorEastAsia" w:eastAsiaTheme="minorEastAsia" w:hAnsiTheme="minorEastAsia" w:cs="Arial"/>
                <w:color w:val="000000"/>
              </w:rPr>
            </w:pPr>
            <w:r w:rsidRPr="005C5673">
              <w:rPr>
                <w:rFonts w:asciiTheme="minorEastAsia" w:eastAsiaTheme="minorEastAsia" w:hAnsiTheme="minorEastAsia" w:cs="Arial"/>
                <w:color w:val="000000"/>
              </w:rPr>
              <w:t>201</w:t>
            </w:r>
            <w:r w:rsidR="0072127F" w:rsidRPr="005C5673">
              <w:rPr>
                <w:rFonts w:asciiTheme="minorEastAsia" w:eastAsiaTheme="minorEastAsia" w:hAnsiTheme="minorEastAsia" w:cs="Arial"/>
                <w:color w:val="000000"/>
              </w:rPr>
              <w:t>7</w:t>
            </w:r>
            <w:r w:rsidR="00DC3906" w:rsidRPr="005C5673">
              <w:rPr>
                <w:rFonts w:asciiTheme="minorEastAsia" w:eastAsiaTheme="minorEastAsia" w:hAnsiTheme="minorEastAsia" w:cs="Arial"/>
                <w:color w:val="000000"/>
              </w:rPr>
              <w:t>/</w:t>
            </w:r>
            <w:r w:rsidR="0072127F" w:rsidRPr="005C5673">
              <w:rPr>
                <w:rFonts w:asciiTheme="minorEastAsia" w:eastAsiaTheme="minorEastAsia" w:hAnsiTheme="minorEastAsia" w:cs="Arial"/>
                <w:color w:val="000000"/>
              </w:rPr>
              <w:t>10</w:t>
            </w:r>
            <w:r w:rsidR="00DC3906" w:rsidRPr="005C5673">
              <w:rPr>
                <w:rFonts w:asciiTheme="minorEastAsia" w:eastAsiaTheme="minorEastAsia" w:hAnsiTheme="minorEastAsia" w:cs="Arial"/>
                <w:color w:val="000000"/>
              </w:rPr>
              <w:t>/</w:t>
            </w:r>
            <w:r w:rsidR="0072127F" w:rsidRPr="005C5673">
              <w:rPr>
                <w:rFonts w:asciiTheme="minorEastAsia" w:eastAsiaTheme="minorEastAsia" w:hAnsiTheme="minorEastAsia" w:cs="Arial"/>
                <w:color w:val="000000"/>
              </w:rPr>
              <w:t>27</w:t>
            </w:r>
          </w:p>
        </w:tc>
      </w:tr>
      <w:tr w:rsidR="00DC3906"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DC3906" w:rsidRPr="005C5673" w:rsidRDefault="00DC3906" w:rsidP="0073471B">
            <w:pPr>
              <w:widowControl/>
              <w:jc w:val="left"/>
              <w:rPr>
                <w:rFonts w:asciiTheme="minorEastAsia" w:eastAsiaTheme="minorEastAsia" w:hAnsiTheme="minorEastAsia" w:cs="宋体"/>
                <w:b/>
                <w:bCs/>
                <w:color w:val="000000"/>
              </w:rPr>
            </w:pPr>
            <w:r w:rsidRPr="005C5673">
              <w:rPr>
                <w:rFonts w:asciiTheme="minorEastAsia" w:eastAsiaTheme="minorEastAsia" w:hAnsiTheme="minorEastAsia" w:cs="宋体" w:hint="eastAsia"/>
                <w:b/>
                <w:bCs/>
                <w:color w:val="000000"/>
              </w:rPr>
              <w:t>资</w:t>
            </w:r>
            <w:r w:rsidRPr="005C5673">
              <w:rPr>
                <w:rFonts w:asciiTheme="minorEastAsia" w:eastAsiaTheme="minorEastAsia" w:hAnsiTheme="minorEastAsia" w:cs="宋体"/>
                <w:b/>
                <w:bCs/>
                <w:color w:val="000000"/>
              </w:rPr>
              <w:t xml:space="preserve">  </w:t>
            </w:r>
            <w:r w:rsidRPr="005C5673">
              <w:rPr>
                <w:rFonts w:asciiTheme="minorEastAsia" w:eastAsiaTheme="minorEastAsia" w:hAnsiTheme="minorEastAsia" w:cs="宋体" w:hint="eastAsia"/>
                <w:b/>
                <w:bCs/>
                <w:color w:val="000000"/>
              </w:rPr>
              <w:t>产</w:t>
            </w:r>
            <w:r w:rsidRPr="005C5673">
              <w:rPr>
                <w:rFonts w:asciiTheme="minorEastAsia" w:eastAsiaTheme="minorEastAsia" w:hAnsiTheme="minorEastAsia" w:cs="宋体"/>
                <w:b/>
                <w:bCs/>
                <w:color w:val="000000"/>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rsidR="00DC3906" w:rsidRPr="005C5673" w:rsidRDefault="00DC3906"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DC3906" w:rsidRPr="005C5673" w:rsidRDefault="00DC3906" w:rsidP="0073471B">
            <w:pPr>
              <w:widowControl/>
              <w:jc w:val="left"/>
              <w:rPr>
                <w:rFonts w:asciiTheme="minorEastAsia" w:eastAsiaTheme="minorEastAsia" w:hAnsiTheme="minorEastAsia" w:cs="宋体"/>
                <w:b/>
                <w:bCs/>
                <w:color w:val="000000"/>
              </w:rPr>
            </w:pPr>
            <w:r w:rsidRPr="005C5673">
              <w:rPr>
                <w:rFonts w:asciiTheme="minorEastAsia" w:eastAsiaTheme="minorEastAsia" w:hAnsiTheme="minorEastAsia" w:cs="宋体" w:hint="eastAsia"/>
                <w:b/>
                <w:bCs/>
                <w:color w:val="000000"/>
              </w:rPr>
              <w:t>负债</w:t>
            </w:r>
            <w:r w:rsidRPr="005C5673">
              <w:rPr>
                <w:rFonts w:asciiTheme="minorEastAsia" w:eastAsiaTheme="minorEastAsia" w:hAnsiTheme="minorEastAsia" w:cs="宋体"/>
                <w:b/>
                <w:bCs/>
                <w:color w:val="000000"/>
              </w:rPr>
              <w:t>:</w:t>
            </w:r>
          </w:p>
        </w:tc>
        <w:tc>
          <w:tcPr>
            <w:tcW w:w="928" w:type="pct"/>
            <w:tcBorders>
              <w:top w:val="nil"/>
              <w:left w:val="nil"/>
              <w:bottom w:val="single" w:sz="4" w:space="0" w:color="000000"/>
              <w:right w:val="single" w:sz="4" w:space="0" w:color="000000"/>
            </w:tcBorders>
            <w:shd w:val="clear" w:color="000000" w:fill="FFFFFF"/>
            <w:noWrap/>
            <w:vAlign w:val="bottom"/>
          </w:tcPr>
          <w:p w:rsidR="00DC3906" w:rsidRPr="005C5673" w:rsidRDefault="00DC3906"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银行存款</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1,229,510.93</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短期借款</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结算备付金</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333.38</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交易性金融负债</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存出保证金</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1,379.53</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衍生金融负债</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DC3906"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DC3906" w:rsidRPr="005C5673" w:rsidRDefault="00DC3906"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交易性金融资产</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4,643,025</w:t>
            </w:r>
            <w:r w:rsidR="00AC4716" w:rsidRPr="005C5673">
              <w:rPr>
                <w:rFonts w:asciiTheme="minorEastAsia" w:eastAsiaTheme="minorEastAsia" w:hAnsiTheme="minorEastAsia"/>
                <w:color w:val="000000"/>
              </w:rPr>
              <w:t>.00</w:t>
            </w:r>
            <w:r w:rsidR="00DC3906"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DC3906" w:rsidRPr="005C5673" w:rsidRDefault="00DC3906"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卖出回购金融资产款</w:t>
            </w:r>
          </w:p>
        </w:tc>
        <w:tc>
          <w:tcPr>
            <w:tcW w:w="928" w:type="pct"/>
            <w:tcBorders>
              <w:top w:val="nil"/>
              <w:left w:val="nil"/>
              <w:bottom w:val="single" w:sz="4" w:space="0" w:color="000000"/>
              <w:right w:val="single" w:sz="4" w:space="0" w:color="000000"/>
            </w:tcBorders>
            <w:shd w:val="clear" w:color="000000" w:fill="FFFFFF"/>
            <w:noWrap/>
            <w:vAlign w:val="bottom"/>
          </w:tcPr>
          <w:p w:rsidR="00DC3906" w:rsidRPr="005C5673" w:rsidRDefault="00DC3906"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DC3906"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DC3906" w:rsidRPr="005C5673" w:rsidRDefault="00DC3906"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其中：股票投资</w:t>
            </w:r>
          </w:p>
        </w:tc>
        <w:tc>
          <w:tcPr>
            <w:tcW w:w="928" w:type="pct"/>
            <w:tcBorders>
              <w:top w:val="nil"/>
              <w:left w:val="nil"/>
              <w:bottom w:val="single" w:sz="4" w:space="0" w:color="000000"/>
              <w:right w:val="single" w:sz="4" w:space="0" w:color="000000"/>
            </w:tcBorders>
            <w:shd w:val="clear" w:color="000000" w:fill="FFFFFF"/>
            <w:noWrap/>
            <w:vAlign w:val="bottom"/>
          </w:tcPr>
          <w:p w:rsidR="00DC3906" w:rsidRPr="005C5673" w:rsidRDefault="00DC3906"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DC3906" w:rsidRPr="005C5673" w:rsidRDefault="00DC3906"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应付证券清算款</w:t>
            </w:r>
          </w:p>
        </w:tc>
        <w:tc>
          <w:tcPr>
            <w:tcW w:w="928" w:type="pct"/>
            <w:tcBorders>
              <w:top w:val="nil"/>
              <w:left w:val="nil"/>
              <w:bottom w:val="single" w:sz="4" w:space="0" w:color="000000"/>
              <w:right w:val="single" w:sz="4" w:space="0" w:color="000000"/>
            </w:tcBorders>
            <w:shd w:val="clear" w:color="000000" w:fill="FFFFFF"/>
            <w:noWrap/>
            <w:vAlign w:val="bottom"/>
          </w:tcPr>
          <w:p w:rsidR="00DC3906" w:rsidRPr="005C5673" w:rsidRDefault="00DC3906"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color w:val="000000"/>
              </w:rPr>
              <w:t xml:space="preserve">      </w:t>
            </w:r>
            <w:r w:rsidRPr="005C5673">
              <w:rPr>
                <w:rFonts w:asciiTheme="minorEastAsia" w:eastAsiaTheme="minorEastAsia" w:hAnsiTheme="minorEastAsia" w:cs="宋体" w:hint="eastAsia"/>
                <w:color w:val="000000"/>
              </w:rPr>
              <w:t>债券投资</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4,643,025</w:t>
            </w:r>
            <w:r w:rsidR="00AC4716" w:rsidRPr="005C5673">
              <w:rPr>
                <w:rFonts w:asciiTheme="minorEastAsia" w:eastAsiaTheme="minorEastAsia" w:hAnsiTheme="minorEastAsia"/>
                <w:color w:val="000000"/>
              </w:rPr>
              <w:t>.00</w:t>
            </w:r>
            <w:r w:rsidR="00E32FC2"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应付赎回款</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2,329,289.71</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color w:val="000000"/>
              </w:rPr>
              <w:t xml:space="preserve">      </w:t>
            </w:r>
            <w:r w:rsidRPr="005C5673">
              <w:rPr>
                <w:rFonts w:asciiTheme="minorEastAsia" w:eastAsiaTheme="minorEastAsia" w:hAnsiTheme="minorEastAsia" w:cs="宋体" w:hint="eastAsia"/>
                <w:color w:val="000000"/>
              </w:rPr>
              <w:t>资产支持证券投资</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应付管理人报酬</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6,098.34</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color w:val="000000"/>
              </w:rPr>
              <w:t xml:space="preserve">      </w:t>
            </w:r>
            <w:r w:rsidRPr="005C5673">
              <w:rPr>
                <w:rFonts w:asciiTheme="minorEastAsia" w:eastAsiaTheme="minorEastAsia" w:hAnsiTheme="minorEastAsia" w:cs="宋体" w:hint="eastAsia"/>
                <w:color w:val="000000"/>
              </w:rPr>
              <w:t>基金投资</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应付托管费</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1,143.44</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衍生金融资产</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应付销售服务费</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pPr>
              <w:jc w:val="right"/>
              <w:rPr>
                <w:rFonts w:asciiTheme="minorEastAsia" w:eastAsiaTheme="minorEastAsia" w:hAnsiTheme="minorEastAsia" w:cs="宋体"/>
                <w:color w:val="000000"/>
              </w:rPr>
            </w:pP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买入返售金融资产</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应付交易费用</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295.75</w:t>
            </w:r>
          </w:p>
        </w:tc>
      </w:tr>
      <w:tr w:rsidR="00DC3906"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DC3906" w:rsidRPr="005C5673" w:rsidRDefault="00DC3906"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应收证券清算款</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2,134,721.43</w:t>
            </w:r>
            <w:r w:rsidR="00DC3906"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DC3906" w:rsidRPr="005C5673" w:rsidRDefault="00DC3906"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其他应付款</w:t>
            </w:r>
          </w:p>
        </w:tc>
        <w:tc>
          <w:tcPr>
            <w:tcW w:w="928" w:type="pct"/>
            <w:tcBorders>
              <w:top w:val="nil"/>
              <w:left w:val="nil"/>
              <w:bottom w:val="single" w:sz="4" w:space="0" w:color="000000"/>
              <w:right w:val="single" w:sz="4" w:space="0" w:color="000000"/>
            </w:tcBorders>
            <w:shd w:val="clear" w:color="000000" w:fill="FFFFFF"/>
            <w:noWrap/>
            <w:vAlign w:val="bottom"/>
          </w:tcPr>
          <w:p w:rsidR="00DC3906" w:rsidRPr="005C5673" w:rsidRDefault="00DC3906"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应收利息</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85,189.54</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应付利息</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应收股利</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pPr>
              <w:jc w:val="right"/>
              <w:rPr>
                <w:rFonts w:asciiTheme="minorEastAsia" w:eastAsiaTheme="minorEastAsia" w:hAnsiTheme="minorEastAsia" w:cs="宋体"/>
                <w:color w:val="000000"/>
              </w:rPr>
            </w:pPr>
            <w:r w:rsidRPr="005C5673">
              <w:rPr>
                <w:rFonts w:asciiTheme="minorEastAsia" w:eastAsiaTheme="minorEastAsia" w:hAnsiTheme="minorEastAsia"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应付利润</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应收申购款</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pPr>
              <w:jc w:val="right"/>
              <w:rPr>
                <w:rFonts w:asciiTheme="minorEastAsia" w:eastAsiaTheme="minorEastAsia" w:hAnsiTheme="minorEastAsia" w:cs="宋体"/>
                <w:color w:val="000000"/>
              </w:rPr>
            </w:pP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其他负债</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102,004.50</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其他资产</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b/>
                <w:bCs/>
                <w:color w:val="000000"/>
              </w:rPr>
            </w:pPr>
            <w:r w:rsidRPr="005C5673">
              <w:rPr>
                <w:rFonts w:asciiTheme="minorEastAsia" w:eastAsiaTheme="minorEastAsia" w:hAnsiTheme="minorEastAsia" w:cs="宋体" w:hint="eastAsia"/>
                <w:b/>
                <w:bCs/>
                <w:color w:val="000000"/>
              </w:rPr>
              <w:t>负债合计</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2,438,831.74</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b/>
                <w:bCs/>
                <w:color w:val="000000"/>
              </w:rPr>
            </w:pPr>
            <w:r w:rsidRPr="005C5673">
              <w:rPr>
                <w:rFonts w:asciiTheme="minorEastAsia" w:eastAsiaTheme="minorEastAsia" w:hAnsiTheme="minorEastAsia" w:cs="宋体" w:hint="eastAsia"/>
                <w:b/>
                <w:bCs/>
                <w:color w:val="000000"/>
              </w:rPr>
              <w:t>所有者权益：</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pPr>
              <w:jc w:val="right"/>
              <w:rPr>
                <w:rFonts w:asciiTheme="minorEastAsia" w:eastAsiaTheme="minorEastAsia" w:hAnsiTheme="minorEastAsia" w:cs="宋体"/>
                <w:color w:val="000000"/>
              </w:rPr>
            </w:pPr>
            <w:r w:rsidRPr="005C5673">
              <w:rPr>
                <w:rFonts w:asciiTheme="minorEastAsia" w:eastAsiaTheme="minorEastAsia" w:hAnsiTheme="minorEastAsia" w:hint="eastAsia"/>
                <w:color w:val="000000"/>
              </w:rPr>
              <w:t xml:space="preserve">　</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lastRenderedPageBreak/>
              <w:t xml:space="preserve">　</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实收基金</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5,511,875.22</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未分配利润</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143,452.85</w:t>
            </w:r>
          </w:p>
        </w:tc>
      </w:tr>
      <w:tr w:rsidR="00E32FC2" w:rsidRPr="00E32FC2" w:rsidTr="0073471B">
        <w:trPr>
          <w:trHeight w:val="288"/>
        </w:trPr>
        <w:tc>
          <w:tcPr>
            <w:tcW w:w="1656" w:type="pct"/>
            <w:tcBorders>
              <w:top w:val="nil"/>
              <w:left w:val="double" w:sz="6" w:space="0" w:color="000000"/>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928" w:type="pct"/>
            <w:tcBorders>
              <w:top w:val="nil"/>
              <w:left w:val="nil"/>
              <w:bottom w:val="single" w:sz="4" w:space="0" w:color="000000"/>
              <w:right w:val="single" w:sz="4" w:space="0" w:color="000000"/>
            </w:tcBorders>
            <w:shd w:val="clear" w:color="000000" w:fill="FFFFFF"/>
            <w:noWrap/>
            <w:vAlign w:val="bottom"/>
          </w:tcPr>
          <w:p w:rsidR="00E32FC2" w:rsidRPr="005C5673" w:rsidRDefault="00E32FC2" w:rsidP="0073471B">
            <w:pPr>
              <w:widowControl/>
              <w:jc w:val="right"/>
              <w:rPr>
                <w:rFonts w:asciiTheme="minorEastAsia" w:eastAsiaTheme="minorEastAsia" w:hAnsiTheme="minorEastAsia" w:cs="宋体"/>
                <w:color w:val="000000"/>
              </w:rPr>
            </w:pPr>
            <w:r w:rsidRPr="005C5673">
              <w:rPr>
                <w:rFonts w:asciiTheme="minorEastAsia" w:eastAsiaTheme="minorEastAsia" w:hAnsiTheme="minorEastAsia" w:cs="宋体" w:hint="eastAsia"/>
                <w:color w:val="000000"/>
              </w:rPr>
              <w:t xml:space="preserve">　</w:t>
            </w:r>
          </w:p>
        </w:tc>
        <w:tc>
          <w:tcPr>
            <w:tcW w:w="1488" w:type="pct"/>
            <w:tcBorders>
              <w:top w:val="nil"/>
              <w:left w:val="nil"/>
              <w:bottom w:val="single" w:sz="4"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b/>
                <w:bCs/>
                <w:color w:val="000000"/>
              </w:rPr>
            </w:pPr>
            <w:r w:rsidRPr="005C5673">
              <w:rPr>
                <w:rFonts w:asciiTheme="minorEastAsia" w:eastAsiaTheme="minorEastAsia" w:hAnsiTheme="minorEastAsia" w:cs="宋体" w:hint="eastAsia"/>
                <w:b/>
                <w:bCs/>
                <w:color w:val="000000"/>
              </w:rPr>
              <w:t>所有者权益合计</w:t>
            </w:r>
          </w:p>
        </w:tc>
        <w:tc>
          <w:tcPr>
            <w:tcW w:w="928" w:type="pct"/>
            <w:tcBorders>
              <w:top w:val="nil"/>
              <w:left w:val="nil"/>
              <w:bottom w:val="single" w:sz="4"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5,655,328.07</w:t>
            </w:r>
          </w:p>
        </w:tc>
      </w:tr>
      <w:tr w:rsidR="00E32FC2" w:rsidRPr="00E32FC2" w:rsidTr="0073471B">
        <w:trPr>
          <w:trHeight w:val="300"/>
        </w:trPr>
        <w:tc>
          <w:tcPr>
            <w:tcW w:w="1656" w:type="pct"/>
            <w:tcBorders>
              <w:top w:val="nil"/>
              <w:left w:val="double" w:sz="6" w:space="0" w:color="000000"/>
              <w:bottom w:val="double" w:sz="6"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b/>
                <w:bCs/>
                <w:color w:val="000000"/>
              </w:rPr>
            </w:pPr>
            <w:r w:rsidRPr="005C5673">
              <w:rPr>
                <w:rFonts w:asciiTheme="minorEastAsia" w:eastAsiaTheme="minorEastAsia" w:hAnsiTheme="minorEastAsia" w:cs="宋体" w:hint="eastAsia"/>
                <w:b/>
                <w:bCs/>
                <w:color w:val="000000"/>
              </w:rPr>
              <w:t>资产合计</w:t>
            </w:r>
            <w:r w:rsidRPr="005C5673">
              <w:rPr>
                <w:rFonts w:asciiTheme="minorEastAsia" w:eastAsiaTheme="minorEastAsia" w:hAnsiTheme="minorEastAsia" w:cs="宋体"/>
                <w:b/>
                <w:bCs/>
                <w:color w:val="000000"/>
              </w:rPr>
              <w:t>:</w:t>
            </w:r>
          </w:p>
        </w:tc>
        <w:tc>
          <w:tcPr>
            <w:tcW w:w="928" w:type="pct"/>
            <w:tcBorders>
              <w:top w:val="nil"/>
              <w:left w:val="nil"/>
              <w:bottom w:val="double" w:sz="6"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8,094,159.81</w:t>
            </w:r>
          </w:p>
        </w:tc>
        <w:tc>
          <w:tcPr>
            <w:tcW w:w="1488" w:type="pct"/>
            <w:tcBorders>
              <w:top w:val="nil"/>
              <w:left w:val="nil"/>
              <w:bottom w:val="double" w:sz="6" w:space="0" w:color="000000"/>
              <w:right w:val="single" w:sz="4" w:space="0" w:color="000000"/>
            </w:tcBorders>
            <w:shd w:val="clear" w:color="000000" w:fill="FFFFFF"/>
            <w:noWrap/>
          </w:tcPr>
          <w:p w:rsidR="00E32FC2" w:rsidRPr="005C5673" w:rsidRDefault="00E32FC2" w:rsidP="0073471B">
            <w:pPr>
              <w:widowControl/>
              <w:jc w:val="left"/>
              <w:rPr>
                <w:rFonts w:asciiTheme="minorEastAsia" w:eastAsiaTheme="minorEastAsia" w:hAnsiTheme="minorEastAsia" w:cs="宋体"/>
                <w:b/>
                <w:bCs/>
                <w:color w:val="000000"/>
              </w:rPr>
            </w:pPr>
            <w:r w:rsidRPr="005C5673">
              <w:rPr>
                <w:rFonts w:asciiTheme="minorEastAsia" w:eastAsiaTheme="minorEastAsia" w:hAnsiTheme="minorEastAsia" w:cs="宋体" w:hint="eastAsia"/>
                <w:b/>
                <w:bCs/>
                <w:color w:val="000000"/>
              </w:rPr>
              <w:t>负债与持有人权益总计：</w:t>
            </w:r>
          </w:p>
        </w:tc>
        <w:tc>
          <w:tcPr>
            <w:tcW w:w="928" w:type="pct"/>
            <w:tcBorders>
              <w:top w:val="nil"/>
              <w:left w:val="nil"/>
              <w:bottom w:val="double" w:sz="6" w:space="0" w:color="000000"/>
              <w:right w:val="single" w:sz="4" w:space="0" w:color="000000"/>
            </w:tcBorders>
            <w:shd w:val="clear" w:color="000000" w:fill="FFFFFF"/>
            <w:noWrap/>
            <w:vAlign w:val="bottom"/>
          </w:tcPr>
          <w:p w:rsidR="004F0746" w:rsidRPr="005C5673" w:rsidRDefault="0072127F"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8,094,159.81</w:t>
            </w:r>
          </w:p>
        </w:tc>
      </w:tr>
    </w:tbl>
    <w:p w:rsidR="00DC3906" w:rsidRPr="000667F3" w:rsidRDefault="00DC3906" w:rsidP="00C43916">
      <w:pPr>
        <w:rPr>
          <w:rFonts w:ascii="宋体"/>
        </w:rPr>
      </w:pPr>
    </w:p>
    <w:p w:rsidR="00DC3906" w:rsidRPr="00EA06D5" w:rsidRDefault="00DC3906" w:rsidP="00704A17">
      <w:pPr>
        <w:spacing w:afterLines="100"/>
        <w:rPr>
          <w:rStyle w:val="a8"/>
        </w:rPr>
      </w:pPr>
      <w:r w:rsidRPr="00EA06D5">
        <w:rPr>
          <w:rStyle w:val="a8"/>
          <w:rFonts w:hint="eastAsia"/>
        </w:rPr>
        <w:t>四、清算报表附注</w:t>
      </w:r>
    </w:p>
    <w:p w:rsidR="00DC3906" w:rsidRDefault="00DC3906" w:rsidP="00704A17">
      <w:pPr>
        <w:spacing w:afterLines="50"/>
        <w:rPr>
          <w:rFonts w:ascii="宋体"/>
          <w:b/>
        </w:rPr>
      </w:pPr>
      <w:r w:rsidRPr="00EA06D5">
        <w:rPr>
          <w:rFonts w:ascii="宋体" w:hAnsi="宋体"/>
          <w:b/>
        </w:rPr>
        <w:t>1</w:t>
      </w:r>
      <w:r w:rsidRPr="00EA06D5">
        <w:rPr>
          <w:rFonts w:ascii="宋体" w:hAnsi="宋体" w:hint="eastAsia"/>
          <w:b/>
        </w:rPr>
        <w:t>、基金基本情况</w:t>
      </w:r>
    </w:p>
    <w:p w:rsidR="00DC3906" w:rsidRPr="000667F3" w:rsidRDefault="00611163" w:rsidP="00347BFD">
      <w:pPr>
        <w:ind w:firstLine="420"/>
        <w:rPr>
          <w:rFonts w:ascii="宋体"/>
        </w:rPr>
      </w:pPr>
      <w:r w:rsidRPr="00B947B2">
        <w:rPr>
          <w:rFonts w:ascii="宋体" w:hAnsi="宋体"/>
        </w:rPr>
        <w:t>交银施罗德丰泽收益债券型</w:t>
      </w:r>
      <w:r w:rsidR="00DC3906" w:rsidRPr="000667F3">
        <w:rPr>
          <w:rFonts w:ascii="宋体" w:hAnsi="宋体" w:hint="eastAsia"/>
        </w:rPr>
        <w:t>证券投资基金（以下简称“本基金”）于</w:t>
      </w:r>
      <w:r w:rsidR="00347BFD" w:rsidRPr="00347BFD">
        <w:rPr>
          <w:rFonts w:ascii="宋体" w:hAnsi="宋体" w:hint="eastAsia"/>
        </w:rPr>
        <w:t>2014年12月24日</w:t>
      </w:r>
      <w:r w:rsidR="00DC3906" w:rsidRPr="000667F3">
        <w:rPr>
          <w:rFonts w:ascii="宋体" w:hAnsi="宋体" w:hint="eastAsia"/>
        </w:rPr>
        <w:t>由中国证监会《关于准予</w:t>
      </w:r>
      <w:r w:rsidR="00347BFD" w:rsidRPr="00B947B2">
        <w:rPr>
          <w:rFonts w:ascii="宋体" w:hAnsi="宋体"/>
        </w:rPr>
        <w:t>交银施罗德丰泽收益债券型</w:t>
      </w:r>
      <w:r w:rsidR="00DC3906" w:rsidRPr="000667F3">
        <w:rPr>
          <w:rFonts w:ascii="宋体" w:hAnsi="宋体" w:hint="eastAsia"/>
        </w:rPr>
        <w:t>证券投资基金注册的批复》（证监许可</w:t>
      </w:r>
      <w:r w:rsidR="00DC3906" w:rsidRPr="000667F3">
        <w:rPr>
          <w:rFonts w:ascii="宋体" w:hAnsi="宋体"/>
        </w:rPr>
        <w:t>[</w:t>
      </w:r>
      <w:r w:rsidR="00ED1FAE" w:rsidRPr="000667F3">
        <w:rPr>
          <w:rFonts w:ascii="宋体" w:hAnsi="宋体"/>
        </w:rPr>
        <w:t>201</w:t>
      </w:r>
      <w:r w:rsidR="00347BFD">
        <w:rPr>
          <w:rFonts w:ascii="宋体" w:hAnsi="宋体" w:hint="eastAsia"/>
        </w:rPr>
        <w:t>4</w:t>
      </w:r>
      <w:r w:rsidR="00347BFD" w:rsidRPr="000667F3">
        <w:rPr>
          <w:rFonts w:ascii="宋体" w:hAnsi="宋体"/>
        </w:rPr>
        <w:t>]</w:t>
      </w:r>
      <w:r w:rsidR="00347BFD">
        <w:rPr>
          <w:rFonts w:ascii="宋体" w:hAnsi="宋体" w:hint="eastAsia"/>
        </w:rPr>
        <w:t>1391</w:t>
      </w:r>
      <w:r w:rsidR="00DC3906" w:rsidRPr="000667F3">
        <w:rPr>
          <w:rFonts w:ascii="宋体" w:hAnsi="宋体" w:hint="eastAsia"/>
        </w:rPr>
        <w:t>号文）准予募集注册，由</w:t>
      </w:r>
      <w:r w:rsidR="00347BFD">
        <w:rPr>
          <w:rFonts w:ascii="宋体" w:hAnsi="宋体" w:hint="eastAsia"/>
        </w:rPr>
        <w:t>交银施罗德</w:t>
      </w:r>
      <w:r w:rsidR="00DC3906" w:rsidRPr="000667F3">
        <w:rPr>
          <w:rFonts w:ascii="宋体" w:hAnsi="宋体" w:hint="eastAsia"/>
        </w:rPr>
        <w:t>基金管理有限公司根据《中华人民共和国证券投资基金法》等相关法律法规的规定和《</w:t>
      </w:r>
      <w:r w:rsidR="004603ED" w:rsidRPr="00B947B2">
        <w:rPr>
          <w:rFonts w:ascii="宋体" w:hAnsi="宋体"/>
        </w:rPr>
        <w:t>交银施罗德丰泽收益债券型</w:t>
      </w:r>
      <w:r w:rsidR="00DC3906" w:rsidRPr="000667F3">
        <w:rPr>
          <w:rFonts w:ascii="宋体" w:hAnsi="宋体" w:hint="eastAsia"/>
        </w:rPr>
        <w:t>证券投资基金基金合同》《</w:t>
      </w:r>
      <w:r w:rsidR="00347BFD" w:rsidRPr="00347BFD">
        <w:rPr>
          <w:rFonts w:ascii="宋体" w:hAnsi="宋体" w:hint="eastAsia"/>
        </w:rPr>
        <w:t>交银施罗德丰泽收益债券型</w:t>
      </w:r>
      <w:r w:rsidR="00DC3906" w:rsidRPr="000667F3">
        <w:rPr>
          <w:rFonts w:ascii="宋体" w:hAnsi="宋体" w:hint="eastAsia"/>
        </w:rPr>
        <w:t>证券投资基金招募说明书》的有关约定，于</w:t>
      </w:r>
      <w:r w:rsidR="00347BFD" w:rsidRPr="00347BFD">
        <w:rPr>
          <w:rFonts w:ascii="宋体" w:hAnsi="宋体" w:hint="eastAsia"/>
        </w:rPr>
        <w:t>2015年1月14日至2015年1月27日</w:t>
      </w:r>
      <w:r w:rsidR="00DC3906" w:rsidRPr="000667F3">
        <w:rPr>
          <w:rFonts w:ascii="宋体" w:hAnsi="宋体" w:hint="eastAsia"/>
        </w:rPr>
        <w:t>公开募集。募集结束后，经</w:t>
      </w:r>
      <w:r w:rsidR="00347BFD" w:rsidRPr="00347BFD">
        <w:rPr>
          <w:rFonts w:ascii="宋体" w:hAnsi="宋体" w:hint="eastAsia"/>
        </w:rPr>
        <w:t>普华永道中天</w:t>
      </w:r>
      <w:r w:rsidR="00DC3906" w:rsidRPr="000667F3">
        <w:rPr>
          <w:rFonts w:ascii="宋体" w:hAnsi="宋体" w:hint="eastAsia"/>
        </w:rPr>
        <w:t>会计师事务所（特殊普通合伙）</w:t>
      </w:r>
      <w:r w:rsidR="004603ED" w:rsidRPr="000667F3">
        <w:rPr>
          <w:rFonts w:ascii="宋体" w:hAnsi="宋体" w:hint="eastAsia"/>
        </w:rPr>
        <w:t>“</w:t>
      </w:r>
      <w:r w:rsidR="004603ED" w:rsidRPr="00347BFD">
        <w:rPr>
          <w:rFonts w:ascii="宋体" w:hAnsi="宋体" w:hint="eastAsia"/>
        </w:rPr>
        <w:t>交银施罗德丰泽收益债券型证券投资基金</w:t>
      </w:r>
      <w:r w:rsidR="004603ED">
        <w:rPr>
          <w:rFonts w:ascii="宋体" w:hAnsi="宋体" w:hint="eastAsia"/>
        </w:rPr>
        <w:t>设立</w:t>
      </w:r>
      <w:r w:rsidR="004603ED" w:rsidRPr="00347BFD">
        <w:rPr>
          <w:rFonts w:ascii="宋体" w:hAnsi="宋体" w:hint="eastAsia"/>
        </w:rPr>
        <w:t>验资报告</w:t>
      </w:r>
      <w:r w:rsidR="004603ED" w:rsidRPr="000667F3">
        <w:rPr>
          <w:rFonts w:ascii="宋体" w:hAnsi="宋体" w:hint="eastAsia"/>
        </w:rPr>
        <w:t>”</w:t>
      </w:r>
      <w:r w:rsidR="00DC3906" w:rsidRPr="000667F3">
        <w:rPr>
          <w:rFonts w:ascii="宋体" w:hAnsi="宋体" w:hint="eastAsia"/>
        </w:rPr>
        <w:t>验证，并由中国证监会证券基金机构监管部《关于</w:t>
      </w:r>
      <w:r w:rsidR="004603ED" w:rsidRPr="00B947B2">
        <w:rPr>
          <w:rFonts w:ascii="宋体" w:hAnsi="宋体"/>
        </w:rPr>
        <w:t>交银施罗德丰泽收益债券型</w:t>
      </w:r>
      <w:r w:rsidR="00DC3906" w:rsidRPr="000667F3">
        <w:rPr>
          <w:rFonts w:ascii="宋体" w:hAnsi="宋体" w:hint="eastAsia"/>
        </w:rPr>
        <w:t>证券投资基金备案确认的函》（机构部函</w:t>
      </w:r>
      <w:r w:rsidR="00DC3906" w:rsidRPr="000667F3">
        <w:rPr>
          <w:rFonts w:ascii="宋体" w:hAnsi="宋体"/>
        </w:rPr>
        <w:t>[201</w:t>
      </w:r>
      <w:r w:rsidR="004603ED">
        <w:rPr>
          <w:rFonts w:ascii="宋体" w:hAnsi="宋体" w:hint="eastAsia"/>
        </w:rPr>
        <w:t>5</w:t>
      </w:r>
      <w:r w:rsidR="004603ED" w:rsidRPr="000667F3">
        <w:rPr>
          <w:rFonts w:ascii="宋体" w:hAnsi="宋体"/>
        </w:rPr>
        <w:t>]</w:t>
      </w:r>
      <w:r w:rsidR="004603ED">
        <w:rPr>
          <w:rFonts w:ascii="宋体" w:hAnsi="宋体" w:hint="eastAsia"/>
        </w:rPr>
        <w:t>290</w:t>
      </w:r>
      <w:r w:rsidR="00DC3906" w:rsidRPr="000667F3">
        <w:rPr>
          <w:rFonts w:ascii="宋体" w:hAnsi="宋体" w:hint="eastAsia"/>
        </w:rPr>
        <w:t>号）予以备案，本基金基金合同于</w:t>
      </w:r>
      <w:r w:rsidR="004603ED" w:rsidRPr="000667F3">
        <w:rPr>
          <w:rFonts w:ascii="宋体" w:hAnsi="宋体"/>
        </w:rPr>
        <w:t>201</w:t>
      </w:r>
      <w:r w:rsidR="004603ED">
        <w:rPr>
          <w:rFonts w:ascii="宋体" w:hAnsi="宋体" w:hint="eastAsia"/>
        </w:rPr>
        <w:t>5</w:t>
      </w:r>
      <w:r w:rsidR="004603ED" w:rsidRPr="000667F3">
        <w:rPr>
          <w:rFonts w:ascii="宋体" w:hAnsi="宋体" w:hint="eastAsia"/>
        </w:rPr>
        <w:t>年</w:t>
      </w:r>
      <w:r w:rsidR="004603ED">
        <w:rPr>
          <w:rFonts w:ascii="宋体" w:hAnsi="宋体" w:hint="eastAsia"/>
        </w:rPr>
        <w:t>1</w:t>
      </w:r>
      <w:r w:rsidR="004603ED" w:rsidRPr="000667F3">
        <w:rPr>
          <w:rFonts w:ascii="宋体" w:hAnsi="宋体" w:hint="eastAsia"/>
        </w:rPr>
        <w:t>月</w:t>
      </w:r>
      <w:r w:rsidR="004603ED">
        <w:rPr>
          <w:rFonts w:ascii="宋体" w:hAnsi="宋体" w:hint="eastAsia"/>
        </w:rPr>
        <w:t>30</w:t>
      </w:r>
      <w:r w:rsidR="004603ED" w:rsidRPr="000667F3">
        <w:rPr>
          <w:rFonts w:ascii="宋体" w:hAnsi="宋体" w:hint="eastAsia"/>
        </w:rPr>
        <w:t>日</w:t>
      </w:r>
      <w:r w:rsidR="00DC3906" w:rsidRPr="000667F3">
        <w:rPr>
          <w:rFonts w:ascii="宋体" w:hAnsi="宋体" w:hint="eastAsia"/>
        </w:rPr>
        <w:t>生效。本基金募集期间扣除认购费的实收基金（本金）人民币</w:t>
      </w:r>
      <w:r w:rsidR="004603ED" w:rsidRPr="004603ED">
        <w:rPr>
          <w:rFonts w:ascii="宋体" w:hAnsi="宋体"/>
        </w:rPr>
        <w:t>225,963,426.4</w:t>
      </w:r>
      <w:r w:rsidR="004603ED">
        <w:rPr>
          <w:rFonts w:ascii="宋体" w:hAnsi="宋体" w:hint="eastAsia"/>
        </w:rPr>
        <w:t>0</w:t>
      </w:r>
      <w:r w:rsidR="00DC3906" w:rsidRPr="000667F3">
        <w:rPr>
          <w:rFonts w:ascii="宋体" w:hAnsi="宋体" w:hint="eastAsia"/>
        </w:rPr>
        <w:t>元，折合</w:t>
      </w:r>
      <w:r w:rsidR="004603ED" w:rsidRPr="004603ED">
        <w:rPr>
          <w:rFonts w:ascii="宋体" w:hAnsi="宋体"/>
        </w:rPr>
        <w:t>225,963,426.4</w:t>
      </w:r>
      <w:r w:rsidR="004603ED">
        <w:rPr>
          <w:rFonts w:ascii="宋体" w:hAnsi="宋体" w:hint="eastAsia"/>
        </w:rPr>
        <w:t>0</w:t>
      </w:r>
      <w:r w:rsidR="00DC3906" w:rsidRPr="000667F3">
        <w:rPr>
          <w:rFonts w:ascii="宋体" w:hAnsi="宋体" w:hint="eastAsia"/>
        </w:rPr>
        <w:t>份基金份额；有效认购资金在初始销售期内产生的利息为人民币</w:t>
      </w:r>
      <w:r w:rsidR="004603ED" w:rsidRPr="004603ED">
        <w:rPr>
          <w:rFonts w:ascii="宋体" w:hAnsi="宋体"/>
        </w:rPr>
        <w:t>97,126.96</w:t>
      </w:r>
      <w:r w:rsidR="00DC3906" w:rsidRPr="000667F3">
        <w:rPr>
          <w:rFonts w:ascii="宋体" w:hAnsi="宋体" w:hint="eastAsia"/>
        </w:rPr>
        <w:t>元，折合</w:t>
      </w:r>
      <w:r w:rsidR="004603ED" w:rsidRPr="004603ED">
        <w:rPr>
          <w:rFonts w:ascii="宋体" w:hAnsi="宋体"/>
        </w:rPr>
        <w:t>97,126.96</w:t>
      </w:r>
      <w:r w:rsidR="00DC3906" w:rsidRPr="000667F3">
        <w:rPr>
          <w:rFonts w:ascii="宋体" w:hAnsi="宋体" w:hint="eastAsia"/>
        </w:rPr>
        <w:t>份基金份额，本基金在基金合同生效日的基金份额总额</w:t>
      </w:r>
      <w:r w:rsidR="004603ED" w:rsidRPr="004603ED">
        <w:rPr>
          <w:rFonts w:ascii="宋体" w:hAnsi="宋体"/>
        </w:rPr>
        <w:t>226,060,553.36</w:t>
      </w:r>
      <w:r w:rsidR="00DC3906" w:rsidRPr="000667F3">
        <w:rPr>
          <w:rFonts w:ascii="宋体" w:hAnsi="宋体" w:hint="eastAsia"/>
        </w:rPr>
        <w:t>份。本基金基金管理人为</w:t>
      </w:r>
      <w:r>
        <w:rPr>
          <w:rFonts w:ascii="宋体" w:hAnsi="宋体" w:hint="eastAsia"/>
        </w:rPr>
        <w:t>交银施罗德</w:t>
      </w:r>
      <w:r w:rsidR="00DC3906" w:rsidRPr="000667F3">
        <w:rPr>
          <w:rFonts w:ascii="宋体" w:hAnsi="宋体" w:hint="eastAsia"/>
        </w:rPr>
        <w:t>基金管理有限公司，基金托管人为中国</w:t>
      </w:r>
      <w:r>
        <w:rPr>
          <w:rFonts w:ascii="宋体" w:hAnsi="宋体" w:hint="eastAsia"/>
        </w:rPr>
        <w:t>中信银行</w:t>
      </w:r>
      <w:r w:rsidR="00DC3906" w:rsidRPr="000667F3">
        <w:rPr>
          <w:rFonts w:ascii="宋体" w:hAnsi="宋体" w:hint="eastAsia"/>
        </w:rPr>
        <w:t>股份有限公司。</w:t>
      </w:r>
    </w:p>
    <w:p w:rsidR="00DC3906" w:rsidRPr="000667F3" w:rsidRDefault="00DC3906" w:rsidP="001D35CF">
      <w:pPr>
        <w:ind w:firstLine="420"/>
        <w:rPr>
          <w:rFonts w:ascii="宋体"/>
        </w:rPr>
      </w:pPr>
      <w:r w:rsidRPr="000667F3">
        <w:rPr>
          <w:rFonts w:ascii="宋体" w:hAnsi="宋体" w:hint="eastAsia"/>
        </w:rPr>
        <w:t>根据《中华人民共和国证券投资基金法》等相关法律法规的规定和《</w:t>
      </w:r>
      <w:r w:rsidR="004603ED" w:rsidRPr="00B947B2">
        <w:rPr>
          <w:rFonts w:ascii="宋体" w:hAnsi="宋体"/>
        </w:rPr>
        <w:t>交银施罗德丰泽收益债券型</w:t>
      </w:r>
      <w:r w:rsidRPr="000667F3">
        <w:rPr>
          <w:rFonts w:ascii="宋体" w:hAnsi="宋体" w:hint="eastAsia"/>
        </w:rPr>
        <w:t>证券投资基金基金合同》的约定，本基金的投资范围为</w:t>
      </w:r>
      <w:r w:rsidR="004603ED" w:rsidRPr="004603ED">
        <w:rPr>
          <w:rFonts w:ascii="宋体" w:hAnsi="宋体" w:hint="eastAsia"/>
        </w:rPr>
        <w:t>具有良好流动性的金融工具，包括国内依法发行上市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AA级（含）以上。本基金不投资股票、权证等权益类资产。同时本基金不参与可转换债券投资（分离交易可转债的纯债部分除外）</w:t>
      </w:r>
      <w:r w:rsidRPr="000667F3">
        <w:rPr>
          <w:rFonts w:ascii="宋体" w:hAnsi="宋体" w:hint="eastAsia"/>
        </w:rPr>
        <w:t>。</w:t>
      </w:r>
    </w:p>
    <w:p w:rsidR="00DC3906" w:rsidRPr="000667F3" w:rsidRDefault="00DC3906" w:rsidP="001D35CF">
      <w:pPr>
        <w:ind w:firstLine="420"/>
        <w:rPr>
          <w:rFonts w:ascii="宋体"/>
        </w:rPr>
      </w:pPr>
      <w:r w:rsidRPr="000667F3">
        <w:rPr>
          <w:rFonts w:ascii="宋体" w:hAnsi="宋体" w:hint="eastAsia"/>
        </w:rPr>
        <w:t>根据《</w:t>
      </w:r>
      <w:r w:rsidR="004603ED" w:rsidRPr="00B947B2">
        <w:rPr>
          <w:rFonts w:ascii="宋体" w:hAnsi="宋体"/>
        </w:rPr>
        <w:t>交银施罗德丰泽收益债券型</w:t>
      </w:r>
      <w:r w:rsidRPr="000667F3">
        <w:rPr>
          <w:rFonts w:ascii="宋体" w:hAnsi="宋体" w:hint="eastAsia"/>
        </w:rPr>
        <w:t>证券投资基金基金合同》及</w:t>
      </w:r>
      <w:r w:rsidR="004603ED">
        <w:rPr>
          <w:rFonts w:ascii="宋体" w:hAnsi="宋体" w:hint="eastAsia"/>
        </w:rPr>
        <w:t>交银施罗德</w:t>
      </w:r>
      <w:r w:rsidRPr="000667F3">
        <w:rPr>
          <w:rFonts w:ascii="宋体" w:hAnsi="宋体" w:hint="eastAsia"/>
        </w:rPr>
        <w:t>基金管理有限公司于</w:t>
      </w:r>
      <w:r w:rsidR="004603ED" w:rsidRPr="000667F3">
        <w:rPr>
          <w:rFonts w:ascii="宋体" w:hAnsi="宋体"/>
        </w:rPr>
        <w:t>201</w:t>
      </w:r>
      <w:r w:rsidR="004603ED">
        <w:rPr>
          <w:rFonts w:ascii="宋体" w:hAnsi="宋体" w:hint="eastAsia"/>
        </w:rPr>
        <w:t>7</w:t>
      </w:r>
      <w:r w:rsidR="004603ED" w:rsidRPr="000667F3">
        <w:rPr>
          <w:rFonts w:ascii="宋体" w:hAnsi="宋体" w:hint="eastAsia"/>
        </w:rPr>
        <w:t>年</w:t>
      </w:r>
      <w:r w:rsidR="004603ED">
        <w:rPr>
          <w:rFonts w:ascii="宋体" w:hAnsi="宋体" w:hint="eastAsia"/>
        </w:rPr>
        <w:t>10</w:t>
      </w:r>
      <w:r w:rsidR="004603ED" w:rsidRPr="000667F3">
        <w:rPr>
          <w:rFonts w:ascii="宋体" w:hAnsi="宋体" w:hint="eastAsia"/>
        </w:rPr>
        <w:t>月</w:t>
      </w:r>
      <w:r w:rsidR="004603ED">
        <w:rPr>
          <w:rFonts w:ascii="宋体" w:hAnsi="宋体" w:hint="eastAsia"/>
        </w:rPr>
        <w:t>23</w:t>
      </w:r>
      <w:r w:rsidR="004603ED" w:rsidRPr="000667F3">
        <w:rPr>
          <w:rFonts w:ascii="宋体" w:hAnsi="宋体" w:hint="eastAsia"/>
        </w:rPr>
        <w:t>日</w:t>
      </w:r>
      <w:r w:rsidRPr="000667F3">
        <w:rPr>
          <w:rFonts w:ascii="宋体" w:hAnsi="宋体" w:hint="eastAsia"/>
        </w:rPr>
        <w:t>发布的《</w:t>
      </w:r>
      <w:r w:rsidR="004603ED" w:rsidRPr="00347BFD">
        <w:rPr>
          <w:rFonts w:ascii="宋体" w:hAnsi="宋体" w:hint="eastAsia"/>
        </w:rPr>
        <w:t>交银施罗德基金管理有限公司关于交银施罗德丰泽收益债券型证券投资基金基金合同触发终止情形及进入基金财产清算程序的公告</w:t>
      </w:r>
      <w:r w:rsidRPr="000667F3">
        <w:rPr>
          <w:rFonts w:ascii="宋体" w:hAnsi="宋体" w:hint="eastAsia"/>
        </w:rPr>
        <w:t>》，</w:t>
      </w:r>
      <w:r w:rsidR="004603ED" w:rsidRPr="000667F3">
        <w:rPr>
          <w:rFonts w:ascii="宋体" w:hAnsi="宋体"/>
        </w:rPr>
        <w:t>201</w:t>
      </w:r>
      <w:r w:rsidR="004603ED">
        <w:rPr>
          <w:rFonts w:ascii="宋体" w:hAnsi="宋体" w:hint="eastAsia"/>
        </w:rPr>
        <w:t>7</w:t>
      </w:r>
      <w:r w:rsidR="004603ED" w:rsidRPr="000667F3">
        <w:rPr>
          <w:rFonts w:ascii="宋体" w:hAnsi="宋体" w:hint="eastAsia"/>
        </w:rPr>
        <w:t>年</w:t>
      </w:r>
      <w:r w:rsidR="004603ED">
        <w:rPr>
          <w:rFonts w:ascii="宋体" w:hAnsi="宋体" w:hint="eastAsia"/>
        </w:rPr>
        <w:t>10</w:t>
      </w:r>
      <w:r w:rsidR="004603ED" w:rsidRPr="000667F3">
        <w:rPr>
          <w:rFonts w:ascii="宋体" w:hAnsi="宋体" w:hint="eastAsia"/>
        </w:rPr>
        <w:t>月</w:t>
      </w:r>
      <w:r w:rsidR="004603ED">
        <w:rPr>
          <w:rFonts w:ascii="宋体" w:hAnsi="宋体" w:hint="eastAsia"/>
        </w:rPr>
        <w:t>30</w:t>
      </w:r>
      <w:r w:rsidR="004603ED" w:rsidRPr="000667F3">
        <w:rPr>
          <w:rFonts w:ascii="宋体" w:hAnsi="宋体" w:hint="eastAsia"/>
        </w:rPr>
        <w:t>日</w:t>
      </w:r>
      <w:r w:rsidRPr="000667F3">
        <w:rPr>
          <w:rFonts w:ascii="宋体" w:hAnsi="宋体" w:hint="eastAsia"/>
        </w:rPr>
        <w:t>未赎回的基金份额，于</w:t>
      </w:r>
      <w:r w:rsidR="004603ED" w:rsidRPr="000667F3">
        <w:rPr>
          <w:rFonts w:ascii="宋体" w:hAnsi="宋体"/>
        </w:rPr>
        <w:t>201</w:t>
      </w:r>
      <w:r w:rsidR="004603ED">
        <w:rPr>
          <w:rFonts w:ascii="宋体" w:hAnsi="宋体" w:hint="eastAsia"/>
        </w:rPr>
        <w:t>7</w:t>
      </w:r>
      <w:r w:rsidR="004603ED" w:rsidRPr="000667F3">
        <w:rPr>
          <w:rFonts w:ascii="宋体" w:hAnsi="宋体" w:hint="eastAsia"/>
        </w:rPr>
        <w:t>年</w:t>
      </w:r>
      <w:r w:rsidR="004603ED">
        <w:rPr>
          <w:rFonts w:ascii="宋体" w:hAnsi="宋体" w:hint="eastAsia"/>
        </w:rPr>
        <w:t>10</w:t>
      </w:r>
      <w:r w:rsidR="004603ED" w:rsidRPr="000667F3">
        <w:rPr>
          <w:rFonts w:ascii="宋体" w:hAnsi="宋体" w:hint="eastAsia"/>
        </w:rPr>
        <w:t>月</w:t>
      </w:r>
      <w:r w:rsidR="004603ED">
        <w:rPr>
          <w:rFonts w:ascii="宋体" w:hAnsi="宋体" w:hint="eastAsia"/>
        </w:rPr>
        <w:t>30</w:t>
      </w:r>
      <w:r w:rsidR="004603ED" w:rsidRPr="000667F3">
        <w:rPr>
          <w:rFonts w:ascii="宋体" w:hAnsi="宋体" w:hint="eastAsia"/>
        </w:rPr>
        <w:t>日</w:t>
      </w:r>
      <w:r w:rsidRPr="000667F3">
        <w:rPr>
          <w:rFonts w:ascii="宋体" w:hAnsi="宋体" w:hint="eastAsia"/>
        </w:rPr>
        <w:t>全部进入清算程序。</w:t>
      </w:r>
    </w:p>
    <w:p w:rsidR="00DC3906" w:rsidRPr="00EA06D5" w:rsidRDefault="00DC3906" w:rsidP="00704A17">
      <w:pPr>
        <w:spacing w:beforeLines="50" w:afterLines="50"/>
        <w:rPr>
          <w:rFonts w:ascii="宋体"/>
          <w:b/>
        </w:rPr>
      </w:pPr>
      <w:r w:rsidRPr="00EA06D5">
        <w:rPr>
          <w:rFonts w:ascii="宋体" w:hAnsi="宋体"/>
          <w:b/>
        </w:rPr>
        <w:t>2</w:t>
      </w:r>
      <w:r w:rsidRPr="00EA06D5">
        <w:rPr>
          <w:rFonts w:ascii="宋体" w:hAnsi="宋体" w:hint="eastAsia"/>
          <w:b/>
        </w:rPr>
        <w:t>、清算原因</w:t>
      </w:r>
    </w:p>
    <w:p w:rsidR="00DC3906" w:rsidRPr="000B6D18" w:rsidRDefault="00DC3906" w:rsidP="00BA7891">
      <w:pPr>
        <w:rPr>
          <w:rFonts w:ascii="宋体" w:hAnsi="宋体"/>
        </w:rPr>
      </w:pPr>
      <w:r w:rsidRPr="000667F3">
        <w:rPr>
          <w:rFonts w:ascii="宋体" w:hAnsi="宋体"/>
        </w:rPr>
        <w:t xml:space="preserve">    </w:t>
      </w:r>
      <w:r w:rsidRPr="000667F3">
        <w:rPr>
          <w:rFonts w:ascii="宋体" w:hAnsi="宋体" w:hint="eastAsia"/>
        </w:rPr>
        <w:t>根据《基金合同》“第五部分</w:t>
      </w:r>
      <w:r w:rsidRPr="000667F3">
        <w:rPr>
          <w:rFonts w:ascii="宋体" w:hAnsi="宋体"/>
        </w:rPr>
        <w:t xml:space="preserve"> </w:t>
      </w:r>
      <w:r w:rsidRPr="000667F3">
        <w:rPr>
          <w:rFonts w:ascii="宋体" w:hAnsi="宋体" w:hint="eastAsia"/>
        </w:rPr>
        <w:t>基金备案”中，“</w:t>
      </w:r>
      <w:r w:rsidR="004603ED" w:rsidRPr="004603ED">
        <w:rPr>
          <w:rFonts w:ascii="宋体" w:hAnsi="宋体" w:hint="eastAsia"/>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w:t>
      </w:r>
      <w:r w:rsidR="004603ED" w:rsidRPr="004603ED">
        <w:rPr>
          <w:rFonts w:ascii="宋体" w:hAnsi="宋体" w:hint="eastAsia"/>
        </w:rPr>
        <w:lastRenderedPageBreak/>
        <w:t>5000万元情形的，基金管理人应当向中国证监会报告并提前终止基金合同，不需召开基金份额持有人大会。</w:t>
      </w:r>
      <w:r w:rsidRPr="000667F3">
        <w:rPr>
          <w:rFonts w:ascii="宋体" w:hAnsi="宋体" w:hint="eastAsia"/>
        </w:rPr>
        <w:t>”的条款以及《基金合同》“第十九部分</w:t>
      </w:r>
      <w:r w:rsidRPr="000667F3">
        <w:rPr>
          <w:rFonts w:ascii="宋体" w:hAnsi="宋体"/>
        </w:rPr>
        <w:t xml:space="preserve"> </w:t>
      </w:r>
      <w:r w:rsidRPr="000667F3">
        <w:rPr>
          <w:rFonts w:ascii="宋体" w:hAnsi="宋体" w:hint="eastAsia"/>
        </w:rPr>
        <w:t>基金合同的变更、终止与基金财产的清算”的有关规定，</w:t>
      </w:r>
      <w:r w:rsidR="004603ED" w:rsidRPr="004603ED">
        <w:rPr>
          <w:rFonts w:ascii="宋体" w:hAnsi="宋体" w:hint="eastAsia"/>
        </w:rPr>
        <w:t>截至2017年10月27</w:t>
      </w:r>
      <w:r w:rsidRPr="000B6D18">
        <w:rPr>
          <w:rFonts w:ascii="宋体" w:hAnsi="宋体" w:hint="eastAsia"/>
        </w:rPr>
        <w:t>日终，</w:t>
      </w:r>
      <w:r w:rsidRPr="00A00211">
        <w:rPr>
          <w:rFonts w:ascii="宋体" w:hAnsi="宋体" w:hint="eastAsia"/>
        </w:rPr>
        <w:t>基金资产净值加上当日有效申购申请金额及基金转换中转入申请金额扣除有效赎回申请金额及基金转换中转出申请金额后的余额为</w:t>
      </w:r>
      <w:r w:rsidR="004F1DA2">
        <w:rPr>
          <w:rFonts w:ascii="宋体" w:hAnsi="宋体"/>
        </w:rPr>
        <w:t>4,848,038.13</w:t>
      </w:r>
      <w:r w:rsidRPr="00A00211">
        <w:rPr>
          <w:rFonts w:ascii="宋体" w:hAnsi="宋体" w:hint="eastAsia"/>
        </w:rPr>
        <w:t>元，基金份额持有人人数</w:t>
      </w:r>
      <w:r w:rsidR="00F66F81" w:rsidRPr="00A00211">
        <w:rPr>
          <w:rFonts w:ascii="宋体" w:hAnsi="宋体"/>
        </w:rPr>
        <w:t>168</w:t>
      </w:r>
      <w:r w:rsidRPr="00A00211">
        <w:rPr>
          <w:rFonts w:ascii="宋体" w:hAnsi="宋体" w:hint="eastAsia"/>
        </w:rPr>
        <w:t>人，</w:t>
      </w:r>
      <w:r w:rsidRPr="000667F3">
        <w:rPr>
          <w:rFonts w:ascii="宋体" w:hAnsi="宋体" w:hint="eastAsia"/>
        </w:rPr>
        <w:t>已触发《基金合同》中约定的本基金终止条款。为维护基金份额持有人的利益，根据《基金合同》有关规定，无须召开持有人大会，本基金将终止并依据基金财产清算程序进行财产清算。</w:t>
      </w:r>
    </w:p>
    <w:p w:rsidR="00DC3906" w:rsidRPr="00EA06D5" w:rsidRDefault="00DC3906" w:rsidP="00704A17">
      <w:pPr>
        <w:spacing w:beforeLines="50" w:afterLines="50"/>
        <w:rPr>
          <w:rFonts w:ascii="宋体"/>
          <w:b/>
        </w:rPr>
      </w:pPr>
      <w:r w:rsidRPr="00EA06D5">
        <w:rPr>
          <w:rFonts w:ascii="宋体" w:hAnsi="宋体"/>
          <w:b/>
        </w:rPr>
        <w:t>3</w:t>
      </w:r>
      <w:r w:rsidRPr="00EA06D5">
        <w:rPr>
          <w:rFonts w:ascii="宋体" w:hAnsi="宋体" w:hint="eastAsia"/>
          <w:b/>
        </w:rPr>
        <w:t>、清算起始日</w:t>
      </w:r>
    </w:p>
    <w:p w:rsidR="00DC3906" w:rsidRPr="000667F3" w:rsidRDefault="00DC3906" w:rsidP="00432DB3">
      <w:pPr>
        <w:ind w:firstLine="420"/>
        <w:rPr>
          <w:rFonts w:ascii="宋体"/>
        </w:rPr>
      </w:pPr>
      <w:r w:rsidRPr="000667F3">
        <w:rPr>
          <w:rFonts w:ascii="宋体" w:hAnsi="宋体" w:hint="eastAsia"/>
        </w:rPr>
        <w:t>根据《</w:t>
      </w:r>
      <w:r w:rsidR="004603ED" w:rsidRPr="00B947B2">
        <w:rPr>
          <w:rFonts w:ascii="宋体" w:hAnsi="宋体"/>
        </w:rPr>
        <w:t>交银施罗德丰泽收益债券型</w:t>
      </w:r>
      <w:r w:rsidRPr="000667F3">
        <w:rPr>
          <w:rFonts w:ascii="宋体" w:hAnsi="宋体" w:hint="eastAsia"/>
        </w:rPr>
        <w:t>证券投资基金基金合同终止及基金财产清算的公告》，</w:t>
      </w:r>
      <w:r w:rsidR="00D33914" w:rsidRPr="00D33914">
        <w:rPr>
          <w:rFonts w:ascii="宋体" w:hAnsi="宋体" w:hint="eastAsia"/>
        </w:rPr>
        <w:t>自</w:t>
      </w:r>
      <w:r w:rsidR="00ED1FAE" w:rsidRPr="00D33914">
        <w:rPr>
          <w:rFonts w:ascii="宋体" w:hAnsi="宋体" w:hint="eastAsia"/>
        </w:rPr>
        <w:t>201</w:t>
      </w:r>
      <w:r w:rsidR="009629F4">
        <w:rPr>
          <w:rFonts w:ascii="宋体" w:hAnsi="宋体"/>
        </w:rPr>
        <w:t>7</w:t>
      </w:r>
      <w:r w:rsidR="00D33914" w:rsidRPr="00D33914">
        <w:rPr>
          <w:rFonts w:ascii="宋体" w:hAnsi="宋体" w:hint="eastAsia"/>
        </w:rPr>
        <w:t>年</w:t>
      </w:r>
      <w:r w:rsidR="009629F4">
        <w:rPr>
          <w:rFonts w:ascii="宋体" w:hAnsi="宋体"/>
        </w:rPr>
        <w:t>10</w:t>
      </w:r>
      <w:r w:rsidR="00D33914" w:rsidRPr="00D33914">
        <w:rPr>
          <w:rFonts w:ascii="宋体" w:hAnsi="宋体" w:hint="eastAsia"/>
        </w:rPr>
        <w:t>月</w:t>
      </w:r>
      <w:r w:rsidR="009629F4">
        <w:rPr>
          <w:rFonts w:ascii="宋体" w:hAnsi="宋体"/>
        </w:rPr>
        <w:t>30</w:t>
      </w:r>
      <w:r w:rsidR="00D33914" w:rsidRPr="00D33914">
        <w:rPr>
          <w:rFonts w:ascii="宋体" w:hAnsi="宋体" w:hint="eastAsia"/>
        </w:rPr>
        <w:t>日起，本基金进入清算程序。故本基金清算起始日为</w:t>
      </w:r>
      <w:r w:rsidR="00ED1FAE" w:rsidRPr="00D33914">
        <w:rPr>
          <w:rFonts w:ascii="宋体" w:hAnsi="宋体" w:hint="eastAsia"/>
        </w:rPr>
        <w:t>201</w:t>
      </w:r>
      <w:r w:rsidR="009629F4">
        <w:rPr>
          <w:rFonts w:ascii="宋体" w:hAnsi="宋体"/>
        </w:rPr>
        <w:t>7</w:t>
      </w:r>
      <w:r w:rsidR="00D33914" w:rsidRPr="00D33914">
        <w:rPr>
          <w:rFonts w:ascii="宋体" w:hAnsi="宋体" w:hint="eastAsia"/>
        </w:rPr>
        <w:t>年</w:t>
      </w:r>
      <w:r w:rsidR="009629F4">
        <w:rPr>
          <w:rFonts w:ascii="宋体" w:hAnsi="宋体"/>
        </w:rPr>
        <w:t>10</w:t>
      </w:r>
      <w:r w:rsidR="00D33914" w:rsidRPr="00D33914">
        <w:rPr>
          <w:rFonts w:ascii="宋体" w:hAnsi="宋体" w:hint="eastAsia"/>
        </w:rPr>
        <w:t>月</w:t>
      </w:r>
      <w:r w:rsidR="009629F4">
        <w:rPr>
          <w:rFonts w:ascii="宋体" w:hAnsi="宋体"/>
        </w:rPr>
        <w:t>30</w:t>
      </w:r>
      <w:r w:rsidR="00D33914" w:rsidRPr="00D33914">
        <w:rPr>
          <w:rFonts w:ascii="宋体" w:hAnsi="宋体" w:hint="eastAsia"/>
        </w:rPr>
        <w:t>日。</w:t>
      </w:r>
    </w:p>
    <w:p w:rsidR="00DC3906" w:rsidRPr="00EA06D5" w:rsidRDefault="00DC3906" w:rsidP="00704A17">
      <w:pPr>
        <w:spacing w:beforeLines="50" w:afterLines="50"/>
        <w:rPr>
          <w:rFonts w:ascii="宋体"/>
          <w:b/>
        </w:rPr>
      </w:pPr>
      <w:r w:rsidRPr="00EA06D5">
        <w:rPr>
          <w:rFonts w:ascii="宋体" w:hAnsi="宋体"/>
          <w:b/>
        </w:rPr>
        <w:t>4</w:t>
      </w:r>
      <w:r w:rsidRPr="00EA06D5">
        <w:rPr>
          <w:rFonts w:ascii="宋体" w:hAnsi="宋体" w:hint="eastAsia"/>
          <w:b/>
        </w:rPr>
        <w:t>、清算报表编制基础</w:t>
      </w:r>
    </w:p>
    <w:p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，资产负债按清算价格计价。由于报告性质所致，本清算报表并无比较期间的相关数据列示。</w:t>
      </w:r>
    </w:p>
    <w:p w:rsidR="00DC3906" w:rsidRPr="000667F3" w:rsidRDefault="00DC3906" w:rsidP="000667F3">
      <w:pPr>
        <w:rPr>
          <w:rFonts w:ascii="宋体"/>
        </w:rPr>
      </w:pPr>
    </w:p>
    <w:p w:rsidR="00DC3906" w:rsidRPr="000667F3" w:rsidRDefault="00DC3906" w:rsidP="00704A17">
      <w:pPr>
        <w:spacing w:afterLines="100"/>
        <w:rPr>
          <w:rFonts w:ascii="宋体"/>
        </w:rPr>
      </w:pPr>
      <w:r w:rsidRPr="00EA06D5">
        <w:rPr>
          <w:rStyle w:val="a8"/>
          <w:rFonts w:hint="eastAsia"/>
        </w:rPr>
        <w:t>五、清算情况</w:t>
      </w:r>
    </w:p>
    <w:p w:rsidR="00DC3906" w:rsidRPr="000667F3" w:rsidRDefault="00DC3906" w:rsidP="000667F3">
      <w:pPr>
        <w:ind w:firstLine="408"/>
        <w:rPr>
          <w:rFonts w:ascii="宋体"/>
        </w:rPr>
      </w:pPr>
      <w:r w:rsidRPr="000667F3">
        <w:rPr>
          <w:rFonts w:ascii="宋体" w:hAnsi="宋体" w:hint="eastAsia"/>
        </w:rPr>
        <w:t>自</w:t>
      </w:r>
      <w:r w:rsidR="00ED1FAE" w:rsidRPr="000667F3">
        <w:rPr>
          <w:rFonts w:ascii="宋体" w:hAnsi="宋体"/>
        </w:rPr>
        <w:t>201</w:t>
      </w:r>
      <w:r w:rsidR="009629F4">
        <w:rPr>
          <w:rFonts w:ascii="宋体" w:hAnsi="宋体"/>
        </w:rPr>
        <w:t>7</w:t>
      </w:r>
      <w:r w:rsidRPr="000667F3">
        <w:rPr>
          <w:rFonts w:ascii="宋体" w:hAnsi="宋体" w:hint="eastAsia"/>
        </w:rPr>
        <w:t>年</w:t>
      </w:r>
      <w:r w:rsidR="009629F4">
        <w:rPr>
          <w:rFonts w:ascii="宋体" w:hAnsi="宋体"/>
        </w:rPr>
        <w:t>10</w:t>
      </w:r>
      <w:r w:rsidRPr="000667F3">
        <w:rPr>
          <w:rFonts w:ascii="宋体" w:hAnsi="宋体" w:hint="eastAsia"/>
        </w:rPr>
        <w:t>月</w:t>
      </w:r>
      <w:r w:rsidR="009629F4">
        <w:rPr>
          <w:rFonts w:ascii="宋体" w:hAnsi="宋体"/>
        </w:rPr>
        <w:t>30</w:t>
      </w:r>
      <w:r w:rsidRPr="000667F3">
        <w:rPr>
          <w:rFonts w:ascii="宋体" w:hAnsi="宋体" w:hint="eastAsia"/>
        </w:rPr>
        <w:t>日至</w:t>
      </w:r>
      <w:r w:rsidR="00ED1FAE" w:rsidRPr="001A48E6">
        <w:rPr>
          <w:rFonts w:ascii="宋体" w:hAnsi="宋体"/>
        </w:rPr>
        <w:t>201</w:t>
      </w:r>
      <w:r w:rsidR="00AC4716">
        <w:rPr>
          <w:rFonts w:ascii="宋体" w:hAnsi="宋体"/>
        </w:rPr>
        <w:t>7</w:t>
      </w:r>
      <w:r w:rsidR="001A48E6" w:rsidRPr="001A48E6">
        <w:rPr>
          <w:rFonts w:ascii="宋体" w:hAnsi="宋体" w:hint="eastAsia"/>
        </w:rPr>
        <w:t>年</w:t>
      </w:r>
      <w:r w:rsidR="00AC4716">
        <w:rPr>
          <w:rFonts w:ascii="宋体" w:hAnsi="宋体"/>
        </w:rPr>
        <w:t>11</w:t>
      </w:r>
      <w:r w:rsidR="001A48E6" w:rsidRPr="001A48E6">
        <w:rPr>
          <w:rFonts w:ascii="宋体" w:hAnsi="宋体" w:hint="eastAsia"/>
        </w:rPr>
        <w:t>月</w:t>
      </w:r>
      <w:r w:rsidR="00AC4716">
        <w:rPr>
          <w:rFonts w:ascii="宋体" w:hAnsi="宋体"/>
        </w:rPr>
        <w:t>30</w:t>
      </w:r>
      <w:r w:rsidR="001A48E6" w:rsidRPr="001A48E6">
        <w:rPr>
          <w:rFonts w:ascii="宋体" w:hAnsi="宋体" w:hint="eastAsia"/>
        </w:rPr>
        <w:t>日止</w:t>
      </w:r>
      <w:r w:rsidRPr="000667F3">
        <w:rPr>
          <w:rFonts w:ascii="宋体" w:hAnsi="宋体" w:hint="eastAsia"/>
        </w:rPr>
        <w:t>清算期间，基金财产清算小组对本基金的资产、负债进行清算，全部清算工作按清算原则和清算手续进行。具体清算情况如下：</w:t>
      </w:r>
    </w:p>
    <w:p w:rsidR="00DC3906" w:rsidRPr="00EA06D5" w:rsidRDefault="00DC3906" w:rsidP="00704A17">
      <w:pPr>
        <w:spacing w:beforeLines="50" w:afterLines="50"/>
        <w:rPr>
          <w:rFonts w:ascii="宋体"/>
          <w:b/>
        </w:rPr>
      </w:pPr>
      <w:r w:rsidRPr="00EA06D5">
        <w:rPr>
          <w:rFonts w:ascii="宋体" w:hAnsi="宋体"/>
          <w:b/>
        </w:rPr>
        <w:t>1</w:t>
      </w:r>
      <w:r w:rsidRPr="00EA06D5">
        <w:rPr>
          <w:rFonts w:ascii="宋体" w:hAnsi="宋体" w:hint="eastAsia"/>
          <w:b/>
        </w:rPr>
        <w:t>、清算费用</w:t>
      </w:r>
    </w:p>
    <w:p w:rsidR="00DC3906" w:rsidRPr="000667F3" w:rsidRDefault="00DC3906" w:rsidP="000667F3">
      <w:pPr>
        <w:ind w:firstLine="312"/>
        <w:rPr>
          <w:rFonts w:ascii="宋体"/>
        </w:rPr>
      </w:pPr>
      <w:r w:rsidRPr="000667F3">
        <w:rPr>
          <w:rFonts w:ascii="宋体" w:hAnsi="宋体" w:hint="eastAsia"/>
        </w:rPr>
        <w:t>按照《</w:t>
      </w:r>
      <w:r w:rsidR="00FC4186" w:rsidRPr="00FC4186">
        <w:rPr>
          <w:rFonts w:ascii="宋体" w:hAnsi="宋体" w:hint="eastAsia"/>
        </w:rPr>
        <w:t>交银施罗德丰泽收益债券型</w:t>
      </w:r>
      <w:r w:rsidRPr="000667F3">
        <w:rPr>
          <w:rFonts w:ascii="宋体" w:hAnsi="宋体" w:hint="eastAsia"/>
        </w:rPr>
        <w:t>证券投资基金基金合同》第十九</w:t>
      </w:r>
      <w:r>
        <w:rPr>
          <w:rFonts w:ascii="宋体" w:hAnsi="宋体" w:hint="eastAsia"/>
        </w:rPr>
        <w:t>部分“基金合同的变更、终止与基金财产的清算”的规定，</w:t>
      </w:r>
      <w:r w:rsidRPr="000667F3">
        <w:rPr>
          <w:rFonts w:ascii="宋体" w:hAnsi="宋体" w:hint="eastAsia"/>
        </w:rPr>
        <w:t>清算费用是指基金财产清算小组在进行基金清算过程中发生的所有合理费用，清算费用由基金财产清算小组优先从基金财产中支付。</w:t>
      </w:r>
      <w:r w:rsidRPr="00630A4F">
        <w:rPr>
          <w:rFonts w:ascii="宋体" w:hAnsi="宋体" w:hint="eastAsia"/>
        </w:rPr>
        <w:t>但从保护基金份额持有人利益的角度出发，本基金清算期间的律师费由基金管理人承担。</w:t>
      </w:r>
    </w:p>
    <w:p w:rsidR="00DC3906" w:rsidRPr="00EA06D5" w:rsidRDefault="00DC3906" w:rsidP="00704A17">
      <w:pPr>
        <w:spacing w:beforeLines="50" w:afterLines="50"/>
        <w:rPr>
          <w:rFonts w:ascii="宋体"/>
          <w:b/>
        </w:rPr>
      </w:pPr>
      <w:r w:rsidRPr="00EA06D5">
        <w:rPr>
          <w:rFonts w:ascii="宋体" w:hAnsi="宋体"/>
          <w:b/>
        </w:rPr>
        <w:t>2</w:t>
      </w:r>
      <w:r w:rsidRPr="00EA06D5">
        <w:rPr>
          <w:rFonts w:ascii="宋体" w:hAnsi="宋体" w:hint="eastAsia"/>
          <w:b/>
        </w:rPr>
        <w:t>、资产处置情况</w:t>
      </w:r>
      <w:r w:rsidR="00A20C31">
        <w:rPr>
          <w:rFonts w:ascii="宋体" w:hAnsi="宋体" w:hint="eastAsia"/>
          <w:b/>
        </w:rPr>
        <w:t xml:space="preserve"> </w:t>
      </w:r>
    </w:p>
    <w:p w:rsidR="00DC3906" w:rsidRPr="00E32FC2" w:rsidRDefault="00DC3906" w:rsidP="00380EB5">
      <w:pPr>
        <w:ind w:firstLine="408"/>
        <w:rPr>
          <w:rFonts w:ascii="宋体"/>
        </w:rPr>
      </w:pPr>
      <w:r w:rsidRPr="00A8014E">
        <w:rPr>
          <w:rFonts w:ascii="宋体" w:hAnsi="宋体" w:hint="eastAsia"/>
        </w:rPr>
        <w:t>（</w:t>
      </w:r>
      <w:r w:rsidRPr="00A8014E">
        <w:rPr>
          <w:rFonts w:ascii="宋体" w:hAnsi="宋体"/>
        </w:rPr>
        <w:t>1</w:t>
      </w:r>
      <w:r w:rsidRPr="00A8014E">
        <w:rPr>
          <w:rFonts w:ascii="宋体" w:hAnsi="宋体" w:hint="eastAsia"/>
        </w:rPr>
        <w:t>）本基金最后运作日结算保证金为人民币</w:t>
      </w:r>
      <w:r w:rsidR="00A361D3" w:rsidRPr="00A8014E">
        <w:rPr>
          <w:rFonts w:ascii="宋体" w:hAnsi="宋体"/>
        </w:rPr>
        <w:t>1</w:t>
      </w:r>
      <w:r w:rsidR="002712DE" w:rsidRPr="00A8014E">
        <w:rPr>
          <w:rFonts w:ascii="宋体" w:hAnsi="宋体"/>
        </w:rPr>
        <w:t>,</w:t>
      </w:r>
      <w:r w:rsidR="00A361D3" w:rsidRPr="00A8014E">
        <w:rPr>
          <w:rFonts w:ascii="宋体" w:hAnsi="宋体"/>
        </w:rPr>
        <w:t>712.91</w:t>
      </w:r>
      <w:r w:rsidRPr="00A8014E">
        <w:rPr>
          <w:rFonts w:ascii="宋体" w:hAnsi="宋体" w:hint="eastAsia"/>
        </w:rPr>
        <w:t>元，</w:t>
      </w:r>
      <w:r w:rsidR="00A8014E" w:rsidRPr="00A8014E">
        <w:rPr>
          <w:rFonts w:ascii="宋体" w:hAnsi="宋体" w:hint="eastAsia"/>
        </w:rPr>
        <w:t>其中</w:t>
      </w:r>
      <w:r w:rsidR="00A8014E" w:rsidRPr="00A8014E">
        <w:rPr>
          <w:rFonts w:ascii="宋体" w:hAnsi="宋体"/>
        </w:rPr>
        <w:t>293.87元</w:t>
      </w:r>
      <w:r w:rsidRPr="00A8014E">
        <w:rPr>
          <w:rFonts w:ascii="宋体" w:hAnsi="宋体" w:hint="eastAsia"/>
        </w:rPr>
        <w:t>于</w:t>
      </w:r>
      <w:r w:rsidR="00ED1FAE" w:rsidRPr="00A8014E">
        <w:rPr>
          <w:rFonts w:ascii="宋体" w:hAnsi="宋体"/>
        </w:rPr>
        <w:t>201</w:t>
      </w:r>
      <w:r w:rsidR="00A8014E" w:rsidRPr="00A8014E">
        <w:rPr>
          <w:rFonts w:ascii="宋体" w:hAnsi="宋体"/>
        </w:rPr>
        <w:t>7</w:t>
      </w:r>
      <w:r w:rsidR="00D33914" w:rsidRPr="00A8014E">
        <w:rPr>
          <w:rFonts w:ascii="宋体" w:hAnsi="宋体" w:hint="eastAsia"/>
        </w:rPr>
        <w:t>年</w:t>
      </w:r>
      <w:r w:rsidR="00A8014E" w:rsidRPr="00A8014E">
        <w:rPr>
          <w:rFonts w:ascii="宋体" w:hAnsi="宋体"/>
        </w:rPr>
        <w:t>12</w:t>
      </w:r>
      <w:r w:rsidRPr="00A8014E">
        <w:rPr>
          <w:rFonts w:ascii="宋体" w:hAnsi="宋体" w:hint="eastAsia"/>
        </w:rPr>
        <w:t>月</w:t>
      </w:r>
      <w:r w:rsidR="004706AA">
        <w:rPr>
          <w:rFonts w:ascii="宋体" w:hAnsi="宋体"/>
        </w:rPr>
        <w:t>4</w:t>
      </w:r>
      <w:bookmarkStart w:id="0" w:name="_GoBack"/>
      <w:bookmarkEnd w:id="0"/>
      <w:r w:rsidRPr="00A8014E">
        <w:rPr>
          <w:rFonts w:ascii="宋体" w:hAnsi="宋体" w:hint="eastAsia"/>
        </w:rPr>
        <w:t>日划入托管账户。</w:t>
      </w:r>
    </w:p>
    <w:p w:rsidR="00DC3906" w:rsidRPr="00E32FC2" w:rsidRDefault="00DC3906" w:rsidP="00380EB5">
      <w:pPr>
        <w:ind w:firstLine="408"/>
        <w:rPr>
          <w:rFonts w:ascii="宋体"/>
        </w:rPr>
      </w:pPr>
      <w:r w:rsidRPr="00E32FC2">
        <w:rPr>
          <w:rFonts w:ascii="宋体" w:hAnsi="宋体" w:hint="eastAsia"/>
        </w:rPr>
        <w:t>（</w:t>
      </w:r>
      <w:r w:rsidRPr="00E32FC2">
        <w:rPr>
          <w:rFonts w:ascii="宋体" w:hAnsi="宋体"/>
        </w:rPr>
        <w:t>2</w:t>
      </w:r>
      <w:r w:rsidRPr="00E32FC2">
        <w:rPr>
          <w:rFonts w:ascii="宋体" w:hAnsi="宋体" w:hint="eastAsia"/>
        </w:rPr>
        <w:t>）本基金最后运作日应收利息为人民币共计</w:t>
      </w:r>
      <w:r w:rsidR="00A361D3" w:rsidRPr="00482C2D">
        <w:rPr>
          <w:rFonts w:ascii="宋体" w:hAnsi="宋体" w:hint="eastAsia"/>
        </w:rPr>
        <w:t>85,189.54</w:t>
      </w:r>
      <w:r w:rsidRPr="00E32FC2">
        <w:rPr>
          <w:rFonts w:ascii="宋体" w:hAnsi="宋体" w:hint="eastAsia"/>
        </w:rPr>
        <w:t>元</w:t>
      </w:r>
      <w:r w:rsidRPr="00A20C31">
        <w:rPr>
          <w:rFonts w:ascii="宋体" w:hAnsi="宋体" w:hint="eastAsia"/>
        </w:rPr>
        <w:t>，</w:t>
      </w:r>
      <w:r w:rsidR="00A20C31" w:rsidRPr="00A20C31">
        <w:rPr>
          <w:rFonts w:ascii="宋体" w:hAnsi="宋体" w:hint="eastAsia"/>
        </w:rPr>
        <w:t>其中8</w:t>
      </w:r>
      <w:r w:rsidR="00A20C31" w:rsidRPr="00A20C31">
        <w:rPr>
          <w:rFonts w:ascii="宋体" w:hAnsi="宋体"/>
        </w:rPr>
        <w:t>4,827.47</w:t>
      </w:r>
      <w:r w:rsidR="00A20C31" w:rsidRPr="00A20C31">
        <w:rPr>
          <w:rFonts w:ascii="宋体" w:hAnsi="宋体" w:hint="eastAsia"/>
        </w:rPr>
        <w:t>元</w:t>
      </w:r>
      <w:r w:rsidR="00A20C31" w:rsidRPr="00A20C31">
        <w:rPr>
          <w:rFonts w:ascii="宋体" w:hAnsi="宋体"/>
        </w:rPr>
        <w:t>，</w:t>
      </w:r>
      <w:r w:rsidRPr="00A20C31">
        <w:rPr>
          <w:rFonts w:ascii="宋体" w:hAnsi="宋体" w:hint="eastAsia"/>
        </w:rPr>
        <w:t>于</w:t>
      </w:r>
      <w:r w:rsidR="00ED1FAE" w:rsidRPr="00A20C31">
        <w:rPr>
          <w:rFonts w:ascii="宋体" w:hAnsi="宋体"/>
        </w:rPr>
        <w:t>201</w:t>
      </w:r>
      <w:r w:rsidR="00A20C31" w:rsidRPr="00A20C31">
        <w:rPr>
          <w:rFonts w:ascii="宋体" w:hAnsi="宋体"/>
        </w:rPr>
        <w:t>7</w:t>
      </w:r>
      <w:r w:rsidRPr="00A20C31">
        <w:rPr>
          <w:rFonts w:ascii="宋体" w:hAnsi="宋体" w:hint="eastAsia"/>
        </w:rPr>
        <w:t>年</w:t>
      </w:r>
      <w:r w:rsidR="00A20C31" w:rsidRPr="00A20C31">
        <w:rPr>
          <w:rFonts w:ascii="宋体" w:hAnsi="宋体"/>
        </w:rPr>
        <w:t>11</w:t>
      </w:r>
      <w:r w:rsidRPr="00A20C31">
        <w:rPr>
          <w:rFonts w:ascii="宋体" w:hAnsi="宋体" w:hint="eastAsia"/>
        </w:rPr>
        <w:t>月</w:t>
      </w:r>
      <w:r w:rsidR="00A20C31" w:rsidRPr="00A20C31">
        <w:rPr>
          <w:rFonts w:ascii="宋体" w:hAnsi="宋体"/>
        </w:rPr>
        <w:t>1</w:t>
      </w:r>
      <w:r w:rsidRPr="00A20C31">
        <w:rPr>
          <w:rFonts w:ascii="宋体" w:hAnsi="宋体" w:hint="eastAsia"/>
        </w:rPr>
        <w:t>日按实际金额划入托管账户</w:t>
      </w:r>
      <w:r w:rsidR="00A20C31" w:rsidRPr="00A20C31">
        <w:rPr>
          <w:rFonts w:ascii="宋体" w:hAnsi="宋体" w:hint="eastAsia"/>
        </w:rPr>
        <w:t>；</w:t>
      </w:r>
      <w:r w:rsidR="00A20C31" w:rsidRPr="00A20C31">
        <w:rPr>
          <w:rFonts w:ascii="宋体" w:hAnsi="宋体"/>
        </w:rPr>
        <w:t>362.07</w:t>
      </w:r>
      <w:r w:rsidR="00A20C31" w:rsidRPr="00A20C31">
        <w:rPr>
          <w:rFonts w:ascii="宋体" w:hAnsi="宋体" w:hint="eastAsia"/>
        </w:rPr>
        <w:t>元</w:t>
      </w:r>
      <w:r w:rsidR="00A20C31" w:rsidRPr="00A20C31">
        <w:rPr>
          <w:rFonts w:ascii="宋体" w:hAnsi="宋体"/>
        </w:rPr>
        <w:t>，于2017年12月21日</w:t>
      </w:r>
      <w:r w:rsidR="00A20C31" w:rsidRPr="00A20C31">
        <w:rPr>
          <w:rFonts w:ascii="宋体" w:hAnsi="宋体" w:hint="eastAsia"/>
        </w:rPr>
        <w:t>按实际金额划入托管账户</w:t>
      </w:r>
      <w:r w:rsidRPr="00A20C31">
        <w:rPr>
          <w:rFonts w:ascii="宋体" w:hAnsi="宋体" w:hint="eastAsia"/>
        </w:rPr>
        <w:t>。</w:t>
      </w:r>
    </w:p>
    <w:p w:rsidR="00DC3906" w:rsidRDefault="00DC3906" w:rsidP="00380EB5">
      <w:pPr>
        <w:ind w:firstLine="408"/>
        <w:rPr>
          <w:rFonts w:ascii="宋体"/>
        </w:rPr>
      </w:pPr>
      <w:r w:rsidRPr="00E32FC2">
        <w:rPr>
          <w:rFonts w:ascii="宋体" w:hAnsi="宋体" w:hint="eastAsia"/>
        </w:rPr>
        <w:t>（</w:t>
      </w:r>
      <w:r w:rsidRPr="00E32FC2">
        <w:rPr>
          <w:rFonts w:ascii="宋体" w:hAnsi="宋体"/>
        </w:rPr>
        <w:t>3</w:t>
      </w:r>
      <w:r w:rsidRPr="00E32FC2">
        <w:rPr>
          <w:rFonts w:ascii="宋体" w:hAnsi="宋体" w:hint="eastAsia"/>
        </w:rPr>
        <w:t>）本基金最后运作日应收申购款为人民币</w:t>
      </w:r>
      <w:r w:rsidR="00A361D3">
        <w:rPr>
          <w:rFonts w:ascii="宋体" w:hAnsi="宋体"/>
        </w:rPr>
        <w:t>0</w:t>
      </w:r>
      <w:r w:rsidRPr="00E32FC2">
        <w:rPr>
          <w:rFonts w:ascii="宋体" w:hAnsi="宋体" w:hint="eastAsia"/>
        </w:rPr>
        <w:t>元。</w:t>
      </w:r>
    </w:p>
    <w:p w:rsidR="00DC3906" w:rsidRPr="00EA06D5" w:rsidRDefault="00DC3906" w:rsidP="00704A17">
      <w:pPr>
        <w:spacing w:beforeLines="50" w:afterLines="50"/>
        <w:rPr>
          <w:rFonts w:ascii="宋体"/>
          <w:b/>
        </w:rPr>
      </w:pPr>
      <w:r w:rsidRPr="00EA06D5">
        <w:rPr>
          <w:rFonts w:ascii="宋体" w:hAnsi="宋体"/>
          <w:b/>
        </w:rPr>
        <w:t>3</w:t>
      </w:r>
      <w:r w:rsidRPr="00EA06D5">
        <w:rPr>
          <w:rFonts w:ascii="宋体" w:hAnsi="宋体" w:hint="eastAsia"/>
          <w:b/>
        </w:rPr>
        <w:t>、负债清偿情况</w:t>
      </w:r>
    </w:p>
    <w:p w:rsidR="00D33914" w:rsidRPr="00D33914" w:rsidRDefault="00D33914" w:rsidP="00391171">
      <w:pPr>
        <w:ind w:firstLine="408"/>
        <w:rPr>
          <w:rFonts w:ascii="宋体" w:hAnsi="宋体"/>
        </w:rPr>
      </w:pPr>
      <w:r w:rsidRPr="00A12110">
        <w:rPr>
          <w:rFonts w:ascii="宋体" w:hAnsi="宋体" w:hint="eastAsia"/>
        </w:rPr>
        <w:t>（</w:t>
      </w:r>
      <w:r w:rsidRPr="002712DE">
        <w:rPr>
          <w:rFonts w:ascii="宋体" w:hAnsi="宋体"/>
        </w:rPr>
        <w:t>1</w:t>
      </w:r>
      <w:r w:rsidRPr="002712DE">
        <w:rPr>
          <w:rFonts w:ascii="宋体" w:hAnsi="宋体" w:hint="eastAsia"/>
        </w:rPr>
        <w:t>）</w:t>
      </w:r>
      <w:r w:rsidRPr="002712DE">
        <w:rPr>
          <w:rFonts w:ascii="宋体" w:hAnsi="宋体"/>
        </w:rPr>
        <w:t xml:space="preserve"> </w:t>
      </w:r>
      <w:r w:rsidRPr="002712DE">
        <w:rPr>
          <w:rFonts w:ascii="宋体" w:hAnsi="宋体" w:hint="eastAsia"/>
        </w:rPr>
        <w:t>本基金最后运作日应付赎回款为人民币</w:t>
      </w:r>
      <w:r w:rsidR="00A361D3" w:rsidRPr="002712DE">
        <w:rPr>
          <w:rFonts w:ascii="宋体" w:hAnsi="宋体"/>
        </w:rPr>
        <w:t>2</w:t>
      </w:r>
      <w:r w:rsidR="002712DE">
        <w:rPr>
          <w:rFonts w:ascii="宋体" w:hAnsi="宋体"/>
        </w:rPr>
        <w:t>,</w:t>
      </w:r>
      <w:r w:rsidR="00A361D3" w:rsidRPr="002712DE">
        <w:rPr>
          <w:rFonts w:ascii="宋体" w:hAnsi="宋体"/>
        </w:rPr>
        <w:t>329</w:t>
      </w:r>
      <w:r w:rsidR="002712DE">
        <w:rPr>
          <w:rFonts w:ascii="宋体" w:hAnsi="宋体"/>
        </w:rPr>
        <w:t>,</w:t>
      </w:r>
      <w:r w:rsidR="00A361D3" w:rsidRPr="002712DE">
        <w:rPr>
          <w:rFonts w:ascii="宋体" w:hAnsi="宋体"/>
        </w:rPr>
        <w:t>289.71</w:t>
      </w:r>
      <w:r w:rsidRPr="002712DE">
        <w:rPr>
          <w:rFonts w:ascii="宋体" w:hAnsi="宋体" w:hint="eastAsia"/>
        </w:rPr>
        <w:t>元，其中人民币</w:t>
      </w:r>
      <w:r w:rsidR="00611163" w:rsidRPr="002712DE">
        <w:rPr>
          <w:rFonts w:ascii="宋体" w:hAnsi="宋体"/>
        </w:rPr>
        <w:t>2</w:t>
      </w:r>
      <w:r w:rsidR="002712DE">
        <w:rPr>
          <w:rFonts w:ascii="宋体" w:hAnsi="宋体"/>
        </w:rPr>
        <w:t>,</w:t>
      </w:r>
      <w:r w:rsidR="00611163" w:rsidRPr="002712DE">
        <w:rPr>
          <w:rFonts w:ascii="宋体" w:hAnsi="宋体"/>
        </w:rPr>
        <w:t>329</w:t>
      </w:r>
      <w:r w:rsidR="002712DE">
        <w:rPr>
          <w:rFonts w:ascii="宋体" w:hAnsi="宋体"/>
        </w:rPr>
        <w:t>,</w:t>
      </w:r>
      <w:r w:rsidR="00611163" w:rsidRPr="002712DE">
        <w:rPr>
          <w:rFonts w:ascii="宋体" w:hAnsi="宋体"/>
        </w:rPr>
        <w:t>289.71</w:t>
      </w:r>
      <w:r w:rsidRPr="002712DE">
        <w:rPr>
          <w:rFonts w:ascii="宋体" w:hAnsi="宋体" w:hint="eastAsia"/>
        </w:rPr>
        <w:lastRenderedPageBreak/>
        <w:t>元已于</w:t>
      </w:r>
      <w:r w:rsidR="00ED1FAE" w:rsidRPr="002712DE">
        <w:rPr>
          <w:rFonts w:ascii="宋体" w:hAnsi="宋体"/>
        </w:rPr>
        <w:t>201</w:t>
      </w:r>
      <w:r w:rsidR="00611163" w:rsidRPr="002712DE">
        <w:rPr>
          <w:rFonts w:ascii="宋体" w:hAnsi="宋体"/>
        </w:rPr>
        <w:t>7</w:t>
      </w:r>
      <w:r w:rsidRPr="002712DE">
        <w:rPr>
          <w:rFonts w:ascii="宋体" w:hAnsi="宋体" w:hint="eastAsia"/>
        </w:rPr>
        <w:t>年</w:t>
      </w:r>
      <w:r w:rsidR="00611163" w:rsidRPr="002712DE">
        <w:rPr>
          <w:rFonts w:ascii="宋体" w:hAnsi="宋体"/>
        </w:rPr>
        <w:t>10</w:t>
      </w:r>
      <w:r w:rsidRPr="002712DE">
        <w:rPr>
          <w:rFonts w:ascii="宋体" w:hAnsi="宋体" w:hint="eastAsia"/>
        </w:rPr>
        <w:t>月</w:t>
      </w:r>
      <w:r w:rsidR="00611163" w:rsidRPr="002712DE">
        <w:rPr>
          <w:rFonts w:ascii="宋体" w:hAnsi="宋体"/>
        </w:rPr>
        <w:t>30</w:t>
      </w:r>
      <w:r w:rsidRPr="002712DE">
        <w:rPr>
          <w:rFonts w:ascii="宋体" w:hAnsi="宋体" w:hint="eastAsia"/>
        </w:rPr>
        <w:t>日支付。</w:t>
      </w:r>
    </w:p>
    <w:p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2</w:t>
      </w:r>
      <w:r w:rsidRPr="00A12110">
        <w:rPr>
          <w:rFonts w:ascii="宋体" w:hAnsi="宋体" w:hint="eastAsia"/>
        </w:rPr>
        <w:t>）本基金最后运作日应付管理人报酬为人民币</w:t>
      </w:r>
      <w:r w:rsidR="00611163">
        <w:rPr>
          <w:rFonts w:ascii="宋体" w:hAnsi="宋体"/>
        </w:rPr>
        <w:t>6</w:t>
      </w:r>
      <w:r w:rsidR="002712DE">
        <w:rPr>
          <w:rFonts w:ascii="宋体" w:hAnsi="宋体"/>
        </w:rPr>
        <w:t>,</w:t>
      </w:r>
      <w:r w:rsidR="00611163">
        <w:rPr>
          <w:rFonts w:ascii="宋体" w:hAnsi="宋体"/>
        </w:rPr>
        <w:t>098.34</w:t>
      </w:r>
      <w:r w:rsidRPr="00A12110">
        <w:rPr>
          <w:rFonts w:ascii="宋体" w:hAnsi="宋体" w:hint="eastAsia"/>
        </w:rPr>
        <w:t>元，该款项于</w:t>
      </w:r>
      <w:r w:rsidR="00ED1FAE">
        <w:rPr>
          <w:rFonts w:ascii="宋体" w:hAnsi="宋体"/>
        </w:rPr>
        <w:t>201</w:t>
      </w:r>
      <w:r w:rsidR="00A361D3">
        <w:rPr>
          <w:rFonts w:ascii="宋体" w:hAnsi="宋体"/>
        </w:rPr>
        <w:t>7</w:t>
      </w:r>
      <w:r w:rsidRPr="00A12110">
        <w:rPr>
          <w:rFonts w:ascii="宋体" w:hAnsi="宋体" w:hint="eastAsia"/>
        </w:rPr>
        <w:t>年</w:t>
      </w:r>
      <w:r w:rsidR="00A361D3">
        <w:rPr>
          <w:rFonts w:ascii="宋体" w:hAnsi="宋体"/>
        </w:rPr>
        <w:t>11</w:t>
      </w:r>
      <w:r w:rsidRPr="00A12110">
        <w:rPr>
          <w:rFonts w:ascii="宋体" w:hAnsi="宋体" w:hint="eastAsia"/>
        </w:rPr>
        <w:t>月</w:t>
      </w:r>
      <w:r w:rsidR="00A361D3">
        <w:rPr>
          <w:rFonts w:ascii="宋体" w:hAnsi="宋体"/>
        </w:rPr>
        <w:t>3</w:t>
      </w:r>
      <w:r w:rsidRPr="00A12110">
        <w:rPr>
          <w:rFonts w:ascii="宋体" w:hAnsi="宋体" w:hint="eastAsia"/>
        </w:rPr>
        <w:t>日支付。</w:t>
      </w:r>
    </w:p>
    <w:p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3</w:t>
      </w:r>
      <w:r w:rsidRPr="00A12110">
        <w:rPr>
          <w:rFonts w:ascii="宋体" w:hAnsi="宋体" w:hint="eastAsia"/>
        </w:rPr>
        <w:t>）本基金最后运作日应付托管费为人民币</w:t>
      </w:r>
      <w:r w:rsidR="00611163">
        <w:rPr>
          <w:rFonts w:ascii="宋体" w:hAnsi="宋体"/>
        </w:rPr>
        <w:t>1</w:t>
      </w:r>
      <w:r w:rsidR="002712DE">
        <w:rPr>
          <w:rFonts w:ascii="宋体" w:hAnsi="宋体"/>
        </w:rPr>
        <w:t>,</w:t>
      </w:r>
      <w:r w:rsidR="00611163">
        <w:rPr>
          <w:rFonts w:ascii="宋体" w:hAnsi="宋体"/>
        </w:rPr>
        <w:t>143.44</w:t>
      </w:r>
      <w:r w:rsidRPr="00A12110">
        <w:rPr>
          <w:rFonts w:ascii="宋体" w:hAnsi="宋体" w:hint="eastAsia"/>
        </w:rPr>
        <w:t>元，该款项于</w:t>
      </w:r>
      <w:r w:rsidR="00A361D3">
        <w:rPr>
          <w:rFonts w:ascii="宋体" w:hAnsi="宋体"/>
        </w:rPr>
        <w:t>2017</w:t>
      </w:r>
      <w:r w:rsidRPr="00A12110">
        <w:rPr>
          <w:rFonts w:ascii="宋体" w:hAnsi="宋体" w:hint="eastAsia"/>
        </w:rPr>
        <w:t>年</w:t>
      </w:r>
      <w:r w:rsidR="00A361D3">
        <w:rPr>
          <w:rFonts w:ascii="宋体" w:hAnsi="宋体"/>
        </w:rPr>
        <w:t>11</w:t>
      </w:r>
      <w:r w:rsidRPr="00A12110">
        <w:rPr>
          <w:rFonts w:ascii="宋体" w:hAnsi="宋体" w:hint="eastAsia"/>
        </w:rPr>
        <w:t>月</w:t>
      </w:r>
      <w:r w:rsidR="00A361D3">
        <w:rPr>
          <w:rFonts w:ascii="宋体" w:hAnsi="宋体"/>
        </w:rPr>
        <w:t>3</w:t>
      </w:r>
      <w:r w:rsidRPr="00A12110">
        <w:rPr>
          <w:rFonts w:ascii="宋体" w:hAnsi="宋体" w:hint="eastAsia"/>
        </w:rPr>
        <w:t>日支付。</w:t>
      </w:r>
    </w:p>
    <w:p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4</w:t>
      </w:r>
      <w:r w:rsidRPr="00A12110">
        <w:rPr>
          <w:rFonts w:ascii="宋体" w:hAnsi="宋体" w:hint="eastAsia"/>
        </w:rPr>
        <w:t>）本基金最后运作日应付销售服务费为人民币</w:t>
      </w:r>
      <w:r w:rsidR="00A361D3">
        <w:rPr>
          <w:rFonts w:ascii="宋体" w:hAnsi="宋体"/>
        </w:rPr>
        <w:t>0</w:t>
      </w:r>
      <w:r w:rsidRPr="00A12110">
        <w:rPr>
          <w:rFonts w:ascii="宋体" w:hAnsi="宋体" w:hint="eastAsia"/>
        </w:rPr>
        <w:t>元。</w:t>
      </w:r>
    </w:p>
    <w:p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5</w:t>
      </w:r>
      <w:r w:rsidRPr="00A12110">
        <w:rPr>
          <w:rFonts w:ascii="宋体" w:hAnsi="宋体" w:hint="eastAsia"/>
        </w:rPr>
        <w:t>）</w:t>
      </w:r>
      <w:r w:rsidR="00D33914" w:rsidRPr="00D33914">
        <w:rPr>
          <w:rFonts w:ascii="宋体" w:hAnsi="宋体" w:hint="eastAsia"/>
        </w:rPr>
        <w:t>本基金最后运作日应付交易费用为人民币</w:t>
      </w:r>
      <w:r w:rsidR="00A361D3">
        <w:rPr>
          <w:rFonts w:ascii="宋体" w:hAnsi="宋体"/>
        </w:rPr>
        <w:t>295.75</w:t>
      </w:r>
      <w:r w:rsidR="00D33914" w:rsidRPr="00D33914">
        <w:rPr>
          <w:rFonts w:ascii="宋体" w:hAnsi="宋体" w:hint="eastAsia"/>
        </w:rPr>
        <w:t>元，其中人民币</w:t>
      </w:r>
      <w:r w:rsidR="00BA32B6">
        <w:rPr>
          <w:rFonts w:ascii="宋体" w:hAnsi="宋体"/>
        </w:rPr>
        <w:t>295.75</w:t>
      </w:r>
      <w:r w:rsidR="00D33914" w:rsidRPr="00D33914">
        <w:rPr>
          <w:rFonts w:ascii="宋体" w:hAnsi="宋体" w:hint="eastAsia"/>
        </w:rPr>
        <w:t>元已于</w:t>
      </w:r>
      <w:r w:rsidR="00BA32B6">
        <w:rPr>
          <w:rFonts w:ascii="宋体" w:hAnsi="宋体" w:hint="eastAsia"/>
        </w:rPr>
        <w:t>201</w:t>
      </w:r>
      <w:r w:rsidR="00BA32B6">
        <w:rPr>
          <w:rFonts w:ascii="宋体" w:hAnsi="宋体"/>
        </w:rPr>
        <w:t>7</w:t>
      </w:r>
      <w:r w:rsidR="00D33914" w:rsidRPr="00D33914">
        <w:rPr>
          <w:rFonts w:ascii="宋体" w:hAnsi="宋体" w:hint="eastAsia"/>
        </w:rPr>
        <w:t>年</w:t>
      </w:r>
      <w:r w:rsidR="00BA32B6">
        <w:rPr>
          <w:rFonts w:ascii="宋体" w:hAnsi="宋体"/>
        </w:rPr>
        <w:t>11</w:t>
      </w:r>
      <w:r w:rsidR="00D33914" w:rsidRPr="00D33914">
        <w:rPr>
          <w:rFonts w:ascii="宋体" w:hAnsi="宋体" w:hint="eastAsia"/>
        </w:rPr>
        <w:t>月</w:t>
      </w:r>
      <w:r w:rsidR="00BA32B6">
        <w:rPr>
          <w:rFonts w:ascii="宋体" w:hAnsi="宋体"/>
        </w:rPr>
        <w:t>28</w:t>
      </w:r>
      <w:r w:rsidR="00D33914" w:rsidRPr="00D33914">
        <w:rPr>
          <w:rFonts w:ascii="宋体" w:hAnsi="宋体" w:hint="eastAsia"/>
        </w:rPr>
        <w:t>日支付</w:t>
      </w:r>
      <w:r w:rsidR="00C80CAC">
        <w:rPr>
          <w:rFonts w:ascii="宋体" w:hAnsi="宋体" w:hint="eastAsia"/>
        </w:rPr>
        <w:t>。</w:t>
      </w:r>
    </w:p>
    <w:p w:rsidR="00DC3906" w:rsidRDefault="00DC3906" w:rsidP="004972F4">
      <w:pPr>
        <w:ind w:firstLine="448"/>
        <w:rPr>
          <w:rFonts w:ascii="宋体"/>
        </w:rPr>
      </w:pPr>
      <w:r w:rsidRPr="00A12110">
        <w:rPr>
          <w:rFonts w:ascii="宋体" w:hAnsi="宋体" w:hint="eastAsia"/>
        </w:rPr>
        <w:t>（</w:t>
      </w:r>
      <w:r w:rsidR="00D33914">
        <w:rPr>
          <w:rFonts w:ascii="宋体" w:hAnsi="宋体"/>
        </w:rPr>
        <w:t>6</w:t>
      </w:r>
      <w:r w:rsidRPr="00A12110">
        <w:rPr>
          <w:rFonts w:ascii="宋体" w:hAnsi="宋体" w:hint="eastAsia"/>
        </w:rPr>
        <w:t>）</w:t>
      </w:r>
      <w:r w:rsidR="00D33914" w:rsidRPr="00D33914">
        <w:rPr>
          <w:rFonts w:ascii="宋体" w:hAnsi="宋体" w:hint="eastAsia"/>
        </w:rPr>
        <w:t>本基金最后运作日其他负债为人民币</w:t>
      </w:r>
      <w:r w:rsidR="00A361D3" w:rsidRPr="00106ED5">
        <w:rPr>
          <w:rFonts w:ascii="宋体" w:hAnsi="宋体"/>
        </w:rPr>
        <w:t>102,004.5</w:t>
      </w:r>
      <w:r w:rsidR="00D33914" w:rsidRPr="00D33914">
        <w:rPr>
          <w:rFonts w:ascii="宋体" w:hAnsi="宋体" w:hint="eastAsia"/>
        </w:rPr>
        <w:t>元，其中应付审计费人民币</w:t>
      </w:r>
      <w:r w:rsidR="00A361D3">
        <w:rPr>
          <w:rFonts w:ascii="宋体" w:hAnsi="宋体"/>
        </w:rPr>
        <w:t>42</w:t>
      </w:r>
      <w:r w:rsidR="002712DE">
        <w:rPr>
          <w:rFonts w:ascii="宋体" w:hAnsi="宋体"/>
        </w:rPr>
        <w:t>,</w:t>
      </w:r>
      <w:r w:rsidR="00A361D3">
        <w:rPr>
          <w:rFonts w:ascii="宋体" w:hAnsi="宋体"/>
        </w:rPr>
        <w:t>000</w:t>
      </w:r>
      <w:r w:rsidR="00D33914" w:rsidRPr="00D33914">
        <w:rPr>
          <w:rFonts w:ascii="宋体" w:hAnsi="宋体" w:hint="eastAsia"/>
        </w:rPr>
        <w:t>元和应付信息披露费人民币</w:t>
      </w:r>
      <w:r w:rsidR="00A361D3">
        <w:rPr>
          <w:rFonts w:ascii="宋体" w:hAnsi="宋体"/>
        </w:rPr>
        <w:t>60</w:t>
      </w:r>
      <w:r w:rsidR="002712DE">
        <w:rPr>
          <w:rFonts w:ascii="宋体" w:hAnsi="宋体"/>
        </w:rPr>
        <w:t>,</w:t>
      </w:r>
      <w:r w:rsidR="00A361D3">
        <w:rPr>
          <w:rFonts w:ascii="宋体" w:hAnsi="宋体"/>
        </w:rPr>
        <w:t>000</w:t>
      </w:r>
      <w:r w:rsidR="00D33914" w:rsidRPr="00D33914">
        <w:rPr>
          <w:rFonts w:ascii="宋体" w:hAnsi="宋体" w:hint="eastAsia"/>
        </w:rPr>
        <w:t>元已</w:t>
      </w:r>
      <w:r w:rsidR="00D33914" w:rsidRPr="004706AA">
        <w:rPr>
          <w:rFonts w:ascii="宋体" w:hAnsi="宋体" w:hint="eastAsia"/>
        </w:rPr>
        <w:t>于</w:t>
      </w:r>
      <w:r w:rsidR="004706AA" w:rsidRPr="004706AA">
        <w:rPr>
          <w:rFonts w:ascii="宋体" w:hAnsi="宋体"/>
        </w:rPr>
        <w:t>2018</w:t>
      </w:r>
      <w:r w:rsidR="00D33914" w:rsidRPr="004706AA">
        <w:rPr>
          <w:rFonts w:ascii="宋体" w:hAnsi="宋体" w:hint="eastAsia"/>
        </w:rPr>
        <w:t>年</w:t>
      </w:r>
      <w:r w:rsidR="004706AA" w:rsidRPr="004706AA">
        <w:rPr>
          <w:rFonts w:ascii="宋体" w:hAnsi="宋体"/>
        </w:rPr>
        <w:t>1</w:t>
      </w:r>
      <w:r w:rsidR="00D33914" w:rsidRPr="004706AA">
        <w:rPr>
          <w:rFonts w:ascii="宋体" w:hAnsi="宋体" w:hint="eastAsia"/>
        </w:rPr>
        <w:t>月</w:t>
      </w:r>
      <w:r w:rsidR="004706AA" w:rsidRPr="004706AA">
        <w:rPr>
          <w:rFonts w:ascii="宋体" w:hAnsi="宋体"/>
        </w:rPr>
        <w:t>22</w:t>
      </w:r>
      <w:r w:rsidR="00D33914" w:rsidRPr="004706AA">
        <w:rPr>
          <w:rFonts w:ascii="宋体" w:hAnsi="宋体" w:hint="eastAsia"/>
        </w:rPr>
        <w:t>日支付</w:t>
      </w:r>
      <w:r w:rsidR="00D33914" w:rsidRPr="00D33914">
        <w:rPr>
          <w:rFonts w:ascii="宋体" w:hAnsi="宋体" w:hint="eastAsia"/>
        </w:rPr>
        <w:t>；</w:t>
      </w:r>
      <w:r w:rsidR="00D33914" w:rsidRPr="002712DE">
        <w:rPr>
          <w:rFonts w:ascii="宋体" w:hAnsi="宋体" w:hint="eastAsia"/>
        </w:rPr>
        <w:t>应付</w:t>
      </w:r>
      <w:r w:rsidR="00C04343" w:rsidRPr="00A00211">
        <w:rPr>
          <w:rFonts w:ascii="宋体" w:hAnsi="宋体" w:hint="eastAsia"/>
        </w:rPr>
        <w:t>赎回</w:t>
      </w:r>
      <w:r w:rsidR="00D33914" w:rsidRPr="002712DE">
        <w:rPr>
          <w:rFonts w:ascii="宋体" w:hAnsi="宋体" w:hint="eastAsia"/>
        </w:rPr>
        <w:t>费人民币</w:t>
      </w:r>
      <w:r w:rsidR="00C04343" w:rsidRPr="00A00211">
        <w:rPr>
          <w:rFonts w:ascii="宋体" w:hAnsi="宋体"/>
        </w:rPr>
        <w:t>4.5</w:t>
      </w:r>
      <w:r w:rsidR="00D33914" w:rsidRPr="002712DE">
        <w:rPr>
          <w:rFonts w:ascii="宋体" w:hAnsi="宋体" w:hint="eastAsia"/>
        </w:rPr>
        <w:t>元，其中人民币</w:t>
      </w:r>
      <w:r w:rsidR="00C04343" w:rsidRPr="00A00211">
        <w:rPr>
          <w:rFonts w:ascii="宋体" w:hAnsi="宋体"/>
        </w:rPr>
        <w:t>4.5</w:t>
      </w:r>
      <w:r w:rsidR="00D33914" w:rsidRPr="002712DE">
        <w:rPr>
          <w:rFonts w:ascii="宋体" w:hAnsi="宋体" w:hint="eastAsia"/>
        </w:rPr>
        <w:t>元已于</w:t>
      </w:r>
      <w:r w:rsidR="00ED1FAE" w:rsidRPr="002712DE">
        <w:rPr>
          <w:rFonts w:ascii="宋体" w:hAnsi="宋体"/>
        </w:rPr>
        <w:t>201</w:t>
      </w:r>
      <w:r w:rsidR="00C04343" w:rsidRPr="00A00211">
        <w:rPr>
          <w:rFonts w:ascii="宋体" w:hAnsi="宋体"/>
        </w:rPr>
        <w:t>7</w:t>
      </w:r>
      <w:r w:rsidR="00D33914" w:rsidRPr="002712DE">
        <w:rPr>
          <w:rFonts w:ascii="宋体" w:hAnsi="宋体" w:hint="eastAsia"/>
        </w:rPr>
        <w:t>年</w:t>
      </w:r>
      <w:r w:rsidR="00C04343" w:rsidRPr="00A00211">
        <w:rPr>
          <w:rFonts w:ascii="宋体" w:hAnsi="宋体"/>
        </w:rPr>
        <w:t>10</w:t>
      </w:r>
      <w:r w:rsidR="00D33914" w:rsidRPr="002712DE">
        <w:rPr>
          <w:rFonts w:ascii="宋体" w:hAnsi="宋体" w:hint="eastAsia"/>
        </w:rPr>
        <w:t>月</w:t>
      </w:r>
      <w:r w:rsidR="00C04343" w:rsidRPr="00A00211">
        <w:rPr>
          <w:rFonts w:ascii="宋体" w:hAnsi="宋体"/>
        </w:rPr>
        <w:t>30</w:t>
      </w:r>
      <w:r w:rsidR="00D33914" w:rsidRPr="002712DE">
        <w:rPr>
          <w:rFonts w:ascii="宋体" w:hAnsi="宋体" w:hint="eastAsia"/>
        </w:rPr>
        <w:t>日支付。</w:t>
      </w:r>
    </w:p>
    <w:p w:rsidR="00DC3906" w:rsidRPr="00EA06D5" w:rsidRDefault="001F22F5" w:rsidP="00704A17">
      <w:pPr>
        <w:spacing w:beforeLines="50" w:afterLines="50"/>
        <w:rPr>
          <w:rFonts w:ascii="宋体"/>
          <w:b/>
        </w:rPr>
      </w:pPr>
      <w:r>
        <w:rPr>
          <w:rFonts w:ascii="宋体" w:hAnsi="宋体" w:hint="eastAsia"/>
          <w:b/>
        </w:rPr>
        <w:t>4</w:t>
      </w:r>
      <w:r w:rsidR="00DC3906" w:rsidRPr="00EA06D5">
        <w:rPr>
          <w:rFonts w:ascii="宋体" w:hAnsi="宋体" w:hint="eastAsia"/>
          <w:b/>
        </w:rPr>
        <w:t>、清算期间的损益情况</w:t>
      </w:r>
    </w:p>
    <w:p w:rsidR="00DC3906" w:rsidRPr="00391171" w:rsidRDefault="00DC3906" w:rsidP="000308F8">
      <w:pPr>
        <w:jc w:val="center"/>
        <w:rPr>
          <w:rFonts w:ascii="宋体"/>
        </w:rPr>
      </w:pPr>
      <w:r>
        <w:rPr>
          <w:rFonts w:ascii="宋体" w:hAnsi="宋体" w:hint="eastAsia"/>
        </w:rPr>
        <w:t>自</w:t>
      </w:r>
      <w:r w:rsidR="00ED1FAE">
        <w:rPr>
          <w:rFonts w:ascii="宋体" w:hAnsi="宋体"/>
        </w:rPr>
        <w:t>201</w:t>
      </w:r>
      <w:r w:rsidR="00665264">
        <w:rPr>
          <w:rFonts w:ascii="宋体" w:hAnsi="宋体"/>
        </w:rPr>
        <w:t>7</w:t>
      </w:r>
      <w:r>
        <w:rPr>
          <w:rFonts w:ascii="宋体" w:hAnsi="宋体" w:hint="eastAsia"/>
        </w:rPr>
        <w:t>年</w:t>
      </w:r>
      <w:r w:rsidR="00665264">
        <w:rPr>
          <w:rFonts w:ascii="宋体" w:hAnsi="宋体"/>
        </w:rPr>
        <w:t>10</w:t>
      </w:r>
      <w:r>
        <w:rPr>
          <w:rFonts w:ascii="宋体" w:hAnsi="宋体" w:hint="eastAsia"/>
        </w:rPr>
        <w:t>月</w:t>
      </w:r>
      <w:r w:rsidR="00665264">
        <w:rPr>
          <w:rFonts w:ascii="宋体" w:hAnsi="宋体"/>
        </w:rPr>
        <w:t>30</w:t>
      </w:r>
      <w:r>
        <w:rPr>
          <w:rFonts w:ascii="宋体" w:hAnsi="宋体" w:hint="eastAsia"/>
        </w:rPr>
        <w:t>日至</w:t>
      </w:r>
      <w:r w:rsidR="00ED1FAE">
        <w:rPr>
          <w:rFonts w:ascii="宋体" w:hAnsi="宋体"/>
        </w:rPr>
        <w:t>201</w:t>
      </w:r>
      <w:r w:rsidR="00394B4B">
        <w:rPr>
          <w:rFonts w:ascii="宋体" w:hAnsi="宋体"/>
        </w:rPr>
        <w:t>7</w:t>
      </w:r>
      <w:r w:rsidR="000F62B1">
        <w:rPr>
          <w:rFonts w:ascii="宋体" w:hAnsi="宋体" w:hint="eastAsia"/>
        </w:rPr>
        <w:t>年</w:t>
      </w:r>
      <w:r w:rsidR="00394B4B">
        <w:rPr>
          <w:rFonts w:ascii="宋体" w:hAnsi="宋体"/>
        </w:rPr>
        <w:t>11</w:t>
      </w:r>
      <w:r>
        <w:rPr>
          <w:rFonts w:ascii="宋体" w:hAnsi="宋体" w:hint="eastAsia"/>
        </w:rPr>
        <w:t>月</w:t>
      </w:r>
      <w:r w:rsidR="00394B4B">
        <w:rPr>
          <w:rFonts w:ascii="宋体" w:hAnsi="宋体"/>
        </w:rPr>
        <w:t>30</w:t>
      </w:r>
      <w:r>
        <w:rPr>
          <w:rFonts w:ascii="宋体" w:hAnsi="宋体" w:hint="eastAsia"/>
        </w:rPr>
        <w:t>日止清算期间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DC3906" w:rsidTr="00CF69E3">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项目</w:t>
            </w:r>
          </w:p>
        </w:tc>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金额（单位：人民币元）</w:t>
            </w:r>
          </w:p>
        </w:tc>
      </w:tr>
      <w:tr w:rsidR="00DC3906" w:rsidTr="00CF69E3">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一、清算收益</w:t>
            </w:r>
          </w:p>
        </w:tc>
        <w:tc>
          <w:tcPr>
            <w:tcW w:w="4261" w:type="dxa"/>
          </w:tcPr>
          <w:p w:rsidR="00DC3906" w:rsidRPr="005C5673" w:rsidRDefault="00DC3906" w:rsidP="0006571A">
            <w:pPr>
              <w:jc w:val="right"/>
              <w:rPr>
                <w:rFonts w:asciiTheme="minorEastAsia" w:eastAsiaTheme="minorEastAsia" w:hAnsiTheme="minorEastAsia"/>
                <w:sz w:val="21"/>
                <w:szCs w:val="21"/>
              </w:rPr>
            </w:pPr>
          </w:p>
        </w:tc>
      </w:tr>
      <w:tr w:rsidR="00DC3906" w:rsidTr="00CF69E3">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利息收入</w:t>
            </w:r>
            <w:r w:rsidR="00D33914" w:rsidRPr="005C5673">
              <w:rPr>
                <w:rFonts w:asciiTheme="minorEastAsia" w:eastAsiaTheme="minorEastAsia" w:hAnsiTheme="minorEastAsia" w:hint="eastAsia"/>
              </w:rPr>
              <w:t>（注</w:t>
            </w:r>
            <w:r w:rsidR="00D33914" w:rsidRPr="005C5673">
              <w:rPr>
                <w:rFonts w:asciiTheme="minorEastAsia" w:eastAsiaTheme="minorEastAsia" w:hAnsiTheme="minorEastAsia"/>
              </w:rPr>
              <w:t>1）</w:t>
            </w:r>
          </w:p>
        </w:tc>
        <w:tc>
          <w:tcPr>
            <w:tcW w:w="4261" w:type="dxa"/>
          </w:tcPr>
          <w:p w:rsidR="00DC3906" w:rsidRPr="005C5673" w:rsidRDefault="00877297" w:rsidP="00A00211">
            <w:pPr>
              <w:widowControl/>
              <w:adjustRightInd/>
              <w:spacing w:line="240" w:lineRule="auto"/>
              <w:jc w:val="right"/>
              <w:textAlignment w:val="auto"/>
              <w:rPr>
                <w:rFonts w:asciiTheme="minorEastAsia" w:eastAsiaTheme="minorEastAsia" w:hAnsiTheme="minorEastAsia"/>
              </w:rPr>
            </w:pPr>
            <w:r w:rsidRPr="005C5673">
              <w:rPr>
                <w:rFonts w:asciiTheme="minorEastAsia" w:eastAsiaTheme="minorEastAsia" w:hAnsiTheme="minorEastAsia" w:hint="eastAsia"/>
                <w:color w:val="000000"/>
              </w:rPr>
              <w:t>3</w:t>
            </w:r>
            <w:r w:rsidRPr="005C5673">
              <w:rPr>
                <w:rFonts w:asciiTheme="minorEastAsia" w:eastAsiaTheme="minorEastAsia" w:hAnsiTheme="minorEastAsia"/>
                <w:color w:val="000000"/>
              </w:rPr>
              <w:t>,</w:t>
            </w:r>
            <w:r w:rsidRPr="005C5673">
              <w:rPr>
                <w:rFonts w:asciiTheme="minorEastAsia" w:eastAsiaTheme="minorEastAsia" w:hAnsiTheme="minorEastAsia" w:hint="eastAsia"/>
                <w:color w:val="000000"/>
              </w:rPr>
              <w:t>076.52</w:t>
            </w:r>
          </w:p>
        </w:tc>
      </w:tr>
      <w:tr w:rsidR="00C80CAC" w:rsidTr="00CF69E3">
        <w:tc>
          <w:tcPr>
            <w:tcW w:w="4261" w:type="dxa"/>
          </w:tcPr>
          <w:p w:rsidR="00C80CAC" w:rsidRPr="005C5673" w:rsidRDefault="00C80CAC" w:rsidP="00380EB5">
            <w:pPr>
              <w:rPr>
                <w:rFonts w:asciiTheme="minorEastAsia" w:eastAsiaTheme="minorEastAsia" w:hAnsiTheme="minorEastAsia"/>
              </w:rPr>
            </w:pPr>
            <w:r w:rsidRPr="005C5673">
              <w:rPr>
                <w:rFonts w:asciiTheme="minorEastAsia" w:eastAsiaTheme="minorEastAsia" w:hAnsiTheme="minorEastAsia" w:hint="eastAsia"/>
              </w:rPr>
              <w:t>债券利息收入</w:t>
            </w:r>
          </w:p>
        </w:tc>
        <w:tc>
          <w:tcPr>
            <w:tcW w:w="4261" w:type="dxa"/>
          </w:tcPr>
          <w:p w:rsidR="00C80CAC" w:rsidRPr="005C5673" w:rsidRDefault="00C80CAC">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color w:val="000000"/>
              </w:rPr>
              <w:t>1,758.08</w:t>
            </w:r>
          </w:p>
        </w:tc>
      </w:tr>
      <w:tr w:rsidR="00804ED2" w:rsidTr="00CF69E3">
        <w:tc>
          <w:tcPr>
            <w:tcW w:w="4261" w:type="dxa"/>
          </w:tcPr>
          <w:p w:rsidR="00804ED2" w:rsidRPr="005C5673" w:rsidRDefault="00804ED2" w:rsidP="00380EB5">
            <w:pPr>
              <w:rPr>
                <w:rFonts w:asciiTheme="minorEastAsia" w:eastAsiaTheme="minorEastAsia" w:hAnsiTheme="minorEastAsia"/>
              </w:rPr>
            </w:pPr>
            <w:r w:rsidRPr="005C5673">
              <w:rPr>
                <w:rFonts w:asciiTheme="minorEastAsia" w:eastAsiaTheme="minorEastAsia" w:hAnsiTheme="minorEastAsia" w:hint="eastAsia"/>
              </w:rPr>
              <w:t>债券投资收益（损失以"-"填列）</w:t>
            </w:r>
          </w:p>
        </w:tc>
        <w:tc>
          <w:tcPr>
            <w:tcW w:w="4261" w:type="dxa"/>
          </w:tcPr>
          <w:p w:rsidR="00804ED2" w:rsidRPr="005C5673" w:rsidRDefault="00804ED2">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color w:val="000000"/>
              </w:rPr>
              <w:t>-3</w:t>
            </w:r>
            <w:r w:rsidRPr="005C5673">
              <w:rPr>
                <w:rFonts w:asciiTheme="minorEastAsia" w:eastAsiaTheme="minorEastAsia" w:hAnsiTheme="minorEastAsia" w:hint="eastAsia"/>
                <w:color w:val="000000"/>
              </w:rPr>
              <w:t>,</w:t>
            </w:r>
            <w:r w:rsidRPr="005C5673">
              <w:rPr>
                <w:rFonts w:asciiTheme="minorEastAsia" w:eastAsiaTheme="minorEastAsia" w:hAnsiTheme="minorEastAsia"/>
                <w:color w:val="000000"/>
              </w:rPr>
              <w:t>752.20</w:t>
            </w:r>
          </w:p>
        </w:tc>
      </w:tr>
      <w:tr w:rsidR="00804ED2" w:rsidTr="00CF69E3">
        <w:tc>
          <w:tcPr>
            <w:tcW w:w="4261" w:type="dxa"/>
          </w:tcPr>
          <w:p w:rsidR="00804ED2" w:rsidRPr="005C5673" w:rsidRDefault="00804ED2" w:rsidP="00380EB5">
            <w:pPr>
              <w:rPr>
                <w:rFonts w:asciiTheme="minorEastAsia" w:eastAsiaTheme="minorEastAsia" w:hAnsiTheme="minorEastAsia"/>
              </w:rPr>
            </w:pPr>
            <w:r w:rsidRPr="005C5673">
              <w:rPr>
                <w:rFonts w:asciiTheme="minorEastAsia" w:eastAsiaTheme="minorEastAsia" w:hAnsiTheme="minorEastAsia" w:hint="eastAsia"/>
              </w:rPr>
              <w:t>公允价值变动损益（损失以"-"填列）</w:t>
            </w:r>
          </w:p>
        </w:tc>
        <w:tc>
          <w:tcPr>
            <w:tcW w:w="4261" w:type="dxa"/>
          </w:tcPr>
          <w:p w:rsidR="00804ED2" w:rsidRPr="005C5673" w:rsidRDefault="00804ED2">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color w:val="000000"/>
              </w:rPr>
              <w:t>-1</w:t>
            </w:r>
            <w:r w:rsidRPr="005C5673">
              <w:rPr>
                <w:rFonts w:asciiTheme="minorEastAsia" w:eastAsiaTheme="minorEastAsia" w:hAnsiTheme="minorEastAsia" w:hint="eastAsia"/>
                <w:color w:val="000000"/>
              </w:rPr>
              <w:t>,</w:t>
            </w:r>
            <w:r w:rsidRPr="005C5673">
              <w:rPr>
                <w:rFonts w:asciiTheme="minorEastAsia" w:eastAsiaTheme="minorEastAsia" w:hAnsiTheme="minorEastAsia"/>
                <w:color w:val="000000"/>
              </w:rPr>
              <w:t>003.81</w:t>
            </w:r>
          </w:p>
        </w:tc>
      </w:tr>
      <w:tr w:rsidR="00804ED2" w:rsidTr="00CF69E3">
        <w:tc>
          <w:tcPr>
            <w:tcW w:w="4261" w:type="dxa"/>
          </w:tcPr>
          <w:p w:rsidR="00804ED2" w:rsidRPr="005C5673" w:rsidRDefault="00804ED2" w:rsidP="00380EB5">
            <w:pPr>
              <w:rPr>
                <w:rFonts w:asciiTheme="minorEastAsia" w:eastAsiaTheme="minorEastAsia" w:hAnsiTheme="minorEastAsia"/>
              </w:rPr>
            </w:pPr>
            <w:r w:rsidRPr="005C5673">
              <w:rPr>
                <w:rFonts w:asciiTheme="minorEastAsia" w:eastAsiaTheme="minorEastAsia" w:hAnsiTheme="minorEastAsia" w:hint="eastAsia"/>
              </w:rPr>
              <w:t>其他收入（损失以"-"填列）</w:t>
            </w:r>
          </w:p>
        </w:tc>
        <w:tc>
          <w:tcPr>
            <w:tcW w:w="4261" w:type="dxa"/>
          </w:tcPr>
          <w:p w:rsidR="00804ED2" w:rsidRPr="005C5673" w:rsidRDefault="00804ED2">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color w:val="000000"/>
              </w:rPr>
              <w:t>0.01</w:t>
            </w:r>
          </w:p>
        </w:tc>
      </w:tr>
      <w:tr w:rsidR="00DC3906" w:rsidTr="00CF69E3">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清算收入小计（</w:t>
            </w:r>
            <w:r w:rsidRPr="005C5673">
              <w:rPr>
                <w:rFonts w:asciiTheme="minorEastAsia" w:eastAsiaTheme="minorEastAsia" w:hAnsiTheme="minorEastAsia"/>
              </w:rPr>
              <w:t>1</w:t>
            </w:r>
            <w:r w:rsidRPr="005C5673">
              <w:rPr>
                <w:rFonts w:asciiTheme="minorEastAsia" w:eastAsiaTheme="minorEastAsia" w:hAnsiTheme="minorEastAsia" w:hint="eastAsia"/>
              </w:rPr>
              <w:t>）</w:t>
            </w:r>
          </w:p>
        </w:tc>
        <w:tc>
          <w:tcPr>
            <w:tcW w:w="4261" w:type="dxa"/>
          </w:tcPr>
          <w:p w:rsidR="00DC3906" w:rsidRPr="005C5673" w:rsidRDefault="00DB4F4C" w:rsidP="00A00211">
            <w:pPr>
              <w:widowControl/>
              <w:adjustRightInd/>
              <w:spacing w:line="240" w:lineRule="auto"/>
              <w:jc w:val="right"/>
              <w:textAlignment w:val="auto"/>
              <w:rPr>
                <w:rFonts w:asciiTheme="minorEastAsia" w:eastAsiaTheme="minorEastAsia" w:hAnsiTheme="minorEastAsia"/>
              </w:rPr>
            </w:pPr>
            <w:r w:rsidRPr="005C5673">
              <w:rPr>
                <w:rFonts w:asciiTheme="minorEastAsia" w:eastAsiaTheme="minorEastAsia" w:hAnsiTheme="minorEastAsia" w:hint="eastAsia"/>
              </w:rPr>
              <w:t>78.60</w:t>
            </w:r>
          </w:p>
        </w:tc>
      </w:tr>
      <w:tr w:rsidR="00DB4F4C" w:rsidTr="00CF69E3">
        <w:tc>
          <w:tcPr>
            <w:tcW w:w="4261" w:type="dxa"/>
          </w:tcPr>
          <w:p w:rsidR="00DB4F4C" w:rsidRPr="005C5673" w:rsidRDefault="00DB4F4C" w:rsidP="00380EB5">
            <w:pPr>
              <w:rPr>
                <w:rFonts w:asciiTheme="minorEastAsia" w:eastAsiaTheme="minorEastAsia" w:hAnsiTheme="minorEastAsia"/>
              </w:rPr>
            </w:pPr>
          </w:p>
        </w:tc>
        <w:tc>
          <w:tcPr>
            <w:tcW w:w="4261" w:type="dxa"/>
          </w:tcPr>
          <w:p w:rsidR="00DB4F4C" w:rsidRPr="005C5673" w:rsidRDefault="00DB4F4C">
            <w:pPr>
              <w:widowControl/>
              <w:adjustRightInd/>
              <w:spacing w:line="240" w:lineRule="auto"/>
              <w:jc w:val="right"/>
              <w:textAlignment w:val="auto"/>
              <w:rPr>
                <w:rFonts w:asciiTheme="minorEastAsia" w:eastAsiaTheme="minorEastAsia" w:hAnsiTheme="minorEastAsia"/>
                <w:color w:val="000000"/>
              </w:rPr>
            </w:pPr>
          </w:p>
        </w:tc>
      </w:tr>
      <w:tr w:rsidR="00DC3906" w:rsidTr="00CF69E3">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二、清算费用</w:t>
            </w:r>
          </w:p>
        </w:tc>
        <w:tc>
          <w:tcPr>
            <w:tcW w:w="4261" w:type="dxa"/>
          </w:tcPr>
          <w:p w:rsidR="00DC3906" w:rsidRPr="005C5673" w:rsidRDefault="00DC3906" w:rsidP="0006571A">
            <w:pPr>
              <w:jc w:val="right"/>
              <w:rPr>
                <w:rFonts w:asciiTheme="minorEastAsia" w:eastAsiaTheme="minorEastAsia" w:hAnsiTheme="minorEastAsia"/>
              </w:rPr>
            </w:pPr>
          </w:p>
        </w:tc>
      </w:tr>
      <w:tr w:rsidR="00DC3906" w:rsidTr="00CF69E3">
        <w:tc>
          <w:tcPr>
            <w:tcW w:w="4261" w:type="dxa"/>
          </w:tcPr>
          <w:p w:rsidR="00DC3906" w:rsidRPr="005C5673" w:rsidRDefault="00DC3906">
            <w:pPr>
              <w:rPr>
                <w:rFonts w:asciiTheme="minorEastAsia" w:eastAsiaTheme="minorEastAsia" w:hAnsiTheme="minorEastAsia"/>
              </w:rPr>
            </w:pPr>
            <w:r w:rsidRPr="005C5673">
              <w:rPr>
                <w:rFonts w:asciiTheme="minorEastAsia" w:eastAsiaTheme="minorEastAsia" w:hAnsiTheme="minorEastAsia" w:hint="eastAsia"/>
              </w:rPr>
              <w:t>银行划款手续费</w:t>
            </w:r>
          </w:p>
        </w:tc>
        <w:tc>
          <w:tcPr>
            <w:tcW w:w="4261" w:type="dxa"/>
          </w:tcPr>
          <w:p w:rsidR="00DC3906" w:rsidRPr="005C5673" w:rsidRDefault="00877297" w:rsidP="0006571A">
            <w:pPr>
              <w:jc w:val="right"/>
              <w:rPr>
                <w:rFonts w:asciiTheme="minorEastAsia" w:eastAsiaTheme="minorEastAsia" w:hAnsiTheme="minorEastAsia"/>
              </w:rPr>
            </w:pPr>
            <w:r w:rsidRPr="005C5673">
              <w:rPr>
                <w:rFonts w:asciiTheme="minorEastAsia" w:eastAsiaTheme="minorEastAsia" w:hAnsiTheme="minorEastAsia" w:hint="eastAsia"/>
              </w:rPr>
              <w:t>461.81</w:t>
            </w:r>
          </w:p>
        </w:tc>
      </w:tr>
      <w:tr w:rsidR="00804ED2" w:rsidTr="00CF69E3">
        <w:tc>
          <w:tcPr>
            <w:tcW w:w="4261" w:type="dxa"/>
          </w:tcPr>
          <w:p w:rsidR="00804ED2" w:rsidRPr="005C5673" w:rsidRDefault="00804ED2" w:rsidP="00804ED2">
            <w:pPr>
              <w:rPr>
                <w:rFonts w:asciiTheme="minorEastAsia" w:eastAsiaTheme="minorEastAsia" w:hAnsiTheme="minorEastAsia"/>
              </w:rPr>
            </w:pPr>
            <w:r w:rsidRPr="005C5673">
              <w:rPr>
                <w:rFonts w:asciiTheme="minorEastAsia" w:eastAsiaTheme="minorEastAsia" w:hAnsiTheme="minorEastAsia" w:hint="eastAsia"/>
              </w:rPr>
              <w:t>交易费用</w:t>
            </w:r>
          </w:p>
        </w:tc>
        <w:tc>
          <w:tcPr>
            <w:tcW w:w="4261" w:type="dxa"/>
          </w:tcPr>
          <w:p w:rsidR="00804ED2" w:rsidRPr="005C5673" w:rsidRDefault="00804ED2" w:rsidP="00804ED2">
            <w:pPr>
              <w:jc w:val="right"/>
              <w:rPr>
                <w:rFonts w:asciiTheme="minorEastAsia" w:eastAsiaTheme="minorEastAsia" w:hAnsiTheme="minorEastAsia"/>
              </w:rPr>
            </w:pPr>
            <w:r w:rsidRPr="005C5673">
              <w:rPr>
                <w:rFonts w:asciiTheme="minorEastAsia" w:eastAsiaTheme="minorEastAsia" w:hAnsiTheme="minorEastAsia" w:hint="eastAsia"/>
              </w:rPr>
              <w:t>81.40</w:t>
            </w:r>
          </w:p>
        </w:tc>
      </w:tr>
      <w:tr w:rsidR="00804ED2" w:rsidTr="00CF69E3">
        <w:tc>
          <w:tcPr>
            <w:tcW w:w="4261" w:type="dxa"/>
          </w:tcPr>
          <w:p w:rsidR="00804ED2" w:rsidRPr="005C5673" w:rsidRDefault="00804ED2" w:rsidP="00804ED2">
            <w:pPr>
              <w:rPr>
                <w:rFonts w:asciiTheme="minorEastAsia" w:eastAsiaTheme="minorEastAsia" w:hAnsiTheme="minorEastAsia"/>
              </w:rPr>
            </w:pPr>
            <w:r w:rsidRPr="005C5673">
              <w:rPr>
                <w:rFonts w:asciiTheme="minorEastAsia" w:eastAsiaTheme="minorEastAsia" w:hAnsiTheme="minorEastAsia" w:hint="eastAsia"/>
              </w:rPr>
              <w:t>其他费用</w:t>
            </w:r>
          </w:p>
        </w:tc>
        <w:tc>
          <w:tcPr>
            <w:tcW w:w="4261" w:type="dxa"/>
          </w:tcPr>
          <w:p w:rsidR="00804ED2" w:rsidRPr="005C5673" w:rsidRDefault="00804ED2" w:rsidP="00804ED2">
            <w:pPr>
              <w:jc w:val="right"/>
              <w:rPr>
                <w:rFonts w:asciiTheme="minorEastAsia" w:eastAsiaTheme="minorEastAsia" w:hAnsiTheme="minorEastAsia"/>
              </w:rPr>
            </w:pPr>
            <w:r w:rsidRPr="005C5673">
              <w:rPr>
                <w:rFonts w:asciiTheme="minorEastAsia" w:eastAsiaTheme="minorEastAsia" w:hAnsiTheme="minorEastAsia" w:hint="eastAsia"/>
              </w:rPr>
              <w:t>6</w:t>
            </w:r>
            <w:r w:rsidRPr="005C5673">
              <w:rPr>
                <w:rFonts w:asciiTheme="minorEastAsia" w:eastAsiaTheme="minorEastAsia" w:hAnsiTheme="minorEastAsia"/>
              </w:rPr>
              <w:t>,</w:t>
            </w:r>
            <w:r w:rsidRPr="005C5673">
              <w:rPr>
                <w:rFonts w:asciiTheme="minorEastAsia" w:eastAsiaTheme="minorEastAsia" w:hAnsiTheme="minorEastAsia" w:hint="eastAsia"/>
              </w:rPr>
              <w:t>000</w:t>
            </w:r>
            <w:r w:rsidRPr="005C5673">
              <w:rPr>
                <w:rFonts w:asciiTheme="minorEastAsia" w:eastAsiaTheme="minorEastAsia" w:hAnsiTheme="minorEastAsia"/>
              </w:rPr>
              <w:t>.00</w:t>
            </w:r>
          </w:p>
        </w:tc>
      </w:tr>
      <w:tr w:rsidR="00804ED2" w:rsidTr="00CF69E3">
        <w:tc>
          <w:tcPr>
            <w:tcW w:w="4261" w:type="dxa"/>
          </w:tcPr>
          <w:p w:rsidR="00804ED2" w:rsidRPr="005C5673" w:rsidRDefault="00804ED2" w:rsidP="00804ED2">
            <w:pPr>
              <w:rPr>
                <w:rFonts w:asciiTheme="minorEastAsia" w:eastAsiaTheme="minorEastAsia" w:hAnsiTheme="minorEastAsia"/>
              </w:rPr>
            </w:pPr>
            <w:r w:rsidRPr="005C5673">
              <w:rPr>
                <w:rFonts w:asciiTheme="minorEastAsia" w:eastAsiaTheme="minorEastAsia" w:hAnsiTheme="minorEastAsia" w:hint="eastAsia"/>
              </w:rPr>
              <w:t>清算费用小计（</w:t>
            </w:r>
            <w:r w:rsidRPr="005C5673">
              <w:rPr>
                <w:rFonts w:asciiTheme="minorEastAsia" w:eastAsiaTheme="minorEastAsia" w:hAnsiTheme="minorEastAsia"/>
              </w:rPr>
              <w:t>2</w:t>
            </w:r>
            <w:r w:rsidRPr="005C5673">
              <w:rPr>
                <w:rFonts w:asciiTheme="minorEastAsia" w:eastAsiaTheme="minorEastAsia" w:hAnsiTheme="minorEastAsia" w:hint="eastAsia"/>
              </w:rPr>
              <w:t>）</w:t>
            </w:r>
          </w:p>
        </w:tc>
        <w:tc>
          <w:tcPr>
            <w:tcW w:w="4261" w:type="dxa"/>
          </w:tcPr>
          <w:p w:rsidR="00804ED2" w:rsidRPr="005C5673" w:rsidRDefault="00804ED2" w:rsidP="00A00211">
            <w:pPr>
              <w:widowControl/>
              <w:adjustRightInd/>
              <w:spacing w:line="240" w:lineRule="auto"/>
              <w:jc w:val="right"/>
              <w:textAlignment w:val="auto"/>
              <w:rPr>
                <w:rFonts w:asciiTheme="minorEastAsia" w:eastAsiaTheme="minorEastAsia" w:hAnsiTheme="minorEastAsia"/>
              </w:rPr>
            </w:pPr>
            <w:r w:rsidRPr="005C5673">
              <w:rPr>
                <w:rFonts w:asciiTheme="minorEastAsia" w:eastAsiaTheme="minorEastAsia" w:hAnsiTheme="minorEastAsia" w:hint="eastAsia"/>
              </w:rPr>
              <w:t>6</w:t>
            </w:r>
            <w:r w:rsidRPr="005C5673">
              <w:rPr>
                <w:rFonts w:asciiTheme="minorEastAsia" w:eastAsiaTheme="minorEastAsia" w:hAnsiTheme="minorEastAsia"/>
              </w:rPr>
              <w:t>,</w:t>
            </w:r>
            <w:r w:rsidRPr="005C5673">
              <w:rPr>
                <w:rFonts w:asciiTheme="minorEastAsia" w:eastAsiaTheme="minorEastAsia" w:hAnsiTheme="minorEastAsia" w:hint="eastAsia"/>
              </w:rPr>
              <w:t>543.21</w:t>
            </w:r>
          </w:p>
        </w:tc>
      </w:tr>
      <w:tr w:rsidR="00804ED2" w:rsidTr="00CF69E3">
        <w:tc>
          <w:tcPr>
            <w:tcW w:w="4261" w:type="dxa"/>
          </w:tcPr>
          <w:p w:rsidR="00804ED2" w:rsidRPr="005C5673" w:rsidRDefault="00804ED2" w:rsidP="00804ED2">
            <w:pPr>
              <w:rPr>
                <w:rFonts w:asciiTheme="minorEastAsia" w:eastAsiaTheme="minorEastAsia" w:hAnsiTheme="minorEastAsia"/>
              </w:rPr>
            </w:pPr>
            <w:r w:rsidRPr="005C5673">
              <w:rPr>
                <w:rFonts w:asciiTheme="minorEastAsia" w:eastAsiaTheme="minorEastAsia" w:hAnsiTheme="minorEastAsia" w:hint="eastAsia"/>
              </w:rPr>
              <w:t>三、清算净收益（</w:t>
            </w:r>
            <w:r w:rsidRPr="005C5673">
              <w:rPr>
                <w:rFonts w:asciiTheme="minorEastAsia" w:eastAsiaTheme="minorEastAsia" w:hAnsiTheme="minorEastAsia"/>
              </w:rPr>
              <w:t>1</w:t>
            </w:r>
            <w:r w:rsidRPr="005C5673">
              <w:rPr>
                <w:rFonts w:asciiTheme="minorEastAsia" w:eastAsiaTheme="minorEastAsia" w:hAnsiTheme="minorEastAsia" w:hint="eastAsia"/>
              </w:rPr>
              <w:t>）</w:t>
            </w:r>
            <w:r w:rsidRPr="005C5673">
              <w:rPr>
                <w:rFonts w:asciiTheme="minorEastAsia" w:eastAsiaTheme="minorEastAsia" w:hAnsiTheme="minorEastAsia"/>
              </w:rPr>
              <w:t>-</w:t>
            </w:r>
            <w:r w:rsidRPr="005C5673">
              <w:rPr>
                <w:rFonts w:asciiTheme="minorEastAsia" w:eastAsiaTheme="minorEastAsia" w:hAnsiTheme="minorEastAsia" w:hint="eastAsia"/>
              </w:rPr>
              <w:t>（</w:t>
            </w:r>
            <w:r w:rsidRPr="005C5673">
              <w:rPr>
                <w:rFonts w:asciiTheme="minorEastAsia" w:eastAsiaTheme="minorEastAsia" w:hAnsiTheme="minorEastAsia"/>
              </w:rPr>
              <w:t>2</w:t>
            </w:r>
            <w:r w:rsidRPr="005C5673">
              <w:rPr>
                <w:rFonts w:asciiTheme="minorEastAsia" w:eastAsiaTheme="minorEastAsia" w:hAnsiTheme="minorEastAsia" w:hint="eastAsia"/>
              </w:rPr>
              <w:t>）</w:t>
            </w:r>
          </w:p>
        </w:tc>
        <w:tc>
          <w:tcPr>
            <w:tcW w:w="4261" w:type="dxa"/>
          </w:tcPr>
          <w:p w:rsidR="00804ED2" w:rsidRPr="005C5673" w:rsidRDefault="00804ED2" w:rsidP="00A00211">
            <w:pPr>
              <w:widowControl/>
              <w:adjustRightInd/>
              <w:spacing w:line="240" w:lineRule="auto"/>
              <w:jc w:val="right"/>
              <w:textAlignment w:val="auto"/>
              <w:rPr>
                <w:rFonts w:asciiTheme="minorEastAsia" w:eastAsiaTheme="minorEastAsia" w:hAnsiTheme="minorEastAsia"/>
                <w:color w:val="000000"/>
              </w:rPr>
            </w:pPr>
            <w:r w:rsidRPr="005C5673">
              <w:rPr>
                <w:rFonts w:asciiTheme="minorEastAsia" w:eastAsiaTheme="minorEastAsia" w:hAnsiTheme="minorEastAsia" w:hint="eastAsia"/>
                <w:color w:val="000000"/>
              </w:rPr>
              <w:t>-6</w:t>
            </w:r>
            <w:r w:rsidRPr="005C5673">
              <w:rPr>
                <w:rFonts w:asciiTheme="minorEastAsia" w:eastAsiaTheme="minorEastAsia" w:hAnsiTheme="minorEastAsia"/>
                <w:color w:val="000000"/>
              </w:rPr>
              <w:t>,</w:t>
            </w:r>
            <w:r w:rsidRPr="005C5673">
              <w:rPr>
                <w:rFonts w:asciiTheme="minorEastAsia" w:eastAsiaTheme="minorEastAsia" w:hAnsiTheme="minorEastAsia" w:hint="eastAsia"/>
                <w:color w:val="000000"/>
              </w:rPr>
              <w:t>464.61</w:t>
            </w:r>
          </w:p>
        </w:tc>
      </w:tr>
    </w:tbl>
    <w:p w:rsidR="00D33914" w:rsidRPr="00D33914" w:rsidRDefault="00D33914" w:rsidP="00D33914">
      <w:pPr>
        <w:rPr>
          <w:rFonts w:ascii="宋体"/>
        </w:rPr>
      </w:pPr>
      <w:r w:rsidRPr="00D33914">
        <w:rPr>
          <w:rFonts w:ascii="宋体" w:hint="eastAsia"/>
        </w:rPr>
        <w:t>注1：利息收入系计提的自</w:t>
      </w:r>
      <w:r w:rsidR="004715AF">
        <w:rPr>
          <w:rFonts w:ascii="宋体" w:hint="eastAsia"/>
        </w:rPr>
        <w:t>201</w:t>
      </w:r>
      <w:r w:rsidR="004715AF">
        <w:rPr>
          <w:rFonts w:ascii="宋体"/>
        </w:rPr>
        <w:t>7</w:t>
      </w:r>
      <w:r w:rsidRPr="00D33914">
        <w:rPr>
          <w:rFonts w:ascii="宋体" w:hint="eastAsia"/>
        </w:rPr>
        <w:t>年</w:t>
      </w:r>
      <w:r w:rsidR="004715AF">
        <w:rPr>
          <w:rFonts w:ascii="宋体"/>
        </w:rPr>
        <w:t>10</w:t>
      </w:r>
      <w:r w:rsidRPr="00D33914">
        <w:rPr>
          <w:rFonts w:ascii="宋体" w:hint="eastAsia"/>
        </w:rPr>
        <w:t>月</w:t>
      </w:r>
      <w:r w:rsidR="004715AF">
        <w:rPr>
          <w:rFonts w:ascii="宋体"/>
        </w:rPr>
        <w:t>30</w:t>
      </w:r>
      <w:r w:rsidRPr="00D33914">
        <w:rPr>
          <w:rFonts w:ascii="宋体" w:hint="eastAsia"/>
        </w:rPr>
        <w:t>日至</w:t>
      </w:r>
      <w:r w:rsidR="00BA32B6">
        <w:rPr>
          <w:rFonts w:ascii="宋体" w:hint="eastAsia"/>
        </w:rPr>
        <w:t>201</w:t>
      </w:r>
      <w:r w:rsidR="00BA32B6">
        <w:rPr>
          <w:rFonts w:ascii="宋体"/>
        </w:rPr>
        <w:t>7</w:t>
      </w:r>
      <w:r w:rsidRPr="00D33914">
        <w:rPr>
          <w:rFonts w:ascii="宋体" w:hint="eastAsia"/>
        </w:rPr>
        <w:t>年</w:t>
      </w:r>
      <w:r w:rsidR="00BA32B6">
        <w:rPr>
          <w:rFonts w:ascii="宋体"/>
        </w:rPr>
        <w:t>11</w:t>
      </w:r>
      <w:r w:rsidRPr="00D33914">
        <w:rPr>
          <w:rFonts w:ascii="宋体" w:hint="eastAsia"/>
        </w:rPr>
        <w:t>月</w:t>
      </w:r>
      <w:r w:rsidR="00BA32B6">
        <w:rPr>
          <w:rFonts w:ascii="宋体"/>
        </w:rPr>
        <w:t>30</w:t>
      </w:r>
      <w:r w:rsidRPr="00D33914">
        <w:rPr>
          <w:rFonts w:ascii="宋体" w:hint="eastAsia"/>
        </w:rPr>
        <w:t>日止清算期间的银行存款利息和存出保证金利息。</w:t>
      </w:r>
    </w:p>
    <w:p w:rsidR="00DB4F4C" w:rsidRPr="00D33914" w:rsidRDefault="00D33914" w:rsidP="00D33914">
      <w:pPr>
        <w:rPr>
          <w:rFonts w:ascii="宋体"/>
        </w:rPr>
      </w:pPr>
      <w:r w:rsidRPr="00D33914">
        <w:rPr>
          <w:rFonts w:ascii="宋体" w:hint="eastAsia"/>
        </w:rPr>
        <w:t>注2：本基金清算期间的律师费由基金管理人承担。</w:t>
      </w:r>
    </w:p>
    <w:p w:rsidR="00DC3906" w:rsidRPr="00EA06D5" w:rsidRDefault="001F22F5" w:rsidP="00704A17">
      <w:pPr>
        <w:spacing w:beforeLines="50" w:afterLines="50"/>
        <w:rPr>
          <w:rFonts w:ascii="宋体"/>
          <w:b/>
        </w:rPr>
      </w:pPr>
      <w:r>
        <w:rPr>
          <w:rFonts w:ascii="宋体" w:hAnsi="宋体" w:hint="eastAsia"/>
          <w:b/>
        </w:rPr>
        <w:t>5</w:t>
      </w:r>
      <w:r w:rsidR="00DC3906" w:rsidRPr="00EA06D5">
        <w:rPr>
          <w:rFonts w:ascii="宋体" w:hAnsi="宋体"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DC3906" w:rsidTr="00CF69E3">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项目</w:t>
            </w:r>
          </w:p>
        </w:tc>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金额（单位：人民币元）</w:t>
            </w:r>
          </w:p>
        </w:tc>
      </w:tr>
      <w:tr w:rsidR="00DC3906" w:rsidTr="00CF69E3">
        <w:tc>
          <w:tcPr>
            <w:tcW w:w="4261" w:type="dxa"/>
          </w:tcPr>
          <w:p w:rsidR="00DC3906" w:rsidRPr="005C5673" w:rsidRDefault="00DC3906" w:rsidP="00665264">
            <w:pPr>
              <w:rPr>
                <w:rFonts w:asciiTheme="minorEastAsia" w:eastAsiaTheme="minorEastAsia" w:hAnsiTheme="minorEastAsia"/>
              </w:rPr>
            </w:pPr>
            <w:r w:rsidRPr="005C5673">
              <w:rPr>
                <w:rFonts w:asciiTheme="minorEastAsia" w:eastAsiaTheme="minorEastAsia" w:hAnsiTheme="minorEastAsia" w:hint="eastAsia"/>
              </w:rPr>
              <w:t>一、最后运作日</w:t>
            </w:r>
            <w:r w:rsidR="00ED1FAE" w:rsidRPr="005C5673">
              <w:rPr>
                <w:rFonts w:asciiTheme="minorEastAsia" w:eastAsiaTheme="minorEastAsia" w:hAnsiTheme="minorEastAsia"/>
              </w:rPr>
              <w:t>201</w:t>
            </w:r>
            <w:r w:rsidR="00665264" w:rsidRPr="005C5673">
              <w:rPr>
                <w:rFonts w:asciiTheme="minorEastAsia" w:eastAsiaTheme="minorEastAsia" w:hAnsiTheme="minorEastAsia"/>
              </w:rPr>
              <w:t>7</w:t>
            </w:r>
            <w:r w:rsidRPr="005C5673">
              <w:rPr>
                <w:rFonts w:asciiTheme="minorEastAsia" w:eastAsiaTheme="minorEastAsia" w:hAnsiTheme="minorEastAsia" w:hint="eastAsia"/>
              </w:rPr>
              <w:t>年</w:t>
            </w:r>
            <w:r w:rsidR="00665264" w:rsidRPr="005C5673">
              <w:rPr>
                <w:rFonts w:asciiTheme="minorEastAsia" w:eastAsiaTheme="minorEastAsia" w:hAnsiTheme="minorEastAsia"/>
              </w:rPr>
              <w:t>10</w:t>
            </w:r>
            <w:r w:rsidRPr="005C5673">
              <w:rPr>
                <w:rFonts w:asciiTheme="minorEastAsia" w:eastAsiaTheme="minorEastAsia" w:hAnsiTheme="minorEastAsia" w:hint="eastAsia"/>
              </w:rPr>
              <w:t>月</w:t>
            </w:r>
            <w:r w:rsidR="00665264" w:rsidRPr="005C5673">
              <w:rPr>
                <w:rFonts w:asciiTheme="minorEastAsia" w:eastAsiaTheme="minorEastAsia" w:hAnsiTheme="minorEastAsia"/>
              </w:rPr>
              <w:t>27</w:t>
            </w:r>
            <w:r w:rsidRPr="005C5673">
              <w:rPr>
                <w:rFonts w:asciiTheme="minorEastAsia" w:eastAsiaTheme="minorEastAsia" w:hAnsiTheme="minorEastAsia" w:hint="eastAsia"/>
              </w:rPr>
              <w:t>日基金净资产</w:t>
            </w:r>
          </w:p>
        </w:tc>
        <w:tc>
          <w:tcPr>
            <w:tcW w:w="4261" w:type="dxa"/>
          </w:tcPr>
          <w:p w:rsidR="00DC3906" w:rsidRPr="005C5673" w:rsidRDefault="00665264" w:rsidP="0006571A">
            <w:pPr>
              <w:jc w:val="right"/>
              <w:rPr>
                <w:rFonts w:asciiTheme="minorEastAsia" w:eastAsiaTheme="minorEastAsia" w:hAnsiTheme="minorEastAsia"/>
              </w:rPr>
            </w:pPr>
            <w:r w:rsidRPr="005C5673">
              <w:rPr>
                <w:rFonts w:asciiTheme="minorEastAsia" w:eastAsiaTheme="minorEastAsia" w:hAnsiTheme="minorEastAsia" w:hint="eastAsia"/>
              </w:rPr>
              <w:t>5</w:t>
            </w:r>
            <w:r w:rsidRPr="005C5673">
              <w:rPr>
                <w:rFonts w:asciiTheme="minorEastAsia" w:eastAsiaTheme="minorEastAsia" w:hAnsiTheme="minorEastAsia"/>
              </w:rPr>
              <w:t>,655</w:t>
            </w:r>
            <w:r w:rsidRPr="005C5673">
              <w:rPr>
                <w:rFonts w:asciiTheme="minorEastAsia" w:eastAsiaTheme="minorEastAsia" w:hAnsiTheme="minorEastAsia" w:hint="eastAsia"/>
              </w:rPr>
              <w:t>,</w:t>
            </w:r>
            <w:r w:rsidRPr="005C5673">
              <w:rPr>
                <w:rFonts w:asciiTheme="minorEastAsia" w:eastAsiaTheme="minorEastAsia" w:hAnsiTheme="minorEastAsia"/>
              </w:rPr>
              <w:t>328.07</w:t>
            </w:r>
          </w:p>
        </w:tc>
      </w:tr>
      <w:tr w:rsidR="00DC3906" w:rsidTr="00CF69E3">
        <w:tc>
          <w:tcPr>
            <w:tcW w:w="4261" w:type="dxa"/>
          </w:tcPr>
          <w:p w:rsidR="00DC3906" w:rsidRPr="005C5673" w:rsidRDefault="00DC3906" w:rsidP="00380EB5">
            <w:pPr>
              <w:rPr>
                <w:rFonts w:asciiTheme="minorEastAsia" w:eastAsiaTheme="minorEastAsia" w:hAnsiTheme="minorEastAsia"/>
              </w:rPr>
            </w:pPr>
            <w:r w:rsidRPr="005C5673">
              <w:rPr>
                <w:rFonts w:asciiTheme="minorEastAsia" w:eastAsiaTheme="minorEastAsia" w:hAnsiTheme="minorEastAsia" w:hint="eastAsia"/>
              </w:rPr>
              <w:t>加：清算期间净收益</w:t>
            </w:r>
          </w:p>
        </w:tc>
        <w:tc>
          <w:tcPr>
            <w:tcW w:w="4261" w:type="dxa"/>
          </w:tcPr>
          <w:p w:rsidR="00DC3906" w:rsidRPr="005C5673" w:rsidRDefault="0042570B" w:rsidP="003F3765">
            <w:pPr>
              <w:jc w:val="right"/>
              <w:rPr>
                <w:rFonts w:asciiTheme="minorEastAsia" w:eastAsiaTheme="minorEastAsia" w:hAnsiTheme="minorEastAsia"/>
              </w:rPr>
            </w:pPr>
            <w:r w:rsidRPr="005C5673">
              <w:rPr>
                <w:rFonts w:asciiTheme="minorEastAsia" w:eastAsiaTheme="minorEastAsia" w:hAnsiTheme="minorEastAsia" w:hint="eastAsia"/>
                <w:color w:val="000000"/>
              </w:rPr>
              <w:t>-6</w:t>
            </w:r>
            <w:r w:rsidRPr="005C5673">
              <w:rPr>
                <w:rFonts w:asciiTheme="minorEastAsia" w:eastAsiaTheme="minorEastAsia" w:hAnsiTheme="minorEastAsia"/>
                <w:color w:val="000000"/>
              </w:rPr>
              <w:t>,</w:t>
            </w:r>
            <w:r w:rsidRPr="005C5673">
              <w:rPr>
                <w:rFonts w:asciiTheme="minorEastAsia" w:eastAsiaTheme="minorEastAsia" w:hAnsiTheme="minorEastAsia" w:hint="eastAsia"/>
                <w:color w:val="000000"/>
              </w:rPr>
              <w:t>464.61</w:t>
            </w:r>
          </w:p>
        </w:tc>
      </w:tr>
      <w:tr w:rsidR="0006571A" w:rsidTr="00CF69E3">
        <w:tc>
          <w:tcPr>
            <w:tcW w:w="4261" w:type="dxa"/>
          </w:tcPr>
          <w:p w:rsidR="0006571A" w:rsidRPr="005C5673" w:rsidRDefault="0006571A" w:rsidP="00F46754">
            <w:pPr>
              <w:rPr>
                <w:rFonts w:asciiTheme="minorEastAsia" w:eastAsiaTheme="minorEastAsia" w:hAnsiTheme="minorEastAsia"/>
                <w:color w:val="FF0000"/>
              </w:rPr>
            </w:pPr>
            <w:r w:rsidRPr="005C5673">
              <w:rPr>
                <w:rFonts w:asciiTheme="minorEastAsia" w:eastAsiaTheme="minorEastAsia" w:hAnsiTheme="minorEastAsia" w:hint="eastAsia"/>
              </w:rPr>
              <w:lastRenderedPageBreak/>
              <w:t>减：</w:t>
            </w:r>
            <w:r w:rsidR="00ED1FAE" w:rsidRPr="005C5673">
              <w:rPr>
                <w:rFonts w:asciiTheme="minorEastAsia" w:eastAsiaTheme="minorEastAsia" w:hAnsiTheme="minorEastAsia" w:hint="eastAsia"/>
              </w:rPr>
              <w:t>201</w:t>
            </w:r>
            <w:r w:rsidR="00BA32B6" w:rsidRPr="005C5673">
              <w:rPr>
                <w:rFonts w:asciiTheme="minorEastAsia" w:eastAsiaTheme="minorEastAsia" w:hAnsiTheme="minorEastAsia"/>
              </w:rPr>
              <w:t>7</w:t>
            </w:r>
            <w:r w:rsidR="00A64EE8" w:rsidRPr="005C5673">
              <w:rPr>
                <w:rFonts w:asciiTheme="minorEastAsia" w:eastAsiaTheme="minorEastAsia" w:hAnsiTheme="minorEastAsia" w:hint="eastAsia"/>
              </w:rPr>
              <w:t>年</w:t>
            </w:r>
            <w:r w:rsidR="00BA32B6" w:rsidRPr="005C5673">
              <w:rPr>
                <w:rFonts w:asciiTheme="minorEastAsia" w:eastAsiaTheme="minorEastAsia" w:hAnsiTheme="minorEastAsia"/>
              </w:rPr>
              <w:t>10</w:t>
            </w:r>
            <w:r w:rsidR="00A64EE8" w:rsidRPr="005C5673">
              <w:rPr>
                <w:rFonts w:asciiTheme="minorEastAsia" w:eastAsiaTheme="minorEastAsia" w:hAnsiTheme="minorEastAsia" w:hint="eastAsia"/>
              </w:rPr>
              <w:t>月</w:t>
            </w:r>
            <w:r w:rsidR="00BA32B6" w:rsidRPr="005C5673">
              <w:rPr>
                <w:rFonts w:asciiTheme="minorEastAsia" w:eastAsiaTheme="minorEastAsia" w:hAnsiTheme="minorEastAsia"/>
              </w:rPr>
              <w:t>30</w:t>
            </w:r>
            <w:r w:rsidR="00A64EE8" w:rsidRPr="005C5673">
              <w:rPr>
                <w:rFonts w:asciiTheme="minorEastAsia" w:eastAsiaTheme="minorEastAsia" w:hAnsiTheme="minorEastAsia" w:hint="eastAsia"/>
              </w:rPr>
              <w:t>日确认的净赎回款</w:t>
            </w:r>
          </w:p>
        </w:tc>
        <w:tc>
          <w:tcPr>
            <w:tcW w:w="4261" w:type="dxa"/>
          </w:tcPr>
          <w:p w:rsidR="0006571A" w:rsidRPr="005C5673" w:rsidRDefault="00BA32B6">
            <w:pPr>
              <w:jc w:val="right"/>
              <w:rPr>
                <w:rFonts w:asciiTheme="minorEastAsia" w:eastAsiaTheme="minorEastAsia" w:hAnsiTheme="minorEastAsia"/>
              </w:rPr>
            </w:pPr>
            <w:r w:rsidRPr="005C5673">
              <w:rPr>
                <w:rFonts w:asciiTheme="minorEastAsia" w:eastAsiaTheme="minorEastAsia" w:hAnsiTheme="minorEastAsia" w:hint="eastAsia"/>
              </w:rPr>
              <w:t>807</w:t>
            </w:r>
            <w:r w:rsidRPr="005C5673">
              <w:rPr>
                <w:rFonts w:asciiTheme="minorEastAsia" w:eastAsiaTheme="minorEastAsia" w:hAnsiTheme="minorEastAsia"/>
              </w:rPr>
              <w:t>,</w:t>
            </w:r>
            <w:r w:rsidRPr="005C5673">
              <w:rPr>
                <w:rFonts w:asciiTheme="minorEastAsia" w:eastAsiaTheme="minorEastAsia" w:hAnsiTheme="minorEastAsia" w:hint="eastAsia"/>
              </w:rPr>
              <w:t>289.</w:t>
            </w:r>
            <w:r w:rsidR="002352C0" w:rsidRPr="005C5673">
              <w:rPr>
                <w:rFonts w:asciiTheme="minorEastAsia" w:eastAsiaTheme="minorEastAsia" w:hAnsiTheme="minorEastAsia"/>
              </w:rPr>
              <w:t>9</w:t>
            </w:r>
            <w:r w:rsidRPr="005C5673">
              <w:rPr>
                <w:rFonts w:asciiTheme="minorEastAsia" w:eastAsiaTheme="minorEastAsia" w:hAnsiTheme="minorEastAsia" w:hint="eastAsia"/>
              </w:rPr>
              <w:t>4</w:t>
            </w:r>
          </w:p>
        </w:tc>
      </w:tr>
      <w:tr w:rsidR="00DC3906" w:rsidTr="00CF69E3">
        <w:tc>
          <w:tcPr>
            <w:tcW w:w="4261" w:type="dxa"/>
          </w:tcPr>
          <w:p w:rsidR="00DC3906" w:rsidRPr="005C5673" w:rsidRDefault="00DC3906">
            <w:pPr>
              <w:rPr>
                <w:rFonts w:asciiTheme="minorEastAsia" w:eastAsiaTheme="minorEastAsia" w:hAnsiTheme="minorEastAsia"/>
              </w:rPr>
            </w:pPr>
            <w:r w:rsidRPr="005C5673">
              <w:rPr>
                <w:rFonts w:asciiTheme="minorEastAsia" w:eastAsiaTheme="minorEastAsia" w:hAnsiTheme="minorEastAsia" w:hint="eastAsia"/>
              </w:rPr>
              <w:t>二、</w:t>
            </w:r>
            <w:r w:rsidR="00BA32B6" w:rsidRPr="005C5673">
              <w:rPr>
                <w:rFonts w:asciiTheme="minorEastAsia" w:eastAsiaTheme="minorEastAsia" w:hAnsiTheme="minorEastAsia"/>
              </w:rPr>
              <w:t>2017</w:t>
            </w:r>
            <w:r w:rsidR="00F46754" w:rsidRPr="005C5673">
              <w:rPr>
                <w:rFonts w:asciiTheme="minorEastAsia" w:eastAsiaTheme="minorEastAsia" w:hAnsiTheme="minorEastAsia" w:hint="eastAsia"/>
              </w:rPr>
              <w:t>年</w:t>
            </w:r>
            <w:r w:rsidR="00BA32B6" w:rsidRPr="005C5673">
              <w:rPr>
                <w:rFonts w:asciiTheme="minorEastAsia" w:eastAsiaTheme="minorEastAsia" w:hAnsiTheme="minorEastAsia"/>
              </w:rPr>
              <w:t>11</w:t>
            </w:r>
            <w:r w:rsidRPr="005C5673">
              <w:rPr>
                <w:rFonts w:asciiTheme="minorEastAsia" w:eastAsiaTheme="minorEastAsia" w:hAnsiTheme="minorEastAsia" w:hint="eastAsia"/>
              </w:rPr>
              <w:t>月</w:t>
            </w:r>
            <w:r w:rsidR="00BA32B6" w:rsidRPr="005C5673">
              <w:rPr>
                <w:rFonts w:asciiTheme="minorEastAsia" w:eastAsiaTheme="minorEastAsia" w:hAnsiTheme="minorEastAsia"/>
              </w:rPr>
              <w:t>30</w:t>
            </w:r>
            <w:r w:rsidRPr="005C5673">
              <w:rPr>
                <w:rFonts w:asciiTheme="minorEastAsia" w:eastAsiaTheme="minorEastAsia" w:hAnsiTheme="minorEastAsia" w:hint="eastAsia"/>
              </w:rPr>
              <w:t>日基金净资产</w:t>
            </w:r>
          </w:p>
        </w:tc>
        <w:tc>
          <w:tcPr>
            <w:tcW w:w="4261" w:type="dxa"/>
          </w:tcPr>
          <w:p w:rsidR="00DC3906" w:rsidRPr="005C5673" w:rsidRDefault="0042570B">
            <w:pPr>
              <w:jc w:val="right"/>
              <w:rPr>
                <w:rFonts w:asciiTheme="minorEastAsia" w:eastAsiaTheme="minorEastAsia" w:hAnsiTheme="minorEastAsia"/>
              </w:rPr>
            </w:pPr>
            <w:r w:rsidRPr="005C5673">
              <w:rPr>
                <w:rFonts w:asciiTheme="minorEastAsia" w:eastAsiaTheme="minorEastAsia" w:hAnsiTheme="minorEastAsia" w:hint="eastAsia"/>
              </w:rPr>
              <w:t>4</w:t>
            </w:r>
            <w:r w:rsidRPr="005C5673">
              <w:rPr>
                <w:rFonts w:asciiTheme="minorEastAsia" w:eastAsiaTheme="minorEastAsia" w:hAnsiTheme="minorEastAsia"/>
              </w:rPr>
              <w:t>,</w:t>
            </w:r>
            <w:r w:rsidRPr="005C5673">
              <w:rPr>
                <w:rFonts w:asciiTheme="minorEastAsia" w:eastAsiaTheme="minorEastAsia" w:hAnsiTheme="minorEastAsia" w:hint="eastAsia"/>
              </w:rPr>
              <w:t>841</w:t>
            </w:r>
            <w:r w:rsidRPr="005C5673">
              <w:rPr>
                <w:rFonts w:asciiTheme="minorEastAsia" w:eastAsiaTheme="minorEastAsia" w:hAnsiTheme="minorEastAsia"/>
              </w:rPr>
              <w:t>,</w:t>
            </w:r>
            <w:r w:rsidRPr="005C5673">
              <w:rPr>
                <w:rFonts w:asciiTheme="minorEastAsia" w:eastAsiaTheme="minorEastAsia" w:hAnsiTheme="minorEastAsia" w:hint="eastAsia"/>
              </w:rPr>
              <w:t>573.</w:t>
            </w:r>
            <w:r w:rsidRPr="005C5673">
              <w:rPr>
                <w:rFonts w:asciiTheme="minorEastAsia" w:eastAsiaTheme="minorEastAsia" w:hAnsiTheme="minorEastAsia"/>
              </w:rPr>
              <w:t>5</w:t>
            </w:r>
            <w:r w:rsidRPr="005C5673">
              <w:rPr>
                <w:rFonts w:asciiTheme="minorEastAsia" w:eastAsiaTheme="minorEastAsia" w:hAnsiTheme="minorEastAsia" w:hint="eastAsia"/>
              </w:rPr>
              <w:t>2</w:t>
            </w:r>
          </w:p>
        </w:tc>
      </w:tr>
    </w:tbl>
    <w:p w:rsidR="009961D2" w:rsidRDefault="00DC3906" w:rsidP="00F530F3">
      <w:pPr>
        <w:ind w:firstLineChars="200" w:firstLine="400"/>
        <w:rPr>
          <w:rFonts w:ascii="宋体"/>
        </w:rPr>
      </w:pPr>
      <w:r>
        <w:rPr>
          <w:rFonts w:ascii="宋体" w:hAnsi="宋体" w:hint="eastAsia"/>
        </w:rPr>
        <w:t>资产处置及负债清偿后，</w:t>
      </w:r>
      <w:r w:rsidR="00ED1FAE">
        <w:rPr>
          <w:rFonts w:ascii="宋体" w:hAnsi="宋体"/>
        </w:rPr>
        <w:t>201</w:t>
      </w:r>
      <w:r w:rsidR="00BA32B6">
        <w:rPr>
          <w:rFonts w:ascii="宋体" w:hAnsi="宋体"/>
        </w:rPr>
        <w:t>7</w:t>
      </w:r>
      <w:r w:rsidR="00F57828">
        <w:rPr>
          <w:rFonts w:ascii="宋体" w:hAnsi="宋体" w:hint="eastAsia"/>
        </w:rPr>
        <w:t>年</w:t>
      </w:r>
      <w:r w:rsidR="00BA32B6">
        <w:rPr>
          <w:rFonts w:ascii="宋体" w:hAnsi="宋体"/>
        </w:rPr>
        <w:t>11</w:t>
      </w:r>
      <w:r>
        <w:rPr>
          <w:rFonts w:ascii="宋体" w:hAnsi="宋体" w:hint="eastAsia"/>
        </w:rPr>
        <w:t>月</w:t>
      </w:r>
      <w:r w:rsidR="00BA32B6">
        <w:rPr>
          <w:rFonts w:ascii="宋体" w:hAnsi="宋体"/>
        </w:rPr>
        <w:t>30</w:t>
      </w:r>
      <w:r>
        <w:rPr>
          <w:rFonts w:ascii="宋体" w:hAnsi="宋体" w:hint="eastAsia"/>
        </w:rPr>
        <w:t>日本基金剩余财产为人</w:t>
      </w:r>
      <w:r w:rsidRPr="008D4B86">
        <w:rPr>
          <w:rFonts w:ascii="宋体" w:hAnsi="宋体" w:hint="eastAsia"/>
        </w:rPr>
        <w:t>民币</w:t>
      </w:r>
      <w:r w:rsidR="008D4B86" w:rsidRPr="008D4B86">
        <w:rPr>
          <w:rFonts w:ascii="宋体" w:hAnsi="宋体"/>
        </w:rPr>
        <w:t>4</w:t>
      </w:r>
      <w:r w:rsidR="008D4B86" w:rsidRPr="00AB593D">
        <w:rPr>
          <w:rFonts w:ascii="宋体" w:hAnsi="宋体"/>
        </w:rPr>
        <w:t>,841,573.52</w:t>
      </w:r>
      <w:r w:rsidRPr="008D4B86">
        <w:rPr>
          <w:rFonts w:ascii="宋体" w:hAnsi="宋体" w:hint="eastAsia"/>
        </w:rPr>
        <w:t>元，</w:t>
      </w:r>
      <w:r>
        <w:rPr>
          <w:rFonts w:ascii="宋体" w:hAnsi="宋体" w:hint="eastAsia"/>
        </w:rPr>
        <w:t>根据本基金的基金合同约定，依据基金从财产清算的分配方案，将基金财产清算后的全部剩余资产扣除基金财产清算费用、缴纳所欠税款并清偿基金债务后，按基金份额持有人持有的基金份额比例进行分配。</w:t>
      </w:r>
    </w:p>
    <w:p w:rsidR="001D2408" w:rsidRDefault="00A64EE8" w:rsidP="00704A17">
      <w:pPr>
        <w:spacing w:beforeLines="50" w:afterLines="50"/>
        <w:ind w:firstLineChars="200" w:firstLine="400"/>
        <w:rPr>
          <w:rFonts w:ascii="宋体" w:hAnsi="宋体"/>
        </w:rPr>
      </w:pPr>
      <w:r w:rsidRPr="00A64EE8">
        <w:rPr>
          <w:rFonts w:ascii="宋体" w:hAnsi="宋体" w:hint="eastAsia"/>
        </w:rPr>
        <w:t>清算起始日</w:t>
      </w:r>
      <w:r w:rsidR="00ED1FAE">
        <w:rPr>
          <w:rFonts w:ascii="宋体" w:hAnsi="宋体" w:hint="eastAsia"/>
        </w:rPr>
        <w:t>201</w:t>
      </w:r>
      <w:r w:rsidR="00665264">
        <w:rPr>
          <w:rFonts w:ascii="宋体" w:hAnsi="宋体"/>
        </w:rPr>
        <w:t>7</w:t>
      </w:r>
      <w:r w:rsidRPr="00A64EE8">
        <w:rPr>
          <w:rFonts w:ascii="宋体" w:hAnsi="宋体" w:hint="eastAsia"/>
        </w:rPr>
        <w:t>年</w:t>
      </w:r>
      <w:r w:rsidR="002352C0">
        <w:rPr>
          <w:rFonts w:ascii="宋体" w:hAnsi="宋体"/>
        </w:rPr>
        <w:t>10</w:t>
      </w:r>
      <w:r w:rsidRPr="00A64EE8">
        <w:rPr>
          <w:rFonts w:ascii="宋体" w:hAnsi="宋体" w:hint="eastAsia"/>
        </w:rPr>
        <w:t>月</w:t>
      </w:r>
      <w:r w:rsidR="00665264">
        <w:rPr>
          <w:rFonts w:ascii="宋体" w:hAnsi="宋体"/>
        </w:rPr>
        <w:t>30</w:t>
      </w:r>
      <w:r w:rsidRPr="00A64EE8">
        <w:rPr>
          <w:rFonts w:ascii="宋体" w:hAnsi="宋体" w:hint="eastAsia"/>
        </w:rPr>
        <w:t>日至清算款划出日前一日的银行存款产生的利息亦属份额持有人所有。截至</w:t>
      </w:r>
      <w:r w:rsidR="008D4B86" w:rsidRPr="00AB593D">
        <w:rPr>
          <w:rFonts w:ascii="宋体" w:hAnsi="宋体"/>
        </w:rPr>
        <w:t>201</w:t>
      </w:r>
      <w:r w:rsidR="008D4B86" w:rsidRPr="00A00211">
        <w:rPr>
          <w:rFonts w:ascii="宋体" w:hAnsi="宋体"/>
        </w:rPr>
        <w:t>7</w:t>
      </w:r>
      <w:r w:rsidRPr="00AB593D">
        <w:rPr>
          <w:rFonts w:ascii="宋体" w:hAnsi="宋体" w:hint="eastAsia"/>
        </w:rPr>
        <w:t>年</w:t>
      </w:r>
      <w:r w:rsidR="008D4B86" w:rsidRPr="00A00211">
        <w:rPr>
          <w:rFonts w:ascii="宋体" w:hAnsi="宋体"/>
        </w:rPr>
        <w:t>11</w:t>
      </w:r>
      <w:r w:rsidRPr="00AB593D">
        <w:rPr>
          <w:rFonts w:ascii="宋体" w:hAnsi="宋体" w:hint="eastAsia"/>
        </w:rPr>
        <w:t>月</w:t>
      </w:r>
      <w:r w:rsidR="008D4B86" w:rsidRPr="00A00211">
        <w:rPr>
          <w:rFonts w:ascii="宋体" w:hAnsi="宋体"/>
        </w:rPr>
        <w:t>30</w:t>
      </w:r>
      <w:r w:rsidRPr="00AB593D">
        <w:rPr>
          <w:rFonts w:ascii="宋体" w:hAnsi="宋体" w:hint="eastAsia"/>
        </w:rPr>
        <w:t>日止的</w:t>
      </w:r>
      <w:r w:rsidRPr="00A64EE8">
        <w:rPr>
          <w:rFonts w:ascii="宋体" w:hAnsi="宋体" w:hint="eastAsia"/>
        </w:rPr>
        <w:t>应收利息共计人民币</w:t>
      </w:r>
      <w:r w:rsidR="008D4B86">
        <w:rPr>
          <w:rFonts w:ascii="宋体" w:hAnsi="宋体"/>
        </w:rPr>
        <w:t>3,438.59</w:t>
      </w:r>
      <w:r w:rsidRPr="00A64EE8">
        <w:rPr>
          <w:rFonts w:ascii="宋体" w:hAnsi="宋体" w:hint="eastAsia"/>
        </w:rPr>
        <w:t>元（以当前适用的利率预估），将由基金管理人以自有资金垫付，于清算款划出日前划入托管账户。</w:t>
      </w:r>
      <w:r w:rsidR="00ED1FAE" w:rsidRPr="00AB593D">
        <w:rPr>
          <w:rFonts w:ascii="宋体" w:hAnsi="宋体"/>
        </w:rPr>
        <w:t>201</w:t>
      </w:r>
      <w:r w:rsidR="008D4B86">
        <w:rPr>
          <w:rFonts w:ascii="宋体" w:hAnsi="宋体"/>
        </w:rPr>
        <w:t>7</w:t>
      </w:r>
      <w:r w:rsidRPr="00AB593D">
        <w:rPr>
          <w:rFonts w:ascii="宋体" w:hAnsi="宋体" w:hint="eastAsia"/>
        </w:rPr>
        <w:t>年</w:t>
      </w:r>
      <w:r w:rsidR="008D4B86">
        <w:rPr>
          <w:rFonts w:ascii="宋体" w:hAnsi="宋体"/>
        </w:rPr>
        <w:t>11</w:t>
      </w:r>
      <w:r w:rsidRPr="00AB593D">
        <w:rPr>
          <w:rFonts w:ascii="宋体" w:hAnsi="宋体" w:hint="eastAsia"/>
        </w:rPr>
        <w:t>月</w:t>
      </w:r>
      <w:r w:rsidR="008D4B86">
        <w:rPr>
          <w:rFonts w:ascii="宋体" w:hAnsi="宋体"/>
        </w:rPr>
        <w:t>30</w:t>
      </w:r>
      <w:r w:rsidRPr="00AB593D">
        <w:rPr>
          <w:rFonts w:ascii="宋体" w:hAnsi="宋体" w:hint="eastAsia"/>
        </w:rPr>
        <w:t>日</w:t>
      </w:r>
      <w:r w:rsidRPr="00A64EE8">
        <w:rPr>
          <w:rFonts w:ascii="宋体" w:hAnsi="宋体" w:hint="eastAsia"/>
        </w:rPr>
        <w:t>至清算款划出日前一日的银行存款产生的利息亦由基金管理人以自有资金垫付。实际结息金额与垫付金额的尾差由基金管理人承担。</w:t>
      </w:r>
    </w:p>
    <w:p w:rsidR="00DC3906" w:rsidRPr="00EA06D5" w:rsidRDefault="00A64EE8" w:rsidP="00704A17">
      <w:pPr>
        <w:spacing w:beforeLines="50" w:afterLines="50"/>
        <w:rPr>
          <w:rFonts w:ascii="宋体"/>
          <w:b/>
        </w:rPr>
      </w:pPr>
      <w:r>
        <w:rPr>
          <w:rFonts w:ascii="宋体" w:hAnsi="宋体"/>
          <w:b/>
        </w:rPr>
        <w:t>6</w:t>
      </w:r>
      <w:r w:rsidR="00DC3906" w:rsidRPr="00EA06D5">
        <w:rPr>
          <w:rFonts w:ascii="宋体" w:hAnsi="宋体" w:hint="eastAsia"/>
          <w:b/>
        </w:rPr>
        <w:t>、基金财产清算报告的告知安排</w:t>
      </w:r>
    </w:p>
    <w:p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rsidR="00DC3906" w:rsidRDefault="00DC3906" w:rsidP="00C95394">
      <w:pPr>
        <w:rPr>
          <w:rFonts w:ascii="宋体"/>
        </w:rPr>
      </w:pPr>
    </w:p>
    <w:p w:rsidR="00DC3906" w:rsidRPr="00EA06D5" w:rsidRDefault="00DC3906" w:rsidP="00704A17">
      <w:pPr>
        <w:spacing w:afterLines="100"/>
        <w:rPr>
          <w:rStyle w:val="a8"/>
        </w:rPr>
      </w:pPr>
      <w:r w:rsidRPr="00EA06D5">
        <w:rPr>
          <w:rStyle w:val="a8"/>
          <w:rFonts w:hint="eastAsia"/>
        </w:rPr>
        <w:t>六、备查</w:t>
      </w:r>
      <w:r w:rsidRPr="00655438">
        <w:rPr>
          <w:rStyle w:val="a8"/>
          <w:rFonts w:hint="eastAsia"/>
        </w:rPr>
        <w:t>文件目录</w:t>
      </w:r>
    </w:p>
    <w:p w:rsidR="00BA0F3F" w:rsidRDefault="00DC3906" w:rsidP="00704A17">
      <w:pPr>
        <w:spacing w:afterLines="50"/>
        <w:rPr>
          <w:rFonts w:ascii="宋体"/>
          <w:b/>
        </w:rPr>
      </w:pPr>
      <w:r w:rsidRPr="00EA06D5">
        <w:rPr>
          <w:rFonts w:ascii="宋体" w:hAnsi="宋体"/>
          <w:b/>
        </w:rPr>
        <w:t>1</w:t>
      </w:r>
      <w:r w:rsidRPr="00EA06D5">
        <w:rPr>
          <w:rFonts w:ascii="宋体" w:hAnsi="宋体" w:hint="eastAsia"/>
          <w:b/>
        </w:rPr>
        <w:t>、备查文件目录</w:t>
      </w:r>
    </w:p>
    <w:p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A00211" w:rsidRPr="00A00211">
        <w:rPr>
          <w:rFonts w:ascii="宋体" w:hAnsi="宋体" w:hint="eastAsia"/>
        </w:rPr>
        <w:t>交银施罗德丰泽收益债券型</w:t>
      </w:r>
      <w:r w:rsidRPr="000667F3">
        <w:rPr>
          <w:rFonts w:ascii="宋体" w:hAnsi="宋体" w:hint="eastAsia"/>
        </w:rPr>
        <w:t>证券投资基金</w:t>
      </w:r>
      <w:r>
        <w:rPr>
          <w:rFonts w:ascii="宋体" w:hAnsi="宋体" w:hint="eastAsia"/>
        </w:rPr>
        <w:t>清算审计报告》；</w:t>
      </w:r>
    </w:p>
    <w:p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A00211" w:rsidRPr="00A00211">
        <w:rPr>
          <w:rFonts w:ascii="宋体" w:hAnsi="宋体" w:hint="eastAsia"/>
        </w:rPr>
        <w:t>交银施罗德丰泽收益债券型</w:t>
      </w:r>
      <w:r w:rsidRPr="000667F3">
        <w:rPr>
          <w:rFonts w:ascii="宋体" w:hAnsi="宋体" w:hint="eastAsia"/>
        </w:rPr>
        <w:t>证券投资基金</w:t>
      </w:r>
      <w:r>
        <w:rPr>
          <w:rFonts w:ascii="宋体" w:hAnsi="宋体" w:hint="eastAsia"/>
        </w:rPr>
        <w:t>清算报告》的法律意见。</w:t>
      </w:r>
    </w:p>
    <w:p w:rsidR="00DC3906" w:rsidRPr="00EA06D5" w:rsidRDefault="00DC3906" w:rsidP="00704A17">
      <w:pPr>
        <w:spacing w:beforeLines="50" w:afterLines="50"/>
        <w:rPr>
          <w:rFonts w:ascii="宋体"/>
          <w:b/>
        </w:rPr>
      </w:pPr>
      <w:r w:rsidRPr="00EA06D5">
        <w:rPr>
          <w:rFonts w:ascii="宋体" w:hAnsi="宋体"/>
          <w:b/>
        </w:rPr>
        <w:t>2</w:t>
      </w:r>
      <w:r w:rsidRPr="00EA06D5">
        <w:rPr>
          <w:rFonts w:ascii="宋体" w:hAnsi="宋体" w:hint="eastAsia"/>
          <w:b/>
        </w:rPr>
        <w:t>、存放地点</w:t>
      </w:r>
    </w:p>
    <w:p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A00211" w:rsidRPr="00EF397F">
        <w:t>http://www.fund001.com</w:t>
      </w:r>
      <w:r>
        <w:rPr>
          <w:rFonts w:ascii="宋体" w:hAnsi="宋体" w:hint="eastAsia"/>
        </w:rPr>
        <w:t>）查阅。</w:t>
      </w:r>
    </w:p>
    <w:p w:rsidR="00DC3906" w:rsidRPr="00EA06D5" w:rsidRDefault="00DC3906" w:rsidP="00704A17">
      <w:pPr>
        <w:spacing w:beforeLines="50" w:afterLines="50"/>
        <w:rPr>
          <w:rFonts w:ascii="宋体"/>
          <w:b/>
        </w:rPr>
      </w:pPr>
      <w:r w:rsidRPr="00EA06D5">
        <w:rPr>
          <w:rFonts w:ascii="宋体" w:hAnsi="宋体"/>
          <w:b/>
        </w:rPr>
        <w:t>3</w:t>
      </w:r>
      <w:r w:rsidRPr="00EA06D5">
        <w:rPr>
          <w:rFonts w:ascii="宋体" w:hAnsi="宋体" w:hint="eastAsia"/>
          <w:b/>
        </w:rPr>
        <w:t>、查阅方式</w:t>
      </w:r>
    </w:p>
    <w:p w:rsidR="00DC3906" w:rsidRDefault="00DC3906" w:rsidP="00C95394">
      <w:pPr>
        <w:ind w:firstLine="396"/>
        <w:rPr>
          <w:rFonts w:ascii="宋体"/>
        </w:rPr>
      </w:pPr>
      <w:r>
        <w:rPr>
          <w:rFonts w:ascii="宋体" w:hAnsi="宋体" w:hint="eastAsia"/>
        </w:rPr>
        <w:t>本报告存放在本基金管理人及托管人住所，供公众查阅、复制。</w:t>
      </w:r>
    </w:p>
    <w:p w:rsidR="00DC3906" w:rsidRDefault="00DC3906" w:rsidP="00C95394">
      <w:pPr>
        <w:ind w:firstLine="396"/>
        <w:rPr>
          <w:rFonts w:ascii="宋体"/>
        </w:rPr>
      </w:pPr>
    </w:p>
    <w:p w:rsidR="00DC3906" w:rsidRDefault="00DC3906" w:rsidP="00C95394">
      <w:pPr>
        <w:ind w:firstLine="396"/>
        <w:rPr>
          <w:rFonts w:ascii="宋体"/>
        </w:rPr>
      </w:pPr>
    </w:p>
    <w:p w:rsidR="00DC3906" w:rsidRDefault="001C403A" w:rsidP="00C95394">
      <w:pPr>
        <w:ind w:firstLine="396"/>
        <w:jc w:val="right"/>
        <w:rPr>
          <w:rFonts w:ascii="宋体"/>
        </w:rPr>
      </w:pPr>
      <w:r w:rsidRPr="00B947B2">
        <w:rPr>
          <w:rFonts w:ascii="宋体" w:hAnsi="宋体"/>
        </w:rPr>
        <w:t>交银施罗德丰泽收益债券型</w:t>
      </w:r>
      <w:r w:rsidR="00DC3906" w:rsidRPr="000667F3">
        <w:rPr>
          <w:rFonts w:ascii="宋体" w:hAnsi="宋体" w:hint="eastAsia"/>
        </w:rPr>
        <w:t>证券投资基金</w:t>
      </w:r>
    </w:p>
    <w:p w:rsidR="00DC3906" w:rsidRDefault="001C403A" w:rsidP="00A00211">
      <w:pPr>
        <w:ind w:right="800" w:firstLine="396"/>
        <w:jc w:val="center"/>
        <w:rPr>
          <w:rFonts w:ascii="宋体"/>
        </w:rPr>
      </w:pPr>
      <w:r>
        <w:rPr>
          <w:rFonts w:ascii="宋体" w:hAnsi="宋体" w:hint="eastAsia"/>
        </w:rPr>
        <w:t xml:space="preserve">                                                       </w:t>
      </w:r>
      <w:r w:rsidR="00DC3906">
        <w:rPr>
          <w:rFonts w:ascii="宋体" w:hAnsi="宋体" w:hint="eastAsia"/>
        </w:rPr>
        <w:t>基金财产清算小组</w:t>
      </w:r>
    </w:p>
    <w:p w:rsidR="00DC3906" w:rsidRPr="00C95394" w:rsidRDefault="001C403A" w:rsidP="00A00211">
      <w:pPr>
        <w:ind w:right="400" w:firstLine="396"/>
        <w:jc w:val="center"/>
        <w:rPr>
          <w:rFonts w:ascii="宋体"/>
        </w:rPr>
      </w:pPr>
      <w:r>
        <w:rPr>
          <w:rFonts w:ascii="宋体" w:hAnsi="宋体"/>
        </w:rPr>
        <w:t xml:space="preserve">                                                    </w:t>
      </w:r>
      <w:r w:rsidR="00ED1FAE">
        <w:rPr>
          <w:rFonts w:ascii="宋体" w:hAnsi="宋体"/>
        </w:rPr>
        <w:t>201</w:t>
      </w:r>
      <w:r w:rsidR="00704A17">
        <w:rPr>
          <w:rFonts w:ascii="宋体" w:hAnsi="宋体" w:hint="eastAsia"/>
        </w:rPr>
        <w:t>8</w:t>
      </w:r>
      <w:r w:rsidR="00F46754">
        <w:rPr>
          <w:rFonts w:ascii="宋体" w:hAnsi="宋体" w:hint="eastAsia"/>
        </w:rPr>
        <w:t>年</w:t>
      </w:r>
      <w:r w:rsidR="00704A17">
        <w:rPr>
          <w:rFonts w:ascii="宋体" w:hAnsi="宋体" w:hint="eastAsia"/>
        </w:rPr>
        <w:t>3</w:t>
      </w:r>
      <w:r w:rsidR="00DC3906">
        <w:rPr>
          <w:rFonts w:ascii="宋体" w:hAnsi="宋体" w:hint="eastAsia"/>
        </w:rPr>
        <w:t>月</w:t>
      </w:r>
      <w:r w:rsidR="00704A17">
        <w:rPr>
          <w:rFonts w:ascii="宋体" w:hAnsi="宋体" w:hint="eastAsia"/>
        </w:rPr>
        <w:t>19</w:t>
      </w:r>
      <w:r w:rsidR="00DC3906">
        <w:rPr>
          <w:rFonts w:ascii="宋体" w:hAnsi="宋体" w:hint="eastAsia"/>
        </w:rPr>
        <w:t>日</w:t>
      </w:r>
    </w:p>
    <w:p w:rsidR="00DC3906" w:rsidRPr="000667F3" w:rsidRDefault="00DC3906" w:rsidP="000667F3">
      <w:pPr>
        <w:ind w:firstLine="312"/>
        <w:rPr>
          <w:rFonts w:ascii="宋体"/>
        </w:rPr>
      </w:pPr>
    </w:p>
    <w:p w:rsidR="00DC3906" w:rsidRPr="000667F3" w:rsidRDefault="00DC3906" w:rsidP="000667F3">
      <w:pPr>
        <w:ind w:firstLine="312"/>
        <w:rPr>
          <w:rFonts w:ascii="宋体"/>
        </w:rPr>
      </w:pPr>
    </w:p>
    <w:sectPr w:rsidR="00DC3906" w:rsidRPr="000667F3" w:rsidSect="00B74E1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14" w:rsidRDefault="00AB2A14" w:rsidP="00D53D73">
      <w:r>
        <w:separator/>
      </w:r>
    </w:p>
  </w:endnote>
  <w:endnote w:type="continuationSeparator" w:id="0">
    <w:p w:rsidR="00AB2A14" w:rsidRDefault="00AB2A14" w:rsidP="00D53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8B" w:rsidRDefault="005E648B">
    <w:pPr>
      <w:pStyle w:val="a4"/>
      <w:jc w:val="center"/>
    </w:pPr>
    <w:r>
      <w:rPr>
        <w:lang w:val="zh-CN"/>
      </w:rPr>
      <w:t xml:space="preserve"> </w:t>
    </w:r>
    <w:r w:rsidR="00B517A6">
      <w:rPr>
        <w:b/>
      </w:rPr>
      <w:fldChar w:fldCharType="begin"/>
    </w:r>
    <w:r>
      <w:rPr>
        <w:b/>
      </w:rPr>
      <w:instrText>PAGE</w:instrText>
    </w:r>
    <w:r w:rsidR="00B517A6">
      <w:rPr>
        <w:b/>
      </w:rPr>
      <w:fldChar w:fldCharType="separate"/>
    </w:r>
    <w:r w:rsidR="00704A17">
      <w:rPr>
        <w:b/>
        <w:noProof/>
      </w:rPr>
      <w:t>2</w:t>
    </w:r>
    <w:r w:rsidR="00B517A6">
      <w:rPr>
        <w:b/>
      </w:rPr>
      <w:fldChar w:fldCharType="end"/>
    </w:r>
    <w:r>
      <w:rPr>
        <w:lang w:val="zh-CN"/>
      </w:rPr>
      <w:t xml:space="preserve"> / </w:t>
    </w:r>
    <w:r w:rsidR="00B517A6">
      <w:rPr>
        <w:b/>
      </w:rPr>
      <w:fldChar w:fldCharType="begin"/>
    </w:r>
    <w:r>
      <w:rPr>
        <w:b/>
      </w:rPr>
      <w:instrText>NUMPAGES</w:instrText>
    </w:r>
    <w:r w:rsidR="00B517A6">
      <w:rPr>
        <w:b/>
      </w:rPr>
      <w:fldChar w:fldCharType="separate"/>
    </w:r>
    <w:r w:rsidR="00704A17">
      <w:rPr>
        <w:b/>
        <w:noProof/>
      </w:rPr>
      <w:t>7</w:t>
    </w:r>
    <w:r w:rsidR="00B517A6">
      <w:rPr>
        <w:b/>
      </w:rPr>
      <w:fldChar w:fldCharType="end"/>
    </w:r>
  </w:p>
  <w:p w:rsidR="005E648B" w:rsidRDefault="005E64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14" w:rsidRDefault="00AB2A14" w:rsidP="00D53D73">
      <w:r>
        <w:separator/>
      </w:r>
    </w:p>
  </w:footnote>
  <w:footnote w:type="continuationSeparator" w:id="0">
    <w:p w:rsidR="00AB2A14" w:rsidRDefault="00AB2A14" w:rsidP="00D53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8B" w:rsidRDefault="00A361D3" w:rsidP="003D668D">
    <w:pPr>
      <w:pStyle w:val="a3"/>
    </w:pPr>
    <w:r>
      <w:rPr>
        <w:rFonts w:hint="eastAsia"/>
      </w:rPr>
      <w:t>交银施罗德</w:t>
    </w:r>
    <w:r>
      <w:t>丰泽收益债券型</w:t>
    </w:r>
    <w:r w:rsidR="005E648B">
      <w:rPr>
        <w:rFonts w:ascii="宋体" w:hAnsi="宋体" w:cs="宋体" w:hint="eastAsia"/>
      </w:rPr>
      <w:t>证券投资基金清算报告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D73"/>
    <w:rsid w:val="00003397"/>
    <w:rsid w:val="00004C87"/>
    <w:rsid w:val="00024F9F"/>
    <w:rsid w:val="000308F8"/>
    <w:rsid w:val="000535B7"/>
    <w:rsid w:val="0006571A"/>
    <w:rsid w:val="000667F3"/>
    <w:rsid w:val="00087A25"/>
    <w:rsid w:val="000B1A05"/>
    <w:rsid w:val="000B253B"/>
    <w:rsid w:val="000B6D18"/>
    <w:rsid w:val="000E1C02"/>
    <w:rsid w:val="000F62B1"/>
    <w:rsid w:val="00106ED5"/>
    <w:rsid w:val="00145EDE"/>
    <w:rsid w:val="001519D7"/>
    <w:rsid w:val="00152371"/>
    <w:rsid w:val="0016262F"/>
    <w:rsid w:val="00186997"/>
    <w:rsid w:val="001A48E6"/>
    <w:rsid w:val="001C403A"/>
    <w:rsid w:val="001C7ACD"/>
    <w:rsid w:val="001D2408"/>
    <w:rsid w:val="001D35CF"/>
    <w:rsid w:val="001F0B55"/>
    <w:rsid w:val="001F22F5"/>
    <w:rsid w:val="002026CD"/>
    <w:rsid w:val="00216357"/>
    <w:rsid w:val="00232D71"/>
    <w:rsid w:val="002352C0"/>
    <w:rsid w:val="0025249A"/>
    <w:rsid w:val="002712DE"/>
    <w:rsid w:val="002819E4"/>
    <w:rsid w:val="00281CCF"/>
    <w:rsid w:val="00290253"/>
    <w:rsid w:val="002C2CAE"/>
    <w:rsid w:val="002D205F"/>
    <w:rsid w:val="002D60B9"/>
    <w:rsid w:val="002E2255"/>
    <w:rsid w:val="002F08D1"/>
    <w:rsid w:val="002F423D"/>
    <w:rsid w:val="00312942"/>
    <w:rsid w:val="0031513A"/>
    <w:rsid w:val="00324E38"/>
    <w:rsid w:val="00326DDB"/>
    <w:rsid w:val="00347BFD"/>
    <w:rsid w:val="00350AC2"/>
    <w:rsid w:val="0036014A"/>
    <w:rsid w:val="0037458B"/>
    <w:rsid w:val="003759E5"/>
    <w:rsid w:val="00380EB5"/>
    <w:rsid w:val="00391171"/>
    <w:rsid w:val="00394B4B"/>
    <w:rsid w:val="003B397E"/>
    <w:rsid w:val="003C4958"/>
    <w:rsid w:val="003C7775"/>
    <w:rsid w:val="003D33D9"/>
    <w:rsid w:val="003D3FF6"/>
    <w:rsid w:val="003D54AA"/>
    <w:rsid w:val="003D668D"/>
    <w:rsid w:val="003E73C7"/>
    <w:rsid w:val="003F3765"/>
    <w:rsid w:val="003F5981"/>
    <w:rsid w:val="00403F97"/>
    <w:rsid w:val="00417AB1"/>
    <w:rsid w:val="0042570B"/>
    <w:rsid w:val="00432DB3"/>
    <w:rsid w:val="00434F5A"/>
    <w:rsid w:val="0043642C"/>
    <w:rsid w:val="00437CE9"/>
    <w:rsid w:val="00440F90"/>
    <w:rsid w:val="0044741A"/>
    <w:rsid w:val="004542B7"/>
    <w:rsid w:val="004603ED"/>
    <w:rsid w:val="00466ADB"/>
    <w:rsid w:val="004706AA"/>
    <w:rsid w:val="004715AF"/>
    <w:rsid w:val="00482C2D"/>
    <w:rsid w:val="00486B53"/>
    <w:rsid w:val="00487020"/>
    <w:rsid w:val="0049073C"/>
    <w:rsid w:val="004972F4"/>
    <w:rsid w:val="004A418D"/>
    <w:rsid w:val="004C2EC7"/>
    <w:rsid w:val="004C574E"/>
    <w:rsid w:val="004E43FD"/>
    <w:rsid w:val="004E66F2"/>
    <w:rsid w:val="004F0746"/>
    <w:rsid w:val="004F1DA2"/>
    <w:rsid w:val="004F7582"/>
    <w:rsid w:val="00501855"/>
    <w:rsid w:val="005126D9"/>
    <w:rsid w:val="00523C14"/>
    <w:rsid w:val="00555724"/>
    <w:rsid w:val="00570FD4"/>
    <w:rsid w:val="00596E78"/>
    <w:rsid w:val="005C5673"/>
    <w:rsid w:val="005E648B"/>
    <w:rsid w:val="005F2103"/>
    <w:rsid w:val="005F67AB"/>
    <w:rsid w:val="00606889"/>
    <w:rsid w:val="00610688"/>
    <w:rsid w:val="00611163"/>
    <w:rsid w:val="00630A4F"/>
    <w:rsid w:val="0063163F"/>
    <w:rsid w:val="00647B6B"/>
    <w:rsid w:val="00655438"/>
    <w:rsid w:val="00665264"/>
    <w:rsid w:val="00671BD0"/>
    <w:rsid w:val="00683939"/>
    <w:rsid w:val="00685493"/>
    <w:rsid w:val="00685DF6"/>
    <w:rsid w:val="00686E18"/>
    <w:rsid w:val="006B69EA"/>
    <w:rsid w:val="006D6E77"/>
    <w:rsid w:val="00704551"/>
    <w:rsid w:val="00704A17"/>
    <w:rsid w:val="00711DD2"/>
    <w:rsid w:val="0072127F"/>
    <w:rsid w:val="007265C1"/>
    <w:rsid w:val="0073471B"/>
    <w:rsid w:val="007348E3"/>
    <w:rsid w:val="007839C4"/>
    <w:rsid w:val="007A239E"/>
    <w:rsid w:val="007B6201"/>
    <w:rsid w:val="007E62E9"/>
    <w:rsid w:val="007F2FDD"/>
    <w:rsid w:val="00801893"/>
    <w:rsid w:val="00802145"/>
    <w:rsid w:val="00804ED2"/>
    <w:rsid w:val="00822B78"/>
    <w:rsid w:val="00830473"/>
    <w:rsid w:val="00834074"/>
    <w:rsid w:val="0084346E"/>
    <w:rsid w:val="00843A50"/>
    <w:rsid w:val="0085735E"/>
    <w:rsid w:val="00860A0D"/>
    <w:rsid w:val="00877297"/>
    <w:rsid w:val="008830BC"/>
    <w:rsid w:val="008A44A3"/>
    <w:rsid w:val="008A7521"/>
    <w:rsid w:val="008D4B86"/>
    <w:rsid w:val="008F262E"/>
    <w:rsid w:val="008F2A1B"/>
    <w:rsid w:val="00903958"/>
    <w:rsid w:val="00917CFE"/>
    <w:rsid w:val="009344B6"/>
    <w:rsid w:val="00934E68"/>
    <w:rsid w:val="00941525"/>
    <w:rsid w:val="00953DDE"/>
    <w:rsid w:val="009629F4"/>
    <w:rsid w:val="009961D2"/>
    <w:rsid w:val="009B75F3"/>
    <w:rsid w:val="009F2F09"/>
    <w:rsid w:val="00A00211"/>
    <w:rsid w:val="00A12110"/>
    <w:rsid w:val="00A15D9E"/>
    <w:rsid w:val="00A20C31"/>
    <w:rsid w:val="00A24D0E"/>
    <w:rsid w:val="00A25BB8"/>
    <w:rsid w:val="00A2740E"/>
    <w:rsid w:val="00A340DF"/>
    <w:rsid w:val="00A361D3"/>
    <w:rsid w:val="00A50782"/>
    <w:rsid w:val="00A63346"/>
    <w:rsid w:val="00A64EE8"/>
    <w:rsid w:val="00A7532C"/>
    <w:rsid w:val="00A8014E"/>
    <w:rsid w:val="00A90D9B"/>
    <w:rsid w:val="00AA19E6"/>
    <w:rsid w:val="00AB14E2"/>
    <w:rsid w:val="00AB2A14"/>
    <w:rsid w:val="00AB4B76"/>
    <w:rsid w:val="00AB593D"/>
    <w:rsid w:val="00AC4716"/>
    <w:rsid w:val="00AC637A"/>
    <w:rsid w:val="00AE1CF6"/>
    <w:rsid w:val="00AE3A1C"/>
    <w:rsid w:val="00B176F3"/>
    <w:rsid w:val="00B22D2C"/>
    <w:rsid w:val="00B24FFA"/>
    <w:rsid w:val="00B41169"/>
    <w:rsid w:val="00B505B6"/>
    <w:rsid w:val="00B517A6"/>
    <w:rsid w:val="00B74E18"/>
    <w:rsid w:val="00BA0F3F"/>
    <w:rsid w:val="00BA1039"/>
    <w:rsid w:val="00BA32B6"/>
    <w:rsid w:val="00BA7891"/>
    <w:rsid w:val="00BB15B5"/>
    <w:rsid w:val="00BF0602"/>
    <w:rsid w:val="00BF6440"/>
    <w:rsid w:val="00BF74ED"/>
    <w:rsid w:val="00C04343"/>
    <w:rsid w:val="00C067DD"/>
    <w:rsid w:val="00C13F53"/>
    <w:rsid w:val="00C17285"/>
    <w:rsid w:val="00C36E1C"/>
    <w:rsid w:val="00C43916"/>
    <w:rsid w:val="00C80CAC"/>
    <w:rsid w:val="00C95394"/>
    <w:rsid w:val="00CA7C64"/>
    <w:rsid w:val="00CB1A0B"/>
    <w:rsid w:val="00CD6F74"/>
    <w:rsid w:val="00CD7142"/>
    <w:rsid w:val="00CF69E3"/>
    <w:rsid w:val="00D07229"/>
    <w:rsid w:val="00D161C9"/>
    <w:rsid w:val="00D16C1D"/>
    <w:rsid w:val="00D257D3"/>
    <w:rsid w:val="00D33914"/>
    <w:rsid w:val="00D4182C"/>
    <w:rsid w:val="00D53D73"/>
    <w:rsid w:val="00DB4F4C"/>
    <w:rsid w:val="00DC3906"/>
    <w:rsid w:val="00DC7D1E"/>
    <w:rsid w:val="00DE2B2E"/>
    <w:rsid w:val="00E01CC6"/>
    <w:rsid w:val="00E03A07"/>
    <w:rsid w:val="00E131B7"/>
    <w:rsid w:val="00E32FC2"/>
    <w:rsid w:val="00E42062"/>
    <w:rsid w:val="00E5623B"/>
    <w:rsid w:val="00E7661D"/>
    <w:rsid w:val="00E82751"/>
    <w:rsid w:val="00EA06D5"/>
    <w:rsid w:val="00ED04D8"/>
    <w:rsid w:val="00ED1FAE"/>
    <w:rsid w:val="00ED3524"/>
    <w:rsid w:val="00ED54CA"/>
    <w:rsid w:val="00EF4435"/>
    <w:rsid w:val="00F14971"/>
    <w:rsid w:val="00F341D4"/>
    <w:rsid w:val="00F46754"/>
    <w:rsid w:val="00F530F3"/>
    <w:rsid w:val="00F57828"/>
    <w:rsid w:val="00F66F81"/>
    <w:rsid w:val="00F90CA5"/>
    <w:rsid w:val="00FA1505"/>
    <w:rsid w:val="00FC4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7314631">
      <w:bodyDiv w:val="1"/>
      <w:marLeft w:val="0"/>
      <w:marRight w:val="0"/>
      <w:marTop w:val="0"/>
      <w:marBottom w:val="0"/>
      <w:divBdr>
        <w:top w:val="none" w:sz="0" w:space="0" w:color="auto"/>
        <w:left w:val="none" w:sz="0" w:space="0" w:color="auto"/>
        <w:bottom w:val="none" w:sz="0" w:space="0" w:color="auto"/>
        <w:right w:val="none" w:sz="0" w:space="0" w:color="auto"/>
      </w:divBdr>
    </w:div>
    <w:div w:id="209726917">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3973939">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85741388">
      <w:bodyDiv w:val="1"/>
      <w:marLeft w:val="0"/>
      <w:marRight w:val="0"/>
      <w:marTop w:val="0"/>
      <w:marBottom w:val="0"/>
      <w:divBdr>
        <w:top w:val="none" w:sz="0" w:space="0" w:color="auto"/>
        <w:left w:val="none" w:sz="0" w:space="0" w:color="auto"/>
        <w:bottom w:val="none" w:sz="0" w:space="0" w:color="auto"/>
        <w:right w:val="none" w:sz="0" w:space="0" w:color="auto"/>
      </w:divBdr>
    </w:div>
    <w:div w:id="301421075">
      <w:bodyDiv w:val="1"/>
      <w:marLeft w:val="0"/>
      <w:marRight w:val="0"/>
      <w:marTop w:val="0"/>
      <w:marBottom w:val="0"/>
      <w:divBdr>
        <w:top w:val="none" w:sz="0" w:space="0" w:color="auto"/>
        <w:left w:val="none" w:sz="0" w:space="0" w:color="auto"/>
        <w:bottom w:val="none" w:sz="0" w:space="0" w:color="auto"/>
        <w:right w:val="none" w:sz="0" w:space="0" w:color="auto"/>
      </w:divBdr>
    </w:div>
    <w:div w:id="387387929">
      <w:bodyDiv w:val="1"/>
      <w:marLeft w:val="0"/>
      <w:marRight w:val="0"/>
      <w:marTop w:val="0"/>
      <w:marBottom w:val="0"/>
      <w:divBdr>
        <w:top w:val="none" w:sz="0" w:space="0" w:color="auto"/>
        <w:left w:val="none" w:sz="0" w:space="0" w:color="auto"/>
        <w:bottom w:val="none" w:sz="0" w:space="0" w:color="auto"/>
        <w:right w:val="none" w:sz="0" w:space="0" w:color="auto"/>
      </w:divBdr>
    </w:div>
    <w:div w:id="390815530">
      <w:bodyDiv w:val="1"/>
      <w:marLeft w:val="0"/>
      <w:marRight w:val="0"/>
      <w:marTop w:val="0"/>
      <w:marBottom w:val="0"/>
      <w:divBdr>
        <w:top w:val="none" w:sz="0" w:space="0" w:color="auto"/>
        <w:left w:val="none" w:sz="0" w:space="0" w:color="auto"/>
        <w:bottom w:val="none" w:sz="0" w:space="0" w:color="auto"/>
        <w:right w:val="none" w:sz="0" w:space="0" w:color="auto"/>
      </w:divBdr>
    </w:div>
    <w:div w:id="412549798">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488910204">
      <w:bodyDiv w:val="1"/>
      <w:marLeft w:val="0"/>
      <w:marRight w:val="0"/>
      <w:marTop w:val="0"/>
      <w:marBottom w:val="0"/>
      <w:divBdr>
        <w:top w:val="none" w:sz="0" w:space="0" w:color="auto"/>
        <w:left w:val="none" w:sz="0" w:space="0" w:color="auto"/>
        <w:bottom w:val="none" w:sz="0" w:space="0" w:color="auto"/>
        <w:right w:val="none" w:sz="0" w:space="0" w:color="auto"/>
      </w:divBdr>
    </w:div>
    <w:div w:id="685641473">
      <w:bodyDiv w:val="1"/>
      <w:marLeft w:val="0"/>
      <w:marRight w:val="0"/>
      <w:marTop w:val="0"/>
      <w:marBottom w:val="0"/>
      <w:divBdr>
        <w:top w:val="none" w:sz="0" w:space="0" w:color="auto"/>
        <w:left w:val="none" w:sz="0" w:space="0" w:color="auto"/>
        <w:bottom w:val="none" w:sz="0" w:space="0" w:color="auto"/>
        <w:right w:val="none" w:sz="0" w:space="0" w:color="auto"/>
      </w:divBdr>
    </w:div>
    <w:div w:id="728382475">
      <w:bodyDiv w:val="1"/>
      <w:marLeft w:val="0"/>
      <w:marRight w:val="0"/>
      <w:marTop w:val="0"/>
      <w:marBottom w:val="0"/>
      <w:divBdr>
        <w:top w:val="none" w:sz="0" w:space="0" w:color="auto"/>
        <w:left w:val="none" w:sz="0" w:space="0" w:color="auto"/>
        <w:bottom w:val="none" w:sz="0" w:space="0" w:color="auto"/>
        <w:right w:val="none" w:sz="0" w:space="0" w:color="auto"/>
      </w:divBdr>
    </w:div>
    <w:div w:id="777067617">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792287338">
      <w:bodyDiv w:val="1"/>
      <w:marLeft w:val="0"/>
      <w:marRight w:val="0"/>
      <w:marTop w:val="0"/>
      <w:marBottom w:val="0"/>
      <w:divBdr>
        <w:top w:val="none" w:sz="0" w:space="0" w:color="auto"/>
        <w:left w:val="none" w:sz="0" w:space="0" w:color="auto"/>
        <w:bottom w:val="none" w:sz="0" w:space="0" w:color="auto"/>
        <w:right w:val="none" w:sz="0" w:space="0" w:color="auto"/>
      </w:divBdr>
    </w:div>
    <w:div w:id="813065755">
      <w:bodyDiv w:val="1"/>
      <w:marLeft w:val="0"/>
      <w:marRight w:val="0"/>
      <w:marTop w:val="0"/>
      <w:marBottom w:val="0"/>
      <w:divBdr>
        <w:top w:val="none" w:sz="0" w:space="0" w:color="auto"/>
        <w:left w:val="none" w:sz="0" w:space="0" w:color="auto"/>
        <w:bottom w:val="none" w:sz="0" w:space="0" w:color="auto"/>
        <w:right w:val="none" w:sz="0" w:space="0" w:color="auto"/>
      </w:divBdr>
    </w:div>
    <w:div w:id="907300845">
      <w:bodyDiv w:val="1"/>
      <w:marLeft w:val="0"/>
      <w:marRight w:val="0"/>
      <w:marTop w:val="0"/>
      <w:marBottom w:val="0"/>
      <w:divBdr>
        <w:top w:val="none" w:sz="0" w:space="0" w:color="auto"/>
        <w:left w:val="none" w:sz="0" w:space="0" w:color="auto"/>
        <w:bottom w:val="none" w:sz="0" w:space="0" w:color="auto"/>
        <w:right w:val="none" w:sz="0" w:space="0" w:color="auto"/>
      </w:divBdr>
    </w:div>
    <w:div w:id="973873498">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53965220">
      <w:bodyDiv w:val="1"/>
      <w:marLeft w:val="0"/>
      <w:marRight w:val="0"/>
      <w:marTop w:val="0"/>
      <w:marBottom w:val="0"/>
      <w:divBdr>
        <w:top w:val="none" w:sz="0" w:space="0" w:color="auto"/>
        <w:left w:val="none" w:sz="0" w:space="0" w:color="auto"/>
        <w:bottom w:val="none" w:sz="0" w:space="0" w:color="auto"/>
        <w:right w:val="none" w:sz="0" w:space="0" w:color="auto"/>
      </w:divBdr>
    </w:div>
    <w:div w:id="1091198639">
      <w:bodyDiv w:val="1"/>
      <w:marLeft w:val="0"/>
      <w:marRight w:val="0"/>
      <w:marTop w:val="0"/>
      <w:marBottom w:val="0"/>
      <w:divBdr>
        <w:top w:val="none" w:sz="0" w:space="0" w:color="auto"/>
        <w:left w:val="none" w:sz="0" w:space="0" w:color="auto"/>
        <w:bottom w:val="none" w:sz="0" w:space="0" w:color="auto"/>
        <w:right w:val="none" w:sz="0" w:space="0" w:color="auto"/>
      </w:divBdr>
    </w:div>
    <w:div w:id="1099251073">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428649033">
      <w:bodyDiv w:val="1"/>
      <w:marLeft w:val="0"/>
      <w:marRight w:val="0"/>
      <w:marTop w:val="0"/>
      <w:marBottom w:val="0"/>
      <w:divBdr>
        <w:top w:val="none" w:sz="0" w:space="0" w:color="auto"/>
        <w:left w:val="none" w:sz="0" w:space="0" w:color="auto"/>
        <w:bottom w:val="none" w:sz="0" w:space="0" w:color="auto"/>
        <w:right w:val="none" w:sz="0" w:space="0" w:color="auto"/>
      </w:divBdr>
    </w:div>
    <w:div w:id="1494028914">
      <w:bodyDiv w:val="1"/>
      <w:marLeft w:val="0"/>
      <w:marRight w:val="0"/>
      <w:marTop w:val="0"/>
      <w:marBottom w:val="0"/>
      <w:divBdr>
        <w:top w:val="none" w:sz="0" w:space="0" w:color="auto"/>
        <w:left w:val="none" w:sz="0" w:space="0" w:color="auto"/>
        <w:bottom w:val="none" w:sz="0" w:space="0" w:color="auto"/>
        <w:right w:val="none" w:sz="0" w:space="0" w:color="auto"/>
      </w:divBdr>
    </w:div>
    <w:div w:id="1538737121">
      <w:bodyDiv w:val="1"/>
      <w:marLeft w:val="0"/>
      <w:marRight w:val="0"/>
      <w:marTop w:val="0"/>
      <w:marBottom w:val="0"/>
      <w:divBdr>
        <w:top w:val="none" w:sz="0" w:space="0" w:color="auto"/>
        <w:left w:val="none" w:sz="0" w:space="0" w:color="auto"/>
        <w:bottom w:val="none" w:sz="0" w:space="0" w:color="auto"/>
        <w:right w:val="none" w:sz="0" w:space="0" w:color="auto"/>
      </w:divBdr>
    </w:div>
    <w:div w:id="1630740895">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827281511">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77934872">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F4D0-5650-438B-BFE3-EF08B6A8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7</Pages>
  <Words>901</Words>
  <Characters>5140</Characters>
  <Application>Microsoft Office Word</Application>
  <DocSecurity>0</DocSecurity>
  <Lines>42</Lines>
  <Paragraphs>12</Paragraphs>
  <ScaleCrop>false</ScaleCrop>
  <Company>Lenovo</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zhangfe</dc:creator>
  <cp:lastModifiedBy>刘晨晨</cp:lastModifiedBy>
  <cp:revision>37</cp:revision>
  <cp:lastPrinted>2018-01-31T08:54:00Z</cp:lastPrinted>
  <dcterms:created xsi:type="dcterms:W3CDTF">2017-11-16T06:28:00Z</dcterms:created>
  <dcterms:modified xsi:type="dcterms:W3CDTF">2018-03-16T08:15:00Z</dcterms:modified>
</cp:coreProperties>
</file>