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281FDC">
        <w:rPr>
          <w:rFonts w:ascii="Times New Roman" w:eastAsia="宋体" w:hAnsi="Times New Roman" w:cs="Times New Roman" w:hint="eastAsia"/>
          <w:b/>
          <w:bCs/>
          <w:color w:val="000000"/>
          <w:sz w:val="30"/>
          <w:szCs w:val="30"/>
        </w:rPr>
        <w:t>交银施罗德基金管理有限公司关于</w:t>
      </w:r>
      <w:r w:rsidR="00901080">
        <w:rPr>
          <w:rFonts w:ascii="Times New Roman" w:eastAsia="宋体" w:hAnsi="Times New Roman" w:cs="Times New Roman" w:hint="eastAsia"/>
          <w:b/>
          <w:bCs/>
          <w:color w:val="000000"/>
          <w:sz w:val="30"/>
          <w:szCs w:val="30"/>
        </w:rPr>
        <w:t>交银施罗德</w:t>
      </w:r>
      <w:r w:rsidR="00B5263C">
        <w:rPr>
          <w:rFonts w:ascii="Times New Roman" w:eastAsia="宋体" w:hAnsi="Times New Roman" w:cs="Times New Roman" w:hint="eastAsia"/>
          <w:b/>
          <w:bCs/>
          <w:color w:val="000000"/>
          <w:sz w:val="30"/>
          <w:szCs w:val="30"/>
        </w:rPr>
        <w:t>天鑫宝</w:t>
      </w:r>
      <w:r w:rsidR="00901080">
        <w:rPr>
          <w:rFonts w:ascii="Times New Roman" w:eastAsia="宋体" w:hAnsi="Times New Roman" w:cs="Times New Roman" w:hint="eastAsia"/>
          <w:b/>
          <w:bCs/>
          <w:color w:val="000000"/>
          <w:sz w:val="30"/>
          <w:szCs w:val="30"/>
        </w:rPr>
        <w:t>货币市场基金</w:t>
      </w:r>
      <w:r w:rsidR="008E32D6">
        <w:rPr>
          <w:rFonts w:ascii="Times New Roman" w:eastAsia="宋体" w:hAnsi="Times New Roman" w:cs="Times New Roman" w:hint="eastAsia"/>
          <w:b/>
          <w:bCs/>
          <w:color w:val="000000"/>
          <w:sz w:val="30"/>
          <w:szCs w:val="30"/>
        </w:rPr>
        <w:t>恢复</w:t>
      </w:r>
      <w:r w:rsidRPr="00281FDC">
        <w:rPr>
          <w:rFonts w:ascii="Times New Roman" w:eastAsia="宋体" w:hAnsi="Times New Roman" w:cs="Times New Roman" w:hint="eastAsia"/>
          <w:b/>
          <w:bCs/>
          <w:color w:val="000000"/>
          <w:sz w:val="30"/>
          <w:szCs w:val="30"/>
        </w:rPr>
        <w:t>大额申购</w:t>
      </w:r>
      <w:r w:rsidR="00EC2D95">
        <w:rPr>
          <w:rFonts w:ascii="Times New Roman" w:eastAsia="宋体" w:hAnsi="Times New Roman" w:cs="Times New Roman" w:hint="eastAsia"/>
          <w:b/>
          <w:bCs/>
          <w:color w:val="000000"/>
          <w:sz w:val="30"/>
          <w:szCs w:val="30"/>
        </w:rPr>
        <w:t>业务</w:t>
      </w:r>
      <w:r w:rsidR="00EC2D95">
        <w:rPr>
          <w:rFonts w:ascii="Times New Roman" w:eastAsia="宋体" w:hAnsi="Times New Roman" w:cs="Times New Roman"/>
          <w:b/>
          <w:bCs/>
          <w:color w:val="000000"/>
          <w:sz w:val="30"/>
          <w:szCs w:val="30"/>
        </w:rPr>
        <w:t>的</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00591F0D">
        <w:rPr>
          <w:rFonts w:ascii="宋体" w:eastAsia="宋体" w:hAnsi="宋体" w:cs="Times New Roman"/>
          <w:b/>
          <w:color w:val="000000"/>
          <w:sz w:val="24"/>
          <w:szCs w:val="24"/>
        </w:rPr>
        <w:t>2018年</w:t>
      </w:r>
      <w:r w:rsidR="000E48EE">
        <w:rPr>
          <w:rFonts w:ascii="宋体" w:eastAsia="宋体" w:hAnsi="宋体" w:cs="Times New Roman"/>
          <w:b/>
          <w:color w:val="000000"/>
          <w:sz w:val="24"/>
          <w:szCs w:val="24"/>
        </w:rPr>
        <w:t>3</w:t>
      </w:r>
      <w:r w:rsidR="00591F0D">
        <w:rPr>
          <w:rFonts w:ascii="宋体" w:eastAsia="宋体" w:hAnsi="宋体" w:cs="Times New Roman"/>
          <w:b/>
          <w:color w:val="000000"/>
          <w:sz w:val="24"/>
          <w:szCs w:val="24"/>
        </w:rPr>
        <w:t>月</w:t>
      </w:r>
      <w:r w:rsidR="000E48EE">
        <w:rPr>
          <w:rFonts w:ascii="宋体" w:eastAsia="宋体" w:hAnsi="宋体" w:cs="Times New Roman"/>
          <w:b/>
          <w:color w:val="000000"/>
          <w:sz w:val="24"/>
          <w:szCs w:val="24"/>
        </w:rPr>
        <w:t>1</w:t>
      </w:r>
      <w:r w:rsidR="008E32D6">
        <w:rPr>
          <w:rFonts w:ascii="宋体" w:eastAsia="宋体" w:hAnsi="宋体" w:cs="Times New Roman"/>
          <w:b/>
          <w:color w:val="000000"/>
          <w:sz w:val="24"/>
          <w:szCs w:val="24"/>
        </w:rPr>
        <w:t>日</w:t>
      </w:r>
    </w:p>
    <w:p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901080" w:rsidP="00281FDC">
            <w:pPr>
              <w:rPr>
                <w:rFonts w:ascii="Times New Roman" w:eastAsia="宋体" w:hAnsi="Times New Roman" w:cs="Times New Roman"/>
                <w:sz w:val="24"/>
                <w:szCs w:val="24"/>
              </w:rPr>
            </w:pPr>
            <w:r>
              <w:rPr>
                <w:rFonts w:hint="eastAsia"/>
                <w:sz w:val="24"/>
              </w:rPr>
              <w:t>交银施罗德</w:t>
            </w:r>
            <w:r w:rsidR="00B5263C">
              <w:rPr>
                <w:rFonts w:hint="eastAsia"/>
                <w:sz w:val="24"/>
              </w:rPr>
              <w:t>天鑫宝</w:t>
            </w:r>
            <w:r>
              <w:rPr>
                <w:rFonts w:hint="eastAsia"/>
                <w:sz w:val="24"/>
              </w:rPr>
              <w:t>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EC2D95" w:rsidP="00C517A0">
            <w:pPr>
              <w:rPr>
                <w:rFonts w:ascii="Times New Roman" w:eastAsia="宋体" w:hAnsi="Times New Roman" w:cs="Times New Roman"/>
                <w:sz w:val="24"/>
                <w:szCs w:val="24"/>
              </w:rPr>
            </w:pPr>
            <w:r>
              <w:rPr>
                <w:rFonts w:hint="eastAsia"/>
                <w:sz w:val="24"/>
              </w:rPr>
              <w:t>交银</w:t>
            </w:r>
            <w:r w:rsidR="00B5263C">
              <w:rPr>
                <w:rFonts w:hint="eastAsia"/>
                <w:sz w:val="24"/>
              </w:rPr>
              <w:t>天鑫宝</w:t>
            </w:r>
            <w:r>
              <w:rPr>
                <w:rFonts w:hint="eastAsia"/>
                <w:sz w:val="24"/>
              </w:rPr>
              <w:t>货币</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B5263C" w:rsidP="00121CFB">
            <w:pPr>
              <w:rPr>
                <w:rFonts w:ascii="Times New Roman" w:eastAsia="宋体" w:hAnsi="Times New Roman" w:cs="Times New Roman"/>
                <w:sz w:val="24"/>
                <w:szCs w:val="24"/>
              </w:rPr>
            </w:pPr>
            <w:r>
              <w:rPr>
                <w:rFonts w:ascii="Times New Roman" w:hAnsi="Times New Roman" w:cs="Times New Roman"/>
                <w:sz w:val="24"/>
              </w:rPr>
              <w:t>003482</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D83ECB">
        <w:trPr>
          <w:jc w:val="center"/>
        </w:trPr>
        <w:tc>
          <w:tcPr>
            <w:tcW w:w="3042" w:type="dxa"/>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00901080">
              <w:rPr>
                <w:rFonts w:hint="eastAsia"/>
                <w:sz w:val="24"/>
              </w:rPr>
              <w:t>交银施罗德</w:t>
            </w:r>
            <w:r w:rsidR="00B5263C">
              <w:rPr>
                <w:rFonts w:hint="eastAsia"/>
                <w:sz w:val="24"/>
              </w:rPr>
              <w:t>天鑫宝</w:t>
            </w:r>
            <w:r w:rsidR="00901080">
              <w:rPr>
                <w:rFonts w:hint="eastAsia"/>
                <w:sz w:val="24"/>
              </w:rPr>
              <w:t>货币市场基金</w:t>
            </w:r>
            <w:r>
              <w:rPr>
                <w:rFonts w:hint="eastAsia"/>
                <w:sz w:val="24"/>
              </w:rPr>
              <w:t>基金合同》、《</w:t>
            </w:r>
            <w:r w:rsidR="00901080">
              <w:rPr>
                <w:rFonts w:hint="eastAsia"/>
                <w:sz w:val="24"/>
              </w:rPr>
              <w:t>交银施罗德</w:t>
            </w:r>
            <w:r w:rsidR="00B5263C">
              <w:rPr>
                <w:rFonts w:hint="eastAsia"/>
                <w:sz w:val="24"/>
              </w:rPr>
              <w:t>天鑫宝</w:t>
            </w:r>
            <w:r w:rsidR="00901080">
              <w:rPr>
                <w:rFonts w:hint="eastAsia"/>
                <w:sz w:val="24"/>
              </w:rPr>
              <w:t>货币市场基金</w:t>
            </w:r>
            <w:r>
              <w:rPr>
                <w:rFonts w:hint="eastAsia"/>
                <w:sz w:val="24"/>
              </w:rPr>
              <w:t>招募说明书》等</w:t>
            </w:r>
          </w:p>
        </w:tc>
      </w:tr>
      <w:tr w:rsidR="00281FDC" w:rsidRPr="00281FDC" w:rsidTr="00AF03BA">
        <w:trPr>
          <w:trHeight w:val="778"/>
          <w:jc w:val="center"/>
        </w:trPr>
        <w:tc>
          <w:tcPr>
            <w:tcW w:w="3042" w:type="dxa"/>
            <w:vMerge w:val="restart"/>
            <w:tcBorders>
              <w:top w:val="single" w:sz="4" w:space="0" w:color="auto"/>
              <w:left w:val="single" w:sz="4" w:space="0" w:color="auto"/>
              <w:bottom w:val="single" w:sz="4" w:space="0" w:color="auto"/>
              <w:right w:val="single" w:sz="4" w:space="0" w:color="auto"/>
            </w:tcBorders>
            <w:vAlign w:val="center"/>
          </w:tcPr>
          <w:p w:rsidR="00281FDC" w:rsidRPr="00281FDC" w:rsidRDefault="008E32D6" w:rsidP="00281FDC">
            <w:pPr>
              <w:rPr>
                <w:rFonts w:ascii="Times New Roman" w:eastAsia="宋体" w:hAnsi="Times New Roman" w:cs="Times New Roman"/>
                <w:sz w:val="24"/>
                <w:szCs w:val="24"/>
              </w:rPr>
            </w:pPr>
            <w:r w:rsidRPr="008E32D6">
              <w:rPr>
                <w:rFonts w:ascii="Times New Roman" w:eastAsia="宋体" w:hAnsi="Times New Roman" w:cs="Times New Roman" w:hint="eastAsia"/>
                <w:sz w:val="24"/>
                <w:szCs w:val="24"/>
              </w:rPr>
              <w:t>恢复相关业务的日期及原因说明</w:t>
            </w:r>
            <w:r w:rsidR="00281FDC" w:rsidRPr="00281FDC">
              <w:rPr>
                <w:rFonts w:ascii="Times New Roman" w:eastAsia="宋体" w:hAnsi="Times New Roman" w:cs="Times New Roman"/>
                <w:color w:val="000000"/>
                <w:sz w:val="24"/>
                <w:szCs w:val="24"/>
              </w:rPr>
              <w:tab/>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281FDC" w:rsidRPr="00281FDC" w:rsidRDefault="008E32D6" w:rsidP="00281FDC">
            <w:pPr>
              <w:rPr>
                <w:rFonts w:ascii="Times New Roman" w:eastAsia="宋体" w:hAnsi="Times New Roman" w:cs="Times New Roman"/>
                <w:sz w:val="24"/>
                <w:szCs w:val="24"/>
              </w:rPr>
            </w:pPr>
            <w:r>
              <w:rPr>
                <w:rFonts w:hAnsiTheme="minorEastAsia"/>
                <w:color w:val="000000"/>
                <w:sz w:val="24"/>
                <w:szCs w:val="24"/>
              </w:rPr>
              <w:t>恢复</w:t>
            </w:r>
            <w:r w:rsidRPr="00567DDA">
              <w:rPr>
                <w:rFonts w:hAnsiTheme="minorEastAsia"/>
                <w:color w:val="000000"/>
                <w:sz w:val="24"/>
                <w:szCs w:val="24"/>
              </w:rPr>
              <w:t>大额申购日</w:t>
            </w:r>
          </w:p>
        </w:tc>
        <w:tc>
          <w:tcPr>
            <w:tcW w:w="3157" w:type="dxa"/>
            <w:tcBorders>
              <w:top w:val="single" w:sz="4" w:space="0" w:color="auto"/>
              <w:left w:val="single" w:sz="4" w:space="0" w:color="auto"/>
              <w:bottom w:val="single" w:sz="4" w:space="0" w:color="auto"/>
              <w:right w:val="single" w:sz="4" w:space="0" w:color="auto"/>
            </w:tcBorders>
            <w:vAlign w:val="center"/>
          </w:tcPr>
          <w:p w:rsidR="00281FDC" w:rsidRPr="00281FDC" w:rsidRDefault="00591F0D" w:rsidP="000E48EE">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018</w:t>
            </w:r>
            <w:r>
              <w:rPr>
                <w:rFonts w:ascii="Times New Roman" w:eastAsia="宋体" w:hAnsi="Times New Roman" w:cs="Times New Roman"/>
                <w:sz w:val="24"/>
                <w:szCs w:val="24"/>
              </w:rPr>
              <w:t>年</w:t>
            </w:r>
            <w:r w:rsidR="000E48EE">
              <w:rPr>
                <w:rFonts w:ascii="Times New Roman" w:eastAsia="宋体" w:hAnsi="Times New Roman" w:cs="Times New Roman"/>
                <w:sz w:val="24"/>
                <w:szCs w:val="24"/>
              </w:rPr>
              <w:t>3</w:t>
            </w:r>
            <w:r>
              <w:rPr>
                <w:rFonts w:ascii="Times New Roman" w:eastAsia="宋体" w:hAnsi="Times New Roman" w:cs="Times New Roman"/>
                <w:sz w:val="24"/>
                <w:szCs w:val="24"/>
              </w:rPr>
              <w:t>月</w:t>
            </w:r>
            <w:r w:rsidR="000E48EE">
              <w:rPr>
                <w:rFonts w:ascii="Times New Roman" w:eastAsia="宋体" w:hAnsi="Times New Roman" w:cs="Times New Roman"/>
                <w:sz w:val="24"/>
                <w:szCs w:val="24"/>
              </w:rPr>
              <w:t>1</w:t>
            </w:r>
            <w:r w:rsidR="008E32D6">
              <w:rPr>
                <w:rFonts w:ascii="Times New Roman" w:eastAsia="宋体" w:hAnsi="Times New Roman" w:cs="Times New Roman"/>
                <w:sz w:val="24"/>
                <w:szCs w:val="24"/>
              </w:rPr>
              <w:t>日</w:t>
            </w:r>
          </w:p>
        </w:tc>
      </w:tr>
      <w:tr w:rsidR="00B500A8"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top w:val="single" w:sz="4" w:space="0" w:color="auto"/>
              <w:left w:val="single" w:sz="4" w:space="0" w:color="auto"/>
              <w:bottom w:val="single" w:sz="4" w:space="0" w:color="auto"/>
              <w:right w:val="single" w:sz="4" w:space="0" w:color="auto"/>
            </w:tcBorders>
            <w:vAlign w:val="center"/>
          </w:tcPr>
          <w:p w:rsidR="00B500A8" w:rsidRPr="00281FDC" w:rsidRDefault="00B500A8" w:rsidP="00B500A8">
            <w:pPr>
              <w:rPr>
                <w:rFonts w:ascii="宋体" w:eastAsia="宋体" w:hAnsi="宋体"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B500A8" w:rsidRPr="00281FDC" w:rsidRDefault="008E32D6" w:rsidP="00EE7A6E">
            <w:pPr>
              <w:spacing w:line="56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恢复</w:t>
            </w:r>
            <w:r w:rsidR="00B500A8" w:rsidRPr="00281FDC">
              <w:rPr>
                <w:rFonts w:ascii="宋体" w:eastAsia="宋体" w:hAnsi="宋体" w:cs="Times New Roman" w:hint="eastAsia"/>
                <w:color w:val="000000"/>
                <w:kern w:val="0"/>
                <w:sz w:val="24"/>
                <w:szCs w:val="24"/>
              </w:rPr>
              <w:t>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281FDC" w:rsidRDefault="008E32D6" w:rsidP="008E32D6">
            <w:pPr>
              <w:rPr>
                <w:rFonts w:ascii="宋体" w:eastAsia="宋体" w:hAnsi="宋体" w:cs="Times New Roman"/>
                <w:sz w:val="24"/>
                <w:szCs w:val="24"/>
              </w:rPr>
            </w:pPr>
            <w:r w:rsidRPr="008E32D6">
              <w:rPr>
                <w:rFonts w:ascii="宋体" w:eastAsia="宋体" w:hAnsi="宋体" w:cs="Times New Roman" w:hint="eastAsia"/>
                <w:sz w:val="24"/>
                <w:szCs w:val="24"/>
              </w:rPr>
              <w:t>本基金管理人考虑之前限制大额申购业务的因素对基金资产运作的影响已经减弱，为满足广大投资者的投资需求</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下属分级基金的基金简称</w:t>
            </w:r>
            <w:r>
              <w:rPr>
                <w:rFonts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901080" w:rsidP="00D83ECB">
            <w:pPr>
              <w:rPr>
                <w:sz w:val="24"/>
              </w:rPr>
            </w:pPr>
            <w:r>
              <w:rPr>
                <w:rFonts w:hint="eastAsia"/>
                <w:sz w:val="24"/>
              </w:rPr>
              <w:t>交银</w:t>
            </w:r>
            <w:r w:rsidR="00B5263C">
              <w:rPr>
                <w:rFonts w:hint="eastAsia"/>
                <w:sz w:val="24"/>
              </w:rPr>
              <w:t>天鑫宝</w:t>
            </w:r>
            <w:r>
              <w:rPr>
                <w:rFonts w:hint="eastAsia"/>
                <w:sz w:val="24"/>
              </w:rPr>
              <w:t>货币</w:t>
            </w:r>
            <w:r w:rsidR="00D83ECB">
              <w:rPr>
                <w:rFonts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901080" w:rsidP="00D83ECB">
            <w:pPr>
              <w:rPr>
                <w:sz w:val="24"/>
              </w:rPr>
            </w:pPr>
            <w:r>
              <w:rPr>
                <w:rFonts w:hint="eastAsia"/>
                <w:sz w:val="24"/>
              </w:rPr>
              <w:t>交银</w:t>
            </w:r>
            <w:r w:rsidR="00B5263C">
              <w:rPr>
                <w:rFonts w:hint="eastAsia"/>
                <w:sz w:val="24"/>
              </w:rPr>
              <w:t>天鑫宝</w:t>
            </w:r>
            <w:r>
              <w:rPr>
                <w:rFonts w:hint="eastAsia"/>
                <w:sz w:val="24"/>
              </w:rPr>
              <w:t>货币</w:t>
            </w:r>
            <w:r w:rsidR="00D83ECB">
              <w:rPr>
                <w:sz w:val="24"/>
              </w:rPr>
              <w:t>E</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Pr="007658D3" w:rsidRDefault="00B5263C" w:rsidP="00121CFB">
            <w:pPr>
              <w:rPr>
                <w:rFonts w:ascii="Times New Roman" w:hAnsi="Times New Roman" w:cs="Times New Roman"/>
                <w:sz w:val="24"/>
              </w:rPr>
            </w:pPr>
            <w:r>
              <w:rPr>
                <w:rFonts w:ascii="Times New Roman" w:hAnsi="Times New Roman" w:cs="Times New Roman"/>
                <w:sz w:val="24"/>
              </w:rPr>
              <w:t>003482</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Pr="007658D3" w:rsidRDefault="00B5263C" w:rsidP="00121CFB">
            <w:pPr>
              <w:rPr>
                <w:rFonts w:ascii="Times New Roman" w:hAnsi="Times New Roman" w:cs="Times New Roman"/>
                <w:sz w:val="24"/>
              </w:rPr>
            </w:pPr>
            <w:r>
              <w:rPr>
                <w:rFonts w:ascii="Times New Roman" w:hAnsi="Times New Roman" w:cs="Times New Roman"/>
                <w:sz w:val="24"/>
              </w:rPr>
              <w:t>003483</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901080" w:rsidP="00901080">
            <w:pPr>
              <w:rPr>
                <w:sz w:val="24"/>
              </w:rPr>
            </w:pPr>
            <w:r>
              <w:rPr>
                <w:rFonts w:hint="eastAsia"/>
                <w:sz w:val="24"/>
              </w:rPr>
              <w:t>该分级基金是否</w:t>
            </w:r>
            <w:r w:rsidR="008E32D6">
              <w:rPr>
                <w:rFonts w:hint="eastAsia"/>
                <w:sz w:val="24"/>
              </w:rPr>
              <w:t>恢复</w:t>
            </w:r>
            <w:r>
              <w:rPr>
                <w:rFonts w:hint="eastAsia"/>
                <w:sz w:val="24"/>
              </w:rPr>
              <w:t>大额申购</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r>
    </w:tbl>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8E32D6" w:rsidRDefault="008E32D6" w:rsidP="00556A4D">
      <w:pPr>
        <w:spacing w:line="360" w:lineRule="auto"/>
        <w:ind w:firstLineChars="200" w:firstLine="480"/>
        <w:rPr>
          <w:rFonts w:ascii="Times New Roman" w:eastAsia="宋体" w:hAnsi="Times New Roman" w:cs="Times New Roman"/>
          <w:color w:val="000000"/>
          <w:sz w:val="24"/>
          <w:szCs w:val="24"/>
        </w:rPr>
      </w:pPr>
    </w:p>
    <w:p w:rsidR="00556A4D" w:rsidRPr="00556A4D" w:rsidRDefault="00556A4D" w:rsidP="00556A4D">
      <w:pPr>
        <w:spacing w:line="360" w:lineRule="auto"/>
        <w:ind w:firstLineChars="200" w:firstLine="480"/>
        <w:rPr>
          <w:rFonts w:ascii="Times New Roman" w:eastAsia="宋体" w:hAnsi="Times New Roman" w:cs="Times New Roman"/>
          <w:color w:val="000000"/>
          <w:sz w:val="24"/>
          <w:szCs w:val="24"/>
        </w:rPr>
      </w:pPr>
      <w:r w:rsidRPr="00556A4D">
        <w:rPr>
          <w:rFonts w:ascii="Times New Roman" w:eastAsia="宋体" w:hAnsi="Times New Roman" w:cs="Times New Roman" w:hint="eastAsia"/>
          <w:color w:val="000000"/>
          <w:sz w:val="24"/>
          <w:szCs w:val="24"/>
        </w:rPr>
        <w:t>投资者可以登录本公司网站（</w:t>
      </w:r>
      <w:r w:rsidRPr="00556A4D">
        <w:rPr>
          <w:rFonts w:ascii="Times New Roman" w:eastAsia="宋体" w:hAnsi="Times New Roman" w:cs="Times New Roman" w:hint="eastAsia"/>
          <w:color w:val="000000"/>
          <w:sz w:val="24"/>
          <w:szCs w:val="24"/>
        </w:rPr>
        <w:t>www.fund001.com</w:t>
      </w:r>
      <w:r w:rsidRPr="00556A4D">
        <w:rPr>
          <w:rFonts w:ascii="Times New Roman" w:eastAsia="宋体" w:hAnsi="Times New Roman" w:cs="Times New Roman" w:hint="eastAsia"/>
          <w:color w:val="000000"/>
          <w:sz w:val="24"/>
          <w:szCs w:val="24"/>
        </w:rPr>
        <w:t>，</w:t>
      </w:r>
      <w:r w:rsidRPr="00556A4D">
        <w:rPr>
          <w:rFonts w:ascii="Times New Roman" w:eastAsia="宋体" w:hAnsi="Times New Roman" w:cs="Times New Roman" w:hint="eastAsia"/>
          <w:color w:val="000000"/>
          <w:sz w:val="24"/>
          <w:szCs w:val="24"/>
        </w:rPr>
        <w:t>www.bocomschroder.com</w:t>
      </w:r>
      <w:r w:rsidRPr="00556A4D">
        <w:rPr>
          <w:rFonts w:ascii="Times New Roman" w:eastAsia="宋体" w:hAnsi="Times New Roman" w:cs="Times New Roman" w:hint="eastAsia"/>
          <w:color w:val="000000"/>
          <w:sz w:val="24"/>
          <w:szCs w:val="24"/>
        </w:rPr>
        <w:t>）或拨打客户服务电话（</w:t>
      </w:r>
      <w:r w:rsidRPr="00556A4D">
        <w:rPr>
          <w:rFonts w:ascii="Times New Roman" w:eastAsia="宋体" w:hAnsi="Times New Roman" w:cs="Times New Roman" w:hint="eastAsia"/>
          <w:color w:val="000000"/>
          <w:sz w:val="24"/>
          <w:szCs w:val="24"/>
        </w:rPr>
        <w:t>400-700-5000</w:t>
      </w:r>
      <w:r w:rsidRPr="00556A4D">
        <w:rPr>
          <w:rFonts w:ascii="Times New Roman" w:eastAsia="宋体" w:hAnsi="Times New Roman" w:cs="Times New Roman" w:hint="eastAsia"/>
          <w:color w:val="000000"/>
          <w:sz w:val="24"/>
          <w:szCs w:val="24"/>
        </w:rPr>
        <w:t>，</w:t>
      </w:r>
      <w:r w:rsidRPr="00556A4D">
        <w:rPr>
          <w:rFonts w:ascii="Times New Roman" w:eastAsia="宋体" w:hAnsi="Times New Roman" w:cs="Times New Roman" w:hint="eastAsia"/>
          <w:color w:val="000000"/>
          <w:sz w:val="24"/>
          <w:szCs w:val="24"/>
        </w:rPr>
        <w:t>021-61055000</w:t>
      </w:r>
      <w:r w:rsidRPr="00556A4D">
        <w:rPr>
          <w:rFonts w:ascii="Times New Roman" w:eastAsia="宋体" w:hAnsi="Times New Roman" w:cs="Times New Roman" w:hint="eastAsia"/>
          <w:color w:val="000000"/>
          <w:sz w:val="24"/>
          <w:szCs w:val="24"/>
        </w:rPr>
        <w:t>）咨询基金相关信息。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Default="00281FDC" w:rsidP="00AF03BA">
      <w:pPr>
        <w:spacing w:line="360" w:lineRule="auto"/>
        <w:ind w:firstLineChars="200" w:firstLine="480"/>
      </w:pPr>
      <w:r w:rsidRPr="00281FDC">
        <w:rPr>
          <w:rFonts w:ascii="Times New Roman" w:eastAsia="宋体" w:hAnsi="Times New Roman" w:cs="Times New Roman" w:hint="eastAsia"/>
          <w:color w:val="000000"/>
          <w:sz w:val="24"/>
          <w:szCs w:val="24"/>
        </w:rPr>
        <w:t>特此公告。</w:t>
      </w:r>
    </w:p>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82" w:rsidRDefault="00A06582">
      <w:r>
        <w:separator/>
      </w:r>
    </w:p>
  </w:endnote>
  <w:endnote w:type="continuationSeparator" w:id="0">
    <w:p w:rsidR="00A06582" w:rsidRDefault="00A0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D43401" w:rsidP="005401BF">
    <w:pPr>
      <w:pStyle w:val="a4"/>
      <w:framePr w:wrap="around" w:vAnchor="text" w:hAnchor="margin" w:xAlign="center" w:y="1"/>
      <w:rPr>
        <w:rStyle w:val="a5"/>
      </w:rPr>
    </w:pPr>
    <w:r>
      <w:rPr>
        <w:rStyle w:val="a5"/>
      </w:rPr>
      <w:fldChar w:fldCharType="begin"/>
    </w:r>
    <w:r w:rsidR="00281FDC">
      <w:rPr>
        <w:rStyle w:val="a5"/>
      </w:rPr>
      <w:instrText xml:space="preserve">PAGE  </w:instrText>
    </w:r>
    <w:r>
      <w:rPr>
        <w:rStyle w:val="a5"/>
      </w:rPr>
      <w:fldChar w:fldCharType="end"/>
    </w:r>
  </w:p>
  <w:p w:rsidR="005401BF" w:rsidRDefault="008212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D43401" w:rsidP="005401BF">
    <w:pPr>
      <w:pStyle w:val="a4"/>
      <w:framePr w:wrap="around" w:vAnchor="text" w:hAnchor="margin" w:xAlign="center" w:y="1"/>
      <w:rPr>
        <w:rStyle w:val="a5"/>
      </w:rPr>
    </w:pPr>
    <w:r>
      <w:rPr>
        <w:rStyle w:val="a5"/>
      </w:rPr>
      <w:fldChar w:fldCharType="begin"/>
    </w:r>
    <w:r w:rsidR="00281FDC">
      <w:rPr>
        <w:rStyle w:val="a5"/>
      </w:rPr>
      <w:instrText xml:space="preserve">PAGE  </w:instrText>
    </w:r>
    <w:r>
      <w:rPr>
        <w:rStyle w:val="a5"/>
      </w:rPr>
      <w:fldChar w:fldCharType="separate"/>
    </w:r>
    <w:r w:rsidR="008212AC">
      <w:rPr>
        <w:rStyle w:val="a5"/>
        <w:noProof/>
      </w:rPr>
      <w:t>1</w:t>
    </w:r>
    <w:r>
      <w:rPr>
        <w:rStyle w:val="a5"/>
      </w:rPr>
      <w:fldChar w:fldCharType="end"/>
    </w:r>
  </w:p>
  <w:p w:rsidR="005401BF" w:rsidRDefault="008212AC"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82" w:rsidRDefault="00A06582">
      <w:r>
        <w:separator/>
      </w:r>
    </w:p>
  </w:footnote>
  <w:footnote w:type="continuationSeparator" w:id="0">
    <w:p w:rsidR="00A06582" w:rsidRDefault="00A06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FDC"/>
    <w:rsid w:val="000804F8"/>
    <w:rsid w:val="000B1189"/>
    <w:rsid w:val="000E20B1"/>
    <w:rsid w:val="000E48EE"/>
    <w:rsid w:val="000F1380"/>
    <w:rsid w:val="000F4C49"/>
    <w:rsid w:val="00121CFB"/>
    <w:rsid w:val="00185C5E"/>
    <w:rsid w:val="001943F2"/>
    <w:rsid w:val="001B76A6"/>
    <w:rsid w:val="002169F8"/>
    <w:rsid w:val="00281FDC"/>
    <w:rsid w:val="002A2C0D"/>
    <w:rsid w:val="002A7488"/>
    <w:rsid w:val="002B5D57"/>
    <w:rsid w:val="00300567"/>
    <w:rsid w:val="00305FDA"/>
    <w:rsid w:val="00336366"/>
    <w:rsid w:val="003376AD"/>
    <w:rsid w:val="00342C5B"/>
    <w:rsid w:val="0034405C"/>
    <w:rsid w:val="00353CCC"/>
    <w:rsid w:val="00354F8E"/>
    <w:rsid w:val="003B7BA1"/>
    <w:rsid w:val="003D75D1"/>
    <w:rsid w:val="003D7A80"/>
    <w:rsid w:val="003F4230"/>
    <w:rsid w:val="00432C1B"/>
    <w:rsid w:val="0048080A"/>
    <w:rsid w:val="00491386"/>
    <w:rsid w:val="004931CE"/>
    <w:rsid w:val="004B39B8"/>
    <w:rsid w:val="00520A12"/>
    <w:rsid w:val="0052595B"/>
    <w:rsid w:val="005355FE"/>
    <w:rsid w:val="005423C0"/>
    <w:rsid w:val="00556A4D"/>
    <w:rsid w:val="00564CAF"/>
    <w:rsid w:val="00591F0D"/>
    <w:rsid w:val="005D7D92"/>
    <w:rsid w:val="0063101B"/>
    <w:rsid w:val="006556A6"/>
    <w:rsid w:val="006B7E7F"/>
    <w:rsid w:val="006C1113"/>
    <w:rsid w:val="007658D3"/>
    <w:rsid w:val="00782729"/>
    <w:rsid w:val="00786B5C"/>
    <w:rsid w:val="007B4523"/>
    <w:rsid w:val="008212AC"/>
    <w:rsid w:val="008A5046"/>
    <w:rsid w:val="008E32D6"/>
    <w:rsid w:val="00901080"/>
    <w:rsid w:val="00913F8D"/>
    <w:rsid w:val="009232D8"/>
    <w:rsid w:val="00924BBA"/>
    <w:rsid w:val="0094071C"/>
    <w:rsid w:val="0095416A"/>
    <w:rsid w:val="00955345"/>
    <w:rsid w:val="00960370"/>
    <w:rsid w:val="009A6151"/>
    <w:rsid w:val="009D21CC"/>
    <w:rsid w:val="00A06582"/>
    <w:rsid w:val="00A37AD6"/>
    <w:rsid w:val="00A40C3D"/>
    <w:rsid w:val="00AC50CA"/>
    <w:rsid w:val="00AD3C14"/>
    <w:rsid w:val="00AE260B"/>
    <w:rsid w:val="00AF03BA"/>
    <w:rsid w:val="00B500A8"/>
    <w:rsid w:val="00B5263C"/>
    <w:rsid w:val="00B8324C"/>
    <w:rsid w:val="00BB363E"/>
    <w:rsid w:val="00BC324C"/>
    <w:rsid w:val="00C22670"/>
    <w:rsid w:val="00C23190"/>
    <w:rsid w:val="00C27E94"/>
    <w:rsid w:val="00C517A0"/>
    <w:rsid w:val="00C90760"/>
    <w:rsid w:val="00CB113F"/>
    <w:rsid w:val="00CD3B82"/>
    <w:rsid w:val="00CF5B26"/>
    <w:rsid w:val="00D1240D"/>
    <w:rsid w:val="00D43401"/>
    <w:rsid w:val="00D73DAD"/>
    <w:rsid w:val="00D83ECB"/>
    <w:rsid w:val="00E362E3"/>
    <w:rsid w:val="00E61285"/>
    <w:rsid w:val="00E75519"/>
    <w:rsid w:val="00E82457"/>
    <w:rsid w:val="00EC2D95"/>
    <w:rsid w:val="00EE7A6E"/>
    <w:rsid w:val="00F04F69"/>
    <w:rsid w:val="00F22266"/>
    <w:rsid w:val="00F45308"/>
    <w:rsid w:val="00F55873"/>
    <w:rsid w:val="00F93296"/>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1378DF-F194-40CA-A9EE-AAB5470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90</Words>
  <Characters>517</Characters>
  <Application>Microsoft Office Word</Application>
  <DocSecurity>0</DocSecurity>
  <Lines>4</Lines>
  <Paragraphs>1</Paragraphs>
  <ScaleCrop>false</ScaleCrop>
  <Company>Microsoft</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21</cp:revision>
  <dcterms:created xsi:type="dcterms:W3CDTF">2016-12-18T07:24:00Z</dcterms:created>
  <dcterms:modified xsi:type="dcterms:W3CDTF">2018-02-28T05:50:00Z</dcterms:modified>
</cp:coreProperties>
</file>