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交银施罗德基金管理有限公司关于增聘</w:t>
      </w:r>
      <w:r w:rsidR="0064616B">
        <w:rPr>
          <w:rFonts w:asciiTheme="minorEastAsia" w:eastAsiaTheme="minorEastAsia" w:hAnsiTheme="minorEastAsia" w:cs="宋体" w:hint="eastAsia"/>
          <w:b/>
          <w:kern w:val="0"/>
          <w:sz w:val="30"/>
          <w:szCs w:val="30"/>
        </w:rPr>
        <w:t>凌超</w:t>
      </w:r>
      <w:r w:rsidR="0064616B">
        <w:rPr>
          <w:rFonts w:asciiTheme="minorEastAsia" w:eastAsiaTheme="minorEastAsia" w:hAnsiTheme="minorEastAsia" w:cs="宋体"/>
          <w:b/>
          <w:kern w:val="0"/>
          <w:sz w:val="30"/>
          <w:szCs w:val="30"/>
        </w:rPr>
        <w:t>先生</w:t>
      </w:r>
      <w:r w:rsidRPr="002A51E8">
        <w:rPr>
          <w:rFonts w:asciiTheme="minorEastAsia" w:eastAsiaTheme="minorEastAsia" w:hAnsiTheme="minorEastAsia" w:cs="宋体" w:hint="eastAsia"/>
          <w:b/>
          <w:kern w:val="0"/>
          <w:sz w:val="30"/>
          <w:szCs w:val="30"/>
        </w:rPr>
        <w:t>担任交银施罗德定期支付月月丰债券型证券投资基金基金经理的公告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009B6412">
        <w:rPr>
          <w:rFonts w:asciiTheme="minorEastAsia" w:eastAsiaTheme="minorEastAsia" w:hAnsiTheme="minorEastAsia" w:cs="宋体"/>
          <w:bCs/>
          <w:sz w:val="24"/>
          <w:szCs w:val="24"/>
        </w:rPr>
        <w:t>2018</w:t>
      </w:r>
      <w:r w:rsidR="009B6412" w:rsidRPr="0000418A">
        <w:rPr>
          <w:rFonts w:asciiTheme="minorEastAsia" w:eastAsiaTheme="minorEastAsia" w:hAnsiTheme="minorEastAsia" w:cs="宋体"/>
          <w:bCs/>
          <w:sz w:val="24"/>
          <w:szCs w:val="24"/>
        </w:rPr>
        <w:t>年</w:t>
      </w:r>
      <w:r w:rsidR="009B6412">
        <w:rPr>
          <w:rFonts w:asciiTheme="minorEastAsia" w:eastAsiaTheme="minorEastAsia" w:hAnsiTheme="minorEastAsia" w:cs="宋体"/>
          <w:bCs/>
          <w:sz w:val="24"/>
          <w:szCs w:val="24"/>
        </w:rPr>
        <w:t>2</w:t>
      </w:r>
      <w:r w:rsidR="009B6412" w:rsidRPr="0000418A">
        <w:rPr>
          <w:rFonts w:asciiTheme="minorEastAsia" w:eastAsiaTheme="minorEastAsia" w:hAnsiTheme="minorEastAsia" w:cs="宋体"/>
          <w:bCs/>
          <w:sz w:val="24"/>
          <w:szCs w:val="24"/>
        </w:rPr>
        <w:t>月</w:t>
      </w:r>
      <w:r w:rsidR="009B6412">
        <w:rPr>
          <w:rFonts w:asciiTheme="minorEastAsia" w:eastAsiaTheme="minorEastAsia" w:hAnsiTheme="minorEastAsia" w:cs="宋体"/>
          <w:bCs/>
          <w:sz w:val="24"/>
          <w:szCs w:val="24"/>
        </w:rPr>
        <w:t>1</w:t>
      </w:r>
      <w:r w:rsidR="00AE4942">
        <w:rPr>
          <w:rFonts w:asciiTheme="minorEastAsia" w:eastAsiaTheme="minorEastAsia" w:hAnsiTheme="minorEastAsia" w:cs="宋体"/>
          <w:bCs/>
          <w:sz w:val="24"/>
          <w:szCs w:val="24"/>
        </w:rPr>
        <w:t>3</w:t>
      </w:r>
      <w:r w:rsidR="009B6412" w:rsidRPr="0000418A">
        <w:rPr>
          <w:rFonts w:asciiTheme="minorEastAsia" w:eastAsiaTheme="minorEastAsia" w:hAnsiTheme="minorEastAsia" w:cs="宋体"/>
          <w:bCs/>
          <w:sz w:val="24"/>
          <w:szCs w:val="24"/>
        </w:rPr>
        <w:t>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交银施罗德定期支付月月丰债券型证券投资基金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交银定期支付月月丰债券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519730</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9B6412">
        <w:trPr>
          <w:trHeight w:val="624"/>
          <w:jc w:val="center"/>
        </w:trPr>
        <w:tc>
          <w:tcPr>
            <w:tcW w:w="4353" w:type="dxa"/>
            <w:vAlign w:val="center"/>
          </w:tcPr>
          <w:p w:rsidR="009B6412" w:rsidRDefault="009B6412" w:rsidP="009B6412">
            <w:pPr>
              <w:jc w:val="left"/>
            </w:pPr>
            <w:r>
              <w:rPr>
                <w:rFonts w:asciiTheme="minorEastAsia" w:eastAsiaTheme="minorEastAsia" w:hAnsiTheme="minorEastAsia"/>
                <w:sz w:val="24"/>
                <w:szCs w:val="24"/>
              </w:rPr>
              <w:t>新任基金经理姓名</w:t>
            </w:r>
          </w:p>
        </w:tc>
        <w:tc>
          <w:tcPr>
            <w:tcW w:w="5286" w:type="dxa"/>
            <w:vAlign w:val="center"/>
          </w:tcPr>
          <w:p w:rsidR="009B6412" w:rsidRDefault="009B6412" w:rsidP="009B6412">
            <w:pPr>
              <w:jc w:val="left"/>
            </w:pPr>
            <w:r>
              <w:rPr>
                <w:rFonts w:asciiTheme="minorEastAsia" w:eastAsiaTheme="minorEastAsia" w:hAnsiTheme="minorEastAsia" w:hint="eastAsia"/>
                <w:sz w:val="24"/>
                <w:szCs w:val="24"/>
              </w:rPr>
              <w:t>凌超</w:t>
            </w:r>
          </w:p>
        </w:tc>
      </w:tr>
      <w:tr w:rsidR="009B6412">
        <w:trPr>
          <w:jc w:val="center"/>
        </w:trPr>
        <w:tc>
          <w:tcPr>
            <w:tcW w:w="4353" w:type="dxa"/>
            <w:vAlign w:val="center"/>
          </w:tcPr>
          <w:p w:rsidR="009B6412" w:rsidRDefault="009B6412" w:rsidP="009B6412">
            <w:pPr>
              <w:jc w:val="left"/>
            </w:pPr>
            <w:r>
              <w:rPr>
                <w:rFonts w:asciiTheme="minorEastAsia" w:eastAsiaTheme="minorEastAsia" w:hAnsiTheme="minorEastAsia"/>
                <w:sz w:val="24"/>
                <w:szCs w:val="24"/>
              </w:rPr>
              <w:t>共同管理本基金的其他基金经理姓名</w:t>
            </w:r>
          </w:p>
        </w:tc>
        <w:tc>
          <w:tcPr>
            <w:tcW w:w="5286" w:type="dxa"/>
            <w:vAlign w:val="center"/>
          </w:tcPr>
          <w:p w:rsidR="009B6412" w:rsidRDefault="009B6412" w:rsidP="009B6412">
            <w:pPr>
              <w:jc w:val="left"/>
            </w:pPr>
            <w:r>
              <w:rPr>
                <w:rFonts w:asciiTheme="minorEastAsia" w:eastAsiaTheme="minorEastAsia" w:hAnsiTheme="minorEastAsia" w:hint="eastAsia"/>
                <w:sz w:val="24"/>
                <w:szCs w:val="24"/>
              </w:rPr>
              <w:t>于海颖</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153"/>
        <w:gridCol w:w="936"/>
        <w:gridCol w:w="3727"/>
        <w:gridCol w:w="1416"/>
        <w:gridCol w:w="1416"/>
      </w:tblGrid>
      <w:tr w:rsidR="009B6412" w:rsidRPr="0000418A" w:rsidTr="00973A78">
        <w:trPr>
          <w:jc w:val="center"/>
        </w:trPr>
        <w:tc>
          <w:tcPr>
            <w:tcW w:w="2514" w:type="dxa"/>
          </w:tcPr>
          <w:p w:rsidR="009B6412" w:rsidRPr="0000418A" w:rsidRDefault="009B6412" w:rsidP="009B6412">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7134" w:type="dxa"/>
            <w:gridSpan w:val="4"/>
          </w:tcPr>
          <w:p w:rsidR="009B6412" w:rsidRPr="0000418A" w:rsidRDefault="009B6412" w:rsidP="009B6412">
            <w:pPr>
              <w:spacing w:line="5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凌超</w:t>
            </w:r>
          </w:p>
        </w:tc>
      </w:tr>
      <w:tr w:rsidR="009B6412" w:rsidRPr="0000418A" w:rsidTr="00973A78">
        <w:trPr>
          <w:jc w:val="center"/>
        </w:trPr>
        <w:tc>
          <w:tcPr>
            <w:tcW w:w="2514" w:type="dxa"/>
          </w:tcPr>
          <w:p w:rsidR="009B6412" w:rsidRPr="0000418A" w:rsidRDefault="009B6412" w:rsidP="009B6412">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7134" w:type="dxa"/>
            <w:gridSpan w:val="4"/>
          </w:tcPr>
          <w:p w:rsidR="009B6412" w:rsidRPr="0000418A" w:rsidRDefault="009B6412" w:rsidP="00AE4942">
            <w:pPr>
              <w:spacing w:line="560" w:lineRule="exact"/>
              <w:rPr>
                <w:rFonts w:asciiTheme="minorEastAsia" w:eastAsiaTheme="minorEastAsia" w:hAnsiTheme="minorEastAsia"/>
                <w:sz w:val="24"/>
                <w:szCs w:val="24"/>
              </w:rPr>
            </w:pPr>
            <w:r>
              <w:rPr>
                <w:rFonts w:asciiTheme="minorEastAsia" w:eastAsiaTheme="minorEastAsia" w:hAnsiTheme="minorEastAsia"/>
                <w:sz w:val="24"/>
                <w:szCs w:val="24"/>
              </w:rPr>
              <w:t>2018</w:t>
            </w:r>
            <w:r w:rsidRPr="0000418A">
              <w:rPr>
                <w:rFonts w:asciiTheme="minorEastAsia" w:eastAsiaTheme="minorEastAsia" w:hAnsiTheme="minorEastAsia"/>
                <w:sz w:val="24"/>
                <w:szCs w:val="24"/>
              </w:rPr>
              <w:t>年</w:t>
            </w:r>
            <w:r>
              <w:rPr>
                <w:rFonts w:asciiTheme="minorEastAsia" w:eastAsiaTheme="minorEastAsia" w:hAnsiTheme="minorEastAsia"/>
                <w:sz w:val="24"/>
                <w:szCs w:val="24"/>
              </w:rPr>
              <w:t>2</w:t>
            </w:r>
            <w:r w:rsidRPr="0000418A">
              <w:rPr>
                <w:rFonts w:asciiTheme="minorEastAsia" w:eastAsiaTheme="minorEastAsia" w:hAnsiTheme="minorEastAsia"/>
                <w:sz w:val="24"/>
                <w:szCs w:val="24"/>
              </w:rPr>
              <w:t>月</w:t>
            </w:r>
            <w:r w:rsidR="00AE4942">
              <w:rPr>
                <w:rFonts w:asciiTheme="minorEastAsia" w:eastAsiaTheme="minorEastAsia" w:hAnsiTheme="minorEastAsia"/>
                <w:sz w:val="24"/>
                <w:szCs w:val="24"/>
              </w:rPr>
              <w:t>13</w:t>
            </w:r>
            <w:r w:rsidRPr="0000418A">
              <w:rPr>
                <w:rFonts w:asciiTheme="minorEastAsia" w:eastAsiaTheme="minorEastAsia" w:hAnsiTheme="minorEastAsia"/>
                <w:sz w:val="24"/>
                <w:szCs w:val="24"/>
              </w:rPr>
              <w:t>日</w:t>
            </w:r>
          </w:p>
        </w:tc>
      </w:tr>
      <w:tr w:rsidR="009B6412" w:rsidRPr="0000418A" w:rsidTr="00973A78">
        <w:trPr>
          <w:jc w:val="center"/>
        </w:trPr>
        <w:tc>
          <w:tcPr>
            <w:tcW w:w="2514" w:type="dxa"/>
          </w:tcPr>
          <w:p w:rsidR="009B6412" w:rsidRPr="0000418A" w:rsidRDefault="009B6412" w:rsidP="009B6412">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7134" w:type="dxa"/>
            <w:gridSpan w:val="4"/>
          </w:tcPr>
          <w:p w:rsidR="009B6412" w:rsidRPr="0000418A" w:rsidRDefault="009B6412" w:rsidP="009B6412">
            <w:pPr>
              <w:spacing w:line="560" w:lineRule="exact"/>
              <w:rPr>
                <w:rFonts w:asciiTheme="minorEastAsia" w:eastAsiaTheme="minorEastAsia" w:hAnsiTheme="minorEastAsia"/>
                <w:sz w:val="24"/>
                <w:szCs w:val="24"/>
              </w:rPr>
            </w:pPr>
            <w:r>
              <w:rPr>
                <w:rFonts w:asciiTheme="minorEastAsia" w:eastAsiaTheme="minorEastAsia" w:hAnsiTheme="minorEastAsia"/>
                <w:sz w:val="24"/>
                <w:szCs w:val="24"/>
              </w:rPr>
              <w:t>12</w:t>
            </w:r>
          </w:p>
        </w:tc>
      </w:tr>
      <w:tr w:rsidR="009B6412" w:rsidRPr="0000418A" w:rsidTr="00973A78">
        <w:trPr>
          <w:jc w:val="center"/>
        </w:trPr>
        <w:tc>
          <w:tcPr>
            <w:tcW w:w="2514" w:type="dxa"/>
          </w:tcPr>
          <w:p w:rsidR="009B6412" w:rsidRPr="0000418A" w:rsidRDefault="009B6412" w:rsidP="009B6412">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7134" w:type="dxa"/>
            <w:gridSpan w:val="4"/>
          </w:tcPr>
          <w:p w:rsidR="009B6412" w:rsidRPr="0000418A" w:rsidRDefault="009B6412" w:rsidP="009B6412">
            <w:pPr>
              <w:spacing w:line="560" w:lineRule="exact"/>
              <w:rPr>
                <w:rFonts w:asciiTheme="minorEastAsia" w:eastAsiaTheme="minorEastAsia" w:hAnsiTheme="minorEastAsia"/>
                <w:sz w:val="24"/>
                <w:szCs w:val="24"/>
              </w:rPr>
            </w:pPr>
            <w:r>
              <w:rPr>
                <w:rFonts w:asciiTheme="minorEastAsia" w:eastAsiaTheme="minorEastAsia" w:hAnsiTheme="minorEastAsia"/>
                <w:sz w:val="24"/>
                <w:szCs w:val="24"/>
              </w:rPr>
              <w:t>12</w:t>
            </w:r>
          </w:p>
        </w:tc>
      </w:tr>
      <w:tr w:rsidR="009B6412" w:rsidRPr="0000418A" w:rsidTr="00973A78">
        <w:trPr>
          <w:jc w:val="center"/>
        </w:trPr>
        <w:tc>
          <w:tcPr>
            <w:tcW w:w="2514" w:type="dxa"/>
          </w:tcPr>
          <w:p w:rsidR="009B6412" w:rsidRPr="0000418A" w:rsidRDefault="009B6412" w:rsidP="009B6412">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7134" w:type="dxa"/>
            <w:gridSpan w:val="4"/>
          </w:tcPr>
          <w:p w:rsidR="009B6412" w:rsidRPr="00FD1315" w:rsidRDefault="009B6412" w:rsidP="00692532">
            <w:pPr>
              <w:spacing w:line="560" w:lineRule="exac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2006</w:t>
            </w:r>
            <w:r>
              <w:rPr>
                <w:rFonts w:asciiTheme="minorEastAsia" w:eastAsiaTheme="minorEastAsia" w:hAnsiTheme="minorEastAsia" w:hint="eastAsia"/>
                <w:color w:val="000000"/>
                <w:kern w:val="0"/>
                <w:sz w:val="24"/>
                <w:szCs w:val="24"/>
              </w:rPr>
              <w:t>年</w:t>
            </w:r>
            <w:r>
              <w:rPr>
                <w:rFonts w:asciiTheme="minorEastAsia" w:eastAsiaTheme="minorEastAsia" w:hAnsiTheme="minorEastAsia"/>
                <w:color w:val="000000"/>
                <w:kern w:val="0"/>
                <w:sz w:val="24"/>
                <w:szCs w:val="24"/>
              </w:rPr>
              <w:t>至</w:t>
            </w:r>
            <w:r>
              <w:rPr>
                <w:rFonts w:asciiTheme="minorEastAsia" w:eastAsiaTheme="minorEastAsia" w:hAnsiTheme="minorEastAsia" w:hint="eastAsia"/>
                <w:color w:val="000000"/>
                <w:kern w:val="0"/>
                <w:sz w:val="24"/>
                <w:szCs w:val="24"/>
              </w:rPr>
              <w:t>2009年</w:t>
            </w:r>
            <w:r w:rsidRPr="00001996">
              <w:rPr>
                <w:rFonts w:asciiTheme="minorEastAsia" w:eastAsiaTheme="minorEastAsia" w:hAnsiTheme="minorEastAsia" w:hint="eastAsia"/>
                <w:color w:val="000000"/>
                <w:kern w:val="0"/>
                <w:sz w:val="24"/>
                <w:szCs w:val="24"/>
              </w:rPr>
              <w:t>任长江证券股份有限公司研究员、投资经理，</w:t>
            </w:r>
            <w:r>
              <w:rPr>
                <w:rFonts w:asciiTheme="minorEastAsia" w:eastAsiaTheme="minorEastAsia" w:hAnsiTheme="minorEastAsia" w:hint="eastAsia"/>
                <w:color w:val="000000"/>
                <w:kern w:val="0"/>
                <w:sz w:val="24"/>
                <w:szCs w:val="24"/>
              </w:rPr>
              <w:t>2009年</w:t>
            </w:r>
            <w:r>
              <w:rPr>
                <w:rFonts w:asciiTheme="minorEastAsia" w:eastAsiaTheme="minorEastAsia" w:hAnsiTheme="minorEastAsia"/>
                <w:color w:val="000000"/>
                <w:kern w:val="0"/>
                <w:sz w:val="24"/>
                <w:szCs w:val="24"/>
              </w:rPr>
              <w:t>至</w:t>
            </w:r>
            <w:r>
              <w:rPr>
                <w:rFonts w:asciiTheme="minorEastAsia" w:eastAsiaTheme="minorEastAsia" w:hAnsiTheme="minorEastAsia" w:hint="eastAsia"/>
                <w:color w:val="000000"/>
                <w:kern w:val="0"/>
                <w:sz w:val="24"/>
                <w:szCs w:val="24"/>
              </w:rPr>
              <w:t>2012年</w:t>
            </w:r>
            <w:r>
              <w:rPr>
                <w:rFonts w:asciiTheme="minorEastAsia" w:eastAsiaTheme="minorEastAsia" w:hAnsiTheme="minorEastAsia"/>
                <w:color w:val="000000"/>
                <w:kern w:val="0"/>
                <w:sz w:val="24"/>
                <w:szCs w:val="24"/>
              </w:rPr>
              <w:t>任</w:t>
            </w:r>
            <w:r w:rsidRPr="00001996">
              <w:rPr>
                <w:rFonts w:asciiTheme="minorEastAsia" w:eastAsiaTheme="minorEastAsia" w:hAnsiTheme="minorEastAsia" w:hint="eastAsia"/>
                <w:color w:val="000000"/>
                <w:kern w:val="0"/>
                <w:sz w:val="24"/>
                <w:szCs w:val="24"/>
              </w:rPr>
              <w:t>光大保德信基金有限管理公司研究员、基金</w:t>
            </w:r>
            <w:r>
              <w:rPr>
                <w:rFonts w:asciiTheme="minorEastAsia" w:eastAsiaTheme="minorEastAsia" w:hAnsiTheme="minorEastAsia" w:hint="eastAsia"/>
                <w:color w:val="000000"/>
                <w:kern w:val="0"/>
                <w:sz w:val="24"/>
                <w:szCs w:val="24"/>
              </w:rPr>
              <w:t>经理</w:t>
            </w:r>
            <w:r w:rsidRPr="00001996">
              <w:rPr>
                <w:rFonts w:asciiTheme="minorEastAsia" w:eastAsiaTheme="minorEastAsia" w:hAnsiTheme="minorEastAsia" w:hint="eastAsia"/>
                <w:color w:val="000000"/>
                <w:kern w:val="0"/>
                <w:sz w:val="24"/>
                <w:szCs w:val="24"/>
              </w:rPr>
              <w:t>助理、基</w:t>
            </w:r>
            <w:r w:rsidRPr="00001996">
              <w:rPr>
                <w:rFonts w:asciiTheme="minorEastAsia" w:eastAsiaTheme="minorEastAsia" w:hAnsiTheme="minorEastAsia" w:hint="eastAsia"/>
                <w:color w:val="000000"/>
                <w:kern w:val="0"/>
                <w:sz w:val="24"/>
                <w:szCs w:val="24"/>
              </w:rPr>
              <w:lastRenderedPageBreak/>
              <w:t>金经理，</w:t>
            </w:r>
            <w:r>
              <w:rPr>
                <w:rFonts w:asciiTheme="minorEastAsia" w:eastAsiaTheme="minorEastAsia" w:hAnsiTheme="minorEastAsia" w:hint="eastAsia"/>
                <w:color w:val="000000"/>
                <w:kern w:val="0"/>
                <w:sz w:val="24"/>
                <w:szCs w:val="24"/>
              </w:rPr>
              <w:t>2012年</w:t>
            </w:r>
            <w:r>
              <w:rPr>
                <w:rFonts w:asciiTheme="minorEastAsia" w:eastAsiaTheme="minorEastAsia" w:hAnsiTheme="minorEastAsia"/>
                <w:color w:val="000000"/>
                <w:kern w:val="0"/>
                <w:sz w:val="24"/>
                <w:szCs w:val="24"/>
              </w:rPr>
              <w:t>至</w:t>
            </w:r>
            <w:r>
              <w:rPr>
                <w:rFonts w:asciiTheme="minorEastAsia" w:eastAsiaTheme="minorEastAsia" w:hAnsiTheme="minorEastAsia" w:hint="eastAsia"/>
                <w:color w:val="000000"/>
                <w:kern w:val="0"/>
                <w:sz w:val="24"/>
                <w:szCs w:val="24"/>
              </w:rPr>
              <w:t>2015年</w:t>
            </w:r>
            <w:r w:rsidRPr="00001996">
              <w:rPr>
                <w:rFonts w:asciiTheme="minorEastAsia" w:eastAsiaTheme="minorEastAsia" w:hAnsiTheme="minorEastAsia" w:hint="eastAsia"/>
                <w:color w:val="000000"/>
                <w:kern w:val="0"/>
                <w:sz w:val="24"/>
                <w:szCs w:val="24"/>
              </w:rPr>
              <w:t>海富通基金管理有限公司投资顾问、基金经理，</w:t>
            </w:r>
            <w:r>
              <w:rPr>
                <w:rFonts w:asciiTheme="minorEastAsia" w:eastAsiaTheme="minorEastAsia" w:hAnsiTheme="minorEastAsia" w:hint="eastAsia"/>
                <w:color w:val="000000"/>
                <w:kern w:val="0"/>
                <w:sz w:val="24"/>
                <w:szCs w:val="24"/>
              </w:rPr>
              <w:t>2016年</w:t>
            </w:r>
            <w:r>
              <w:rPr>
                <w:rFonts w:asciiTheme="minorEastAsia" w:eastAsiaTheme="minorEastAsia" w:hAnsiTheme="minorEastAsia"/>
                <w:color w:val="000000"/>
                <w:kern w:val="0"/>
                <w:sz w:val="24"/>
                <w:szCs w:val="24"/>
              </w:rPr>
              <w:t>至</w:t>
            </w:r>
            <w:r>
              <w:rPr>
                <w:rFonts w:asciiTheme="minorEastAsia" w:eastAsiaTheme="minorEastAsia" w:hAnsiTheme="minorEastAsia" w:hint="eastAsia"/>
                <w:color w:val="000000"/>
                <w:kern w:val="0"/>
                <w:sz w:val="24"/>
                <w:szCs w:val="24"/>
              </w:rPr>
              <w:t>2017年任</w:t>
            </w:r>
            <w:r w:rsidRPr="00001996">
              <w:rPr>
                <w:rFonts w:asciiTheme="minorEastAsia" w:eastAsiaTheme="minorEastAsia" w:hAnsiTheme="minorEastAsia" w:hint="eastAsia"/>
                <w:color w:val="000000"/>
                <w:kern w:val="0"/>
                <w:sz w:val="24"/>
                <w:szCs w:val="24"/>
              </w:rPr>
              <w:t>天弘基金管理有限公司固定收益部副总经理、基金经理。</w:t>
            </w:r>
            <w:r>
              <w:rPr>
                <w:rFonts w:asciiTheme="minorEastAsia" w:eastAsiaTheme="minorEastAsia" w:hAnsiTheme="minorEastAsia" w:hint="eastAsia"/>
                <w:color w:val="000000"/>
                <w:kern w:val="0"/>
                <w:sz w:val="24"/>
                <w:szCs w:val="24"/>
              </w:rPr>
              <w:t>于</w:t>
            </w:r>
            <w:r w:rsidRPr="00001996">
              <w:rPr>
                <w:rFonts w:asciiTheme="minorEastAsia" w:eastAsiaTheme="minorEastAsia" w:hAnsiTheme="minorEastAsia" w:hint="eastAsia"/>
                <w:color w:val="000000"/>
                <w:kern w:val="0"/>
                <w:sz w:val="24"/>
                <w:szCs w:val="24"/>
              </w:rPr>
              <w:t>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w:t>
            </w:r>
            <w:r>
              <w:rPr>
                <w:rFonts w:asciiTheme="minorEastAsia" w:eastAsiaTheme="minorEastAsia" w:hAnsiTheme="minorEastAsia" w:hint="eastAsia"/>
                <w:color w:val="000000"/>
                <w:kern w:val="0"/>
                <w:sz w:val="24"/>
                <w:szCs w:val="24"/>
              </w:rPr>
              <w:t>。</w:t>
            </w:r>
            <w:r w:rsidRPr="00F54A79">
              <w:rPr>
                <w:rFonts w:asciiTheme="minorEastAsia" w:eastAsiaTheme="minorEastAsia" w:hAnsiTheme="minorEastAsia" w:hint="eastAsia"/>
                <w:sz w:val="24"/>
                <w:szCs w:val="24"/>
              </w:rPr>
              <w:t>2017年7月加入交银施罗德基金管理有限公司，现任固定收益（公募）投资副总监。</w:t>
            </w:r>
          </w:p>
        </w:tc>
      </w:tr>
      <w:tr w:rsidR="00042A21" w:rsidRPr="0000418A" w:rsidTr="00973A78">
        <w:trPr>
          <w:jc w:val="center"/>
        </w:trPr>
        <w:tc>
          <w:tcPr>
            <w:tcW w:w="2514"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287"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4015"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416"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416"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687178" w:rsidTr="00973A78">
        <w:trPr>
          <w:jc w:val="center"/>
        </w:trPr>
        <w:tc>
          <w:tcPr>
            <w:tcW w:w="2514" w:type="dxa"/>
            <w:vMerge/>
          </w:tcPr>
          <w:p w:rsidR="00687178" w:rsidRDefault="00687178" w:rsidP="00687178"/>
        </w:tc>
        <w:tc>
          <w:tcPr>
            <w:tcW w:w="287" w:type="dxa"/>
            <w:vAlign w:val="center"/>
          </w:tcPr>
          <w:p w:rsidR="00687178" w:rsidRPr="007762C7" w:rsidRDefault="00687178" w:rsidP="00687178">
            <w:pPr>
              <w:jc w:val="center"/>
              <w:rPr>
                <w:rFonts w:asciiTheme="minorEastAsia" w:eastAsiaTheme="minorEastAsia" w:hAnsiTheme="minorEastAsia"/>
                <w:sz w:val="24"/>
                <w:szCs w:val="24"/>
              </w:rPr>
            </w:pPr>
            <w:r w:rsidRPr="007762C7">
              <w:rPr>
                <w:rFonts w:asciiTheme="minorEastAsia" w:eastAsiaTheme="minorEastAsia" w:hAnsiTheme="minorEastAsia"/>
                <w:sz w:val="24"/>
                <w:szCs w:val="24"/>
              </w:rPr>
              <w:t>360003</w:t>
            </w:r>
          </w:p>
        </w:tc>
        <w:tc>
          <w:tcPr>
            <w:tcW w:w="0" w:type="auto"/>
            <w:vAlign w:val="center"/>
          </w:tcPr>
          <w:p w:rsidR="00687178" w:rsidRPr="007762C7" w:rsidRDefault="00687178" w:rsidP="00687178">
            <w:pPr>
              <w:pStyle w:val="a9"/>
              <w:spacing w:line="240" w:lineRule="atLeast"/>
              <w:rPr>
                <w:rFonts w:asciiTheme="minorEastAsia" w:eastAsiaTheme="minorEastAsia" w:hAnsiTheme="minorEastAsia"/>
                <w:sz w:val="24"/>
                <w:szCs w:val="24"/>
              </w:rPr>
            </w:pPr>
            <w:r w:rsidRPr="007762C7">
              <w:rPr>
                <w:rFonts w:asciiTheme="minorEastAsia" w:eastAsiaTheme="minorEastAsia" w:hAnsiTheme="minorEastAsia" w:hint="eastAsia"/>
                <w:sz w:val="24"/>
                <w:szCs w:val="24"/>
              </w:rPr>
              <w:t>光大保德信货币市场基金</w:t>
            </w:r>
          </w:p>
        </w:tc>
        <w:tc>
          <w:tcPr>
            <w:tcW w:w="0" w:type="auto"/>
            <w:vAlign w:val="center"/>
          </w:tcPr>
          <w:p w:rsidR="00687178" w:rsidRPr="007762C7" w:rsidRDefault="00687178" w:rsidP="00687178">
            <w:pPr>
              <w:pStyle w:val="a9"/>
              <w:spacing w:line="240" w:lineRule="atLeast"/>
              <w:rPr>
                <w:rFonts w:asciiTheme="minorEastAsia" w:eastAsiaTheme="minorEastAsia" w:hAnsiTheme="minorEastAsia"/>
                <w:sz w:val="24"/>
                <w:szCs w:val="24"/>
              </w:rPr>
            </w:pPr>
            <w:r w:rsidRPr="007762C7">
              <w:rPr>
                <w:rFonts w:asciiTheme="minorEastAsia" w:eastAsiaTheme="minorEastAsia" w:hAnsiTheme="minorEastAsia" w:hint="eastAsia"/>
                <w:sz w:val="24"/>
                <w:szCs w:val="24"/>
              </w:rPr>
              <w:t>2010-08-31</w:t>
            </w:r>
          </w:p>
        </w:tc>
        <w:tc>
          <w:tcPr>
            <w:tcW w:w="0" w:type="auto"/>
            <w:vAlign w:val="center"/>
          </w:tcPr>
          <w:p w:rsidR="00687178" w:rsidRPr="007762C7" w:rsidRDefault="00687178" w:rsidP="0012020D">
            <w:pPr>
              <w:pStyle w:val="a9"/>
              <w:spacing w:line="240" w:lineRule="atLeast"/>
              <w:rPr>
                <w:rFonts w:asciiTheme="minorEastAsia" w:eastAsiaTheme="minorEastAsia" w:hAnsiTheme="minorEastAsia"/>
                <w:sz w:val="24"/>
                <w:szCs w:val="24"/>
              </w:rPr>
            </w:pPr>
            <w:r w:rsidRPr="007762C7">
              <w:rPr>
                <w:rFonts w:asciiTheme="minorEastAsia" w:eastAsiaTheme="minorEastAsia" w:hAnsiTheme="minorEastAsia" w:hint="eastAsia"/>
                <w:sz w:val="24"/>
                <w:szCs w:val="24"/>
              </w:rPr>
              <w:t>2012-03-</w:t>
            </w:r>
            <w:r w:rsidR="0012020D" w:rsidRPr="007762C7">
              <w:rPr>
                <w:rFonts w:asciiTheme="minorEastAsia" w:eastAsiaTheme="minorEastAsia" w:hAnsiTheme="minorEastAsia" w:hint="eastAsia"/>
                <w:sz w:val="24"/>
                <w:szCs w:val="24"/>
              </w:rPr>
              <w:t>0</w:t>
            </w:r>
            <w:r w:rsidR="0012020D">
              <w:rPr>
                <w:rFonts w:asciiTheme="minorEastAsia" w:eastAsiaTheme="minorEastAsia" w:hAnsiTheme="minorEastAsia"/>
                <w:sz w:val="24"/>
                <w:szCs w:val="24"/>
              </w:rPr>
              <w:t>2</w:t>
            </w:r>
          </w:p>
        </w:tc>
      </w:tr>
      <w:tr w:rsidR="00687178" w:rsidTr="00973A78">
        <w:trPr>
          <w:jc w:val="center"/>
        </w:trPr>
        <w:tc>
          <w:tcPr>
            <w:tcW w:w="2514" w:type="dxa"/>
            <w:vMerge/>
          </w:tcPr>
          <w:p w:rsidR="00687178" w:rsidRDefault="00687178" w:rsidP="00687178"/>
        </w:tc>
        <w:tc>
          <w:tcPr>
            <w:tcW w:w="287" w:type="dxa"/>
            <w:vAlign w:val="center"/>
          </w:tcPr>
          <w:p w:rsidR="00687178" w:rsidRPr="007762C7" w:rsidRDefault="00687178" w:rsidP="00687178">
            <w:pPr>
              <w:jc w:val="center"/>
              <w:rPr>
                <w:rFonts w:asciiTheme="minorEastAsia" w:eastAsiaTheme="minorEastAsia" w:hAnsiTheme="minorEastAsia"/>
                <w:sz w:val="24"/>
                <w:szCs w:val="24"/>
              </w:rPr>
            </w:pPr>
            <w:r w:rsidRPr="007762C7">
              <w:rPr>
                <w:rFonts w:asciiTheme="minorEastAsia" w:eastAsiaTheme="minorEastAsia" w:hAnsiTheme="minorEastAsia"/>
                <w:sz w:val="24"/>
                <w:szCs w:val="24"/>
              </w:rPr>
              <w:t>519051</w:t>
            </w:r>
          </w:p>
        </w:tc>
        <w:tc>
          <w:tcPr>
            <w:tcW w:w="0" w:type="auto"/>
            <w:vAlign w:val="center"/>
          </w:tcPr>
          <w:p w:rsidR="00687178" w:rsidRPr="007762C7" w:rsidRDefault="00687178" w:rsidP="00687178">
            <w:pPr>
              <w:pStyle w:val="a9"/>
              <w:spacing w:line="240" w:lineRule="atLeast"/>
              <w:rPr>
                <w:rFonts w:asciiTheme="minorEastAsia" w:eastAsiaTheme="minorEastAsia" w:hAnsiTheme="minorEastAsia"/>
                <w:sz w:val="24"/>
                <w:szCs w:val="24"/>
              </w:rPr>
            </w:pPr>
            <w:r w:rsidRPr="007762C7">
              <w:rPr>
                <w:rFonts w:asciiTheme="minorEastAsia" w:eastAsiaTheme="minorEastAsia" w:hAnsiTheme="minorEastAsia" w:hint="eastAsia"/>
                <w:sz w:val="24"/>
                <w:szCs w:val="24"/>
              </w:rPr>
              <w:t>海富通一年定期开放债券型证券投资基金</w:t>
            </w:r>
          </w:p>
        </w:tc>
        <w:tc>
          <w:tcPr>
            <w:tcW w:w="0" w:type="auto"/>
            <w:vAlign w:val="center"/>
          </w:tcPr>
          <w:p w:rsidR="00687178" w:rsidRPr="007762C7" w:rsidRDefault="00687178" w:rsidP="00687178">
            <w:pPr>
              <w:pStyle w:val="a9"/>
              <w:spacing w:line="240" w:lineRule="atLeast"/>
              <w:rPr>
                <w:rFonts w:asciiTheme="minorEastAsia" w:eastAsiaTheme="minorEastAsia" w:hAnsiTheme="minorEastAsia"/>
                <w:sz w:val="24"/>
                <w:szCs w:val="24"/>
              </w:rPr>
            </w:pPr>
            <w:r w:rsidRPr="007762C7">
              <w:rPr>
                <w:rFonts w:asciiTheme="minorEastAsia" w:eastAsiaTheme="minorEastAsia" w:hAnsiTheme="minorEastAsia" w:hint="eastAsia"/>
                <w:sz w:val="24"/>
                <w:szCs w:val="24"/>
              </w:rPr>
              <w:t>2013-12-19</w:t>
            </w:r>
          </w:p>
        </w:tc>
        <w:tc>
          <w:tcPr>
            <w:tcW w:w="0" w:type="auto"/>
            <w:vAlign w:val="center"/>
          </w:tcPr>
          <w:p w:rsidR="00687178" w:rsidRPr="007762C7" w:rsidRDefault="00687178" w:rsidP="0012020D">
            <w:pPr>
              <w:pStyle w:val="a9"/>
              <w:spacing w:line="240" w:lineRule="atLeast"/>
              <w:rPr>
                <w:rFonts w:asciiTheme="minorEastAsia" w:eastAsiaTheme="minorEastAsia" w:hAnsiTheme="minorEastAsia"/>
                <w:sz w:val="24"/>
                <w:szCs w:val="24"/>
              </w:rPr>
            </w:pPr>
            <w:r w:rsidRPr="007762C7">
              <w:rPr>
                <w:rFonts w:asciiTheme="minorEastAsia" w:eastAsiaTheme="minorEastAsia" w:hAnsiTheme="minorEastAsia" w:hint="eastAsia"/>
                <w:sz w:val="24"/>
                <w:szCs w:val="24"/>
              </w:rPr>
              <w:t>2016-01-</w:t>
            </w:r>
            <w:r w:rsidR="0012020D">
              <w:rPr>
                <w:rFonts w:asciiTheme="minorEastAsia" w:eastAsiaTheme="minorEastAsia" w:hAnsiTheme="minorEastAsia"/>
                <w:sz w:val="24"/>
                <w:szCs w:val="24"/>
              </w:rPr>
              <w:t>13</w:t>
            </w:r>
          </w:p>
        </w:tc>
      </w:tr>
      <w:tr w:rsidR="00687178" w:rsidTr="00973A78">
        <w:trPr>
          <w:jc w:val="center"/>
        </w:trPr>
        <w:tc>
          <w:tcPr>
            <w:tcW w:w="2514" w:type="dxa"/>
            <w:vMerge/>
          </w:tcPr>
          <w:p w:rsidR="00687178" w:rsidRDefault="00687178" w:rsidP="00687178"/>
        </w:tc>
        <w:tc>
          <w:tcPr>
            <w:tcW w:w="287" w:type="dxa"/>
            <w:vAlign w:val="center"/>
          </w:tcPr>
          <w:p w:rsidR="00687178" w:rsidRPr="007762C7" w:rsidRDefault="00687178" w:rsidP="00687178">
            <w:pPr>
              <w:jc w:val="center"/>
              <w:rPr>
                <w:rFonts w:asciiTheme="minorEastAsia" w:eastAsiaTheme="minorEastAsia" w:hAnsiTheme="minorEastAsia"/>
                <w:sz w:val="24"/>
                <w:szCs w:val="24"/>
              </w:rPr>
            </w:pPr>
            <w:r w:rsidRPr="007762C7">
              <w:rPr>
                <w:rFonts w:asciiTheme="minorEastAsia" w:eastAsiaTheme="minorEastAsia" w:hAnsiTheme="minorEastAsia"/>
                <w:sz w:val="24"/>
                <w:szCs w:val="24"/>
              </w:rPr>
              <w:t>519061</w:t>
            </w:r>
          </w:p>
        </w:tc>
        <w:tc>
          <w:tcPr>
            <w:tcW w:w="0" w:type="auto"/>
            <w:vAlign w:val="center"/>
          </w:tcPr>
          <w:p w:rsidR="00687178" w:rsidRPr="007762C7" w:rsidRDefault="00687178" w:rsidP="00687178">
            <w:pPr>
              <w:pStyle w:val="a9"/>
              <w:spacing w:line="240" w:lineRule="atLeast"/>
              <w:rPr>
                <w:rFonts w:asciiTheme="minorEastAsia" w:eastAsiaTheme="minorEastAsia" w:hAnsiTheme="minorEastAsia"/>
                <w:sz w:val="24"/>
                <w:szCs w:val="24"/>
              </w:rPr>
            </w:pPr>
            <w:r w:rsidRPr="007762C7">
              <w:rPr>
                <w:rFonts w:asciiTheme="minorEastAsia" w:eastAsiaTheme="minorEastAsia" w:hAnsiTheme="minorEastAsia" w:hint="eastAsia"/>
                <w:sz w:val="24"/>
                <w:szCs w:val="24"/>
              </w:rPr>
              <w:t>海富通纯债债券型证券投资基金</w:t>
            </w:r>
          </w:p>
        </w:tc>
        <w:tc>
          <w:tcPr>
            <w:tcW w:w="0" w:type="auto"/>
            <w:vAlign w:val="center"/>
          </w:tcPr>
          <w:p w:rsidR="00687178" w:rsidRPr="007762C7" w:rsidRDefault="00687178" w:rsidP="00687178">
            <w:pPr>
              <w:pStyle w:val="a9"/>
              <w:spacing w:line="240" w:lineRule="atLeast"/>
              <w:rPr>
                <w:rFonts w:asciiTheme="minorEastAsia" w:eastAsiaTheme="minorEastAsia" w:hAnsiTheme="minorEastAsia"/>
                <w:sz w:val="24"/>
                <w:szCs w:val="24"/>
              </w:rPr>
            </w:pPr>
            <w:r w:rsidRPr="007762C7">
              <w:rPr>
                <w:rFonts w:asciiTheme="minorEastAsia" w:eastAsiaTheme="minorEastAsia" w:hAnsiTheme="minorEastAsia" w:hint="eastAsia"/>
                <w:sz w:val="24"/>
                <w:szCs w:val="24"/>
              </w:rPr>
              <w:t>2014-04-02</w:t>
            </w:r>
          </w:p>
        </w:tc>
        <w:tc>
          <w:tcPr>
            <w:tcW w:w="0" w:type="auto"/>
            <w:vAlign w:val="center"/>
          </w:tcPr>
          <w:p w:rsidR="00687178" w:rsidRPr="007762C7" w:rsidRDefault="00687178" w:rsidP="0012020D">
            <w:pPr>
              <w:pStyle w:val="a9"/>
              <w:spacing w:line="240" w:lineRule="atLeast"/>
              <w:rPr>
                <w:rFonts w:asciiTheme="minorEastAsia" w:eastAsiaTheme="minorEastAsia" w:hAnsiTheme="minorEastAsia"/>
                <w:sz w:val="24"/>
                <w:szCs w:val="24"/>
              </w:rPr>
            </w:pPr>
            <w:r w:rsidRPr="007762C7">
              <w:rPr>
                <w:rFonts w:asciiTheme="minorEastAsia" w:eastAsiaTheme="minorEastAsia" w:hAnsiTheme="minorEastAsia" w:hint="eastAsia"/>
                <w:sz w:val="24"/>
                <w:szCs w:val="24"/>
              </w:rPr>
              <w:t>2016-01-</w:t>
            </w:r>
            <w:r w:rsidR="0012020D">
              <w:rPr>
                <w:rFonts w:asciiTheme="minorEastAsia" w:eastAsiaTheme="minorEastAsia" w:hAnsiTheme="minorEastAsia"/>
                <w:sz w:val="24"/>
                <w:szCs w:val="24"/>
              </w:rPr>
              <w:t>13</w:t>
            </w:r>
          </w:p>
        </w:tc>
      </w:tr>
      <w:tr w:rsidR="00687178" w:rsidTr="00973A78">
        <w:trPr>
          <w:jc w:val="center"/>
        </w:trPr>
        <w:tc>
          <w:tcPr>
            <w:tcW w:w="2514" w:type="dxa"/>
            <w:vMerge/>
          </w:tcPr>
          <w:p w:rsidR="00687178" w:rsidRDefault="00687178" w:rsidP="00687178"/>
        </w:tc>
        <w:tc>
          <w:tcPr>
            <w:tcW w:w="287" w:type="dxa"/>
            <w:vAlign w:val="center"/>
          </w:tcPr>
          <w:p w:rsidR="00687178" w:rsidRPr="007762C7" w:rsidRDefault="00687178" w:rsidP="00687178">
            <w:pPr>
              <w:jc w:val="center"/>
              <w:rPr>
                <w:rFonts w:asciiTheme="minorEastAsia" w:eastAsiaTheme="minorEastAsia" w:hAnsiTheme="minorEastAsia"/>
                <w:sz w:val="24"/>
                <w:szCs w:val="24"/>
              </w:rPr>
            </w:pPr>
            <w:r w:rsidRPr="007762C7">
              <w:rPr>
                <w:rFonts w:asciiTheme="minorEastAsia" w:eastAsiaTheme="minorEastAsia" w:hAnsiTheme="minorEastAsia"/>
                <w:sz w:val="24"/>
                <w:szCs w:val="24"/>
              </w:rPr>
              <w:t>519030</w:t>
            </w:r>
          </w:p>
        </w:tc>
        <w:tc>
          <w:tcPr>
            <w:tcW w:w="0" w:type="auto"/>
            <w:vAlign w:val="center"/>
          </w:tcPr>
          <w:p w:rsidR="00687178" w:rsidRPr="007762C7" w:rsidRDefault="00687178" w:rsidP="00687178">
            <w:pPr>
              <w:pStyle w:val="a9"/>
              <w:spacing w:line="240" w:lineRule="atLeast"/>
              <w:rPr>
                <w:rFonts w:asciiTheme="minorEastAsia" w:eastAsiaTheme="minorEastAsia" w:hAnsiTheme="minorEastAsia"/>
                <w:sz w:val="24"/>
                <w:szCs w:val="24"/>
              </w:rPr>
            </w:pPr>
            <w:r w:rsidRPr="007762C7">
              <w:rPr>
                <w:rFonts w:asciiTheme="minorEastAsia" w:eastAsiaTheme="minorEastAsia" w:hAnsiTheme="minorEastAsia" w:hint="eastAsia"/>
                <w:sz w:val="24"/>
                <w:szCs w:val="24"/>
              </w:rPr>
              <w:t>海富通稳固收益债券型证券投资基金</w:t>
            </w:r>
          </w:p>
        </w:tc>
        <w:tc>
          <w:tcPr>
            <w:tcW w:w="0" w:type="auto"/>
            <w:vAlign w:val="center"/>
          </w:tcPr>
          <w:p w:rsidR="00687178" w:rsidRPr="007762C7" w:rsidRDefault="00687178" w:rsidP="00687178">
            <w:pPr>
              <w:pStyle w:val="a9"/>
              <w:spacing w:line="240" w:lineRule="atLeast"/>
              <w:rPr>
                <w:rFonts w:asciiTheme="minorEastAsia" w:eastAsiaTheme="minorEastAsia" w:hAnsiTheme="minorEastAsia"/>
                <w:sz w:val="24"/>
                <w:szCs w:val="24"/>
              </w:rPr>
            </w:pPr>
            <w:r w:rsidRPr="007762C7">
              <w:rPr>
                <w:rFonts w:asciiTheme="minorEastAsia" w:eastAsiaTheme="minorEastAsia" w:hAnsiTheme="minorEastAsia" w:hint="eastAsia"/>
                <w:sz w:val="24"/>
                <w:szCs w:val="24"/>
              </w:rPr>
              <w:t>2014-12-01</w:t>
            </w:r>
          </w:p>
        </w:tc>
        <w:tc>
          <w:tcPr>
            <w:tcW w:w="0" w:type="auto"/>
            <w:vAlign w:val="center"/>
          </w:tcPr>
          <w:p w:rsidR="00687178" w:rsidRPr="007762C7" w:rsidRDefault="00687178" w:rsidP="0012020D">
            <w:pPr>
              <w:pStyle w:val="a9"/>
              <w:spacing w:line="240" w:lineRule="atLeast"/>
              <w:rPr>
                <w:rFonts w:asciiTheme="minorEastAsia" w:eastAsiaTheme="minorEastAsia" w:hAnsiTheme="minorEastAsia"/>
                <w:sz w:val="24"/>
                <w:szCs w:val="24"/>
              </w:rPr>
            </w:pPr>
            <w:r w:rsidRPr="007762C7">
              <w:rPr>
                <w:rFonts w:asciiTheme="minorEastAsia" w:eastAsiaTheme="minorEastAsia" w:hAnsiTheme="minorEastAsia" w:hint="eastAsia"/>
                <w:sz w:val="24"/>
                <w:szCs w:val="24"/>
              </w:rPr>
              <w:t>2016-01-</w:t>
            </w:r>
            <w:r w:rsidR="0012020D">
              <w:rPr>
                <w:rFonts w:asciiTheme="minorEastAsia" w:eastAsiaTheme="minorEastAsia" w:hAnsiTheme="minorEastAsia"/>
                <w:sz w:val="24"/>
                <w:szCs w:val="24"/>
              </w:rPr>
              <w:t>13</w:t>
            </w:r>
          </w:p>
        </w:tc>
      </w:tr>
      <w:tr w:rsidR="00687178" w:rsidTr="00973A78">
        <w:trPr>
          <w:jc w:val="center"/>
        </w:trPr>
        <w:tc>
          <w:tcPr>
            <w:tcW w:w="2514" w:type="dxa"/>
            <w:vMerge/>
          </w:tcPr>
          <w:p w:rsidR="00687178" w:rsidRDefault="00687178" w:rsidP="00687178"/>
        </w:tc>
        <w:tc>
          <w:tcPr>
            <w:tcW w:w="287" w:type="dxa"/>
            <w:vAlign w:val="center"/>
          </w:tcPr>
          <w:p w:rsidR="00687178" w:rsidRPr="007762C7" w:rsidRDefault="00687178" w:rsidP="00687178">
            <w:pPr>
              <w:jc w:val="center"/>
              <w:rPr>
                <w:rFonts w:asciiTheme="minorEastAsia" w:eastAsiaTheme="minorEastAsia" w:hAnsiTheme="minorEastAsia"/>
                <w:sz w:val="24"/>
                <w:szCs w:val="24"/>
              </w:rPr>
            </w:pPr>
            <w:r w:rsidRPr="007762C7">
              <w:rPr>
                <w:rFonts w:asciiTheme="minorEastAsia" w:eastAsiaTheme="minorEastAsia" w:hAnsiTheme="minorEastAsia"/>
                <w:sz w:val="24"/>
                <w:szCs w:val="24"/>
              </w:rPr>
              <w:t>000306</w:t>
            </w:r>
          </w:p>
        </w:tc>
        <w:tc>
          <w:tcPr>
            <w:tcW w:w="0" w:type="auto"/>
            <w:vAlign w:val="center"/>
          </w:tcPr>
          <w:p w:rsidR="00687178" w:rsidRPr="007762C7" w:rsidRDefault="00687178" w:rsidP="00687178">
            <w:pPr>
              <w:pStyle w:val="a9"/>
              <w:spacing w:line="240" w:lineRule="atLeast"/>
              <w:rPr>
                <w:rFonts w:asciiTheme="minorEastAsia" w:eastAsiaTheme="minorEastAsia" w:hAnsiTheme="minorEastAsia"/>
                <w:sz w:val="24"/>
                <w:szCs w:val="24"/>
              </w:rPr>
            </w:pPr>
            <w:r w:rsidRPr="007762C7">
              <w:rPr>
                <w:rFonts w:asciiTheme="minorEastAsia" w:eastAsiaTheme="minorEastAsia" w:hAnsiTheme="minorEastAsia" w:hint="eastAsia"/>
                <w:sz w:val="24"/>
                <w:szCs w:val="24"/>
              </w:rPr>
              <w:t>天弘弘利债券型证券投资基金</w:t>
            </w:r>
          </w:p>
        </w:tc>
        <w:tc>
          <w:tcPr>
            <w:tcW w:w="0" w:type="auto"/>
            <w:vAlign w:val="center"/>
          </w:tcPr>
          <w:p w:rsidR="00687178" w:rsidRPr="007762C7" w:rsidRDefault="00687178" w:rsidP="00687178">
            <w:pPr>
              <w:pStyle w:val="a9"/>
              <w:spacing w:line="240" w:lineRule="atLeast"/>
              <w:rPr>
                <w:rFonts w:asciiTheme="minorEastAsia" w:eastAsiaTheme="minorEastAsia" w:hAnsiTheme="minorEastAsia"/>
                <w:sz w:val="24"/>
                <w:szCs w:val="24"/>
              </w:rPr>
            </w:pPr>
            <w:r w:rsidRPr="007762C7">
              <w:rPr>
                <w:rFonts w:asciiTheme="minorEastAsia" w:eastAsiaTheme="minorEastAsia" w:hAnsiTheme="minorEastAsia" w:hint="eastAsia"/>
                <w:sz w:val="24"/>
                <w:szCs w:val="24"/>
              </w:rPr>
              <w:t>2016-05-14</w:t>
            </w:r>
          </w:p>
        </w:tc>
        <w:tc>
          <w:tcPr>
            <w:tcW w:w="0" w:type="auto"/>
            <w:vAlign w:val="center"/>
          </w:tcPr>
          <w:p w:rsidR="00687178" w:rsidRPr="007762C7" w:rsidRDefault="00687178" w:rsidP="0012020D">
            <w:pPr>
              <w:pStyle w:val="a9"/>
              <w:spacing w:line="240" w:lineRule="atLeast"/>
              <w:rPr>
                <w:rFonts w:asciiTheme="minorEastAsia" w:eastAsiaTheme="minorEastAsia" w:hAnsiTheme="minorEastAsia"/>
                <w:sz w:val="24"/>
                <w:szCs w:val="24"/>
              </w:rPr>
            </w:pPr>
            <w:r w:rsidRPr="007762C7">
              <w:rPr>
                <w:rFonts w:asciiTheme="minorEastAsia" w:eastAsiaTheme="minorEastAsia" w:hAnsiTheme="minorEastAsia" w:hint="eastAsia"/>
                <w:sz w:val="24"/>
                <w:szCs w:val="24"/>
              </w:rPr>
              <w:t>2017-07-</w:t>
            </w:r>
            <w:r w:rsidR="0012020D">
              <w:rPr>
                <w:rFonts w:asciiTheme="minorEastAsia" w:eastAsiaTheme="minorEastAsia" w:hAnsiTheme="minorEastAsia"/>
                <w:sz w:val="24"/>
                <w:szCs w:val="24"/>
              </w:rPr>
              <w:t>14</w:t>
            </w:r>
          </w:p>
        </w:tc>
      </w:tr>
      <w:tr w:rsidR="00687178" w:rsidTr="00973A78">
        <w:trPr>
          <w:jc w:val="center"/>
        </w:trPr>
        <w:tc>
          <w:tcPr>
            <w:tcW w:w="2514" w:type="dxa"/>
            <w:vMerge/>
          </w:tcPr>
          <w:p w:rsidR="00687178" w:rsidRDefault="00687178" w:rsidP="00687178"/>
        </w:tc>
        <w:tc>
          <w:tcPr>
            <w:tcW w:w="287" w:type="dxa"/>
            <w:vAlign w:val="center"/>
          </w:tcPr>
          <w:p w:rsidR="00687178" w:rsidRPr="007762C7" w:rsidRDefault="00687178" w:rsidP="00687178">
            <w:pPr>
              <w:jc w:val="center"/>
              <w:rPr>
                <w:rFonts w:asciiTheme="minorEastAsia" w:eastAsiaTheme="minorEastAsia" w:hAnsiTheme="minorEastAsia"/>
                <w:sz w:val="24"/>
                <w:szCs w:val="24"/>
              </w:rPr>
            </w:pPr>
            <w:r w:rsidRPr="007762C7">
              <w:rPr>
                <w:rFonts w:asciiTheme="minorEastAsia" w:eastAsiaTheme="minorEastAsia" w:hAnsiTheme="minorEastAsia"/>
                <w:sz w:val="24"/>
                <w:szCs w:val="24"/>
              </w:rPr>
              <w:t>002388</w:t>
            </w:r>
          </w:p>
        </w:tc>
        <w:tc>
          <w:tcPr>
            <w:tcW w:w="0" w:type="auto"/>
            <w:vAlign w:val="center"/>
          </w:tcPr>
          <w:p w:rsidR="00687178" w:rsidRPr="007762C7" w:rsidRDefault="00687178" w:rsidP="00687178">
            <w:pPr>
              <w:pStyle w:val="a9"/>
              <w:spacing w:line="240" w:lineRule="atLeast"/>
              <w:rPr>
                <w:rFonts w:asciiTheme="minorEastAsia" w:eastAsiaTheme="minorEastAsia" w:hAnsiTheme="minorEastAsia"/>
                <w:sz w:val="24"/>
                <w:szCs w:val="24"/>
              </w:rPr>
            </w:pPr>
            <w:r w:rsidRPr="007762C7">
              <w:rPr>
                <w:rFonts w:asciiTheme="minorEastAsia" w:eastAsiaTheme="minorEastAsia" w:hAnsiTheme="minorEastAsia" w:hint="eastAsia"/>
                <w:sz w:val="24"/>
                <w:szCs w:val="24"/>
              </w:rPr>
              <w:t>天弘裕利灵活配置混合型证券投资基金</w:t>
            </w:r>
          </w:p>
        </w:tc>
        <w:tc>
          <w:tcPr>
            <w:tcW w:w="0" w:type="auto"/>
            <w:vAlign w:val="center"/>
          </w:tcPr>
          <w:p w:rsidR="00687178" w:rsidRPr="007762C7" w:rsidRDefault="00687178" w:rsidP="00687178">
            <w:pPr>
              <w:pStyle w:val="a9"/>
              <w:spacing w:line="240" w:lineRule="atLeast"/>
              <w:rPr>
                <w:rFonts w:asciiTheme="minorEastAsia" w:eastAsiaTheme="minorEastAsia" w:hAnsiTheme="minorEastAsia"/>
                <w:sz w:val="24"/>
                <w:szCs w:val="24"/>
              </w:rPr>
            </w:pPr>
            <w:r w:rsidRPr="007762C7">
              <w:rPr>
                <w:rFonts w:asciiTheme="minorEastAsia" w:eastAsiaTheme="minorEastAsia" w:hAnsiTheme="minorEastAsia" w:hint="eastAsia"/>
                <w:sz w:val="24"/>
                <w:szCs w:val="24"/>
              </w:rPr>
              <w:t>2016-05-14</w:t>
            </w:r>
          </w:p>
        </w:tc>
        <w:tc>
          <w:tcPr>
            <w:tcW w:w="0" w:type="auto"/>
            <w:vAlign w:val="center"/>
          </w:tcPr>
          <w:p w:rsidR="00687178" w:rsidRPr="007762C7" w:rsidRDefault="00687178" w:rsidP="0012020D">
            <w:pPr>
              <w:pStyle w:val="a9"/>
              <w:spacing w:line="240" w:lineRule="atLeast"/>
              <w:rPr>
                <w:rFonts w:asciiTheme="minorEastAsia" w:eastAsiaTheme="minorEastAsia" w:hAnsiTheme="minorEastAsia"/>
                <w:sz w:val="24"/>
                <w:szCs w:val="24"/>
              </w:rPr>
            </w:pPr>
            <w:r w:rsidRPr="007762C7">
              <w:rPr>
                <w:rFonts w:asciiTheme="minorEastAsia" w:eastAsiaTheme="minorEastAsia" w:hAnsiTheme="minorEastAsia" w:hint="eastAsia"/>
                <w:sz w:val="24"/>
                <w:szCs w:val="24"/>
              </w:rPr>
              <w:t>2017-07-</w:t>
            </w:r>
            <w:r w:rsidR="0012020D">
              <w:rPr>
                <w:rFonts w:asciiTheme="minorEastAsia" w:eastAsiaTheme="minorEastAsia" w:hAnsiTheme="minorEastAsia"/>
                <w:sz w:val="24"/>
                <w:szCs w:val="24"/>
              </w:rPr>
              <w:t>14</w:t>
            </w:r>
          </w:p>
        </w:tc>
      </w:tr>
      <w:tr w:rsidR="00687178" w:rsidTr="00973A78">
        <w:trPr>
          <w:jc w:val="center"/>
        </w:trPr>
        <w:tc>
          <w:tcPr>
            <w:tcW w:w="2514" w:type="dxa"/>
            <w:vMerge/>
          </w:tcPr>
          <w:p w:rsidR="00687178" w:rsidRDefault="00687178" w:rsidP="00687178"/>
        </w:tc>
        <w:tc>
          <w:tcPr>
            <w:tcW w:w="287" w:type="dxa"/>
            <w:vAlign w:val="center"/>
          </w:tcPr>
          <w:p w:rsidR="00687178" w:rsidRPr="007762C7" w:rsidRDefault="00687178" w:rsidP="00687178">
            <w:pPr>
              <w:jc w:val="center"/>
              <w:rPr>
                <w:rFonts w:asciiTheme="minorEastAsia" w:eastAsiaTheme="minorEastAsia" w:hAnsiTheme="minorEastAsia"/>
                <w:sz w:val="24"/>
                <w:szCs w:val="24"/>
              </w:rPr>
            </w:pPr>
            <w:r w:rsidRPr="007762C7">
              <w:rPr>
                <w:rFonts w:asciiTheme="minorEastAsia" w:eastAsiaTheme="minorEastAsia" w:hAnsiTheme="minorEastAsia"/>
                <w:sz w:val="24"/>
                <w:szCs w:val="24"/>
              </w:rPr>
              <w:t>420008</w:t>
            </w:r>
          </w:p>
        </w:tc>
        <w:tc>
          <w:tcPr>
            <w:tcW w:w="0" w:type="auto"/>
            <w:vAlign w:val="center"/>
          </w:tcPr>
          <w:p w:rsidR="00687178" w:rsidRPr="007762C7" w:rsidRDefault="00687178" w:rsidP="00687178">
            <w:pPr>
              <w:pStyle w:val="a9"/>
              <w:spacing w:line="240" w:lineRule="atLeast"/>
              <w:rPr>
                <w:rFonts w:asciiTheme="minorEastAsia" w:eastAsiaTheme="minorEastAsia" w:hAnsiTheme="minorEastAsia"/>
                <w:sz w:val="24"/>
                <w:szCs w:val="24"/>
              </w:rPr>
            </w:pPr>
            <w:r w:rsidRPr="007762C7">
              <w:rPr>
                <w:rFonts w:asciiTheme="minorEastAsia" w:eastAsiaTheme="minorEastAsia" w:hAnsiTheme="minorEastAsia" w:hint="eastAsia"/>
                <w:sz w:val="24"/>
                <w:szCs w:val="24"/>
              </w:rPr>
              <w:t>天弘债券型发起式证券投资基金</w:t>
            </w:r>
          </w:p>
        </w:tc>
        <w:tc>
          <w:tcPr>
            <w:tcW w:w="0" w:type="auto"/>
            <w:vAlign w:val="center"/>
          </w:tcPr>
          <w:p w:rsidR="00687178" w:rsidRPr="007762C7" w:rsidRDefault="00687178" w:rsidP="00687178">
            <w:pPr>
              <w:pStyle w:val="a9"/>
              <w:spacing w:line="240" w:lineRule="atLeast"/>
              <w:rPr>
                <w:rFonts w:asciiTheme="minorEastAsia" w:eastAsiaTheme="minorEastAsia" w:hAnsiTheme="minorEastAsia"/>
                <w:sz w:val="24"/>
                <w:szCs w:val="24"/>
              </w:rPr>
            </w:pPr>
            <w:r w:rsidRPr="007762C7">
              <w:rPr>
                <w:rFonts w:asciiTheme="minorEastAsia" w:eastAsiaTheme="minorEastAsia" w:hAnsiTheme="minorEastAsia" w:hint="eastAsia"/>
                <w:sz w:val="24"/>
                <w:szCs w:val="24"/>
              </w:rPr>
              <w:t>2016-05-14</w:t>
            </w:r>
          </w:p>
        </w:tc>
        <w:tc>
          <w:tcPr>
            <w:tcW w:w="0" w:type="auto"/>
            <w:vAlign w:val="center"/>
          </w:tcPr>
          <w:p w:rsidR="00687178" w:rsidRPr="007762C7" w:rsidRDefault="00687178" w:rsidP="0012020D">
            <w:pPr>
              <w:pStyle w:val="a9"/>
              <w:spacing w:line="240" w:lineRule="atLeast"/>
              <w:rPr>
                <w:rFonts w:asciiTheme="minorEastAsia" w:eastAsiaTheme="minorEastAsia" w:hAnsiTheme="minorEastAsia"/>
                <w:sz w:val="24"/>
                <w:szCs w:val="24"/>
              </w:rPr>
            </w:pPr>
            <w:r w:rsidRPr="007762C7">
              <w:rPr>
                <w:rFonts w:asciiTheme="minorEastAsia" w:eastAsiaTheme="minorEastAsia" w:hAnsiTheme="minorEastAsia" w:hint="eastAsia"/>
                <w:sz w:val="24"/>
                <w:szCs w:val="24"/>
              </w:rPr>
              <w:t>2017-07-</w:t>
            </w:r>
            <w:r w:rsidR="0012020D">
              <w:rPr>
                <w:rFonts w:asciiTheme="minorEastAsia" w:eastAsiaTheme="minorEastAsia" w:hAnsiTheme="minorEastAsia"/>
                <w:sz w:val="24"/>
                <w:szCs w:val="24"/>
              </w:rPr>
              <w:t>14</w:t>
            </w:r>
          </w:p>
        </w:tc>
      </w:tr>
      <w:tr w:rsidR="00042A21" w:rsidRPr="0000418A" w:rsidTr="00973A78">
        <w:trPr>
          <w:jc w:val="center"/>
        </w:trPr>
        <w:tc>
          <w:tcPr>
            <w:tcW w:w="2514"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7134"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973A78">
        <w:trPr>
          <w:jc w:val="center"/>
        </w:trPr>
        <w:tc>
          <w:tcPr>
            <w:tcW w:w="2514"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7134"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973A78">
        <w:trPr>
          <w:jc w:val="center"/>
        </w:trPr>
        <w:tc>
          <w:tcPr>
            <w:tcW w:w="2514"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7134"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973A78">
        <w:trPr>
          <w:jc w:val="center"/>
        </w:trPr>
        <w:tc>
          <w:tcPr>
            <w:tcW w:w="2514"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7134"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973A78">
        <w:trPr>
          <w:jc w:val="center"/>
        </w:trPr>
        <w:tc>
          <w:tcPr>
            <w:tcW w:w="2514"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7134"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973A78">
        <w:trPr>
          <w:jc w:val="center"/>
        </w:trPr>
        <w:tc>
          <w:tcPr>
            <w:tcW w:w="2514"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7134"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Default="00DE5519" w:rsidP="00F70EFB">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注：</w:t>
      </w:r>
      <w:r w:rsidR="009E3EC4">
        <w:rPr>
          <w:rFonts w:asciiTheme="minorEastAsia" w:eastAsiaTheme="minorEastAsia" w:hAnsiTheme="minorEastAsia" w:hint="eastAsia"/>
          <w:color w:val="000000"/>
          <w:sz w:val="24"/>
          <w:szCs w:val="24"/>
        </w:rPr>
        <w:t>1、</w:t>
      </w:r>
      <w:r w:rsidRPr="0000418A">
        <w:rPr>
          <w:rFonts w:asciiTheme="minorEastAsia" w:eastAsiaTheme="minorEastAsia" w:hAnsiTheme="minorEastAsia"/>
          <w:color w:val="000000"/>
          <w:sz w:val="24"/>
          <w:szCs w:val="24"/>
        </w:rPr>
        <w:t>本表所列基金经理证券从业年限中的“证券从业”的含义遵从中国证券业协会《证券业从业人员资格管理办法》的相关规定。</w:t>
      </w:r>
    </w:p>
    <w:p w:rsidR="009E3EC4" w:rsidRPr="0000418A" w:rsidRDefault="009E3EC4" w:rsidP="00F70EFB">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2、</w:t>
      </w:r>
      <w:r>
        <w:rPr>
          <w:rFonts w:asciiTheme="minorEastAsia" w:eastAsiaTheme="minorEastAsia" w:hAnsiTheme="minorEastAsia"/>
          <w:color w:val="000000"/>
          <w:sz w:val="24"/>
          <w:szCs w:val="24"/>
        </w:rPr>
        <w:t>基金经理管理过</w:t>
      </w:r>
      <w:r>
        <w:rPr>
          <w:rFonts w:asciiTheme="minorEastAsia" w:eastAsiaTheme="minorEastAsia" w:hAnsiTheme="minorEastAsia" w:hint="eastAsia"/>
          <w:color w:val="000000"/>
          <w:sz w:val="24"/>
          <w:szCs w:val="24"/>
        </w:rPr>
        <w:t>公募基金</w:t>
      </w:r>
      <w:r>
        <w:rPr>
          <w:rFonts w:asciiTheme="minorEastAsia" w:eastAsiaTheme="minorEastAsia" w:hAnsiTheme="minorEastAsia"/>
          <w:color w:val="000000"/>
          <w:sz w:val="24"/>
          <w:szCs w:val="24"/>
        </w:rPr>
        <w:t>的名称及期间未计入</w:t>
      </w:r>
      <w:r>
        <w:rPr>
          <w:rFonts w:asciiTheme="minorEastAsia" w:eastAsiaTheme="minorEastAsia" w:hAnsiTheme="minorEastAsia" w:hint="eastAsia"/>
          <w:color w:val="000000"/>
          <w:sz w:val="24"/>
          <w:szCs w:val="24"/>
        </w:rPr>
        <w:t>已清盘产品</w:t>
      </w:r>
      <w:r>
        <w:rPr>
          <w:rFonts w:asciiTheme="minorEastAsia" w:eastAsiaTheme="minorEastAsia" w:hAnsiTheme="minorEastAsia"/>
          <w:color w:val="000000"/>
          <w:sz w:val="24"/>
          <w:szCs w:val="24"/>
        </w:rPr>
        <w:t>。</w:t>
      </w:r>
    </w:p>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1A3A1F" w:rsidRDefault="0064616B">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因工作需要，经交银施罗德基金管理有限公司领导办公会审议通过，增聘</w:t>
      </w:r>
      <w:r w:rsidR="009B6412">
        <w:rPr>
          <w:rFonts w:asciiTheme="minorEastAsia" w:eastAsiaTheme="minorEastAsia" w:hAnsiTheme="minorEastAsia" w:hint="eastAsia"/>
          <w:color w:val="000000"/>
          <w:sz w:val="24"/>
          <w:szCs w:val="24"/>
        </w:rPr>
        <w:t>凌超</w:t>
      </w:r>
      <w:r w:rsidR="009B6412">
        <w:rPr>
          <w:rFonts w:asciiTheme="minorEastAsia" w:eastAsiaTheme="minorEastAsia" w:hAnsiTheme="minorEastAsia"/>
          <w:color w:val="000000"/>
          <w:sz w:val="24"/>
          <w:szCs w:val="24"/>
        </w:rPr>
        <w:t>先生</w:t>
      </w:r>
      <w:r>
        <w:rPr>
          <w:rFonts w:asciiTheme="minorEastAsia" w:eastAsiaTheme="minorEastAsia" w:hAnsiTheme="minorEastAsia"/>
          <w:color w:val="000000"/>
          <w:sz w:val="24"/>
          <w:szCs w:val="24"/>
        </w:rPr>
        <w:t>担任交银施罗德定期支付月月丰债券型证券投资基金基金经理。交银施罗德定期支付月月丰债券型证券投资基金由</w:t>
      </w:r>
      <w:r w:rsidR="009B6412">
        <w:rPr>
          <w:rFonts w:asciiTheme="minorEastAsia" w:eastAsiaTheme="minorEastAsia" w:hAnsiTheme="minorEastAsia"/>
          <w:color w:val="000000"/>
          <w:sz w:val="24"/>
          <w:szCs w:val="24"/>
        </w:rPr>
        <w:t>于海颖女士</w:t>
      </w:r>
      <w:r w:rsidR="009B6412">
        <w:rPr>
          <w:rFonts w:asciiTheme="minorEastAsia" w:eastAsiaTheme="minorEastAsia" w:hAnsiTheme="minorEastAsia" w:hint="eastAsia"/>
          <w:color w:val="000000"/>
          <w:sz w:val="24"/>
          <w:szCs w:val="24"/>
        </w:rPr>
        <w:t>和</w:t>
      </w:r>
      <w:r w:rsidR="009B6412">
        <w:rPr>
          <w:rFonts w:asciiTheme="minorEastAsia" w:eastAsiaTheme="minorEastAsia" w:hAnsiTheme="minorEastAsia"/>
          <w:color w:val="000000"/>
          <w:sz w:val="24"/>
          <w:szCs w:val="24"/>
        </w:rPr>
        <w:t>凌超先生</w:t>
      </w:r>
      <w:r>
        <w:rPr>
          <w:rFonts w:asciiTheme="minorEastAsia" w:eastAsiaTheme="minorEastAsia" w:hAnsiTheme="minorEastAsia"/>
          <w:color w:val="000000"/>
          <w:sz w:val="24"/>
          <w:szCs w:val="24"/>
        </w:rPr>
        <w:t>共同管理。上述事项已在中国证券投资基金业协会完成</w:t>
      </w:r>
      <w:r w:rsidR="00784953">
        <w:rPr>
          <w:rFonts w:asciiTheme="minorEastAsia" w:eastAsiaTheme="minorEastAsia" w:hAnsiTheme="minorEastAsia" w:hint="eastAsia"/>
          <w:color w:val="000000"/>
          <w:sz w:val="24"/>
          <w:szCs w:val="24"/>
        </w:rPr>
        <w:t>注册</w:t>
      </w:r>
      <w:r>
        <w:rPr>
          <w:rFonts w:asciiTheme="minorEastAsia" w:eastAsiaTheme="minorEastAsia" w:hAnsiTheme="minorEastAsia"/>
          <w:color w:val="000000"/>
          <w:sz w:val="24"/>
          <w:szCs w:val="24"/>
        </w:rPr>
        <w:t>手续。</w:t>
      </w:r>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06E" w:rsidRDefault="0091406E" w:rsidP="00070317">
      <w:r>
        <w:separator/>
      </w:r>
    </w:p>
  </w:endnote>
  <w:endnote w:type="continuationSeparator" w:id="0">
    <w:p w:rsidR="0091406E" w:rsidRDefault="0091406E"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06E" w:rsidRDefault="0091406E" w:rsidP="00070317">
      <w:r>
        <w:separator/>
      </w:r>
    </w:p>
  </w:footnote>
  <w:footnote w:type="continuationSeparator" w:id="0">
    <w:p w:rsidR="0091406E" w:rsidRDefault="0091406E"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2020D"/>
    <w:rsid w:val="00191AD9"/>
    <w:rsid w:val="001A3A1F"/>
    <w:rsid w:val="001E4357"/>
    <w:rsid w:val="001F622D"/>
    <w:rsid w:val="00207AA8"/>
    <w:rsid w:val="002A51E8"/>
    <w:rsid w:val="00306525"/>
    <w:rsid w:val="00341E26"/>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4616B"/>
    <w:rsid w:val="0066275C"/>
    <w:rsid w:val="00672C20"/>
    <w:rsid w:val="00685343"/>
    <w:rsid w:val="00687178"/>
    <w:rsid w:val="00692532"/>
    <w:rsid w:val="0070712F"/>
    <w:rsid w:val="007179FB"/>
    <w:rsid w:val="00784953"/>
    <w:rsid w:val="00803A3A"/>
    <w:rsid w:val="00807FC2"/>
    <w:rsid w:val="00841080"/>
    <w:rsid w:val="00872E95"/>
    <w:rsid w:val="0087717F"/>
    <w:rsid w:val="008F0ACC"/>
    <w:rsid w:val="0091406E"/>
    <w:rsid w:val="00925C18"/>
    <w:rsid w:val="00973A78"/>
    <w:rsid w:val="009B6412"/>
    <w:rsid w:val="009B680F"/>
    <w:rsid w:val="009C0DF9"/>
    <w:rsid w:val="009D65C6"/>
    <w:rsid w:val="009E3ABA"/>
    <w:rsid w:val="009E3EC4"/>
    <w:rsid w:val="00A61621"/>
    <w:rsid w:val="00A63D9B"/>
    <w:rsid w:val="00A66507"/>
    <w:rsid w:val="00AE4942"/>
    <w:rsid w:val="00B03319"/>
    <w:rsid w:val="00B27750"/>
    <w:rsid w:val="00B8705C"/>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431AE"/>
    <w:rsid w:val="00F70EFB"/>
    <w:rsid w:val="00FC353A"/>
    <w:rsid w:val="00FD13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0BC8C81-2212-4986-92F3-2DA3E7A2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paragraph" w:styleId="a9">
    <w:name w:val="Plain Text"/>
    <w:basedOn w:val="a"/>
    <w:link w:val="Char4"/>
    <w:unhideWhenUsed/>
    <w:rsid w:val="00685343"/>
    <w:rPr>
      <w:rFonts w:ascii="宋体" w:eastAsia="宋体" w:hAnsi="Courier New"/>
      <w:sz w:val="21"/>
      <w:szCs w:val="21"/>
    </w:rPr>
  </w:style>
  <w:style w:type="character" w:customStyle="1" w:styleId="Char4">
    <w:name w:val="纯文本 Char"/>
    <w:basedOn w:val="a0"/>
    <w:link w:val="a9"/>
    <w:rsid w:val="00685343"/>
    <w:rPr>
      <w:rFonts w:ascii="宋体" w:eastAsia="宋体" w:hAnsi="Courier New"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3</Pages>
  <Words>226</Words>
  <Characters>1289</Characters>
  <Application>Microsoft Office Word</Application>
  <DocSecurity>0</DocSecurity>
  <Lines>10</Lines>
  <Paragraphs>3</Paragraphs>
  <ScaleCrop>false</ScaleCrop>
  <Company>微软中国</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53</cp:revision>
  <dcterms:created xsi:type="dcterms:W3CDTF">2013-07-24T01:28:00Z</dcterms:created>
  <dcterms:modified xsi:type="dcterms:W3CDTF">2018-02-12T09:26:00Z</dcterms:modified>
</cp:coreProperties>
</file>