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E2CB4" w14:textId="42C8A6E6" w:rsidR="00777368" w:rsidRPr="00B87C7F" w:rsidRDefault="00823D31" w:rsidP="008218EE">
      <w:pPr>
        <w:spacing w:line="360" w:lineRule="auto"/>
        <w:jc w:val="center"/>
        <w:rPr>
          <w:rFonts w:ascii="Times New Roman" w:hAnsi="宋体"/>
          <w:b/>
          <w:sz w:val="28"/>
          <w:szCs w:val="28"/>
        </w:rPr>
      </w:pPr>
      <w:bookmarkStart w:id="0" w:name="_GoBack"/>
      <w:bookmarkEnd w:id="0"/>
      <w:r w:rsidRPr="00B87C7F">
        <w:rPr>
          <w:rFonts w:ascii="Times New Roman" w:hAnsi="宋体" w:hint="eastAsia"/>
          <w:b/>
          <w:sz w:val="28"/>
          <w:szCs w:val="28"/>
        </w:rPr>
        <w:t>交银施罗德基金管理有限公司</w:t>
      </w:r>
      <w:r w:rsidR="004E67A9" w:rsidRPr="00B87C7F">
        <w:rPr>
          <w:rFonts w:ascii="Times New Roman" w:hAnsi="宋体"/>
          <w:b/>
          <w:sz w:val="28"/>
          <w:szCs w:val="28"/>
        </w:rPr>
        <w:t>关于</w:t>
      </w:r>
      <w:r w:rsidR="008218EE" w:rsidRPr="008218EE">
        <w:rPr>
          <w:rFonts w:ascii="Times New Roman" w:hAnsi="宋体" w:hint="eastAsia"/>
          <w:b/>
          <w:sz w:val="28"/>
          <w:szCs w:val="28"/>
        </w:rPr>
        <w:t>交银施罗德</w:t>
      </w:r>
      <w:r w:rsidR="00220CC6">
        <w:rPr>
          <w:rFonts w:ascii="Times New Roman" w:hAnsi="宋体" w:hint="eastAsia"/>
          <w:b/>
          <w:sz w:val="28"/>
          <w:szCs w:val="28"/>
        </w:rPr>
        <w:t>天</w:t>
      </w:r>
      <w:r w:rsidR="0029077F">
        <w:rPr>
          <w:rFonts w:ascii="Times New Roman" w:hAnsi="宋体" w:hint="eastAsia"/>
          <w:b/>
          <w:sz w:val="28"/>
          <w:szCs w:val="28"/>
        </w:rPr>
        <w:t>运</w:t>
      </w:r>
      <w:r w:rsidR="00220CC6">
        <w:rPr>
          <w:rFonts w:ascii="Times New Roman" w:hAnsi="宋体" w:hint="eastAsia"/>
          <w:b/>
          <w:sz w:val="28"/>
          <w:szCs w:val="28"/>
        </w:rPr>
        <w:t>宝</w:t>
      </w:r>
      <w:r w:rsidR="008218EE" w:rsidRPr="008218EE">
        <w:rPr>
          <w:rFonts w:ascii="Times New Roman" w:hAnsi="宋体" w:hint="eastAsia"/>
          <w:b/>
          <w:sz w:val="28"/>
          <w:szCs w:val="28"/>
        </w:rPr>
        <w:t>货币市场基金</w:t>
      </w:r>
      <w:r w:rsidR="00E1180F">
        <w:rPr>
          <w:rFonts w:ascii="Times New Roman" w:hAnsi="宋体" w:hint="eastAsia"/>
          <w:b/>
          <w:sz w:val="28"/>
          <w:szCs w:val="28"/>
        </w:rPr>
        <w:t>恢复</w:t>
      </w:r>
      <w:r w:rsidR="0029077F">
        <w:rPr>
          <w:rFonts w:ascii="Times New Roman" w:hAnsi="宋体" w:hint="eastAsia"/>
          <w:b/>
          <w:sz w:val="28"/>
          <w:szCs w:val="28"/>
        </w:rPr>
        <w:t>募集</w:t>
      </w:r>
      <w:r w:rsidR="004E67A9" w:rsidRPr="00B87C7F">
        <w:rPr>
          <w:rFonts w:ascii="Times New Roman" w:hAnsi="宋体"/>
          <w:b/>
          <w:sz w:val="28"/>
          <w:szCs w:val="28"/>
        </w:rPr>
        <w:t>的公告</w:t>
      </w:r>
    </w:p>
    <w:p w14:paraId="6835DE23" w14:textId="77F5EA07" w:rsidR="00FB0A3E" w:rsidRPr="00412B95" w:rsidRDefault="008218EE" w:rsidP="00346E6E">
      <w:pPr>
        <w:adjustRightInd w:val="0"/>
        <w:snapToGrid w:val="0"/>
        <w:spacing w:line="360" w:lineRule="auto"/>
        <w:ind w:firstLineChars="200" w:firstLine="480"/>
        <w:rPr>
          <w:rFonts w:ascii="Times New Roman" w:hAnsi="宋体"/>
          <w:sz w:val="24"/>
          <w:szCs w:val="24"/>
        </w:rPr>
      </w:pPr>
      <w:r>
        <w:rPr>
          <w:rFonts w:ascii="Times New Roman" w:hAnsi="宋体" w:hint="eastAsia"/>
          <w:sz w:val="24"/>
          <w:szCs w:val="24"/>
        </w:rPr>
        <w:t>交银施罗德</w:t>
      </w:r>
      <w:r w:rsidR="00220CC6">
        <w:rPr>
          <w:rFonts w:ascii="Times New Roman" w:hAnsi="宋体" w:hint="eastAsia"/>
          <w:sz w:val="24"/>
          <w:szCs w:val="24"/>
        </w:rPr>
        <w:t>天</w:t>
      </w:r>
      <w:r w:rsidR="0029077F">
        <w:rPr>
          <w:rFonts w:ascii="Times New Roman" w:hAnsi="宋体" w:hint="eastAsia"/>
          <w:sz w:val="24"/>
          <w:szCs w:val="24"/>
        </w:rPr>
        <w:t>运</w:t>
      </w:r>
      <w:r w:rsidR="00220CC6">
        <w:rPr>
          <w:rFonts w:ascii="Times New Roman" w:hAnsi="宋体" w:hint="eastAsia"/>
          <w:sz w:val="24"/>
          <w:szCs w:val="24"/>
        </w:rPr>
        <w:t>宝</w:t>
      </w:r>
      <w:r>
        <w:rPr>
          <w:rFonts w:ascii="Times New Roman" w:hAnsi="宋体" w:hint="eastAsia"/>
          <w:sz w:val="24"/>
          <w:szCs w:val="24"/>
        </w:rPr>
        <w:t>货币市场基金</w:t>
      </w:r>
      <w:r w:rsidR="001F0E4F" w:rsidRPr="00B87C7F">
        <w:rPr>
          <w:rFonts w:ascii="Times New Roman" w:hAnsi="宋体" w:hint="eastAsia"/>
          <w:sz w:val="24"/>
          <w:szCs w:val="24"/>
        </w:rPr>
        <w:t>（以下简称</w:t>
      </w:r>
      <w:r w:rsidR="0093079D" w:rsidRPr="00B87C7F">
        <w:rPr>
          <w:rFonts w:ascii="Times New Roman" w:hAnsi="宋体" w:hint="eastAsia"/>
          <w:sz w:val="24"/>
          <w:szCs w:val="24"/>
        </w:rPr>
        <w:t xml:space="preserve"> </w:t>
      </w:r>
      <w:r w:rsidR="00D05EB8" w:rsidRPr="00B87C7F">
        <w:rPr>
          <w:rFonts w:ascii="Times New Roman" w:hAnsi="宋体" w:hint="eastAsia"/>
          <w:sz w:val="24"/>
          <w:szCs w:val="24"/>
        </w:rPr>
        <w:t>“</w:t>
      </w:r>
      <w:r w:rsidR="00D05EB8" w:rsidRPr="00B87C7F">
        <w:rPr>
          <w:rFonts w:ascii="Times New Roman" w:hAnsi="宋体"/>
          <w:sz w:val="24"/>
          <w:szCs w:val="24"/>
        </w:rPr>
        <w:t>本基金”</w:t>
      </w:r>
      <w:r w:rsidR="0093079D">
        <w:rPr>
          <w:rFonts w:ascii="Times New Roman" w:hAnsi="宋体" w:hint="eastAsia"/>
          <w:sz w:val="24"/>
          <w:szCs w:val="24"/>
        </w:rPr>
        <w:t>，基金代码：</w:t>
      </w:r>
      <w:r w:rsidR="0093079D" w:rsidRPr="0093079D">
        <w:rPr>
          <w:rFonts w:ascii="Times New Roman" w:hAnsi="宋体" w:hint="eastAsia"/>
          <w:sz w:val="24"/>
          <w:szCs w:val="24"/>
        </w:rPr>
        <w:t>A</w:t>
      </w:r>
      <w:r w:rsidR="0093079D" w:rsidRPr="0093079D">
        <w:rPr>
          <w:rFonts w:ascii="Times New Roman" w:hAnsi="宋体" w:hint="eastAsia"/>
          <w:sz w:val="24"/>
          <w:szCs w:val="24"/>
        </w:rPr>
        <w:t>类：</w:t>
      </w:r>
      <w:r w:rsidR="0093079D" w:rsidRPr="0093079D">
        <w:rPr>
          <w:rFonts w:ascii="Times New Roman" w:hAnsi="宋体" w:hint="eastAsia"/>
          <w:sz w:val="24"/>
          <w:szCs w:val="24"/>
        </w:rPr>
        <w:t>005002</w:t>
      </w:r>
      <w:r w:rsidR="0093079D" w:rsidRPr="0093079D">
        <w:rPr>
          <w:rFonts w:ascii="Times New Roman" w:hAnsi="宋体" w:hint="eastAsia"/>
          <w:sz w:val="24"/>
          <w:szCs w:val="24"/>
        </w:rPr>
        <w:t>；</w:t>
      </w:r>
      <w:r w:rsidR="0093079D" w:rsidRPr="0093079D">
        <w:rPr>
          <w:rFonts w:ascii="Times New Roman" w:hAnsi="宋体" w:hint="eastAsia"/>
          <w:sz w:val="24"/>
          <w:szCs w:val="24"/>
        </w:rPr>
        <w:t>E</w:t>
      </w:r>
      <w:r w:rsidR="0093079D" w:rsidRPr="0093079D">
        <w:rPr>
          <w:rFonts w:ascii="Times New Roman" w:hAnsi="宋体" w:hint="eastAsia"/>
          <w:sz w:val="24"/>
          <w:szCs w:val="24"/>
        </w:rPr>
        <w:t>类：</w:t>
      </w:r>
      <w:r w:rsidR="0093079D" w:rsidRPr="0093079D">
        <w:rPr>
          <w:rFonts w:ascii="Times New Roman" w:hAnsi="宋体" w:hint="eastAsia"/>
          <w:sz w:val="24"/>
          <w:szCs w:val="24"/>
        </w:rPr>
        <w:t>005003</w:t>
      </w:r>
      <w:r w:rsidR="001F0E4F" w:rsidRPr="00B87C7F">
        <w:rPr>
          <w:rFonts w:ascii="Times New Roman" w:hAnsi="宋体"/>
          <w:sz w:val="24"/>
          <w:szCs w:val="24"/>
        </w:rPr>
        <w:t>）</w:t>
      </w:r>
      <w:r w:rsidR="009506DF">
        <w:rPr>
          <w:rFonts w:ascii="宋体" w:hAnsi="宋体" w:cs="Tahoma" w:hint="eastAsia"/>
          <w:color w:val="000000"/>
          <w:kern w:val="0"/>
          <w:szCs w:val="21"/>
        </w:rPr>
        <w:t>，</w:t>
      </w:r>
      <w:r w:rsidR="009506DF" w:rsidRPr="00412B95">
        <w:rPr>
          <w:rFonts w:ascii="Times New Roman" w:hAnsi="宋体"/>
          <w:sz w:val="24"/>
          <w:szCs w:val="24"/>
        </w:rPr>
        <w:t>经</w:t>
      </w:r>
      <w:r w:rsidR="009506DF" w:rsidRPr="00412B95">
        <w:rPr>
          <w:rFonts w:ascii="Times New Roman" w:hAnsi="宋体"/>
          <w:sz w:val="24"/>
          <w:szCs w:val="24"/>
        </w:rPr>
        <w:t>2017</w:t>
      </w:r>
      <w:r w:rsidR="009506DF" w:rsidRPr="00412B95">
        <w:rPr>
          <w:rFonts w:ascii="Times New Roman" w:hAnsi="宋体"/>
          <w:sz w:val="24"/>
          <w:szCs w:val="24"/>
        </w:rPr>
        <w:t>年</w:t>
      </w:r>
      <w:r w:rsidR="009506DF" w:rsidRPr="00412B95">
        <w:rPr>
          <w:rFonts w:ascii="Times New Roman" w:hAnsi="宋体"/>
          <w:sz w:val="24"/>
          <w:szCs w:val="24"/>
        </w:rPr>
        <w:t>7</w:t>
      </w:r>
      <w:r w:rsidR="009506DF" w:rsidRPr="00412B95">
        <w:rPr>
          <w:rFonts w:ascii="Times New Roman" w:hAnsi="宋体"/>
          <w:sz w:val="24"/>
          <w:szCs w:val="24"/>
        </w:rPr>
        <w:t>月</w:t>
      </w:r>
      <w:r w:rsidR="009506DF" w:rsidRPr="00412B95">
        <w:rPr>
          <w:rFonts w:ascii="Times New Roman" w:hAnsi="宋体"/>
          <w:sz w:val="24"/>
          <w:szCs w:val="24"/>
        </w:rPr>
        <w:t>5</w:t>
      </w:r>
      <w:r w:rsidR="009506DF" w:rsidRPr="00412B95">
        <w:rPr>
          <w:rFonts w:ascii="Times New Roman" w:hAnsi="宋体"/>
          <w:sz w:val="24"/>
          <w:szCs w:val="24"/>
        </w:rPr>
        <w:t>日中国证券监督管理委员会证监许可【</w:t>
      </w:r>
      <w:r w:rsidR="009506DF" w:rsidRPr="00412B95">
        <w:rPr>
          <w:rFonts w:ascii="Times New Roman" w:hAnsi="宋体"/>
          <w:sz w:val="24"/>
          <w:szCs w:val="24"/>
        </w:rPr>
        <w:t>2017</w:t>
      </w:r>
      <w:r w:rsidR="009506DF" w:rsidRPr="00412B95">
        <w:rPr>
          <w:rFonts w:ascii="Times New Roman" w:hAnsi="宋体"/>
          <w:sz w:val="24"/>
          <w:szCs w:val="24"/>
        </w:rPr>
        <w:t>】</w:t>
      </w:r>
      <w:r w:rsidR="009506DF" w:rsidRPr="00412B95">
        <w:rPr>
          <w:rFonts w:ascii="Times New Roman" w:hAnsi="宋体"/>
          <w:sz w:val="24"/>
          <w:szCs w:val="24"/>
        </w:rPr>
        <w:t>1136</w:t>
      </w:r>
      <w:r w:rsidR="009506DF" w:rsidRPr="00412B95">
        <w:rPr>
          <w:rFonts w:ascii="Times New Roman" w:hAnsi="宋体"/>
          <w:sz w:val="24"/>
          <w:szCs w:val="24"/>
        </w:rPr>
        <w:t>号文</w:t>
      </w:r>
      <w:r w:rsidR="009506DF" w:rsidRPr="00412B95">
        <w:rPr>
          <w:rFonts w:ascii="Times New Roman" w:hAnsi="宋体" w:hint="eastAsia"/>
          <w:sz w:val="24"/>
          <w:szCs w:val="24"/>
        </w:rPr>
        <w:t>准予</w:t>
      </w:r>
      <w:r w:rsidR="009506DF" w:rsidRPr="00412B95">
        <w:rPr>
          <w:rFonts w:ascii="Times New Roman" w:hAnsi="宋体"/>
          <w:sz w:val="24"/>
          <w:szCs w:val="24"/>
        </w:rPr>
        <w:t>募集</w:t>
      </w:r>
      <w:r w:rsidR="009506DF" w:rsidRPr="00412B95">
        <w:rPr>
          <w:rFonts w:ascii="Times New Roman" w:hAnsi="宋体" w:hint="eastAsia"/>
          <w:sz w:val="24"/>
          <w:szCs w:val="24"/>
        </w:rPr>
        <w:t>注册。</w:t>
      </w:r>
      <w:r w:rsidR="00FB0A3E" w:rsidRPr="00412B95">
        <w:rPr>
          <w:rFonts w:ascii="Times New Roman" w:hAnsi="宋体" w:hint="eastAsia"/>
          <w:sz w:val="24"/>
          <w:szCs w:val="24"/>
        </w:rPr>
        <w:t>根据本基金刊登在</w:t>
      </w:r>
      <w:r w:rsidR="00FB0A3E" w:rsidRPr="00412B95">
        <w:rPr>
          <w:rFonts w:ascii="Times New Roman" w:hAnsi="宋体"/>
          <w:sz w:val="24"/>
          <w:szCs w:val="24"/>
        </w:rPr>
        <w:t>2017</w:t>
      </w:r>
      <w:r w:rsidR="00FB0A3E" w:rsidRPr="00412B95">
        <w:rPr>
          <w:rFonts w:ascii="Times New Roman" w:hAnsi="宋体" w:hint="eastAsia"/>
          <w:sz w:val="24"/>
          <w:szCs w:val="24"/>
        </w:rPr>
        <w:t>年</w:t>
      </w:r>
      <w:r w:rsidR="00FB0A3E" w:rsidRPr="00412B95">
        <w:rPr>
          <w:rFonts w:ascii="Times New Roman" w:hAnsi="宋体"/>
          <w:sz w:val="24"/>
          <w:szCs w:val="24"/>
        </w:rPr>
        <w:t>9</w:t>
      </w:r>
      <w:r w:rsidR="00FB0A3E" w:rsidRPr="00412B95">
        <w:rPr>
          <w:rFonts w:ascii="Times New Roman" w:hAnsi="宋体" w:hint="eastAsia"/>
          <w:sz w:val="24"/>
          <w:szCs w:val="24"/>
        </w:rPr>
        <w:t>月</w:t>
      </w:r>
      <w:r w:rsidR="00FB0A3E" w:rsidRPr="00412B95">
        <w:rPr>
          <w:rFonts w:ascii="Times New Roman" w:hAnsi="宋体"/>
          <w:sz w:val="24"/>
          <w:szCs w:val="24"/>
        </w:rPr>
        <w:t>2</w:t>
      </w:r>
      <w:r w:rsidR="00FB0A3E" w:rsidRPr="00412B95">
        <w:rPr>
          <w:rFonts w:ascii="Times New Roman" w:hAnsi="宋体" w:hint="eastAsia"/>
          <w:sz w:val="24"/>
          <w:szCs w:val="24"/>
        </w:rPr>
        <w:t>日《中国证券报》、</w:t>
      </w:r>
      <w:r w:rsidR="00FB0A3E" w:rsidRPr="00412B95">
        <w:rPr>
          <w:rFonts w:ascii="Times New Roman" w:hAnsi="宋体"/>
          <w:sz w:val="24"/>
          <w:szCs w:val="24"/>
        </w:rPr>
        <w:t>2017</w:t>
      </w:r>
      <w:r w:rsidR="00FB0A3E" w:rsidRPr="00412B95">
        <w:rPr>
          <w:rFonts w:ascii="Times New Roman" w:hAnsi="宋体" w:hint="eastAsia"/>
          <w:sz w:val="24"/>
          <w:szCs w:val="24"/>
        </w:rPr>
        <w:t>年</w:t>
      </w:r>
      <w:r w:rsidR="00FB0A3E" w:rsidRPr="00412B95">
        <w:rPr>
          <w:rFonts w:ascii="Times New Roman" w:hAnsi="宋体"/>
          <w:sz w:val="24"/>
          <w:szCs w:val="24"/>
        </w:rPr>
        <w:t>9</w:t>
      </w:r>
      <w:r w:rsidR="00FB0A3E" w:rsidRPr="00412B95">
        <w:rPr>
          <w:rFonts w:ascii="Times New Roman" w:hAnsi="宋体" w:hint="eastAsia"/>
          <w:sz w:val="24"/>
          <w:szCs w:val="24"/>
        </w:rPr>
        <w:t>月</w:t>
      </w:r>
      <w:r w:rsidR="00FB0A3E" w:rsidRPr="00412B95">
        <w:rPr>
          <w:rFonts w:ascii="Times New Roman" w:hAnsi="宋体"/>
          <w:sz w:val="24"/>
          <w:szCs w:val="24"/>
        </w:rPr>
        <w:t>4</w:t>
      </w:r>
      <w:r w:rsidR="00FB0A3E" w:rsidRPr="00412B95">
        <w:rPr>
          <w:rFonts w:ascii="Times New Roman" w:hAnsi="宋体" w:hint="eastAsia"/>
          <w:sz w:val="24"/>
          <w:szCs w:val="24"/>
        </w:rPr>
        <w:t>日《上海证券报》和</w:t>
      </w:r>
      <w:r w:rsidR="00FB0A3E" w:rsidRPr="00412B95">
        <w:rPr>
          <w:rFonts w:ascii="Times New Roman" w:hAnsi="宋体"/>
          <w:sz w:val="24"/>
          <w:szCs w:val="24"/>
        </w:rPr>
        <w:t>2017</w:t>
      </w:r>
      <w:r w:rsidR="00FB0A3E" w:rsidRPr="00412B95">
        <w:rPr>
          <w:rFonts w:ascii="Times New Roman" w:hAnsi="宋体" w:hint="eastAsia"/>
          <w:sz w:val="24"/>
          <w:szCs w:val="24"/>
        </w:rPr>
        <w:t>年</w:t>
      </w:r>
      <w:r w:rsidR="00FB0A3E" w:rsidRPr="00412B95">
        <w:rPr>
          <w:rFonts w:ascii="Times New Roman" w:hAnsi="宋体"/>
          <w:sz w:val="24"/>
          <w:szCs w:val="24"/>
        </w:rPr>
        <w:t>9</w:t>
      </w:r>
      <w:r w:rsidR="00FB0A3E" w:rsidRPr="00412B95">
        <w:rPr>
          <w:rFonts w:ascii="Times New Roman" w:hAnsi="宋体" w:hint="eastAsia"/>
          <w:sz w:val="24"/>
          <w:szCs w:val="24"/>
        </w:rPr>
        <w:t>月</w:t>
      </w:r>
      <w:r w:rsidR="00FB0A3E" w:rsidRPr="00412B95">
        <w:rPr>
          <w:rFonts w:ascii="Times New Roman" w:hAnsi="宋体"/>
          <w:sz w:val="24"/>
          <w:szCs w:val="24"/>
        </w:rPr>
        <w:t>5</w:t>
      </w:r>
      <w:r w:rsidR="00FB0A3E" w:rsidRPr="00412B95">
        <w:rPr>
          <w:rFonts w:ascii="Times New Roman" w:hAnsi="宋体" w:hint="eastAsia"/>
          <w:sz w:val="24"/>
          <w:szCs w:val="24"/>
        </w:rPr>
        <w:t>日《证券时报》上的《交银施罗德天运宝货币市场基金招募说明书》，本基金自</w:t>
      </w:r>
      <w:r w:rsidR="00FB0A3E" w:rsidRPr="00412B95">
        <w:rPr>
          <w:rFonts w:ascii="Times New Roman" w:hAnsi="宋体" w:hint="eastAsia"/>
          <w:sz w:val="24"/>
          <w:szCs w:val="24"/>
        </w:rPr>
        <w:t>2017</w:t>
      </w:r>
      <w:r w:rsidR="00FB0A3E" w:rsidRPr="00412B95">
        <w:rPr>
          <w:rFonts w:ascii="Times New Roman" w:hAnsi="宋体" w:hint="eastAsia"/>
          <w:sz w:val="24"/>
          <w:szCs w:val="24"/>
        </w:rPr>
        <w:t>年</w:t>
      </w:r>
      <w:r w:rsidR="00FB0A3E" w:rsidRPr="00412B95">
        <w:rPr>
          <w:rFonts w:ascii="Times New Roman" w:hAnsi="宋体" w:hint="eastAsia"/>
          <w:sz w:val="24"/>
          <w:szCs w:val="24"/>
        </w:rPr>
        <w:t>9</w:t>
      </w:r>
      <w:r w:rsidR="00FB0A3E" w:rsidRPr="00412B95">
        <w:rPr>
          <w:rFonts w:ascii="Times New Roman" w:hAnsi="宋体" w:hint="eastAsia"/>
          <w:sz w:val="24"/>
          <w:szCs w:val="24"/>
        </w:rPr>
        <w:t>月</w:t>
      </w:r>
      <w:r w:rsidR="00FB0A3E" w:rsidRPr="00412B95">
        <w:rPr>
          <w:rFonts w:ascii="Times New Roman" w:hAnsi="宋体" w:hint="eastAsia"/>
          <w:sz w:val="24"/>
          <w:szCs w:val="24"/>
        </w:rPr>
        <w:t>6</w:t>
      </w:r>
      <w:r w:rsidR="00FB0A3E" w:rsidRPr="00412B95">
        <w:rPr>
          <w:rFonts w:ascii="Times New Roman" w:hAnsi="宋体" w:hint="eastAsia"/>
          <w:sz w:val="24"/>
          <w:szCs w:val="24"/>
        </w:rPr>
        <w:t>日起</w:t>
      </w:r>
      <w:r w:rsidR="00FB0A3E" w:rsidRPr="00412B95">
        <w:rPr>
          <w:rFonts w:ascii="Times New Roman" w:hAnsi="宋体"/>
          <w:sz w:val="24"/>
          <w:szCs w:val="24"/>
        </w:rPr>
        <w:t>开始募集</w:t>
      </w:r>
      <w:r w:rsidR="00FB0A3E" w:rsidRPr="00412B95">
        <w:rPr>
          <w:rFonts w:ascii="Times New Roman" w:hAnsi="宋体" w:hint="eastAsia"/>
          <w:sz w:val="24"/>
          <w:szCs w:val="24"/>
        </w:rPr>
        <w:t>。</w:t>
      </w:r>
      <w:r w:rsidR="00FB0A3E" w:rsidRPr="00412B95">
        <w:rPr>
          <w:rFonts w:ascii="Times New Roman" w:hAnsi="宋体" w:hint="eastAsia"/>
          <w:sz w:val="24"/>
          <w:szCs w:val="24"/>
        </w:rPr>
        <w:t>2</w:t>
      </w:r>
      <w:r w:rsidR="00FB0A3E" w:rsidRPr="00412B95">
        <w:rPr>
          <w:rFonts w:ascii="Times New Roman" w:hAnsi="宋体"/>
          <w:sz w:val="24"/>
          <w:szCs w:val="24"/>
        </w:rPr>
        <w:t>017</w:t>
      </w:r>
      <w:r w:rsidR="00FB0A3E" w:rsidRPr="00412B95">
        <w:rPr>
          <w:rFonts w:ascii="Times New Roman" w:hAnsi="宋体" w:hint="eastAsia"/>
          <w:sz w:val="24"/>
          <w:szCs w:val="24"/>
        </w:rPr>
        <w:t>年</w:t>
      </w:r>
      <w:r w:rsidR="00FB0A3E" w:rsidRPr="00412B95">
        <w:rPr>
          <w:rFonts w:ascii="Times New Roman" w:hAnsi="宋体" w:hint="eastAsia"/>
          <w:sz w:val="24"/>
          <w:szCs w:val="24"/>
        </w:rPr>
        <w:t>9</w:t>
      </w:r>
      <w:r w:rsidR="00FB0A3E" w:rsidRPr="00412B95">
        <w:rPr>
          <w:rFonts w:ascii="Times New Roman" w:hAnsi="宋体" w:hint="eastAsia"/>
          <w:sz w:val="24"/>
          <w:szCs w:val="24"/>
        </w:rPr>
        <w:t>月</w:t>
      </w:r>
      <w:r w:rsidR="00FB0A3E" w:rsidRPr="00412B95">
        <w:rPr>
          <w:rFonts w:ascii="Times New Roman" w:hAnsi="宋体" w:hint="eastAsia"/>
          <w:sz w:val="24"/>
          <w:szCs w:val="24"/>
        </w:rPr>
        <w:t>8</w:t>
      </w:r>
      <w:r w:rsidR="00FB0A3E" w:rsidRPr="00412B95">
        <w:rPr>
          <w:rFonts w:ascii="Times New Roman" w:hAnsi="宋体" w:hint="eastAsia"/>
          <w:sz w:val="24"/>
          <w:szCs w:val="24"/>
        </w:rPr>
        <w:t>日</w:t>
      </w:r>
      <w:r w:rsidR="00FB0A3E" w:rsidRPr="00412B95">
        <w:rPr>
          <w:rFonts w:ascii="Times New Roman" w:hAnsi="宋体"/>
          <w:sz w:val="24"/>
          <w:szCs w:val="24"/>
        </w:rPr>
        <w:t>，</w:t>
      </w:r>
      <w:r w:rsidR="00FB0A3E" w:rsidRPr="00412B95">
        <w:rPr>
          <w:rFonts w:ascii="Times New Roman" w:hAnsi="宋体" w:hint="eastAsia"/>
          <w:sz w:val="24"/>
          <w:szCs w:val="24"/>
        </w:rPr>
        <w:t>本基金</w:t>
      </w:r>
      <w:r w:rsidR="00FB0A3E" w:rsidRPr="00412B95">
        <w:rPr>
          <w:rFonts w:ascii="Times New Roman" w:hAnsi="宋体"/>
          <w:sz w:val="24"/>
          <w:szCs w:val="24"/>
        </w:rPr>
        <w:t>管理人</w:t>
      </w:r>
      <w:r w:rsidR="00FB0A3E" w:rsidRPr="00412B95">
        <w:rPr>
          <w:rFonts w:ascii="Times New Roman" w:hAnsi="宋体" w:hint="eastAsia"/>
          <w:sz w:val="24"/>
          <w:szCs w:val="24"/>
        </w:rPr>
        <w:t>发布</w:t>
      </w:r>
      <w:r w:rsidR="00FB0A3E" w:rsidRPr="00412B95">
        <w:rPr>
          <w:rFonts w:ascii="Times New Roman" w:hAnsi="宋体"/>
          <w:sz w:val="24"/>
          <w:szCs w:val="24"/>
        </w:rPr>
        <w:t>《</w:t>
      </w:r>
      <w:r w:rsidR="00FB0A3E" w:rsidRPr="00BB0530">
        <w:rPr>
          <w:rFonts w:ascii="Times New Roman" w:hAnsi="宋体" w:hint="eastAsia"/>
          <w:sz w:val="24"/>
          <w:szCs w:val="24"/>
        </w:rPr>
        <w:t>交银施罗德基金管理有限公司关于交银施罗德天运宝货币市场基金暂停募集的公告</w:t>
      </w:r>
      <w:r w:rsidR="00FB0A3E" w:rsidRPr="00412B95">
        <w:rPr>
          <w:rFonts w:ascii="Times New Roman" w:hAnsi="宋体"/>
          <w:sz w:val="24"/>
          <w:szCs w:val="24"/>
        </w:rPr>
        <w:t>》</w:t>
      </w:r>
      <w:r w:rsidR="00FB0A3E" w:rsidRPr="00412B95">
        <w:rPr>
          <w:rFonts w:ascii="Times New Roman" w:hAnsi="宋体" w:hint="eastAsia"/>
          <w:sz w:val="24"/>
          <w:szCs w:val="24"/>
        </w:rPr>
        <w:t>，</w:t>
      </w:r>
      <w:r w:rsidR="00FB0A3E" w:rsidRPr="00412B95">
        <w:rPr>
          <w:rFonts w:ascii="Times New Roman" w:hAnsi="宋体"/>
          <w:sz w:val="24"/>
          <w:szCs w:val="24"/>
        </w:rPr>
        <w:t>本基金自</w:t>
      </w:r>
      <w:r w:rsidR="00111B24">
        <w:rPr>
          <w:rFonts w:ascii="Times New Roman" w:hAnsi="宋体" w:hint="eastAsia"/>
          <w:sz w:val="24"/>
          <w:szCs w:val="24"/>
        </w:rPr>
        <w:t>该</w:t>
      </w:r>
      <w:r w:rsidR="00FB0A3E" w:rsidRPr="00412B95">
        <w:rPr>
          <w:rFonts w:ascii="Times New Roman" w:hAnsi="宋体" w:hint="eastAsia"/>
          <w:sz w:val="24"/>
          <w:szCs w:val="24"/>
        </w:rPr>
        <w:t>日</w:t>
      </w:r>
      <w:r w:rsidR="00FB0A3E" w:rsidRPr="00412B95">
        <w:rPr>
          <w:rFonts w:ascii="Times New Roman" w:hAnsi="宋体"/>
          <w:sz w:val="24"/>
          <w:szCs w:val="24"/>
        </w:rPr>
        <w:t>起</w:t>
      </w:r>
      <w:r w:rsidR="00FB0A3E" w:rsidRPr="00412B95">
        <w:rPr>
          <w:rFonts w:ascii="Times New Roman" w:hAnsi="宋体" w:hint="eastAsia"/>
          <w:sz w:val="24"/>
          <w:szCs w:val="24"/>
        </w:rPr>
        <w:t>暂停</w:t>
      </w:r>
      <w:r w:rsidR="00FB0A3E" w:rsidRPr="00412B95">
        <w:rPr>
          <w:rFonts w:ascii="Times New Roman" w:hAnsi="宋体"/>
          <w:sz w:val="24"/>
          <w:szCs w:val="24"/>
        </w:rPr>
        <w:t>募集。</w:t>
      </w:r>
    </w:p>
    <w:p w14:paraId="5ED42170" w14:textId="158D19A1" w:rsidR="00FB0A3E" w:rsidRDefault="0029077F" w:rsidP="00346E6E">
      <w:pPr>
        <w:adjustRightInd w:val="0"/>
        <w:snapToGrid w:val="0"/>
        <w:spacing w:line="360" w:lineRule="auto"/>
        <w:ind w:firstLine="480"/>
        <w:rPr>
          <w:rFonts w:ascii="Times New Roman" w:hAnsi="宋体"/>
          <w:sz w:val="24"/>
          <w:szCs w:val="24"/>
        </w:rPr>
      </w:pPr>
      <w:r w:rsidRPr="0029077F">
        <w:rPr>
          <w:rFonts w:ascii="Times New Roman" w:hAnsi="宋体" w:hint="eastAsia"/>
          <w:sz w:val="24"/>
          <w:szCs w:val="24"/>
        </w:rPr>
        <w:t>根据</w:t>
      </w:r>
      <w:r w:rsidRPr="0029077F">
        <w:rPr>
          <w:rFonts w:ascii="Times New Roman" w:hAnsi="宋体"/>
          <w:sz w:val="24"/>
          <w:szCs w:val="24"/>
        </w:rPr>
        <w:t>《</w:t>
      </w:r>
      <w:r w:rsidRPr="0029077F">
        <w:rPr>
          <w:rFonts w:ascii="Times New Roman" w:hAnsi="宋体" w:hint="eastAsia"/>
          <w:sz w:val="24"/>
          <w:szCs w:val="24"/>
        </w:rPr>
        <w:t>交银施罗德</w:t>
      </w:r>
      <w:r w:rsidRPr="0029077F">
        <w:rPr>
          <w:rFonts w:ascii="Times New Roman" w:hAnsi="宋体"/>
          <w:sz w:val="24"/>
          <w:szCs w:val="24"/>
        </w:rPr>
        <w:t>天运宝货币市场基金基金合同</w:t>
      </w:r>
      <w:r w:rsidRPr="0029077F">
        <w:rPr>
          <w:rFonts w:ascii="Times New Roman" w:hAnsi="宋体" w:hint="eastAsia"/>
          <w:sz w:val="24"/>
          <w:szCs w:val="24"/>
        </w:rPr>
        <w:t>》及</w:t>
      </w:r>
      <w:r w:rsidRPr="0029077F">
        <w:rPr>
          <w:rFonts w:ascii="Times New Roman" w:hAnsi="宋体"/>
          <w:sz w:val="24"/>
          <w:szCs w:val="24"/>
        </w:rPr>
        <w:t>中国证监会的有关规定，本基金管理人经与本基金托管人</w:t>
      </w:r>
      <w:r w:rsidRPr="0029077F">
        <w:rPr>
          <w:rFonts w:ascii="Times New Roman" w:hAnsi="宋体" w:hint="eastAsia"/>
          <w:sz w:val="24"/>
          <w:szCs w:val="24"/>
        </w:rPr>
        <w:t>兴业</w:t>
      </w:r>
      <w:r w:rsidRPr="0029077F">
        <w:rPr>
          <w:rFonts w:ascii="Times New Roman" w:hAnsi="宋体"/>
          <w:sz w:val="24"/>
          <w:szCs w:val="24"/>
        </w:rPr>
        <w:t>银行股份有限公司协商</w:t>
      </w:r>
      <w:r w:rsidR="00C9235B">
        <w:rPr>
          <w:rFonts w:ascii="Times New Roman" w:hAnsi="宋体" w:hint="eastAsia"/>
          <w:sz w:val="24"/>
          <w:szCs w:val="24"/>
        </w:rPr>
        <w:t>一致</w:t>
      </w:r>
      <w:r w:rsidRPr="0029077F">
        <w:rPr>
          <w:rFonts w:ascii="Times New Roman" w:hAnsi="宋体"/>
          <w:sz w:val="24"/>
          <w:szCs w:val="24"/>
        </w:rPr>
        <w:t>，</w:t>
      </w:r>
      <w:r w:rsidR="00C9235B" w:rsidRPr="00412B95">
        <w:rPr>
          <w:rFonts w:ascii="Times New Roman" w:hAnsi="宋体" w:hint="eastAsia"/>
          <w:sz w:val="24"/>
          <w:szCs w:val="24"/>
        </w:rPr>
        <w:t>对本基金的基金合同、</w:t>
      </w:r>
      <w:r w:rsidR="00C9235B" w:rsidRPr="00412B95">
        <w:rPr>
          <w:rFonts w:ascii="Times New Roman" w:hAnsi="宋体"/>
          <w:sz w:val="24"/>
          <w:szCs w:val="24"/>
        </w:rPr>
        <w:t>托管协议、招募说明书</w:t>
      </w:r>
      <w:r w:rsidR="00C9235B" w:rsidRPr="00412B95">
        <w:rPr>
          <w:rFonts w:ascii="Times New Roman" w:hAnsi="宋体" w:hint="eastAsia"/>
          <w:sz w:val="24"/>
          <w:szCs w:val="24"/>
        </w:rPr>
        <w:t>中涉及的相关内容进行修订</w:t>
      </w:r>
      <w:r w:rsidR="007F2BAC" w:rsidRPr="00FB0A3E">
        <w:rPr>
          <w:rFonts w:ascii="Times New Roman" w:hAnsi="宋体" w:hint="eastAsia"/>
          <w:sz w:val="24"/>
          <w:szCs w:val="24"/>
        </w:rPr>
        <w:t>，</w:t>
      </w:r>
      <w:r w:rsidR="00FB0A3E" w:rsidRPr="00FB0A3E">
        <w:rPr>
          <w:rFonts w:ascii="Times New Roman" w:hAnsi="宋体" w:hint="eastAsia"/>
          <w:sz w:val="24"/>
          <w:szCs w:val="24"/>
        </w:rPr>
        <w:t>并于</w:t>
      </w:r>
      <w:r w:rsidR="00FB0A3E" w:rsidRPr="00FB0A3E">
        <w:rPr>
          <w:rFonts w:ascii="Times New Roman" w:hAnsi="宋体" w:hint="eastAsia"/>
          <w:sz w:val="24"/>
          <w:szCs w:val="24"/>
        </w:rPr>
        <w:t>2017</w:t>
      </w:r>
      <w:r w:rsidR="00FB0A3E" w:rsidRPr="00FB0A3E">
        <w:rPr>
          <w:rFonts w:ascii="Times New Roman" w:hAnsi="宋体" w:hint="eastAsia"/>
          <w:sz w:val="24"/>
          <w:szCs w:val="24"/>
        </w:rPr>
        <w:t>年</w:t>
      </w:r>
      <w:r w:rsidR="0009145A">
        <w:rPr>
          <w:rFonts w:ascii="Times New Roman" w:hAnsi="宋体"/>
          <w:sz w:val="24"/>
          <w:szCs w:val="24"/>
        </w:rPr>
        <w:t>11</w:t>
      </w:r>
      <w:r w:rsidR="00FB0A3E" w:rsidRPr="00FB0A3E">
        <w:rPr>
          <w:rFonts w:ascii="Times New Roman" w:hAnsi="宋体" w:hint="eastAsia"/>
          <w:sz w:val="24"/>
          <w:szCs w:val="24"/>
        </w:rPr>
        <w:t>月</w:t>
      </w:r>
      <w:r w:rsidR="0009145A">
        <w:rPr>
          <w:rFonts w:ascii="Times New Roman" w:hAnsi="宋体"/>
          <w:sz w:val="24"/>
          <w:szCs w:val="24"/>
        </w:rPr>
        <w:t>28</w:t>
      </w:r>
      <w:r w:rsidR="00FB0A3E" w:rsidRPr="00FB0A3E">
        <w:rPr>
          <w:rFonts w:ascii="Times New Roman" w:hAnsi="宋体" w:hint="eastAsia"/>
          <w:sz w:val="24"/>
          <w:szCs w:val="24"/>
        </w:rPr>
        <w:t>日发布《</w:t>
      </w:r>
      <w:r w:rsidR="00FB0A3E" w:rsidRPr="00BB0530">
        <w:rPr>
          <w:rFonts w:ascii="Times New Roman" w:hAnsi="宋体" w:hint="eastAsia"/>
          <w:sz w:val="24"/>
          <w:szCs w:val="24"/>
        </w:rPr>
        <w:t>交银施罗德基金管理有限公司关于交银施罗德天运宝货币市场基金</w:t>
      </w:r>
      <w:r w:rsidR="00FB0A3E">
        <w:rPr>
          <w:rFonts w:ascii="Times New Roman" w:hAnsi="宋体" w:hint="eastAsia"/>
          <w:sz w:val="24"/>
          <w:szCs w:val="24"/>
        </w:rPr>
        <w:t>修改</w:t>
      </w:r>
      <w:r w:rsidR="00FB0A3E">
        <w:rPr>
          <w:rFonts w:ascii="Times New Roman" w:hAnsi="宋体"/>
          <w:sz w:val="24"/>
          <w:szCs w:val="24"/>
        </w:rPr>
        <w:t>基金合同、托管协议</w:t>
      </w:r>
      <w:r w:rsidR="00FB0A3E">
        <w:rPr>
          <w:rFonts w:ascii="Times New Roman" w:hAnsi="宋体" w:hint="eastAsia"/>
          <w:sz w:val="24"/>
          <w:szCs w:val="24"/>
        </w:rPr>
        <w:t>及</w:t>
      </w:r>
      <w:r w:rsidR="00FB0A3E">
        <w:rPr>
          <w:rFonts w:ascii="Times New Roman" w:hAnsi="宋体"/>
          <w:sz w:val="24"/>
          <w:szCs w:val="24"/>
        </w:rPr>
        <w:t>招募说明书</w:t>
      </w:r>
      <w:r w:rsidR="000D412F">
        <w:rPr>
          <w:rFonts w:ascii="Times New Roman" w:hAnsi="宋体" w:hint="eastAsia"/>
          <w:sz w:val="24"/>
          <w:szCs w:val="24"/>
        </w:rPr>
        <w:t>等</w:t>
      </w:r>
      <w:r w:rsidR="000D412F">
        <w:rPr>
          <w:rFonts w:ascii="Times New Roman" w:hAnsi="宋体"/>
          <w:sz w:val="24"/>
          <w:szCs w:val="24"/>
        </w:rPr>
        <w:t>法律文件</w:t>
      </w:r>
      <w:r w:rsidR="00FB0A3E">
        <w:rPr>
          <w:rFonts w:ascii="Times New Roman" w:hAnsi="宋体"/>
          <w:sz w:val="24"/>
          <w:szCs w:val="24"/>
        </w:rPr>
        <w:t>的公告</w:t>
      </w:r>
      <w:r w:rsidR="00FB0A3E" w:rsidRPr="00FB0A3E">
        <w:rPr>
          <w:rFonts w:ascii="Times New Roman" w:hAnsi="宋体" w:hint="eastAsia"/>
          <w:sz w:val="24"/>
          <w:szCs w:val="24"/>
        </w:rPr>
        <w:t>》，并将修改后的基金合同、托管协议、招募说明书</w:t>
      </w:r>
      <w:r w:rsidR="00421073">
        <w:rPr>
          <w:rFonts w:ascii="Times New Roman" w:hAnsi="宋体" w:hint="eastAsia"/>
          <w:sz w:val="24"/>
          <w:szCs w:val="24"/>
        </w:rPr>
        <w:t>等</w:t>
      </w:r>
      <w:r w:rsidR="00421073">
        <w:rPr>
          <w:rFonts w:ascii="Times New Roman" w:hAnsi="宋体"/>
          <w:sz w:val="24"/>
          <w:szCs w:val="24"/>
        </w:rPr>
        <w:t>法律文件</w:t>
      </w:r>
      <w:r w:rsidR="00FB0A3E" w:rsidRPr="00FB0A3E">
        <w:rPr>
          <w:rFonts w:ascii="Times New Roman" w:hAnsi="宋体" w:hint="eastAsia"/>
          <w:sz w:val="24"/>
          <w:szCs w:val="24"/>
        </w:rPr>
        <w:t>登载于本公司网站</w:t>
      </w:r>
      <w:r w:rsidR="00FB0A3E">
        <w:rPr>
          <w:rFonts w:ascii="Times New Roman" w:hAnsi="宋体" w:hint="eastAsia"/>
          <w:sz w:val="24"/>
          <w:szCs w:val="24"/>
        </w:rPr>
        <w:t>。</w:t>
      </w:r>
    </w:p>
    <w:p w14:paraId="0E8AA54D" w14:textId="2BBEE389" w:rsidR="00E1180F" w:rsidRDefault="00E1180F" w:rsidP="006D7726">
      <w:pPr>
        <w:adjustRightInd w:val="0"/>
        <w:snapToGrid w:val="0"/>
        <w:spacing w:line="360" w:lineRule="auto"/>
        <w:ind w:firstLine="480"/>
        <w:rPr>
          <w:rFonts w:ascii="Times New Roman" w:hAnsi="宋体"/>
          <w:sz w:val="24"/>
          <w:szCs w:val="24"/>
        </w:rPr>
      </w:pPr>
      <w:r>
        <w:rPr>
          <w:rFonts w:ascii="Times New Roman" w:hAnsi="宋体" w:hint="eastAsia"/>
          <w:sz w:val="24"/>
          <w:szCs w:val="24"/>
        </w:rPr>
        <w:t>经</w:t>
      </w:r>
      <w:r w:rsidRPr="006F095B">
        <w:rPr>
          <w:rFonts w:ascii="Times New Roman" w:hAnsi="宋体" w:hint="eastAsia"/>
          <w:sz w:val="24"/>
          <w:szCs w:val="24"/>
        </w:rPr>
        <w:t>与</w:t>
      </w:r>
      <w:r w:rsidRPr="0029077F">
        <w:rPr>
          <w:rFonts w:ascii="Times New Roman" w:hAnsi="宋体"/>
          <w:sz w:val="24"/>
          <w:szCs w:val="24"/>
        </w:rPr>
        <w:t>本基金托管人</w:t>
      </w:r>
      <w:r w:rsidR="00432BBA">
        <w:rPr>
          <w:rFonts w:ascii="Times New Roman" w:hAnsi="宋体" w:hint="eastAsia"/>
          <w:sz w:val="24"/>
          <w:szCs w:val="24"/>
        </w:rPr>
        <w:t>以及相关</w:t>
      </w:r>
      <w:r w:rsidR="00432BBA">
        <w:rPr>
          <w:rFonts w:ascii="Times New Roman" w:hAnsi="宋体"/>
          <w:sz w:val="24"/>
          <w:szCs w:val="24"/>
        </w:rPr>
        <w:t>销售</w:t>
      </w:r>
      <w:r w:rsidR="00432BBA">
        <w:rPr>
          <w:rFonts w:ascii="Times New Roman" w:hAnsi="宋体" w:hint="eastAsia"/>
          <w:sz w:val="24"/>
          <w:szCs w:val="24"/>
        </w:rPr>
        <w:t>机构</w:t>
      </w:r>
      <w:r w:rsidRPr="0029077F">
        <w:rPr>
          <w:rFonts w:ascii="Times New Roman" w:hAnsi="宋体"/>
          <w:sz w:val="24"/>
          <w:szCs w:val="24"/>
        </w:rPr>
        <w:t>协商</w:t>
      </w:r>
      <w:r w:rsidRPr="006F095B">
        <w:rPr>
          <w:rFonts w:ascii="Times New Roman" w:hAnsi="宋体" w:hint="eastAsia"/>
          <w:sz w:val="24"/>
          <w:szCs w:val="24"/>
        </w:rPr>
        <w:t>，</w:t>
      </w:r>
      <w:r w:rsidR="006D7726" w:rsidRPr="006F095B">
        <w:rPr>
          <w:rFonts w:ascii="Times New Roman" w:hAnsi="宋体" w:hint="eastAsia"/>
          <w:sz w:val="24"/>
          <w:szCs w:val="24"/>
        </w:rPr>
        <w:t>本基金管理人</w:t>
      </w:r>
      <w:r w:rsidRPr="006F095B">
        <w:rPr>
          <w:rFonts w:ascii="Times New Roman" w:hAnsi="宋体" w:hint="eastAsia"/>
          <w:sz w:val="24"/>
          <w:szCs w:val="24"/>
        </w:rPr>
        <w:t>决定自</w:t>
      </w:r>
      <w:r w:rsidRPr="006F095B">
        <w:rPr>
          <w:rFonts w:ascii="Times New Roman" w:hAnsi="宋体" w:hint="eastAsia"/>
          <w:sz w:val="24"/>
          <w:szCs w:val="24"/>
        </w:rPr>
        <w:t>2017</w:t>
      </w:r>
      <w:r w:rsidRPr="006F095B">
        <w:rPr>
          <w:rFonts w:ascii="Times New Roman" w:hAnsi="宋体" w:hint="eastAsia"/>
          <w:sz w:val="24"/>
          <w:szCs w:val="24"/>
        </w:rPr>
        <w:t>年</w:t>
      </w:r>
      <w:r w:rsidR="0009145A">
        <w:rPr>
          <w:rFonts w:ascii="Times New Roman" w:hAnsi="宋体"/>
          <w:sz w:val="24"/>
          <w:szCs w:val="24"/>
        </w:rPr>
        <w:t>11</w:t>
      </w:r>
      <w:r w:rsidRPr="006F095B">
        <w:rPr>
          <w:rFonts w:ascii="Times New Roman" w:hAnsi="宋体" w:hint="eastAsia"/>
          <w:sz w:val="24"/>
          <w:szCs w:val="24"/>
        </w:rPr>
        <w:t>月</w:t>
      </w:r>
      <w:r w:rsidR="0009145A">
        <w:rPr>
          <w:rFonts w:ascii="Times New Roman" w:hAnsi="宋体"/>
          <w:sz w:val="24"/>
          <w:szCs w:val="24"/>
        </w:rPr>
        <w:t>28</w:t>
      </w:r>
      <w:r w:rsidRPr="006F095B">
        <w:rPr>
          <w:rFonts w:ascii="Times New Roman" w:hAnsi="宋体" w:hint="eastAsia"/>
          <w:sz w:val="24"/>
          <w:szCs w:val="24"/>
        </w:rPr>
        <w:t>日起恢复本基金的募集，募集截止日为</w:t>
      </w:r>
      <w:r w:rsidRPr="006F095B">
        <w:rPr>
          <w:rFonts w:ascii="Times New Roman" w:hAnsi="宋体" w:hint="eastAsia"/>
          <w:sz w:val="24"/>
          <w:szCs w:val="24"/>
        </w:rPr>
        <w:t>2017</w:t>
      </w:r>
      <w:r w:rsidRPr="006F095B">
        <w:rPr>
          <w:rFonts w:ascii="Times New Roman" w:hAnsi="宋体" w:hint="eastAsia"/>
          <w:sz w:val="24"/>
          <w:szCs w:val="24"/>
        </w:rPr>
        <w:t>年</w:t>
      </w:r>
      <w:r w:rsidR="0009145A">
        <w:rPr>
          <w:rFonts w:ascii="Times New Roman" w:hAnsi="宋体"/>
          <w:sz w:val="24"/>
          <w:szCs w:val="24"/>
        </w:rPr>
        <w:t>12</w:t>
      </w:r>
      <w:r w:rsidRPr="006F095B">
        <w:rPr>
          <w:rFonts w:ascii="Times New Roman" w:hAnsi="宋体" w:hint="eastAsia"/>
          <w:sz w:val="24"/>
          <w:szCs w:val="24"/>
        </w:rPr>
        <w:t>月</w:t>
      </w:r>
      <w:r w:rsidR="0009145A">
        <w:rPr>
          <w:rFonts w:ascii="Times New Roman" w:hAnsi="宋体"/>
          <w:sz w:val="24"/>
          <w:szCs w:val="24"/>
        </w:rPr>
        <w:t>5</w:t>
      </w:r>
      <w:r w:rsidRPr="006F095B">
        <w:rPr>
          <w:rFonts w:ascii="Times New Roman" w:hAnsi="宋体" w:hint="eastAsia"/>
          <w:sz w:val="24"/>
          <w:szCs w:val="24"/>
        </w:rPr>
        <w:t>日。</w:t>
      </w:r>
    </w:p>
    <w:p w14:paraId="6EFD70E7" w14:textId="58F9CBAF" w:rsidR="00F958F4" w:rsidRDefault="00F958F4" w:rsidP="00346E6E">
      <w:pPr>
        <w:adjustRightInd w:val="0"/>
        <w:snapToGrid w:val="0"/>
        <w:spacing w:line="360" w:lineRule="auto"/>
        <w:ind w:firstLine="480"/>
        <w:rPr>
          <w:rFonts w:ascii="Times New Roman" w:hAnsi="宋体"/>
          <w:sz w:val="24"/>
          <w:szCs w:val="24"/>
        </w:rPr>
      </w:pPr>
      <w:r>
        <w:rPr>
          <w:rFonts w:ascii="Times New Roman" w:hAnsi="宋体" w:hint="eastAsia"/>
          <w:sz w:val="24"/>
          <w:szCs w:val="24"/>
        </w:rPr>
        <w:t>本基金的销售机构包括本基金管理人直销</w:t>
      </w:r>
      <w:r>
        <w:rPr>
          <w:rFonts w:ascii="Times New Roman" w:hAnsi="宋体"/>
          <w:sz w:val="24"/>
          <w:szCs w:val="24"/>
        </w:rPr>
        <w:t>机构</w:t>
      </w:r>
      <w:r w:rsidRPr="00412B95">
        <w:rPr>
          <w:rFonts w:ascii="Times New Roman" w:hAnsi="宋体" w:hint="eastAsia"/>
          <w:sz w:val="24"/>
          <w:szCs w:val="24"/>
        </w:rPr>
        <w:t>和交通银行股份有限公司。其中，投资者可通过本基金管理人直销柜台办理开户、本基金</w:t>
      </w:r>
      <w:r w:rsidRPr="00412B95">
        <w:rPr>
          <w:rFonts w:ascii="Times New Roman" w:hAnsi="宋体"/>
          <w:sz w:val="24"/>
          <w:szCs w:val="24"/>
        </w:rPr>
        <w:t>A</w:t>
      </w:r>
      <w:r w:rsidRPr="00412B95">
        <w:rPr>
          <w:rFonts w:ascii="Times New Roman" w:hAnsi="宋体" w:hint="eastAsia"/>
          <w:sz w:val="24"/>
          <w:szCs w:val="24"/>
        </w:rPr>
        <w:t>类基金份额及</w:t>
      </w:r>
      <w:r w:rsidRPr="00412B95">
        <w:rPr>
          <w:rFonts w:ascii="Times New Roman" w:hAnsi="宋体"/>
          <w:sz w:val="24"/>
          <w:szCs w:val="24"/>
        </w:rPr>
        <w:t>E</w:t>
      </w:r>
      <w:r w:rsidRPr="00412B95">
        <w:rPr>
          <w:rFonts w:ascii="Times New Roman" w:hAnsi="宋体" w:hint="eastAsia"/>
          <w:sz w:val="24"/>
          <w:szCs w:val="24"/>
        </w:rPr>
        <w:t>类基金份额的认购业务。个人投资者可以通过本基金</w:t>
      </w:r>
      <w:r w:rsidRPr="00412B95">
        <w:rPr>
          <w:rFonts w:ascii="Times New Roman" w:hAnsi="宋体"/>
          <w:sz w:val="24"/>
          <w:szCs w:val="24"/>
        </w:rPr>
        <w:t>管理人</w:t>
      </w:r>
      <w:r w:rsidRPr="00412B95">
        <w:rPr>
          <w:rFonts w:ascii="Times New Roman" w:hAnsi="宋体" w:hint="eastAsia"/>
          <w:sz w:val="24"/>
          <w:szCs w:val="24"/>
        </w:rPr>
        <w:t>网上直销交易平台（网站及手机</w:t>
      </w:r>
      <w:r w:rsidRPr="00412B95">
        <w:rPr>
          <w:rFonts w:ascii="Times New Roman" w:hAnsi="宋体"/>
          <w:sz w:val="24"/>
          <w:szCs w:val="24"/>
        </w:rPr>
        <w:t>APP</w:t>
      </w:r>
      <w:r w:rsidRPr="00412B95">
        <w:rPr>
          <w:rFonts w:ascii="Times New Roman" w:hAnsi="宋体" w:hint="eastAsia"/>
          <w:sz w:val="24"/>
          <w:szCs w:val="24"/>
        </w:rPr>
        <w:t>）办理开户、本基金</w:t>
      </w:r>
      <w:r w:rsidRPr="00412B95">
        <w:rPr>
          <w:rFonts w:ascii="Times New Roman" w:hAnsi="宋体"/>
          <w:sz w:val="24"/>
          <w:szCs w:val="24"/>
        </w:rPr>
        <w:t>A</w:t>
      </w:r>
      <w:r w:rsidRPr="00412B95">
        <w:rPr>
          <w:rFonts w:ascii="Times New Roman" w:hAnsi="宋体" w:hint="eastAsia"/>
          <w:sz w:val="24"/>
          <w:szCs w:val="24"/>
        </w:rPr>
        <w:t>类基金份额的认购业务；投资者通过其他销售机构（即交通银行股份有限公司</w:t>
      </w:r>
      <w:r w:rsidRPr="00412B95">
        <w:rPr>
          <w:rFonts w:ascii="Times New Roman" w:hAnsi="宋体"/>
          <w:sz w:val="24"/>
          <w:szCs w:val="24"/>
        </w:rPr>
        <w:t>）</w:t>
      </w:r>
      <w:r w:rsidRPr="00412B95">
        <w:rPr>
          <w:rFonts w:ascii="Times New Roman" w:hAnsi="宋体" w:hint="eastAsia"/>
          <w:sz w:val="24"/>
          <w:szCs w:val="24"/>
        </w:rPr>
        <w:t>仅可办理开户、本基金</w:t>
      </w:r>
      <w:r w:rsidRPr="00412B95">
        <w:rPr>
          <w:rFonts w:ascii="Times New Roman" w:hAnsi="宋体"/>
          <w:sz w:val="24"/>
          <w:szCs w:val="24"/>
        </w:rPr>
        <w:t>A</w:t>
      </w:r>
      <w:r w:rsidRPr="00412B95">
        <w:rPr>
          <w:rFonts w:ascii="Times New Roman" w:hAnsi="宋体" w:hint="eastAsia"/>
          <w:sz w:val="24"/>
          <w:szCs w:val="24"/>
        </w:rPr>
        <w:t>类基金份额的认购业务。</w:t>
      </w:r>
    </w:p>
    <w:p w14:paraId="6C3C93BE" w14:textId="77777777" w:rsidR="0093079D" w:rsidRPr="0029077F" w:rsidRDefault="0093079D" w:rsidP="0029077F">
      <w:pPr>
        <w:adjustRightInd w:val="0"/>
        <w:snapToGrid w:val="0"/>
        <w:spacing w:line="360" w:lineRule="auto"/>
        <w:ind w:firstLine="480"/>
        <w:jc w:val="left"/>
        <w:rPr>
          <w:rFonts w:ascii="Times New Roman" w:hAnsi="宋体"/>
          <w:sz w:val="24"/>
          <w:szCs w:val="24"/>
        </w:rPr>
      </w:pPr>
    </w:p>
    <w:p w14:paraId="6AFCCDF1" w14:textId="77777777" w:rsidR="001F0E4F" w:rsidRPr="0093079D" w:rsidRDefault="001F0E4F" w:rsidP="0093079D">
      <w:pPr>
        <w:adjustRightInd w:val="0"/>
        <w:snapToGrid w:val="0"/>
        <w:spacing w:line="360" w:lineRule="auto"/>
        <w:ind w:firstLine="480"/>
        <w:jc w:val="left"/>
        <w:rPr>
          <w:rFonts w:ascii="Times New Roman" w:hAnsi="宋体"/>
          <w:sz w:val="24"/>
          <w:szCs w:val="24"/>
        </w:rPr>
      </w:pPr>
      <w:r w:rsidRPr="0093079D">
        <w:rPr>
          <w:rFonts w:ascii="Times New Roman" w:hAnsi="宋体"/>
          <w:sz w:val="24"/>
          <w:szCs w:val="24"/>
        </w:rPr>
        <w:t>投资人可以登录本基金管理人网站</w:t>
      </w:r>
      <w:r w:rsidRPr="0093079D">
        <w:rPr>
          <w:rFonts w:ascii="Times New Roman" w:hAnsi="宋体" w:hint="eastAsia"/>
          <w:sz w:val="24"/>
          <w:szCs w:val="24"/>
        </w:rPr>
        <w:t>（</w:t>
      </w:r>
      <w:r w:rsidRPr="0093079D">
        <w:rPr>
          <w:rFonts w:ascii="Times New Roman" w:hAnsi="宋体" w:hint="eastAsia"/>
          <w:sz w:val="24"/>
          <w:szCs w:val="24"/>
        </w:rPr>
        <w:t>www.fund001.com</w:t>
      </w:r>
      <w:r w:rsidRPr="0093079D">
        <w:rPr>
          <w:rFonts w:ascii="Times New Roman" w:hAnsi="宋体" w:hint="eastAsia"/>
          <w:sz w:val="24"/>
          <w:szCs w:val="24"/>
        </w:rPr>
        <w:t>，</w:t>
      </w:r>
      <w:r w:rsidRPr="0093079D">
        <w:rPr>
          <w:rFonts w:ascii="Times New Roman" w:hAnsi="宋体" w:hint="eastAsia"/>
          <w:sz w:val="24"/>
          <w:szCs w:val="24"/>
        </w:rPr>
        <w:t>www.bocomschroder.com</w:t>
      </w:r>
      <w:r w:rsidRPr="0093079D">
        <w:rPr>
          <w:rFonts w:ascii="Times New Roman" w:hAnsi="宋体"/>
          <w:sz w:val="24"/>
          <w:szCs w:val="24"/>
        </w:rPr>
        <w:t>）或拨打本基金管理人的客户服务电话</w:t>
      </w:r>
      <w:r w:rsidRPr="0093079D">
        <w:rPr>
          <w:rFonts w:ascii="Times New Roman" w:hAnsi="宋体"/>
          <w:sz w:val="24"/>
          <w:szCs w:val="24"/>
        </w:rPr>
        <w:t>400-700-5000</w:t>
      </w:r>
      <w:r w:rsidRPr="0093079D">
        <w:rPr>
          <w:rFonts w:ascii="Times New Roman" w:hAnsi="宋体"/>
          <w:sz w:val="24"/>
          <w:szCs w:val="24"/>
        </w:rPr>
        <w:t>（免长途话费），（</w:t>
      </w:r>
      <w:r w:rsidRPr="0093079D">
        <w:rPr>
          <w:rFonts w:ascii="Times New Roman" w:hAnsi="宋体"/>
          <w:sz w:val="24"/>
          <w:szCs w:val="24"/>
        </w:rPr>
        <w:t>021</w:t>
      </w:r>
      <w:r w:rsidRPr="0093079D">
        <w:rPr>
          <w:rFonts w:ascii="Times New Roman" w:hAnsi="宋体"/>
          <w:sz w:val="24"/>
          <w:szCs w:val="24"/>
        </w:rPr>
        <w:t>）</w:t>
      </w:r>
      <w:r w:rsidRPr="0093079D">
        <w:rPr>
          <w:rFonts w:ascii="Times New Roman" w:hAnsi="宋体"/>
          <w:sz w:val="24"/>
          <w:szCs w:val="24"/>
        </w:rPr>
        <w:t>61055000</w:t>
      </w:r>
      <w:r w:rsidRPr="0093079D">
        <w:rPr>
          <w:rFonts w:ascii="Times New Roman" w:hAnsi="宋体"/>
          <w:sz w:val="24"/>
          <w:szCs w:val="24"/>
        </w:rPr>
        <w:t>咨询有关详情。</w:t>
      </w:r>
    </w:p>
    <w:p w14:paraId="37250F5E" w14:textId="77777777" w:rsidR="00970CB8" w:rsidRPr="008D7FC3" w:rsidRDefault="00970CB8" w:rsidP="00970CB8">
      <w:pPr>
        <w:pStyle w:val="ab"/>
        <w:spacing w:line="360" w:lineRule="auto"/>
        <w:ind w:firstLineChars="200" w:firstLine="480"/>
        <w:rPr>
          <w:rFonts w:asciiTheme="minorEastAsia" w:eastAsiaTheme="minorEastAsia" w:hAnsiTheme="minorEastAsia" w:cs="Times New Roman"/>
          <w:color w:val="000000"/>
        </w:rPr>
      </w:pPr>
      <w:r w:rsidRPr="008D7FC3">
        <w:rPr>
          <w:rFonts w:asciiTheme="minorEastAsia" w:eastAsiaTheme="minorEastAsia" w:hAnsiTheme="minorEastAsia" w:cs="Times New Roman"/>
          <w:color w:val="000000"/>
        </w:rPr>
        <w:lastRenderedPageBreak/>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F75825E" w14:textId="77777777" w:rsidR="001F0E4F" w:rsidRPr="00970CB8" w:rsidRDefault="001F0E4F" w:rsidP="001F0E4F">
      <w:pPr>
        <w:adjustRightInd w:val="0"/>
        <w:snapToGrid w:val="0"/>
        <w:spacing w:line="360" w:lineRule="auto"/>
        <w:ind w:firstLineChars="200" w:firstLine="480"/>
        <w:rPr>
          <w:bCs/>
          <w:sz w:val="24"/>
          <w:szCs w:val="24"/>
        </w:rPr>
      </w:pPr>
    </w:p>
    <w:p w14:paraId="5A175F09" w14:textId="77777777" w:rsidR="001F0E4F" w:rsidRPr="00B87C7F" w:rsidRDefault="001F0E4F" w:rsidP="001F0E4F">
      <w:pPr>
        <w:adjustRightInd w:val="0"/>
        <w:snapToGrid w:val="0"/>
        <w:spacing w:line="360" w:lineRule="auto"/>
        <w:ind w:firstLineChars="200" w:firstLine="480"/>
        <w:rPr>
          <w:bCs/>
          <w:sz w:val="24"/>
          <w:szCs w:val="24"/>
        </w:rPr>
      </w:pPr>
      <w:r w:rsidRPr="00B87C7F">
        <w:rPr>
          <w:rFonts w:hAnsi="宋体"/>
          <w:bCs/>
          <w:sz w:val="24"/>
          <w:szCs w:val="24"/>
        </w:rPr>
        <w:t>特此公告。</w:t>
      </w:r>
      <w:r w:rsidRPr="00B87C7F">
        <w:rPr>
          <w:bCs/>
          <w:sz w:val="24"/>
          <w:szCs w:val="24"/>
        </w:rPr>
        <w:t xml:space="preserve"> </w:t>
      </w:r>
    </w:p>
    <w:p w14:paraId="4DA5C518" w14:textId="77777777" w:rsidR="001F0E4F" w:rsidRPr="00B87C7F" w:rsidRDefault="001F0E4F" w:rsidP="001F0E4F">
      <w:pPr>
        <w:adjustRightInd w:val="0"/>
        <w:snapToGrid w:val="0"/>
        <w:spacing w:line="360" w:lineRule="auto"/>
        <w:rPr>
          <w:bCs/>
          <w:sz w:val="24"/>
          <w:szCs w:val="24"/>
        </w:rPr>
      </w:pPr>
      <w:r w:rsidRPr="00B87C7F">
        <w:rPr>
          <w:bCs/>
          <w:sz w:val="24"/>
          <w:szCs w:val="24"/>
        </w:rPr>
        <w:t xml:space="preserve">    </w:t>
      </w:r>
    </w:p>
    <w:p w14:paraId="6B8707FA" w14:textId="77777777" w:rsidR="001F0E4F" w:rsidRPr="00B87C7F" w:rsidRDefault="001F0E4F" w:rsidP="001F0E4F">
      <w:pPr>
        <w:adjustRightInd w:val="0"/>
        <w:snapToGrid w:val="0"/>
        <w:spacing w:line="360" w:lineRule="auto"/>
        <w:ind w:firstLineChars="200" w:firstLine="480"/>
        <w:jc w:val="right"/>
        <w:rPr>
          <w:bCs/>
          <w:sz w:val="24"/>
          <w:szCs w:val="24"/>
        </w:rPr>
      </w:pPr>
      <w:r w:rsidRPr="00B87C7F">
        <w:rPr>
          <w:rFonts w:hAnsi="宋体"/>
          <w:bCs/>
          <w:sz w:val="24"/>
          <w:szCs w:val="24"/>
        </w:rPr>
        <w:t>交银施罗德基金管理有限公司</w:t>
      </w:r>
      <w:r w:rsidRPr="00B87C7F">
        <w:rPr>
          <w:bCs/>
          <w:sz w:val="24"/>
          <w:szCs w:val="24"/>
        </w:rPr>
        <w:t xml:space="preserve"> </w:t>
      </w:r>
    </w:p>
    <w:p w14:paraId="3649EEFE" w14:textId="1C808C74" w:rsidR="001F0E4F" w:rsidRDefault="00E1180F" w:rsidP="001F0E4F">
      <w:pPr>
        <w:adjustRightInd w:val="0"/>
        <w:snapToGrid w:val="0"/>
        <w:spacing w:line="360" w:lineRule="auto"/>
        <w:ind w:firstLineChars="200" w:firstLine="480"/>
        <w:jc w:val="right"/>
        <w:rPr>
          <w:bCs/>
          <w:sz w:val="24"/>
          <w:szCs w:val="24"/>
        </w:rPr>
      </w:pPr>
      <w:r w:rsidRPr="007040FE">
        <w:rPr>
          <w:rFonts w:hAnsi="宋体"/>
          <w:bCs/>
          <w:sz w:val="24"/>
          <w:szCs w:val="24"/>
        </w:rPr>
        <w:t>二〇一</w:t>
      </w:r>
      <w:r>
        <w:rPr>
          <w:rFonts w:hAnsi="宋体" w:hint="eastAsia"/>
          <w:bCs/>
          <w:sz w:val="24"/>
          <w:szCs w:val="24"/>
        </w:rPr>
        <w:t>七</w:t>
      </w:r>
      <w:r w:rsidRPr="007040FE">
        <w:rPr>
          <w:rFonts w:hAnsi="宋体"/>
          <w:bCs/>
          <w:sz w:val="24"/>
          <w:szCs w:val="24"/>
        </w:rPr>
        <w:t>年</w:t>
      </w:r>
      <w:r w:rsidR="0009145A">
        <w:rPr>
          <w:rFonts w:hAnsi="宋体" w:hint="eastAsia"/>
          <w:bCs/>
          <w:sz w:val="24"/>
          <w:szCs w:val="24"/>
        </w:rPr>
        <w:t>十一</w:t>
      </w:r>
      <w:r w:rsidRPr="007040FE">
        <w:rPr>
          <w:rFonts w:hAnsi="宋体"/>
          <w:bCs/>
          <w:sz w:val="24"/>
          <w:szCs w:val="24"/>
        </w:rPr>
        <w:t>月</w:t>
      </w:r>
      <w:r w:rsidR="0009145A">
        <w:rPr>
          <w:rFonts w:hAnsi="宋体" w:hint="eastAsia"/>
          <w:bCs/>
          <w:sz w:val="24"/>
          <w:szCs w:val="24"/>
        </w:rPr>
        <w:t>二十八</w:t>
      </w:r>
      <w:r w:rsidRPr="007040FE">
        <w:rPr>
          <w:rFonts w:hAnsi="宋体"/>
          <w:bCs/>
          <w:sz w:val="24"/>
          <w:szCs w:val="24"/>
        </w:rPr>
        <w:t>日</w:t>
      </w:r>
      <w:r w:rsidR="001F0E4F" w:rsidRPr="00B87C7F">
        <w:rPr>
          <w:bCs/>
          <w:sz w:val="24"/>
          <w:szCs w:val="24"/>
        </w:rPr>
        <w:t xml:space="preserve"> </w:t>
      </w:r>
    </w:p>
    <w:p w14:paraId="4D6252C6" w14:textId="77777777" w:rsidR="00141EC7" w:rsidRDefault="00141EC7" w:rsidP="001F0E4F">
      <w:pPr>
        <w:adjustRightInd w:val="0"/>
        <w:snapToGrid w:val="0"/>
        <w:spacing w:line="360" w:lineRule="auto"/>
        <w:jc w:val="left"/>
      </w:pPr>
    </w:p>
    <w:sectPr w:rsidR="00141EC7" w:rsidSect="00CF3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3286" w14:textId="77777777" w:rsidR="003B0DFD" w:rsidRDefault="003B0DFD" w:rsidP="00F8486E">
      <w:r>
        <w:separator/>
      </w:r>
    </w:p>
  </w:endnote>
  <w:endnote w:type="continuationSeparator" w:id="0">
    <w:p w14:paraId="47C98EF0" w14:textId="77777777" w:rsidR="003B0DFD" w:rsidRDefault="003B0DFD" w:rsidP="00F8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69EFD" w14:textId="77777777" w:rsidR="003B0DFD" w:rsidRDefault="003B0DFD" w:rsidP="00F8486E">
      <w:r>
        <w:separator/>
      </w:r>
    </w:p>
  </w:footnote>
  <w:footnote w:type="continuationSeparator" w:id="0">
    <w:p w14:paraId="158A2576" w14:textId="77777777" w:rsidR="003B0DFD" w:rsidRDefault="003B0DFD" w:rsidP="00F84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24E80"/>
    <w:multiLevelType w:val="hybridMultilevel"/>
    <w:tmpl w:val="88A0D85E"/>
    <w:lvl w:ilvl="0" w:tplc="22C2DC3A">
      <w:start w:val="1"/>
      <w:numFmt w:val="bullet"/>
      <w:lvlText w:val="•"/>
      <w:lvlJc w:val="left"/>
      <w:pPr>
        <w:ind w:left="840" w:hanging="420"/>
      </w:pPr>
      <w:rPr>
        <w:rFonts w:ascii="微软雅黑" w:eastAsia="微软雅黑" w:hAnsi="微软雅黑"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67A9"/>
    <w:rsid w:val="000020A0"/>
    <w:rsid w:val="000363D0"/>
    <w:rsid w:val="00040373"/>
    <w:rsid w:val="00046BF2"/>
    <w:rsid w:val="00051D2E"/>
    <w:rsid w:val="000528EE"/>
    <w:rsid w:val="0007575E"/>
    <w:rsid w:val="000816A4"/>
    <w:rsid w:val="000876F1"/>
    <w:rsid w:val="0009145A"/>
    <w:rsid w:val="00096F0A"/>
    <w:rsid w:val="000A2D14"/>
    <w:rsid w:val="000A73CB"/>
    <w:rsid w:val="000A79DE"/>
    <w:rsid w:val="000B4C46"/>
    <w:rsid w:val="000C36DD"/>
    <w:rsid w:val="000D37CA"/>
    <w:rsid w:val="000D412F"/>
    <w:rsid w:val="000D53ED"/>
    <w:rsid w:val="000F4467"/>
    <w:rsid w:val="000F6AFD"/>
    <w:rsid w:val="00102DB6"/>
    <w:rsid w:val="00102F32"/>
    <w:rsid w:val="00111B24"/>
    <w:rsid w:val="00113886"/>
    <w:rsid w:val="00141EC7"/>
    <w:rsid w:val="00143926"/>
    <w:rsid w:val="00145A12"/>
    <w:rsid w:val="001662B4"/>
    <w:rsid w:val="00176684"/>
    <w:rsid w:val="001905F2"/>
    <w:rsid w:val="00193928"/>
    <w:rsid w:val="0019498C"/>
    <w:rsid w:val="001B2DAF"/>
    <w:rsid w:val="001E7FEA"/>
    <w:rsid w:val="001F0E4F"/>
    <w:rsid w:val="002009A0"/>
    <w:rsid w:val="00205585"/>
    <w:rsid w:val="00205667"/>
    <w:rsid w:val="00211BFC"/>
    <w:rsid w:val="00217EA9"/>
    <w:rsid w:val="00220CC6"/>
    <w:rsid w:val="00224348"/>
    <w:rsid w:val="002255DD"/>
    <w:rsid w:val="002273B8"/>
    <w:rsid w:val="002350A2"/>
    <w:rsid w:val="002478B2"/>
    <w:rsid w:val="00251BF0"/>
    <w:rsid w:val="00252E4A"/>
    <w:rsid w:val="0026084D"/>
    <w:rsid w:val="002652D0"/>
    <w:rsid w:val="00266041"/>
    <w:rsid w:val="00277AF8"/>
    <w:rsid w:val="00283AF9"/>
    <w:rsid w:val="00290236"/>
    <w:rsid w:val="0029077F"/>
    <w:rsid w:val="002A02D8"/>
    <w:rsid w:val="002A493C"/>
    <w:rsid w:val="002A6A39"/>
    <w:rsid w:val="002B1733"/>
    <w:rsid w:val="002B1E94"/>
    <w:rsid w:val="002B3853"/>
    <w:rsid w:val="002B6D47"/>
    <w:rsid w:val="002B7201"/>
    <w:rsid w:val="002D4707"/>
    <w:rsid w:val="002D7038"/>
    <w:rsid w:val="002E34CB"/>
    <w:rsid w:val="002F1AAE"/>
    <w:rsid w:val="002F3314"/>
    <w:rsid w:val="00302767"/>
    <w:rsid w:val="0032426D"/>
    <w:rsid w:val="00326EFA"/>
    <w:rsid w:val="003336B5"/>
    <w:rsid w:val="00335D35"/>
    <w:rsid w:val="00336910"/>
    <w:rsid w:val="0034273C"/>
    <w:rsid w:val="00346E6E"/>
    <w:rsid w:val="00355029"/>
    <w:rsid w:val="003777AF"/>
    <w:rsid w:val="00394BAC"/>
    <w:rsid w:val="003A03C4"/>
    <w:rsid w:val="003B0DFD"/>
    <w:rsid w:val="003C1C50"/>
    <w:rsid w:val="003D14D6"/>
    <w:rsid w:val="003E7EDF"/>
    <w:rsid w:val="003F1CD6"/>
    <w:rsid w:val="003F5910"/>
    <w:rsid w:val="00412B95"/>
    <w:rsid w:val="00414669"/>
    <w:rsid w:val="00421073"/>
    <w:rsid w:val="00432BBA"/>
    <w:rsid w:val="004433E8"/>
    <w:rsid w:val="00483EFE"/>
    <w:rsid w:val="00494687"/>
    <w:rsid w:val="004B51F2"/>
    <w:rsid w:val="004C17F6"/>
    <w:rsid w:val="004D04E9"/>
    <w:rsid w:val="004D05D8"/>
    <w:rsid w:val="004D3637"/>
    <w:rsid w:val="004D56A1"/>
    <w:rsid w:val="004E3890"/>
    <w:rsid w:val="004E67A9"/>
    <w:rsid w:val="005469C6"/>
    <w:rsid w:val="00555FDA"/>
    <w:rsid w:val="00556C56"/>
    <w:rsid w:val="00570A40"/>
    <w:rsid w:val="005A4C03"/>
    <w:rsid w:val="005B533E"/>
    <w:rsid w:val="005B7968"/>
    <w:rsid w:val="005C3A45"/>
    <w:rsid w:val="005D4BA4"/>
    <w:rsid w:val="005D68A5"/>
    <w:rsid w:val="005E01A3"/>
    <w:rsid w:val="005E6E70"/>
    <w:rsid w:val="00607FA1"/>
    <w:rsid w:val="0061233F"/>
    <w:rsid w:val="006153E4"/>
    <w:rsid w:val="00620FB8"/>
    <w:rsid w:val="00625237"/>
    <w:rsid w:val="006364F2"/>
    <w:rsid w:val="006517AD"/>
    <w:rsid w:val="00654008"/>
    <w:rsid w:val="006617A2"/>
    <w:rsid w:val="0066480D"/>
    <w:rsid w:val="00677414"/>
    <w:rsid w:val="006901AE"/>
    <w:rsid w:val="006B1307"/>
    <w:rsid w:val="006C1F94"/>
    <w:rsid w:val="006C65D1"/>
    <w:rsid w:val="006D1B62"/>
    <w:rsid w:val="006D2303"/>
    <w:rsid w:val="006D25EF"/>
    <w:rsid w:val="006D7726"/>
    <w:rsid w:val="006E41D4"/>
    <w:rsid w:val="006E45AF"/>
    <w:rsid w:val="006F5115"/>
    <w:rsid w:val="007040FE"/>
    <w:rsid w:val="007078FC"/>
    <w:rsid w:val="00753EF6"/>
    <w:rsid w:val="007602ED"/>
    <w:rsid w:val="00766126"/>
    <w:rsid w:val="00770319"/>
    <w:rsid w:val="0077444E"/>
    <w:rsid w:val="00777368"/>
    <w:rsid w:val="007801D9"/>
    <w:rsid w:val="007855CC"/>
    <w:rsid w:val="0079309B"/>
    <w:rsid w:val="007A1E41"/>
    <w:rsid w:val="007A2868"/>
    <w:rsid w:val="007C4F1E"/>
    <w:rsid w:val="007E4089"/>
    <w:rsid w:val="007E578F"/>
    <w:rsid w:val="007F2BAC"/>
    <w:rsid w:val="00803DAE"/>
    <w:rsid w:val="008070DC"/>
    <w:rsid w:val="00811289"/>
    <w:rsid w:val="00811744"/>
    <w:rsid w:val="008159BD"/>
    <w:rsid w:val="008218EE"/>
    <w:rsid w:val="00823D31"/>
    <w:rsid w:val="008256F1"/>
    <w:rsid w:val="0083404D"/>
    <w:rsid w:val="008446DC"/>
    <w:rsid w:val="008529EF"/>
    <w:rsid w:val="00855C7A"/>
    <w:rsid w:val="0085792E"/>
    <w:rsid w:val="008607BD"/>
    <w:rsid w:val="008646EE"/>
    <w:rsid w:val="00872774"/>
    <w:rsid w:val="0087386A"/>
    <w:rsid w:val="008743F2"/>
    <w:rsid w:val="0087794C"/>
    <w:rsid w:val="0089227F"/>
    <w:rsid w:val="008B18B1"/>
    <w:rsid w:val="008B316E"/>
    <w:rsid w:val="008B65AC"/>
    <w:rsid w:val="008E4A0C"/>
    <w:rsid w:val="008F2B55"/>
    <w:rsid w:val="009242E4"/>
    <w:rsid w:val="00925D68"/>
    <w:rsid w:val="00926DD6"/>
    <w:rsid w:val="0093079D"/>
    <w:rsid w:val="009357CC"/>
    <w:rsid w:val="00945B79"/>
    <w:rsid w:val="009506DF"/>
    <w:rsid w:val="00960472"/>
    <w:rsid w:val="0096600D"/>
    <w:rsid w:val="00966656"/>
    <w:rsid w:val="00970CB8"/>
    <w:rsid w:val="009B2799"/>
    <w:rsid w:val="009B62BD"/>
    <w:rsid w:val="009D4164"/>
    <w:rsid w:val="009E02A5"/>
    <w:rsid w:val="009E4CE1"/>
    <w:rsid w:val="009F0ADF"/>
    <w:rsid w:val="00A2007E"/>
    <w:rsid w:val="00A4473C"/>
    <w:rsid w:val="00A47A51"/>
    <w:rsid w:val="00A50997"/>
    <w:rsid w:val="00A51037"/>
    <w:rsid w:val="00A57494"/>
    <w:rsid w:val="00A60CE8"/>
    <w:rsid w:val="00A61860"/>
    <w:rsid w:val="00A745F3"/>
    <w:rsid w:val="00A751E4"/>
    <w:rsid w:val="00A77844"/>
    <w:rsid w:val="00A80AC1"/>
    <w:rsid w:val="00A9046D"/>
    <w:rsid w:val="00A923F7"/>
    <w:rsid w:val="00A927EC"/>
    <w:rsid w:val="00A966E2"/>
    <w:rsid w:val="00AA435C"/>
    <w:rsid w:val="00AA7663"/>
    <w:rsid w:val="00AB3015"/>
    <w:rsid w:val="00AD076A"/>
    <w:rsid w:val="00AD7069"/>
    <w:rsid w:val="00AF0FB6"/>
    <w:rsid w:val="00B20A45"/>
    <w:rsid w:val="00B21182"/>
    <w:rsid w:val="00B319DD"/>
    <w:rsid w:val="00B33417"/>
    <w:rsid w:val="00B343F1"/>
    <w:rsid w:val="00B54DA8"/>
    <w:rsid w:val="00B61CD2"/>
    <w:rsid w:val="00B6787A"/>
    <w:rsid w:val="00B81678"/>
    <w:rsid w:val="00B83917"/>
    <w:rsid w:val="00B87C7F"/>
    <w:rsid w:val="00BA5F90"/>
    <w:rsid w:val="00BB267E"/>
    <w:rsid w:val="00BB338F"/>
    <w:rsid w:val="00BB4301"/>
    <w:rsid w:val="00BB5A40"/>
    <w:rsid w:val="00BE3F66"/>
    <w:rsid w:val="00BE4996"/>
    <w:rsid w:val="00BF3754"/>
    <w:rsid w:val="00BF66C1"/>
    <w:rsid w:val="00C16542"/>
    <w:rsid w:val="00C30D8E"/>
    <w:rsid w:val="00C41D96"/>
    <w:rsid w:val="00C42B15"/>
    <w:rsid w:val="00C52440"/>
    <w:rsid w:val="00C56F4D"/>
    <w:rsid w:val="00C61D78"/>
    <w:rsid w:val="00C72BE8"/>
    <w:rsid w:val="00C72BE9"/>
    <w:rsid w:val="00C9235B"/>
    <w:rsid w:val="00C94A48"/>
    <w:rsid w:val="00CA21A8"/>
    <w:rsid w:val="00CA50E5"/>
    <w:rsid w:val="00CB19FE"/>
    <w:rsid w:val="00CD05F2"/>
    <w:rsid w:val="00CF3235"/>
    <w:rsid w:val="00D05EB8"/>
    <w:rsid w:val="00D06621"/>
    <w:rsid w:val="00D12B3A"/>
    <w:rsid w:val="00D2353B"/>
    <w:rsid w:val="00D35345"/>
    <w:rsid w:val="00D3689E"/>
    <w:rsid w:val="00D560BD"/>
    <w:rsid w:val="00D8073D"/>
    <w:rsid w:val="00D81E53"/>
    <w:rsid w:val="00D8483F"/>
    <w:rsid w:val="00D852A2"/>
    <w:rsid w:val="00D92C2F"/>
    <w:rsid w:val="00DB6105"/>
    <w:rsid w:val="00DC6C7E"/>
    <w:rsid w:val="00DD39DF"/>
    <w:rsid w:val="00DD5A2D"/>
    <w:rsid w:val="00DE1EBE"/>
    <w:rsid w:val="00DF1D51"/>
    <w:rsid w:val="00DF3186"/>
    <w:rsid w:val="00DF71A3"/>
    <w:rsid w:val="00E06E5C"/>
    <w:rsid w:val="00E1180F"/>
    <w:rsid w:val="00E206CC"/>
    <w:rsid w:val="00E24319"/>
    <w:rsid w:val="00E25D52"/>
    <w:rsid w:val="00E40782"/>
    <w:rsid w:val="00E61233"/>
    <w:rsid w:val="00E63489"/>
    <w:rsid w:val="00E72E18"/>
    <w:rsid w:val="00E745D3"/>
    <w:rsid w:val="00E85489"/>
    <w:rsid w:val="00EB5201"/>
    <w:rsid w:val="00EB7A77"/>
    <w:rsid w:val="00ED2E29"/>
    <w:rsid w:val="00ED5054"/>
    <w:rsid w:val="00ED5290"/>
    <w:rsid w:val="00EE073D"/>
    <w:rsid w:val="00EE1C77"/>
    <w:rsid w:val="00EE7153"/>
    <w:rsid w:val="00F04E20"/>
    <w:rsid w:val="00F10B49"/>
    <w:rsid w:val="00F14BC7"/>
    <w:rsid w:val="00F17D01"/>
    <w:rsid w:val="00F424CE"/>
    <w:rsid w:val="00F5628F"/>
    <w:rsid w:val="00F62E7B"/>
    <w:rsid w:val="00F73BEA"/>
    <w:rsid w:val="00F773F6"/>
    <w:rsid w:val="00F8486E"/>
    <w:rsid w:val="00F86084"/>
    <w:rsid w:val="00F958F4"/>
    <w:rsid w:val="00F975AC"/>
    <w:rsid w:val="00FA3FD3"/>
    <w:rsid w:val="00FB0A3E"/>
    <w:rsid w:val="00FC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AB08A7"/>
  <w15:docId w15:val="{C735AC9D-9F69-4F8C-A2A4-BDED674D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8486E"/>
    <w:rPr>
      <w:kern w:val="2"/>
      <w:sz w:val="18"/>
      <w:szCs w:val="18"/>
    </w:rPr>
  </w:style>
  <w:style w:type="paragraph" w:styleId="a4">
    <w:name w:val="footer"/>
    <w:basedOn w:val="a"/>
    <w:link w:val="Char0"/>
    <w:uiPriority w:val="99"/>
    <w:unhideWhenUsed/>
    <w:rsid w:val="00F8486E"/>
    <w:pPr>
      <w:tabs>
        <w:tab w:val="center" w:pos="4153"/>
        <w:tab w:val="right" w:pos="8306"/>
      </w:tabs>
      <w:snapToGrid w:val="0"/>
      <w:jc w:val="left"/>
    </w:pPr>
    <w:rPr>
      <w:sz w:val="18"/>
      <w:szCs w:val="18"/>
    </w:rPr>
  </w:style>
  <w:style w:type="character" w:customStyle="1" w:styleId="Char0">
    <w:name w:val="页脚 Char"/>
    <w:link w:val="a4"/>
    <w:uiPriority w:val="99"/>
    <w:rsid w:val="00F8486E"/>
    <w:rPr>
      <w:kern w:val="2"/>
      <w:sz w:val="18"/>
      <w:szCs w:val="18"/>
    </w:rPr>
  </w:style>
  <w:style w:type="paragraph" w:styleId="a5">
    <w:name w:val="Balloon Text"/>
    <w:basedOn w:val="a"/>
    <w:link w:val="Char1"/>
    <w:uiPriority w:val="99"/>
    <w:semiHidden/>
    <w:unhideWhenUsed/>
    <w:rsid w:val="00777368"/>
    <w:rPr>
      <w:sz w:val="18"/>
      <w:szCs w:val="18"/>
    </w:rPr>
  </w:style>
  <w:style w:type="character" w:customStyle="1" w:styleId="Char1">
    <w:name w:val="批注框文本 Char"/>
    <w:link w:val="a5"/>
    <w:uiPriority w:val="99"/>
    <w:semiHidden/>
    <w:rsid w:val="00777368"/>
    <w:rPr>
      <w:kern w:val="2"/>
      <w:sz w:val="18"/>
      <w:szCs w:val="18"/>
    </w:rPr>
  </w:style>
  <w:style w:type="character" w:styleId="a6">
    <w:name w:val="annotation reference"/>
    <w:uiPriority w:val="99"/>
    <w:semiHidden/>
    <w:unhideWhenUsed/>
    <w:rsid w:val="00E85489"/>
    <w:rPr>
      <w:sz w:val="21"/>
      <w:szCs w:val="21"/>
    </w:rPr>
  </w:style>
  <w:style w:type="paragraph" w:styleId="a7">
    <w:name w:val="annotation text"/>
    <w:basedOn w:val="a"/>
    <w:link w:val="Char2"/>
    <w:uiPriority w:val="99"/>
    <w:semiHidden/>
    <w:unhideWhenUsed/>
    <w:rsid w:val="00E85489"/>
    <w:pPr>
      <w:jc w:val="left"/>
    </w:pPr>
  </w:style>
  <w:style w:type="character" w:customStyle="1" w:styleId="Char2">
    <w:name w:val="批注文字 Char"/>
    <w:link w:val="a7"/>
    <w:uiPriority w:val="99"/>
    <w:semiHidden/>
    <w:rsid w:val="00E85489"/>
    <w:rPr>
      <w:kern w:val="2"/>
      <w:sz w:val="21"/>
      <w:szCs w:val="22"/>
    </w:rPr>
  </w:style>
  <w:style w:type="paragraph" w:styleId="a8">
    <w:name w:val="annotation subject"/>
    <w:basedOn w:val="a7"/>
    <w:next w:val="a7"/>
    <w:link w:val="Char3"/>
    <w:uiPriority w:val="99"/>
    <w:semiHidden/>
    <w:unhideWhenUsed/>
    <w:rsid w:val="00E85489"/>
    <w:rPr>
      <w:b/>
      <w:bCs/>
    </w:rPr>
  </w:style>
  <w:style w:type="character" w:customStyle="1" w:styleId="Char3">
    <w:name w:val="批注主题 Char"/>
    <w:link w:val="a8"/>
    <w:uiPriority w:val="99"/>
    <w:semiHidden/>
    <w:rsid w:val="00E85489"/>
    <w:rPr>
      <w:b/>
      <w:bCs/>
      <w:kern w:val="2"/>
      <w:sz w:val="21"/>
      <w:szCs w:val="22"/>
    </w:rPr>
  </w:style>
  <w:style w:type="paragraph" w:styleId="a9">
    <w:name w:val="List Paragraph"/>
    <w:basedOn w:val="a"/>
    <w:uiPriority w:val="34"/>
    <w:qFormat/>
    <w:rsid w:val="002B1733"/>
    <w:pPr>
      <w:widowControl/>
      <w:ind w:firstLine="420"/>
    </w:pPr>
    <w:rPr>
      <w:rFonts w:cs="宋体"/>
      <w:kern w:val="0"/>
      <w:szCs w:val="21"/>
    </w:rPr>
  </w:style>
  <w:style w:type="paragraph" w:styleId="aa">
    <w:name w:val="Revision"/>
    <w:hidden/>
    <w:uiPriority w:val="99"/>
    <w:semiHidden/>
    <w:rsid w:val="00D05EB8"/>
    <w:rPr>
      <w:kern w:val="2"/>
      <w:sz w:val="21"/>
      <w:szCs w:val="22"/>
    </w:rPr>
  </w:style>
  <w:style w:type="paragraph" w:styleId="ab">
    <w:name w:val="Normal (Web)"/>
    <w:basedOn w:val="a"/>
    <w:uiPriority w:val="99"/>
    <w:unhideWhenUsed/>
    <w:rsid w:val="00970CB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5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4727-6E7C-478C-B3F4-E5DFA307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leiwen</dc:creator>
  <cp:lastModifiedBy>许帆</cp:lastModifiedBy>
  <cp:revision>33</cp:revision>
  <cp:lastPrinted>2014-12-08T01:47:00Z</cp:lastPrinted>
  <dcterms:created xsi:type="dcterms:W3CDTF">2017-09-07T08:23:00Z</dcterms:created>
  <dcterms:modified xsi:type="dcterms:W3CDTF">2017-11-27T05:50:00Z</dcterms:modified>
</cp:coreProperties>
</file>