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交银施罗德增利增强债券型证券投资基金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C0542" w:rsidRDefault="0050028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C0542" w:rsidRDefault="0050028C">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C0542" w:rsidRDefault="0050028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C0542" w:rsidRDefault="0050028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C0542" w:rsidRDefault="0050028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交银增利增强债券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004427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92,127,943.01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本基金以债券投资为主，通过自上而下进行宏观分析，自下而上精选个券，在严格控制风险的前提下，力争实现基金资产的长期稳定增值。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w:t>
            </w:r>
            <w:r w:rsidRPr="007F52FA">
              <w:rPr>
                <w:color w:val="000000"/>
                <w:kern w:val="0"/>
                <w:sz w:val="24"/>
              </w:rPr>
              <w:lastRenderedPageBreak/>
              <w:t>格控制基金资产运作风险的前提下，有效把握投资机会，适时增强组合收益。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004427</w:t>
            </w:r>
          </w:p>
        </w:tc>
        <w:tc>
          <w:tcPr>
            <w:tcW w:w="3048" w:type="dxa"/>
            <w:vAlign w:val="center"/>
          </w:tcPr>
          <w:p w:rsidR="00C23B30" w:rsidRPr="000E4C40" w:rsidRDefault="00C23B30" w:rsidP="00A52A9E">
            <w:pPr>
              <w:spacing w:before="29" w:line="288" w:lineRule="auto"/>
              <w:jc w:val="left"/>
              <w:rPr>
                <w:sz w:val="24"/>
              </w:rPr>
            </w:pPr>
            <w:r w:rsidRPr="000E4C40">
              <w:rPr>
                <w:sz w:val="24"/>
              </w:rPr>
              <w:t>004428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90,604,435.54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1,523,507.47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交银增利增强债券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交银增利增强债券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1,246,305.57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64,357.47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1,935,041.99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106,103.49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0.0133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92,368,719.33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1,551,742.31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1.019</w:t>
            </w:r>
          </w:p>
        </w:tc>
      </w:tr>
    </w:tbl>
    <w:p w:rsidR="008C0542" w:rsidRDefault="0050028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8C0542" w:rsidRDefault="0050028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交银增利增强债券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C0542">
        <w:trPr>
          <w:jc w:val="center"/>
        </w:trPr>
        <w:tc>
          <w:tcPr>
            <w:tcW w:w="1266" w:type="dxa"/>
            <w:vAlign w:val="center"/>
          </w:tcPr>
          <w:p w:rsidR="008C0542" w:rsidRDefault="0050028C">
            <w:pPr>
              <w:jc w:val="left"/>
            </w:pPr>
            <w:r>
              <w:rPr>
                <w:color w:val="000000"/>
                <w:sz w:val="24"/>
              </w:rPr>
              <w:t>过去三个月</w:t>
            </w:r>
          </w:p>
        </w:tc>
        <w:tc>
          <w:tcPr>
            <w:tcW w:w="1267" w:type="dxa"/>
            <w:vAlign w:val="center"/>
          </w:tcPr>
          <w:p w:rsidR="008C0542" w:rsidRDefault="0050028C">
            <w:pPr>
              <w:jc w:val="center"/>
            </w:pPr>
            <w:r>
              <w:rPr>
                <w:color w:val="000000"/>
                <w:sz w:val="24"/>
              </w:rPr>
              <w:t>1.90%</w:t>
            </w:r>
          </w:p>
        </w:tc>
        <w:tc>
          <w:tcPr>
            <w:tcW w:w="1267" w:type="dxa"/>
            <w:vAlign w:val="center"/>
          </w:tcPr>
          <w:p w:rsidR="008C0542" w:rsidRDefault="0050028C">
            <w:pPr>
              <w:jc w:val="center"/>
            </w:pPr>
            <w:r>
              <w:rPr>
                <w:color w:val="000000"/>
                <w:sz w:val="24"/>
              </w:rPr>
              <w:t>0.08%</w:t>
            </w:r>
          </w:p>
        </w:tc>
        <w:tc>
          <w:tcPr>
            <w:tcW w:w="1267" w:type="dxa"/>
            <w:vAlign w:val="center"/>
          </w:tcPr>
          <w:p w:rsidR="008C0542" w:rsidRDefault="0050028C">
            <w:pPr>
              <w:jc w:val="center"/>
            </w:pPr>
            <w:r>
              <w:rPr>
                <w:color w:val="000000"/>
                <w:sz w:val="24"/>
              </w:rPr>
              <w:t>-0.15%</w:t>
            </w:r>
          </w:p>
        </w:tc>
        <w:tc>
          <w:tcPr>
            <w:tcW w:w="1267" w:type="dxa"/>
            <w:vAlign w:val="center"/>
          </w:tcPr>
          <w:p w:rsidR="008C0542" w:rsidRDefault="0050028C">
            <w:pPr>
              <w:jc w:val="center"/>
            </w:pPr>
            <w:r>
              <w:rPr>
                <w:color w:val="000000"/>
                <w:sz w:val="24"/>
              </w:rPr>
              <w:t>0.03%</w:t>
            </w:r>
          </w:p>
        </w:tc>
        <w:tc>
          <w:tcPr>
            <w:tcW w:w="1267" w:type="dxa"/>
            <w:vAlign w:val="center"/>
          </w:tcPr>
          <w:p w:rsidR="008C0542" w:rsidRDefault="0050028C">
            <w:pPr>
              <w:jc w:val="center"/>
            </w:pPr>
            <w:r>
              <w:rPr>
                <w:color w:val="000000"/>
                <w:sz w:val="24"/>
              </w:rPr>
              <w:t>2.05%</w:t>
            </w:r>
          </w:p>
        </w:tc>
        <w:tc>
          <w:tcPr>
            <w:tcW w:w="1267" w:type="dxa"/>
            <w:vAlign w:val="center"/>
          </w:tcPr>
          <w:p w:rsidR="008C0542" w:rsidRDefault="0050028C">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交银增利增强债券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C0542">
        <w:trPr>
          <w:jc w:val="center"/>
        </w:trPr>
        <w:tc>
          <w:tcPr>
            <w:tcW w:w="1266" w:type="dxa"/>
            <w:vAlign w:val="center"/>
          </w:tcPr>
          <w:p w:rsidR="008C0542" w:rsidRDefault="0050028C">
            <w:pPr>
              <w:jc w:val="left"/>
            </w:pPr>
            <w:r>
              <w:rPr>
                <w:color w:val="000000"/>
                <w:sz w:val="24"/>
              </w:rPr>
              <w:t>过去三个月</w:t>
            </w:r>
          </w:p>
        </w:tc>
        <w:tc>
          <w:tcPr>
            <w:tcW w:w="1267" w:type="dxa"/>
            <w:vAlign w:val="center"/>
          </w:tcPr>
          <w:p w:rsidR="008C0542" w:rsidRDefault="0050028C">
            <w:pPr>
              <w:jc w:val="center"/>
            </w:pPr>
            <w:r>
              <w:rPr>
                <w:color w:val="000000"/>
                <w:sz w:val="24"/>
              </w:rPr>
              <w:t>2.00%</w:t>
            </w:r>
          </w:p>
        </w:tc>
        <w:tc>
          <w:tcPr>
            <w:tcW w:w="1267" w:type="dxa"/>
            <w:vAlign w:val="center"/>
          </w:tcPr>
          <w:p w:rsidR="008C0542" w:rsidRDefault="0050028C">
            <w:pPr>
              <w:jc w:val="center"/>
            </w:pPr>
            <w:r>
              <w:rPr>
                <w:color w:val="000000"/>
                <w:sz w:val="24"/>
              </w:rPr>
              <w:t>0.07%</w:t>
            </w:r>
          </w:p>
        </w:tc>
        <w:tc>
          <w:tcPr>
            <w:tcW w:w="1267" w:type="dxa"/>
            <w:vAlign w:val="center"/>
          </w:tcPr>
          <w:p w:rsidR="008C0542" w:rsidRDefault="0050028C">
            <w:pPr>
              <w:jc w:val="center"/>
            </w:pPr>
            <w:r>
              <w:rPr>
                <w:color w:val="000000"/>
                <w:sz w:val="24"/>
              </w:rPr>
              <w:t>-0.15%</w:t>
            </w:r>
          </w:p>
        </w:tc>
        <w:tc>
          <w:tcPr>
            <w:tcW w:w="1267" w:type="dxa"/>
            <w:vAlign w:val="center"/>
          </w:tcPr>
          <w:p w:rsidR="008C0542" w:rsidRDefault="0050028C">
            <w:pPr>
              <w:jc w:val="center"/>
            </w:pPr>
            <w:r>
              <w:rPr>
                <w:color w:val="000000"/>
                <w:sz w:val="24"/>
              </w:rPr>
              <w:t>0.03%</w:t>
            </w:r>
          </w:p>
        </w:tc>
        <w:tc>
          <w:tcPr>
            <w:tcW w:w="1267" w:type="dxa"/>
            <w:vAlign w:val="center"/>
          </w:tcPr>
          <w:p w:rsidR="008C0542" w:rsidRDefault="0050028C">
            <w:pPr>
              <w:jc w:val="center"/>
            </w:pPr>
            <w:r>
              <w:rPr>
                <w:color w:val="000000"/>
                <w:sz w:val="24"/>
              </w:rPr>
              <w:t>2.15%</w:t>
            </w:r>
          </w:p>
        </w:tc>
        <w:tc>
          <w:tcPr>
            <w:tcW w:w="1267" w:type="dxa"/>
            <w:vAlign w:val="center"/>
          </w:tcPr>
          <w:p w:rsidR="008C0542" w:rsidRDefault="0050028C">
            <w:pPr>
              <w:jc w:val="center"/>
            </w:pPr>
            <w:r>
              <w:rPr>
                <w:color w:val="000000"/>
                <w:sz w:val="24"/>
              </w:rPr>
              <w:t>0.04%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交银施罗德增利增强债券型证券投资基金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交银增利增强债券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交银增利增强债券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日，本基金尚处于建仓期。</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C0542">
        <w:trPr>
          <w:jc w:val="center"/>
        </w:trPr>
        <w:tc>
          <w:tcPr>
            <w:tcW w:w="946" w:type="dxa"/>
            <w:vAlign w:val="center"/>
          </w:tcPr>
          <w:p w:rsidR="008C0542" w:rsidRDefault="0050028C">
            <w:pPr>
              <w:jc w:val="center"/>
            </w:pPr>
            <w:r>
              <w:rPr>
                <w:color w:val="000000"/>
                <w:sz w:val="24"/>
              </w:rPr>
              <w:t>于海颖</w:t>
            </w:r>
          </w:p>
        </w:tc>
        <w:tc>
          <w:tcPr>
            <w:tcW w:w="924" w:type="dxa"/>
            <w:vAlign w:val="center"/>
          </w:tcPr>
          <w:p w:rsidR="008C0542" w:rsidRDefault="0050028C">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202" w:type="dxa"/>
            <w:vAlign w:val="center"/>
          </w:tcPr>
          <w:p w:rsidR="008C0542" w:rsidRDefault="0050028C">
            <w:pPr>
              <w:jc w:val="center"/>
            </w:pPr>
            <w:r>
              <w:rPr>
                <w:color w:val="000000"/>
                <w:sz w:val="24"/>
              </w:rPr>
              <w:t>2017-06-10</w:t>
            </w:r>
          </w:p>
        </w:tc>
        <w:tc>
          <w:tcPr>
            <w:tcW w:w="1300" w:type="dxa"/>
            <w:vAlign w:val="center"/>
          </w:tcPr>
          <w:p w:rsidR="008C0542" w:rsidRDefault="0050028C">
            <w:pPr>
              <w:jc w:val="center"/>
            </w:pPr>
            <w:r>
              <w:rPr>
                <w:color w:val="000000"/>
                <w:sz w:val="24"/>
              </w:rPr>
              <w:t>-</w:t>
            </w:r>
          </w:p>
        </w:tc>
        <w:tc>
          <w:tcPr>
            <w:tcW w:w="1245" w:type="dxa"/>
            <w:vAlign w:val="center"/>
          </w:tcPr>
          <w:p w:rsidR="008C0542" w:rsidRDefault="0050028C">
            <w:pPr>
              <w:jc w:val="center"/>
            </w:pPr>
            <w:r>
              <w:rPr>
                <w:color w:val="000000"/>
                <w:sz w:val="24"/>
              </w:rPr>
              <w:t>11</w:t>
            </w:r>
            <w:r>
              <w:rPr>
                <w:color w:val="000000"/>
                <w:sz w:val="24"/>
              </w:rPr>
              <w:t>年</w:t>
            </w:r>
          </w:p>
        </w:tc>
        <w:tc>
          <w:tcPr>
            <w:tcW w:w="3251" w:type="dxa"/>
            <w:vAlign w:val="center"/>
          </w:tcPr>
          <w:p w:rsidR="008C0542" w:rsidRDefault="0050028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8C0542" w:rsidRDefault="0050028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C0542" w:rsidRDefault="0050028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C0542" w:rsidRDefault="0050028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C0542" w:rsidRDefault="0050028C">
      <w:pPr>
        <w:spacing w:before="29" w:line="288" w:lineRule="auto"/>
        <w:ind w:firstLineChars="200" w:firstLine="480"/>
        <w:rPr>
          <w:color w:val="000000"/>
          <w:sz w:val="24"/>
        </w:rPr>
      </w:pPr>
      <w:r>
        <w:rPr>
          <w:color w:val="000000"/>
          <w:sz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素的影响下，报告期内债券市场收益率震荡走高。</w:t>
      </w:r>
    </w:p>
    <w:p w:rsidR="008C0542" w:rsidRDefault="0050028C">
      <w:pPr>
        <w:spacing w:before="29" w:line="288" w:lineRule="auto"/>
        <w:ind w:firstLineChars="200" w:firstLine="480"/>
        <w:rPr>
          <w:color w:val="000000"/>
          <w:sz w:val="24"/>
        </w:rPr>
      </w:pPr>
      <w:r>
        <w:rPr>
          <w:color w:val="000000"/>
          <w:sz w:val="24"/>
        </w:rPr>
        <w:t>权益市场方面，尽管监管层对流动性态度由支持转为中性，但经济超预期，叠加政策对创业板缓和带来的市场风险偏好提升，导致</w:t>
      </w:r>
      <w:r>
        <w:rPr>
          <w:color w:val="000000"/>
          <w:sz w:val="24"/>
        </w:rPr>
        <w:t>A</w:t>
      </w:r>
      <w:r>
        <w:rPr>
          <w:color w:val="000000"/>
          <w:sz w:val="24"/>
        </w:rPr>
        <w:t>股市场持续走强。板块方面，经济基本面及供给侧改革引领钢铁、有色及煤炭板块成为七月带动市场的龙头。证金公司对创业板的增持提升市场的风险偏好，令以计算机代表的创业板八月领涨市场。九月指数延续上行，强周期叠加板块轮动成为市场上行的驱动力。主题层面，新能源汽车、苹果、半导体、人工智能等主题表现亮眼。本报告期内，本组合主要结合权益市场的估值变动情况，动态调整组合仓位，优选个股。</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经济基本面会对债市形成一定支撑，上半年需求较强的房地产、基建和出口均显出一定的疲态，我们预计将带动名义增速逐步下行，但是监管政策仍未落地、通胀预期升温、海外货币政策紧缩等因素对债券市场仍然存在制约，我们判断债券收益率或将震荡下行。组合操作方面，我们将根据宏观经济情况动态的进行债券组合久期配置，并将根据宏观及监管政策的变化动态优化资产配置。权益方面，四季度是供给侧改革落地的高峰时段，也是需求旺季，</w:t>
      </w:r>
      <w:r w:rsidRPr="007F52FA">
        <w:rPr>
          <w:color w:val="000000"/>
          <w:sz w:val="24"/>
        </w:rPr>
        <w:t>2017</w:t>
      </w:r>
      <w:r w:rsidRPr="007F52FA">
        <w:rPr>
          <w:color w:val="000000"/>
          <w:sz w:val="24"/>
        </w:rPr>
        <w:t>年四季度我们还将重点关注代表着未来新兴产业升级与发展方向的成长股，动态进行仓位选择。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日，交银增利增强债券</w:t>
      </w:r>
      <w:r w:rsidRPr="007F52FA">
        <w:rPr>
          <w:color w:val="000000"/>
          <w:sz w:val="24"/>
        </w:rPr>
        <w:t>A</w:t>
      </w:r>
      <w:r w:rsidRPr="007F52FA">
        <w:rPr>
          <w:color w:val="000000"/>
          <w:sz w:val="24"/>
        </w:rPr>
        <w:t>份额净值为</w:t>
      </w:r>
      <w:r w:rsidRPr="007F52FA">
        <w:rPr>
          <w:color w:val="000000"/>
          <w:sz w:val="24"/>
        </w:rPr>
        <w:t>1.019</w:t>
      </w:r>
      <w:r w:rsidRPr="007F52FA">
        <w:rPr>
          <w:color w:val="000000"/>
          <w:sz w:val="24"/>
        </w:rPr>
        <w:t>元，本报告期份额净值增长率为</w:t>
      </w:r>
      <w:r w:rsidRPr="007F52FA">
        <w:rPr>
          <w:color w:val="000000"/>
          <w:sz w:val="24"/>
        </w:rPr>
        <w:t>1.90%</w:t>
      </w:r>
      <w:r w:rsidRPr="007F52FA">
        <w:rPr>
          <w:color w:val="000000"/>
          <w:sz w:val="24"/>
        </w:rPr>
        <w:t>，同期业绩比较基准增长率为</w:t>
      </w:r>
      <w:r w:rsidRPr="007F52FA">
        <w:rPr>
          <w:color w:val="000000"/>
          <w:sz w:val="24"/>
        </w:rPr>
        <w:t>-0.15%</w:t>
      </w:r>
      <w:r w:rsidRPr="007F52FA">
        <w:rPr>
          <w:color w:val="000000"/>
          <w:sz w:val="24"/>
        </w:rPr>
        <w:t>；交银增利增强债券</w:t>
      </w:r>
      <w:r w:rsidRPr="007F52FA">
        <w:rPr>
          <w:color w:val="000000"/>
          <w:sz w:val="24"/>
        </w:rPr>
        <w:t>C</w:t>
      </w:r>
      <w:r w:rsidRPr="007F52FA">
        <w:rPr>
          <w:color w:val="000000"/>
          <w:sz w:val="24"/>
        </w:rPr>
        <w:t>份额净值为</w:t>
      </w:r>
      <w:r w:rsidRPr="007F52FA">
        <w:rPr>
          <w:color w:val="000000"/>
          <w:sz w:val="24"/>
        </w:rPr>
        <w:t>1.019</w:t>
      </w:r>
      <w:r w:rsidRPr="007F52FA">
        <w:rPr>
          <w:color w:val="000000"/>
          <w:sz w:val="24"/>
        </w:rPr>
        <w:t>元，本报告期份额净值增长率为</w:t>
      </w:r>
      <w:r w:rsidRPr="007F52FA">
        <w:rPr>
          <w:color w:val="000000"/>
          <w:sz w:val="24"/>
        </w:rPr>
        <w:t>2.00%</w:t>
      </w:r>
      <w:r w:rsidRPr="007F52FA">
        <w:rPr>
          <w:color w:val="000000"/>
          <w:sz w:val="24"/>
        </w:rPr>
        <w:t>，同期业绩比较基准增长率为</w:t>
      </w:r>
      <w:r w:rsidRPr="007F52FA">
        <w:rPr>
          <w:color w:val="000000"/>
          <w:sz w:val="24"/>
        </w:rPr>
        <w:t>-0.15%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4,415,757.49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4,415,757.49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76,401,550.00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80.67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76,401,550.00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80.67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11,900,000.00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12.57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1,122,141.26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866,968.64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0.92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94,706,417.39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2,196,548.00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2.34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467,712.00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1,751,497.49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4,415,757.49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4.70</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8C0542">
        <w:trPr>
          <w:jc w:val="center"/>
        </w:trPr>
        <w:tc>
          <w:tcPr>
            <w:tcW w:w="850" w:type="dxa"/>
            <w:vAlign w:val="center"/>
          </w:tcPr>
          <w:p w:rsidR="008C0542" w:rsidRDefault="0050028C">
            <w:pPr>
              <w:jc w:val="center"/>
            </w:pPr>
            <w:r>
              <w:rPr>
                <w:color w:val="000000"/>
                <w:sz w:val="24"/>
              </w:rPr>
              <w:t>1</w:t>
            </w:r>
          </w:p>
        </w:tc>
        <w:tc>
          <w:tcPr>
            <w:tcW w:w="1327" w:type="dxa"/>
            <w:vAlign w:val="center"/>
          </w:tcPr>
          <w:p w:rsidR="008C0542" w:rsidRDefault="0050028C">
            <w:pPr>
              <w:jc w:val="center"/>
            </w:pPr>
            <w:r>
              <w:rPr>
                <w:color w:val="000000"/>
                <w:sz w:val="24"/>
              </w:rPr>
              <w:t>601988</w:t>
            </w:r>
          </w:p>
        </w:tc>
        <w:tc>
          <w:tcPr>
            <w:tcW w:w="1769" w:type="dxa"/>
            <w:vAlign w:val="center"/>
          </w:tcPr>
          <w:p w:rsidR="008C0542" w:rsidRDefault="0050028C">
            <w:pPr>
              <w:jc w:val="center"/>
            </w:pPr>
            <w:r>
              <w:rPr>
                <w:color w:val="000000"/>
                <w:sz w:val="24"/>
              </w:rPr>
              <w:t>中国银行</w:t>
            </w:r>
          </w:p>
        </w:tc>
        <w:tc>
          <w:tcPr>
            <w:tcW w:w="1327" w:type="dxa"/>
            <w:vAlign w:val="center"/>
          </w:tcPr>
          <w:p w:rsidR="008C0542" w:rsidRDefault="0050028C">
            <w:pPr>
              <w:jc w:val="right"/>
            </w:pPr>
            <w:r>
              <w:rPr>
                <w:color w:val="000000"/>
                <w:sz w:val="24"/>
              </w:rPr>
              <w:t>227,100</w:t>
            </w:r>
          </w:p>
        </w:tc>
        <w:tc>
          <w:tcPr>
            <w:tcW w:w="1915" w:type="dxa"/>
            <w:vAlign w:val="center"/>
          </w:tcPr>
          <w:p w:rsidR="008C0542" w:rsidRDefault="0050028C">
            <w:pPr>
              <w:jc w:val="right"/>
            </w:pPr>
            <w:r>
              <w:rPr>
                <w:color w:val="000000"/>
                <w:sz w:val="24"/>
              </w:rPr>
              <w:t>935,652.00</w:t>
            </w:r>
          </w:p>
        </w:tc>
        <w:tc>
          <w:tcPr>
            <w:tcW w:w="1680" w:type="dxa"/>
            <w:vAlign w:val="center"/>
          </w:tcPr>
          <w:p w:rsidR="008C0542" w:rsidRDefault="0050028C">
            <w:pPr>
              <w:jc w:val="right"/>
            </w:pPr>
            <w:r>
              <w:rPr>
                <w:color w:val="000000"/>
                <w:sz w:val="24"/>
              </w:rPr>
              <w:t>1.00</w:t>
            </w:r>
          </w:p>
        </w:tc>
      </w:tr>
      <w:tr w:rsidR="008C0542">
        <w:trPr>
          <w:jc w:val="center"/>
        </w:trPr>
        <w:tc>
          <w:tcPr>
            <w:tcW w:w="850" w:type="dxa"/>
            <w:vAlign w:val="center"/>
          </w:tcPr>
          <w:p w:rsidR="008C0542" w:rsidRDefault="0050028C">
            <w:pPr>
              <w:jc w:val="center"/>
            </w:pPr>
            <w:r>
              <w:rPr>
                <w:color w:val="000000"/>
                <w:sz w:val="24"/>
              </w:rPr>
              <w:t>2</w:t>
            </w:r>
          </w:p>
        </w:tc>
        <w:tc>
          <w:tcPr>
            <w:tcW w:w="1327" w:type="dxa"/>
            <w:vAlign w:val="center"/>
          </w:tcPr>
          <w:p w:rsidR="008C0542" w:rsidRDefault="0050028C">
            <w:pPr>
              <w:jc w:val="center"/>
            </w:pPr>
            <w:r>
              <w:rPr>
                <w:color w:val="000000"/>
                <w:sz w:val="24"/>
              </w:rPr>
              <w:t>603986</w:t>
            </w:r>
          </w:p>
        </w:tc>
        <w:tc>
          <w:tcPr>
            <w:tcW w:w="1769" w:type="dxa"/>
            <w:vAlign w:val="center"/>
          </w:tcPr>
          <w:p w:rsidR="008C0542" w:rsidRDefault="0050028C">
            <w:pPr>
              <w:jc w:val="center"/>
            </w:pPr>
            <w:r>
              <w:rPr>
                <w:color w:val="000000"/>
                <w:sz w:val="24"/>
              </w:rPr>
              <w:t>兆易创新</w:t>
            </w:r>
          </w:p>
        </w:tc>
        <w:tc>
          <w:tcPr>
            <w:tcW w:w="1327" w:type="dxa"/>
            <w:vAlign w:val="center"/>
          </w:tcPr>
          <w:p w:rsidR="008C0542" w:rsidRDefault="0050028C">
            <w:pPr>
              <w:jc w:val="right"/>
            </w:pPr>
            <w:r>
              <w:rPr>
                <w:color w:val="000000"/>
                <w:sz w:val="24"/>
              </w:rPr>
              <w:t>5,800</w:t>
            </w:r>
          </w:p>
        </w:tc>
        <w:tc>
          <w:tcPr>
            <w:tcW w:w="1915" w:type="dxa"/>
            <w:vAlign w:val="center"/>
          </w:tcPr>
          <w:p w:rsidR="008C0542" w:rsidRDefault="0050028C">
            <w:pPr>
              <w:jc w:val="right"/>
            </w:pPr>
            <w:r>
              <w:rPr>
                <w:color w:val="000000"/>
                <w:sz w:val="24"/>
              </w:rPr>
              <w:t>755,508.00</w:t>
            </w:r>
          </w:p>
        </w:tc>
        <w:tc>
          <w:tcPr>
            <w:tcW w:w="1680" w:type="dxa"/>
            <w:vAlign w:val="center"/>
          </w:tcPr>
          <w:p w:rsidR="008C0542" w:rsidRDefault="0050028C">
            <w:pPr>
              <w:jc w:val="right"/>
            </w:pPr>
            <w:r>
              <w:rPr>
                <w:color w:val="000000"/>
                <w:sz w:val="24"/>
              </w:rPr>
              <w:t>0.80</w:t>
            </w:r>
          </w:p>
        </w:tc>
      </w:tr>
      <w:tr w:rsidR="008C0542">
        <w:trPr>
          <w:jc w:val="center"/>
        </w:trPr>
        <w:tc>
          <w:tcPr>
            <w:tcW w:w="850" w:type="dxa"/>
            <w:vAlign w:val="center"/>
          </w:tcPr>
          <w:p w:rsidR="008C0542" w:rsidRDefault="0050028C">
            <w:pPr>
              <w:jc w:val="center"/>
            </w:pPr>
            <w:r>
              <w:rPr>
                <w:color w:val="000000"/>
                <w:sz w:val="24"/>
              </w:rPr>
              <w:t>3</w:t>
            </w:r>
          </w:p>
        </w:tc>
        <w:tc>
          <w:tcPr>
            <w:tcW w:w="1327" w:type="dxa"/>
            <w:vAlign w:val="center"/>
          </w:tcPr>
          <w:p w:rsidR="008C0542" w:rsidRDefault="0050028C">
            <w:pPr>
              <w:jc w:val="center"/>
            </w:pPr>
            <w:r>
              <w:rPr>
                <w:color w:val="000000"/>
                <w:sz w:val="24"/>
              </w:rPr>
              <w:t>600887</w:t>
            </w:r>
          </w:p>
        </w:tc>
        <w:tc>
          <w:tcPr>
            <w:tcW w:w="1769" w:type="dxa"/>
            <w:vAlign w:val="center"/>
          </w:tcPr>
          <w:p w:rsidR="008C0542" w:rsidRDefault="0050028C">
            <w:pPr>
              <w:jc w:val="center"/>
            </w:pPr>
            <w:r>
              <w:rPr>
                <w:color w:val="000000"/>
                <w:sz w:val="24"/>
              </w:rPr>
              <w:t>伊利股份</w:t>
            </w:r>
          </w:p>
        </w:tc>
        <w:tc>
          <w:tcPr>
            <w:tcW w:w="1327" w:type="dxa"/>
            <w:vAlign w:val="center"/>
          </w:tcPr>
          <w:p w:rsidR="008C0542" w:rsidRDefault="0050028C">
            <w:pPr>
              <w:jc w:val="right"/>
            </w:pPr>
            <w:r>
              <w:rPr>
                <w:color w:val="000000"/>
                <w:sz w:val="24"/>
              </w:rPr>
              <w:t>21,400</w:t>
            </w:r>
          </w:p>
        </w:tc>
        <w:tc>
          <w:tcPr>
            <w:tcW w:w="1915" w:type="dxa"/>
            <w:vAlign w:val="center"/>
          </w:tcPr>
          <w:p w:rsidR="008C0542" w:rsidRDefault="0050028C">
            <w:pPr>
              <w:jc w:val="right"/>
            </w:pPr>
            <w:r>
              <w:rPr>
                <w:color w:val="000000"/>
                <w:sz w:val="24"/>
              </w:rPr>
              <w:t>588,500.00</w:t>
            </w:r>
          </w:p>
        </w:tc>
        <w:tc>
          <w:tcPr>
            <w:tcW w:w="1680" w:type="dxa"/>
            <w:vAlign w:val="center"/>
          </w:tcPr>
          <w:p w:rsidR="008C0542" w:rsidRDefault="0050028C">
            <w:pPr>
              <w:jc w:val="right"/>
            </w:pPr>
            <w:r>
              <w:rPr>
                <w:color w:val="000000"/>
                <w:sz w:val="24"/>
              </w:rPr>
              <w:t>0.63</w:t>
            </w:r>
          </w:p>
        </w:tc>
      </w:tr>
      <w:tr w:rsidR="008C0542">
        <w:trPr>
          <w:jc w:val="center"/>
        </w:trPr>
        <w:tc>
          <w:tcPr>
            <w:tcW w:w="850" w:type="dxa"/>
            <w:vAlign w:val="center"/>
          </w:tcPr>
          <w:p w:rsidR="008C0542" w:rsidRDefault="0050028C">
            <w:pPr>
              <w:jc w:val="center"/>
            </w:pPr>
            <w:r>
              <w:rPr>
                <w:color w:val="000000"/>
                <w:sz w:val="24"/>
              </w:rPr>
              <w:t>4</w:t>
            </w:r>
          </w:p>
        </w:tc>
        <w:tc>
          <w:tcPr>
            <w:tcW w:w="1327" w:type="dxa"/>
            <w:vAlign w:val="center"/>
          </w:tcPr>
          <w:p w:rsidR="008C0542" w:rsidRDefault="0050028C">
            <w:pPr>
              <w:jc w:val="center"/>
            </w:pPr>
            <w:r>
              <w:rPr>
                <w:color w:val="000000"/>
                <w:sz w:val="24"/>
              </w:rPr>
              <w:t>601166</w:t>
            </w:r>
          </w:p>
        </w:tc>
        <w:tc>
          <w:tcPr>
            <w:tcW w:w="1769" w:type="dxa"/>
            <w:vAlign w:val="center"/>
          </w:tcPr>
          <w:p w:rsidR="008C0542" w:rsidRDefault="0050028C">
            <w:pPr>
              <w:jc w:val="center"/>
            </w:pPr>
            <w:r>
              <w:rPr>
                <w:color w:val="000000"/>
                <w:sz w:val="24"/>
              </w:rPr>
              <w:t>兴业银行</w:t>
            </w:r>
          </w:p>
        </w:tc>
        <w:tc>
          <w:tcPr>
            <w:tcW w:w="1327" w:type="dxa"/>
            <w:vAlign w:val="center"/>
          </w:tcPr>
          <w:p w:rsidR="008C0542" w:rsidRDefault="0050028C">
            <w:pPr>
              <w:jc w:val="right"/>
            </w:pPr>
            <w:r>
              <w:rPr>
                <w:color w:val="000000"/>
                <w:sz w:val="24"/>
              </w:rPr>
              <w:t>29,900</w:t>
            </w:r>
          </w:p>
        </w:tc>
        <w:tc>
          <w:tcPr>
            <w:tcW w:w="1915" w:type="dxa"/>
            <w:vAlign w:val="center"/>
          </w:tcPr>
          <w:p w:rsidR="008C0542" w:rsidRDefault="0050028C">
            <w:pPr>
              <w:jc w:val="right"/>
            </w:pPr>
            <w:r>
              <w:rPr>
                <w:color w:val="000000"/>
                <w:sz w:val="24"/>
              </w:rPr>
              <w:t>516,971.00</w:t>
            </w:r>
          </w:p>
        </w:tc>
        <w:tc>
          <w:tcPr>
            <w:tcW w:w="1680" w:type="dxa"/>
            <w:vAlign w:val="center"/>
          </w:tcPr>
          <w:p w:rsidR="008C0542" w:rsidRDefault="0050028C">
            <w:pPr>
              <w:jc w:val="right"/>
            </w:pPr>
            <w:r>
              <w:rPr>
                <w:color w:val="000000"/>
                <w:sz w:val="24"/>
              </w:rPr>
              <w:t>0.55</w:t>
            </w:r>
          </w:p>
        </w:tc>
      </w:tr>
      <w:tr w:rsidR="008C0542">
        <w:trPr>
          <w:jc w:val="center"/>
        </w:trPr>
        <w:tc>
          <w:tcPr>
            <w:tcW w:w="850" w:type="dxa"/>
            <w:vAlign w:val="center"/>
          </w:tcPr>
          <w:p w:rsidR="008C0542" w:rsidRDefault="0050028C">
            <w:pPr>
              <w:jc w:val="center"/>
            </w:pPr>
            <w:r>
              <w:rPr>
                <w:color w:val="000000"/>
                <w:sz w:val="24"/>
              </w:rPr>
              <w:t>5</w:t>
            </w:r>
          </w:p>
        </w:tc>
        <w:tc>
          <w:tcPr>
            <w:tcW w:w="1327" w:type="dxa"/>
            <w:vAlign w:val="center"/>
          </w:tcPr>
          <w:p w:rsidR="008C0542" w:rsidRDefault="0050028C">
            <w:pPr>
              <w:jc w:val="center"/>
            </w:pPr>
            <w:r>
              <w:rPr>
                <w:color w:val="000000"/>
                <w:sz w:val="24"/>
              </w:rPr>
              <w:t>600066</w:t>
            </w:r>
          </w:p>
        </w:tc>
        <w:tc>
          <w:tcPr>
            <w:tcW w:w="1769" w:type="dxa"/>
            <w:vAlign w:val="center"/>
          </w:tcPr>
          <w:p w:rsidR="008C0542" w:rsidRDefault="0050028C">
            <w:pPr>
              <w:jc w:val="center"/>
            </w:pPr>
            <w:r>
              <w:rPr>
                <w:color w:val="000000"/>
                <w:sz w:val="24"/>
              </w:rPr>
              <w:t>宇通客车</w:t>
            </w:r>
          </w:p>
        </w:tc>
        <w:tc>
          <w:tcPr>
            <w:tcW w:w="1327" w:type="dxa"/>
            <w:vAlign w:val="center"/>
          </w:tcPr>
          <w:p w:rsidR="008C0542" w:rsidRDefault="0050028C">
            <w:pPr>
              <w:jc w:val="right"/>
            </w:pPr>
            <w:r>
              <w:rPr>
                <w:color w:val="000000"/>
                <w:sz w:val="24"/>
              </w:rPr>
              <w:t>20,300</w:t>
            </w:r>
          </w:p>
        </w:tc>
        <w:tc>
          <w:tcPr>
            <w:tcW w:w="1915" w:type="dxa"/>
            <w:vAlign w:val="center"/>
          </w:tcPr>
          <w:p w:rsidR="008C0542" w:rsidRDefault="0050028C">
            <w:pPr>
              <w:jc w:val="right"/>
            </w:pPr>
            <w:r>
              <w:rPr>
                <w:color w:val="000000"/>
                <w:sz w:val="24"/>
              </w:rPr>
              <w:t>499,380.00</w:t>
            </w:r>
          </w:p>
        </w:tc>
        <w:tc>
          <w:tcPr>
            <w:tcW w:w="1680" w:type="dxa"/>
            <w:vAlign w:val="center"/>
          </w:tcPr>
          <w:p w:rsidR="008C0542" w:rsidRDefault="0050028C">
            <w:pPr>
              <w:jc w:val="right"/>
            </w:pPr>
            <w:r>
              <w:rPr>
                <w:color w:val="000000"/>
                <w:sz w:val="24"/>
              </w:rPr>
              <w:t>0.53</w:t>
            </w:r>
          </w:p>
        </w:tc>
      </w:tr>
      <w:tr w:rsidR="008C0542">
        <w:trPr>
          <w:jc w:val="center"/>
        </w:trPr>
        <w:tc>
          <w:tcPr>
            <w:tcW w:w="850" w:type="dxa"/>
            <w:vAlign w:val="center"/>
          </w:tcPr>
          <w:p w:rsidR="008C0542" w:rsidRDefault="0050028C">
            <w:pPr>
              <w:jc w:val="center"/>
            </w:pPr>
            <w:r>
              <w:rPr>
                <w:color w:val="000000"/>
                <w:sz w:val="24"/>
              </w:rPr>
              <w:t>6</w:t>
            </w:r>
          </w:p>
        </w:tc>
        <w:tc>
          <w:tcPr>
            <w:tcW w:w="1327" w:type="dxa"/>
            <w:vAlign w:val="center"/>
          </w:tcPr>
          <w:p w:rsidR="008C0542" w:rsidRDefault="0050028C">
            <w:pPr>
              <w:jc w:val="center"/>
            </w:pPr>
            <w:r>
              <w:rPr>
                <w:color w:val="000000"/>
                <w:sz w:val="24"/>
              </w:rPr>
              <w:t>601668</w:t>
            </w:r>
          </w:p>
        </w:tc>
        <w:tc>
          <w:tcPr>
            <w:tcW w:w="1769" w:type="dxa"/>
            <w:vAlign w:val="center"/>
          </w:tcPr>
          <w:p w:rsidR="008C0542" w:rsidRDefault="0050028C">
            <w:pPr>
              <w:jc w:val="center"/>
            </w:pPr>
            <w:r>
              <w:rPr>
                <w:color w:val="000000"/>
                <w:sz w:val="24"/>
              </w:rPr>
              <w:t>中国建筑</w:t>
            </w:r>
          </w:p>
        </w:tc>
        <w:tc>
          <w:tcPr>
            <w:tcW w:w="1327" w:type="dxa"/>
            <w:vAlign w:val="center"/>
          </w:tcPr>
          <w:p w:rsidR="008C0542" w:rsidRDefault="0050028C">
            <w:pPr>
              <w:jc w:val="right"/>
            </w:pPr>
            <w:r>
              <w:rPr>
                <w:color w:val="000000"/>
                <w:sz w:val="24"/>
              </w:rPr>
              <w:t>50,400</w:t>
            </w:r>
          </w:p>
        </w:tc>
        <w:tc>
          <w:tcPr>
            <w:tcW w:w="1915" w:type="dxa"/>
            <w:vAlign w:val="center"/>
          </w:tcPr>
          <w:p w:rsidR="008C0542" w:rsidRDefault="0050028C">
            <w:pPr>
              <w:jc w:val="right"/>
            </w:pPr>
            <w:r>
              <w:rPr>
                <w:color w:val="000000"/>
                <w:sz w:val="24"/>
              </w:rPr>
              <w:t>467,712.00</w:t>
            </w:r>
          </w:p>
        </w:tc>
        <w:tc>
          <w:tcPr>
            <w:tcW w:w="1680" w:type="dxa"/>
            <w:vAlign w:val="center"/>
          </w:tcPr>
          <w:p w:rsidR="008C0542" w:rsidRDefault="0050028C">
            <w:pPr>
              <w:jc w:val="right"/>
            </w:pPr>
            <w:r>
              <w:rPr>
                <w:color w:val="000000"/>
                <w:sz w:val="24"/>
              </w:rPr>
              <w:t>0.50</w:t>
            </w:r>
          </w:p>
        </w:tc>
      </w:tr>
      <w:tr w:rsidR="008C0542">
        <w:trPr>
          <w:jc w:val="center"/>
        </w:trPr>
        <w:tc>
          <w:tcPr>
            <w:tcW w:w="850" w:type="dxa"/>
            <w:vAlign w:val="center"/>
          </w:tcPr>
          <w:p w:rsidR="008C0542" w:rsidRDefault="0050028C">
            <w:pPr>
              <w:jc w:val="center"/>
            </w:pPr>
            <w:r>
              <w:rPr>
                <w:color w:val="000000"/>
                <w:sz w:val="24"/>
              </w:rPr>
              <w:t>7</w:t>
            </w:r>
          </w:p>
        </w:tc>
        <w:tc>
          <w:tcPr>
            <w:tcW w:w="1327" w:type="dxa"/>
            <w:vAlign w:val="center"/>
          </w:tcPr>
          <w:p w:rsidR="008C0542" w:rsidRDefault="0050028C">
            <w:pPr>
              <w:jc w:val="center"/>
            </w:pPr>
            <w:r>
              <w:rPr>
                <w:color w:val="000000"/>
                <w:sz w:val="24"/>
              </w:rPr>
              <w:t>002008</w:t>
            </w:r>
          </w:p>
        </w:tc>
        <w:tc>
          <w:tcPr>
            <w:tcW w:w="1769" w:type="dxa"/>
            <w:vAlign w:val="center"/>
          </w:tcPr>
          <w:p w:rsidR="008C0542" w:rsidRDefault="0050028C">
            <w:pPr>
              <w:jc w:val="center"/>
            </w:pPr>
            <w:r>
              <w:rPr>
                <w:color w:val="000000"/>
                <w:sz w:val="24"/>
              </w:rPr>
              <w:t>大族激光</w:t>
            </w:r>
          </w:p>
        </w:tc>
        <w:tc>
          <w:tcPr>
            <w:tcW w:w="1327" w:type="dxa"/>
            <w:vAlign w:val="center"/>
          </w:tcPr>
          <w:p w:rsidR="008C0542" w:rsidRDefault="0050028C">
            <w:pPr>
              <w:jc w:val="right"/>
            </w:pPr>
            <w:r>
              <w:rPr>
                <w:color w:val="000000"/>
                <w:sz w:val="24"/>
              </w:rPr>
              <w:t>8,100</w:t>
            </w:r>
          </w:p>
        </w:tc>
        <w:tc>
          <w:tcPr>
            <w:tcW w:w="1915" w:type="dxa"/>
            <w:vAlign w:val="center"/>
          </w:tcPr>
          <w:p w:rsidR="008C0542" w:rsidRDefault="0050028C">
            <w:pPr>
              <w:jc w:val="right"/>
            </w:pPr>
            <w:r>
              <w:rPr>
                <w:color w:val="000000"/>
                <w:sz w:val="24"/>
              </w:rPr>
              <w:t>353,160.00</w:t>
            </w:r>
          </w:p>
        </w:tc>
        <w:tc>
          <w:tcPr>
            <w:tcW w:w="1680" w:type="dxa"/>
            <w:vAlign w:val="center"/>
          </w:tcPr>
          <w:p w:rsidR="008C0542" w:rsidRDefault="0050028C">
            <w:pPr>
              <w:jc w:val="right"/>
            </w:pPr>
            <w:r>
              <w:rPr>
                <w:color w:val="000000"/>
                <w:sz w:val="24"/>
              </w:rPr>
              <w:t>0.38</w:t>
            </w:r>
          </w:p>
        </w:tc>
      </w:tr>
      <w:tr w:rsidR="008C0542">
        <w:trPr>
          <w:jc w:val="center"/>
        </w:trPr>
        <w:tc>
          <w:tcPr>
            <w:tcW w:w="850" w:type="dxa"/>
            <w:vAlign w:val="center"/>
          </w:tcPr>
          <w:p w:rsidR="008C0542" w:rsidRDefault="0050028C">
            <w:pPr>
              <w:jc w:val="center"/>
            </w:pPr>
            <w:r>
              <w:rPr>
                <w:color w:val="000000"/>
                <w:sz w:val="24"/>
              </w:rPr>
              <w:t>8</w:t>
            </w:r>
          </w:p>
        </w:tc>
        <w:tc>
          <w:tcPr>
            <w:tcW w:w="1327" w:type="dxa"/>
            <w:vAlign w:val="center"/>
          </w:tcPr>
          <w:p w:rsidR="008C0542" w:rsidRDefault="0050028C">
            <w:pPr>
              <w:jc w:val="center"/>
            </w:pPr>
            <w:r>
              <w:rPr>
                <w:color w:val="000000"/>
                <w:sz w:val="24"/>
              </w:rPr>
              <w:t>601601</w:t>
            </w:r>
          </w:p>
        </w:tc>
        <w:tc>
          <w:tcPr>
            <w:tcW w:w="1769" w:type="dxa"/>
            <w:vAlign w:val="center"/>
          </w:tcPr>
          <w:p w:rsidR="008C0542" w:rsidRDefault="0050028C">
            <w:pPr>
              <w:jc w:val="center"/>
            </w:pPr>
            <w:r>
              <w:rPr>
                <w:color w:val="000000"/>
                <w:sz w:val="24"/>
              </w:rPr>
              <w:t>中国太保</w:t>
            </w:r>
          </w:p>
        </w:tc>
        <w:tc>
          <w:tcPr>
            <w:tcW w:w="1327" w:type="dxa"/>
            <w:vAlign w:val="center"/>
          </w:tcPr>
          <w:p w:rsidR="008C0542" w:rsidRDefault="0050028C">
            <w:pPr>
              <w:jc w:val="right"/>
            </w:pPr>
            <w:r>
              <w:rPr>
                <w:color w:val="000000"/>
                <w:sz w:val="24"/>
              </w:rPr>
              <w:t>8,093</w:t>
            </w:r>
          </w:p>
        </w:tc>
        <w:tc>
          <w:tcPr>
            <w:tcW w:w="1915" w:type="dxa"/>
            <w:vAlign w:val="center"/>
          </w:tcPr>
          <w:p w:rsidR="008C0542" w:rsidRDefault="0050028C">
            <w:pPr>
              <w:jc w:val="right"/>
            </w:pPr>
            <w:r>
              <w:rPr>
                <w:color w:val="000000"/>
                <w:sz w:val="24"/>
              </w:rPr>
              <w:t>298,874.49</w:t>
            </w:r>
          </w:p>
        </w:tc>
        <w:tc>
          <w:tcPr>
            <w:tcW w:w="1680" w:type="dxa"/>
            <w:vAlign w:val="center"/>
          </w:tcPr>
          <w:p w:rsidR="008C0542" w:rsidRDefault="0050028C">
            <w:pPr>
              <w:jc w:val="right"/>
            </w:pPr>
            <w:r>
              <w:rPr>
                <w:color w:val="000000"/>
                <w:sz w:val="24"/>
              </w:rPr>
              <w:t>0.32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50028C">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50028C">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4,990,500.00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5.31</w:t>
            </w:r>
          </w:p>
        </w:tc>
      </w:tr>
      <w:tr w:rsidR="00296E4A" w:rsidRPr="007F52FA" w:rsidTr="0050028C">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50028C">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948" w:type="dxa"/>
            <w:vAlign w:val="center"/>
          </w:tcPr>
          <w:p w:rsidR="00296E4A" w:rsidRPr="007F52FA" w:rsidRDefault="0050028C" w:rsidP="0050028C">
            <w:pPr>
              <w:spacing w:before="29" w:line="288" w:lineRule="auto"/>
              <w:ind w:left="17"/>
              <w:jc w:val="right"/>
              <w:rPr>
                <w:color w:val="000000"/>
                <w:sz w:val="24"/>
              </w:rPr>
            </w:pPr>
            <w:r>
              <w:rPr>
                <w:color w:val="000000"/>
                <w:sz w:val="24"/>
              </w:rPr>
              <w:t>64</w:t>
            </w:r>
            <w:r w:rsidR="00296E4A" w:rsidRPr="007F52FA">
              <w:rPr>
                <w:color w:val="000000"/>
                <w:sz w:val="24"/>
              </w:rPr>
              <w:t>,</w:t>
            </w:r>
            <w:r>
              <w:rPr>
                <w:color w:val="000000"/>
                <w:sz w:val="24"/>
              </w:rPr>
              <w:t>796</w:t>
            </w:r>
            <w:r w:rsidR="00296E4A" w:rsidRPr="007F52FA">
              <w:rPr>
                <w:color w:val="000000"/>
                <w:sz w:val="24"/>
              </w:rPr>
              <w:t>,</w:t>
            </w:r>
            <w:r>
              <w:rPr>
                <w:color w:val="000000"/>
                <w:sz w:val="24"/>
              </w:rPr>
              <w:t>3</w:t>
            </w:r>
            <w:r w:rsidR="00296E4A" w:rsidRPr="007F52FA">
              <w:rPr>
                <w:color w:val="000000"/>
                <w:sz w:val="24"/>
              </w:rPr>
              <w:t>00.00</w:t>
            </w:r>
          </w:p>
        </w:tc>
        <w:tc>
          <w:tcPr>
            <w:tcW w:w="1680" w:type="dxa"/>
            <w:vAlign w:val="center"/>
          </w:tcPr>
          <w:p w:rsidR="00296E4A" w:rsidRPr="007F52FA" w:rsidRDefault="00296E4A" w:rsidP="0050028C">
            <w:pPr>
              <w:spacing w:before="29" w:line="288" w:lineRule="auto"/>
              <w:ind w:left="17"/>
              <w:jc w:val="right"/>
              <w:rPr>
                <w:color w:val="000000"/>
                <w:sz w:val="24"/>
              </w:rPr>
            </w:pPr>
            <w:r w:rsidRPr="007F52FA">
              <w:rPr>
                <w:color w:val="000000"/>
                <w:sz w:val="24"/>
              </w:rPr>
              <w:t>6</w:t>
            </w:r>
            <w:r w:rsidR="0050028C">
              <w:rPr>
                <w:color w:val="000000"/>
                <w:sz w:val="24"/>
              </w:rPr>
              <w:t>8</w:t>
            </w:r>
            <w:r w:rsidRPr="007F52FA">
              <w:rPr>
                <w:color w:val="000000"/>
                <w:sz w:val="24"/>
              </w:rPr>
              <w:t>.</w:t>
            </w:r>
            <w:r w:rsidR="0050028C">
              <w:rPr>
                <w:color w:val="000000"/>
                <w:sz w:val="24"/>
              </w:rPr>
              <w:t>99</w:t>
            </w:r>
          </w:p>
        </w:tc>
      </w:tr>
      <w:tr w:rsidR="008D55CD" w:rsidRPr="007F52FA" w:rsidTr="0050028C">
        <w:trPr>
          <w:jc w:val="center"/>
        </w:trPr>
        <w:tc>
          <w:tcPr>
            <w:tcW w:w="850" w:type="dxa"/>
            <w:vAlign w:val="center"/>
          </w:tcPr>
          <w:p w:rsidR="008D55CD" w:rsidRPr="007F52FA" w:rsidRDefault="008D55CD" w:rsidP="008D55CD">
            <w:pPr>
              <w:spacing w:before="29" w:line="288" w:lineRule="auto"/>
              <w:ind w:left="17"/>
              <w:jc w:val="center"/>
              <w:rPr>
                <w:color w:val="000000"/>
                <w:sz w:val="24"/>
              </w:rPr>
            </w:pPr>
          </w:p>
        </w:tc>
        <w:tc>
          <w:tcPr>
            <w:tcW w:w="3390" w:type="dxa"/>
            <w:vAlign w:val="center"/>
          </w:tcPr>
          <w:p w:rsidR="008D55CD" w:rsidRPr="007F52FA" w:rsidRDefault="008D55CD" w:rsidP="008D55CD">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8D55CD" w:rsidRPr="008D55CD" w:rsidRDefault="008D55CD" w:rsidP="008D55CD">
            <w:pPr>
              <w:spacing w:before="29" w:line="288" w:lineRule="auto"/>
              <w:ind w:left="17"/>
              <w:jc w:val="right"/>
              <w:rPr>
                <w:color w:val="000000"/>
                <w:kern w:val="0"/>
                <w:sz w:val="24"/>
              </w:rPr>
            </w:pPr>
            <w:r w:rsidRPr="008D55CD">
              <w:rPr>
                <w:color w:val="000000"/>
                <w:sz w:val="24"/>
              </w:rPr>
              <w:t>58,937,000.00</w:t>
            </w:r>
          </w:p>
        </w:tc>
        <w:tc>
          <w:tcPr>
            <w:tcW w:w="1680" w:type="dxa"/>
            <w:vAlign w:val="center"/>
          </w:tcPr>
          <w:p w:rsidR="008D55CD" w:rsidRPr="008D55CD" w:rsidRDefault="008D55CD" w:rsidP="008D55CD">
            <w:pPr>
              <w:spacing w:before="29" w:line="288" w:lineRule="auto"/>
              <w:ind w:left="17"/>
              <w:jc w:val="right"/>
              <w:rPr>
                <w:color w:val="000000"/>
                <w:sz w:val="24"/>
              </w:rPr>
            </w:pPr>
            <w:r w:rsidRPr="008D55CD">
              <w:rPr>
                <w:color w:val="000000"/>
                <w:sz w:val="24"/>
              </w:rPr>
              <w:t>62.75</w:t>
            </w:r>
            <w:bookmarkStart w:id="0" w:name="_GoBack"/>
            <w:bookmarkEnd w:id="0"/>
          </w:p>
        </w:tc>
      </w:tr>
      <w:tr w:rsidR="00296E4A" w:rsidRPr="007F52FA" w:rsidTr="0050028C">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948" w:type="dxa"/>
            <w:vAlign w:val="center"/>
          </w:tcPr>
          <w:p w:rsidR="00296E4A" w:rsidRPr="007F52FA" w:rsidRDefault="0050028C" w:rsidP="0050028C">
            <w:pPr>
              <w:spacing w:before="29" w:line="288" w:lineRule="auto"/>
              <w:ind w:left="17"/>
              <w:jc w:val="right"/>
              <w:rPr>
                <w:color w:val="000000"/>
                <w:sz w:val="24"/>
              </w:rPr>
            </w:pPr>
            <w:r>
              <w:rPr>
                <w:color w:val="000000"/>
                <w:sz w:val="24"/>
              </w:rPr>
              <w:t>2</w:t>
            </w:r>
            <w:r w:rsidR="00296E4A" w:rsidRPr="007F52FA">
              <w:rPr>
                <w:color w:val="000000"/>
                <w:sz w:val="24"/>
              </w:rPr>
              <w:t>,</w:t>
            </w:r>
            <w:r>
              <w:rPr>
                <w:color w:val="000000"/>
                <w:sz w:val="24"/>
              </w:rPr>
              <w:t>02</w:t>
            </w:r>
            <w:r w:rsidR="00296E4A" w:rsidRPr="007F52FA">
              <w:rPr>
                <w:color w:val="000000"/>
                <w:sz w:val="24"/>
              </w:rPr>
              <w:t>7,</w:t>
            </w:r>
            <w:r>
              <w:rPr>
                <w:color w:val="000000"/>
                <w:sz w:val="24"/>
              </w:rPr>
              <w:t>8</w:t>
            </w:r>
            <w:r w:rsidR="00296E4A" w:rsidRPr="007F52FA">
              <w:rPr>
                <w:color w:val="000000"/>
                <w:sz w:val="24"/>
              </w:rPr>
              <w:t>00.00</w:t>
            </w:r>
          </w:p>
        </w:tc>
        <w:tc>
          <w:tcPr>
            <w:tcW w:w="1680" w:type="dxa"/>
            <w:vAlign w:val="center"/>
          </w:tcPr>
          <w:p w:rsidR="00296E4A" w:rsidRPr="007F52FA" w:rsidRDefault="0050028C" w:rsidP="0050028C">
            <w:pPr>
              <w:spacing w:before="29" w:line="288" w:lineRule="auto"/>
              <w:ind w:left="17"/>
              <w:jc w:val="right"/>
              <w:rPr>
                <w:color w:val="000000"/>
                <w:sz w:val="24"/>
              </w:rPr>
            </w:pPr>
            <w:r>
              <w:rPr>
                <w:color w:val="000000"/>
                <w:sz w:val="24"/>
              </w:rPr>
              <w:t>2</w:t>
            </w:r>
            <w:r w:rsidR="00296E4A" w:rsidRPr="007F52FA">
              <w:rPr>
                <w:color w:val="000000"/>
                <w:sz w:val="24"/>
              </w:rPr>
              <w:t>.</w:t>
            </w:r>
            <w:r>
              <w:rPr>
                <w:color w:val="000000"/>
                <w:sz w:val="24"/>
              </w:rPr>
              <w:t>16</w:t>
            </w:r>
          </w:p>
        </w:tc>
      </w:tr>
      <w:tr w:rsidR="00296E4A" w:rsidRPr="007F52FA" w:rsidTr="0050028C">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50028C">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50028C">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39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4,586,950.00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4.88</w:t>
            </w:r>
          </w:p>
        </w:tc>
      </w:tr>
      <w:tr w:rsidR="00514118" w:rsidRPr="007F52FA" w:rsidTr="0050028C">
        <w:trPr>
          <w:jc w:val="center"/>
        </w:trPr>
        <w:tc>
          <w:tcPr>
            <w:tcW w:w="850"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39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80"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50028C">
        <w:trPr>
          <w:jc w:val="center"/>
        </w:trPr>
        <w:tc>
          <w:tcPr>
            <w:tcW w:w="850"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50028C">
        <w:trPr>
          <w:jc w:val="center"/>
        </w:trPr>
        <w:tc>
          <w:tcPr>
            <w:tcW w:w="850"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76,401,550.00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C0542">
        <w:trPr>
          <w:jc w:val="center"/>
        </w:trPr>
        <w:tc>
          <w:tcPr>
            <w:tcW w:w="1075" w:type="dxa"/>
            <w:vAlign w:val="center"/>
          </w:tcPr>
          <w:p w:rsidR="008C0542" w:rsidRDefault="0050028C">
            <w:pPr>
              <w:jc w:val="center"/>
            </w:pPr>
            <w:r>
              <w:rPr>
                <w:color w:val="000000"/>
                <w:sz w:val="24"/>
              </w:rPr>
              <w:t>1</w:t>
            </w:r>
          </w:p>
        </w:tc>
        <w:tc>
          <w:tcPr>
            <w:tcW w:w="1533" w:type="dxa"/>
            <w:vAlign w:val="center"/>
          </w:tcPr>
          <w:p w:rsidR="008C0542" w:rsidRDefault="0050028C">
            <w:pPr>
              <w:jc w:val="center"/>
            </w:pPr>
            <w:r>
              <w:rPr>
                <w:color w:val="000000"/>
                <w:sz w:val="24"/>
              </w:rPr>
              <w:t>108601</w:t>
            </w:r>
          </w:p>
        </w:tc>
        <w:tc>
          <w:tcPr>
            <w:tcW w:w="1533" w:type="dxa"/>
            <w:vAlign w:val="center"/>
          </w:tcPr>
          <w:p w:rsidR="008C0542" w:rsidRDefault="0050028C">
            <w:pPr>
              <w:jc w:val="center"/>
            </w:pPr>
            <w:r>
              <w:rPr>
                <w:color w:val="000000"/>
                <w:sz w:val="24"/>
              </w:rPr>
              <w:t>国开</w:t>
            </w:r>
            <w:r>
              <w:rPr>
                <w:color w:val="000000"/>
                <w:sz w:val="24"/>
              </w:rPr>
              <w:t>1703</w:t>
            </w:r>
          </w:p>
        </w:tc>
        <w:tc>
          <w:tcPr>
            <w:tcW w:w="1394" w:type="dxa"/>
            <w:vAlign w:val="center"/>
          </w:tcPr>
          <w:p w:rsidR="008C0542" w:rsidRDefault="0050028C">
            <w:pPr>
              <w:jc w:val="right"/>
            </w:pPr>
            <w:r>
              <w:rPr>
                <w:color w:val="000000"/>
                <w:sz w:val="24"/>
              </w:rPr>
              <w:t>290,000</w:t>
            </w:r>
          </w:p>
        </w:tc>
        <w:tc>
          <w:tcPr>
            <w:tcW w:w="1944" w:type="dxa"/>
            <w:vAlign w:val="center"/>
          </w:tcPr>
          <w:p w:rsidR="008C0542" w:rsidRDefault="0050028C">
            <w:pPr>
              <w:jc w:val="right"/>
            </w:pPr>
            <w:r>
              <w:rPr>
                <w:color w:val="000000"/>
                <w:sz w:val="24"/>
              </w:rPr>
              <w:t>28,942,000.00</w:t>
            </w:r>
          </w:p>
        </w:tc>
        <w:tc>
          <w:tcPr>
            <w:tcW w:w="1389" w:type="dxa"/>
            <w:vAlign w:val="center"/>
          </w:tcPr>
          <w:p w:rsidR="008C0542" w:rsidRDefault="0050028C">
            <w:pPr>
              <w:jc w:val="right"/>
            </w:pPr>
            <w:r>
              <w:rPr>
                <w:color w:val="000000"/>
                <w:sz w:val="24"/>
              </w:rPr>
              <w:t>30.82</w:t>
            </w:r>
          </w:p>
        </w:tc>
      </w:tr>
      <w:tr w:rsidR="008C0542">
        <w:trPr>
          <w:jc w:val="center"/>
        </w:trPr>
        <w:tc>
          <w:tcPr>
            <w:tcW w:w="1075" w:type="dxa"/>
            <w:vAlign w:val="center"/>
          </w:tcPr>
          <w:p w:rsidR="008C0542" w:rsidRDefault="0050028C">
            <w:pPr>
              <w:jc w:val="center"/>
            </w:pPr>
            <w:r>
              <w:rPr>
                <w:color w:val="000000"/>
                <w:sz w:val="24"/>
              </w:rPr>
              <w:t>2</w:t>
            </w:r>
          </w:p>
        </w:tc>
        <w:tc>
          <w:tcPr>
            <w:tcW w:w="1533" w:type="dxa"/>
            <w:vAlign w:val="center"/>
          </w:tcPr>
          <w:p w:rsidR="008C0542" w:rsidRDefault="0050028C">
            <w:pPr>
              <w:jc w:val="center"/>
            </w:pPr>
            <w:r>
              <w:rPr>
                <w:color w:val="000000"/>
                <w:sz w:val="24"/>
              </w:rPr>
              <w:t>170410</w:t>
            </w:r>
          </w:p>
        </w:tc>
        <w:tc>
          <w:tcPr>
            <w:tcW w:w="1533" w:type="dxa"/>
            <w:vAlign w:val="center"/>
          </w:tcPr>
          <w:p w:rsidR="008C0542" w:rsidRDefault="0050028C">
            <w:pPr>
              <w:jc w:val="center"/>
            </w:pPr>
            <w:r>
              <w:rPr>
                <w:color w:val="000000"/>
                <w:sz w:val="24"/>
              </w:rPr>
              <w:t>17</w:t>
            </w:r>
            <w:r>
              <w:rPr>
                <w:color w:val="000000"/>
                <w:sz w:val="24"/>
              </w:rPr>
              <w:t>农发</w:t>
            </w:r>
            <w:r>
              <w:rPr>
                <w:color w:val="000000"/>
                <w:sz w:val="24"/>
              </w:rPr>
              <w:t>10</w:t>
            </w:r>
          </w:p>
        </w:tc>
        <w:tc>
          <w:tcPr>
            <w:tcW w:w="1394" w:type="dxa"/>
            <w:vAlign w:val="center"/>
          </w:tcPr>
          <w:p w:rsidR="008C0542" w:rsidRDefault="0050028C">
            <w:pPr>
              <w:jc w:val="right"/>
            </w:pPr>
            <w:r>
              <w:rPr>
                <w:color w:val="000000"/>
                <w:sz w:val="24"/>
              </w:rPr>
              <w:t>200,000</w:t>
            </w:r>
          </w:p>
        </w:tc>
        <w:tc>
          <w:tcPr>
            <w:tcW w:w="1944" w:type="dxa"/>
            <w:vAlign w:val="center"/>
          </w:tcPr>
          <w:p w:rsidR="008C0542" w:rsidRDefault="0050028C">
            <w:pPr>
              <w:jc w:val="right"/>
            </w:pPr>
            <w:r>
              <w:rPr>
                <w:color w:val="000000"/>
                <w:sz w:val="24"/>
              </w:rPr>
              <w:t>19,934,000.00</w:t>
            </w:r>
          </w:p>
        </w:tc>
        <w:tc>
          <w:tcPr>
            <w:tcW w:w="1389" w:type="dxa"/>
            <w:vAlign w:val="center"/>
          </w:tcPr>
          <w:p w:rsidR="008C0542" w:rsidRDefault="0050028C">
            <w:pPr>
              <w:jc w:val="right"/>
            </w:pPr>
            <w:r>
              <w:rPr>
                <w:color w:val="000000"/>
                <w:sz w:val="24"/>
              </w:rPr>
              <w:t>21.22</w:t>
            </w:r>
          </w:p>
        </w:tc>
      </w:tr>
      <w:tr w:rsidR="008C0542">
        <w:trPr>
          <w:jc w:val="center"/>
        </w:trPr>
        <w:tc>
          <w:tcPr>
            <w:tcW w:w="1075" w:type="dxa"/>
            <w:vAlign w:val="center"/>
          </w:tcPr>
          <w:p w:rsidR="008C0542" w:rsidRDefault="0050028C">
            <w:pPr>
              <w:jc w:val="center"/>
            </w:pPr>
            <w:r>
              <w:rPr>
                <w:color w:val="000000"/>
                <w:sz w:val="24"/>
              </w:rPr>
              <w:t>3</w:t>
            </w:r>
          </w:p>
        </w:tc>
        <w:tc>
          <w:tcPr>
            <w:tcW w:w="1533" w:type="dxa"/>
            <w:vAlign w:val="center"/>
          </w:tcPr>
          <w:p w:rsidR="008C0542" w:rsidRDefault="0050028C">
            <w:pPr>
              <w:jc w:val="center"/>
            </w:pPr>
            <w:r>
              <w:rPr>
                <w:color w:val="000000"/>
                <w:sz w:val="24"/>
              </w:rPr>
              <w:t>170415</w:t>
            </w:r>
          </w:p>
        </w:tc>
        <w:tc>
          <w:tcPr>
            <w:tcW w:w="1533" w:type="dxa"/>
            <w:vAlign w:val="center"/>
          </w:tcPr>
          <w:p w:rsidR="008C0542" w:rsidRDefault="0050028C">
            <w:pPr>
              <w:jc w:val="center"/>
            </w:pPr>
            <w:r>
              <w:rPr>
                <w:color w:val="000000"/>
                <w:sz w:val="24"/>
              </w:rPr>
              <w:t>17</w:t>
            </w:r>
            <w:r>
              <w:rPr>
                <w:color w:val="000000"/>
                <w:sz w:val="24"/>
              </w:rPr>
              <w:t>农发</w:t>
            </w:r>
            <w:r>
              <w:rPr>
                <w:color w:val="000000"/>
                <w:sz w:val="24"/>
              </w:rPr>
              <w:t>15</w:t>
            </w:r>
          </w:p>
        </w:tc>
        <w:tc>
          <w:tcPr>
            <w:tcW w:w="1394" w:type="dxa"/>
            <w:vAlign w:val="center"/>
          </w:tcPr>
          <w:p w:rsidR="008C0542" w:rsidRDefault="0050028C">
            <w:pPr>
              <w:jc w:val="right"/>
            </w:pPr>
            <w:r>
              <w:rPr>
                <w:color w:val="000000"/>
                <w:sz w:val="24"/>
              </w:rPr>
              <w:t>100,000</w:t>
            </w:r>
          </w:p>
        </w:tc>
        <w:tc>
          <w:tcPr>
            <w:tcW w:w="1944" w:type="dxa"/>
            <w:vAlign w:val="center"/>
          </w:tcPr>
          <w:p w:rsidR="008C0542" w:rsidRDefault="0050028C">
            <w:pPr>
              <w:jc w:val="right"/>
            </w:pPr>
            <w:r>
              <w:rPr>
                <w:color w:val="000000"/>
                <w:sz w:val="24"/>
              </w:rPr>
              <w:t>10,061,000.00</w:t>
            </w:r>
          </w:p>
        </w:tc>
        <w:tc>
          <w:tcPr>
            <w:tcW w:w="1389" w:type="dxa"/>
            <w:vAlign w:val="center"/>
          </w:tcPr>
          <w:p w:rsidR="008C0542" w:rsidRDefault="0050028C">
            <w:pPr>
              <w:jc w:val="right"/>
            </w:pPr>
            <w:r>
              <w:rPr>
                <w:color w:val="000000"/>
                <w:sz w:val="24"/>
              </w:rPr>
              <w:t>10.71</w:t>
            </w:r>
          </w:p>
        </w:tc>
      </w:tr>
      <w:tr w:rsidR="008C0542">
        <w:trPr>
          <w:jc w:val="center"/>
        </w:trPr>
        <w:tc>
          <w:tcPr>
            <w:tcW w:w="1075" w:type="dxa"/>
            <w:vAlign w:val="center"/>
          </w:tcPr>
          <w:p w:rsidR="008C0542" w:rsidRDefault="0050028C">
            <w:pPr>
              <w:jc w:val="center"/>
            </w:pPr>
            <w:r>
              <w:rPr>
                <w:color w:val="000000"/>
                <w:sz w:val="24"/>
              </w:rPr>
              <w:t>4</w:t>
            </w:r>
          </w:p>
        </w:tc>
        <w:tc>
          <w:tcPr>
            <w:tcW w:w="1533" w:type="dxa"/>
            <w:vAlign w:val="center"/>
          </w:tcPr>
          <w:p w:rsidR="008C0542" w:rsidRDefault="0050028C">
            <w:pPr>
              <w:jc w:val="center"/>
            </w:pPr>
            <w:r>
              <w:rPr>
                <w:color w:val="000000"/>
                <w:sz w:val="24"/>
              </w:rPr>
              <w:t>019557</w:t>
            </w:r>
          </w:p>
        </w:tc>
        <w:tc>
          <w:tcPr>
            <w:tcW w:w="1533" w:type="dxa"/>
            <w:vAlign w:val="center"/>
          </w:tcPr>
          <w:p w:rsidR="008C0542" w:rsidRDefault="0050028C">
            <w:pPr>
              <w:jc w:val="center"/>
            </w:pPr>
            <w:r>
              <w:rPr>
                <w:color w:val="000000"/>
                <w:sz w:val="24"/>
              </w:rPr>
              <w:t>17</w:t>
            </w:r>
            <w:r>
              <w:rPr>
                <w:color w:val="000000"/>
                <w:sz w:val="24"/>
              </w:rPr>
              <w:t>国债</w:t>
            </w:r>
            <w:r>
              <w:rPr>
                <w:color w:val="000000"/>
                <w:sz w:val="24"/>
              </w:rPr>
              <w:t>03</w:t>
            </w:r>
          </w:p>
        </w:tc>
        <w:tc>
          <w:tcPr>
            <w:tcW w:w="1394" w:type="dxa"/>
            <w:vAlign w:val="center"/>
          </w:tcPr>
          <w:p w:rsidR="008C0542" w:rsidRDefault="0050028C">
            <w:pPr>
              <w:jc w:val="right"/>
            </w:pPr>
            <w:r>
              <w:rPr>
                <w:color w:val="000000"/>
                <w:sz w:val="24"/>
              </w:rPr>
              <w:t>50,000</w:t>
            </w:r>
          </w:p>
        </w:tc>
        <w:tc>
          <w:tcPr>
            <w:tcW w:w="1944" w:type="dxa"/>
            <w:vAlign w:val="center"/>
          </w:tcPr>
          <w:p w:rsidR="008C0542" w:rsidRDefault="0050028C">
            <w:pPr>
              <w:jc w:val="right"/>
            </w:pPr>
            <w:r>
              <w:rPr>
                <w:color w:val="000000"/>
                <w:sz w:val="24"/>
              </w:rPr>
              <w:t>4,990,500.00</w:t>
            </w:r>
          </w:p>
        </w:tc>
        <w:tc>
          <w:tcPr>
            <w:tcW w:w="1389" w:type="dxa"/>
            <w:vAlign w:val="center"/>
          </w:tcPr>
          <w:p w:rsidR="008C0542" w:rsidRDefault="0050028C">
            <w:pPr>
              <w:jc w:val="right"/>
            </w:pPr>
            <w:r>
              <w:rPr>
                <w:color w:val="000000"/>
                <w:sz w:val="24"/>
              </w:rPr>
              <w:t>5.31</w:t>
            </w:r>
          </w:p>
        </w:tc>
      </w:tr>
      <w:tr w:rsidR="008C0542">
        <w:trPr>
          <w:jc w:val="center"/>
        </w:trPr>
        <w:tc>
          <w:tcPr>
            <w:tcW w:w="1075" w:type="dxa"/>
            <w:vAlign w:val="center"/>
          </w:tcPr>
          <w:p w:rsidR="008C0542" w:rsidRDefault="0050028C">
            <w:pPr>
              <w:jc w:val="center"/>
            </w:pPr>
            <w:r>
              <w:rPr>
                <w:color w:val="000000"/>
                <w:sz w:val="24"/>
              </w:rPr>
              <w:t>5</w:t>
            </w:r>
          </w:p>
        </w:tc>
        <w:tc>
          <w:tcPr>
            <w:tcW w:w="1533" w:type="dxa"/>
            <w:vAlign w:val="center"/>
          </w:tcPr>
          <w:p w:rsidR="008C0542" w:rsidRDefault="0050028C">
            <w:pPr>
              <w:jc w:val="center"/>
            </w:pPr>
            <w:r>
              <w:rPr>
                <w:color w:val="000000"/>
                <w:sz w:val="24"/>
              </w:rPr>
              <w:t>136830</w:t>
            </w:r>
          </w:p>
        </w:tc>
        <w:tc>
          <w:tcPr>
            <w:tcW w:w="1533" w:type="dxa"/>
            <w:vAlign w:val="center"/>
          </w:tcPr>
          <w:p w:rsidR="008C0542" w:rsidRDefault="0050028C">
            <w:pPr>
              <w:jc w:val="center"/>
            </w:pPr>
            <w:r>
              <w:rPr>
                <w:color w:val="000000"/>
                <w:sz w:val="24"/>
              </w:rPr>
              <w:t>16</w:t>
            </w:r>
            <w:r>
              <w:rPr>
                <w:color w:val="000000"/>
                <w:sz w:val="24"/>
              </w:rPr>
              <w:t>中信</w:t>
            </w:r>
            <w:r>
              <w:rPr>
                <w:color w:val="000000"/>
                <w:sz w:val="24"/>
              </w:rPr>
              <w:t>G1</w:t>
            </w:r>
          </w:p>
        </w:tc>
        <w:tc>
          <w:tcPr>
            <w:tcW w:w="1394" w:type="dxa"/>
            <w:vAlign w:val="center"/>
          </w:tcPr>
          <w:p w:rsidR="008C0542" w:rsidRDefault="0050028C">
            <w:pPr>
              <w:jc w:val="right"/>
            </w:pPr>
            <w:r>
              <w:rPr>
                <w:color w:val="000000"/>
                <w:sz w:val="24"/>
              </w:rPr>
              <w:t>50,000</w:t>
            </w:r>
          </w:p>
        </w:tc>
        <w:tc>
          <w:tcPr>
            <w:tcW w:w="1944" w:type="dxa"/>
            <w:vAlign w:val="center"/>
          </w:tcPr>
          <w:p w:rsidR="008C0542" w:rsidRDefault="0050028C">
            <w:pPr>
              <w:jc w:val="right"/>
            </w:pPr>
            <w:r>
              <w:rPr>
                <w:color w:val="000000"/>
                <w:sz w:val="24"/>
              </w:rPr>
              <w:t>4,864,500.00</w:t>
            </w:r>
          </w:p>
        </w:tc>
        <w:tc>
          <w:tcPr>
            <w:tcW w:w="1389" w:type="dxa"/>
            <w:vAlign w:val="center"/>
          </w:tcPr>
          <w:p w:rsidR="008C0542" w:rsidRDefault="0050028C">
            <w:pPr>
              <w:jc w:val="right"/>
            </w:pPr>
            <w:r>
              <w:rPr>
                <w:color w:val="000000"/>
                <w:sz w:val="24"/>
              </w:rPr>
              <w:t>5.18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16</w:t>
      </w:r>
      <w:r w:rsidRPr="00384E65">
        <w:rPr>
          <w:kern w:val="0"/>
          <w:sz w:val="24"/>
        </w:rPr>
        <w:t>中信</w:t>
      </w:r>
      <w:r w:rsidRPr="00384E65">
        <w:rPr>
          <w:kern w:val="0"/>
          <w:sz w:val="24"/>
        </w:rPr>
        <w:t>G1</w:t>
      </w:r>
      <w:r w:rsidRPr="00384E65">
        <w:rPr>
          <w:kern w:val="0"/>
          <w:sz w:val="24"/>
        </w:rPr>
        <w:t>（证券代码：</w:t>
      </w:r>
      <w:r w:rsidRPr="00384E65">
        <w:rPr>
          <w:kern w:val="0"/>
          <w:sz w:val="24"/>
        </w:rPr>
        <w:t>136830</w:t>
      </w:r>
      <w:r w:rsidRPr="00384E65">
        <w:rPr>
          <w:kern w:val="0"/>
          <w:sz w:val="24"/>
        </w:rPr>
        <w:t>）外，未出现被监管部门立案调查，或在报告编制日前一年内受到公开谴责、处罚的情形。</w:t>
      </w:r>
    </w:p>
    <w:p w:rsidR="008C0542" w:rsidRDefault="0050028C">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16</w:t>
      </w:r>
      <w:r>
        <w:rPr>
          <w:kern w:val="0"/>
          <w:sz w:val="24"/>
        </w:rPr>
        <w:t>中信</w:t>
      </w:r>
      <w:r>
        <w:rPr>
          <w:kern w:val="0"/>
          <w:sz w:val="24"/>
        </w:rPr>
        <w:t>G1</w:t>
      </w:r>
      <w:r>
        <w:rPr>
          <w:kern w:val="0"/>
          <w:sz w:val="24"/>
        </w:rPr>
        <w:t>（证券代码：</w:t>
      </w:r>
      <w:r>
        <w:rPr>
          <w:kern w:val="0"/>
          <w:sz w:val="24"/>
        </w:rPr>
        <w:t>136830</w:t>
      </w:r>
      <w:r>
        <w:rPr>
          <w:kern w:val="0"/>
          <w:sz w:val="24"/>
        </w:rPr>
        <w:t>）的发行主体中信证券于</w:t>
      </w:r>
      <w:r>
        <w:rPr>
          <w:kern w:val="0"/>
          <w:sz w:val="24"/>
        </w:rPr>
        <w:t>2017</w:t>
      </w:r>
      <w:r>
        <w:rPr>
          <w:kern w:val="0"/>
          <w:sz w:val="24"/>
        </w:rPr>
        <w:t>年</w:t>
      </w:r>
      <w:r>
        <w:rPr>
          <w:kern w:val="0"/>
          <w:sz w:val="24"/>
        </w:rPr>
        <w:t>5</w:t>
      </w:r>
      <w:r>
        <w:rPr>
          <w:kern w:val="0"/>
          <w:sz w:val="24"/>
        </w:rPr>
        <w:t>月</w:t>
      </w:r>
      <w:r>
        <w:rPr>
          <w:kern w:val="0"/>
          <w:sz w:val="24"/>
        </w:rPr>
        <w:t>24</w:t>
      </w:r>
      <w:r>
        <w:rPr>
          <w:kern w:val="0"/>
          <w:sz w:val="24"/>
        </w:rPr>
        <w:t>日公告，公司因违反《证券公司监督管理条例》第八十四条相关规定于日前收到中国证监会《行政处罚事先告知书》（处罚字</w:t>
      </w:r>
      <w:r>
        <w:rPr>
          <w:kern w:val="0"/>
          <w:sz w:val="24"/>
        </w:rPr>
        <w:t>[2017]57</w:t>
      </w:r>
      <w:r>
        <w:rPr>
          <w:kern w:val="0"/>
          <w:sz w:val="24"/>
        </w:rPr>
        <w:t>号）。据此，中国证监会拟决定责令公司改正，给予警告，没收违法所得人民币</w:t>
      </w:r>
      <w:r>
        <w:rPr>
          <w:kern w:val="0"/>
          <w:sz w:val="24"/>
        </w:rPr>
        <w:t>61,655,849.78</w:t>
      </w:r>
      <w:r>
        <w:rPr>
          <w:kern w:val="0"/>
          <w:sz w:val="24"/>
        </w:rPr>
        <w:t>元，并处人民币</w:t>
      </w:r>
      <w:r>
        <w:rPr>
          <w:kern w:val="0"/>
          <w:sz w:val="24"/>
        </w:rPr>
        <w:t>308,279,248.90</w:t>
      </w:r>
      <w:r>
        <w:rPr>
          <w:kern w:val="0"/>
          <w:sz w:val="24"/>
        </w:rPr>
        <w:t>元罚款。</w:t>
      </w:r>
    </w:p>
    <w:p w:rsidR="008C0542" w:rsidRDefault="0050028C">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8,740.22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858,228.42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866,968.64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8C0542" w:rsidRDefault="0050028C">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106,404,922.84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27,448,853.29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947,888.83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3,335,545.44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16,748,376.13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29,260,891.26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90,604,435.54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1,523,507.47</w:t>
            </w:r>
          </w:p>
        </w:tc>
      </w:tr>
    </w:tbl>
    <w:p w:rsidR="008C0542" w:rsidRDefault="0050028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C0542" w:rsidRDefault="0050028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、中国证监会准予交银施罗德增利增强债券型证券投资基金募集注册的文件；</w:t>
      </w:r>
      <w:r>
        <w:rPr>
          <w:rFonts w:eastAsiaTheme="minorEastAsia"/>
          <w:color w:val="000000"/>
          <w:sz w:val="24"/>
        </w:rPr>
        <w:t xml:space="preserve"> </w:t>
      </w:r>
    </w:p>
    <w:p w:rsidR="008C0542" w:rsidRDefault="0050028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、《交银施罗德增利增强债券型证券投资基金基金合同》；</w:t>
      </w:r>
      <w:r>
        <w:rPr>
          <w:rFonts w:eastAsiaTheme="minorEastAsia"/>
          <w:color w:val="000000"/>
          <w:sz w:val="24"/>
        </w:rPr>
        <w:t xml:space="preserve"> </w:t>
      </w:r>
    </w:p>
    <w:p w:rsidR="008C0542" w:rsidRDefault="0050028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、《交银施罗德增利增强债券型证券投资基金招募说明书》；</w:t>
      </w:r>
      <w:r>
        <w:rPr>
          <w:rFonts w:eastAsiaTheme="minorEastAsia"/>
          <w:color w:val="000000"/>
          <w:sz w:val="24"/>
        </w:rPr>
        <w:t xml:space="preserve"> </w:t>
      </w:r>
    </w:p>
    <w:p w:rsidR="008C0542" w:rsidRDefault="0050028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、《交银施罗德增利增强债券型证券投资基金托管协议》；</w:t>
      </w:r>
      <w:r>
        <w:rPr>
          <w:rFonts w:eastAsiaTheme="minorEastAsia"/>
          <w:color w:val="000000"/>
          <w:sz w:val="24"/>
        </w:rPr>
        <w:t xml:space="preserve"> </w:t>
      </w:r>
    </w:p>
    <w:p w:rsidR="008C0542" w:rsidRDefault="0050028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、关于申请募集注册交银施罗德增利增强债券型证券投资基金的法律意见书；</w:t>
      </w:r>
      <w:r>
        <w:rPr>
          <w:rFonts w:eastAsiaTheme="minorEastAsia"/>
          <w:color w:val="000000"/>
          <w:sz w:val="24"/>
        </w:rPr>
        <w:t xml:space="preserve"> </w:t>
      </w:r>
    </w:p>
    <w:p w:rsidR="008C0542" w:rsidRDefault="0050028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C0542" w:rsidRDefault="0050028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、报告期内交银施罗德增利增强债券型证券投资基金在指定报刊上各项公告的原稿。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8C0542" w:rsidRDefault="0050028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C45" w:rsidRDefault="00363C45">
      <w:r>
        <w:separator/>
      </w:r>
    </w:p>
  </w:endnote>
  <w:endnote w:type="continuationSeparator" w:id="0">
    <w:p w:rsidR="00363C45" w:rsidRDefault="0036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8D55CD">
      <w:rPr>
        <w:noProof/>
        <w:kern w:val="0"/>
        <w:szCs w:val="21"/>
      </w:rPr>
      <w:t>10</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8D55CD">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C45" w:rsidRDefault="00363C45">
      <w:r>
        <w:separator/>
      </w:r>
    </w:p>
  </w:footnote>
  <w:footnote w:type="continuationSeparator" w:id="0">
    <w:p w:rsidR="00363C45" w:rsidRDefault="00363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8D55CD"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6557"/>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B7F33"/>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2FE"/>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3C45"/>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C7D81"/>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028C"/>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542"/>
    <w:rsid w:val="008C0C69"/>
    <w:rsid w:val="008C2F50"/>
    <w:rsid w:val="008C3109"/>
    <w:rsid w:val="008C5312"/>
    <w:rsid w:val="008C5DBD"/>
    <w:rsid w:val="008C61D6"/>
    <w:rsid w:val="008C6BE0"/>
    <w:rsid w:val="008D0022"/>
    <w:rsid w:val="008D49AF"/>
    <w:rsid w:val="008D4A2B"/>
    <w:rsid w:val="008D4A9F"/>
    <w:rsid w:val="008D55CD"/>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0B1E"/>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675B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F03AB347-86F8-4ED0-A4AC-DD395F55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67B62-3977-4DAF-9E98-55ABF64C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204</TotalTime>
  <Pages>14</Pages>
  <Words>1258</Words>
  <Characters>7176</Characters>
  <Application>Microsoft Office Word</Application>
  <DocSecurity>0</DocSecurity>
  <Lines>59</Lines>
  <Paragraphs>16</Paragraphs>
  <ScaleCrop>false</ScaleCrop>
  <Company>TRT. Ltd. Co.</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376</cp:revision>
  <cp:lastPrinted>2007-07-19T00:46:00Z</cp:lastPrinted>
  <dcterms:created xsi:type="dcterms:W3CDTF">2014-01-17T06:19:00Z</dcterms:created>
  <dcterms:modified xsi:type="dcterms:W3CDTF">2017-10-24T03:04:00Z</dcterms:modified>
</cp:coreProperties>
</file>