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519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90108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交银施罗德天</w:t>
      </w:r>
      <w:proofErr w:type="gramStart"/>
      <w:r w:rsidR="0090108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鑫</w:t>
      </w:r>
      <w:proofErr w:type="gramEnd"/>
      <w:r w:rsidR="0090108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宝货币市场基金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于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201</w:t>
      </w:r>
      <w:r w:rsidR="00EC2D95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7</w:t>
      </w: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年“</w:t>
      </w:r>
      <w:r w:rsidR="00E85796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国庆节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”假期前暂停</w:t>
      </w:r>
      <w:r w:rsidR="006556A6" w:rsidRPr="006556A6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及节后恢复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</w:p>
    <w:p w:rsidR="00281FDC" w:rsidRDefault="00EC2D95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的</w:t>
      </w:r>
      <w:r w:rsidR="00281FDC"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281FDC" w:rsidRDefault="00281FDC" w:rsidP="00281FDC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6B5DE2">
        <w:rPr>
          <w:rFonts w:ascii="宋体" w:eastAsia="宋体" w:hAnsi="宋体" w:cs="Times New Roman" w:hint="eastAsia"/>
          <w:b/>
          <w:color w:val="000000"/>
          <w:sz w:val="24"/>
          <w:szCs w:val="24"/>
        </w:rPr>
        <w:t>2017</w:t>
      </w:r>
      <w:r w:rsidR="00786B5C" w:rsidRPr="00281FDC">
        <w:rPr>
          <w:rFonts w:ascii="宋体" w:eastAsia="宋体" w:hAnsi="宋体" w:cs="Times New Roman"/>
          <w:b/>
          <w:sz w:val="24"/>
          <w:szCs w:val="24"/>
        </w:rPr>
        <w:t>年</w:t>
      </w:r>
      <w:r w:rsidR="00E85796">
        <w:rPr>
          <w:rFonts w:ascii="宋体" w:eastAsia="宋体" w:hAnsi="宋体" w:cs="Times New Roman"/>
          <w:b/>
          <w:sz w:val="24"/>
          <w:szCs w:val="24"/>
        </w:rPr>
        <w:t>9</w:t>
      </w:r>
      <w:r w:rsidR="00786B5C" w:rsidRPr="00281FDC">
        <w:rPr>
          <w:rFonts w:ascii="宋体" w:eastAsia="宋体" w:hAnsi="宋体" w:cs="Times New Roman"/>
          <w:b/>
          <w:sz w:val="24"/>
          <w:szCs w:val="24"/>
        </w:rPr>
        <w:t>月</w:t>
      </w:r>
      <w:r w:rsidR="003574D1">
        <w:rPr>
          <w:rFonts w:ascii="宋体" w:eastAsia="宋体" w:hAnsi="宋体" w:cs="Times New Roman"/>
          <w:b/>
          <w:sz w:val="24"/>
          <w:szCs w:val="24"/>
        </w:rPr>
        <w:t>2</w:t>
      </w:r>
      <w:r w:rsidR="00E85796">
        <w:rPr>
          <w:rFonts w:ascii="宋体" w:eastAsia="宋体" w:hAnsi="宋体" w:cs="Times New Roman"/>
          <w:b/>
          <w:sz w:val="24"/>
          <w:szCs w:val="24"/>
        </w:rPr>
        <w:t>6</w:t>
      </w:r>
      <w:r w:rsidRPr="00281FDC">
        <w:rPr>
          <w:rFonts w:ascii="宋体" w:eastAsia="宋体" w:hAnsi="宋体" w:cs="Times New Roman"/>
          <w:b/>
          <w:sz w:val="24"/>
          <w:szCs w:val="24"/>
        </w:rPr>
        <w:t>日</w:t>
      </w:r>
    </w:p>
    <w:p w:rsidR="00281FDC" w:rsidRPr="00281FDC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281FDC" w:rsidRDefault="00281FDC" w:rsidP="00281FDC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901080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交银施罗德天</w:t>
            </w:r>
            <w:proofErr w:type="gramStart"/>
            <w:r>
              <w:rPr>
                <w:rFonts w:hint="eastAsia"/>
                <w:sz w:val="24"/>
              </w:rPr>
              <w:t>鑫</w:t>
            </w:r>
            <w:proofErr w:type="gramEnd"/>
            <w:r>
              <w:rPr>
                <w:rFonts w:hint="eastAsia"/>
                <w:sz w:val="24"/>
              </w:rPr>
              <w:t>宝货币市场基金</w:t>
            </w:r>
          </w:p>
        </w:tc>
      </w:tr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EC2D95" w:rsidP="004E07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E078F">
              <w:rPr>
                <w:rFonts w:hint="eastAsia"/>
                <w:sz w:val="24"/>
              </w:rPr>
              <w:t>天</w:t>
            </w:r>
            <w:proofErr w:type="gramStart"/>
            <w:r w:rsidR="004E078F">
              <w:rPr>
                <w:rFonts w:hint="eastAsia"/>
                <w:sz w:val="24"/>
              </w:rPr>
              <w:t>鑫宝</w:t>
            </w:r>
            <w:r>
              <w:rPr>
                <w:rFonts w:hint="eastAsia"/>
                <w:sz w:val="24"/>
              </w:rPr>
              <w:t>货币</w:t>
            </w:r>
            <w:proofErr w:type="gramEnd"/>
          </w:p>
        </w:tc>
      </w:tr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924BBA" w:rsidRDefault="00EC2D95" w:rsidP="0090108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D95">
              <w:rPr>
                <w:rFonts w:ascii="Times New Roman" w:hAnsi="Times New Roman" w:cs="Times New Roman"/>
                <w:sz w:val="24"/>
              </w:rPr>
              <w:t>00</w:t>
            </w:r>
            <w:r w:rsidR="00901080">
              <w:rPr>
                <w:rFonts w:ascii="Times New Roman" w:hAnsi="Times New Roman" w:cs="Times New Roman"/>
                <w:sz w:val="24"/>
              </w:rPr>
              <w:t>3482</w:t>
            </w:r>
          </w:p>
        </w:tc>
      </w:tr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281FDC" w:rsidRPr="00281FDC" w:rsidTr="00D83ECB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="00901080">
              <w:rPr>
                <w:rFonts w:hint="eastAsia"/>
                <w:sz w:val="24"/>
              </w:rPr>
              <w:t>交银施罗德天鑫宝货币市场基金</w:t>
            </w:r>
            <w:r>
              <w:rPr>
                <w:rFonts w:hint="eastAsia"/>
                <w:sz w:val="24"/>
              </w:rPr>
              <w:t>基金合同》、《</w:t>
            </w:r>
            <w:r w:rsidR="00901080">
              <w:rPr>
                <w:rFonts w:hint="eastAsia"/>
                <w:sz w:val="24"/>
              </w:rPr>
              <w:t>交银施罗德天鑫宝货币市场基金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281FDC" w:rsidRPr="00281FDC" w:rsidTr="00D83ECB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6B5DE2" w:rsidP="00E8579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2017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E8579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3574D1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E85796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281FDC" w:rsidRPr="00281FDC" w:rsidTr="00D83ECB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B500A8" w:rsidRDefault="00564CAF" w:rsidP="00281FDC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500A8" w:rsidRPr="00C22670">
              <w:rPr>
                <w:rFonts w:ascii="Times New Roman" w:hAnsi="Times New Roman" w:cs="Times New Roman"/>
                <w:sz w:val="24"/>
              </w:rPr>
              <w:t>,0</w:t>
            </w:r>
            <w:r w:rsidR="00281FDC" w:rsidRPr="00C22670">
              <w:rPr>
                <w:rFonts w:ascii="Times New Roman" w:hAnsi="Times New Roman" w:cs="Times New Roman"/>
                <w:sz w:val="24"/>
              </w:rPr>
              <w:t>0</w:t>
            </w:r>
            <w:r w:rsidR="00B500A8" w:rsidRPr="00C22670">
              <w:rPr>
                <w:rFonts w:ascii="Times New Roman" w:hAnsi="Times New Roman" w:cs="Times New Roman"/>
                <w:sz w:val="24"/>
              </w:rPr>
              <w:t>0</w:t>
            </w:r>
            <w:r w:rsidR="00281FDC" w:rsidRPr="00C22670">
              <w:rPr>
                <w:rFonts w:ascii="Times New Roman" w:hAnsi="Times New Roman" w:cs="Times New Roman"/>
                <w:sz w:val="24"/>
              </w:rPr>
              <w:t>,000</w:t>
            </w:r>
          </w:p>
        </w:tc>
      </w:tr>
      <w:tr w:rsidR="00B500A8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B500A8" w:rsidP="00B500A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B500A8" w:rsidP="00EE7A6E">
            <w:pPr>
              <w:spacing w:line="560" w:lineRule="exac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81F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6B5DE2" w:rsidP="00DA30C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根据中国证监会《关于</w:t>
            </w:r>
            <w:r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2017</w:t>
            </w: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年部分节假日放假和休市安排的通知》（证监办发〔</w:t>
            </w:r>
            <w:r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2016</w:t>
            </w: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〕</w:t>
            </w:r>
            <w:r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111</w:t>
            </w: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号）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的精神，</w:t>
            </w:r>
            <w:r w:rsidR="00E85796">
              <w:rPr>
                <w:rFonts w:ascii="Times New Roman" w:eastAsia="宋体" w:hAnsi="宋体" w:cs="Times New Roman"/>
                <w:sz w:val="24"/>
                <w:szCs w:val="24"/>
              </w:rPr>
              <w:t>10</w:t>
            </w:r>
            <w:r w:rsidR="00E85796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="00E85796">
              <w:rPr>
                <w:rFonts w:ascii="Times New Roman" w:eastAsia="宋体" w:hAnsi="宋体" w:cs="Times New Roman"/>
                <w:sz w:val="24"/>
                <w:szCs w:val="24"/>
              </w:rPr>
              <w:t>1</w:t>
            </w:r>
            <w:r w:rsidR="00E85796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</w:t>
            </w:r>
            <w:r w:rsidR="00E85796">
              <w:rPr>
                <w:rFonts w:ascii="Times New Roman" w:eastAsia="宋体" w:hAnsi="宋体" w:cs="Times New Roman" w:hint="eastAsia"/>
                <w:sz w:val="24"/>
                <w:szCs w:val="24"/>
              </w:rPr>
              <w:t>日</w:t>
            </w:r>
            <w:r w:rsidR="00E85796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）至</w:t>
            </w:r>
            <w:r w:rsidR="00E85796">
              <w:rPr>
                <w:rFonts w:ascii="Times New Roman" w:eastAsia="宋体" w:hAnsi="宋体" w:cs="Times New Roman"/>
                <w:sz w:val="24"/>
                <w:szCs w:val="24"/>
              </w:rPr>
              <w:t>10</w:t>
            </w:r>
            <w:r w:rsidR="00E85796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="00E85796">
              <w:rPr>
                <w:rFonts w:ascii="Times New Roman" w:eastAsia="宋体" w:hAnsi="宋体" w:cs="Times New Roman"/>
                <w:sz w:val="24"/>
                <w:szCs w:val="24"/>
              </w:rPr>
              <w:t>8</w:t>
            </w:r>
            <w:r w:rsidR="00E85796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</w:t>
            </w:r>
            <w:r w:rsidR="00E85796">
              <w:rPr>
                <w:rFonts w:ascii="Times New Roman" w:eastAsia="宋体" w:hAnsi="宋体" w:cs="Times New Roman" w:hint="eastAsia"/>
                <w:sz w:val="24"/>
                <w:szCs w:val="24"/>
              </w:rPr>
              <w:t>日</w:t>
            </w:r>
            <w:r w:rsidR="00E85796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）为上海证券交易所和深圳证券交易所节假日休市，</w:t>
            </w:r>
            <w:r w:rsidR="00E85796" w:rsidRPr="006845CB">
              <w:rPr>
                <w:rFonts w:ascii="Times New Roman" w:eastAsia="宋体" w:hAnsi="宋体" w:cs="Times New Roman"/>
                <w:sz w:val="24"/>
                <w:szCs w:val="24"/>
              </w:rPr>
              <w:t xml:space="preserve"> 2017</w:t>
            </w:r>
            <w:r w:rsidR="00E85796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 w:rsidR="00E85796" w:rsidRPr="008A064F">
              <w:rPr>
                <w:rFonts w:ascii="Times New Roman" w:eastAsia="宋体" w:hAnsi="宋体" w:cs="Times New Roman" w:hint="eastAsia"/>
                <w:sz w:val="24"/>
                <w:szCs w:val="24"/>
              </w:rPr>
              <w:t>10</w:t>
            </w:r>
            <w:r w:rsidR="00E85796" w:rsidRPr="008A064F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="00E85796" w:rsidRPr="008A064F">
              <w:rPr>
                <w:rFonts w:ascii="Times New Roman" w:eastAsia="宋体" w:hAnsi="宋体" w:cs="Times New Roman" w:hint="eastAsia"/>
                <w:sz w:val="24"/>
                <w:szCs w:val="24"/>
              </w:rPr>
              <w:t>9</w:t>
            </w:r>
            <w:r w:rsidR="00E85796" w:rsidRPr="008A064F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日（星期一）</w:t>
            </w:r>
            <w:r w:rsidR="00E85796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起照常开市。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为保护基金份额持有人的利益，根据有关法律法规和基金合同的相关规定，决定对本基金暂停</w:t>
            </w:r>
            <w:r w:rsidR="00B500A8" w:rsidRPr="00281FDC">
              <w:rPr>
                <w:rFonts w:ascii="Times New Roman" w:eastAsia="宋体" w:hAnsi="宋体" w:cs="Times New Roman" w:hint="eastAsia"/>
                <w:sz w:val="24"/>
                <w:szCs w:val="24"/>
              </w:rPr>
              <w:t>大额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申购</w:t>
            </w:r>
            <w:r w:rsidR="00EE7A6E">
              <w:rPr>
                <w:rFonts w:ascii="Times New Roman" w:eastAsia="宋体" w:hAnsi="宋体" w:cs="Times New Roman" w:hint="eastAsia"/>
                <w:sz w:val="24"/>
                <w:szCs w:val="24"/>
              </w:rPr>
              <w:t>业务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。</w:t>
            </w:r>
          </w:p>
        </w:tc>
      </w:tr>
      <w:tr w:rsidR="00D83ECB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下属分级基金的基金简称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901080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交银天</w:t>
            </w:r>
            <w:proofErr w:type="gramStart"/>
            <w:r>
              <w:rPr>
                <w:rFonts w:hint="eastAsia"/>
                <w:sz w:val="24"/>
              </w:rPr>
              <w:t>鑫宝货币</w:t>
            </w:r>
            <w:proofErr w:type="gramEnd"/>
            <w:r w:rsidR="00D83ECB">
              <w:rPr>
                <w:rFonts w:hint="eastAsia"/>
                <w:sz w:val="24"/>
              </w:rPr>
              <w:t>A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901080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交银天</w:t>
            </w:r>
            <w:proofErr w:type="gramStart"/>
            <w:r>
              <w:rPr>
                <w:rFonts w:hint="eastAsia"/>
                <w:sz w:val="24"/>
              </w:rPr>
              <w:t>鑫宝货币</w:t>
            </w:r>
            <w:proofErr w:type="gramEnd"/>
            <w:r w:rsidR="00D83ECB">
              <w:rPr>
                <w:sz w:val="24"/>
              </w:rPr>
              <w:t>E</w:t>
            </w:r>
          </w:p>
        </w:tc>
      </w:tr>
      <w:tr w:rsidR="00D83ECB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Pr="007658D3" w:rsidRDefault="00901080" w:rsidP="00EE7A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003482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Pr="007658D3" w:rsidRDefault="00901080" w:rsidP="00D83E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003483</w:t>
            </w:r>
          </w:p>
        </w:tc>
      </w:tr>
      <w:tr w:rsidR="00D83ECB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901080" w:rsidP="00901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该分级基金是否暂停大额申购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</w:tbl>
    <w:p w:rsidR="00D83ECB" w:rsidRPr="007658D3" w:rsidRDefault="00281FDC" w:rsidP="00D83ECB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9D21C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D83ECB">
        <w:rPr>
          <w:rFonts w:ascii="Times New Roman" w:hAnsi="Times New Roman" w:cs="Times New Roman" w:hint="eastAsia"/>
          <w:color w:val="000000"/>
          <w:sz w:val="24"/>
        </w:rPr>
        <w:t>除了对单笔金额在人民币</w:t>
      </w:r>
      <w:r w:rsidR="00D83ECB">
        <w:rPr>
          <w:rFonts w:ascii="Times New Roman" w:hAnsi="Times New Roman" w:cs="Times New Roman" w:hint="eastAsia"/>
          <w:color w:val="000000"/>
          <w:sz w:val="24"/>
        </w:rPr>
        <w:t>1</w:t>
      </w:r>
      <w:r w:rsidR="00D83ECB" w:rsidRPr="00C22670">
        <w:rPr>
          <w:rFonts w:ascii="Times New Roman" w:hAnsi="Times New Roman" w:cs="Times New Roman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万元以上</w:t>
      </w:r>
      <w:r w:rsidR="00EE7A6E">
        <w:rPr>
          <w:rFonts w:ascii="Times New Roman" w:hAnsi="Times New Roman" w:cs="Times New Roman" w:hint="eastAsia"/>
          <w:color w:val="000000"/>
          <w:sz w:val="24"/>
        </w:rPr>
        <w:t>（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不含</w:t>
      </w:r>
      <w:r w:rsidR="00D83ECB">
        <w:rPr>
          <w:rFonts w:ascii="Times New Roman" w:hAnsi="Times New Roman" w:cs="Times New Roman"/>
          <w:color w:val="000000"/>
          <w:sz w:val="24"/>
        </w:rPr>
        <w:t>1</w:t>
      </w:r>
      <w:r w:rsidR="00D83ECB" w:rsidRPr="00C22670">
        <w:rPr>
          <w:rFonts w:ascii="Times New Roman" w:hAnsi="Times New Roman" w:cs="Times New Roman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</w:t>
      </w:r>
      <w:r w:rsidR="00EE7A6E">
        <w:rPr>
          <w:rFonts w:ascii="Times New Roman" w:hAnsi="Times New Roman" w:cs="Times New Roman" w:hint="eastAsia"/>
          <w:color w:val="000000"/>
          <w:sz w:val="24"/>
        </w:rPr>
        <w:t>）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的申购申请进行限制外，对于当日单个基金账户累计申购金额在人民币</w:t>
      </w:r>
      <w:r w:rsidR="00D83ECB">
        <w:rPr>
          <w:rFonts w:ascii="Times New Roman" w:hAnsi="Times New Roman" w:cs="Times New Roman"/>
          <w:color w:val="000000"/>
          <w:sz w:val="24"/>
        </w:rPr>
        <w:t>1</w:t>
      </w:r>
      <w:r w:rsidR="00D83ECB" w:rsidRPr="00C22670">
        <w:rPr>
          <w:rFonts w:ascii="Times New Roman" w:hAnsi="Times New Roman" w:cs="Times New Roman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D83ECB">
        <w:rPr>
          <w:rFonts w:ascii="Times New Roman" w:hAnsi="Times New Roman" w:cs="Times New Roman"/>
          <w:color w:val="000000"/>
          <w:sz w:val="24"/>
        </w:rPr>
        <w:t>1</w:t>
      </w:r>
      <w:r w:rsidR="00D83ECB" w:rsidRPr="00C22670">
        <w:rPr>
          <w:rFonts w:ascii="Times New Roman" w:hAnsi="Times New Roman" w:cs="Times New Roman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万元）的申购申请（</w:t>
      </w:r>
      <w:r w:rsidR="00D83ECB">
        <w:rPr>
          <w:rFonts w:hint="eastAsia"/>
          <w:color w:val="000000"/>
          <w:sz w:val="24"/>
        </w:rPr>
        <w:t>本基金</w:t>
      </w:r>
      <w:r w:rsidR="00D83ECB">
        <w:rPr>
          <w:color w:val="000000"/>
          <w:sz w:val="24"/>
        </w:rPr>
        <w:t>A</w:t>
      </w:r>
      <w:r w:rsidR="00D83ECB">
        <w:rPr>
          <w:rFonts w:hint="eastAsia"/>
          <w:color w:val="000000"/>
          <w:sz w:val="24"/>
        </w:rPr>
        <w:t>、</w:t>
      </w:r>
      <w:r w:rsidR="00D83ECB">
        <w:rPr>
          <w:color w:val="000000"/>
          <w:sz w:val="24"/>
        </w:rPr>
        <w:t>E</w:t>
      </w:r>
      <w:r w:rsidR="00D83ECB">
        <w:rPr>
          <w:rFonts w:hint="eastAsia"/>
          <w:color w:val="000000"/>
          <w:sz w:val="24"/>
        </w:rPr>
        <w:t>两类基金份额申请金额并予以合计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），本基金管理人也有权拒绝，不予确认。</w:t>
      </w:r>
    </w:p>
    <w:p w:rsidR="00281FDC" w:rsidRPr="00281FDC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本基金暂停大额申购期间，其他交易业务仍照常办理，详情请查阅相关公告。</w:t>
      </w:r>
    </w:p>
    <w:p w:rsidR="00F45308" w:rsidRP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）自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EE7A6E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E85796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E8579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日起，本基金所有销售网点恢复办理本基金的大额申购业务，届时不再另行公告。</w:t>
      </w:r>
    </w:p>
    <w:p w:rsid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根据中国证监会《关于货币市场基金投资等相关问题的通知》</w:t>
      </w:r>
      <w:r w:rsidR="00305FD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证</w:t>
      </w:r>
      <w:proofErr w:type="gramStart"/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监基金字</w:t>
      </w:r>
      <w:proofErr w:type="gramEnd"/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[2005]41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号</w:t>
      </w:r>
      <w:r w:rsidR="00305FD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有关条款的规定，投资者于</w:t>
      </w:r>
      <w:r w:rsidR="006B5DE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E8579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9C12F6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E85796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日赎回的本</w:t>
      </w:r>
      <w:proofErr w:type="gramStart"/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="006B5DE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E8579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E8579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日起不再享受本基金的分配权益，但仍享有赎回当日和整个节假日期间本基金的收益。投资者于</w:t>
      </w:r>
      <w:r w:rsidR="006B5DE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E8579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9C12F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="00E85796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日提交的申购有效申请将于</w:t>
      </w:r>
      <w:r w:rsidR="006B5DE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E8579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E8579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日进行确认，并自确认成功日起享有本基金的分配权益。假期前未确认的交易申请、未到账的赎回款项等，将于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9232D8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E85796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E8579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日起继续处理。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特别提示：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（一）投资者于</w:t>
      </w:r>
      <w:r w:rsidR="006B5DE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E85796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9C12F6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E85796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日赎回的本</w:t>
      </w:r>
      <w:proofErr w:type="gramStart"/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="006B5DE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E8579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9C12F6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E85796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日起不再享受本基金的分配权益，赎回资金将于</w:t>
      </w:r>
      <w:r w:rsidR="006B5DE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E8579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9C12F6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E85796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日从基金资产划出，但由于资金划转周期，有可能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9232D8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E85796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E8579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日之后才能到账。投资者于</w:t>
      </w:r>
      <w:r w:rsidR="006B5DE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E85796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9C12F6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E85796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日赎回的本基金基金份额将于</w:t>
      </w:r>
      <w:r w:rsidR="006B5DE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E85796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9C12F6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E85796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日起不再享受本基金的分配权益，但赎回资金将于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9232D8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E85796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E85796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bookmarkStart w:id="1" w:name="_GoBack"/>
      <w:bookmarkEnd w:id="1"/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日从基金资产划出。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（二）请投资者及早做好交易安排，避免因交易跨越</w:t>
      </w:r>
      <w:r w:rsidR="00B500A8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“</w:t>
      </w:r>
      <w:r w:rsidR="00E8579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国庆节</w:t>
      </w:r>
      <w:r w:rsidR="00B500A8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”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假期带来不便及资金在途的损失。</w:t>
      </w:r>
    </w:p>
    <w:p w:rsid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www.bocomschroder.com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:rsidR="00281FDC" w:rsidRPr="00281FDC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 w:val="24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/>
    <w:p w:rsidR="00281FDC" w:rsidRPr="00281FDC" w:rsidRDefault="00281FDC" w:rsidP="00281FDC"/>
    <w:p w:rsidR="00281FDC" w:rsidRPr="00281FDC" w:rsidRDefault="00281FDC" w:rsidP="00281FDC"/>
    <w:p w:rsidR="00281FDC" w:rsidRPr="00281FDC" w:rsidRDefault="00281FDC" w:rsidP="00281FDC"/>
    <w:p w:rsidR="00825AFB" w:rsidRDefault="00376BD9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BD9" w:rsidRDefault="00376BD9">
      <w:r>
        <w:separator/>
      </w:r>
    </w:p>
  </w:endnote>
  <w:endnote w:type="continuationSeparator" w:id="0">
    <w:p w:rsidR="00376BD9" w:rsidRDefault="0037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376BD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5796">
      <w:rPr>
        <w:rStyle w:val="a5"/>
        <w:noProof/>
      </w:rPr>
      <w:t>3</w:t>
    </w:r>
    <w:r>
      <w:rPr>
        <w:rStyle w:val="a5"/>
      </w:rPr>
      <w:fldChar w:fldCharType="end"/>
    </w:r>
  </w:p>
  <w:p w:rsidR="005401BF" w:rsidRDefault="00376BD9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BD9" w:rsidRDefault="00376BD9">
      <w:r>
        <w:separator/>
      </w:r>
    </w:p>
  </w:footnote>
  <w:footnote w:type="continuationSeparator" w:id="0">
    <w:p w:rsidR="00376BD9" w:rsidRDefault="00376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804F8"/>
    <w:rsid w:val="000B1189"/>
    <w:rsid w:val="000D78AB"/>
    <w:rsid w:val="000F4C49"/>
    <w:rsid w:val="00185C5E"/>
    <w:rsid w:val="001943F2"/>
    <w:rsid w:val="001B76A6"/>
    <w:rsid w:val="00281FDC"/>
    <w:rsid w:val="002A2C0D"/>
    <w:rsid w:val="002A7488"/>
    <w:rsid w:val="002D15AD"/>
    <w:rsid w:val="00305FDA"/>
    <w:rsid w:val="00336366"/>
    <w:rsid w:val="003376AD"/>
    <w:rsid w:val="00342C5B"/>
    <w:rsid w:val="0034405C"/>
    <w:rsid w:val="003574D1"/>
    <w:rsid w:val="00376BD9"/>
    <w:rsid w:val="003D4E93"/>
    <w:rsid w:val="003D75D1"/>
    <w:rsid w:val="003D7A80"/>
    <w:rsid w:val="0048080A"/>
    <w:rsid w:val="00491386"/>
    <w:rsid w:val="004931CE"/>
    <w:rsid w:val="004E078F"/>
    <w:rsid w:val="00520A12"/>
    <w:rsid w:val="005423C0"/>
    <w:rsid w:val="00564CAF"/>
    <w:rsid w:val="005D7D92"/>
    <w:rsid w:val="006556A6"/>
    <w:rsid w:val="006B5DE2"/>
    <w:rsid w:val="006C1113"/>
    <w:rsid w:val="007658D3"/>
    <w:rsid w:val="00782729"/>
    <w:rsid w:val="00786B5C"/>
    <w:rsid w:val="00796C48"/>
    <w:rsid w:val="008A2B69"/>
    <w:rsid w:val="008A5046"/>
    <w:rsid w:val="00901080"/>
    <w:rsid w:val="00913F8D"/>
    <w:rsid w:val="009232D8"/>
    <w:rsid w:val="00924BBA"/>
    <w:rsid w:val="0094071C"/>
    <w:rsid w:val="009A6151"/>
    <w:rsid w:val="009C12F6"/>
    <w:rsid w:val="009D21CC"/>
    <w:rsid w:val="00A37DE6"/>
    <w:rsid w:val="00A40C3D"/>
    <w:rsid w:val="00B500A8"/>
    <w:rsid w:val="00BB363E"/>
    <w:rsid w:val="00C22670"/>
    <w:rsid w:val="00C23190"/>
    <w:rsid w:val="00C27E94"/>
    <w:rsid w:val="00C90760"/>
    <w:rsid w:val="00CB113F"/>
    <w:rsid w:val="00CB448E"/>
    <w:rsid w:val="00CF5B26"/>
    <w:rsid w:val="00D1240D"/>
    <w:rsid w:val="00D73DAD"/>
    <w:rsid w:val="00D83ECB"/>
    <w:rsid w:val="00DA30C6"/>
    <w:rsid w:val="00E33367"/>
    <w:rsid w:val="00E362E3"/>
    <w:rsid w:val="00E61285"/>
    <w:rsid w:val="00E75519"/>
    <w:rsid w:val="00E82457"/>
    <w:rsid w:val="00E85796"/>
    <w:rsid w:val="00EC2D95"/>
    <w:rsid w:val="00EE7A6E"/>
    <w:rsid w:val="00F04F69"/>
    <w:rsid w:val="00F45308"/>
    <w:rsid w:val="00F55873"/>
    <w:rsid w:val="00FB2A81"/>
    <w:rsid w:val="00FC52F9"/>
    <w:rsid w:val="00FD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218</Words>
  <Characters>1247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许帆</cp:lastModifiedBy>
  <cp:revision>12</cp:revision>
  <dcterms:created xsi:type="dcterms:W3CDTF">2016-12-18T07:19:00Z</dcterms:created>
  <dcterms:modified xsi:type="dcterms:W3CDTF">2017-09-22T07:07:00Z</dcterms:modified>
</cp:coreProperties>
</file>