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bookmarkStart w:id="0" w:name="_GoBack"/>
      <w:bookmarkEnd w:id="0"/>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交银施罗德启通灵活配置混合型证券投资基金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基金托管人：上海浦东发展银行股份有限公司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报告送出日期：二〇一七年八月二十六日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8A1551">
        <w:rPr>
          <w:b/>
          <w:bCs/>
          <w:szCs w:val="24"/>
          <w:lang w:val="en-US"/>
        </w:rPr>
        <w:lastRenderedPageBreak/>
        <w:t xml:space="preserve">1  </w:t>
      </w:r>
      <w:r w:rsidRPr="008A1551">
        <w:rPr>
          <w:b/>
          <w:bCs/>
          <w:szCs w:val="24"/>
          <w:lang w:val="en-US"/>
        </w:rPr>
        <w:t>重要提示</w:t>
      </w:r>
      <w:bookmarkEnd w:id="1"/>
      <w:bookmarkEnd w:id="2"/>
    </w:p>
    <w:p w:rsidR="001548F9" w:rsidRPr="008A1551" w:rsidRDefault="001548F9" w:rsidP="009E1EA4">
      <w:pPr>
        <w:pStyle w:val="20"/>
        <w:spacing w:before="29" w:after="0" w:line="288" w:lineRule="auto"/>
        <w:rPr>
          <w:rFonts w:ascii="Times New Roman" w:hAnsi="Times New Roman"/>
          <w:kern w:val="0"/>
          <w:szCs w:val="24"/>
        </w:rPr>
      </w:pPr>
      <w:bookmarkStart w:id="3"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3"/>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上海浦东发展银行股份有限公司</w:t>
      </w:r>
      <w:r w:rsidRPr="008A1551">
        <w:rPr>
          <w:color w:val="000000"/>
          <w:sz w:val="24"/>
        </w:rPr>
        <w:t>根据本基金合同规定，于</w:t>
      </w:r>
      <w:r w:rsidRPr="008A1551">
        <w:rPr>
          <w:color w:val="000000"/>
          <w:sz w:val="24"/>
        </w:rPr>
        <w:t>2017</w:t>
      </w:r>
      <w:r w:rsidRPr="008A1551">
        <w:rPr>
          <w:color w:val="000000"/>
          <w:sz w:val="24"/>
        </w:rPr>
        <w:t>年</w:t>
      </w:r>
      <w:r w:rsidRPr="008A1551">
        <w:rPr>
          <w:color w:val="000000"/>
          <w:sz w:val="24"/>
        </w:rPr>
        <w:t>8</w:t>
      </w:r>
      <w:r w:rsidRPr="008A1551">
        <w:rPr>
          <w:color w:val="000000"/>
          <w:sz w:val="24"/>
        </w:rPr>
        <w:t>月</w:t>
      </w:r>
      <w:r w:rsidRPr="008A1551">
        <w:rPr>
          <w:color w:val="000000"/>
          <w:sz w:val="24"/>
        </w:rPr>
        <w:t>25</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2017</w:t>
      </w:r>
      <w:r w:rsidRPr="008A1551">
        <w:rPr>
          <w:kern w:val="0"/>
          <w:sz w:val="24"/>
        </w:rPr>
        <w:t>年</w:t>
      </w:r>
      <w:r w:rsidRPr="008A1551">
        <w:rPr>
          <w:kern w:val="0"/>
          <w:sz w:val="24"/>
        </w:rPr>
        <w:t>2</w:t>
      </w:r>
      <w:r w:rsidRPr="008A1551">
        <w:rPr>
          <w:kern w:val="0"/>
          <w:sz w:val="24"/>
        </w:rPr>
        <w:t>月</w:t>
      </w:r>
      <w:r w:rsidRPr="008A1551">
        <w:rPr>
          <w:kern w:val="0"/>
          <w:sz w:val="24"/>
        </w:rPr>
        <w:t>24</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ED740D">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8A1551">
        <w:rPr>
          <w:b/>
          <w:bCs/>
          <w:szCs w:val="24"/>
          <w:lang w:val="en-US"/>
        </w:rPr>
        <w:lastRenderedPageBreak/>
        <w:t xml:space="preserve">2  </w:t>
      </w:r>
      <w:r w:rsidRPr="008A1551">
        <w:rPr>
          <w:b/>
          <w:bCs/>
          <w:szCs w:val="24"/>
          <w:lang w:val="en-US"/>
        </w:rPr>
        <w:t>基金简介</w:t>
      </w:r>
      <w:bookmarkEnd w:id="4"/>
      <w:bookmarkEnd w:id="5"/>
    </w:p>
    <w:p w:rsidR="001548F9" w:rsidRPr="008A1551" w:rsidRDefault="00F00927" w:rsidP="009E1EA4">
      <w:pPr>
        <w:pStyle w:val="20"/>
        <w:spacing w:before="29" w:after="0" w:line="288" w:lineRule="auto"/>
        <w:rPr>
          <w:rFonts w:ascii="Times New Roman" w:hAnsi="Times New Roman"/>
          <w:color w:val="000000"/>
          <w:szCs w:val="24"/>
        </w:rPr>
      </w:pPr>
      <w:bookmarkStart w:id="6"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交银启通灵活配置混合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004207</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004207</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2017</w:t>
            </w:r>
            <w:r w:rsidRPr="008A1551">
              <w:rPr>
                <w:sz w:val="24"/>
              </w:rPr>
              <w:t>年</w:t>
            </w:r>
            <w:r w:rsidRPr="008A1551">
              <w:rPr>
                <w:sz w:val="24"/>
              </w:rPr>
              <w:t>2</w:t>
            </w:r>
            <w:r w:rsidRPr="008A1551">
              <w:rPr>
                <w:sz w:val="24"/>
              </w:rPr>
              <w:t>月</w:t>
            </w:r>
            <w:r w:rsidRPr="008A1551">
              <w:rPr>
                <w:sz w:val="24"/>
              </w:rPr>
              <w:t>24</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上海浦东发展银行股份有限公司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600,057,075.73</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交银启通灵活配置混合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交银启通灵活配置混合</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71095D" w:rsidP="009E1EA4">
            <w:pPr>
              <w:spacing w:before="29" w:line="288" w:lineRule="auto"/>
              <w:jc w:val="center"/>
              <w:rPr>
                <w:sz w:val="24"/>
              </w:rPr>
            </w:pPr>
            <w:r w:rsidRPr="00D03107">
              <w:rPr>
                <w:color w:val="000000" w:themeColor="text1"/>
                <w:sz w:val="24"/>
              </w:rPr>
              <w:t>004207</w:t>
            </w:r>
          </w:p>
        </w:tc>
        <w:tc>
          <w:tcPr>
            <w:tcW w:w="2596" w:type="dxa"/>
            <w:vAlign w:val="center"/>
          </w:tcPr>
          <w:p w:rsidR="00405B9D" w:rsidRPr="008A1551" w:rsidRDefault="00405B9D" w:rsidP="009E1EA4">
            <w:pPr>
              <w:spacing w:before="29" w:line="288" w:lineRule="auto"/>
              <w:jc w:val="center"/>
              <w:rPr>
                <w:sz w:val="24"/>
              </w:rPr>
            </w:pPr>
            <w:r w:rsidRPr="008A1551">
              <w:rPr>
                <w:sz w:val="24"/>
              </w:rPr>
              <w:t>004208</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600,055,544.50</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1,531.23</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7"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本基金在控制风险并保持基金资产良好的流动性的前提下，力争为投资者提供长期稳健的投资回报。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沪深</w:t>
            </w:r>
            <w:r w:rsidRPr="008A1551">
              <w:rPr>
                <w:sz w:val="24"/>
              </w:rPr>
              <w:t>300</w:t>
            </w:r>
            <w:r w:rsidRPr="008A1551">
              <w:rPr>
                <w:sz w:val="24"/>
              </w:rPr>
              <w:t>指数收益率</w:t>
            </w:r>
            <w:r w:rsidRPr="008A1551">
              <w:rPr>
                <w:sz w:val="24"/>
              </w:rPr>
              <w:t>×50%+</w:t>
            </w:r>
            <w:r w:rsidRPr="008A1551">
              <w:rPr>
                <w:sz w:val="24"/>
              </w:rPr>
              <w:t>中债综合全价指数收益率</w:t>
            </w:r>
            <w:r w:rsidRPr="008A1551">
              <w:rPr>
                <w:sz w:val="24"/>
              </w:rPr>
              <w:t>×50%</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8" w:name="_Toc331410071"/>
      <w:bookmarkStart w:id="9"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w:t>
            </w:r>
            <w:r w:rsidRPr="008A1551">
              <w:rPr>
                <w:color w:val="000000"/>
                <w:kern w:val="0"/>
                <w:sz w:val="24"/>
              </w:rPr>
              <w:lastRenderedPageBreak/>
              <w:t>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lastRenderedPageBreak/>
              <w:t>上海浦东发展银行股份有限</w:t>
            </w:r>
            <w:r w:rsidRPr="008A1551">
              <w:rPr>
                <w:color w:val="000000"/>
                <w:kern w:val="0"/>
                <w:sz w:val="24"/>
              </w:rPr>
              <w:lastRenderedPageBreak/>
              <w:t>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lastRenderedPageBreak/>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朱萍</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(021)61618888</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Zhup02@spdb.com.cn</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95528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021-63602540</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0" w:name="_Toc331410072"/>
      <w:bookmarkStart w:id="11"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520B20">
            <w:pPr>
              <w:tabs>
                <w:tab w:val="left" w:pos="1740"/>
              </w:tabs>
              <w:spacing w:before="29" w:line="288" w:lineRule="auto"/>
              <w:jc w:val="left"/>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8A1551">
        <w:rPr>
          <w:b/>
          <w:bCs/>
          <w:szCs w:val="24"/>
          <w:lang w:val="en-US"/>
        </w:rPr>
        <w:t xml:space="preserve">3  </w:t>
      </w:r>
      <w:r w:rsidRPr="008A1551">
        <w:rPr>
          <w:b/>
          <w:bCs/>
          <w:szCs w:val="24"/>
          <w:lang w:val="en-US"/>
        </w:rPr>
        <w:t>主要财务指标和基金净值表现</w:t>
      </w:r>
      <w:bookmarkEnd w:id="12"/>
      <w:bookmarkEnd w:id="13"/>
    </w:p>
    <w:p w:rsidR="001548F9" w:rsidRPr="008A1551" w:rsidRDefault="001548F9" w:rsidP="009E1EA4">
      <w:pPr>
        <w:pStyle w:val="20"/>
        <w:spacing w:before="29" w:after="0" w:line="288" w:lineRule="auto"/>
        <w:rPr>
          <w:rFonts w:ascii="Times New Roman" w:hAnsi="Times New Roman"/>
          <w:kern w:val="0"/>
          <w:szCs w:val="24"/>
        </w:rPr>
      </w:pPr>
      <w:bookmarkStart w:id="16"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6"/>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4"/>
          <w:bookmarkEnd w:id="15"/>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2017</w:t>
            </w:r>
            <w:r w:rsidR="0058437B" w:rsidRPr="008A1551">
              <w:rPr>
                <w:b/>
                <w:sz w:val="24"/>
              </w:rPr>
              <w:t>年</w:t>
            </w:r>
            <w:r w:rsidR="0058437B" w:rsidRPr="008A1551">
              <w:rPr>
                <w:b/>
                <w:sz w:val="24"/>
              </w:rPr>
              <w:t>2</w:t>
            </w:r>
            <w:r w:rsidR="0058437B" w:rsidRPr="008A1551">
              <w:rPr>
                <w:b/>
                <w:sz w:val="24"/>
              </w:rPr>
              <w:t>月</w:t>
            </w:r>
            <w:r w:rsidR="0058437B" w:rsidRPr="008A1551">
              <w:rPr>
                <w:b/>
                <w:sz w:val="24"/>
              </w:rPr>
              <w:t>24</w:t>
            </w:r>
            <w:r w:rsidR="0058437B" w:rsidRPr="008A1551">
              <w:rPr>
                <w:b/>
                <w:sz w:val="24"/>
              </w:rPr>
              <w:t>日（基金合同生效日）至</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交银启通灵活配置混合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交银启通灵活配置混合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7,666,786.40</w:t>
            </w:r>
          </w:p>
        </w:tc>
        <w:tc>
          <w:tcPr>
            <w:tcW w:w="2558" w:type="dxa"/>
            <w:vAlign w:val="center"/>
          </w:tcPr>
          <w:p w:rsidR="001548F9" w:rsidRPr="008A1551" w:rsidRDefault="001548F9" w:rsidP="009E1EA4">
            <w:pPr>
              <w:spacing w:before="29" w:line="288" w:lineRule="auto"/>
              <w:jc w:val="right"/>
              <w:rPr>
                <w:sz w:val="24"/>
              </w:rPr>
            </w:pPr>
            <w:r w:rsidRPr="008A1551">
              <w:rPr>
                <w:sz w:val="24"/>
              </w:rPr>
              <w:t>20.20</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23,878,302.15</w:t>
            </w:r>
          </w:p>
        </w:tc>
        <w:tc>
          <w:tcPr>
            <w:tcW w:w="2558" w:type="dxa"/>
            <w:vAlign w:val="center"/>
          </w:tcPr>
          <w:p w:rsidR="001548F9" w:rsidRPr="008A1551" w:rsidRDefault="001548F9" w:rsidP="009E1EA4">
            <w:pPr>
              <w:spacing w:before="29" w:line="288" w:lineRule="auto"/>
              <w:jc w:val="right"/>
              <w:rPr>
                <w:sz w:val="24"/>
              </w:rPr>
            </w:pPr>
            <w:r w:rsidRPr="008A1551">
              <w:rPr>
                <w:sz w:val="24"/>
              </w:rPr>
              <w:t>61.98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0.0398</w:t>
            </w:r>
          </w:p>
        </w:tc>
        <w:tc>
          <w:tcPr>
            <w:tcW w:w="2558" w:type="dxa"/>
            <w:vAlign w:val="center"/>
          </w:tcPr>
          <w:p w:rsidR="001548F9" w:rsidRPr="008A1551" w:rsidRDefault="001548F9" w:rsidP="009E1EA4">
            <w:pPr>
              <w:spacing w:before="29" w:line="288" w:lineRule="auto"/>
              <w:jc w:val="right"/>
              <w:rPr>
                <w:sz w:val="24"/>
              </w:rPr>
            </w:pPr>
            <w:r w:rsidRPr="008A1551">
              <w:rPr>
                <w:sz w:val="24"/>
              </w:rPr>
              <w:t>0.0398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3.98%</w:t>
            </w:r>
          </w:p>
        </w:tc>
        <w:tc>
          <w:tcPr>
            <w:tcW w:w="2558" w:type="dxa"/>
            <w:vAlign w:val="center"/>
          </w:tcPr>
          <w:p w:rsidR="001548F9" w:rsidRPr="008A1551" w:rsidRDefault="001548F9" w:rsidP="009E1EA4">
            <w:pPr>
              <w:spacing w:before="29" w:line="288" w:lineRule="auto"/>
              <w:jc w:val="right"/>
              <w:rPr>
                <w:sz w:val="24"/>
              </w:rPr>
            </w:pPr>
            <w:r w:rsidRPr="008A1551">
              <w:rPr>
                <w:sz w:val="24"/>
              </w:rPr>
              <w:t>4.00%</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交银启通灵活配置混合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交银启通灵活配置混合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0.0128</w:t>
            </w:r>
          </w:p>
        </w:tc>
        <w:tc>
          <w:tcPr>
            <w:tcW w:w="2558" w:type="dxa"/>
            <w:vAlign w:val="center"/>
          </w:tcPr>
          <w:p w:rsidR="001548F9" w:rsidRPr="008A1551" w:rsidRDefault="001548F9" w:rsidP="009E1EA4">
            <w:pPr>
              <w:spacing w:before="29" w:line="288" w:lineRule="auto"/>
              <w:jc w:val="right"/>
              <w:rPr>
                <w:sz w:val="24"/>
              </w:rPr>
            </w:pPr>
            <w:r w:rsidRPr="008A1551">
              <w:rPr>
                <w:sz w:val="24"/>
              </w:rPr>
              <w:t>0.0130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623,933,845.98</w:t>
            </w:r>
          </w:p>
        </w:tc>
        <w:tc>
          <w:tcPr>
            <w:tcW w:w="2558" w:type="dxa"/>
            <w:vAlign w:val="center"/>
          </w:tcPr>
          <w:p w:rsidR="001548F9" w:rsidRPr="008A1551" w:rsidRDefault="001548F9" w:rsidP="009E1EA4">
            <w:pPr>
              <w:spacing w:before="29" w:line="288" w:lineRule="auto"/>
              <w:jc w:val="right"/>
              <w:rPr>
                <w:sz w:val="24"/>
              </w:rPr>
            </w:pPr>
            <w:r w:rsidRPr="008A1551">
              <w:rPr>
                <w:sz w:val="24"/>
              </w:rPr>
              <w:t>1,592.51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1.0398</w:t>
            </w:r>
          </w:p>
        </w:tc>
        <w:tc>
          <w:tcPr>
            <w:tcW w:w="2558" w:type="dxa"/>
            <w:vAlign w:val="center"/>
          </w:tcPr>
          <w:p w:rsidR="001548F9" w:rsidRPr="008A1551" w:rsidRDefault="001548F9" w:rsidP="009E1EA4">
            <w:pPr>
              <w:spacing w:before="29" w:line="288" w:lineRule="auto"/>
              <w:jc w:val="right"/>
              <w:rPr>
                <w:sz w:val="24"/>
              </w:rPr>
            </w:pPr>
            <w:r w:rsidRPr="008A1551">
              <w:rPr>
                <w:sz w:val="24"/>
              </w:rPr>
              <w:t>1.0400</w:t>
            </w:r>
          </w:p>
        </w:tc>
      </w:tr>
    </w:tbl>
    <w:p w:rsidR="00701A2C" w:rsidRDefault="009229A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701A2C" w:rsidRDefault="009229A7">
      <w:pPr>
        <w:tabs>
          <w:tab w:val="left" w:pos="426"/>
        </w:tabs>
        <w:spacing w:before="29" w:line="288" w:lineRule="auto"/>
        <w:jc w:val="left"/>
        <w:rPr>
          <w:kern w:val="0"/>
          <w:sz w:val="24"/>
        </w:rPr>
      </w:pPr>
      <w:r>
        <w:rPr>
          <w:kern w:val="0"/>
          <w:sz w:val="24"/>
        </w:rPr>
        <w:lastRenderedPageBreak/>
        <w:t>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、本基金合同生效日为</w:t>
      </w:r>
      <w:r w:rsidRPr="008A1551">
        <w:rPr>
          <w:kern w:val="0"/>
          <w:sz w:val="24"/>
        </w:rPr>
        <w:t>2017</w:t>
      </w:r>
      <w:r w:rsidRPr="008A1551">
        <w:rPr>
          <w:kern w:val="0"/>
          <w:sz w:val="24"/>
        </w:rPr>
        <w:t>年</w:t>
      </w:r>
      <w:r w:rsidRPr="008A1551">
        <w:rPr>
          <w:kern w:val="0"/>
          <w:sz w:val="24"/>
        </w:rPr>
        <w:t>2</w:t>
      </w:r>
      <w:r w:rsidRPr="008A1551">
        <w:rPr>
          <w:kern w:val="0"/>
          <w:sz w:val="24"/>
        </w:rPr>
        <w:t>月</w:t>
      </w:r>
      <w:r w:rsidRPr="008A1551">
        <w:rPr>
          <w:kern w:val="0"/>
          <w:sz w:val="24"/>
        </w:rPr>
        <w:t>24</w:t>
      </w:r>
      <w:r w:rsidRPr="008A1551">
        <w:rPr>
          <w:kern w:val="0"/>
          <w:sz w:val="24"/>
        </w:rPr>
        <w:t>日，自合同生效日起至本报告期末不足半年。</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交银启通灵活配置混合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701A2C">
        <w:tc>
          <w:tcPr>
            <w:tcW w:w="1497" w:type="dxa"/>
            <w:vAlign w:val="center"/>
          </w:tcPr>
          <w:p w:rsidR="00701A2C" w:rsidRDefault="009229A7">
            <w:pPr>
              <w:jc w:val="left"/>
            </w:pPr>
            <w:r>
              <w:rPr>
                <w:color w:val="000000"/>
                <w:sz w:val="24"/>
              </w:rPr>
              <w:t>过去一个月</w:t>
            </w:r>
          </w:p>
        </w:tc>
        <w:tc>
          <w:tcPr>
            <w:tcW w:w="1251" w:type="dxa"/>
            <w:vAlign w:val="center"/>
          </w:tcPr>
          <w:p w:rsidR="00701A2C" w:rsidRDefault="009229A7">
            <w:pPr>
              <w:jc w:val="center"/>
            </w:pPr>
            <w:r>
              <w:rPr>
                <w:color w:val="000000"/>
                <w:sz w:val="24"/>
              </w:rPr>
              <w:t>2.32%</w:t>
            </w:r>
          </w:p>
        </w:tc>
        <w:tc>
          <w:tcPr>
            <w:tcW w:w="1250" w:type="dxa"/>
            <w:vAlign w:val="center"/>
          </w:tcPr>
          <w:p w:rsidR="00701A2C" w:rsidRDefault="009229A7">
            <w:pPr>
              <w:jc w:val="center"/>
            </w:pPr>
            <w:r>
              <w:rPr>
                <w:color w:val="000000"/>
                <w:sz w:val="24"/>
              </w:rPr>
              <w:t>0.24%</w:t>
            </w:r>
          </w:p>
        </w:tc>
        <w:tc>
          <w:tcPr>
            <w:tcW w:w="1250" w:type="dxa"/>
            <w:vAlign w:val="center"/>
          </w:tcPr>
          <w:p w:rsidR="00701A2C" w:rsidRDefault="009229A7">
            <w:pPr>
              <w:jc w:val="center"/>
            </w:pPr>
            <w:r>
              <w:rPr>
                <w:color w:val="000000"/>
                <w:sz w:val="24"/>
              </w:rPr>
              <w:t>2.94%</w:t>
            </w:r>
          </w:p>
        </w:tc>
        <w:tc>
          <w:tcPr>
            <w:tcW w:w="1250" w:type="dxa"/>
            <w:vAlign w:val="center"/>
          </w:tcPr>
          <w:p w:rsidR="00701A2C" w:rsidRDefault="009229A7">
            <w:pPr>
              <w:jc w:val="center"/>
            </w:pPr>
            <w:r>
              <w:rPr>
                <w:color w:val="000000"/>
                <w:sz w:val="24"/>
              </w:rPr>
              <w:t>0.34%</w:t>
            </w:r>
          </w:p>
        </w:tc>
        <w:tc>
          <w:tcPr>
            <w:tcW w:w="1250" w:type="dxa"/>
            <w:vAlign w:val="center"/>
          </w:tcPr>
          <w:p w:rsidR="00701A2C" w:rsidRDefault="009229A7">
            <w:pPr>
              <w:jc w:val="center"/>
            </w:pPr>
            <w:r>
              <w:rPr>
                <w:color w:val="000000"/>
                <w:sz w:val="24"/>
              </w:rPr>
              <w:t>-0.62%</w:t>
            </w:r>
          </w:p>
        </w:tc>
        <w:tc>
          <w:tcPr>
            <w:tcW w:w="1250" w:type="dxa"/>
            <w:vAlign w:val="center"/>
          </w:tcPr>
          <w:p w:rsidR="00701A2C" w:rsidRDefault="009229A7">
            <w:pPr>
              <w:jc w:val="center"/>
            </w:pPr>
            <w:r>
              <w:rPr>
                <w:color w:val="000000"/>
                <w:sz w:val="24"/>
              </w:rPr>
              <w:t>-0.10%</w:t>
            </w:r>
          </w:p>
        </w:tc>
      </w:tr>
      <w:tr w:rsidR="00701A2C">
        <w:tc>
          <w:tcPr>
            <w:tcW w:w="1497" w:type="dxa"/>
            <w:vAlign w:val="center"/>
          </w:tcPr>
          <w:p w:rsidR="00701A2C" w:rsidRDefault="009229A7">
            <w:pPr>
              <w:jc w:val="left"/>
            </w:pPr>
            <w:r>
              <w:rPr>
                <w:color w:val="000000"/>
                <w:sz w:val="24"/>
              </w:rPr>
              <w:t>过去三个月</w:t>
            </w:r>
          </w:p>
        </w:tc>
        <w:tc>
          <w:tcPr>
            <w:tcW w:w="1251" w:type="dxa"/>
            <w:vAlign w:val="center"/>
          </w:tcPr>
          <w:p w:rsidR="00701A2C" w:rsidRDefault="009229A7">
            <w:pPr>
              <w:jc w:val="center"/>
            </w:pPr>
            <w:r>
              <w:rPr>
                <w:color w:val="000000"/>
                <w:sz w:val="24"/>
              </w:rPr>
              <w:t>3.29%</w:t>
            </w:r>
          </w:p>
        </w:tc>
        <w:tc>
          <w:tcPr>
            <w:tcW w:w="1250" w:type="dxa"/>
            <w:vAlign w:val="center"/>
          </w:tcPr>
          <w:p w:rsidR="00701A2C" w:rsidRDefault="009229A7">
            <w:pPr>
              <w:jc w:val="center"/>
            </w:pPr>
            <w:r>
              <w:rPr>
                <w:color w:val="000000"/>
                <w:sz w:val="24"/>
              </w:rPr>
              <w:t>0.20%</w:t>
            </w:r>
          </w:p>
        </w:tc>
        <w:tc>
          <w:tcPr>
            <w:tcW w:w="1250" w:type="dxa"/>
            <w:vAlign w:val="center"/>
          </w:tcPr>
          <w:p w:rsidR="00701A2C" w:rsidRDefault="009229A7">
            <w:pPr>
              <w:jc w:val="center"/>
            </w:pPr>
            <w:r>
              <w:rPr>
                <w:color w:val="000000"/>
                <w:sz w:val="24"/>
              </w:rPr>
              <w:t>2.58%</w:t>
            </w:r>
          </w:p>
        </w:tc>
        <w:tc>
          <w:tcPr>
            <w:tcW w:w="1250" w:type="dxa"/>
            <w:vAlign w:val="center"/>
          </w:tcPr>
          <w:p w:rsidR="00701A2C" w:rsidRDefault="009229A7">
            <w:pPr>
              <w:jc w:val="center"/>
            </w:pPr>
            <w:r>
              <w:rPr>
                <w:color w:val="000000"/>
                <w:sz w:val="24"/>
              </w:rPr>
              <w:t>0.32%</w:t>
            </w:r>
          </w:p>
        </w:tc>
        <w:tc>
          <w:tcPr>
            <w:tcW w:w="1250" w:type="dxa"/>
            <w:vAlign w:val="center"/>
          </w:tcPr>
          <w:p w:rsidR="00701A2C" w:rsidRDefault="009229A7">
            <w:pPr>
              <w:jc w:val="center"/>
            </w:pPr>
            <w:r>
              <w:rPr>
                <w:color w:val="000000"/>
                <w:sz w:val="24"/>
              </w:rPr>
              <w:t>0.71%</w:t>
            </w:r>
          </w:p>
        </w:tc>
        <w:tc>
          <w:tcPr>
            <w:tcW w:w="1250" w:type="dxa"/>
            <w:vAlign w:val="center"/>
          </w:tcPr>
          <w:p w:rsidR="00701A2C" w:rsidRDefault="009229A7">
            <w:pPr>
              <w:jc w:val="center"/>
            </w:pPr>
            <w:r>
              <w:rPr>
                <w:color w:val="000000"/>
                <w:sz w:val="24"/>
              </w:rPr>
              <w:t>-0.12%</w:t>
            </w:r>
          </w:p>
        </w:tc>
      </w:tr>
      <w:tr w:rsidR="00701A2C">
        <w:tc>
          <w:tcPr>
            <w:tcW w:w="1497" w:type="dxa"/>
            <w:vAlign w:val="center"/>
          </w:tcPr>
          <w:p w:rsidR="00701A2C" w:rsidRDefault="009229A7">
            <w:pPr>
              <w:jc w:val="left"/>
            </w:pPr>
            <w:r>
              <w:rPr>
                <w:color w:val="000000"/>
                <w:sz w:val="24"/>
              </w:rPr>
              <w:t>自基金合同生效起至今</w:t>
            </w:r>
          </w:p>
        </w:tc>
        <w:tc>
          <w:tcPr>
            <w:tcW w:w="1251" w:type="dxa"/>
            <w:vAlign w:val="center"/>
          </w:tcPr>
          <w:p w:rsidR="00701A2C" w:rsidRDefault="009229A7">
            <w:pPr>
              <w:jc w:val="center"/>
            </w:pPr>
            <w:r>
              <w:rPr>
                <w:color w:val="000000"/>
                <w:sz w:val="24"/>
              </w:rPr>
              <w:t>3.98%</w:t>
            </w:r>
          </w:p>
        </w:tc>
        <w:tc>
          <w:tcPr>
            <w:tcW w:w="1250" w:type="dxa"/>
            <w:vAlign w:val="center"/>
          </w:tcPr>
          <w:p w:rsidR="00701A2C" w:rsidRDefault="009229A7">
            <w:pPr>
              <w:jc w:val="center"/>
            </w:pPr>
            <w:r>
              <w:rPr>
                <w:color w:val="000000"/>
                <w:sz w:val="24"/>
              </w:rPr>
              <w:t>0.17%</w:t>
            </w:r>
          </w:p>
        </w:tc>
        <w:tc>
          <w:tcPr>
            <w:tcW w:w="1250" w:type="dxa"/>
            <w:vAlign w:val="center"/>
          </w:tcPr>
          <w:p w:rsidR="00701A2C" w:rsidRDefault="009229A7">
            <w:pPr>
              <w:jc w:val="center"/>
            </w:pPr>
            <w:r>
              <w:rPr>
                <w:color w:val="000000"/>
                <w:sz w:val="24"/>
              </w:rPr>
              <w:t>2.11%</w:t>
            </w:r>
          </w:p>
        </w:tc>
        <w:tc>
          <w:tcPr>
            <w:tcW w:w="1250" w:type="dxa"/>
            <w:vAlign w:val="center"/>
          </w:tcPr>
          <w:p w:rsidR="00701A2C" w:rsidRDefault="009229A7">
            <w:pPr>
              <w:jc w:val="center"/>
            </w:pPr>
            <w:r>
              <w:rPr>
                <w:color w:val="000000"/>
                <w:sz w:val="24"/>
              </w:rPr>
              <w:t>0.31%</w:t>
            </w:r>
          </w:p>
        </w:tc>
        <w:tc>
          <w:tcPr>
            <w:tcW w:w="1250" w:type="dxa"/>
            <w:vAlign w:val="center"/>
          </w:tcPr>
          <w:p w:rsidR="00701A2C" w:rsidRDefault="009229A7">
            <w:pPr>
              <w:jc w:val="center"/>
            </w:pPr>
            <w:r>
              <w:rPr>
                <w:color w:val="000000"/>
                <w:sz w:val="24"/>
              </w:rPr>
              <w:t>1.87%</w:t>
            </w:r>
          </w:p>
        </w:tc>
        <w:tc>
          <w:tcPr>
            <w:tcW w:w="1250" w:type="dxa"/>
            <w:vAlign w:val="center"/>
          </w:tcPr>
          <w:p w:rsidR="00701A2C" w:rsidRDefault="009229A7">
            <w:pPr>
              <w:jc w:val="center"/>
            </w:pPr>
            <w:r>
              <w:rPr>
                <w:color w:val="000000"/>
                <w:sz w:val="24"/>
              </w:rPr>
              <w:t>-0.14%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w:t>
      </w:r>
      <w:r w:rsidRPr="008A1551">
        <w:rPr>
          <w:kern w:val="0"/>
          <w:sz w:val="24"/>
        </w:rPr>
        <w:t>×50%</w:t>
      </w:r>
      <w:r w:rsidRPr="008A1551">
        <w:rPr>
          <w:kern w:val="0"/>
          <w:sz w:val="24"/>
        </w:rPr>
        <w:t>，每日进行再平衡过程。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交银启通灵活配置混合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701A2C">
        <w:tc>
          <w:tcPr>
            <w:tcW w:w="1497" w:type="dxa"/>
            <w:vAlign w:val="center"/>
          </w:tcPr>
          <w:p w:rsidR="00701A2C" w:rsidRDefault="009229A7">
            <w:pPr>
              <w:jc w:val="left"/>
            </w:pPr>
            <w:r>
              <w:rPr>
                <w:color w:val="000000"/>
                <w:sz w:val="24"/>
              </w:rPr>
              <w:t>过去一个月</w:t>
            </w:r>
          </w:p>
        </w:tc>
        <w:tc>
          <w:tcPr>
            <w:tcW w:w="1251" w:type="dxa"/>
            <w:vAlign w:val="center"/>
          </w:tcPr>
          <w:p w:rsidR="00701A2C" w:rsidRDefault="009229A7">
            <w:pPr>
              <w:jc w:val="center"/>
            </w:pPr>
            <w:r>
              <w:rPr>
                <w:color w:val="000000"/>
                <w:sz w:val="24"/>
              </w:rPr>
              <w:t>2.32%</w:t>
            </w:r>
          </w:p>
        </w:tc>
        <w:tc>
          <w:tcPr>
            <w:tcW w:w="1250" w:type="dxa"/>
            <w:vAlign w:val="center"/>
          </w:tcPr>
          <w:p w:rsidR="00701A2C" w:rsidRDefault="009229A7">
            <w:pPr>
              <w:jc w:val="center"/>
            </w:pPr>
            <w:r>
              <w:rPr>
                <w:color w:val="000000"/>
                <w:sz w:val="24"/>
              </w:rPr>
              <w:t>0.24%</w:t>
            </w:r>
          </w:p>
        </w:tc>
        <w:tc>
          <w:tcPr>
            <w:tcW w:w="1250" w:type="dxa"/>
            <w:vAlign w:val="center"/>
          </w:tcPr>
          <w:p w:rsidR="00701A2C" w:rsidRDefault="009229A7">
            <w:pPr>
              <w:jc w:val="center"/>
            </w:pPr>
            <w:r>
              <w:rPr>
                <w:color w:val="000000"/>
                <w:sz w:val="24"/>
              </w:rPr>
              <w:t>2.94%</w:t>
            </w:r>
          </w:p>
        </w:tc>
        <w:tc>
          <w:tcPr>
            <w:tcW w:w="1250" w:type="dxa"/>
            <w:vAlign w:val="center"/>
          </w:tcPr>
          <w:p w:rsidR="00701A2C" w:rsidRDefault="009229A7">
            <w:pPr>
              <w:jc w:val="center"/>
            </w:pPr>
            <w:r>
              <w:rPr>
                <w:color w:val="000000"/>
                <w:sz w:val="24"/>
              </w:rPr>
              <w:t>0.34%</w:t>
            </w:r>
          </w:p>
        </w:tc>
        <w:tc>
          <w:tcPr>
            <w:tcW w:w="1250" w:type="dxa"/>
            <w:vAlign w:val="center"/>
          </w:tcPr>
          <w:p w:rsidR="00701A2C" w:rsidRDefault="009229A7">
            <w:pPr>
              <w:jc w:val="center"/>
            </w:pPr>
            <w:r>
              <w:rPr>
                <w:color w:val="000000"/>
                <w:sz w:val="24"/>
              </w:rPr>
              <w:t>-0.62%</w:t>
            </w:r>
          </w:p>
        </w:tc>
        <w:tc>
          <w:tcPr>
            <w:tcW w:w="1250" w:type="dxa"/>
            <w:vAlign w:val="center"/>
          </w:tcPr>
          <w:p w:rsidR="00701A2C" w:rsidRDefault="009229A7">
            <w:pPr>
              <w:jc w:val="center"/>
            </w:pPr>
            <w:r>
              <w:rPr>
                <w:color w:val="000000"/>
                <w:sz w:val="24"/>
              </w:rPr>
              <w:t>-0.10%</w:t>
            </w:r>
          </w:p>
        </w:tc>
      </w:tr>
      <w:tr w:rsidR="00701A2C">
        <w:tc>
          <w:tcPr>
            <w:tcW w:w="1497" w:type="dxa"/>
            <w:vAlign w:val="center"/>
          </w:tcPr>
          <w:p w:rsidR="00701A2C" w:rsidRDefault="009229A7">
            <w:pPr>
              <w:jc w:val="left"/>
            </w:pPr>
            <w:r>
              <w:rPr>
                <w:color w:val="000000"/>
                <w:sz w:val="24"/>
              </w:rPr>
              <w:t>过去三个月</w:t>
            </w:r>
          </w:p>
        </w:tc>
        <w:tc>
          <w:tcPr>
            <w:tcW w:w="1251" w:type="dxa"/>
            <w:vAlign w:val="center"/>
          </w:tcPr>
          <w:p w:rsidR="00701A2C" w:rsidRDefault="009229A7">
            <w:pPr>
              <w:jc w:val="center"/>
            </w:pPr>
            <w:r>
              <w:rPr>
                <w:color w:val="000000"/>
                <w:sz w:val="24"/>
              </w:rPr>
              <w:t>3.30%</w:t>
            </w:r>
          </w:p>
        </w:tc>
        <w:tc>
          <w:tcPr>
            <w:tcW w:w="1250" w:type="dxa"/>
            <w:vAlign w:val="center"/>
          </w:tcPr>
          <w:p w:rsidR="00701A2C" w:rsidRDefault="009229A7">
            <w:pPr>
              <w:jc w:val="center"/>
            </w:pPr>
            <w:r>
              <w:rPr>
                <w:color w:val="000000"/>
                <w:sz w:val="24"/>
              </w:rPr>
              <w:t>0.20%</w:t>
            </w:r>
          </w:p>
        </w:tc>
        <w:tc>
          <w:tcPr>
            <w:tcW w:w="1250" w:type="dxa"/>
            <w:vAlign w:val="center"/>
          </w:tcPr>
          <w:p w:rsidR="00701A2C" w:rsidRDefault="009229A7">
            <w:pPr>
              <w:jc w:val="center"/>
            </w:pPr>
            <w:r>
              <w:rPr>
                <w:color w:val="000000"/>
                <w:sz w:val="24"/>
              </w:rPr>
              <w:t>2.58%</w:t>
            </w:r>
          </w:p>
        </w:tc>
        <w:tc>
          <w:tcPr>
            <w:tcW w:w="1250" w:type="dxa"/>
            <w:vAlign w:val="center"/>
          </w:tcPr>
          <w:p w:rsidR="00701A2C" w:rsidRDefault="009229A7">
            <w:pPr>
              <w:jc w:val="center"/>
            </w:pPr>
            <w:r>
              <w:rPr>
                <w:color w:val="000000"/>
                <w:sz w:val="24"/>
              </w:rPr>
              <w:t>0.32%</w:t>
            </w:r>
          </w:p>
        </w:tc>
        <w:tc>
          <w:tcPr>
            <w:tcW w:w="1250" w:type="dxa"/>
            <w:vAlign w:val="center"/>
          </w:tcPr>
          <w:p w:rsidR="00701A2C" w:rsidRDefault="009229A7">
            <w:pPr>
              <w:jc w:val="center"/>
            </w:pPr>
            <w:r>
              <w:rPr>
                <w:color w:val="000000"/>
                <w:sz w:val="24"/>
              </w:rPr>
              <w:t>0.72%</w:t>
            </w:r>
          </w:p>
        </w:tc>
        <w:tc>
          <w:tcPr>
            <w:tcW w:w="1250" w:type="dxa"/>
            <w:vAlign w:val="center"/>
          </w:tcPr>
          <w:p w:rsidR="00701A2C" w:rsidRDefault="009229A7">
            <w:pPr>
              <w:jc w:val="center"/>
            </w:pPr>
            <w:r>
              <w:rPr>
                <w:color w:val="000000"/>
                <w:sz w:val="24"/>
              </w:rPr>
              <w:t>-0.12%</w:t>
            </w:r>
          </w:p>
        </w:tc>
      </w:tr>
      <w:tr w:rsidR="00701A2C">
        <w:tc>
          <w:tcPr>
            <w:tcW w:w="1497" w:type="dxa"/>
            <w:vAlign w:val="center"/>
          </w:tcPr>
          <w:p w:rsidR="00701A2C" w:rsidRDefault="009229A7">
            <w:pPr>
              <w:jc w:val="left"/>
            </w:pPr>
            <w:r>
              <w:rPr>
                <w:color w:val="000000"/>
                <w:sz w:val="24"/>
              </w:rPr>
              <w:t>自基金合同生效起至今</w:t>
            </w:r>
          </w:p>
        </w:tc>
        <w:tc>
          <w:tcPr>
            <w:tcW w:w="1251" w:type="dxa"/>
            <w:vAlign w:val="center"/>
          </w:tcPr>
          <w:p w:rsidR="00701A2C" w:rsidRDefault="009229A7">
            <w:pPr>
              <w:jc w:val="center"/>
            </w:pPr>
            <w:r>
              <w:rPr>
                <w:color w:val="000000"/>
                <w:sz w:val="24"/>
              </w:rPr>
              <w:t>4.00%</w:t>
            </w:r>
          </w:p>
        </w:tc>
        <w:tc>
          <w:tcPr>
            <w:tcW w:w="1250" w:type="dxa"/>
            <w:vAlign w:val="center"/>
          </w:tcPr>
          <w:p w:rsidR="00701A2C" w:rsidRDefault="009229A7">
            <w:pPr>
              <w:jc w:val="center"/>
            </w:pPr>
            <w:r>
              <w:rPr>
                <w:color w:val="000000"/>
                <w:sz w:val="24"/>
              </w:rPr>
              <w:t>0.17%</w:t>
            </w:r>
          </w:p>
        </w:tc>
        <w:tc>
          <w:tcPr>
            <w:tcW w:w="1250" w:type="dxa"/>
            <w:vAlign w:val="center"/>
          </w:tcPr>
          <w:p w:rsidR="00701A2C" w:rsidRDefault="009229A7">
            <w:pPr>
              <w:jc w:val="center"/>
            </w:pPr>
            <w:r>
              <w:rPr>
                <w:color w:val="000000"/>
                <w:sz w:val="24"/>
              </w:rPr>
              <w:t>2.11%</w:t>
            </w:r>
          </w:p>
        </w:tc>
        <w:tc>
          <w:tcPr>
            <w:tcW w:w="1250" w:type="dxa"/>
            <w:vAlign w:val="center"/>
          </w:tcPr>
          <w:p w:rsidR="00701A2C" w:rsidRDefault="009229A7">
            <w:pPr>
              <w:jc w:val="center"/>
            </w:pPr>
            <w:r>
              <w:rPr>
                <w:color w:val="000000"/>
                <w:sz w:val="24"/>
              </w:rPr>
              <w:t>0.31%</w:t>
            </w:r>
          </w:p>
        </w:tc>
        <w:tc>
          <w:tcPr>
            <w:tcW w:w="1250" w:type="dxa"/>
            <w:vAlign w:val="center"/>
          </w:tcPr>
          <w:p w:rsidR="00701A2C" w:rsidRDefault="009229A7">
            <w:pPr>
              <w:jc w:val="center"/>
            </w:pPr>
            <w:r>
              <w:rPr>
                <w:color w:val="000000"/>
                <w:sz w:val="24"/>
              </w:rPr>
              <w:t>1.89%</w:t>
            </w:r>
          </w:p>
        </w:tc>
        <w:tc>
          <w:tcPr>
            <w:tcW w:w="1250" w:type="dxa"/>
            <w:vAlign w:val="center"/>
          </w:tcPr>
          <w:p w:rsidR="00701A2C" w:rsidRDefault="009229A7">
            <w:pPr>
              <w:jc w:val="center"/>
            </w:pPr>
            <w:r>
              <w:rPr>
                <w:color w:val="000000"/>
                <w:sz w:val="24"/>
              </w:rPr>
              <w:t>-0.14%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w:t>
      </w:r>
      <w:r w:rsidRPr="008A1551">
        <w:rPr>
          <w:kern w:val="0"/>
          <w:sz w:val="24"/>
        </w:rPr>
        <w:t>×50%</w:t>
      </w:r>
      <w:r w:rsidRPr="008A1551">
        <w:rPr>
          <w:kern w:val="0"/>
          <w:sz w:val="24"/>
        </w:rPr>
        <w:t>，每日进行再平衡过程。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交银施罗德启通灵活配置混合型证券投资基金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lastRenderedPageBreak/>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2017</w:t>
      </w:r>
      <w:r w:rsidR="001548F9" w:rsidRPr="008A1551">
        <w:rPr>
          <w:rFonts w:ascii="Times New Roman" w:hAnsi="Times New Roman"/>
          <w:sz w:val="24"/>
          <w:szCs w:val="24"/>
        </w:rPr>
        <w:t>年</w:t>
      </w:r>
      <w:r w:rsidR="001548F9" w:rsidRPr="008A1551">
        <w:rPr>
          <w:rFonts w:ascii="Times New Roman" w:hAnsi="Times New Roman"/>
          <w:sz w:val="24"/>
          <w:szCs w:val="24"/>
        </w:rPr>
        <w:t>2</w:t>
      </w:r>
      <w:r w:rsidR="001548F9" w:rsidRPr="008A1551">
        <w:rPr>
          <w:rFonts w:ascii="Times New Roman" w:hAnsi="Times New Roman"/>
          <w:sz w:val="24"/>
          <w:szCs w:val="24"/>
        </w:rPr>
        <w:t>月</w:t>
      </w:r>
      <w:r w:rsidR="001548F9" w:rsidRPr="008A1551">
        <w:rPr>
          <w:rFonts w:ascii="Times New Roman" w:hAnsi="Times New Roman"/>
          <w:sz w:val="24"/>
          <w:szCs w:val="24"/>
        </w:rPr>
        <w:t>24</w:t>
      </w:r>
      <w:r w:rsidR="001548F9" w:rsidRPr="008A1551">
        <w:rPr>
          <w:rFonts w:ascii="Times New Roman" w:hAnsi="Times New Roman"/>
          <w:sz w:val="24"/>
          <w:szCs w:val="24"/>
        </w:rPr>
        <w:t>日至</w:t>
      </w:r>
      <w:r w:rsidRPr="008A1551">
        <w:rPr>
          <w:rFonts w:ascii="Times New Roman" w:hAnsi="Times New Roman"/>
          <w:sz w:val="24"/>
          <w:szCs w:val="24"/>
        </w:rPr>
        <w:t>2017</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交银启通灵活配置混合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Default="002C42E4"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2017</w:t>
      </w:r>
      <w:r w:rsidRPr="008A1551">
        <w:rPr>
          <w:kern w:val="0"/>
          <w:sz w:val="24"/>
        </w:rPr>
        <w:t>年</w:t>
      </w:r>
      <w:r w:rsidRPr="008A1551">
        <w:rPr>
          <w:kern w:val="0"/>
          <w:sz w:val="24"/>
        </w:rPr>
        <w:t>2</w:t>
      </w:r>
      <w:r w:rsidRPr="008A1551">
        <w:rPr>
          <w:kern w:val="0"/>
          <w:sz w:val="24"/>
        </w:rPr>
        <w:t>月</w:t>
      </w:r>
      <w:r w:rsidRPr="008A1551">
        <w:rPr>
          <w:kern w:val="0"/>
          <w:sz w:val="24"/>
        </w:rPr>
        <w:t>24</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日，本基金尚处于建仓期。</w:t>
      </w:r>
    </w:p>
    <w:p w:rsidR="00520B20" w:rsidRPr="008A1551" w:rsidRDefault="00520B20" w:rsidP="009E1EA4">
      <w:pPr>
        <w:tabs>
          <w:tab w:val="left" w:pos="426"/>
        </w:tabs>
        <w:spacing w:before="29" w:line="288" w:lineRule="auto"/>
        <w:jc w:val="left"/>
        <w:rPr>
          <w:kern w:val="0"/>
          <w:sz w:val="24"/>
        </w:rPr>
      </w:pP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交银启通灵活配置混合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025" cy="3200400"/>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10" cy="3201336"/>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注：本基金基金合同生效日为</w:t>
      </w:r>
      <w:r w:rsidRPr="008A1551">
        <w:rPr>
          <w:kern w:val="0"/>
          <w:sz w:val="24"/>
        </w:rPr>
        <w:t>2017</w:t>
      </w:r>
      <w:r w:rsidRPr="008A1551">
        <w:rPr>
          <w:kern w:val="0"/>
          <w:sz w:val="24"/>
        </w:rPr>
        <w:t>年</w:t>
      </w:r>
      <w:r w:rsidRPr="008A1551">
        <w:rPr>
          <w:kern w:val="0"/>
          <w:sz w:val="24"/>
        </w:rPr>
        <w:t>2</w:t>
      </w:r>
      <w:r w:rsidRPr="008A1551">
        <w:rPr>
          <w:kern w:val="0"/>
          <w:sz w:val="24"/>
        </w:rPr>
        <w:t>月</w:t>
      </w:r>
      <w:r w:rsidRPr="008A1551">
        <w:rPr>
          <w:kern w:val="0"/>
          <w:sz w:val="24"/>
        </w:rPr>
        <w:t>24</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日，本基金尚处于建仓期。</w:t>
      </w: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R="001548F9" w:rsidRPr="008A1551" w:rsidRDefault="001548F9" w:rsidP="009E1EA4">
      <w:pPr>
        <w:pStyle w:val="20"/>
        <w:spacing w:before="29" w:after="0"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701A2C" w:rsidRDefault="009229A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75</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701A2C">
        <w:tc>
          <w:tcPr>
            <w:tcW w:w="1033" w:type="dxa"/>
            <w:vAlign w:val="center"/>
          </w:tcPr>
          <w:p w:rsidR="00701A2C" w:rsidRDefault="009229A7">
            <w:pPr>
              <w:jc w:val="center"/>
            </w:pPr>
            <w:r>
              <w:rPr>
                <w:color w:val="000000"/>
                <w:sz w:val="24"/>
              </w:rPr>
              <w:t>李娜</w:t>
            </w:r>
          </w:p>
        </w:tc>
        <w:tc>
          <w:tcPr>
            <w:tcW w:w="1416" w:type="dxa"/>
            <w:vAlign w:val="center"/>
          </w:tcPr>
          <w:p w:rsidR="00701A2C" w:rsidRDefault="009229A7">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w:t>
            </w:r>
            <w:r>
              <w:rPr>
                <w:color w:val="000000"/>
                <w:sz w:val="24"/>
              </w:rPr>
              <w:lastRenderedPageBreak/>
              <w:t>领先回报灵活配置混合、交银瑞鑫定期开放灵活配置混合、交银瑞景定期开放灵活配置混合、交银启通灵活配置混合、交银瑞利定期开放灵活配置混合、交银瑞安定期开放灵活配置混合的基金经理</w:t>
            </w:r>
          </w:p>
        </w:tc>
        <w:tc>
          <w:tcPr>
            <w:tcW w:w="1126" w:type="dxa"/>
            <w:vAlign w:val="center"/>
          </w:tcPr>
          <w:p w:rsidR="00701A2C" w:rsidRDefault="009229A7">
            <w:pPr>
              <w:jc w:val="center"/>
            </w:pPr>
            <w:r>
              <w:rPr>
                <w:color w:val="000000"/>
                <w:sz w:val="24"/>
              </w:rPr>
              <w:lastRenderedPageBreak/>
              <w:t>2017-03-31</w:t>
            </w:r>
          </w:p>
        </w:tc>
        <w:tc>
          <w:tcPr>
            <w:tcW w:w="1192" w:type="dxa"/>
            <w:vAlign w:val="center"/>
          </w:tcPr>
          <w:p w:rsidR="00701A2C" w:rsidRDefault="009229A7">
            <w:pPr>
              <w:jc w:val="center"/>
            </w:pPr>
            <w:r>
              <w:rPr>
                <w:color w:val="000000"/>
                <w:sz w:val="24"/>
              </w:rPr>
              <w:t>-</w:t>
            </w:r>
          </w:p>
        </w:tc>
        <w:tc>
          <w:tcPr>
            <w:tcW w:w="1169" w:type="dxa"/>
            <w:vAlign w:val="center"/>
          </w:tcPr>
          <w:p w:rsidR="00701A2C" w:rsidRDefault="009229A7">
            <w:pPr>
              <w:jc w:val="center"/>
            </w:pPr>
            <w:r>
              <w:rPr>
                <w:color w:val="000000"/>
                <w:sz w:val="24"/>
              </w:rPr>
              <w:t>7</w:t>
            </w:r>
            <w:r>
              <w:rPr>
                <w:color w:val="000000"/>
                <w:sz w:val="24"/>
              </w:rPr>
              <w:t>年</w:t>
            </w:r>
          </w:p>
        </w:tc>
        <w:tc>
          <w:tcPr>
            <w:tcW w:w="3062" w:type="dxa"/>
            <w:vAlign w:val="center"/>
          </w:tcPr>
          <w:p w:rsidR="00701A2C" w:rsidRDefault="009229A7">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701A2C" w:rsidRDefault="009229A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01A2C" w:rsidRDefault="009229A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R="00701A2C" w:rsidRDefault="009229A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701A2C" w:rsidRDefault="009229A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01A2C" w:rsidRDefault="009229A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01A2C" w:rsidRDefault="009229A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701A2C" w:rsidRDefault="009229A7">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回归稳健中性，银行间流动性呈现结构性分层并阶段性波动的特征，整体资金中枢明显上移。股票市场受流动性边际变化影响，呈现震荡分化走势，同期债券收益率震荡上行，其中央行上调公开市场操作利率、金融防风险监管加强、部分经济金融数据好于预期、美联储加息和缩表预期变化等因素成为债券市场收益率上行的推动力。报告期内，上证综指和创业板指分别上涨</w:t>
      </w:r>
      <w:r>
        <w:rPr>
          <w:color w:val="000000"/>
          <w:sz w:val="24"/>
        </w:rPr>
        <w:t>2.86%</w:t>
      </w:r>
      <w:r>
        <w:rPr>
          <w:color w:val="000000"/>
          <w:sz w:val="24"/>
        </w:rPr>
        <w:t>和下跌</w:t>
      </w:r>
      <w:r>
        <w:rPr>
          <w:color w:val="000000"/>
          <w:sz w:val="24"/>
        </w:rPr>
        <w:t>7.34%</w:t>
      </w:r>
      <w:r>
        <w:rPr>
          <w:color w:val="000000"/>
          <w:sz w:val="24"/>
        </w:rPr>
        <w:t>，</w:t>
      </w:r>
      <w:r>
        <w:rPr>
          <w:color w:val="000000"/>
          <w:sz w:val="24"/>
        </w:rPr>
        <w:t>10</w:t>
      </w:r>
      <w:r>
        <w:rPr>
          <w:color w:val="000000"/>
          <w:sz w:val="24"/>
        </w:rPr>
        <w:t>年期国债收益率上行</w:t>
      </w:r>
      <w:r>
        <w:rPr>
          <w:color w:val="000000"/>
          <w:sz w:val="24"/>
        </w:rPr>
        <w:t>56bp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52bp</w:t>
      </w:r>
      <w:r>
        <w:rPr>
          <w:color w:val="000000"/>
          <w:sz w:val="24"/>
        </w:rPr>
        <w:t>至</w:t>
      </w:r>
      <w:r>
        <w:rPr>
          <w:color w:val="000000"/>
          <w:sz w:val="24"/>
        </w:rPr>
        <w:t>4.20%</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策略层面，本基金重点关注短久期信用债以及同业存单的配置价值，保持组合流动性，积极关注新股及转债发行动态，进行权益和转债一级市场投资，同时也关注二级市场的投资机会，努力为持有人赚取回报。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日，交银启通灵活配置混合</w:t>
      </w:r>
      <w:r w:rsidRPr="008A1551">
        <w:rPr>
          <w:color w:val="000000"/>
          <w:sz w:val="24"/>
        </w:rPr>
        <w:t>A</w:t>
      </w:r>
      <w:r w:rsidRPr="008A1551">
        <w:rPr>
          <w:color w:val="000000"/>
          <w:sz w:val="24"/>
        </w:rPr>
        <w:t>份额净值为</w:t>
      </w:r>
      <w:r w:rsidRPr="008A1551">
        <w:rPr>
          <w:color w:val="000000"/>
          <w:sz w:val="24"/>
        </w:rPr>
        <w:t>1.0398</w:t>
      </w:r>
      <w:r w:rsidRPr="008A1551">
        <w:rPr>
          <w:color w:val="000000"/>
          <w:sz w:val="24"/>
        </w:rPr>
        <w:t>元，本报告期份额净值增长率为</w:t>
      </w:r>
      <w:r w:rsidRPr="008A1551">
        <w:rPr>
          <w:color w:val="000000"/>
          <w:sz w:val="24"/>
        </w:rPr>
        <w:t>3.98%</w:t>
      </w:r>
      <w:r w:rsidRPr="008A1551">
        <w:rPr>
          <w:color w:val="000000"/>
          <w:sz w:val="24"/>
        </w:rPr>
        <w:t>，同期业绩比较基准增长率为</w:t>
      </w:r>
      <w:r w:rsidRPr="008A1551">
        <w:rPr>
          <w:color w:val="000000"/>
          <w:sz w:val="24"/>
        </w:rPr>
        <w:t>2.11%</w:t>
      </w:r>
      <w:r w:rsidRPr="008A1551">
        <w:rPr>
          <w:color w:val="000000"/>
          <w:sz w:val="24"/>
        </w:rPr>
        <w:t>；交银启通灵活配置混合</w:t>
      </w:r>
      <w:r w:rsidRPr="008A1551">
        <w:rPr>
          <w:color w:val="000000"/>
          <w:sz w:val="24"/>
        </w:rPr>
        <w:t>C</w:t>
      </w:r>
      <w:r w:rsidRPr="008A1551">
        <w:rPr>
          <w:color w:val="000000"/>
          <w:sz w:val="24"/>
        </w:rPr>
        <w:t>份额净值为</w:t>
      </w:r>
      <w:r w:rsidRPr="008A1551">
        <w:rPr>
          <w:color w:val="000000"/>
          <w:sz w:val="24"/>
        </w:rPr>
        <w:t>1.0400</w:t>
      </w:r>
      <w:r w:rsidRPr="008A1551">
        <w:rPr>
          <w:color w:val="000000"/>
          <w:sz w:val="24"/>
        </w:rPr>
        <w:t>元，本报告期份额净值增长率为</w:t>
      </w:r>
      <w:r w:rsidRPr="008A1551">
        <w:rPr>
          <w:color w:val="000000"/>
          <w:sz w:val="24"/>
        </w:rPr>
        <w:t>4.00%</w:t>
      </w:r>
      <w:r w:rsidRPr="008A1551">
        <w:rPr>
          <w:color w:val="000000"/>
          <w:sz w:val="24"/>
        </w:rPr>
        <w:t>，同期业绩比较基准增长率为</w:t>
      </w:r>
      <w:r w:rsidRPr="008A1551">
        <w:rPr>
          <w:color w:val="000000"/>
          <w:sz w:val="24"/>
        </w:rPr>
        <w:t>2.11%</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lastRenderedPageBreak/>
        <w:t xml:space="preserve">4.5 </w:t>
      </w:r>
      <w:r w:rsidRPr="008A1551">
        <w:rPr>
          <w:rFonts w:ascii="Times New Roman" w:hAnsi="Times New Roman"/>
          <w:kern w:val="0"/>
          <w:szCs w:val="24"/>
        </w:rPr>
        <w:t>管理人对宏观经济、证券市场及行业走势的简要展望</w:t>
      </w:r>
      <w:bookmarkEnd w:id="28"/>
      <w:bookmarkEnd w:id="29"/>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展望下半年，基本面前高后低的普遍预期下，高频数据显示经济增长具备一定韧性，</w:t>
      </w:r>
      <w:r w:rsidRPr="008A1551">
        <w:rPr>
          <w:color w:val="000000"/>
          <w:sz w:val="24"/>
        </w:rPr>
        <w:t>CPI</w:t>
      </w:r>
      <w:r w:rsidRPr="008A1551">
        <w:rPr>
          <w:color w:val="00000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金融防风险监管政策逐步落地、美联储缩表进程开启等各因素的进展。股票方面，力争继续保持稳健、审慎，积极关注一级市场动态。债券方面，尽力保持流动性的前提下积极关注交易窗口，把握适中久期，同时特别重视信用风险。</w:t>
      </w:r>
      <w:r w:rsidRPr="008A1551">
        <w:rPr>
          <w:color w:val="000000"/>
          <w:sz w:val="24"/>
        </w:rPr>
        <w:t xml:space="preserve">  </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rsidR="00701A2C" w:rsidRDefault="009229A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01A2C" w:rsidRDefault="009229A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根据相关法律法规和基金合同的规定，本基金对本报告期应分配的可供分配利润进行了收益分配，具体情况参见半年度报告正文</w:t>
      </w:r>
      <w:r w:rsidRPr="008A1551">
        <w:rPr>
          <w:color w:val="000000"/>
          <w:sz w:val="24"/>
        </w:rPr>
        <w:t>6.4.8.2</w:t>
      </w:r>
      <w:r w:rsidRPr="008A1551">
        <w:rPr>
          <w:color w:val="000000"/>
          <w:sz w:val="24"/>
        </w:rPr>
        <w:t>资产负债表日后事项。</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R="001548F9" w:rsidRPr="008A1551"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本报告期内，上海浦东发展银行股份有限公司（以下简称</w:t>
      </w:r>
      <w:r w:rsidRPr="008A1551">
        <w:rPr>
          <w:color w:val="000000"/>
          <w:sz w:val="24"/>
        </w:rPr>
        <w:t>“</w:t>
      </w:r>
      <w:r w:rsidRPr="008A1551">
        <w:rPr>
          <w:color w:val="000000"/>
          <w:sz w:val="24"/>
        </w:rPr>
        <w:t>本托管人</w:t>
      </w:r>
      <w:r w:rsidRPr="008A1551">
        <w:rPr>
          <w:color w:val="000000"/>
          <w:sz w:val="24"/>
        </w:rPr>
        <w:t>”</w:t>
      </w:r>
      <w:r w:rsidRPr="008A1551">
        <w:rPr>
          <w:color w:val="000000"/>
          <w:sz w:val="24"/>
        </w:rPr>
        <w:t>）在对交银施</w:t>
      </w:r>
      <w:r w:rsidRPr="008A1551">
        <w:rPr>
          <w:color w:val="000000"/>
          <w:sz w:val="24"/>
        </w:rPr>
        <w:lastRenderedPageBreak/>
        <w:t>罗德启通灵活配置混合型证券投资基金的托管过程中，严格遵守《中华人民共和国证券投资基金法》及其他有关法律法规、基金合同、托管协议的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托管人依照《中华人民共和国证券投资基金法》及其他有关法律法规、基金合同、托管协议的规定，对交银施罗德启通灵活配置混合型证券投资基金的投资运作进行了监督，对基金资产净值的计算、基金份额申购赎回价格的计算以及基金费用开支等方面进行了认真的复核，未发现基金管理人存在损害基金份额持有人利益的行为。该基金本报告期内未进行利润分配。</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本报告期内，由交银施罗德基金管理有限公司编制本托管人复核的本报告中的财务指标、净值表现、收益分配情况、财务会计报告（注：财务会计报告中的</w:t>
      </w:r>
      <w:r w:rsidRPr="008A1551">
        <w:rPr>
          <w:color w:val="000000"/>
          <w:sz w:val="24"/>
        </w:rPr>
        <w:t>“</w:t>
      </w:r>
      <w:r w:rsidRPr="008A1551">
        <w:rPr>
          <w:color w:val="000000"/>
          <w:sz w:val="24"/>
        </w:rPr>
        <w:t>金融工具风险及管理</w:t>
      </w:r>
      <w:r w:rsidRPr="008A1551">
        <w:rPr>
          <w:color w:val="000000"/>
          <w:sz w:val="24"/>
        </w:rPr>
        <w:t>”</w:t>
      </w:r>
      <w:r w:rsidRPr="008A1551">
        <w:rPr>
          <w:color w:val="000000"/>
          <w:sz w:val="24"/>
        </w:rPr>
        <w:t>部分未在托管人复核范围内）、投资组合报告等内容真实、准确、完整。</w:t>
      </w:r>
    </w:p>
    <w:p w:rsidR="00647A34" w:rsidRPr="008A1551" w:rsidRDefault="00647A34"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会计主体：交银施罗德启通灵活配置混合型证券投资基金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E54DC0" w:rsidRPr="008A1551" w:rsidTr="00E54DC0">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504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1,479,065.71</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125,052.73</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91,894.01</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566,407,961.16</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124,982,547.76</w:t>
            </w:r>
          </w:p>
        </w:tc>
      </w:tr>
      <w:tr w:rsidR="00E54DC0" w:rsidRPr="008A1551" w:rsidTr="00E54DC0">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441,425,413.40</w:t>
            </w:r>
          </w:p>
        </w:tc>
      </w:tr>
      <w:tr w:rsidR="00E54DC0" w:rsidRPr="008A1551" w:rsidTr="00E54DC0">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lastRenderedPageBreak/>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47,000,000.00</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4,469,912.57</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4,885,491.78</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624,459,377.96</w:t>
            </w:r>
          </w:p>
        </w:tc>
      </w:tr>
      <w:tr w:rsidR="00E54DC0" w:rsidRPr="008A1551" w:rsidTr="00E54DC0">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504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303,762.66</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50,627.10</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47,042.97</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122,506.74</w:t>
            </w:r>
          </w:p>
        </w:tc>
      </w:tr>
      <w:tr w:rsidR="00E54DC0" w:rsidRPr="008A1551" w:rsidTr="00E54DC0">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523,939.47</w:t>
            </w:r>
          </w:p>
        </w:tc>
      </w:tr>
      <w:tr w:rsidR="00E54DC0" w:rsidRPr="008A1551" w:rsidTr="00E54DC0">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lastRenderedPageBreak/>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600,057,075.73</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23,878,362.76</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623,935,438.49</w:t>
            </w:r>
          </w:p>
        </w:tc>
      </w:tr>
      <w:tr w:rsidR="00E54DC0" w:rsidRPr="008A1551" w:rsidTr="00E54DC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624,459,377.96</w:t>
            </w:r>
          </w:p>
        </w:tc>
      </w:tr>
    </w:tbl>
    <w:p w:rsidR="00701A2C" w:rsidRDefault="00E54DC0">
      <w:pPr>
        <w:tabs>
          <w:tab w:val="left" w:pos="426"/>
        </w:tabs>
        <w:spacing w:before="29" w:line="288" w:lineRule="auto"/>
        <w:jc w:val="left"/>
        <w:rPr>
          <w:kern w:val="0"/>
          <w:sz w:val="24"/>
        </w:rPr>
      </w:pPr>
      <w:r w:rsidRPr="008A1551">
        <w:rPr>
          <w:kern w:val="0"/>
          <w:sz w:val="24"/>
        </w:rPr>
        <w:t>注：</w:t>
      </w:r>
      <w:r w:rsidR="009229A7">
        <w:rPr>
          <w:kern w:val="0"/>
          <w:sz w:val="24"/>
        </w:rPr>
        <w:t>1</w:t>
      </w:r>
      <w:r w:rsidR="009229A7">
        <w:rPr>
          <w:kern w:val="0"/>
          <w:sz w:val="24"/>
        </w:rPr>
        <w:t>、报告截止日</w:t>
      </w:r>
      <w:r w:rsidR="009229A7">
        <w:rPr>
          <w:kern w:val="0"/>
          <w:sz w:val="24"/>
        </w:rPr>
        <w:t>2017</w:t>
      </w:r>
      <w:r w:rsidR="009229A7">
        <w:rPr>
          <w:kern w:val="0"/>
          <w:sz w:val="24"/>
        </w:rPr>
        <w:t>年</w:t>
      </w:r>
      <w:r w:rsidR="009229A7">
        <w:rPr>
          <w:kern w:val="0"/>
          <w:sz w:val="24"/>
        </w:rPr>
        <w:t>6</w:t>
      </w:r>
      <w:r w:rsidR="009229A7">
        <w:rPr>
          <w:kern w:val="0"/>
          <w:sz w:val="24"/>
        </w:rPr>
        <w:t>月</w:t>
      </w:r>
      <w:r w:rsidR="009229A7">
        <w:rPr>
          <w:kern w:val="0"/>
          <w:sz w:val="24"/>
        </w:rPr>
        <w:t>30</w:t>
      </w:r>
      <w:r w:rsidR="009229A7">
        <w:rPr>
          <w:kern w:val="0"/>
          <w:sz w:val="24"/>
        </w:rPr>
        <w:t>日，</w:t>
      </w:r>
      <w:r w:rsidR="009229A7">
        <w:rPr>
          <w:kern w:val="0"/>
          <w:sz w:val="24"/>
        </w:rPr>
        <w:t>A</w:t>
      </w:r>
      <w:r w:rsidR="009229A7">
        <w:rPr>
          <w:kern w:val="0"/>
          <w:sz w:val="24"/>
        </w:rPr>
        <w:t>类基金份额净值</w:t>
      </w:r>
      <w:r w:rsidR="009229A7">
        <w:rPr>
          <w:kern w:val="0"/>
          <w:sz w:val="24"/>
        </w:rPr>
        <w:t>1.0398</w:t>
      </w:r>
      <w:r w:rsidR="009229A7">
        <w:rPr>
          <w:kern w:val="0"/>
          <w:sz w:val="24"/>
        </w:rPr>
        <w:t>元，</w:t>
      </w:r>
      <w:r w:rsidR="009229A7">
        <w:rPr>
          <w:kern w:val="0"/>
          <w:sz w:val="24"/>
        </w:rPr>
        <w:t>C</w:t>
      </w:r>
      <w:r w:rsidR="009229A7">
        <w:rPr>
          <w:kern w:val="0"/>
          <w:sz w:val="24"/>
        </w:rPr>
        <w:t>类基金份额净值</w:t>
      </w:r>
      <w:r w:rsidR="009229A7">
        <w:rPr>
          <w:kern w:val="0"/>
          <w:sz w:val="24"/>
        </w:rPr>
        <w:t>1.0400</w:t>
      </w:r>
      <w:r w:rsidR="009229A7">
        <w:rPr>
          <w:kern w:val="0"/>
          <w:sz w:val="24"/>
        </w:rPr>
        <w:t>元，基金份额总额</w:t>
      </w:r>
      <w:r w:rsidR="009229A7">
        <w:rPr>
          <w:kern w:val="0"/>
          <w:sz w:val="24"/>
        </w:rPr>
        <w:t>600,057,075.73</w:t>
      </w:r>
      <w:r w:rsidR="009229A7">
        <w:rPr>
          <w:kern w:val="0"/>
          <w:sz w:val="24"/>
        </w:rPr>
        <w:t>份，其中</w:t>
      </w:r>
      <w:r w:rsidR="009229A7">
        <w:rPr>
          <w:kern w:val="0"/>
          <w:sz w:val="24"/>
        </w:rPr>
        <w:t>A</w:t>
      </w:r>
      <w:r w:rsidR="009229A7">
        <w:rPr>
          <w:kern w:val="0"/>
          <w:sz w:val="24"/>
        </w:rPr>
        <w:t>类基金份额</w:t>
      </w:r>
      <w:r w:rsidR="009229A7">
        <w:rPr>
          <w:kern w:val="0"/>
          <w:sz w:val="24"/>
        </w:rPr>
        <w:t>600,055,544.50</w:t>
      </w:r>
      <w:r w:rsidR="009229A7">
        <w:rPr>
          <w:kern w:val="0"/>
          <w:sz w:val="24"/>
        </w:rPr>
        <w:t>份，</w:t>
      </w:r>
      <w:r w:rsidR="009229A7">
        <w:rPr>
          <w:kern w:val="0"/>
          <w:sz w:val="24"/>
        </w:rPr>
        <w:t>C</w:t>
      </w:r>
      <w:r w:rsidR="009229A7">
        <w:rPr>
          <w:kern w:val="0"/>
          <w:sz w:val="24"/>
        </w:rPr>
        <w:t>类基金份额</w:t>
      </w:r>
      <w:r w:rsidR="009229A7">
        <w:rPr>
          <w:kern w:val="0"/>
          <w:sz w:val="24"/>
        </w:rPr>
        <w:t>1,531.23</w:t>
      </w:r>
      <w:r w:rsidR="009229A7">
        <w:rPr>
          <w:kern w:val="0"/>
          <w:sz w:val="24"/>
        </w:rPr>
        <w:t>份。</w:t>
      </w:r>
    </w:p>
    <w:p w:rsidR="00FF19E4" w:rsidRPr="008A1551" w:rsidRDefault="00E54DC0" w:rsidP="00FF19E4">
      <w:pPr>
        <w:tabs>
          <w:tab w:val="left" w:pos="426"/>
        </w:tabs>
        <w:spacing w:before="29" w:line="288" w:lineRule="auto"/>
        <w:jc w:val="left"/>
        <w:rPr>
          <w:kern w:val="0"/>
          <w:sz w:val="24"/>
        </w:rPr>
      </w:pPr>
      <w:r>
        <w:rPr>
          <w:rFonts w:hint="eastAsia"/>
          <w:kern w:val="0"/>
          <w:sz w:val="24"/>
        </w:rPr>
        <w:t xml:space="preserve">  </w:t>
      </w:r>
      <w:r w:rsidR="00FF19E4" w:rsidRPr="008A1551">
        <w:rPr>
          <w:kern w:val="0"/>
          <w:sz w:val="24"/>
        </w:rPr>
        <w:t xml:space="preserve">  2</w:t>
      </w:r>
      <w:r w:rsidR="00FF19E4" w:rsidRPr="008A1551">
        <w:rPr>
          <w:kern w:val="0"/>
          <w:sz w:val="24"/>
        </w:rPr>
        <w:t>、本财务报表的实际编制期间为</w:t>
      </w:r>
      <w:r w:rsidR="00FF19E4" w:rsidRPr="008A1551">
        <w:rPr>
          <w:kern w:val="0"/>
          <w:sz w:val="24"/>
        </w:rPr>
        <w:t>2017</w:t>
      </w:r>
      <w:r w:rsidR="00FF19E4" w:rsidRPr="008A1551">
        <w:rPr>
          <w:kern w:val="0"/>
          <w:sz w:val="24"/>
        </w:rPr>
        <w:t>年</w:t>
      </w:r>
      <w:r w:rsidR="00FF19E4" w:rsidRPr="008A1551">
        <w:rPr>
          <w:kern w:val="0"/>
          <w:sz w:val="24"/>
        </w:rPr>
        <w:t>2</w:t>
      </w:r>
      <w:r w:rsidR="00FF19E4" w:rsidRPr="008A1551">
        <w:rPr>
          <w:kern w:val="0"/>
          <w:sz w:val="24"/>
        </w:rPr>
        <w:t>月</w:t>
      </w:r>
      <w:r w:rsidR="00FF19E4" w:rsidRPr="008A1551">
        <w:rPr>
          <w:kern w:val="0"/>
          <w:sz w:val="24"/>
        </w:rPr>
        <w:t>24</w:t>
      </w:r>
      <w:r w:rsidR="00FF19E4" w:rsidRPr="008A1551">
        <w:rPr>
          <w:kern w:val="0"/>
          <w:sz w:val="24"/>
        </w:rPr>
        <w:t>日</w:t>
      </w:r>
      <w:r w:rsidR="00FF19E4" w:rsidRPr="008A1551">
        <w:rPr>
          <w:kern w:val="0"/>
          <w:sz w:val="24"/>
        </w:rPr>
        <w:t>(</w:t>
      </w:r>
      <w:r w:rsidR="00FF19E4" w:rsidRPr="008A1551">
        <w:rPr>
          <w:kern w:val="0"/>
          <w:sz w:val="24"/>
        </w:rPr>
        <w:t>基金合同生效日</w:t>
      </w:r>
      <w:r w:rsidR="00FF19E4" w:rsidRPr="008A1551">
        <w:rPr>
          <w:kern w:val="0"/>
          <w:sz w:val="24"/>
        </w:rPr>
        <w:t>)</w:t>
      </w:r>
      <w:r w:rsidR="00FF19E4" w:rsidRPr="008A1551">
        <w:rPr>
          <w:kern w:val="0"/>
          <w:sz w:val="24"/>
        </w:rPr>
        <w:t>至</w:t>
      </w:r>
      <w:r w:rsidR="00FF19E4" w:rsidRPr="008A1551">
        <w:rPr>
          <w:kern w:val="0"/>
          <w:sz w:val="24"/>
        </w:rPr>
        <w:t>2017</w:t>
      </w:r>
      <w:r w:rsidR="00FF19E4" w:rsidRPr="008A1551">
        <w:rPr>
          <w:kern w:val="0"/>
          <w:sz w:val="24"/>
        </w:rPr>
        <w:t>年</w:t>
      </w:r>
      <w:r w:rsidR="00FF19E4" w:rsidRPr="008A1551">
        <w:rPr>
          <w:kern w:val="0"/>
          <w:sz w:val="24"/>
        </w:rPr>
        <w:t>6</w:t>
      </w:r>
      <w:r w:rsidR="00FF19E4" w:rsidRPr="008A1551">
        <w:rPr>
          <w:kern w:val="0"/>
          <w:sz w:val="24"/>
        </w:rPr>
        <w:t>月</w:t>
      </w:r>
      <w:r w:rsidR="00FF19E4" w:rsidRPr="008A1551">
        <w:rPr>
          <w:kern w:val="0"/>
          <w:sz w:val="24"/>
        </w:rPr>
        <w:t>30</w:t>
      </w:r>
      <w:r w:rsidR="00FF19E4" w:rsidRPr="008A1551">
        <w:rPr>
          <w:kern w:val="0"/>
          <w:sz w:val="24"/>
        </w:rPr>
        <w:t>日。</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w:t>
      </w:r>
      <w:r w:rsidR="00E54DC0">
        <w:rPr>
          <w:rFonts w:hint="eastAsia"/>
          <w:kern w:val="0"/>
          <w:sz w:val="24"/>
        </w:rPr>
        <w:t>3</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交银施罗德启通灵活配置混合型证券投资基金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2</w:t>
      </w:r>
      <w:r w:rsidRPr="008A1551">
        <w:rPr>
          <w:kern w:val="0"/>
          <w:sz w:val="24"/>
        </w:rPr>
        <w:t>月</w:t>
      </w:r>
      <w:r w:rsidRPr="008A1551">
        <w:rPr>
          <w:kern w:val="0"/>
          <w:sz w:val="24"/>
        </w:rPr>
        <w:t>24</w:t>
      </w:r>
      <w:r w:rsidRPr="008A1551">
        <w:rPr>
          <w:kern w:val="0"/>
          <w:sz w:val="24"/>
        </w:rPr>
        <w:t>日（基金合同生效日）至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E54DC0" w:rsidRPr="008A1551" w:rsidTr="00E54DC0">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450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2</w:t>
            </w:r>
            <w:r w:rsidRPr="008A1551">
              <w:rPr>
                <w:rFonts w:ascii="Times New Roman" w:hAnsi="Times New Roman"/>
                <w:b/>
              </w:rPr>
              <w:t>月</w:t>
            </w:r>
            <w:r w:rsidRPr="008A1551">
              <w:rPr>
                <w:rFonts w:ascii="Times New Roman" w:hAnsi="Times New Roman"/>
                <w:b/>
              </w:rPr>
              <w:t>24</w:t>
            </w:r>
            <w:r w:rsidRPr="008A1551">
              <w:rPr>
                <w:rFonts w:ascii="Times New Roman" w:hAnsi="Times New Roman"/>
                <w:b/>
              </w:rPr>
              <w:t>日（基金合同生效日）至</w:t>
            </w: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r>
      <w:tr w:rsidR="00E54DC0" w:rsidRPr="008A1551" w:rsidTr="00E54DC0">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25,827,416.65</w:t>
            </w:r>
          </w:p>
        </w:tc>
      </w:tr>
      <w:tr w:rsidR="00E54DC0" w:rsidRPr="008A1551" w:rsidTr="00E54DC0">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6,982,231.16</w:t>
            </w:r>
          </w:p>
        </w:tc>
      </w:tr>
      <w:tr w:rsidR="00E54DC0" w:rsidRPr="008A1551" w:rsidTr="00E54DC0">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2,898,671.84</w:t>
            </w:r>
          </w:p>
        </w:tc>
      </w:tr>
      <w:tr w:rsidR="00E54DC0" w:rsidRPr="008A1551" w:rsidTr="00E54DC0">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3,818,251.72</w:t>
            </w:r>
          </w:p>
        </w:tc>
      </w:tr>
      <w:tr w:rsidR="00E54DC0" w:rsidRPr="008A1551" w:rsidTr="00E54DC0">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E54DC0" w:rsidRPr="008A1551" w:rsidTr="00E54DC0">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265,307.60</w:t>
            </w:r>
          </w:p>
        </w:tc>
      </w:tr>
      <w:tr w:rsidR="00E54DC0" w:rsidRPr="008A1551" w:rsidTr="00E54DC0">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E54DC0" w:rsidRPr="008A1551" w:rsidTr="00E54DC0">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2,633,627.87</w:t>
            </w:r>
          </w:p>
        </w:tc>
      </w:tr>
      <w:tr w:rsidR="00E54DC0" w:rsidRPr="008A1551" w:rsidTr="00E54DC0">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1,735,304.68</w:t>
            </w:r>
          </w:p>
        </w:tc>
      </w:tr>
      <w:tr w:rsidR="00E54DC0" w:rsidRPr="008A1551" w:rsidTr="00E54DC0">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E54DC0" w:rsidRPr="008A1551" w:rsidTr="00E54DC0">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15,293.29</w:t>
            </w:r>
          </w:p>
        </w:tc>
      </w:tr>
      <w:tr w:rsidR="00E54DC0" w:rsidRPr="008A1551" w:rsidTr="00E54DC0">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E54DC0" w:rsidRPr="008A1551" w:rsidTr="00E54DC0">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E54DC0" w:rsidRPr="008A1551" w:rsidTr="00E54DC0">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E54DC0" w:rsidRPr="008A1551" w:rsidTr="00E54DC0">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lastRenderedPageBreak/>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883,029.90</w:t>
            </w:r>
          </w:p>
        </w:tc>
      </w:tr>
      <w:tr w:rsidR="00E54DC0" w:rsidRPr="008A1551" w:rsidTr="00E54DC0">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16,211,557.53</w:t>
            </w:r>
          </w:p>
        </w:tc>
      </w:tr>
      <w:tr w:rsidR="00E54DC0" w:rsidRPr="008A1551" w:rsidTr="00E54DC0">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E54DC0" w:rsidRPr="008A1551" w:rsidTr="00E54DC0">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0.09</w:t>
            </w:r>
          </w:p>
        </w:tc>
      </w:tr>
      <w:tr w:rsidR="00E54DC0" w:rsidRPr="008A1551" w:rsidTr="00E54DC0">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1,949,052.52</w:t>
            </w:r>
          </w:p>
        </w:tc>
      </w:tr>
      <w:tr w:rsidR="00E54DC0" w:rsidRPr="008A1551" w:rsidTr="00E54DC0">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1,256,231.90</w:t>
            </w:r>
          </w:p>
        </w:tc>
      </w:tr>
      <w:tr w:rsidR="00E54DC0" w:rsidRPr="008A1551" w:rsidTr="00E54DC0">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209,371.98</w:t>
            </w:r>
          </w:p>
        </w:tc>
      </w:tr>
      <w:tr w:rsidR="00E54DC0" w:rsidRPr="008A1551" w:rsidTr="00E54DC0">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E54DC0" w:rsidRPr="008A1551" w:rsidTr="00E54DC0">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298,077.65</w:t>
            </w:r>
          </w:p>
        </w:tc>
      </w:tr>
      <w:tr w:rsidR="00E54DC0" w:rsidRPr="008A1551" w:rsidTr="00E54DC0">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58,199.25</w:t>
            </w:r>
          </w:p>
        </w:tc>
      </w:tr>
      <w:tr w:rsidR="00E54DC0" w:rsidRPr="008A1551" w:rsidTr="00E54DC0">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58,199.25</w:t>
            </w:r>
          </w:p>
        </w:tc>
      </w:tr>
      <w:tr w:rsidR="00E54DC0" w:rsidRPr="008A1551" w:rsidTr="00E54DC0">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127,171.74</w:t>
            </w:r>
          </w:p>
        </w:tc>
      </w:tr>
      <w:tr w:rsidR="00E54DC0" w:rsidRPr="008A1551" w:rsidTr="00E54DC0">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23,878,364.13</w:t>
            </w:r>
          </w:p>
        </w:tc>
      </w:tr>
      <w:tr w:rsidR="00E54DC0" w:rsidRPr="008A1551" w:rsidTr="00E54DC0">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E54DC0" w:rsidRPr="008A1551" w:rsidTr="00E54DC0">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23,878,364.13</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交银施罗德启通灵活配置混合型证券投资基金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2</w:t>
      </w:r>
      <w:r w:rsidRPr="008A1551">
        <w:rPr>
          <w:kern w:val="0"/>
          <w:sz w:val="24"/>
        </w:rPr>
        <w:t>月</w:t>
      </w:r>
      <w:r w:rsidRPr="008A1551">
        <w:rPr>
          <w:kern w:val="0"/>
          <w:sz w:val="24"/>
        </w:rPr>
        <w:t>24</w:t>
      </w:r>
      <w:r w:rsidRPr="008A1551">
        <w:rPr>
          <w:kern w:val="0"/>
          <w:sz w:val="24"/>
        </w:rPr>
        <w:t>日（基金合同生效日）至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2017</w:t>
            </w:r>
            <w:r w:rsidRPr="008A1551">
              <w:rPr>
                <w:rFonts w:ascii="Times New Roman" w:hAnsi="Times New Roman"/>
              </w:rPr>
              <w:t>年</w:t>
            </w:r>
            <w:r w:rsidRPr="008A1551">
              <w:rPr>
                <w:rFonts w:ascii="Times New Roman" w:hAnsi="Times New Roman"/>
              </w:rPr>
              <w:t>2</w:t>
            </w:r>
            <w:r w:rsidRPr="008A1551">
              <w:rPr>
                <w:rFonts w:ascii="Times New Roman" w:hAnsi="Times New Roman"/>
              </w:rPr>
              <w:t>月</w:t>
            </w:r>
            <w:r w:rsidRPr="008A1551">
              <w:rPr>
                <w:rFonts w:ascii="Times New Roman" w:hAnsi="Times New Roman"/>
              </w:rPr>
              <w:t>24</w:t>
            </w:r>
            <w:r w:rsidRPr="008A1551">
              <w:rPr>
                <w:rFonts w:ascii="Times New Roman" w:hAnsi="Times New Roman"/>
              </w:rPr>
              <w:t>日（基金合同生效日）至</w:t>
            </w:r>
            <w:r w:rsidRPr="008A1551">
              <w:rPr>
                <w:rFonts w:ascii="Times New Roman" w:hAnsi="Times New Roman"/>
              </w:rPr>
              <w:t>2017</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600,057,136.55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600,057,136.55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23,878,364.13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23,878,364.13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-60.82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-62.19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-60.82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-62.19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600,057,075.73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23,878,362.76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623,935,438.49</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701A2C" w:rsidRDefault="009229A7">
      <w:pPr>
        <w:spacing w:before="29" w:line="288" w:lineRule="auto"/>
        <w:ind w:firstLineChars="200" w:firstLine="480"/>
        <w:rPr>
          <w:color w:val="000000"/>
          <w:sz w:val="24"/>
        </w:rPr>
      </w:pPr>
      <w:r>
        <w:rPr>
          <w:color w:val="000000"/>
          <w:sz w:val="24"/>
        </w:rPr>
        <w:t>交银施罗德启通灵活配置混合型证券投资基金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[2016]2885</w:t>
      </w:r>
      <w:r>
        <w:rPr>
          <w:color w:val="000000"/>
          <w:sz w:val="24"/>
        </w:rPr>
        <w:t>号《关于准予交银施罗德启通灵活配置混合型证券投资基金注册的批复》核准，由交银施罗德基金管理有限公司依照《中华人民共和国证券投资基金法》和《交银施罗德启通灵活配置混合型证券投资基金基金合同》负责公开募集。本基金为契约型开放式，存续期限不定，首次设立募集不包括认购资金利息共募集人民币</w:t>
      </w:r>
      <w:r>
        <w:rPr>
          <w:color w:val="000000"/>
          <w:sz w:val="24"/>
        </w:rPr>
        <w:t>600,003,135.83</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176</w:t>
      </w:r>
      <w:r>
        <w:rPr>
          <w:color w:val="000000"/>
          <w:sz w:val="24"/>
        </w:rPr>
        <w:t>号验资报告予以验证。经向中国证监会备案，《交银施罗德启通灵活配置混合型证券投资基金基金合同》于</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日正式生效，基金合同生效日的基金份额总额为</w:t>
      </w:r>
      <w:r>
        <w:rPr>
          <w:color w:val="000000"/>
          <w:sz w:val="24"/>
        </w:rPr>
        <w:t>600,057,136.55</w:t>
      </w:r>
      <w:r>
        <w:rPr>
          <w:color w:val="000000"/>
          <w:sz w:val="24"/>
        </w:rPr>
        <w:t>份基金份额，其中认购资金利息折合</w:t>
      </w:r>
      <w:r>
        <w:rPr>
          <w:color w:val="000000"/>
          <w:sz w:val="24"/>
        </w:rPr>
        <w:t>54,000.72</w:t>
      </w:r>
      <w:r>
        <w:rPr>
          <w:color w:val="000000"/>
          <w:sz w:val="24"/>
        </w:rPr>
        <w:t>份基金份额。本基金的基金管理人为交银施罗德基金管理有限公司，基金托管人为上海浦东发展银行股份有限公司。</w:t>
      </w:r>
    </w:p>
    <w:p w:rsidR="00701A2C" w:rsidRDefault="009229A7">
      <w:pPr>
        <w:spacing w:before="29" w:line="288" w:lineRule="auto"/>
        <w:ind w:firstLineChars="200" w:firstLine="480"/>
        <w:rPr>
          <w:color w:val="000000"/>
          <w:sz w:val="24"/>
        </w:rPr>
      </w:pPr>
      <w:r>
        <w:rPr>
          <w:color w:val="000000"/>
          <w:sz w:val="24"/>
        </w:rPr>
        <w:t>根据《交银施罗德启通灵活配置混合型证券投资基金基金合同》和《交银施罗德启通灵活配置混合型证券投资基金招募说明书》，本基金根据认购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申购费用、赎回时收取赎回费的，同时从本类别基金资产中计提销售服务费的，称为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根据《中华人民共和国证券投资基金法》和《交银施罗德启通灵活配置混合型证券投资基金基金合同》的有关规定，本基金的投资范围为具有良好流动性的金融工具，包</w:t>
      </w:r>
      <w:r w:rsidRPr="008A1551">
        <w:rPr>
          <w:color w:val="000000"/>
          <w:sz w:val="24"/>
        </w:rPr>
        <w:lastRenderedPageBreak/>
        <w:t>括国内依法发行上市的股票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、债券</w:t>
      </w:r>
      <w:r w:rsidRPr="008A1551">
        <w:rPr>
          <w:color w:val="000000"/>
          <w:sz w:val="24"/>
        </w:rPr>
        <w:t>(</w:t>
      </w:r>
      <w:r w:rsidRPr="008A1551">
        <w:rPr>
          <w:color w:val="000000"/>
          <w:sz w:val="24"/>
        </w:rPr>
        <w:t>含国债、央行票据、金融债券、政府支持债券、政府支持机构债券、地方政府债券、企业债券、公司债券、可转换债券</w:t>
      </w:r>
      <w:r w:rsidRPr="008A1551">
        <w:rPr>
          <w:color w:val="000000"/>
          <w:sz w:val="24"/>
        </w:rPr>
        <w:t>(</w:t>
      </w:r>
      <w:r w:rsidRPr="008A1551">
        <w:rPr>
          <w:color w:val="000000"/>
          <w:sz w:val="24"/>
        </w:rPr>
        <w:t>含可分离交易可转换债券</w:t>
      </w:r>
      <w:r w:rsidRPr="008A1551">
        <w:rPr>
          <w:color w:val="000000"/>
          <w:sz w:val="24"/>
        </w:rPr>
        <w:t>)</w:t>
      </w:r>
      <w:r w:rsidRPr="008A1551">
        <w:rPr>
          <w:color w:val="000000"/>
          <w:sz w:val="24"/>
        </w:rPr>
        <w:t>、可交换公司债券、次级债券、中期票据、短期融资券、超短期融资券、中小企业私募债券等</w:t>
      </w:r>
      <w:r w:rsidRPr="008A1551">
        <w:rPr>
          <w:color w:val="000000"/>
          <w:sz w:val="24"/>
        </w:rPr>
        <w:t>)</w:t>
      </w:r>
      <w:r w:rsidRPr="008A1551">
        <w:rPr>
          <w:color w:val="000000"/>
          <w:sz w:val="24"/>
        </w:rPr>
        <w:t>、资产支持证券、货币市场工具、债券回购、同业存单、银行存款</w:t>
      </w:r>
      <w:r w:rsidRPr="008A1551">
        <w:rPr>
          <w:color w:val="000000"/>
          <w:sz w:val="24"/>
        </w:rPr>
        <w:t>(</w:t>
      </w:r>
      <w:r w:rsidRPr="008A1551">
        <w:rPr>
          <w:color w:val="000000"/>
          <w:sz w:val="24"/>
        </w:rPr>
        <w:t>含协议存款、定期存款及其他银行存款</w:t>
      </w:r>
      <w:r w:rsidRPr="008A1551">
        <w:rPr>
          <w:color w:val="000000"/>
          <w:sz w:val="24"/>
        </w:rPr>
        <w:t>)</w:t>
      </w:r>
      <w:r w:rsidRPr="008A1551">
        <w:rPr>
          <w:color w:val="000000"/>
          <w:sz w:val="24"/>
        </w:rPr>
        <w:t>、股指期货、权证以及法律法规或中国证监会允许基金投资的其他金融工具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。如法律法规或监管机构以后允许基金投资其他品种，基金管理人在履行适当程序后，可以将其纳入投资范围。本基金的投资组合比例为：股票资产的比例占基金资产的</w:t>
      </w:r>
      <w:r w:rsidRPr="008A1551">
        <w:rPr>
          <w:color w:val="000000"/>
          <w:sz w:val="24"/>
        </w:rPr>
        <w:t>0-95%</w:t>
      </w:r>
      <w:r w:rsidRPr="008A1551">
        <w:rPr>
          <w:color w:val="000000"/>
          <w:sz w:val="24"/>
        </w:rPr>
        <w:t>，且每个交易日日终在扣除股指期货合约需缴纳的交易保证金后，基金保留的现金或者投资于到期日在一年以内的政府债券的比例合计不低于基金资产净值的</w:t>
      </w:r>
      <w:r w:rsidRPr="008A1551">
        <w:rPr>
          <w:color w:val="000000"/>
          <w:sz w:val="24"/>
        </w:rPr>
        <w:t>5%</w:t>
      </w:r>
      <w:r w:rsidRPr="008A1551">
        <w:rPr>
          <w:color w:val="000000"/>
          <w:sz w:val="24"/>
        </w:rPr>
        <w:t>。本基金的业绩比较基准为：沪深</w:t>
      </w:r>
      <w:r w:rsidRPr="008A1551">
        <w:rPr>
          <w:color w:val="000000"/>
          <w:sz w:val="24"/>
        </w:rPr>
        <w:t>300</w:t>
      </w:r>
      <w:r w:rsidRPr="008A1551">
        <w:rPr>
          <w:color w:val="000000"/>
          <w:sz w:val="24"/>
        </w:rPr>
        <w:t>指数收益率</w:t>
      </w:r>
      <w:r w:rsidRPr="008A1551">
        <w:rPr>
          <w:color w:val="000000"/>
          <w:sz w:val="24"/>
        </w:rPr>
        <w:t>×50%+</w:t>
      </w:r>
      <w:r w:rsidRPr="008A1551">
        <w:rPr>
          <w:color w:val="000000"/>
          <w:sz w:val="24"/>
        </w:rPr>
        <w:t>中债综合全价指数收益率</w:t>
      </w:r>
      <w:r w:rsidRPr="008A1551">
        <w:rPr>
          <w:color w:val="000000"/>
          <w:sz w:val="24"/>
        </w:rPr>
        <w:t>×50%</w:t>
      </w:r>
      <w:r w:rsidRPr="008A1551">
        <w:rPr>
          <w:color w:val="000000"/>
          <w:sz w:val="24"/>
        </w:rPr>
        <w:t>。</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颁布的《证券投资基金会计核算业务指引》、《交银施罗德启通灵活配置混合型证券投资基金基金合同》和在财务报表附注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2017</w:t>
      </w:r>
      <w:r w:rsidRPr="008A1551">
        <w:rPr>
          <w:color w:val="000000"/>
          <w:sz w:val="24"/>
        </w:rPr>
        <w:t>年</w:t>
      </w:r>
      <w:r w:rsidRPr="008A1551">
        <w:rPr>
          <w:color w:val="000000"/>
          <w:sz w:val="24"/>
        </w:rPr>
        <w:t>2</w:t>
      </w:r>
      <w:r w:rsidRPr="008A1551">
        <w:rPr>
          <w:color w:val="000000"/>
          <w:sz w:val="24"/>
        </w:rPr>
        <w:t>月</w:t>
      </w:r>
      <w:r w:rsidRPr="008A1551">
        <w:rPr>
          <w:color w:val="000000"/>
          <w:sz w:val="24"/>
        </w:rPr>
        <w:t>24</w:t>
      </w:r>
      <w:r w:rsidRPr="008A1551">
        <w:rPr>
          <w:color w:val="000000"/>
          <w:sz w:val="24"/>
        </w:rPr>
        <w:t>日</w:t>
      </w:r>
      <w:r w:rsidRPr="008A1551">
        <w:rPr>
          <w:color w:val="000000"/>
          <w:sz w:val="24"/>
        </w:rPr>
        <w:t>(</w:t>
      </w:r>
      <w:r w:rsidRPr="008A1551">
        <w:rPr>
          <w:color w:val="000000"/>
          <w:sz w:val="24"/>
        </w:rPr>
        <w:t>基金合同生效日</w:t>
      </w:r>
      <w:r w:rsidRPr="008A1551">
        <w:rPr>
          <w:color w:val="000000"/>
          <w:sz w:val="24"/>
        </w:rPr>
        <w:t>)</w:t>
      </w:r>
      <w:r w:rsidRPr="008A1551">
        <w:rPr>
          <w:color w:val="000000"/>
          <w:sz w:val="24"/>
        </w:rPr>
        <w:t>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日止期间财务报表符合企业会计准则的要求，真实、完整地反映了本基金</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2017</w:t>
      </w:r>
      <w:r w:rsidRPr="008A1551">
        <w:rPr>
          <w:color w:val="000000"/>
          <w:sz w:val="24"/>
        </w:rPr>
        <w:t>年</w:t>
      </w:r>
      <w:r w:rsidRPr="008A1551">
        <w:rPr>
          <w:color w:val="000000"/>
          <w:sz w:val="24"/>
        </w:rPr>
        <w:t>2</w:t>
      </w:r>
      <w:r w:rsidRPr="008A1551">
        <w:rPr>
          <w:color w:val="000000"/>
          <w:sz w:val="24"/>
        </w:rPr>
        <w:t>月</w:t>
      </w:r>
      <w:r w:rsidRPr="008A1551">
        <w:rPr>
          <w:color w:val="000000"/>
          <w:sz w:val="24"/>
        </w:rPr>
        <w:t>24</w:t>
      </w:r>
      <w:r w:rsidRPr="008A1551">
        <w:rPr>
          <w:color w:val="000000"/>
          <w:sz w:val="24"/>
        </w:rPr>
        <w:t>日</w:t>
      </w:r>
      <w:r w:rsidRPr="008A1551">
        <w:rPr>
          <w:color w:val="000000"/>
          <w:sz w:val="24"/>
        </w:rPr>
        <w:t>(</w:t>
      </w:r>
      <w:r w:rsidRPr="008A1551">
        <w:rPr>
          <w:color w:val="000000"/>
          <w:sz w:val="24"/>
        </w:rPr>
        <w:t>基金合同生效日</w:t>
      </w:r>
      <w:r w:rsidRPr="008A1551">
        <w:rPr>
          <w:color w:val="000000"/>
          <w:sz w:val="24"/>
        </w:rPr>
        <w:t>)</w:t>
      </w:r>
      <w:r w:rsidRPr="008A1551">
        <w:rPr>
          <w:color w:val="000000"/>
          <w:sz w:val="24"/>
        </w:rPr>
        <w:t>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日止期间的经营成果和基金净值变动情况等有关信息。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009229A7" w:rsidRPr="009229A7">
        <w:rPr>
          <w:rFonts w:hint="eastAsia"/>
          <w:b/>
          <w:kern w:val="0"/>
          <w:sz w:val="24"/>
        </w:rPr>
        <w:t>重要会计政策和会计估计</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6.4.4.1 </w:t>
      </w:r>
      <w:r w:rsidRPr="008A1551">
        <w:rPr>
          <w:b/>
          <w:color w:val="000000"/>
          <w:kern w:val="0"/>
          <w:sz w:val="24"/>
        </w:rPr>
        <w:t>会计年度</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本基金会计年度为公历</w:t>
      </w:r>
      <w:r w:rsidRPr="008A1551">
        <w:rPr>
          <w:color w:val="000000"/>
          <w:sz w:val="24"/>
        </w:rPr>
        <w:t>1</w:t>
      </w:r>
      <w:r w:rsidRPr="008A1551">
        <w:rPr>
          <w:color w:val="000000"/>
          <w:sz w:val="24"/>
        </w:rPr>
        <w:t>月</w:t>
      </w:r>
      <w:r w:rsidRPr="008A1551">
        <w:rPr>
          <w:color w:val="000000"/>
          <w:sz w:val="24"/>
        </w:rPr>
        <w:t>1</w:t>
      </w:r>
      <w:r w:rsidRPr="008A1551">
        <w:rPr>
          <w:color w:val="000000"/>
          <w:sz w:val="24"/>
        </w:rPr>
        <w:t>日起至</w:t>
      </w:r>
      <w:r w:rsidRPr="008A1551">
        <w:rPr>
          <w:color w:val="000000"/>
          <w:sz w:val="24"/>
        </w:rPr>
        <w:t>12</w:t>
      </w:r>
      <w:r w:rsidRPr="008A1551">
        <w:rPr>
          <w:color w:val="000000"/>
          <w:sz w:val="24"/>
        </w:rPr>
        <w:t>月</w:t>
      </w:r>
      <w:r w:rsidRPr="008A1551">
        <w:rPr>
          <w:color w:val="000000"/>
          <w:sz w:val="24"/>
        </w:rPr>
        <w:t>31</w:t>
      </w:r>
      <w:r w:rsidRPr="008A1551">
        <w:rPr>
          <w:color w:val="000000"/>
          <w:sz w:val="24"/>
        </w:rPr>
        <w:t>日止。本期财务报表的实际编制期间为</w:t>
      </w:r>
      <w:r w:rsidRPr="008A1551">
        <w:rPr>
          <w:color w:val="000000"/>
          <w:sz w:val="24"/>
        </w:rPr>
        <w:t>2017</w:t>
      </w:r>
      <w:r w:rsidRPr="008A1551">
        <w:rPr>
          <w:color w:val="000000"/>
          <w:sz w:val="24"/>
        </w:rPr>
        <w:t>年</w:t>
      </w:r>
      <w:r w:rsidRPr="008A1551">
        <w:rPr>
          <w:color w:val="000000"/>
          <w:sz w:val="24"/>
        </w:rPr>
        <w:t>2</w:t>
      </w:r>
      <w:r w:rsidRPr="008A1551">
        <w:rPr>
          <w:color w:val="000000"/>
          <w:sz w:val="24"/>
        </w:rPr>
        <w:t>月</w:t>
      </w:r>
      <w:r w:rsidRPr="008A1551">
        <w:rPr>
          <w:color w:val="000000"/>
          <w:sz w:val="24"/>
        </w:rPr>
        <w:t>24</w:t>
      </w:r>
      <w:r w:rsidRPr="008A1551">
        <w:rPr>
          <w:color w:val="000000"/>
          <w:sz w:val="24"/>
        </w:rPr>
        <w:t>日</w:t>
      </w:r>
      <w:r w:rsidRPr="008A1551">
        <w:rPr>
          <w:color w:val="000000"/>
          <w:sz w:val="24"/>
        </w:rPr>
        <w:t>(</w:t>
      </w:r>
      <w:r w:rsidRPr="008A1551">
        <w:rPr>
          <w:color w:val="000000"/>
          <w:sz w:val="24"/>
        </w:rPr>
        <w:t>基金合同生效日</w:t>
      </w:r>
      <w:r w:rsidRPr="008A1551">
        <w:rPr>
          <w:color w:val="000000"/>
          <w:sz w:val="24"/>
        </w:rPr>
        <w:t>)</w:t>
      </w:r>
      <w:r w:rsidRPr="008A1551">
        <w:rPr>
          <w:color w:val="000000"/>
          <w:sz w:val="24"/>
        </w:rPr>
        <w:t>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6.4.4.2</w:t>
      </w:r>
      <w:r w:rsidRPr="008A1551">
        <w:rPr>
          <w:b/>
          <w:color w:val="000000"/>
          <w:kern w:val="0"/>
          <w:sz w:val="24"/>
        </w:rPr>
        <w:t>记账本位币</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本基金的记账本位币为人民币。</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6.4.4.3</w:t>
      </w:r>
      <w:r w:rsidRPr="008A1551">
        <w:rPr>
          <w:b/>
          <w:color w:val="000000"/>
          <w:kern w:val="0"/>
          <w:sz w:val="24"/>
        </w:rPr>
        <w:t>金融资产和金融负债的分类</w:t>
      </w:r>
    </w:p>
    <w:p w:rsidR="00701A2C" w:rsidRDefault="009229A7">
      <w:pPr>
        <w:spacing w:before="29" w:line="288" w:lineRule="auto"/>
        <w:ind w:firstLineChars="200" w:firstLine="480"/>
        <w:rPr>
          <w:color w:val="000000"/>
          <w:sz w:val="24"/>
        </w:rPr>
      </w:pPr>
      <w:r>
        <w:rPr>
          <w:color w:val="000000"/>
          <w:sz w:val="24"/>
        </w:rPr>
        <w:lastRenderedPageBreak/>
        <w:t xml:space="preserve">(1) </w:t>
      </w:r>
      <w:r>
        <w:rPr>
          <w:color w:val="000000"/>
          <w:sz w:val="24"/>
        </w:rPr>
        <w:t>金融资产的分类</w:t>
      </w:r>
    </w:p>
    <w:p w:rsidR="00701A2C" w:rsidRDefault="009229A7">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01A2C" w:rsidRDefault="009229A7">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701A2C" w:rsidRDefault="009229A7">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701A2C" w:rsidRDefault="009229A7">
      <w:pPr>
        <w:spacing w:before="29" w:line="288" w:lineRule="auto"/>
        <w:ind w:firstLineChars="200" w:firstLine="480"/>
        <w:rPr>
          <w:color w:val="000000"/>
          <w:sz w:val="24"/>
        </w:rPr>
      </w:pPr>
      <w:r>
        <w:rPr>
          <w:color w:val="000000"/>
          <w:sz w:val="24"/>
        </w:rPr>
        <w:t xml:space="preserve"> (2) </w:t>
      </w:r>
      <w:r>
        <w:rPr>
          <w:color w:val="000000"/>
          <w:sz w:val="24"/>
        </w:rPr>
        <w:t>金融负债的分类</w:t>
      </w:r>
    </w:p>
    <w:p w:rsidR="001548F9" w:rsidRPr="008A1551" w:rsidRDefault="001548F9" w:rsidP="009E1EA4">
      <w:pPr>
        <w:spacing w:before="29" w:line="288" w:lineRule="auto"/>
        <w:ind w:firstLineChars="200" w:firstLine="480"/>
        <w:rPr>
          <w:color w:val="000000"/>
          <w:sz w:val="24"/>
        </w:rPr>
      </w:pPr>
      <w:r w:rsidRPr="008A155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6.4.4.4</w:t>
      </w:r>
      <w:r w:rsidRPr="008A1551">
        <w:rPr>
          <w:b/>
          <w:color w:val="000000"/>
          <w:kern w:val="0"/>
          <w:sz w:val="24"/>
        </w:rPr>
        <w:t>金融资产和金融负债的初始确认、后续计量和终止确认</w:t>
      </w:r>
    </w:p>
    <w:p w:rsidR="00701A2C" w:rsidRDefault="009229A7">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701A2C" w:rsidRDefault="009229A7">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01A2C" w:rsidRDefault="009229A7">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701A2C" w:rsidRDefault="009229A7">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701A2C" w:rsidRDefault="009229A7">
      <w:pPr>
        <w:spacing w:before="29" w:line="288" w:lineRule="auto"/>
        <w:ind w:firstLineChars="200" w:firstLine="480"/>
        <w:rPr>
          <w:color w:val="000000"/>
          <w:sz w:val="24"/>
        </w:rPr>
      </w:pPr>
      <w:r>
        <w:rPr>
          <w:color w:val="000000"/>
          <w:sz w:val="24"/>
        </w:rPr>
        <w:t xml:space="preserve"> (2) </w:t>
      </w:r>
      <w:r>
        <w:rPr>
          <w:color w:val="000000"/>
          <w:sz w:val="24"/>
        </w:rPr>
        <w:t>金融负债的分类</w:t>
      </w:r>
    </w:p>
    <w:p w:rsidR="001548F9" w:rsidRPr="008A1551" w:rsidRDefault="001548F9" w:rsidP="009E1EA4">
      <w:pPr>
        <w:spacing w:before="29" w:line="288" w:lineRule="auto"/>
        <w:ind w:firstLineChars="200" w:firstLine="480"/>
        <w:rPr>
          <w:color w:val="000000"/>
          <w:sz w:val="24"/>
        </w:rPr>
      </w:pPr>
      <w:r w:rsidRPr="008A155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6.4.4.5</w:t>
      </w:r>
      <w:r w:rsidRPr="008A1551">
        <w:rPr>
          <w:b/>
          <w:color w:val="000000"/>
          <w:kern w:val="0"/>
          <w:sz w:val="24"/>
        </w:rPr>
        <w:t>金融资产和金融负债的估值原则</w:t>
      </w:r>
    </w:p>
    <w:p w:rsidR="00701A2C" w:rsidRDefault="009229A7">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701A2C" w:rsidRDefault="009229A7">
      <w:pPr>
        <w:spacing w:before="29" w:line="288" w:lineRule="auto"/>
        <w:ind w:firstLineChars="200" w:firstLine="480"/>
        <w:rPr>
          <w:color w:val="000000"/>
          <w:sz w:val="24"/>
        </w:rPr>
      </w:pPr>
      <w:r>
        <w:rPr>
          <w:color w:val="000000"/>
          <w:sz w:val="24"/>
        </w:rPr>
        <w:t xml:space="preserve"> (1)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701A2C" w:rsidRDefault="009229A7">
      <w:pPr>
        <w:spacing w:before="29" w:line="288" w:lineRule="auto"/>
        <w:ind w:firstLineChars="200" w:firstLine="480"/>
        <w:rPr>
          <w:color w:val="000000"/>
          <w:sz w:val="24"/>
        </w:rPr>
      </w:pPr>
      <w:r>
        <w:rPr>
          <w:color w:val="000000"/>
          <w:sz w:val="24"/>
        </w:rPr>
        <w:t xml:space="preserve"> (2)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 (3) </w:t>
      </w:r>
      <w:r w:rsidRPr="008A1551">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8A1551" w:rsidRDefault="001548F9" w:rsidP="009E1EA4">
      <w:pPr>
        <w:autoSpaceDE w:val="0"/>
        <w:autoSpaceDN w:val="0"/>
        <w:adjustRightInd w:val="0"/>
        <w:spacing w:before="29" w:line="288" w:lineRule="auto"/>
        <w:jc w:val="left"/>
        <w:rPr>
          <w:b/>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6.4.4.6</w:t>
      </w:r>
      <w:r w:rsidRPr="008A1551">
        <w:rPr>
          <w:b/>
          <w:color w:val="000000"/>
          <w:kern w:val="0"/>
          <w:sz w:val="24"/>
        </w:rPr>
        <w:t>金融资产和金融负债的抵销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本基金持有的资产和承担的负债基本为金融资产和金融负债。当本基金</w:t>
      </w:r>
      <w:r w:rsidRPr="008A1551">
        <w:rPr>
          <w:color w:val="000000"/>
          <w:sz w:val="24"/>
        </w:rPr>
        <w:t xml:space="preserve">1) </w:t>
      </w:r>
      <w:r w:rsidRPr="008A1551">
        <w:rPr>
          <w:color w:val="000000"/>
          <w:sz w:val="24"/>
        </w:rPr>
        <w:t>具有抵销已确认金额的法定权利且该种法定权利现在是可执行的；且</w:t>
      </w:r>
      <w:r w:rsidRPr="008A1551">
        <w:rPr>
          <w:color w:val="000000"/>
          <w:sz w:val="24"/>
        </w:rPr>
        <w:t xml:space="preserve">2) </w:t>
      </w:r>
      <w:r w:rsidRPr="008A1551">
        <w:rPr>
          <w:color w:val="000000"/>
          <w:sz w:val="24"/>
        </w:rPr>
        <w:t>交易双方准备按净额结算时，金融资产与金融负债按抵销后的净额在资产负债表中列示。</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6.4.4.7</w:t>
      </w:r>
      <w:r w:rsidRPr="008A1551">
        <w:rPr>
          <w:b/>
          <w:color w:val="000000"/>
          <w:kern w:val="0"/>
          <w:sz w:val="24"/>
        </w:rPr>
        <w:t>实收基金</w:t>
      </w:r>
    </w:p>
    <w:p w:rsidR="001548F9" w:rsidRPr="008A1551" w:rsidRDefault="001548F9" w:rsidP="009E1EA4">
      <w:pPr>
        <w:spacing w:before="29" w:line="288" w:lineRule="auto"/>
        <w:ind w:firstLineChars="200" w:firstLine="480"/>
        <w:rPr>
          <w:color w:val="000000"/>
          <w:sz w:val="24"/>
        </w:rPr>
      </w:pPr>
      <w:r w:rsidRPr="008A1551">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6.4.4.8</w:t>
      </w:r>
      <w:r w:rsidRPr="008A1551">
        <w:rPr>
          <w:b/>
          <w:color w:val="000000"/>
          <w:kern w:val="0"/>
          <w:sz w:val="24"/>
        </w:rPr>
        <w:t>损益平准金</w:t>
      </w:r>
    </w:p>
    <w:p w:rsidR="001548F9" w:rsidRPr="008A1551" w:rsidRDefault="001548F9" w:rsidP="009E1EA4">
      <w:pPr>
        <w:spacing w:before="29" w:line="288" w:lineRule="auto"/>
        <w:ind w:firstLineChars="200" w:firstLine="480"/>
        <w:rPr>
          <w:color w:val="000000"/>
          <w:sz w:val="24"/>
        </w:rPr>
      </w:pPr>
      <w:r w:rsidRPr="008A1551">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8A1551">
        <w:rPr>
          <w:color w:val="000000"/>
          <w:sz w:val="24"/>
        </w:rPr>
        <w:t>/(</w:t>
      </w:r>
      <w:r w:rsidRPr="008A1551">
        <w:rPr>
          <w:color w:val="000000"/>
          <w:sz w:val="24"/>
        </w:rPr>
        <w:t>累计亏损</w:t>
      </w:r>
      <w:r w:rsidRPr="008A1551">
        <w:rPr>
          <w:color w:val="000000"/>
          <w:sz w:val="24"/>
        </w:rPr>
        <w:t>)</w:t>
      </w:r>
      <w:r w:rsidRPr="008A1551">
        <w:rPr>
          <w:color w:val="000000"/>
          <w:sz w:val="24"/>
        </w:rPr>
        <w:t>。</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6.4.4.9</w:t>
      </w:r>
      <w:r w:rsidRPr="008A1551">
        <w:rPr>
          <w:b/>
          <w:color w:val="000000"/>
          <w:kern w:val="0"/>
          <w:sz w:val="24"/>
        </w:rPr>
        <w:t>收入</w:t>
      </w:r>
      <w:r w:rsidRPr="008A1551">
        <w:rPr>
          <w:b/>
          <w:color w:val="000000"/>
          <w:kern w:val="0"/>
          <w:sz w:val="24"/>
        </w:rPr>
        <w:t>/(</w:t>
      </w:r>
      <w:r w:rsidRPr="008A1551">
        <w:rPr>
          <w:b/>
          <w:color w:val="000000"/>
          <w:kern w:val="0"/>
          <w:sz w:val="24"/>
        </w:rPr>
        <w:t>损失</w:t>
      </w:r>
      <w:r w:rsidRPr="008A1551">
        <w:rPr>
          <w:b/>
          <w:color w:val="000000"/>
          <w:kern w:val="0"/>
          <w:sz w:val="24"/>
        </w:rPr>
        <w:t>)</w:t>
      </w:r>
      <w:r w:rsidRPr="008A1551">
        <w:rPr>
          <w:b/>
          <w:color w:val="000000"/>
          <w:kern w:val="0"/>
          <w:sz w:val="24"/>
        </w:rPr>
        <w:t>的确认和计量</w:t>
      </w:r>
    </w:p>
    <w:p w:rsidR="00701A2C" w:rsidRDefault="009229A7">
      <w:pPr>
        <w:spacing w:before="29" w:line="288" w:lineRule="auto"/>
        <w:ind w:firstLineChars="200" w:firstLine="480"/>
        <w:rPr>
          <w:color w:val="000000"/>
          <w:sz w:val="24"/>
        </w:rPr>
      </w:pPr>
      <w:r>
        <w:rPr>
          <w:color w:val="000000"/>
          <w:sz w:val="24"/>
        </w:rPr>
        <w:t>股票投资在持有期间应取得的现金股利扣除由上市公司代扣代缴的个人所得税后</w:t>
      </w:r>
      <w:r>
        <w:rPr>
          <w:color w:val="000000"/>
          <w:sz w:val="24"/>
        </w:rPr>
        <w:lastRenderedPageBreak/>
        <w:t>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701A2C" w:rsidRDefault="009229A7">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8A1551" w:rsidRDefault="001548F9" w:rsidP="009E1EA4">
      <w:pPr>
        <w:spacing w:before="29" w:line="288" w:lineRule="auto"/>
        <w:ind w:firstLineChars="200" w:firstLine="480"/>
        <w:rPr>
          <w:color w:val="000000"/>
          <w:sz w:val="24"/>
        </w:rPr>
      </w:pPr>
      <w:r w:rsidRPr="008A1551">
        <w:rPr>
          <w:color w:val="000000"/>
          <w:sz w:val="24"/>
        </w:rPr>
        <w:t>应收款项在持有期间确认的利息收入按实际利率法计算，实际利率法与直线法差异较小的则按直线法计算。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6.4.4.10</w:t>
      </w:r>
      <w:r w:rsidRPr="008A1551">
        <w:rPr>
          <w:b/>
          <w:color w:val="000000"/>
          <w:kern w:val="0"/>
          <w:sz w:val="24"/>
        </w:rPr>
        <w:t>费用的确认和计量</w:t>
      </w:r>
    </w:p>
    <w:p w:rsidR="00701A2C" w:rsidRDefault="009229A7">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548F9" w:rsidRPr="008A1551" w:rsidRDefault="001548F9" w:rsidP="009E1EA4">
      <w:pPr>
        <w:spacing w:before="29" w:line="288" w:lineRule="auto"/>
        <w:ind w:firstLineChars="200" w:firstLine="480"/>
        <w:rPr>
          <w:color w:val="000000"/>
          <w:sz w:val="24"/>
        </w:rPr>
      </w:pPr>
      <w:r w:rsidRPr="008A1551">
        <w:rPr>
          <w:color w:val="000000"/>
          <w:sz w:val="24"/>
        </w:rPr>
        <w:t>其他金融负债在持有期间确认的利息支出按实际利率法计算，实际利率法与直线法差异较小的则按直线法计算。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6.4.4.11</w:t>
      </w:r>
      <w:r w:rsidRPr="008A1551">
        <w:rPr>
          <w:b/>
          <w:color w:val="000000"/>
          <w:kern w:val="0"/>
          <w:sz w:val="24"/>
        </w:rPr>
        <w:t>基金的收益分配政策</w:t>
      </w:r>
    </w:p>
    <w:p w:rsidR="00701A2C" w:rsidRDefault="009229A7">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548F9" w:rsidRPr="008A1551" w:rsidRDefault="001548F9" w:rsidP="009E1EA4">
      <w:pPr>
        <w:spacing w:before="29" w:line="288" w:lineRule="auto"/>
        <w:ind w:firstLineChars="200" w:firstLine="480"/>
        <w:rPr>
          <w:color w:val="000000"/>
          <w:sz w:val="24"/>
        </w:rPr>
      </w:pPr>
      <w:r w:rsidRPr="008A1551">
        <w:rPr>
          <w:color w:val="000000"/>
          <w:sz w:val="24"/>
        </w:rPr>
        <w:t>经宣告的拟分配基金收益于分红除权日从所有者权益转出。</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6.4.4.12</w:t>
      </w:r>
      <w:r w:rsidRPr="008A1551">
        <w:rPr>
          <w:b/>
          <w:color w:val="000000"/>
          <w:kern w:val="0"/>
          <w:sz w:val="24"/>
        </w:rPr>
        <w:t>分部报告</w:t>
      </w:r>
    </w:p>
    <w:p w:rsidR="00701A2C" w:rsidRDefault="009229A7">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本基金目前以一个单一的经营分部运作，不需要进行分部报告的披露。</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6.4.4.13</w:t>
      </w:r>
      <w:r w:rsidRPr="008A1551">
        <w:rPr>
          <w:b/>
          <w:color w:val="000000"/>
          <w:kern w:val="0"/>
          <w:sz w:val="24"/>
        </w:rPr>
        <w:t>其他重要的会计政策和会计估计</w:t>
      </w:r>
    </w:p>
    <w:p w:rsidR="00701A2C" w:rsidRDefault="009229A7">
      <w:pPr>
        <w:spacing w:before="29" w:line="288" w:lineRule="auto"/>
        <w:ind w:firstLineChars="200" w:firstLine="480"/>
        <w:rPr>
          <w:color w:val="000000"/>
          <w:sz w:val="24"/>
        </w:rPr>
      </w:pPr>
      <w:r>
        <w:rPr>
          <w:color w:val="000000"/>
          <w:sz w:val="24"/>
        </w:rPr>
        <w:lastRenderedPageBreak/>
        <w:t>根据本基金的估值原则和中国证监会允许的基金行业估值实务操作，本基金确定以下类别股票投资和债券投资的公允价值时采用的估值方法及其关键假设如下：</w:t>
      </w:r>
    </w:p>
    <w:p w:rsidR="00701A2C" w:rsidRDefault="009229A7">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rsidR="00701A2C" w:rsidRDefault="009229A7">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701A2C" w:rsidRDefault="009229A7">
      <w:pPr>
        <w:spacing w:before="29" w:line="288" w:lineRule="auto"/>
        <w:ind w:firstLineChars="200" w:firstLine="480"/>
        <w:rPr>
          <w:color w:val="000000"/>
          <w:sz w:val="24"/>
        </w:rPr>
      </w:pPr>
      <w:r>
        <w:rPr>
          <w:color w:val="000000"/>
          <w:sz w:val="24"/>
        </w:rPr>
        <w:t xml:space="preserve">(3) </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对于在证券交易所上市或挂牌转让的固定收益品种</w:t>
      </w:r>
      <w:r w:rsidRPr="008A1551">
        <w:rPr>
          <w:color w:val="000000"/>
          <w:sz w:val="24"/>
        </w:rPr>
        <w:t>(</w:t>
      </w:r>
      <w:r w:rsidRPr="008A1551">
        <w:rPr>
          <w:color w:val="000000"/>
          <w:sz w:val="24"/>
        </w:rPr>
        <w:t>可转换债券、资产支持证券和中小企业私募债券除外</w:t>
      </w:r>
      <w:r w:rsidRPr="008A1551">
        <w:rPr>
          <w:color w:val="000000"/>
          <w:sz w:val="24"/>
        </w:rPr>
        <w:t>)</w:t>
      </w:r>
      <w:r w:rsidRPr="008A1551">
        <w:rPr>
          <w:color w:val="000000"/>
          <w:sz w:val="24"/>
        </w:rPr>
        <w:t>，按照中证指数有限公司根据《中国证券投资基金业协会估值核算工作小组关于</w:t>
      </w:r>
      <w:r w:rsidRPr="008A1551">
        <w:rPr>
          <w:color w:val="000000"/>
          <w:sz w:val="24"/>
        </w:rPr>
        <w:t>2015</w:t>
      </w:r>
      <w:r w:rsidRPr="008A1551">
        <w:rPr>
          <w:color w:val="000000"/>
          <w:sz w:val="24"/>
        </w:rPr>
        <w:t>年</w:t>
      </w:r>
      <w:r w:rsidRPr="008A1551">
        <w:rPr>
          <w:color w:val="000000"/>
          <w:sz w:val="24"/>
        </w:rPr>
        <w:t>1</w:t>
      </w:r>
      <w:r w:rsidRPr="008A1551">
        <w:rPr>
          <w:color w:val="000000"/>
          <w:sz w:val="24"/>
        </w:rPr>
        <w:t>季度固定收益品种的估值处理标准》所独立提供的债券估值结果确定公允价值。</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701A2C" w:rsidRDefault="009229A7">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w:t>
      </w:r>
      <w:r>
        <w:rPr>
          <w:color w:val="000000"/>
          <w:sz w:val="24"/>
        </w:rPr>
        <w:lastRenderedPageBreak/>
        <w:t>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701A2C" w:rsidRDefault="009229A7">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p>
    <w:p w:rsidR="00701A2C" w:rsidRDefault="009229A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701A2C" w:rsidRDefault="009229A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基金卖出股票按</w:t>
      </w:r>
      <w:r w:rsidRPr="008A1551">
        <w:rPr>
          <w:color w:val="000000"/>
          <w:sz w:val="24"/>
        </w:rPr>
        <w:t>0.1%</w:t>
      </w:r>
      <w:r w:rsidRPr="008A1551">
        <w:rPr>
          <w:color w:val="000000"/>
          <w:sz w:val="24"/>
        </w:rPr>
        <w:t>的税率缴纳股票交易印花税，买入股票不征收股票交易印花税。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701A2C">
        <w:tc>
          <w:tcPr>
            <w:tcW w:w="5219" w:type="dxa"/>
            <w:vAlign w:val="center"/>
          </w:tcPr>
          <w:p w:rsidR="00701A2C" w:rsidRDefault="009229A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01A2C" w:rsidRDefault="009229A7">
            <w:pPr>
              <w:jc w:val="left"/>
            </w:pPr>
            <w:r>
              <w:rPr>
                <w:color w:val="000000"/>
                <w:sz w:val="24"/>
              </w:rPr>
              <w:t>基金管理人、基金销售机构</w:t>
            </w:r>
          </w:p>
        </w:tc>
      </w:tr>
      <w:tr w:rsidR="00701A2C">
        <w:tc>
          <w:tcPr>
            <w:tcW w:w="5219" w:type="dxa"/>
            <w:vAlign w:val="center"/>
          </w:tcPr>
          <w:p w:rsidR="00701A2C" w:rsidRDefault="009229A7">
            <w:pPr>
              <w:jc w:val="left"/>
            </w:pPr>
            <w:r>
              <w:rPr>
                <w:color w:val="000000"/>
                <w:sz w:val="24"/>
              </w:rPr>
              <w:t>上海浦东发展银行股份有限公司</w:t>
            </w:r>
            <w:r>
              <w:rPr>
                <w:color w:val="000000"/>
                <w:sz w:val="24"/>
              </w:rPr>
              <w:t>(“</w:t>
            </w:r>
            <w:r>
              <w:rPr>
                <w:color w:val="000000"/>
                <w:sz w:val="24"/>
              </w:rPr>
              <w:t>浦发银行</w:t>
            </w:r>
            <w:r>
              <w:rPr>
                <w:color w:val="000000"/>
                <w:sz w:val="24"/>
              </w:rPr>
              <w:t>”)</w:t>
            </w:r>
          </w:p>
        </w:tc>
        <w:tc>
          <w:tcPr>
            <w:tcW w:w="3779" w:type="dxa"/>
            <w:vAlign w:val="center"/>
          </w:tcPr>
          <w:p w:rsidR="00701A2C" w:rsidRDefault="009229A7">
            <w:pPr>
              <w:jc w:val="left"/>
            </w:pPr>
            <w:r>
              <w:rPr>
                <w:color w:val="000000"/>
                <w:sz w:val="24"/>
              </w:rPr>
              <w:t>基金托管人</w:t>
            </w:r>
          </w:p>
        </w:tc>
      </w:tr>
      <w:tr w:rsidR="00701A2C">
        <w:tc>
          <w:tcPr>
            <w:tcW w:w="5219" w:type="dxa"/>
            <w:vAlign w:val="center"/>
          </w:tcPr>
          <w:p w:rsidR="00701A2C" w:rsidRDefault="009229A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01A2C" w:rsidRDefault="009229A7">
            <w:pPr>
              <w:jc w:val="left"/>
            </w:pPr>
            <w:r>
              <w:rPr>
                <w:color w:val="000000"/>
                <w:sz w:val="24"/>
              </w:rPr>
              <w:t>基金管理人的股东</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E54DC0" w:rsidRPr="008A1551" w:rsidTr="00E54DC0">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2</w:t>
            </w:r>
            <w:r w:rsidRPr="008A1551">
              <w:rPr>
                <w:sz w:val="24"/>
              </w:rPr>
              <w:t>月</w:t>
            </w:r>
            <w:r w:rsidRPr="008A1551">
              <w:rPr>
                <w:sz w:val="24"/>
              </w:rPr>
              <w:t>24</w:t>
            </w:r>
            <w:r w:rsidRPr="008A1551">
              <w:rPr>
                <w:sz w:val="24"/>
              </w:rPr>
              <w:t>日（基金合同生效日）至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E54DC0" w:rsidRPr="008A1551" w:rsidTr="00E54DC0">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5314" w:type="dxa"/>
            <w:vAlign w:val="center"/>
          </w:tcPr>
          <w:p w:rsidR="001548F9" w:rsidRPr="008A1551" w:rsidRDefault="001548F9" w:rsidP="009E1EA4">
            <w:pPr>
              <w:spacing w:before="29" w:line="288" w:lineRule="auto"/>
              <w:jc w:val="right"/>
              <w:rPr>
                <w:sz w:val="24"/>
              </w:rPr>
            </w:pPr>
            <w:r w:rsidRPr="008A1551">
              <w:rPr>
                <w:sz w:val="24"/>
              </w:rPr>
              <w:t>1,256,231.90</w:t>
            </w:r>
          </w:p>
        </w:tc>
      </w:tr>
      <w:tr w:rsidR="00E54DC0" w:rsidRPr="008A1551" w:rsidTr="00E54DC0">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5314" w:type="dxa"/>
            <w:vAlign w:val="center"/>
          </w:tcPr>
          <w:p w:rsidR="001548F9" w:rsidRPr="008A1551" w:rsidRDefault="001548F9" w:rsidP="009E1EA4">
            <w:pPr>
              <w:spacing w:before="29" w:line="288" w:lineRule="auto"/>
              <w:jc w:val="right"/>
              <w:rPr>
                <w:sz w:val="24"/>
              </w:rPr>
            </w:pPr>
            <w:r w:rsidRPr="008A1551">
              <w:rPr>
                <w:sz w:val="24"/>
              </w:rPr>
              <w:t>-</w:t>
            </w:r>
          </w:p>
        </w:tc>
      </w:tr>
    </w:tbl>
    <w:p w:rsidR="00701A2C" w:rsidRDefault="009229A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×0.60%÷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E54DC0" w:rsidRPr="008A1551" w:rsidTr="00E54DC0">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2</w:t>
            </w:r>
            <w:r w:rsidRPr="008A1551">
              <w:rPr>
                <w:sz w:val="24"/>
              </w:rPr>
              <w:t>月</w:t>
            </w:r>
            <w:r w:rsidRPr="008A1551">
              <w:rPr>
                <w:sz w:val="24"/>
              </w:rPr>
              <w:t>24</w:t>
            </w:r>
            <w:r w:rsidRPr="008A1551">
              <w:rPr>
                <w:sz w:val="24"/>
              </w:rPr>
              <w:t>日（基金合同生效日）至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E54DC0" w:rsidRPr="008A1551" w:rsidTr="00E54DC0">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5314" w:type="dxa"/>
            <w:vAlign w:val="center"/>
          </w:tcPr>
          <w:p w:rsidR="001548F9" w:rsidRPr="008A1551" w:rsidRDefault="001548F9" w:rsidP="009E1EA4">
            <w:pPr>
              <w:spacing w:before="29" w:line="288" w:lineRule="auto"/>
              <w:jc w:val="right"/>
              <w:rPr>
                <w:color w:val="000000"/>
                <w:kern w:val="0"/>
                <w:sz w:val="24"/>
              </w:rPr>
            </w:pPr>
            <w:r w:rsidRPr="008A1551">
              <w:rPr>
                <w:sz w:val="24"/>
              </w:rPr>
              <w:t>209,371.98</w:t>
            </w:r>
          </w:p>
        </w:tc>
      </w:tr>
    </w:tbl>
    <w:p w:rsidR="00701A2C" w:rsidRDefault="009229A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×0.10%÷</w:t>
      </w:r>
      <w:r w:rsidRPr="008A1551">
        <w:rPr>
          <w:kern w:val="0"/>
          <w:sz w:val="24"/>
        </w:rPr>
        <w:t>当年天数。</w:t>
      </w:r>
    </w:p>
    <w:p w:rsidR="001548F9" w:rsidRPr="008A1551" w:rsidRDefault="001548F9" w:rsidP="009E1EA4">
      <w:pPr>
        <w:spacing w:before="29" w:line="288" w:lineRule="auto"/>
        <w:rPr>
          <w:color w:val="000000"/>
          <w:sz w:val="24"/>
        </w:rPr>
      </w:pPr>
    </w:p>
    <w:p w:rsidR="001548F9" w:rsidRPr="00884540" w:rsidRDefault="001548F9" w:rsidP="009E1EA4">
      <w:pPr>
        <w:autoSpaceDE w:val="0"/>
        <w:autoSpaceDN w:val="0"/>
        <w:adjustRightInd w:val="0"/>
        <w:spacing w:before="29" w:line="288" w:lineRule="auto"/>
        <w:jc w:val="left"/>
        <w:rPr>
          <w:b/>
          <w:color w:val="000000"/>
          <w:kern w:val="0"/>
          <w:sz w:val="24"/>
        </w:rPr>
      </w:pPr>
      <w:r w:rsidRPr="00884540">
        <w:rPr>
          <w:b/>
          <w:bCs/>
          <w:color w:val="000000"/>
          <w:kern w:val="0"/>
          <w:sz w:val="24"/>
        </w:rPr>
        <w:t xml:space="preserve">6.4.8.2.3 </w:t>
      </w:r>
      <w:r w:rsidRPr="00884540">
        <w:rPr>
          <w:b/>
          <w:color w:val="000000"/>
          <w:kern w:val="0"/>
          <w:sz w:val="24"/>
        </w:rPr>
        <w:t>销售服务费</w:t>
      </w:r>
    </w:p>
    <w:tbl>
      <w:tblPr>
        <w:tblW w:w="0" w:type="dxa"/>
        <w:tblInd w:w="108" w:type="dxa"/>
        <w:tblCellMar>
          <w:left w:w="0" w:type="dxa"/>
          <w:right w:w="0" w:type="dxa"/>
        </w:tblCellMar>
        <w:tblLook w:val="04A0" w:firstRow="1" w:lastRow="0" w:firstColumn="1" w:lastColumn="0" w:noHBand="0" w:noVBand="1"/>
      </w:tblPr>
      <w:tblGrid>
        <w:gridCol w:w="2045"/>
        <w:gridCol w:w="1800"/>
        <w:gridCol w:w="2203"/>
        <w:gridCol w:w="3130"/>
      </w:tblGrid>
      <w:tr w:rsidR="00884540" w:rsidTr="00790551">
        <w:trPr>
          <w:trHeight w:val="465"/>
        </w:trPr>
        <w:tc>
          <w:tcPr>
            <w:tcW w:w="21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4540" w:rsidRDefault="00884540" w:rsidP="00790551">
            <w:pPr>
              <w:spacing w:before="29" w:line="288" w:lineRule="auto"/>
              <w:ind w:leftChars="-51" w:left="-107" w:rightChars="-51" w:right="-107"/>
              <w:jc w:val="center"/>
              <w:rPr>
                <w:szCs w:val="21"/>
              </w:rPr>
            </w:pPr>
            <w:r>
              <w:rPr>
                <w:rFonts w:ascii="宋体" w:hAnsi="宋体" w:hint="eastAsia"/>
                <w:sz w:val="24"/>
              </w:rPr>
              <w:t>获得销售服务费的各关联方名称</w:t>
            </w:r>
          </w:p>
        </w:tc>
        <w:tc>
          <w:tcPr>
            <w:tcW w:w="7391"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84540" w:rsidRDefault="00884540" w:rsidP="00790551">
            <w:pPr>
              <w:autoSpaceDE w:val="0"/>
              <w:autoSpaceDN w:val="0"/>
              <w:spacing w:before="29" w:line="288" w:lineRule="auto"/>
              <w:ind w:leftChars="-51" w:left="-107" w:rightChars="-51" w:right="-107"/>
              <w:jc w:val="center"/>
              <w:textAlignment w:val="bottom"/>
              <w:rPr>
                <w:sz w:val="24"/>
              </w:rPr>
            </w:pPr>
            <w:r>
              <w:rPr>
                <w:rFonts w:ascii="宋体" w:hAnsi="宋体" w:hint="eastAsia"/>
                <w:sz w:val="24"/>
              </w:rPr>
              <w:t>本期</w:t>
            </w:r>
          </w:p>
          <w:p w:rsidR="00884540" w:rsidRDefault="00884540" w:rsidP="00790551">
            <w:pPr>
              <w:autoSpaceDE w:val="0"/>
              <w:autoSpaceDN w:val="0"/>
              <w:spacing w:before="29" w:line="288" w:lineRule="auto"/>
              <w:ind w:leftChars="-51" w:left="-107" w:rightChars="-51" w:right="-107"/>
              <w:jc w:val="center"/>
              <w:textAlignment w:val="bottom"/>
              <w:rPr>
                <w:sz w:val="24"/>
              </w:rPr>
            </w:pPr>
            <w:r>
              <w:rPr>
                <w:sz w:val="24"/>
              </w:rPr>
              <w:t>2017</w:t>
            </w:r>
            <w:r>
              <w:rPr>
                <w:rFonts w:ascii="宋体" w:hAnsi="宋体" w:hint="eastAsia"/>
                <w:sz w:val="24"/>
              </w:rPr>
              <w:t>年</w:t>
            </w:r>
            <w:r>
              <w:rPr>
                <w:sz w:val="24"/>
              </w:rPr>
              <w:t>2</w:t>
            </w:r>
            <w:r>
              <w:rPr>
                <w:rFonts w:ascii="宋体" w:hAnsi="宋体" w:hint="eastAsia"/>
                <w:sz w:val="24"/>
              </w:rPr>
              <w:t>月</w:t>
            </w:r>
            <w:r>
              <w:rPr>
                <w:sz w:val="24"/>
              </w:rPr>
              <w:t>24</w:t>
            </w:r>
            <w:r>
              <w:rPr>
                <w:rFonts w:ascii="宋体" w:hAnsi="宋体" w:hint="eastAsia"/>
                <w:sz w:val="24"/>
              </w:rPr>
              <w:t>日（基金合同生效日）至</w:t>
            </w:r>
            <w:r>
              <w:rPr>
                <w:sz w:val="24"/>
              </w:rPr>
              <w:t>2017</w:t>
            </w:r>
            <w:r>
              <w:rPr>
                <w:rFonts w:ascii="宋体" w:hAnsi="宋体" w:hint="eastAsia"/>
                <w:sz w:val="24"/>
              </w:rPr>
              <w:t>年</w:t>
            </w:r>
            <w:r>
              <w:rPr>
                <w:sz w:val="24"/>
              </w:rPr>
              <w:t>6</w:t>
            </w:r>
            <w:r>
              <w:rPr>
                <w:rFonts w:ascii="宋体" w:hAnsi="宋体" w:hint="eastAsia"/>
                <w:sz w:val="24"/>
              </w:rPr>
              <w:t>月</w:t>
            </w:r>
            <w:r>
              <w:rPr>
                <w:sz w:val="24"/>
              </w:rPr>
              <w:t>30</w:t>
            </w:r>
            <w:r>
              <w:rPr>
                <w:rFonts w:ascii="宋体" w:hAnsi="宋体" w:hint="eastAsia"/>
                <w:sz w:val="24"/>
              </w:rPr>
              <w:t>日</w:t>
            </w:r>
          </w:p>
        </w:tc>
      </w:tr>
      <w:tr w:rsidR="00884540" w:rsidTr="00790551">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84540" w:rsidRDefault="00884540" w:rsidP="00790551">
            <w:pPr>
              <w:jc w:val="left"/>
              <w:rPr>
                <w:szCs w:val="21"/>
              </w:rPr>
            </w:pPr>
          </w:p>
        </w:tc>
        <w:tc>
          <w:tcPr>
            <w:tcW w:w="7391"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4540" w:rsidRDefault="00884540" w:rsidP="00790551">
            <w:pPr>
              <w:autoSpaceDE w:val="0"/>
              <w:autoSpaceDN w:val="0"/>
              <w:spacing w:before="29" w:line="288" w:lineRule="auto"/>
              <w:ind w:leftChars="-51" w:left="-107" w:rightChars="-51" w:right="-107"/>
              <w:jc w:val="center"/>
              <w:textAlignment w:val="bottom"/>
              <w:rPr>
                <w:sz w:val="24"/>
              </w:rPr>
            </w:pPr>
            <w:r>
              <w:rPr>
                <w:rFonts w:ascii="宋体" w:hAnsi="宋体" w:hint="eastAsia"/>
                <w:sz w:val="24"/>
              </w:rPr>
              <w:t>当期发生的基金应支付的销售服务费</w:t>
            </w:r>
          </w:p>
        </w:tc>
      </w:tr>
      <w:tr w:rsidR="00884540" w:rsidTr="0079055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84540" w:rsidRDefault="00884540" w:rsidP="00790551">
            <w:pPr>
              <w:jc w:val="left"/>
              <w:rPr>
                <w:szCs w:val="21"/>
              </w:rPr>
            </w:pPr>
          </w:p>
        </w:tc>
        <w:tc>
          <w:tcPr>
            <w:tcW w:w="18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4540" w:rsidRDefault="00884540" w:rsidP="00790551">
            <w:pPr>
              <w:spacing w:before="29" w:line="288" w:lineRule="auto"/>
              <w:ind w:leftChars="-51" w:left="-107" w:rightChars="-51" w:right="-107"/>
              <w:jc w:val="center"/>
              <w:rPr>
                <w:sz w:val="24"/>
              </w:rPr>
            </w:pPr>
            <w:r>
              <w:rPr>
                <w:rFonts w:ascii="宋体" w:hAnsi="宋体" w:hint="eastAsia"/>
                <w:sz w:val="24"/>
              </w:rPr>
              <w:t>交银启通灵活配置混合</w:t>
            </w:r>
            <w:r>
              <w:rPr>
                <w:sz w:val="24"/>
              </w:rPr>
              <w:t>A</w:t>
            </w:r>
          </w:p>
        </w:tc>
        <w:tc>
          <w:tcPr>
            <w:tcW w:w="22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4540" w:rsidRDefault="00884540" w:rsidP="00790551">
            <w:pPr>
              <w:spacing w:before="29" w:line="288" w:lineRule="auto"/>
              <w:ind w:leftChars="-51" w:left="-107" w:rightChars="-51" w:right="-107"/>
              <w:jc w:val="center"/>
              <w:rPr>
                <w:sz w:val="24"/>
              </w:rPr>
            </w:pPr>
            <w:r>
              <w:rPr>
                <w:rFonts w:ascii="宋体" w:hAnsi="宋体" w:hint="eastAsia"/>
                <w:sz w:val="24"/>
              </w:rPr>
              <w:t>交银启通灵活配置混合</w:t>
            </w:r>
            <w:r>
              <w:rPr>
                <w:sz w:val="24"/>
              </w:rPr>
              <w:t>C</w:t>
            </w:r>
          </w:p>
        </w:tc>
        <w:tc>
          <w:tcPr>
            <w:tcW w:w="32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4540" w:rsidRDefault="00884540" w:rsidP="00790551">
            <w:pPr>
              <w:spacing w:before="29" w:line="288" w:lineRule="auto"/>
              <w:ind w:leftChars="-51" w:left="-107" w:rightChars="-51" w:right="-107"/>
              <w:jc w:val="center"/>
              <w:rPr>
                <w:sz w:val="24"/>
              </w:rPr>
            </w:pPr>
            <w:r>
              <w:rPr>
                <w:rFonts w:ascii="宋体" w:hAnsi="宋体" w:hint="eastAsia"/>
                <w:sz w:val="24"/>
              </w:rPr>
              <w:t>合计</w:t>
            </w:r>
          </w:p>
        </w:tc>
      </w:tr>
      <w:tr w:rsidR="00884540" w:rsidTr="00790551">
        <w:tc>
          <w:tcPr>
            <w:tcW w:w="21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4540" w:rsidRDefault="00884540" w:rsidP="00790551">
            <w:pPr>
              <w:spacing w:before="29" w:line="288" w:lineRule="auto"/>
              <w:jc w:val="left"/>
              <w:rPr>
                <w:sz w:val="24"/>
              </w:rPr>
            </w:pPr>
            <w:r>
              <w:rPr>
                <w:rFonts w:ascii="宋体" w:hAnsi="宋体" w:hint="eastAsia"/>
                <w:sz w:val="24"/>
              </w:rPr>
              <w:t>合计</w:t>
            </w:r>
          </w:p>
        </w:tc>
        <w:tc>
          <w:tcPr>
            <w:tcW w:w="18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4540" w:rsidRDefault="00884540" w:rsidP="00520B20">
            <w:pPr>
              <w:spacing w:before="29" w:line="288" w:lineRule="auto"/>
              <w:jc w:val="right"/>
              <w:rPr>
                <w:sz w:val="24"/>
              </w:rPr>
            </w:pPr>
            <w:r>
              <w:rPr>
                <w:sz w:val="24"/>
              </w:rPr>
              <w:t>-</w:t>
            </w:r>
          </w:p>
        </w:tc>
        <w:tc>
          <w:tcPr>
            <w:tcW w:w="22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4540" w:rsidRDefault="00884540" w:rsidP="00520B20">
            <w:pPr>
              <w:spacing w:before="29" w:line="288" w:lineRule="auto"/>
              <w:jc w:val="right"/>
              <w:rPr>
                <w:sz w:val="24"/>
              </w:rPr>
            </w:pPr>
            <w:r>
              <w:rPr>
                <w:sz w:val="24"/>
              </w:rPr>
              <w:t>-</w:t>
            </w:r>
          </w:p>
        </w:tc>
        <w:tc>
          <w:tcPr>
            <w:tcW w:w="32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84540" w:rsidRDefault="00884540" w:rsidP="00520B20">
            <w:pPr>
              <w:spacing w:before="29" w:line="288" w:lineRule="auto"/>
              <w:jc w:val="right"/>
              <w:rPr>
                <w:sz w:val="24"/>
              </w:rPr>
            </w:pPr>
            <w:r>
              <w:rPr>
                <w:sz w:val="24"/>
              </w:rPr>
              <w:t>-</w:t>
            </w:r>
          </w:p>
        </w:tc>
      </w:tr>
    </w:tbl>
    <w:p w:rsidR="00884540" w:rsidRDefault="00884540" w:rsidP="00884540">
      <w:pPr>
        <w:spacing w:line="360" w:lineRule="auto"/>
        <w:jc w:val="left"/>
        <w:rPr>
          <w:sz w:val="24"/>
        </w:rPr>
      </w:pPr>
      <w:r>
        <w:rPr>
          <w:rFonts w:ascii="宋体" w:hAnsi="宋体" w:hint="eastAsia"/>
          <w:sz w:val="24"/>
        </w:rPr>
        <w:t>注：支付基金销售机构的基金销售服务费按前一日的</w:t>
      </w:r>
      <w:r>
        <w:rPr>
          <w:sz w:val="24"/>
        </w:rPr>
        <w:t>C</w:t>
      </w:r>
      <w:r>
        <w:rPr>
          <w:rFonts w:ascii="宋体" w:hAnsi="宋体" w:hint="eastAsia"/>
          <w:sz w:val="24"/>
        </w:rPr>
        <w:t>类基金份额对应的基金资产净值</w:t>
      </w:r>
      <w:r>
        <w:rPr>
          <w:sz w:val="24"/>
        </w:rPr>
        <w:t>0.1%</w:t>
      </w:r>
      <w:r>
        <w:rPr>
          <w:rFonts w:ascii="宋体" w:hAnsi="宋体" w:hint="eastAsia"/>
          <w:sz w:val="24"/>
        </w:rPr>
        <w:t>的年费率计提，逐日累计至每月月底，按月支付给基金管理人，再由基金管理人计算并支付给各基金销售机构。其计算公式为：</w:t>
      </w:r>
    </w:p>
    <w:p w:rsidR="00884540" w:rsidRDefault="00884540" w:rsidP="00884540">
      <w:pPr>
        <w:spacing w:line="360" w:lineRule="auto"/>
        <w:jc w:val="left"/>
        <w:rPr>
          <w:sz w:val="24"/>
        </w:rPr>
      </w:pPr>
      <w:r>
        <w:rPr>
          <w:rFonts w:ascii="宋体" w:hAnsi="宋体" w:hint="eastAsia"/>
          <w:sz w:val="24"/>
        </w:rPr>
        <w:t>日基金销售服务费＝前一日</w:t>
      </w:r>
      <w:r>
        <w:rPr>
          <w:sz w:val="24"/>
        </w:rPr>
        <w:t>C</w:t>
      </w:r>
      <w:r>
        <w:rPr>
          <w:rFonts w:ascii="宋体" w:hAnsi="宋体" w:hint="eastAsia"/>
          <w:sz w:val="24"/>
        </w:rPr>
        <w:t>类基金份额对应的资产净值</w:t>
      </w:r>
      <w:r>
        <w:rPr>
          <w:sz w:val="24"/>
        </w:rPr>
        <w:t>×0.1%÷</w:t>
      </w:r>
      <w:r>
        <w:rPr>
          <w:rFonts w:ascii="宋体" w:hAnsi="宋体" w:hint="eastAsia"/>
          <w:sz w:val="24"/>
        </w:rPr>
        <w:t>当年天数。</w:t>
      </w:r>
    </w:p>
    <w:p w:rsidR="001548F9" w:rsidRPr="00884540"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本基金本报告期内未与关联方进行银行间同业市场的债券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本报告期末除基金管理人之外的其他关联方未持有本基金。</w:t>
      </w:r>
    </w:p>
    <w:p w:rsidR="00137633" w:rsidRPr="008A1551" w:rsidRDefault="00137633" w:rsidP="009E1EA4">
      <w:pPr>
        <w:tabs>
          <w:tab w:val="left" w:pos="426"/>
        </w:tabs>
        <w:spacing w:before="29" w:line="288" w:lineRule="auto"/>
        <w:jc w:val="left"/>
        <w:rPr>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2"/>
        <w:gridCol w:w="3152"/>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6306"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2</w:t>
            </w:r>
            <w:r w:rsidRPr="008A1551">
              <w:rPr>
                <w:color w:val="000000"/>
                <w:sz w:val="24"/>
              </w:rPr>
              <w:t>月</w:t>
            </w:r>
            <w:r w:rsidRPr="008A1551">
              <w:rPr>
                <w:color w:val="000000"/>
                <w:sz w:val="24"/>
              </w:rPr>
              <w:t>24</w:t>
            </w:r>
            <w:r w:rsidRPr="008A1551">
              <w:rPr>
                <w:color w:val="000000"/>
                <w:sz w:val="24"/>
              </w:rPr>
              <w:t>日（基金合同生效日）至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701A2C">
        <w:tc>
          <w:tcPr>
            <w:tcW w:w="2694" w:type="dxa"/>
            <w:vAlign w:val="center"/>
          </w:tcPr>
          <w:p w:rsidR="00701A2C" w:rsidRDefault="009229A7">
            <w:pPr>
              <w:jc w:val="left"/>
            </w:pPr>
            <w:r>
              <w:rPr>
                <w:sz w:val="24"/>
              </w:rPr>
              <w:t>上海浦东发展银行股份有限公司</w:t>
            </w:r>
          </w:p>
        </w:tc>
        <w:tc>
          <w:tcPr>
            <w:tcW w:w="3152" w:type="dxa"/>
            <w:vAlign w:val="center"/>
          </w:tcPr>
          <w:p w:rsidR="00701A2C" w:rsidRDefault="009229A7">
            <w:pPr>
              <w:jc w:val="right"/>
            </w:pPr>
            <w:r>
              <w:rPr>
                <w:sz w:val="24"/>
              </w:rPr>
              <w:t>1,479,065.71</w:t>
            </w:r>
          </w:p>
        </w:tc>
        <w:tc>
          <w:tcPr>
            <w:tcW w:w="3152" w:type="dxa"/>
            <w:vAlign w:val="center"/>
          </w:tcPr>
          <w:p w:rsidR="00701A2C" w:rsidRDefault="009229A7">
            <w:pPr>
              <w:jc w:val="right"/>
            </w:pPr>
            <w:r>
              <w:rPr>
                <w:sz w:val="24"/>
              </w:rPr>
              <w:t>207,209.21</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137633">
      <w:pPr>
        <w:spacing w:before="29" w:line="288" w:lineRule="auto"/>
        <w:rPr>
          <w:color w:val="000000"/>
          <w:sz w:val="24"/>
        </w:rPr>
      </w:pPr>
      <w:r w:rsidRPr="008A1551">
        <w:rPr>
          <w:color w:val="000000"/>
          <w:sz w:val="24"/>
        </w:rPr>
        <w:t>本基金本报告期内无其他关联交易事项。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2017</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701A2C">
        <w:tc>
          <w:tcPr>
            <w:tcW w:w="818" w:type="dxa"/>
            <w:vAlign w:val="center"/>
          </w:tcPr>
          <w:p w:rsidR="00701A2C" w:rsidRDefault="009229A7">
            <w:pPr>
              <w:jc w:val="center"/>
            </w:pPr>
            <w:r>
              <w:rPr>
                <w:sz w:val="24"/>
              </w:rPr>
              <w:t>002879</w:t>
            </w:r>
          </w:p>
        </w:tc>
        <w:tc>
          <w:tcPr>
            <w:tcW w:w="819" w:type="dxa"/>
            <w:vAlign w:val="center"/>
          </w:tcPr>
          <w:p w:rsidR="00701A2C" w:rsidRDefault="009229A7">
            <w:pPr>
              <w:jc w:val="center"/>
            </w:pPr>
            <w:r>
              <w:rPr>
                <w:sz w:val="24"/>
              </w:rPr>
              <w:t>长缆科技</w:t>
            </w:r>
          </w:p>
        </w:tc>
        <w:tc>
          <w:tcPr>
            <w:tcW w:w="818" w:type="dxa"/>
            <w:vAlign w:val="center"/>
          </w:tcPr>
          <w:p w:rsidR="00701A2C" w:rsidRDefault="009229A7">
            <w:pPr>
              <w:jc w:val="center"/>
            </w:pPr>
            <w:r>
              <w:rPr>
                <w:sz w:val="24"/>
              </w:rPr>
              <w:t>2017-06-05</w:t>
            </w:r>
          </w:p>
        </w:tc>
        <w:tc>
          <w:tcPr>
            <w:tcW w:w="819" w:type="dxa"/>
            <w:vAlign w:val="center"/>
          </w:tcPr>
          <w:p w:rsidR="00701A2C" w:rsidRDefault="009229A7">
            <w:pPr>
              <w:jc w:val="center"/>
            </w:pPr>
            <w:r>
              <w:rPr>
                <w:sz w:val="24"/>
              </w:rPr>
              <w:t>2017-07-07</w:t>
            </w:r>
          </w:p>
        </w:tc>
        <w:tc>
          <w:tcPr>
            <w:tcW w:w="818" w:type="dxa"/>
            <w:vAlign w:val="center"/>
          </w:tcPr>
          <w:p w:rsidR="00701A2C" w:rsidRDefault="009229A7">
            <w:pPr>
              <w:jc w:val="center"/>
            </w:pPr>
            <w:r>
              <w:rPr>
                <w:sz w:val="24"/>
              </w:rPr>
              <w:t>新股申购</w:t>
            </w:r>
          </w:p>
        </w:tc>
        <w:tc>
          <w:tcPr>
            <w:tcW w:w="818" w:type="dxa"/>
            <w:vAlign w:val="center"/>
          </w:tcPr>
          <w:p w:rsidR="00701A2C" w:rsidRDefault="009229A7">
            <w:pPr>
              <w:jc w:val="right"/>
            </w:pPr>
            <w:r>
              <w:rPr>
                <w:sz w:val="24"/>
              </w:rPr>
              <w:t>18.02</w:t>
            </w:r>
          </w:p>
        </w:tc>
        <w:tc>
          <w:tcPr>
            <w:tcW w:w="817" w:type="dxa"/>
            <w:vAlign w:val="center"/>
          </w:tcPr>
          <w:p w:rsidR="00701A2C" w:rsidRDefault="009229A7">
            <w:pPr>
              <w:jc w:val="center"/>
            </w:pPr>
            <w:r>
              <w:rPr>
                <w:sz w:val="24"/>
              </w:rPr>
              <w:t>18.02</w:t>
            </w:r>
          </w:p>
        </w:tc>
        <w:tc>
          <w:tcPr>
            <w:tcW w:w="818" w:type="dxa"/>
            <w:vAlign w:val="center"/>
          </w:tcPr>
          <w:p w:rsidR="00701A2C" w:rsidRDefault="009229A7">
            <w:pPr>
              <w:jc w:val="right"/>
            </w:pPr>
            <w:r>
              <w:rPr>
                <w:sz w:val="24"/>
              </w:rPr>
              <w:t>1,313</w:t>
            </w:r>
          </w:p>
        </w:tc>
        <w:tc>
          <w:tcPr>
            <w:tcW w:w="817" w:type="dxa"/>
            <w:vAlign w:val="center"/>
          </w:tcPr>
          <w:p w:rsidR="00701A2C" w:rsidRDefault="009229A7">
            <w:pPr>
              <w:jc w:val="right"/>
            </w:pPr>
            <w:r>
              <w:rPr>
                <w:sz w:val="24"/>
              </w:rPr>
              <w:t>23,660.26</w:t>
            </w:r>
          </w:p>
        </w:tc>
        <w:tc>
          <w:tcPr>
            <w:tcW w:w="818" w:type="dxa"/>
            <w:vAlign w:val="center"/>
          </w:tcPr>
          <w:p w:rsidR="00701A2C" w:rsidRDefault="009229A7">
            <w:pPr>
              <w:jc w:val="right"/>
            </w:pPr>
            <w:r>
              <w:rPr>
                <w:sz w:val="24"/>
              </w:rPr>
              <w:t>23,660.26</w:t>
            </w:r>
          </w:p>
        </w:tc>
        <w:tc>
          <w:tcPr>
            <w:tcW w:w="818" w:type="dxa"/>
            <w:vAlign w:val="center"/>
          </w:tcPr>
          <w:p w:rsidR="00701A2C" w:rsidRDefault="009229A7">
            <w:pPr>
              <w:jc w:val="center"/>
            </w:pPr>
            <w:r>
              <w:rPr>
                <w:sz w:val="24"/>
              </w:rPr>
              <w:t>-</w:t>
            </w:r>
          </w:p>
        </w:tc>
      </w:tr>
      <w:tr w:rsidR="00701A2C">
        <w:tc>
          <w:tcPr>
            <w:tcW w:w="818" w:type="dxa"/>
            <w:vAlign w:val="center"/>
          </w:tcPr>
          <w:p w:rsidR="00701A2C" w:rsidRDefault="009229A7">
            <w:pPr>
              <w:jc w:val="center"/>
            </w:pPr>
            <w:r>
              <w:rPr>
                <w:sz w:val="24"/>
              </w:rPr>
              <w:t>002882</w:t>
            </w:r>
          </w:p>
        </w:tc>
        <w:tc>
          <w:tcPr>
            <w:tcW w:w="819" w:type="dxa"/>
            <w:vAlign w:val="center"/>
          </w:tcPr>
          <w:p w:rsidR="00701A2C" w:rsidRDefault="009229A7">
            <w:pPr>
              <w:jc w:val="center"/>
            </w:pPr>
            <w:r>
              <w:rPr>
                <w:sz w:val="24"/>
              </w:rPr>
              <w:t>金龙羽</w:t>
            </w:r>
          </w:p>
        </w:tc>
        <w:tc>
          <w:tcPr>
            <w:tcW w:w="818" w:type="dxa"/>
            <w:vAlign w:val="center"/>
          </w:tcPr>
          <w:p w:rsidR="00701A2C" w:rsidRDefault="009229A7">
            <w:pPr>
              <w:jc w:val="center"/>
            </w:pPr>
            <w:r>
              <w:rPr>
                <w:sz w:val="24"/>
              </w:rPr>
              <w:t>2017-06-15</w:t>
            </w:r>
          </w:p>
        </w:tc>
        <w:tc>
          <w:tcPr>
            <w:tcW w:w="819" w:type="dxa"/>
            <w:vAlign w:val="center"/>
          </w:tcPr>
          <w:p w:rsidR="00701A2C" w:rsidRDefault="009229A7">
            <w:pPr>
              <w:jc w:val="center"/>
            </w:pPr>
            <w:r>
              <w:rPr>
                <w:sz w:val="24"/>
              </w:rPr>
              <w:t>2017-07-17</w:t>
            </w:r>
          </w:p>
        </w:tc>
        <w:tc>
          <w:tcPr>
            <w:tcW w:w="818" w:type="dxa"/>
            <w:vAlign w:val="center"/>
          </w:tcPr>
          <w:p w:rsidR="00701A2C" w:rsidRDefault="009229A7">
            <w:pPr>
              <w:jc w:val="center"/>
            </w:pPr>
            <w:r>
              <w:rPr>
                <w:sz w:val="24"/>
              </w:rPr>
              <w:t>新股申购</w:t>
            </w:r>
          </w:p>
        </w:tc>
        <w:tc>
          <w:tcPr>
            <w:tcW w:w="818" w:type="dxa"/>
            <w:vAlign w:val="center"/>
          </w:tcPr>
          <w:p w:rsidR="00701A2C" w:rsidRDefault="009229A7">
            <w:pPr>
              <w:jc w:val="right"/>
            </w:pPr>
            <w:r>
              <w:rPr>
                <w:sz w:val="24"/>
              </w:rPr>
              <w:t>6.20</w:t>
            </w:r>
          </w:p>
        </w:tc>
        <w:tc>
          <w:tcPr>
            <w:tcW w:w="817" w:type="dxa"/>
            <w:vAlign w:val="center"/>
          </w:tcPr>
          <w:p w:rsidR="00701A2C" w:rsidRDefault="009229A7">
            <w:pPr>
              <w:jc w:val="center"/>
            </w:pPr>
            <w:r>
              <w:rPr>
                <w:sz w:val="24"/>
              </w:rPr>
              <w:t>6.20</w:t>
            </w:r>
          </w:p>
        </w:tc>
        <w:tc>
          <w:tcPr>
            <w:tcW w:w="818" w:type="dxa"/>
            <w:vAlign w:val="center"/>
          </w:tcPr>
          <w:p w:rsidR="00701A2C" w:rsidRDefault="009229A7">
            <w:pPr>
              <w:jc w:val="right"/>
            </w:pPr>
            <w:r>
              <w:rPr>
                <w:sz w:val="24"/>
              </w:rPr>
              <w:t>2,966</w:t>
            </w:r>
          </w:p>
        </w:tc>
        <w:tc>
          <w:tcPr>
            <w:tcW w:w="817" w:type="dxa"/>
            <w:vAlign w:val="center"/>
          </w:tcPr>
          <w:p w:rsidR="00701A2C" w:rsidRDefault="009229A7">
            <w:pPr>
              <w:jc w:val="right"/>
            </w:pPr>
            <w:r>
              <w:rPr>
                <w:sz w:val="24"/>
              </w:rPr>
              <w:t>18,389.20</w:t>
            </w:r>
          </w:p>
        </w:tc>
        <w:tc>
          <w:tcPr>
            <w:tcW w:w="818" w:type="dxa"/>
            <w:vAlign w:val="center"/>
          </w:tcPr>
          <w:p w:rsidR="00701A2C" w:rsidRDefault="009229A7">
            <w:pPr>
              <w:jc w:val="right"/>
            </w:pPr>
            <w:r>
              <w:rPr>
                <w:sz w:val="24"/>
              </w:rPr>
              <w:t>18,389.20</w:t>
            </w:r>
          </w:p>
        </w:tc>
        <w:tc>
          <w:tcPr>
            <w:tcW w:w="818" w:type="dxa"/>
            <w:vAlign w:val="center"/>
          </w:tcPr>
          <w:p w:rsidR="00701A2C" w:rsidRDefault="009229A7">
            <w:pPr>
              <w:jc w:val="center"/>
            </w:pPr>
            <w:r>
              <w:rPr>
                <w:sz w:val="24"/>
              </w:rPr>
              <w:t>-</w:t>
            </w:r>
          </w:p>
        </w:tc>
      </w:tr>
      <w:tr w:rsidR="00701A2C">
        <w:tc>
          <w:tcPr>
            <w:tcW w:w="818" w:type="dxa"/>
            <w:vAlign w:val="center"/>
          </w:tcPr>
          <w:p w:rsidR="00701A2C" w:rsidRDefault="009229A7">
            <w:pPr>
              <w:jc w:val="center"/>
            </w:pPr>
            <w:r>
              <w:rPr>
                <w:sz w:val="24"/>
              </w:rPr>
              <w:lastRenderedPageBreak/>
              <w:t>300670</w:t>
            </w:r>
          </w:p>
        </w:tc>
        <w:tc>
          <w:tcPr>
            <w:tcW w:w="819" w:type="dxa"/>
            <w:vAlign w:val="center"/>
          </w:tcPr>
          <w:p w:rsidR="00701A2C" w:rsidRDefault="009229A7">
            <w:pPr>
              <w:jc w:val="center"/>
            </w:pPr>
            <w:r>
              <w:rPr>
                <w:sz w:val="24"/>
              </w:rPr>
              <w:t>大烨智能</w:t>
            </w:r>
          </w:p>
        </w:tc>
        <w:tc>
          <w:tcPr>
            <w:tcW w:w="818" w:type="dxa"/>
            <w:vAlign w:val="center"/>
          </w:tcPr>
          <w:p w:rsidR="00701A2C" w:rsidRDefault="009229A7">
            <w:pPr>
              <w:jc w:val="center"/>
            </w:pPr>
            <w:r>
              <w:rPr>
                <w:sz w:val="24"/>
              </w:rPr>
              <w:t>2017-06-26</w:t>
            </w:r>
          </w:p>
        </w:tc>
        <w:tc>
          <w:tcPr>
            <w:tcW w:w="819" w:type="dxa"/>
            <w:vAlign w:val="center"/>
          </w:tcPr>
          <w:p w:rsidR="00701A2C" w:rsidRDefault="009229A7">
            <w:pPr>
              <w:jc w:val="center"/>
            </w:pPr>
            <w:r>
              <w:rPr>
                <w:sz w:val="24"/>
              </w:rPr>
              <w:t>2017-07-03</w:t>
            </w:r>
          </w:p>
        </w:tc>
        <w:tc>
          <w:tcPr>
            <w:tcW w:w="818" w:type="dxa"/>
            <w:vAlign w:val="center"/>
          </w:tcPr>
          <w:p w:rsidR="00701A2C" w:rsidRDefault="009229A7">
            <w:pPr>
              <w:jc w:val="center"/>
            </w:pPr>
            <w:r>
              <w:rPr>
                <w:sz w:val="24"/>
              </w:rPr>
              <w:t>新股申购</w:t>
            </w:r>
          </w:p>
        </w:tc>
        <w:tc>
          <w:tcPr>
            <w:tcW w:w="818" w:type="dxa"/>
            <w:vAlign w:val="center"/>
          </w:tcPr>
          <w:p w:rsidR="00701A2C" w:rsidRDefault="009229A7">
            <w:pPr>
              <w:jc w:val="right"/>
            </w:pPr>
            <w:r>
              <w:rPr>
                <w:sz w:val="24"/>
              </w:rPr>
              <w:t>10.93</w:t>
            </w:r>
          </w:p>
        </w:tc>
        <w:tc>
          <w:tcPr>
            <w:tcW w:w="817" w:type="dxa"/>
            <w:vAlign w:val="center"/>
          </w:tcPr>
          <w:p w:rsidR="00701A2C" w:rsidRDefault="009229A7">
            <w:pPr>
              <w:jc w:val="center"/>
            </w:pPr>
            <w:r>
              <w:rPr>
                <w:sz w:val="24"/>
              </w:rPr>
              <w:t>10.93</w:t>
            </w:r>
          </w:p>
        </w:tc>
        <w:tc>
          <w:tcPr>
            <w:tcW w:w="818" w:type="dxa"/>
            <w:vAlign w:val="center"/>
          </w:tcPr>
          <w:p w:rsidR="00701A2C" w:rsidRDefault="009229A7">
            <w:pPr>
              <w:jc w:val="right"/>
            </w:pPr>
            <w:r>
              <w:rPr>
                <w:sz w:val="24"/>
              </w:rPr>
              <w:t>1,259</w:t>
            </w:r>
          </w:p>
        </w:tc>
        <w:tc>
          <w:tcPr>
            <w:tcW w:w="817" w:type="dxa"/>
            <w:vAlign w:val="center"/>
          </w:tcPr>
          <w:p w:rsidR="00701A2C" w:rsidRDefault="009229A7">
            <w:pPr>
              <w:jc w:val="right"/>
            </w:pPr>
            <w:r>
              <w:rPr>
                <w:sz w:val="24"/>
              </w:rPr>
              <w:t>13,760.87</w:t>
            </w:r>
          </w:p>
        </w:tc>
        <w:tc>
          <w:tcPr>
            <w:tcW w:w="818" w:type="dxa"/>
            <w:vAlign w:val="center"/>
          </w:tcPr>
          <w:p w:rsidR="00701A2C" w:rsidRDefault="009229A7">
            <w:pPr>
              <w:jc w:val="right"/>
            </w:pPr>
            <w:r>
              <w:rPr>
                <w:sz w:val="24"/>
              </w:rPr>
              <w:t>13,760.87</w:t>
            </w:r>
          </w:p>
        </w:tc>
        <w:tc>
          <w:tcPr>
            <w:tcW w:w="818" w:type="dxa"/>
            <w:vAlign w:val="center"/>
          </w:tcPr>
          <w:p w:rsidR="00701A2C" w:rsidRDefault="009229A7">
            <w:pPr>
              <w:jc w:val="center"/>
            </w:pPr>
            <w:r>
              <w:rPr>
                <w:sz w:val="24"/>
              </w:rPr>
              <w:t>-</w:t>
            </w:r>
          </w:p>
        </w:tc>
      </w:tr>
      <w:tr w:rsidR="00701A2C">
        <w:tc>
          <w:tcPr>
            <w:tcW w:w="818" w:type="dxa"/>
            <w:vAlign w:val="center"/>
          </w:tcPr>
          <w:p w:rsidR="00701A2C" w:rsidRDefault="009229A7">
            <w:pPr>
              <w:jc w:val="center"/>
            </w:pPr>
            <w:r>
              <w:rPr>
                <w:sz w:val="24"/>
              </w:rPr>
              <w:t>300671</w:t>
            </w:r>
          </w:p>
        </w:tc>
        <w:tc>
          <w:tcPr>
            <w:tcW w:w="819" w:type="dxa"/>
            <w:vAlign w:val="center"/>
          </w:tcPr>
          <w:p w:rsidR="00701A2C" w:rsidRDefault="009229A7">
            <w:pPr>
              <w:jc w:val="center"/>
            </w:pPr>
            <w:r>
              <w:rPr>
                <w:sz w:val="24"/>
              </w:rPr>
              <w:t>富满电子</w:t>
            </w:r>
          </w:p>
        </w:tc>
        <w:tc>
          <w:tcPr>
            <w:tcW w:w="818" w:type="dxa"/>
            <w:vAlign w:val="center"/>
          </w:tcPr>
          <w:p w:rsidR="00701A2C" w:rsidRDefault="009229A7">
            <w:pPr>
              <w:jc w:val="center"/>
            </w:pPr>
            <w:r>
              <w:rPr>
                <w:sz w:val="24"/>
              </w:rPr>
              <w:t>2017-06-27</w:t>
            </w:r>
          </w:p>
        </w:tc>
        <w:tc>
          <w:tcPr>
            <w:tcW w:w="819" w:type="dxa"/>
            <w:vAlign w:val="center"/>
          </w:tcPr>
          <w:p w:rsidR="00701A2C" w:rsidRDefault="009229A7">
            <w:pPr>
              <w:jc w:val="center"/>
            </w:pPr>
            <w:r>
              <w:rPr>
                <w:sz w:val="24"/>
              </w:rPr>
              <w:t>2017-07-05</w:t>
            </w:r>
          </w:p>
        </w:tc>
        <w:tc>
          <w:tcPr>
            <w:tcW w:w="818" w:type="dxa"/>
            <w:vAlign w:val="center"/>
          </w:tcPr>
          <w:p w:rsidR="00701A2C" w:rsidRDefault="009229A7">
            <w:pPr>
              <w:jc w:val="center"/>
            </w:pPr>
            <w:r>
              <w:rPr>
                <w:sz w:val="24"/>
              </w:rPr>
              <w:t>新股申购</w:t>
            </w:r>
          </w:p>
        </w:tc>
        <w:tc>
          <w:tcPr>
            <w:tcW w:w="818" w:type="dxa"/>
            <w:vAlign w:val="center"/>
          </w:tcPr>
          <w:p w:rsidR="00701A2C" w:rsidRDefault="009229A7">
            <w:pPr>
              <w:jc w:val="right"/>
            </w:pPr>
            <w:r>
              <w:rPr>
                <w:sz w:val="24"/>
              </w:rPr>
              <w:t>8.11</w:t>
            </w:r>
          </w:p>
        </w:tc>
        <w:tc>
          <w:tcPr>
            <w:tcW w:w="817" w:type="dxa"/>
            <w:vAlign w:val="center"/>
          </w:tcPr>
          <w:p w:rsidR="00701A2C" w:rsidRDefault="009229A7">
            <w:pPr>
              <w:jc w:val="center"/>
            </w:pPr>
            <w:r>
              <w:rPr>
                <w:sz w:val="24"/>
              </w:rPr>
              <w:t>8.11</w:t>
            </w:r>
          </w:p>
        </w:tc>
        <w:tc>
          <w:tcPr>
            <w:tcW w:w="818" w:type="dxa"/>
            <w:vAlign w:val="center"/>
          </w:tcPr>
          <w:p w:rsidR="00701A2C" w:rsidRDefault="009229A7">
            <w:pPr>
              <w:jc w:val="right"/>
            </w:pPr>
            <w:r>
              <w:rPr>
                <w:sz w:val="24"/>
              </w:rPr>
              <w:t>942</w:t>
            </w:r>
          </w:p>
        </w:tc>
        <w:tc>
          <w:tcPr>
            <w:tcW w:w="817" w:type="dxa"/>
            <w:vAlign w:val="center"/>
          </w:tcPr>
          <w:p w:rsidR="00701A2C" w:rsidRDefault="009229A7">
            <w:pPr>
              <w:jc w:val="right"/>
            </w:pPr>
            <w:r>
              <w:rPr>
                <w:sz w:val="24"/>
              </w:rPr>
              <w:t>7,639.62</w:t>
            </w:r>
          </w:p>
        </w:tc>
        <w:tc>
          <w:tcPr>
            <w:tcW w:w="818" w:type="dxa"/>
            <w:vAlign w:val="center"/>
          </w:tcPr>
          <w:p w:rsidR="00701A2C" w:rsidRDefault="009229A7">
            <w:pPr>
              <w:jc w:val="right"/>
            </w:pPr>
            <w:r>
              <w:rPr>
                <w:sz w:val="24"/>
              </w:rPr>
              <w:t>7,639.62</w:t>
            </w:r>
          </w:p>
        </w:tc>
        <w:tc>
          <w:tcPr>
            <w:tcW w:w="818" w:type="dxa"/>
            <w:vAlign w:val="center"/>
          </w:tcPr>
          <w:p w:rsidR="00701A2C" w:rsidRDefault="009229A7">
            <w:pPr>
              <w:jc w:val="center"/>
            </w:pPr>
            <w:r>
              <w:rPr>
                <w:sz w:val="24"/>
              </w:rPr>
              <w:t>-</w:t>
            </w:r>
          </w:p>
        </w:tc>
      </w:tr>
      <w:tr w:rsidR="00701A2C">
        <w:tc>
          <w:tcPr>
            <w:tcW w:w="818" w:type="dxa"/>
            <w:vAlign w:val="center"/>
          </w:tcPr>
          <w:p w:rsidR="00701A2C" w:rsidRDefault="009229A7">
            <w:pPr>
              <w:jc w:val="center"/>
            </w:pPr>
            <w:r>
              <w:rPr>
                <w:sz w:val="24"/>
              </w:rPr>
              <w:t>300672</w:t>
            </w:r>
          </w:p>
        </w:tc>
        <w:tc>
          <w:tcPr>
            <w:tcW w:w="819" w:type="dxa"/>
            <w:vAlign w:val="center"/>
          </w:tcPr>
          <w:p w:rsidR="00701A2C" w:rsidRDefault="009229A7">
            <w:pPr>
              <w:jc w:val="center"/>
            </w:pPr>
            <w:r>
              <w:rPr>
                <w:sz w:val="24"/>
              </w:rPr>
              <w:t>国科微</w:t>
            </w:r>
          </w:p>
        </w:tc>
        <w:tc>
          <w:tcPr>
            <w:tcW w:w="818" w:type="dxa"/>
            <w:vAlign w:val="center"/>
          </w:tcPr>
          <w:p w:rsidR="00701A2C" w:rsidRDefault="009229A7">
            <w:pPr>
              <w:jc w:val="center"/>
            </w:pPr>
            <w:r>
              <w:rPr>
                <w:sz w:val="24"/>
              </w:rPr>
              <w:t>2017-06-30</w:t>
            </w:r>
          </w:p>
        </w:tc>
        <w:tc>
          <w:tcPr>
            <w:tcW w:w="819" w:type="dxa"/>
            <w:vAlign w:val="center"/>
          </w:tcPr>
          <w:p w:rsidR="00701A2C" w:rsidRDefault="009229A7">
            <w:pPr>
              <w:jc w:val="center"/>
            </w:pPr>
            <w:r>
              <w:rPr>
                <w:sz w:val="24"/>
              </w:rPr>
              <w:t>2017-07-12</w:t>
            </w:r>
          </w:p>
        </w:tc>
        <w:tc>
          <w:tcPr>
            <w:tcW w:w="818" w:type="dxa"/>
            <w:vAlign w:val="center"/>
          </w:tcPr>
          <w:p w:rsidR="00701A2C" w:rsidRDefault="009229A7">
            <w:pPr>
              <w:jc w:val="center"/>
            </w:pPr>
            <w:r>
              <w:rPr>
                <w:sz w:val="24"/>
              </w:rPr>
              <w:t>新股申购</w:t>
            </w:r>
          </w:p>
        </w:tc>
        <w:tc>
          <w:tcPr>
            <w:tcW w:w="818" w:type="dxa"/>
            <w:vAlign w:val="center"/>
          </w:tcPr>
          <w:p w:rsidR="00701A2C" w:rsidRDefault="009229A7">
            <w:pPr>
              <w:jc w:val="right"/>
            </w:pPr>
            <w:r>
              <w:rPr>
                <w:sz w:val="24"/>
              </w:rPr>
              <w:t>8.48</w:t>
            </w:r>
          </w:p>
        </w:tc>
        <w:tc>
          <w:tcPr>
            <w:tcW w:w="817" w:type="dxa"/>
            <w:vAlign w:val="center"/>
          </w:tcPr>
          <w:p w:rsidR="00701A2C" w:rsidRDefault="009229A7">
            <w:pPr>
              <w:jc w:val="center"/>
            </w:pPr>
            <w:r>
              <w:rPr>
                <w:sz w:val="24"/>
              </w:rPr>
              <w:t>8.48</w:t>
            </w:r>
          </w:p>
        </w:tc>
        <w:tc>
          <w:tcPr>
            <w:tcW w:w="818" w:type="dxa"/>
            <w:vAlign w:val="center"/>
          </w:tcPr>
          <w:p w:rsidR="00701A2C" w:rsidRDefault="009229A7">
            <w:pPr>
              <w:jc w:val="right"/>
            </w:pPr>
            <w:r>
              <w:rPr>
                <w:sz w:val="24"/>
              </w:rPr>
              <w:t>1,257</w:t>
            </w:r>
          </w:p>
        </w:tc>
        <w:tc>
          <w:tcPr>
            <w:tcW w:w="817" w:type="dxa"/>
            <w:vAlign w:val="center"/>
          </w:tcPr>
          <w:p w:rsidR="00701A2C" w:rsidRDefault="009229A7">
            <w:pPr>
              <w:jc w:val="right"/>
            </w:pPr>
            <w:r>
              <w:rPr>
                <w:sz w:val="24"/>
              </w:rPr>
              <w:t>10,659.36</w:t>
            </w:r>
          </w:p>
        </w:tc>
        <w:tc>
          <w:tcPr>
            <w:tcW w:w="818" w:type="dxa"/>
            <w:vAlign w:val="center"/>
          </w:tcPr>
          <w:p w:rsidR="00701A2C" w:rsidRDefault="009229A7">
            <w:pPr>
              <w:jc w:val="right"/>
            </w:pPr>
            <w:r>
              <w:rPr>
                <w:sz w:val="24"/>
              </w:rPr>
              <w:t>10,659.36</w:t>
            </w:r>
          </w:p>
        </w:tc>
        <w:tc>
          <w:tcPr>
            <w:tcW w:w="818" w:type="dxa"/>
            <w:vAlign w:val="center"/>
          </w:tcPr>
          <w:p w:rsidR="00701A2C" w:rsidRDefault="009229A7">
            <w:pPr>
              <w:jc w:val="center"/>
            </w:pPr>
            <w:r>
              <w:rPr>
                <w:sz w:val="24"/>
              </w:rPr>
              <w:t>-</w:t>
            </w:r>
          </w:p>
        </w:tc>
      </w:tr>
      <w:tr w:rsidR="00701A2C">
        <w:tc>
          <w:tcPr>
            <w:tcW w:w="818" w:type="dxa"/>
            <w:vAlign w:val="center"/>
          </w:tcPr>
          <w:p w:rsidR="00701A2C" w:rsidRDefault="009229A7">
            <w:pPr>
              <w:jc w:val="center"/>
            </w:pPr>
            <w:r>
              <w:rPr>
                <w:sz w:val="24"/>
              </w:rPr>
              <w:t>603305</w:t>
            </w:r>
          </w:p>
        </w:tc>
        <w:tc>
          <w:tcPr>
            <w:tcW w:w="819" w:type="dxa"/>
            <w:vAlign w:val="center"/>
          </w:tcPr>
          <w:p w:rsidR="00701A2C" w:rsidRDefault="009229A7">
            <w:pPr>
              <w:jc w:val="center"/>
            </w:pPr>
            <w:r>
              <w:rPr>
                <w:sz w:val="24"/>
              </w:rPr>
              <w:t>旭升股份</w:t>
            </w:r>
          </w:p>
        </w:tc>
        <w:tc>
          <w:tcPr>
            <w:tcW w:w="818" w:type="dxa"/>
            <w:vAlign w:val="center"/>
          </w:tcPr>
          <w:p w:rsidR="00701A2C" w:rsidRDefault="009229A7">
            <w:pPr>
              <w:jc w:val="center"/>
            </w:pPr>
            <w:r>
              <w:rPr>
                <w:sz w:val="24"/>
              </w:rPr>
              <w:t>2017-06-30</w:t>
            </w:r>
          </w:p>
        </w:tc>
        <w:tc>
          <w:tcPr>
            <w:tcW w:w="819" w:type="dxa"/>
            <w:vAlign w:val="center"/>
          </w:tcPr>
          <w:p w:rsidR="00701A2C" w:rsidRDefault="009229A7">
            <w:pPr>
              <w:jc w:val="center"/>
            </w:pPr>
            <w:r>
              <w:rPr>
                <w:sz w:val="24"/>
              </w:rPr>
              <w:t>2017-07-10</w:t>
            </w:r>
          </w:p>
        </w:tc>
        <w:tc>
          <w:tcPr>
            <w:tcW w:w="818" w:type="dxa"/>
            <w:vAlign w:val="center"/>
          </w:tcPr>
          <w:p w:rsidR="00701A2C" w:rsidRDefault="009229A7">
            <w:pPr>
              <w:jc w:val="center"/>
            </w:pPr>
            <w:r>
              <w:rPr>
                <w:sz w:val="24"/>
              </w:rPr>
              <w:t>新股申购</w:t>
            </w:r>
          </w:p>
        </w:tc>
        <w:tc>
          <w:tcPr>
            <w:tcW w:w="818" w:type="dxa"/>
            <w:vAlign w:val="center"/>
          </w:tcPr>
          <w:p w:rsidR="00701A2C" w:rsidRDefault="009229A7">
            <w:pPr>
              <w:jc w:val="right"/>
            </w:pPr>
            <w:r>
              <w:rPr>
                <w:sz w:val="24"/>
              </w:rPr>
              <w:t>11.26</w:t>
            </w:r>
          </w:p>
        </w:tc>
        <w:tc>
          <w:tcPr>
            <w:tcW w:w="817" w:type="dxa"/>
            <w:vAlign w:val="center"/>
          </w:tcPr>
          <w:p w:rsidR="00701A2C" w:rsidRDefault="009229A7">
            <w:pPr>
              <w:jc w:val="center"/>
            </w:pPr>
            <w:r>
              <w:rPr>
                <w:sz w:val="24"/>
              </w:rPr>
              <w:t>11.26</w:t>
            </w:r>
          </w:p>
        </w:tc>
        <w:tc>
          <w:tcPr>
            <w:tcW w:w="818" w:type="dxa"/>
            <w:vAlign w:val="center"/>
          </w:tcPr>
          <w:p w:rsidR="00701A2C" w:rsidRDefault="009229A7">
            <w:pPr>
              <w:jc w:val="right"/>
            </w:pPr>
            <w:r>
              <w:rPr>
                <w:sz w:val="24"/>
              </w:rPr>
              <w:t>1,351</w:t>
            </w:r>
          </w:p>
        </w:tc>
        <w:tc>
          <w:tcPr>
            <w:tcW w:w="817" w:type="dxa"/>
            <w:vAlign w:val="center"/>
          </w:tcPr>
          <w:p w:rsidR="00701A2C" w:rsidRDefault="009229A7">
            <w:pPr>
              <w:jc w:val="right"/>
            </w:pPr>
            <w:r>
              <w:rPr>
                <w:sz w:val="24"/>
              </w:rPr>
              <w:t>15,212.26</w:t>
            </w:r>
          </w:p>
        </w:tc>
        <w:tc>
          <w:tcPr>
            <w:tcW w:w="818" w:type="dxa"/>
            <w:vAlign w:val="center"/>
          </w:tcPr>
          <w:p w:rsidR="00701A2C" w:rsidRDefault="009229A7">
            <w:pPr>
              <w:jc w:val="right"/>
            </w:pPr>
            <w:r>
              <w:rPr>
                <w:sz w:val="24"/>
              </w:rPr>
              <w:t>15,212.26</w:t>
            </w:r>
          </w:p>
        </w:tc>
        <w:tc>
          <w:tcPr>
            <w:tcW w:w="818" w:type="dxa"/>
            <w:vAlign w:val="center"/>
          </w:tcPr>
          <w:p w:rsidR="00701A2C" w:rsidRDefault="009229A7">
            <w:pPr>
              <w:jc w:val="center"/>
            </w:pPr>
            <w:r>
              <w:rPr>
                <w:sz w:val="24"/>
              </w:rPr>
              <w:t>-</w:t>
            </w:r>
          </w:p>
        </w:tc>
      </w:tr>
      <w:tr w:rsidR="00701A2C">
        <w:tc>
          <w:tcPr>
            <w:tcW w:w="818" w:type="dxa"/>
            <w:vAlign w:val="center"/>
          </w:tcPr>
          <w:p w:rsidR="00701A2C" w:rsidRDefault="009229A7">
            <w:pPr>
              <w:jc w:val="center"/>
            </w:pPr>
            <w:r>
              <w:rPr>
                <w:sz w:val="24"/>
              </w:rPr>
              <w:t>603331</w:t>
            </w:r>
          </w:p>
        </w:tc>
        <w:tc>
          <w:tcPr>
            <w:tcW w:w="819" w:type="dxa"/>
            <w:vAlign w:val="center"/>
          </w:tcPr>
          <w:p w:rsidR="00701A2C" w:rsidRDefault="009229A7">
            <w:pPr>
              <w:jc w:val="center"/>
            </w:pPr>
            <w:r>
              <w:rPr>
                <w:sz w:val="24"/>
              </w:rPr>
              <w:t>百达精工</w:t>
            </w:r>
          </w:p>
        </w:tc>
        <w:tc>
          <w:tcPr>
            <w:tcW w:w="818" w:type="dxa"/>
            <w:vAlign w:val="center"/>
          </w:tcPr>
          <w:p w:rsidR="00701A2C" w:rsidRDefault="009229A7">
            <w:pPr>
              <w:jc w:val="center"/>
            </w:pPr>
            <w:r>
              <w:rPr>
                <w:sz w:val="24"/>
              </w:rPr>
              <w:t>2017-06-27</w:t>
            </w:r>
          </w:p>
        </w:tc>
        <w:tc>
          <w:tcPr>
            <w:tcW w:w="819" w:type="dxa"/>
            <w:vAlign w:val="center"/>
          </w:tcPr>
          <w:p w:rsidR="00701A2C" w:rsidRDefault="009229A7">
            <w:pPr>
              <w:jc w:val="center"/>
            </w:pPr>
            <w:r>
              <w:rPr>
                <w:sz w:val="24"/>
              </w:rPr>
              <w:t>2017-07-05</w:t>
            </w:r>
          </w:p>
        </w:tc>
        <w:tc>
          <w:tcPr>
            <w:tcW w:w="818" w:type="dxa"/>
            <w:vAlign w:val="center"/>
          </w:tcPr>
          <w:p w:rsidR="00701A2C" w:rsidRDefault="009229A7">
            <w:pPr>
              <w:jc w:val="center"/>
            </w:pPr>
            <w:r>
              <w:rPr>
                <w:sz w:val="24"/>
              </w:rPr>
              <w:t>新股申购</w:t>
            </w:r>
          </w:p>
        </w:tc>
        <w:tc>
          <w:tcPr>
            <w:tcW w:w="818" w:type="dxa"/>
            <w:vAlign w:val="center"/>
          </w:tcPr>
          <w:p w:rsidR="00701A2C" w:rsidRDefault="009229A7">
            <w:pPr>
              <w:jc w:val="right"/>
            </w:pPr>
            <w:r>
              <w:rPr>
                <w:sz w:val="24"/>
              </w:rPr>
              <w:t>9.63</w:t>
            </w:r>
          </w:p>
        </w:tc>
        <w:tc>
          <w:tcPr>
            <w:tcW w:w="817" w:type="dxa"/>
            <w:vAlign w:val="center"/>
          </w:tcPr>
          <w:p w:rsidR="00701A2C" w:rsidRDefault="009229A7">
            <w:pPr>
              <w:jc w:val="center"/>
            </w:pPr>
            <w:r>
              <w:rPr>
                <w:sz w:val="24"/>
              </w:rPr>
              <w:t>9.63</w:t>
            </w:r>
          </w:p>
        </w:tc>
        <w:tc>
          <w:tcPr>
            <w:tcW w:w="818" w:type="dxa"/>
            <w:vAlign w:val="center"/>
          </w:tcPr>
          <w:p w:rsidR="00701A2C" w:rsidRDefault="009229A7">
            <w:pPr>
              <w:jc w:val="right"/>
            </w:pPr>
            <w:r>
              <w:rPr>
                <w:sz w:val="24"/>
              </w:rPr>
              <w:t>999</w:t>
            </w:r>
          </w:p>
        </w:tc>
        <w:tc>
          <w:tcPr>
            <w:tcW w:w="817" w:type="dxa"/>
            <w:vAlign w:val="center"/>
          </w:tcPr>
          <w:p w:rsidR="00701A2C" w:rsidRDefault="009229A7">
            <w:pPr>
              <w:jc w:val="right"/>
            </w:pPr>
            <w:r>
              <w:rPr>
                <w:sz w:val="24"/>
              </w:rPr>
              <w:t>9,620.37</w:t>
            </w:r>
          </w:p>
        </w:tc>
        <w:tc>
          <w:tcPr>
            <w:tcW w:w="818" w:type="dxa"/>
            <w:vAlign w:val="center"/>
          </w:tcPr>
          <w:p w:rsidR="00701A2C" w:rsidRDefault="009229A7">
            <w:pPr>
              <w:jc w:val="right"/>
            </w:pPr>
            <w:r>
              <w:rPr>
                <w:sz w:val="24"/>
              </w:rPr>
              <w:t>9,620.37</w:t>
            </w:r>
          </w:p>
        </w:tc>
        <w:tc>
          <w:tcPr>
            <w:tcW w:w="818" w:type="dxa"/>
            <w:vAlign w:val="center"/>
          </w:tcPr>
          <w:p w:rsidR="00701A2C" w:rsidRDefault="009229A7">
            <w:pPr>
              <w:jc w:val="center"/>
            </w:pPr>
            <w:r>
              <w:rPr>
                <w:sz w:val="24"/>
              </w:rPr>
              <w:t>-</w:t>
            </w:r>
          </w:p>
        </w:tc>
      </w:tr>
      <w:tr w:rsidR="00701A2C">
        <w:tc>
          <w:tcPr>
            <w:tcW w:w="818" w:type="dxa"/>
            <w:vAlign w:val="center"/>
          </w:tcPr>
          <w:p w:rsidR="00701A2C" w:rsidRDefault="009229A7">
            <w:pPr>
              <w:jc w:val="center"/>
            </w:pPr>
            <w:r>
              <w:rPr>
                <w:sz w:val="24"/>
              </w:rPr>
              <w:t>603617</w:t>
            </w:r>
          </w:p>
        </w:tc>
        <w:tc>
          <w:tcPr>
            <w:tcW w:w="819" w:type="dxa"/>
            <w:vAlign w:val="center"/>
          </w:tcPr>
          <w:p w:rsidR="00701A2C" w:rsidRDefault="009229A7">
            <w:pPr>
              <w:jc w:val="center"/>
            </w:pPr>
            <w:r>
              <w:rPr>
                <w:sz w:val="24"/>
              </w:rPr>
              <w:t>君禾股份</w:t>
            </w:r>
          </w:p>
        </w:tc>
        <w:tc>
          <w:tcPr>
            <w:tcW w:w="818" w:type="dxa"/>
            <w:vAlign w:val="center"/>
          </w:tcPr>
          <w:p w:rsidR="00701A2C" w:rsidRDefault="009229A7">
            <w:pPr>
              <w:jc w:val="center"/>
            </w:pPr>
            <w:r>
              <w:rPr>
                <w:sz w:val="24"/>
              </w:rPr>
              <w:t>2017-06-23</w:t>
            </w:r>
          </w:p>
        </w:tc>
        <w:tc>
          <w:tcPr>
            <w:tcW w:w="819" w:type="dxa"/>
            <w:vAlign w:val="center"/>
          </w:tcPr>
          <w:p w:rsidR="00701A2C" w:rsidRDefault="009229A7">
            <w:pPr>
              <w:jc w:val="center"/>
            </w:pPr>
            <w:r>
              <w:rPr>
                <w:sz w:val="24"/>
              </w:rPr>
              <w:t>2017-07-03</w:t>
            </w:r>
          </w:p>
        </w:tc>
        <w:tc>
          <w:tcPr>
            <w:tcW w:w="818" w:type="dxa"/>
            <w:vAlign w:val="center"/>
          </w:tcPr>
          <w:p w:rsidR="00701A2C" w:rsidRDefault="009229A7">
            <w:pPr>
              <w:jc w:val="center"/>
            </w:pPr>
            <w:r>
              <w:rPr>
                <w:sz w:val="24"/>
              </w:rPr>
              <w:t>新股申购</w:t>
            </w:r>
          </w:p>
        </w:tc>
        <w:tc>
          <w:tcPr>
            <w:tcW w:w="818" w:type="dxa"/>
            <w:vAlign w:val="center"/>
          </w:tcPr>
          <w:p w:rsidR="00701A2C" w:rsidRDefault="009229A7">
            <w:pPr>
              <w:jc w:val="right"/>
            </w:pPr>
            <w:r>
              <w:rPr>
                <w:sz w:val="24"/>
              </w:rPr>
              <w:t>8.93</w:t>
            </w:r>
          </w:p>
        </w:tc>
        <w:tc>
          <w:tcPr>
            <w:tcW w:w="817" w:type="dxa"/>
            <w:vAlign w:val="center"/>
          </w:tcPr>
          <w:p w:rsidR="00701A2C" w:rsidRDefault="009229A7">
            <w:pPr>
              <w:jc w:val="center"/>
            </w:pPr>
            <w:r>
              <w:rPr>
                <w:sz w:val="24"/>
              </w:rPr>
              <w:t>8.93</w:t>
            </w:r>
          </w:p>
        </w:tc>
        <w:tc>
          <w:tcPr>
            <w:tcW w:w="818" w:type="dxa"/>
            <w:vAlign w:val="center"/>
          </w:tcPr>
          <w:p w:rsidR="00701A2C" w:rsidRDefault="009229A7">
            <w:pPr>
              <w:jc w:val="right"/>
            </w:pPr>
            <w:r>
              <w:rPr>
                <w:sz w:val="24"/>
              </w:rPr>
              <w:t>832</w:t>
            </w:r>
          </w:p>
        </w:tc>
        <w:tc>
          <w:tcPr>
            <w:tcW w:w="817" w:type="dxa"/>
            <w:vAlign w:val="center"/>
          </w:tcPr>
          <w:p w:rsidR="00701A2C" w:rsidRDefault="009229A7">
            <w:pPr>
              <w:jc w:val="right"/>
            </w:pPr>
            <w:r>
              <w:rPr>
                <w:sz w:val="24"/>
              </w:rPr>
              <w:t>7,429.76</w:t>
            </w:r>
          </w:p>
        </w:tc>
        <w:tc>
          <w:tcPr>
            <w:tcW w:w="818" w:type="dxa"/>
            <w:vAlign w:val="center"/>
          </w:tcPr>
          <w:p w:rsidR="00701A2C" w:rsidRDefault="009229A7">
            <w:pPr>
              <w:jc w:val="right"/>
            </w:pPr>
            <w:r>
              <w:rPr>
                <w:sz w:val="24"/>
              </w:rPr>
              <w:t>7,429.76</w:t>
            </w:r>
          </w:p>
        </w:tc>
        <w:tc>
          <w:tcPr>
            <w:tcW w:w="818" w:type="dxa"/>
            <w:vAlign w:val="center"/>
          </w:tcPr>
          <w:p w:rsidR="00701A2C" w:rsidRDefault="009229A7">
            <w:pPr>
              <w:jc w:val="center"/>
            </w:pPr>
            <w:r>
              <w:rPr>
                <w:sz w:val="24"/>
              </w:rPr>
              <w:t>-</w:t>
            </w:r>
          </w:p>
        </w:tc>
      </w:tr>
      <w:tr w:rsidR="00701A2C">
        <w:tc>
          <w:tcPr>
            <w:tcW w:w="818" w:type="dxa"/>
            <w:vAlign w:val="center"/>
          </w:tcPr>
          <w:p w:rsidR="00701A2C" w:rsidRDefault="009229A7">
            <w:pPr>
              <w:jc w:val="center"/>
            </w:pPr>
            <w:r>
              <w:rPr>
                <w:sz w:val="24"/>
              </w:rPr>
              <w:t>603933</w:t>
            </w:r>
          </w:p>
        </w:tc>
        <w:tc>
          <w:tcPr>
            <w:tcW w:w="819" w:type="dxa"/>
            <w:vAlign w:val="center"/>
          </w:tcPr>
          <w:p w:rsidR="00701A2C" w:rsidRDefault="009229A7">
            <w:pPr>
              <w:jc w:val="center"/>
            </w:pPr>
            <w:r>
              <w:rPr>
                <w:sz w:val="24"/>
              </w:rPr>
              <w:t>睿能科技</w:t>
            </w:r>
          </w:p>
        </w:tc>
        <w:tc>
          <w:tcPr>
            <w:tcW w:w="818" w:type="dxa"/>
            <w:vAlign w:val="center"/>
          </w:tcPr>
          <w:p w:rsidR="00701A2C" w:rsidRDefault="009229A7">
            <w:pPr>
              <w:jc w:val="center"/>
            </w:pPr>
            <w:r>
              <w:rPr>
                <w:sz w:val="24"/>
              </w:rPr>
              <w:t>2017-06-28</w:t>
            </w:r>
          </w:p>
        </w:tc>
        <w:tc>
          <w:tcPr>
            <w:tcW w:w="819" w:type="dxa"/>
            <w:vAlign w:val="center"/>
          </w:tcPr>
          <w:p w:rsidR="00701A2C" w:rsidRDefault="009229A7">
            <w:pPr>
              <w:jc w:val="center"/>
            </w:pPr>
            <w:r>
              <w:rPr>
                <w:sz w:val="24"/>
              </w:rPr>
              <w:t>2017-07-06</w:t>
            </w:r>
          </w:p>
        </w:tc>
        <w:tc>
          <w:tcPr>
            <w:tcW w:w="818" w:type="dxa"/>
            <w:vAlign w:val="center"/>
          </w:tcPr>
          <w:p w:rsidR="00701A2C" w:rsidRDefault="009229A7">
            <w:pPr>
              <w:jc w:val="center"/>
            </w:pPr>
            <w:r>
              <w:rPr>
                <w:sz w:val="24"/>
              </w:rPr>
              <w:t>新股申购</w:t>
            </w:r>
          </w:p>
        </w:tc>
        <w:tc>
          <w:tcPr>
            <w:tcW w:w="818" w:type="dxa"/>
            <w:vAlign w:val="center"/>
          </w:tcPr>
          <w:p w:rsidR="00701A2C" w:rsidRDefault="009229A7">
            <w:pPr>
              <w:jc w:val="right"/>
            </w:pPr>
            <w:r>
              <w:rPr>
                <w:sz w:val="24"/>
              </w:rPr>
              <w:t>20.20</w:t>
            </w:r>
          </w:p>
        </w:tc>
        <w:tc>
          <w:tcPr>
            <w:tcW w:w="817" w:type="dxa"/>
            <w:vAlign w:val="center"/>
          </w:tcPr>
          <w:p w:rsidR="00701A2C" w:rsidRDefault="009229A7">
            <w:pPr>
              <w:jc w:val="center"/>
            </w:pPr>
            <w:r>
              <w:rPr>
                <w:sz w:val="24"/>
              </w:rPr>
              <w:t>20.20</w:t>
            </w:r>
          </w:p>
        </w:tc>
        <w:tc>
          <w:tcPr>
            <w:tcW w:w="818" w:type="dxa"/>
            <w:vAlign w:val="center"/>
          </w:tcPr>
          <w:p w:rsidR="00701A2C" w:rsidRDefault="009229A7">
            <w:pPr>
              <w:jc w:val="right"/>
            </w:pPr>
            <w:r>
              <w:rPr>
                <w:sz w:val="24"/>
              </w:rPr>
              <w:t>857</w:t>
            </w:r>
          </w:p>
        </w:tc>
        <w:tc>
          <w:tcPr>
            <w:tcW w:w="817" w:type="dxa"/>
            <w:vAlign w:val="center"/>
          </w:tcPr>
          <w:p w:rsidR="00701A2C" w:rsidRDefault="009229A7">
            <w:pPr>
              <w:jc w:val="right"/>
            </w:pPr>
            <w:r>
              <w:rPr>
                <w:sz w:val="24"/>
              </w:rPr>
              <w:t>17,311.40</w:t>
            </w:r>
          </w:p>
        </w:tc>
        <w:tc>
          <w:tcPr>
            <w:tcW w:w="818" w:type="dxa"/>
            <w:vAlign w:val="center"/>
          </w:tcPr>
          <w:p w:rsidR="00701A2C" w:rsidRDefault="009229A7">
            <w:pPr>
              <w:jc w:val="right"/>
            </w:pPr>
            <w:r>
              <w:rPr>
                <w:sz w:val="24"/>
              </w:rPr>
              <w:t>17,311.40</w:t>
            </w:r>
          </w:p>
        </w:tc>
        <w:tc>
          <w:tcPr>
            <w:tcW w:w="818" w:type="dxa"/>
            <w:vAlign w:val="center"/>
          </w:tcPr>
          <w:p w:rsidR="00701A2C" w:rsidRDefault="009229A7">
            <w:pPr>
              <w:jc w:val="center"/>
            </w:pPr>
            <w:r>
              <w:rPr>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40094C">
      <w:pPr>
        <w:spacing w:before="29" w:line="288" w:lineRule="auto"/>
        <w:rPr>
          <w:color w:val="000000"/>
          <w:sz w:val="24"/>
        </w:rPr>
      </w:pPr>
      <w:r w:rsidRPr="008A1551">
        <w:rPr>
          <w:color w:val="000000"/>
          <w:sz w:val="24"/>
        </w:rPr>
        <w:t>本基金本报告期末无从事债券正回购交易形成的卖出回购证券款余额。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8A1551">
        <w:rPr>
          <w:b/>
          <w:bCs/>
          <w:szCs w:val="24"/>
          <w:lang w:val="en-US"/>
        </w:rPr>
        <w:t xml:space="preserve">7  </w:t>
      </w:r>
      <w:r w:rsidRPr="008A1551">
        <w:rPr>
          <w:b/>
          <w:bCs/>
          <w:szCs w:val="24"/>
          <w:lang w:val="en-US"/>
        </w:rPr>
        <w:t>投资组合报告</w:t>
      </w:r>
      <w:bookmarkEnd w:id="53"/>
      <w:bookmarkEnd w:id="54"/>
    </w:p>
    <w:p w:rsidR="001548F9" w:rsidRPr="008A1551" w:rsidRDefault="001548F9" w:rsidP="009E1EA4">
      <w:pPr>
        <w:pStyle w:val="20"/>
        <w:spacing w:before="29" w:after="0" w:line="288" w:lineRule="auto"/>
        <w:rPr>
          <w:rFonts w:ascii="Times New Roman" w:hAnsi="Times New Roman"/>
          <w:kern w:val="0"/>
          <w:szCs w:val="24"/>
        </w:rPr>
      </w:pPr>
      <w:bookmarkStart w:id="55" w:name="_Toc331410102"/>
      <w:bookmarkStart w:id="56"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5"/>
      <w:bookmarkEnd w:id="5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124,982,547.76</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20.01</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124,982,547.76</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20.01</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441,425,413.40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70.69</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441,425,413.40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70.69</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47,000,000.00</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7.53</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lastRenderedPageBreak/>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1,604,118.44</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0.26</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9,447,298.36</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1.51</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624,459,377.96</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7" w:name="_Toc331410103"/>
      <w:bookmarkStart w:id="58"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7"/>
      <w:bookmarkEnd w:id="58"/>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80,631,848.08</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12.92</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4,037,000.00</w:t>
            </w:r>
          </w:p>
        </w:tc>
        <w:tc>
          <w:tcPr>
            <w:tcW w:w="2160" w:type="dxa"/>
            <w:vAlign w:val="center"/>
          </w:tcPr>
          <w:p w:rsidR="001548F9" w:rsidRPr="008A1551" w:rsidRDefault="001548F9" w:rsidP="009E1EA4">
            <w:pPr>
              <w:spacing w:before="29" w:line="288" w:lineRule="auto"/>
              <w:jc w:val="right"/>
              <w:rPr>
                <w:sz w:val="24"/>
              </w:rPr>
            </w:pPr>
            <w:r w:rsidRPr="008A1551">
              <w:rPr>
                <w:sz w:val="24"/>
              </w:rPr>
              <w:t>0.65</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1,686,000.00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0.27</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9,752,000.00</w:t>
            </w:r>
          </w:p>
        </w:tc>
        <w:tc>
          <w:tcPr>
            <w:tcW w:w="2160" w:type="dxa"/>
            <w:vAlign w:val="center"/>
          </w:tcPr>
          <w:p w:rsidR="001548F9" w:rsidRPr="008A1551" w:rsidRDefault="001548F9" w:rsidP="009E1EA4">
            <w:pPr>
              <w:spacing w:before="29" w:line="288" w:lineRule="auto"/>
              <w:jc w:val="right"/>
              <w:rPr>
                <w:sz w:val="24"/>
              </w:rPr>
            </w:pPr>
            <w:r w:rsidRPr="008A1551">
              <w:rPr>
                <w:sz w:val="24"/>
              </w:rPr>
              <w:t>1.56</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7,639.62</w:t>
            </w:r>
          </w:p>
        </w:tc>
        <w:tc>
          <w:tcPr>
            <w:tcW w:w="2160" w:type="dxa"/>
            <w:vAlign w:val="center"/>
          </w:tcPr>
          <w:p w:rsidR="001548F9" w:rsidRPr="008A1551" w:rsidRDefault="001548F9" w:rsidP="009E1EA4">
            <w:pPr>
              <w:spacing w:before="29" w:line="288" w:lineRule="auto"/>
              <w:jc w:val="right"/>
              <w:rPr>
                <w:sz w:val="24"/>
              </w:rPr>
            </w:pPr>
            <w:r w:rsidRPr="008A1551">
              <w:rPr>
                <w:sz w:val="24"/>
              </w:rPr>
              <w:t>0.00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28,868,060.06</w:t>
            </w:r>
          </w:p>
        </w:tc>
        <w:tc>
          <w:tcPr>
            <w:tcW w:w="2160" w:type="dxa"/>
            <w:vAlign w:val="center"/>
          </w:tcPr>
          <w:p w:rsidR="001548F9" w:rsidRPr="008A1551" w:rsidRDefault="001548F9" w:rsidP="009E1EA4">
            <w:pPr>
              <w:spacing w:before="29" w:line="288" w:lineRule="auto"/>
              <w:jc w:val="right"/>
              <w:rPr>
                <w:sz w:val="24"/>
              </w:rPr>
            </w:pPr>
            <w:r w:rsidRPr="008A1551">
              <w:rPr>
                <w:sz w:val="24"/>
              </w:rPr>
              <w:t>4.63</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124,982,547.76</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20.03</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lastRenderedPageBreak/>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701A2C">
        <w:tc>
          <w:tcPr>
            <w:tcW w:w="862" w:type="dxa"/>
            <w:vAlign w:val="center"/>
          </w:tcPr>
          <w:p w:rsidR="00701A2C" w:rsidRDefault="009229A7">
            <w:pPr>
              <w:jc w:val="center"/>
            </w:pPr>
            <w:r>
              <w:rPr>
                <w:color w:val="000000"/>
                <w:sz w:val="24"/>
              </w:rPr>
              <w:t>1</w:t>
            </w:r>
          </w:p>
        </w:tc>
        <w:tc>
          <w:tcPr>
            <w:tcW w:w="1346" w:type="dxa"/>
            <w:vAlign w:val="center"/>
          </w:tcPr>
          <w:p w:rsidR="00701A2C" w:rsidRDefault="009229A7">
            <w:pPr>
              <w:jc w:val="center"/>
            </w:pPr>
            <w:r>
              <w:rPr>
                <w:color w:val="000000"/>
                <w:sz w:val="24"/>
              </w:rPr>
              <w:t>000858</w:t>
            </w:r>
          </w:p>
        </w:tc>
        <w:tc>
          <w:tcPr>
            <w:tcW w:w="1795" w:type="dxa"/>
            <w:vAlign w:val="center"/>
          </w:tcPr>
          <w:p w:rsidR="00701A2C" w:rsidRDefault="009229A7">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46" w:type="dxa"/>
            <w:vAlign w:val="center"/>
          </w:tcPr>
          <w:p w:rsidR="00701A2C" w:rsidRDefault="009229A7">
            <w:pPr>
              <w:jc w:val="right"/>
            </w:pPr>
            <w:r>
              <w:rPr>
                <w:color w:val="000000"/>
                <w:sz w:val="24"/>
              </w:rPr>
              <w:t>200,000</w:t>
            </w:r>
          </w:p>
        </w:tc>
        <w:tc>
          <w:tcPr>
            <w:tcW w:w="1944" w:type="dxa"/>
            <w:vAlign w:val="center"/>
          </w:tcPr>
          <w:p w:rsidR="00701A2C" w:rsidRDefault="009229A7">
            <w:pPr>
              <w:jc w:val="right"/>
            </w:pPr>
            <w:r>
              <w:rPr>
                <w:color w:val="000000"/>
                <w:sz w:val="24"/>
              </w:rPr>
              <w:t>11,132,000.00</w:t>
            </w:r>
          </w:p>
        </w:tc>
        <w:tc>
          <w:tcPr>
            <w:tcW w:w="1705" w:type="dxa"/>
            <w:vAlign w:val="center"/>
          </w:tcPr>
          <w:p w:rsidR="00701A2C" w:rsidRDefault="009229A7">
            <w:pPr>
              <w:jc w:val="right"/>
            </w:pPr>
            <w:r>
              <w:rPr>
                <w:color w:val="000000"/>
                <w:sz w:val="24"/>
              </w:rPr>
              <w:t>1.78</w:t>
            </w:r>
          </w:p>
        </w:tc>
      </w:tr>
      <w:tr w:rsidR="00701A2C">
        <w:tc>
          <w:tcPr>
            <w:tcW w:w="862" w:type="dxa"/>
            <w:vAlign w:val="center"/>
          </w:tcPr>
          <w:p w:rsidR="00701A2C" w:rsidRDefault="009229A7">
            <w:pPr>
              <w:jc w:val="center"/>
            </w:pPr>
            <w:r>
              <w:rPr>
                <w:color w:val="000000"/>
                <w:sz w:val="24"/>
              </w:rPr>
              <w:t>2</w:t>
            </w:r>
          </w:p>
        </w:tc>
        <w:tc>
          <w:tcPr>
            <w:tcW w:w="1346" w:type="dxa"/>
            <w:vAlign w:val="center"/>
          </w:tcPr>
          <w:p w:rsidR="00701A2C" w:rsidRDefault="009229A7">
            <w:pPr>
              <w:jc w:val="center"/>
            </w:pPr>
            <w:r>
              <w:rPr>
                <w:color w:val="000000"/>
                <w:sz w:val="24"/>
              </w:rPr>
              <w:t>000423</w:t>
            </w:r>
          </w:p>
        </w:tc>
        <w:tc>
          <w:tcPr>
            <w:tcW w:w="1795" w:type="dxa"/>
            <w:vAlign w:val="center"/>
          </w:tcPr>
          <w:p w:rsidR="00701A2C" w:rsidRDefault="009229A7">
            <w:pPr>
              <w:jc w:val="center"/>
            </w:pPr>
            <w:r>
              <w:rPr>
                <w:color w:val="000000"/>
                <w:sz w:val="24"/>
              </w:rPr>
              <w:t>东阿阿胶</w:t>
            </w:r>
          </w:p>
        </w:tc>
        <w:tc>
          <w:tcPr>
            <w:tcW w:w="1346" w:type="dxa"/>
            <w:vAlign w:val="center"/>
          </w:tcPr>
          <w:p w:rsidR="00701A2C" w:rsidRDefault="009229A7">
            <w:pPr>
              <w:jc w:val="right"/>
            </w:pPr>
            <w:r>
              <w:rPr>
                <w:color w:val="000000"/>
                <w:sz w:val="24"/>
              </w:rPr>
              <w:t>150,000</w:t>
            </w:r>
          </w:p>
        </w:tc>
        <w:tc>
          <w:tcPr>
            <w:tcW w:w="1944" w:type="dxa"/>
            <w:vAlign w:val="center"/>
          </w:tcPr>
          <w:p w:rsidR="00701A2C" w:rsidRDefault="009229A7">
            <w:pPr>
              <w:jc w:val="right"/>
            </w:pPr>
            <w:r>
              <w:rPr>
                <w:color w:val="000000"/>
                <w:sz w:val="24"/>
              </w:rPr>
              <w:t>10,783,500.00</w:t>
            </w:r>
          </w:p>
        </w:tc>
        <w:tc>
          <w:tcPr>
            <w:tcW w:w="1705" w:type="dxa"/>
            <w:vAlign w:val="center"/>
          </w:tcPr>
          <w:p w:rsidR="00701A2C" w:rsidRDefault="009229A7">
            <w:pPr>
              <w:jc w:val="right"/>
            </w:pPr>
            <w:r>
              <w:rPr>
                <w:color w:val="000000"/>
                <w:sz w:val="24"/>
              </w:rPr>
              <w:t>1.73</w:t>
            </w:r>
          </w:p>
        </w:tc>
      </w:tr>
      <w:tr w:rsidR="00701A2C">
        <w:tc>
          <w:tcPr>
            <w:tcW w:w="862" w:type="dxa"/>
            <w:vAlign w:val="center"/>
          </w:tcPr>
          <w:p w:rsidR="00701A2C" w:rsidRDefault="009229A7">
            <w:pPr>
              <w:jc w:val="center"/>
            </w:pPr>
            <w:r>
              <w:rPr>
                <w:color w:val="000000"/>
                <w:sz w:val="24"/>
              </w:rPr>
              <w:t>3</w:t>
            </w:r>
          </w:p>
        </w:tc>
        <w:tc>
          <w:tcPr>
            <w:tcW w:w="1346" w:type="dxa"/>
            <w:vAlign w:val="center"/>
          </w:tcPr>
          <w:p w:rsidR="00701A2C" w:rsidRDefault="009229A7">
            <w:pPr>
              <w:jc w:val="center"/>
            </w:pPr>
            <w:r>
              <w:rPr>
                <w:color w:val="000000"/>
                <w:sz w:val="24"/>
              </w:rPr>
              <w:t>600519</w:t>
            </w:r>
          </w:p>
        </w:tc>
        <w:tc>
          <w:tcPr>
            <w:tcW w:w="1795" w:type="dxa"/>
            <w:vAlign w:val="center"/>
          </w:tcPr>
          <w:p w:rsidR="00701A2C" w:rsidRDefault="009229A7">
            <w:pPr>
              <w:jc w:val="center"/>
            </w:pPr>
            <w:r>
              <w:rPr>
                <w:color w:val="000000"/>
                <w:sz w:val="24"/>
              </w:rPr>
              <w:t>贵州茅台</w:t>
            </w:r>
          </w:p>
        </w:tc>
        <w:tc>
          <w:tcPr>
            <w:tcW w:w="1346" w:type="dxa"/>
            <w:vAlign w:val="center"/>
          </w:tcPr>
          <w:p w:rsidR="00701A2C" w:rsidRDefault="009229A7">
            <w:pPr>
              <w:jc w:val="right"/>
            </w:pPr>
            <w:r>
              <w:rPr>
                <w:color w:val="000000"/>
                <w:sz w:val="24"/>
              </w:rPr>
              <w:t>20,000</w:t>
            </w:r>
          </w:p>
        </w:tc>
        <w:tc>
          <w:tcPr>
            <w:tcW w:w="1944" w:type="dxa"/>
            <w:vAlign w:val="center"/>
          </w:tcPr>
          <w:p w:rsidR="00701A2C" w:rsidRDefault="009229A7">
            <w:pPr>
              <w:jc w:val="right"/>
            </w:pPr>
            <w:r>
              <w:rPr>
                <w:color w:val="000000"/>
                <w:sz w:val="24"/>
              </w:rPr>
              <w:t>9,437,000.00</w:t>
            </w:r>
          </w:p>
        </w:tc>
        <w:tc>
          <w:tcPr>
            <w:tcW w:w="1705" w:type="dxa"/>
            <w:vAlign w:val="center"/>
          </w:tcPr>
          <w:p w:rsidR="00701A2C" w:rsidRDefault="009229A7">
            <w:pPr>
              <w:jc w:val="right"/>
            </w:pPr>
            <w:r>
              <w:rPr>
                <w:color w:val="000000"/>
                <w:sz w:val="24"/>
              </w:rPr>
              <w:t>1.51</w:t>
            </w:r>
          </w:p>
        </w:tc>
      </w:tr>
      <w:tr w:rsidR="00701A2C">
        <w:tc>
          <w:tcPr>
            <w:tcW w:w="862" w:type="dxa"/>
            <w:vAlign w:val="center"/>
          </w:tcPr>
          <w:p w:rsidR="00701A2C" w:rsidRDefault="009229A7">
            <w:pPr>
              <w:jc w:val="center"/>
            </w:pPr>
            <w:r>
              <w:rPr>
                <w:color w:val="000000"/>
                <w:sz w:val="24"/>
              </w:rPr>
              <w:t>4</w:t>
            </w:r>
          </w:p>
        </w:tc>
        <w:tc>
          <w:tcPr>
            <w:tcW w:w="1346" w:type="dxa"/>
            <w:vAlign w:val="center"/>
          </w:tcPr>
          <w:p w:rsidR="00701A2C" w:rsidRDefault="009229A7">
            <w:pPr>
              <w:jc w:val="center"/>
            </w:pPr>
            <w:r>
              <w:rPr>
                <w:color w:val="000000"/>
                <w:sz w:val="24"/>
              </w:rPr>
              <w:t>601398</w:t>
            </w:r>
          </w:p>
        </w:tc>
        <w:tc>
          <w:tcPr>
            <w:tcW w:w="1795" w:type="dxa"/>
            <w:vAlign w:val="center"/>
          </w:tcPr>
          <w:p w:rsidR="00701A2C" w:rsidRDefault="009229A7">
            <w:pPr>
              <w:jc w:val="center"/>
            </w:pPr>
            <w:r>
              <w:rPr>
                <w:color w:val="000000"/>
                <w:sz w:val="24"/>
              </w:rPr>
              <w:t>工商银行</w:t>
            </w:r>
          </w:p>
        </w:tc>
        <w:tc>
          <w:tcPr>
            <w:tcW w:w="1346" w:type="dxa"/>
            <w:vAlign w:val="center"/>
          </w:tcPr>
          <w:p w:rsidR="00701A2C" w:rsidRDefault="009229A7">
            <w:pPr>
              <w:jc w:val="right"/>
            </w:pPr>
            <w:r>
              <w:rPr>
                <w:color w:val="000000"/>
                <w:sz w:val="24"/>
              </w:rPr>
              <w:t>1,700,000</w:t>
            </w:r>
          </w:p>
        </w:tc>
        <w:tc>
          <w:tcPr>
            <w:tcW w:w="1944" w:type="dxa"/>
            <w:vAlign w:val="center"/>
          </w:tcPr>
          <w:p w:rsidR="00701A2C" w:rsidRDefault="009229A7">
            <w:pPr>
              <w:jc w:val="right"/>
            </w:pPr>
            <w:r>
              <w:rPr>
                <w:color w:val="000000"/>
                <w:sz w:val="24"/>
              </w:rPr>
              <w:t>8,925,000.00</w:t>
            </w:r>
          </w:p>
        </w:tc>
        <w:tc>
          <w:tcPr>
            <w:tcW w:w="1705" w:type="dxa"/>
            <w:vAlign w:val="center"/>
          </w:tcPr>
          <w:p w:rsidR="00701A2C" w:rsidRDefault="009229A7">
            <w:pPr>
              <w:jc w:val="right"/>
            </w:pPr>
            <w:r>
              <w:rPr>
                <w:color w:val="000000"/>
                <w:sz w:val="24"/>
              </w:rPr>
              <w:t>1.43</w:t>
            </w:r>
          </w:p>
        </w:tc>
      </w:tr>
      <w:tr w:rsidR="00701A2C">
        <w:tc>
          <w:tcPr>
            <w:tcW w:w="862" w:type="dxa"/>
            <w:vAlign w:val="center"/>
          </w:tcPr>
          <w:p w:rsidR="00701A2C" w:rsidRDefault="009229A7">
            <w:pPr>
              <w:jc w:val="center"/>
            </w:pPr>
            <w:r>
              <w:rPr>
                <w:color w:val="000000"/>
                <w:sz w:val="24"/>
              </w:rPr>
              <w:t>5</w:t>
            </w:r>
          </w:p>
        </w:tc>
        <w:tc>
          <w:tcPr>
            <w:tcW w:w="1346" w:type="dxa"/>
            <w:vAlign w:val="center"/>
          </w:tcPr>
          <w:p w:rsidR="00701A2C" w:rsidRDefault="009229A7">
            <w:pPr>
              <w:jc w:val="center"/>
            </w:pPr>
            <w:r>
              <w:rPr>
                <w:color w:val="000000"/>
                <w:sz w:val="24"/>
              </w:rPr>
              <w:t>000651</w:t>
            </w:r>
          </w:p>
        </w:tc>
        <w:tc>
          <w:tcPr>
            <w:tcW w:w="1795" w:type="dxa"/>
            <w:vAlign w:val="center"/>
          </w:tcPr>
          <w:p w:rsidR="00701A2C" w:rsidRDefault="009229A7">
            <w:pPr>
              <w:jc w:val="center"/>
            </w:pPr>
            <w:r>
              <w:rPr>
                <w:color w:val="000000"/>
                <w:sz w:val="24"/>
              </w:rPr>
              <w:t>格力电器</w:t>
            </w:r>
          </w:p>
        </w:tc>
        <w:tc>
          <w:tcPr>
            <w:tcW w:w="1346" w:type="dxa"/>
            <w:vAlign w:val="center"/>
          </w:tcPr>
          <w:p w:rsidR="00701A2C" w:rsidRDefault="009229A7">
            <w:pPr>
              <w:jc w:val="right"/>
            </w:pPr>
            <w:r>
              <w:rPr>
                <w:color w:val="000000"/>
                <w:sz w:val="24"/>
              </w:rPr>
              <w:t>200,000</w:t>
            </w:r>
          </w:p>
        </w:tc>
        <w:tc>
          <w:tcPr>
            <w:tcW w:w="1944" w:type="dxa"/>
            <w:vAlign w:val="center"/>
          </w:tcPr>
          <w:p w:rsidR="00701A2C" w:rsidRDefault="009229A7">
            <w:pPr>
              <w:jc w:val="right"/>
            </w:pPr>
            <w:r>
              <w:rPr>
                <w:color w:val="000000"/>
                <w:sz w:val="24"/>
              </w:rPr>
              <w:t>8,234,000.00</w:t>
            </w:r>
          </w:p>
        </w:tc>
        <w:tc>
          <w:tcPr>
            <w:tcW w:w="1705" w:type="dxa"/>
            <w:vAlign w:val="center"/>
          </w:tcPr>
          <w:p w:rsidR="00701A2C" w:rsidRDefault="009229A7">
            <w:pPr>
              <w:jc w:val="right"/>
            </w:pPr>
            <w:r>
              <w:rPr>
                <w:color w:val="000000"/>
                <w:sz w:val="24"/>
              </w:rPr>
              <w:t>1.32</w:t>
            </w:r>
          </w:p>
        </w:tc>
      </w:tr>
      <w:tr w:rsidR="00701A2C">
        <w:tc>
          <w:tcPr>
            <w:tcW w:w="862" w:type="dxa"/>
            <w:vAlign w:val="center"/>
          </w:tcPr>
          <w:p w:rsidR="00701A2C" w:rsidRDefault="009229A7">
            <w:pPr>
              <w:jc w:val="center"/>
            </w:pPr>
            <w:r>
              <w:rPr>
                <w:color w:val="000000"/>
                <w:sz w:val="24"/>
              </w:rPr>
              <w:t>6</w:t>
            </w:r>
          </w:p>
        </w:tc>
        <w:tc>
          <w:tcPr>
            <w:tcW w:w="1346" w:type="dxa"/>
            <w:vAlign w:val="center"/>
          </w:tcPr>
          <w:p w:rsidR="00701A2C" w:rsidRDefault="009229A7">
            <w:pPr>
              <w:jc w:val="center"/>
            </w:pPr>
            <w:r>
              <w:rPr>
                <w:color w:val="000000"/>
                <w:sz w:val="24"/>
              </w:rPr>
              <w:t>601988</w:t>
            </w:r>
          </w:p>
        </w:tc>
        <w:tc>
          <w:tcPr>
            <w:tcW w:w="1795" w:type="dxa"/>
            <w:vAlign w:val="center"/>
          </w:tcPr>
          <w:p w:rsidR="00701A2C" w:rsidRDefault="009229A7">
            <w:pPr>
              <w:jc w:val="center"/>
            </w:pPr>
            <w:r>
              <w:rPr>
                <w:color w:val="000000"/>
                <w:sz w:val="24"/>
              </w:rPr>
              <w:t>中国银行</w:t>
            </w:r>
          </w:p>
        </w:tc>
        <w:tc>
          <w:tcPr>
            <w:tcW w:w="1346" w:type="dxa"/>
            <w:vAlign w:val="center"/>
          </w:tcPr>
          <w:p w:rsidR="00701A2C" w:rsidRDefault="009229A7">
            <w:pPr>
              <w:jc w:val="right"/>
            </w:pPr>
            <w:r>
              <w:rPr>
                <w:color w:val="000000"/>
                <w:sz w:val="24"/>
              </w:rPr>
              <w:t>2,000,000</w:t>
            </w:r>
          </w:p>
        </w:tc>
        <w:tc>
          <w:tcPr>
            <w:tcW w:w="1944" w:type="dxa"/>
            <w:vAlign w:val="center"/>
          </w:tcPr>
          <w:p w:rsidR="00701A2C" w:rsidRDefault="009229A7">
            <w:pPr>
              <w:jc w:val="right"/>
            </w:pPr>
            <w:r>
              <w:rPr>
                <w:color w:val="000000"/>
                <w:sz w:val="24"/>
              </w:rPr>
              <w:t>7,400,000.00</w:t>
            </w:r>
          </w:p>
        </w:tc>
        <w:tc>
          <w:tcPr>
            <w:tcW w:w="1705" w:type="dxa"/>
            <w:vAlign w:val="center"/>
          </w:tcPr>
          <w:p w:rsidR="00701A2C" w:rsidRDefault="009229A7">
            <w:pPr>
              <w:jc w:val="right"/>
            </w:pPr>
            <w:r>
              <w:rPr>
                <w:color w:val="000000"/>
                <w:sz w:val="24"/>
              </w:rPr>
              <w:t>1.19</w:t>
            </w:r>
          </w:p>
        </w:tc>
      </w:tr>
      <w:tr w:rsidR="00701A2C">
        <w:tc>
          <w:tcPr>
            <w:tcW w:w="862" w:type="dxa"/>
            <w:vAlign w:val="center"/>
          </w:tcPr>
          <w:p w:rsidR="00701A2C" w:rsidRDefault="009229A7">
            <w:pPr>
              <w:jc w:val="center"/>
            </w:pPr>
            <w:r>
              <w:rPr>
                <w:color w:val="000000"/>
                <w:sz w:val="24"/>
              </w:rPr>
              <w:t>7</w:t>
            </w:r>
          </w:p>
        </w:tc>
        <w:tc>
          <w:tcPr>
            <w:tcW w:w="1346" w:type="dxa"/>
            <w:vAlign w:val="center"/>
          </w:tcPr>
          <w:p w:rsidR="00701A2C" w:rsidRDefault="009229A7">
            <w:pPr>
              <w:jc w:val="center"/>
            </w:pPr>
            <w:r>
              <w:rPr>
                <w:color w:val="000000"/>
                <w:sz w:val="24"/>
              </w:rPr>
              <w:t>000921</w:t>
            </w:r>
          </w:p>
        </w:tc>
        <w:tc>
          <w:tcPr>
            <w:tcW w:w="1795" w:type="dxa"/>
            <w:vAlign w:val="center"/>
          </w:tcPr>
          <w:p w:rsidR="00701A2C" w:rsidRDefault="009229A7">
            <w:pPr>
              <w:jc w:val="center"/>
            </w:pPr>
            <w:r>
              <w:rPr>
                <w:color w:val="000000"/>
                <w:sz w:val="24"/>
              </w:rPr>
              <w:t>海信科龙</w:t>
            </w:r>
          </w:p>
        </w:tc>
        <w:tc>
          <w:tcPr>
            <w:tcW w:w="1346" w:type="dxa"/>
            <w:vAlign w:val="center"/>
          </w:tcPr>
          <w:p w:rsidR="00701A2C" w:rsidRDefault="009229A7">
            <w:pPr>
              <w:jc w:val="right"/>
            </w:pPr>
            <w:r>
              <w:rPr>
                <w:color w:val="000000"/>
                <w:sz w:val="24"/>
              </w:rPr>
              <w:t>400,000</w:t>
            </w:r>
          </w:p>
        </w:tc>
        <w:tc>
          <w:tcPr>
            <w:tcW w:w="1944" w:type="dxa"/>
            <w:vAlign w:val="center"/>
          </w:tcPr>
          <w:p w:rsidR="00701A2C" w:rsidRDefault="009229A7">
            <w:pPr>
              <w:jc w:val="right"/>
            </w:pPr>
            <w:r>
              <w:rPr>
                <w:color w:val="000000"/>
                <w:sz w:val="24"/>
              </w:rPr>
              <w:t>6,884,000.00</w:t>
            </w:r>
          </w:p>
        </w:tc>
        <w:tc>
          <w:tcPr>
            <w:tcW w:w="1705" w:type="dxa"/>
            <w:vAlign w:val="center"/>
          </w:tcPr>
          <w:p w:rsidR="00701A2C" w:rsidRDefault="009229A7">
            <w:pPr>
              <w:jc w:val="right"/>
            </w:pPr>
            <w:r>
              <w:rPr>
                <w:color w:val="000000"/>
                <w:sz w:val="24"/>
              </w:rPr>
              <w:t>1.10</w:t>
            </w:r>
          </w:p>
        </w:tc>
      </w:tr>
      <w:tr w:rsidR="00701A2C">
        <w:tc>
          <w:tcPr>
            <w:tcW w:w="862" w:type="dxa"/>
            <w:vAlign w:val="center"/>
          </w:tcPr>
          <w:p w:rsidR="00701A2C" w:rsidRDefault="009229A7">
            <w:pPr>
              <w:jc w:val="center"/>
            </w:pPr>
            <w:r>
              <w:rPr>
                <w:color w:val="000000"/>
                <w:sz w:val="24"/>
              </w:rPr>
              <w:t>8</w:t>
            </w:r>
          </w:p>
        </w:tc>
        <w:tc>
          <w:tcPr>
            <w:tcW w:w="1346" w:type="dxa"/>
            <w:vAlign w:val="center"/>
          </w:tcPr>
          <w:p w:rsidR="00701A2C" w:rsidRDefault="009229A7">
            <w:pPr>
              <w:jc w:val="center"/>
            </w:pPr>
            <w:r>
              <w:rPr>
                <w:color w:val="000000"/>
                <w:sz w:val="24"/>
              </w:rPr>
              <w:t>000001</w:t>
            </w:r>
          </w:p>
        </w:tc>
        <w:tc>
          <w:tcPr>
            <w:tcW w:w="1795" w:type="dxa"/>
            <w:vAlign w:val="center"/>
          </w:tcPr>
          <w:p w:rsidR="00701A2C" w:rsidRDefault="009229A7">
            <w:pPr>
              <w:jc w:val="center"/>
            </w:pPr>
            <w:r>
              <w:rPr>
                <w:color w:val="000000"/>
                <w:sz w:val="24"/>
              </w:rPr>
              <w:t>平安银行</w:t>
            </w:r>
          </w:p>
        </w:tc>
        <w:tc>
          <w:tcPr>
            <w:tcW w:w="1346" w:type="dxa"/>
            <w:vAlign w:val="center"/>
          </w:tcPr>
          <w:p w:rsidR="00701A2C" w:rsidRDefault="009229A7">
            <w:pPr>
              <w:jc w:val="right"/>
            </w:pPr>
            <w:r>
              <w:rPr>
                <w:color w:val="000000"/>
                <w:sz w:val="24"/>
              </w:rPr>
              <w:t>699,964</w:t>
            </w:r>
          </w:p>
        </w:tc>
        <w:tc>
          <w:tcPr>
            <w:tcW w:w="1944" w:type="dxa"/>
            <w:vAlign w:val="center"/>
          </w:tcPr>
          <w:p w:rsidR="00701A2C" w:rsidRDefault="009229A7">
            <w:pPr>
              <w:jc w:val="right"/>
            </w:pPr>
            <w:r>
              <w:rPr>
                <w:color w:val="000000"/>
                <w:sz w:val="24"/>
              </w:rPr>
              <w:t>6,572,661.96</w:t>
            </w:r>
          </w:p>
        </w:tc>
        <w:tc>
          <w:tcPr>
            <w:tcW w:w="1705" w:type="dxa"/>
            <w:vAlign w:val="center"/>
          </w:tcPr>
          <w:p w:rsidR="00701A2C" w:rsidRDefault="009229A7">
            <w:pPr>
              <w:jc w:val="right"/>
            </w:pPr>
            <w:r>
              <w:rPr>
                <w:color w:val="000000"/>
                <w:sz w:val="24"/>
              </w:rPr>
              <w:t>1.05</w:t>
            </w:r>
          </w:p>
        </w:tc>
      </w:tr>
      <w:tr w:rsidR="00701A2C">
        <w:tc>
          <w:tcPr>
            <w:tcW w:w="862" w:type="dxa"/>
            <w:vAlign w:val="center"/>
          </w:tcPr>
          <w:p w:rsidR="00701A2C" w:rsidRDefault="009229A7">
            <w:pPr>
              <w:jc w:val="center"/>
            </w:pPr>
            <w:r>
              <w:rPr>
                <w:color w:val="000000"/>
                <w:sz w:val="24"/>
              </w:rPr>
              <w:t>9</w:t>
            </w:r>
          </w:p>
        </w:tc>
        <w:tc>
          <w:tcPr>
            <w:tcW w:w="1346" w:type="dxa"/>
            <w:vAlign w:val="center"/>
          </w:tcPr>
          <w:p w:rsidR="00701A2C" w:rsidRDefault="009229A7">
            <w:pPr>
              <w:jc w:val="center"/>
            </w:pPr>
            <w:r>
              <w:rPr>
                <w:color w:val="000000"/>
                <w:sz w:val="24"/>
              </w:rPr>
              <w:t>601607</w:t>
            </w:r>
          </w:p>
        </w:tc>
        <w:tc>
          <w:tcPr>
            <w:tcW w:w="1795" w:type="dxa"/>
            <w:vAlign w:val="center"/>
          </w:tcPr>
          <w:p w:rsidR="00701A2C" w:rsidRDefault="009229A7">
            <w:pPr>
              <w:jc w:val="center"/>
            </w:pPr>
            <w:r>
              <w:rPr>
                <w:color w:val="000000"/>
                <w:sz w:val="24"/>
              </w:rPr>
              <w:t>上海医药</w:t>
            </w:r>
          </w:p>
        </w:tc>
        <w:tc>
          <w:tcPr>
            <w:tcW w:w="1346" w:type="dxa"/>
            <w:vAlign w:val="center"/>
          </w:tcPr>
          <w:p w:rsidR="00701A2C" w:rsidRDefault="009229A7">
            <w:pPr>
              <w:jc w:val="right"/>
            </w:pPr>
            <w:r>
              <w:rPr>
                <w:color w:val="000000"/>
                <w:sz w:val="24"/>
              </w:rPr>
              <w:t>200,000</w:t>
            </w:r>
          </w:p>
        </w:tc>
        <w:tc>
          <w:tcPr>
            <w:tcW w:w="1944" w:type="dxa"/>
            <w:vAlign w:val="center"/>
          </w:tcPr>
          <w:p w:rsidR="00701A2C" w:rsidRDefault="009229A7">
            <w:pPr>
              <w:jc w:val="right"/>
            </w:pPr>
            <w:r>
              <w:rPr>
                <w:color w:val="000000"/>
                <w:sz w:val="24"/>
              </w:rPr>
              <w:t>5,776,000.00</w:t>
            </w:r>
          </w:p>
        </w:tc>
        <w:tc>
          <w:tcPr>
            <w:tcW w:w="1705" w:type="dxa"/>
            <w:vAlign w:val="center"/>
          </w:tcPr>
          <w:p w:rsidR="00701A2C" w:rsidRDefault="009229A7">
            <w:pPr>
              <w:jc w:val="right"/>
            </w:pPr>
            <w:r>
              <w:rPr>
                <w:color w:val="000000"/>
                <w:sz w:val="24"/>
              </w:rPr>
              <w:t>0.93</w:t>
            </w:r>
          </w:p>
        </w:tc>
      </w:tr>
      <w:tr w:rsidR="00701A2C">
        <w:tc>
          <w:tcPr>
            <w:tcW w:w="862" w:type="dxa"/>
            <w:vAlign w:val="center"/>
          </w:tcPr>
          <w:p w:rsidR="00701A2C" w:rsidRDefault="009229A7">
            <w:pPr>
              <w:jc w:val="center"/>
            </w:pPr>
            <w:r>
              <w:rPr>
                <w:color w:val="000000"/>
                <w:sz w:val="24"/>
              </w:rPr>
              <w:t>10</w:t>
            </w:r>
          </w:p>
        </w:tc>
        <w:tc>
          <w:tcPr>
            <w:tcW w:w="1346" w:type="dxa"/>
            <w:vAlign w:val="center"/>
          </w:tcPr>
          <w:p w:rsidR="00701A2C" w:rsidRDefault="009229A7">
            <w:pPr>
              <w:jc w:val="center"/>
            </w:pPr>
            <w:r>
              <w:rPr>
                <w:color w:val="000000"/>
                <w:sz w:val="24"/>
              </w:rPr>
              <w:t>600062</w:t>
            </w:r>
          </w:p>
        </w:tc>
        <w:tc>
          <w:tcPr>
            <w:tcW w:w="1795" w:type="dxa"/>
            <w:vAlign w:val="center"/>
          </w:tcPr>
          <w:p w:rsidR="00701A2C" w:rsidRDefault="009229A7">
            <w:pPr>
              <w:jc w:val="center"/>
            </w:pPr>
            <w:r>
              <w:rPr>
                <w:color w:val="000000"/>
                <w:sz w:val="24"/>
              </w:rPr>
              <w:t>华润双鹤</w:t>
            </w:r>
          </w:p>
        </w:tc>
        <w:tc>
          <w:tcPr>
            <w:tcW w:w="1346" w:type="dxa"/>
            <w:vAlign w:val="center"/>
          </w:tcPr>
          <w:p w:rsidR="00701A2C" w:rsidRDefault="009229A7">
            <w:pPr>
              <w:jc w:val="right"/>
            </w:pPr>
            <w:r>
              <w:rPr>
                <w:color w:val="000000"/>
                <w:sz w:val="24"/>
              </w:rPr>
              <w:t>200,000</w:t>
            </w:r>
          </w:p>
        </w:tc>
        <w:tc>
          <w:tcPr>
            <w:tcW w:w="1944" w:type="dxa"/>
            <w:vAlign w:val="center"/>
          </w:tcPr>
          <w:p w:rsidR="00701A2C" w:rsidRDefault="009229A7">
            <w:pPr>
              <w:jc w:val="right"/>
            </w:pPr>
            <w:r>
              <w:rPr>
                <w:color w:val="000000"/>
                <w:sz w:val="24"/>
              </w:rPr>
              <w:t>5,486,000.00</w:t>
            </w:r>
          </w:p>
        </w:tc>
        <w:tc>
          <w:tcPr>
            <w:tcW w:w="1705" w:type="dxa"/>
            <w:vAlign w:val="center"/>
          </w:tcPr>
          <w:p w:rsidR="00701A2C" w:rsidRDefault="009229A7">
            <w:pPr>
              <w:jc w:val="right"/>
            </w:pPr>
            <w:r>
              <w:rPr>
                <w:color w:val="000000"/>
                <w:sz w:val="24"/>
              </w:rPr>
              <w:t>0.88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0" w:name="_Toc331410105"/>
      <w:r w:rsidRPr="008A1551">
        <w:rPr>
          <w:rFonts w:ascii="Times New Roman" w:hAnsi="Times New Roman"/>
          <w:kern w:val="0"/>
          <w:szCs w:val="24"/>
        </w:rPr>
        <w:t>7.4</w:t>
      </w:r>
      <w:bookmarkStart w:id="61" w:name="_Toc234814103"/>
      <w:r w:rsidRPr="008A1551">
        <w:rPr>
          <w:rFonts w:ascii="Times New Roman" w:hAnsi="Times New Roman"/>
          <w:kern w:val="0"/>
          <w:szCs w:val="24"/>
        </w:rPr>
        <w:t>报告期内股票投资组合的重大变动</w:t>
      </w:r>
      <w:bookmarkEnd w:id="60"/>
      <w:bookmarkEnd w:id="61"/>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w:t>
      </w:r>
      <w:r w:rsidR="00B033DD">
        <w:rPr>
          <w:rFonts w:hint="eastAsia"/>
          <w:b/>
          <w:bCs/>
          <w:color w:val="000000"/>
          <w:sz w:val="24"/>
        </w:rPr>
        <w:t>末</w:t>
      </w:r>
      <w:r w:rsidRPr="008A1551">
        <w:rPr>
          <w:b/>
          <w:bCs/>
          <w:color w:val="000000"/>
          <w:sz w:val="24"/>
        </w:rPr>
        <w:t>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w:t>
            </w:r>
            <w:r w:rsidR="00B033DD">
              <w:rPr>
                <w:rFonts w:hint="eastAsia"/>
                <w:color w:val="000000"/>
                <w:sz w:val="24"/>
              </w:rPr>
              <w:t>末</w:t>
            </w:r>
            <w:r w:rsidRPr="008A1551">
              <w:rPr>
                <w:color w:val="000000"/>
                <w:sz w:val="24"/>
              </w:rPr>
              <w:t>基金资产净值比例（％）</w:t>
            </w:r>
          </w:p>
        </w:tc>
      </w:tr>
      <w:tr w:rsidR="00701A2C">
        <w:tc>
          <w:tcPr>
            <w:tcW w:w="869" w:type="dxa"/>
            <w:vAlign w:val="center"/>
          </w:tcPr>
          <w:p w:rsidR="00701A2C" w:rsidRDefault="009229A7">
            <w:pPr>
              <w:jc w:val="center"/>
            </w:pPr>
            <w:r>
              <w:rPr>
                <w:sz w:val="24"/>
              </w:rPr>
              <w:t>1</w:t>
            </w:r>
          </w:p>
        </w:tc>
        <w:tc>
          <w:tcPr>
            <w:tcW w:w="1650" w:type="dxa"/>
            <w:vAlign w:val="center"/>
          </w:tcPr>
          <w:p w:rsidR="00701A2C" w:rsidRDefault="009229A7">
            <w:pPr>
              <w:jc w:val="center"/>
            </w:pPr>
            <w:r>
              <w:rPr>
                <w:sz w:val="24"/>
              </w:rPr>
              <w:t>601398</w:t>
            </w:r>
          </w:p>
        </w:tc>
        <w:tc>
          <w:tcPr>
            <w:tcW w:w="1980" w:type="dxa"/>
            <w:vAlign w:val="center"/>
          </w:tcPr>
          <w:p w:rsidR="00701A2C" w:rsidRDefault="009229A7">
            <w:pPr>
              <w:jc w:val="center"/>
            </w:pPr>
            <w:r>
              <w:rPr>
                <w:sz w:val="24"/>
              </w:rPr>
              <w:t>工商银行</w:t>
            </w:r>
          </w:p>
        </w:tc>
        <w:tc>
          <w:tcPr>
            <w:tcW w:w="2879" w:type="dxa"/>
            <w:vAlign w:val="center"/>
          </w:tcPr>
          <w:p w:rsidR="00701A2C" w:rsidRDefault="009229A7">
            <w:pPr>
              <w:jc w:val="right"/>
            </w:pPr>
            <w:r>
              <w:rPr>
                <w:sz w:val="24"/>
              </w:rPr>
              <w:t>14,040,000.00</w:t>
            </w:r>
          </w:p>
        </w:tc>
        <w:tc>
          <w:tcPr>
            <w:tcW w:w="1620" w:type="dxa"/>
            <w:vAlign w:val="center"/>
          </w:tcPr>
          <w:p w:rsidR="00701A2C" w:rsidRDefault="009229A7">
            <w:pPr>
              <w:jc w:val="right"/>
            </w:pPr>
            <w:r>
              <w:rPr>
                <w:sz w:val="24"/>
              </w:rPr>
              <w:t>2.25</w:t>
            </w:r>
          </w:p>
        </w:tc>
      </w:tr>
      <w:tr w:rsidR="00701A2C">
        <w:tc>
          <w:tcPr>
            <w:tcW w:w="869" w:type="dxa"/>
            <w:vAlign w:val="center"/>
          </w:tcPr>
          <w:p w:rsidR="00701A2C" w:rsidRDefault="009229A7">
            <w:pPr>
              <w:jc w:val="center"/>
            </w:pPr>
            <w:r>
              <w:rPr>
                <w:sz w:val="24"/>
              </w:rPr>
              <w:t>2</w:t>
            </w:r>
          </w:p>
        </w:tc>
        <w:tc>
          <w:tcPr>
            <w:tcW w:w="1650" w:type="dxa"/>
            <w:vAlign w:val="center"/>
          </w:tcPr>
          <w:p w:rsidR="00701A2C" w:rsidRDefault="009229A7">
            <w:pPr>
              <w:jc w:val="center"/>
            </w:pPr>
            <w:r>
              <w:rPr>
                <w:sz w:val="24"/>
              </w:rPr>
              <w:t>601288</w:t>
            </w:r>
          </w:p>
        </w:tc>
        <w:tc>
          <w:tcPr>
            <w:tcW w:w="1980" w:type="dxa"/>
            <w:vAlign w:val="center"/>
          </w:tcPr>
          <w:p w:rsidR="00701A2C" w:rsidRDefault="009229A7">
            <w:pPr>
              <w:jc w:val="center"/>
            </w:pPr>
            <w:r>
              <w:rPr>
                <w:sz w:val="24"/>
              </w:rPr>
              <w:t>农业银行</w:t>
            </w:r>
          </w:p>
        </w:tc>
        <w:tc>
          <w:tcPr>
            <w:tcW w:w="2879" w:type="dxa"/>
            <w:vAlign w:val="center"/>
          </w:tcPr>
          <w:p w:rsidR="00701A2C" w:rsidRDefault="009229A7">
            <w:pPr>
              <w:jc w:val="right"/>
            </w:pPr>
            <w:r>
              <w:rPr>
                <w:sz w:val="24"/>
              </w:rPr>
              <w:t>13,000,000.00</w:t>
            </w:r>
          </w:p>
        </w:tc>
        <w:tc>
          <w:tcPr>
            <w:tcW w:w="1620" w:type="dxa"/>
            <w:vAlign w:val="center"/>
          </w:tcPr>
          <w:p w:rsidR="00701A2C" w:rsidRDefault="009229A7">
            <w:pPr>
              <w:jc w:val="right"/>
            </w:pPr>
            <w:r>
              <w:rPr>
                <w:sz w:val="24"/>
              </w:rPr>
              <w:t>2.08</w:t>
            </w:r>
          </w:p>
        </w:tc>
      </w:tr>
      <w:tr w:rsidR="00701A2C">
        <w:tc>
          <w:tcPr>
            <w:tcW w:w="869" w:type="dxa"/>
            <w:vAlign w:val="center"/>
          </w:tcPr>
          <w:p w:rsidR="00701A2C" w:rsidRDefault="009229A7">
            <w:pPr>
              <w:jc w:val="center"/>
            </w:pPr>
            <w:r>
              <w:rPr>
                <w:sz w:val="24"/>
              </w:rPr>
              <w:t>3</w:t>
            </w:r>
          </w:p>
        </w:tc>
        <w:tc>
          <w:tcPr>
            <w:tcW w:w="1650" w:type="dxa"/>
            <w:vAlign w:val="center"/>
          </w:tcPr>
          <w:p w:rsidR="00701A2C" w:rsidRDefault="009229A7">
            <w:pPr>
              <w:jc w:val="center"/>
            </w:pPr>
            <w:r>
              <w:rPr>
                <w:sz w:val="24"/>
              </w:rPr>
              <w:t>000423</w:t>
            </w:r>
          </w:p>
        </w:tc>
        <w:tc>
          <w:tcPr>
            <w:tcW w:w="1980" w:type="dxa"/>
            <w:vAlign w:val="center"/>
          </w:tcPr>
          <w:p w:rsidR="00701A2C" w:rsidRDefault="009229A7">
            <w:pPr>
              <w:jc w:val="center"/>
            </w:pPr>
            <w:r>
              <w:rPr>
                <w:sz w:val="24"/>
              </w:rPr>
              <w:t>东阿阿胶</w:t>
            </w:r>
          </w:p>
        </w:tc>
        <w:tc>
          <w:tcPr>
            <w:tcW w:w="2879" w:type="dxa"/>
            <w:vAlign w:val="center"/>
          </w:tcPr>
          <w:p w:rsidR="00701A2C" w:rsidRDefault="009229A7">
            <w:pPr>
              <w:jc w:val="right"/>
            </w:pPr>
            <w:r>
              <w:rPr>
                <w:sz w:val="24"/>
              </w:rPr>
              <w:t>12,741,532.45</w:t>
            </w:r>
          </w:p>
        </w:tc>
        <w:tc>
          <w:tcPr>
            <w:tcW w:w="1620" w:type="dxa"/>
            <w:vAlign w:val="center"/>
          </w:tcPr>
          <w:p w:rsidR="00701A2C" w:rsidRDefault="009229A7">
            <w:pPr>
              <w:jc w:val="right"/>
            </w:pPr>
            <w:r>
              <w:rPr>
                <w:sz w:val="24"/>
              </w:rPr>
              <w:t>2.04</w:t>
            </w:r>
          </w:p>
        </w:tc>
      </w:tr>
      <w:tr w:rsidR="00701A2C">
        <w:tc>
          <w:tcPr>
            <w:tcW w:w="869" w:type="dxa"/>
            <w:vAlign w:val="center"/>
          </w:tcPr>
          <w:p w:rsidR="00701A2C" w:rsidRDefault="009229A7">
            <w:pPr>
              <w:jc w:val="center"/>
            </w:pPr>
            <w:r>
              <w:rPr>
                <w:sz w:val="24"/>
              </w:rPr>
              <w:t>4</w:t>
            </w:r>
          </w:p>
        </w:tc>
        <w:tc>
          <w:tcPr>
            <w:tcW w:w="1650" w:type="dxa"/>
            <w:vAlign w:val="center"/>
          </w:tcPr>
          <w:p w:rsidR="00701A2C" w:rsidRDefault="009229A7">
            <w:pPr>
              <w:jc w:val="center"/>
            </w:pPr>
            <w:r>
              <w:rPr>
                <w:sz w:val="24"/>
              </w:rPr>
              <w:t>601988</w:t>
            </w:r>
          </w:p>
        </w:tc>
        <w:tc>
          <w:tcPr>
            <w:tcW w:w="1980" w:type="dxa"/>
            <w:vAlign w:val="center"/>
          </w:tcPr>
          <w:p w:rsidR="00701A2C" w:rsidRDefault="009229A7">
            <w:pPr>
              <w:jc w:val="center"/>
            </w:pPr>
            <w:r>
              <w:rPr>
                <w:sz w:val="24"/>
              </w:rPr>
              <w:t>中国银行</w:t>
            </w:r>
          </w:p>
        </w:tc>
        <w:tc>
          <w:tcPr>
            <w:tcW w:w="2879" w:type="dxa"/>
            <w:vAlign w:val="center"/>
          </w:tcPr>
          <w:p w:rsidR="00701A2C" w:rsidRDefault="009229A7">
            <w:pPr>
              <w:jc w:val="right"/>
            </w:pPr>
            <w:r>
              <w:rPr>
                <w:sz w:val="24"/>
              </w:rPr>
              <w:t>11,050,000.00</w:t>
            </w:r>
          </w:p>
        </w:tc>
        <w:tc>
          <w:tcPr>
            <w:tcW w:w="1620" w:type="dxa"/>
            <w:vAlign w:val="center"/>
          </w:tcPr>
          <w:p w:rsidR="00701A2C" w:rsidRDefault="009229A7">
            <w:pPr>
              <w:jc w:val="right"/>
            </w:pPr>
            <w:r>
              <w:rPr>
                <w:sz w:val="24"/>
              </w:rPr>
              <w:t>1.77</w:t>
            </w:r>
          </w:p>
        </w:tc>
      </w:tr>
      <w:tr w:rsidR="00701A2C">
        <w:tc>
          <w:tcPr>
            <w:tcW w:w="869" w:type="dxa"/>
            <w:vAlign w:val="center"/>
          </w:tcPr>
          <w:p w:rsidR="00701A2C" w:rsidRDefault="009229A7">
            <w:pPr>
              <w:jc w:val="center"/>
            </w:pPr>
            <w:r>
              <w:rPr>
                <w:sz w:val="24"/>
              </w:rPr>
              <w:t>5</w:t>
            </w:r>
          </w:p>
        </w:tc>
        <w:tc>
          <w:tcPr>
            <w:tcW w:w="1650" w:type="dxa"/>
            <w:vAlign w:val="center"/>
          </w:tcPr>
          <w:p w:rsidR="00701A2C" w:rsidRDefault="009229A7">
            <w:pPr>
              <w:jc w:val="center"/>
            </w:pPr>
            <w:r>
              <w:rPr>
                <w:sz w:val="24"/>
              </w:rPr>
              <w:t>601607</w:t>
            </w:r>
          </w:p>
        </w:tc>
        <w:tc>
          <w:tcPr>
            <w:tcW w:w="1980" w:type="dxa"/>
            <w:vAlign w:val="center"/>
          </w:tcPr>
          <w:p w:rsidR="00701A2C" w:rsidRDefault="009229A7">
            <w:pPr>
              <w:jc w:val="center"/>
            </w:pPr>
            <w:r>
              <w:rPr>
                <w:sz w:val="24"/>
              </w:rPr>
              <w:t>上海医药</w:t>
            </w:r>
          </w:p>
        </w:tc>
        <w:tc>
          <w:tcPr>
            <w:tcW w:w="2879" w:type="dxa"/>
            <w:vAlign w:val="center"/>
          </w:tcPr>
          <w:p w:rsidR="00701A2C" w:rsidRDefault="009229A7">
            <w:pPr>
              <w:jc w:val="right"/>
            </w:pPr>
            <w:r>
              <w:rPr>
                <w:sz w:val="24"/>
              </w:rPr>
              <w:t>10,385,899.00</w:t>
            </w:r>
          </w:p>
        </w:tc>
        <w:tc>
          <w:tcPr>
            <w:tcW w:w="1620" w:type="dxa"/>
            <w:vAlign w:val="center"/>
          </w:tcPr>
          <w:p w:rsidR="00701A2C" w:rsidRDefault="009229A7">
            <w:pPr>
              <w:jc w:val="right"/>
            </w:pPr>
            <w:r>
              <w:rPr>
                <w:sz w:val="24"/>
              </w:rPr>
              <w:t>1.66</w:t>
            </w:r>
          </w:p>
        </w:tc>
      </w:tr>
      <w:tr w:rsidR="00701A2C">
        <w:tc>
          <w:tcPr>
            <w:tcW w:w="869" w:type="dxa"/>
            <w:vAlign w:val="center"/>
          </w:tcPr>
          <w:p w:rsidR="00701A2C" w:rsidRDefault="009229A7">
            <w:pPr>
              <w:jc w:val="center"/>
            </w:pPr>
            <w:r>
              <w:rPr>
                <w:sz w:val="24"/>
              </w:rPr>
              <w:t>6</w:t>
            </w:r>
          </w:p>
        </w:tc>
        <w:tc>
          <w:tcPr>
            <w:tcW w:w="1650" w:type="dxa"/>
            <w:vAlign w:val="center"/>
          </w:tcPr>
          <w:p w:rsidR="00701A2C" w:rsidRDefault="009229A7">
            <w:pPr>
              <w:jc w:val="center"/>
            </w:pPr>
            <w:r>
              <w:rPr>
                <w:sz w:val="24"/>
              </w:rPr>
              <w:t>000858</w:t>
            </w:r>
          </w:p>
        </w:tc>
        <w:tc>
          <w:tcPr>
            <w:tcW w:w="1980" w:type="dxa"/>
            <w:vAlign w:val="center"/>
          </w:tcPr>
          <w:p w:rsidR="00701A2C" w:rsidRDefault="009229A7">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701A2C" w:rsidRDefault="009229A7">
            <w:pPr>
              <w:jc w:val="right"/>
            </w:pPr>
            <w:r>
              <w:rPr>
                <w:sz w:val="24"/>
              </w:rPr>
              <w:t>8,475,208.00</w:t>
            </w:r>
          </w:p>
        </w:tc>
        <w:tc>
          <w:tcPr>
            <w:tcW w:w="1620" w:type="dxa"/>
            <w:vAlign w:val="center"/>
          </w:tcPr>
          <w:p w:rsidR="00701A2C" w:rsidRDefault="009229A7">
            <w:pPr>
              <w:jc w:val="right"/>
            </w:pPr>
            <w:r>
              <w:rPr>
                <w:sz w:val="24"/>
              </w:rPr>
              <w:t>1.36</w:t>
            </w:r>
          </w:p>
        </w:tc>
      </w:tr>
      <w:tr w:rsidR="00701A2C">
        <w:tc>
          <w:tcPr>
            <w:tcW w:w="869" w:type="dxa"/>
            <w:vAlign w:val="center"/>
          </w:tcPr>
          <w:p w:rsidR="00701A2C" w:rsidRDefault="009229A7">
            <w:pPr>
              <w:jc w:val="center"/>
            </w:pPr>
            <w:r>
              <w:rPr>
                <w:sz w:val="24"/>
              </w:rPr>
              <w:t>7</w:t>
            </w:r>
          </w:p>
        </w:tc>
        <w:tc>
          <w:tcPr>
            <w:tcW w:w="1650" w:type="dxa"/>
            <w:vAlign w:val="center"/>
          </w:tcPr>
          <w:p w:rsidR="00701A2C" w:rsidRDefault="009229A7">
            <w:pPr>
              <w:jc w:val="center"/>
            </w:pPr>
            <w:r>
              <w:rPr>
                <w:sz w:val="24"/>
              </w:rPr>
              <w:t>000001</w:t>
            </w:r>
          </w:p>
        </w:tc>
        <w:tc>
          <w:tcPr>
            <w:tcW w:w="1980" w:type="dxa"/>
            <w:vAlign w:val="center"/>
          </w:tcPr>
          <w:p w:rsidR="00701A2C" w:rsidRDefault="009229A7">
            <w:pPr>
              <w:jc w:val="center"/>
            </w:pPr>
            <w:r>
              <w:rPr>
                <w:sz w:val="24"/>
              </w:rPr>
              <w:t>平安银行</w:t>
            </w:r>
          </w:p>
        </w:tc>
        <w:tc>
          <w:tcPr>
            <w:tcW w:w="2879" w:type="dxa"/>
            <w:vAlign w:val="center"/>
          </w:tcPr>
          <w:p w:rsidR="00701A2C" w:rsidRDefault="009229A7">
            <w:pPr>
              <w:jc w:val="right"/>
            </w:pPr>
            <w:r>
              <w:rPr>
                <w:sz w:val="24"/>
              </w:rPr>
              <w:t>8,190,493.76</w:t>
            </w:r>
          </w:p>
        </w:tc>
        <w:tc>
          <w:tcPr>
            <w:tcW w:w="1620" w:type="dxa"/>
            <w:vAlign w:val="center"/>
          </w:tcPr>
          <w:p w:rsidR="00701A2C" w:rsidRDefault="009229A7">
            <w:pPr>
              <w:jc w:val="right"/>
            </w:pPr>
            <w:r>
              <w:rPr>
                <w:sz w:val="24"/>
              </w:rPr>
              <w:t>1.31</w:t>
            </w:r>
          </w:p>
        </w:tc>
      </w:tr>
      <w:tr w:rsidR="00701A2C">
        <w:tc>
          <w:tcPr>
            <w:tcW w:w="869" w:type="dxa"/>
            <w:vAlign w:val="center"/>
          </w:tcPr>
          <w:p w:rsidR="00701A2C" w:rsidRDefault="009229A7">
            <w:pPr>
              <w:jc w:val="center"/>
            </w:pPr>
            <w:r>
              <w:rPr>
                <w:sz w:val="24"/>
              </w:rPr>
              <w:t>8</w:t>
            </w:r>
          </w:p>
        </w:tc>
        <w:tc>
          <w:tcPr>
            <w:tcW w:w="1650" w:type="dxa"/>
            <w:vAlign w:val="center"/>
          </w:tcPr>
          <w:p w:rsidR="00701A2C" w:rsidRDefault="009229A7">
            <w:pPr>
              <w:jc w:val="center"/>
            </w:pPr>
            <w:r>
              <w:rPr>
                <w:sz w:val="24"/>
              </w:rPr>
              <w:t>600519</w:t>
            </w:r>
          </w:p>
        </w:tc>
        <w:tc>
          <w:tcPr>
            <w:tcW w:w="1980" w:type="dxa"/>
            <w:vAlign w:val="center"/>
          </w:tcPr>
          <w:p w:rsidR="00701A2C" w:rsidRDefault="009229A7">
            <w:pPr>
              <w:jc w:val="center"/>
            </w:pPr>
            <w:r>
              <w:rPr>
                <w:sz w:val="24"/>
              </w:rPr>
              <w:t>贵州茅台</w:t>
            </w:r>
          </w:p>
        </w:tc>
        <w:tc>
          <w:tcPr>
            <w:tcW w:w="2879" w:type="dxa"/>
            <w:vAlign w:val="center"/>
          </w:tcPr>
          <w:p w:rsidR="00701A2C" w:rsidRDefault="009229A7">
            <w:pPr>
              <w:jc w:val="right"/>
            </w:pPr>
            <w:r>
              <w:rPr>
                <w:sz w:val="24"/>
              </w:rPr>
              <w:t>7,700,550.00</w:t>
            </w:r>
          </w:p>
        </w:tc>
        <w:tc>
          <w:tcPr>
            <w:tcW w:w="1620" w:type="dxa"/>
            <w:vAlign w:val="center"/>
          </w:tcPr>
          <w:p w:rsidR="00701A2C" w:rsidRDefault="009229A7">
            <w:pPr>
              <w:jc w:val="right"/>
            </w:pPr>
            <w:r>
              <w:rPr>
                <w:sz w:val="24"/>
              </w:rPr>
              <w:t>1.23</w:t>
            </w:r>
          </w:p>
        </w:tc>
      </w:tr>
      <w:tr w:rsidR="00701A2C">
        <w:tc>
          <w:tcPr>
            <w:tcW w:w="869" w:type="dxa"/>
            <w:vAlign w:val="center"/>
          </w:tcPr>
          <w:p w:rsidR="00701A2C" w:rsidRDefault="009229A7">
            <w:pPr>
              <w:jc w:val="center"/>
            </w:pPr>
            <w:r>
              <w:rPr>
                <w:sz w:val="24"/>
              </w:rPr>
              <w:t>9</w:t>
            </w:r>
          </w:p>
        </w:tc>
        <w:tc>
          <w:tcPr>
            <w:tcW w:w="1650" w:type="dxa"/>
            <w:vAlign w:val="center"/>
          </w:tcPr>
          <w:p w:rsidR="00701A2C" w:rsidRDefault="009229A7">
            <w:pPr>
              <w:jc w:val="center"/>
            </w:pPr>
            <w:r>
              <w:rPr>
                <w:sz w:val="24"/>
              </w:rPr>
              <w:t>600062</w:t>
            </w:r>
          </w:p>
        </w:tc>
        <w:tc>
          <w:tcPr>
            <w:tcW w:w="1980" w:type="dxa"/>
            <w:vAlign w:val="center"/>
          </w:tcPr>
          <w:p w:rsidR="00701A2C" w:rsidRDefault="009229A7">
            <w:pPr>
              <w:jc w:val="center"/>
            </w:pPr>
            <w:r>
              <w:rPr>
                <w:sz w:val="24"/>
              </w:rPr>
              <w:t>华润双鹤</w:t>
            </w:r>
          </w:p>
        </w:tc>
        <w:tc>
          <w:tcPr>
            <w:tcW w:w="2879" w:type="dxa"/>
            <w:vAlign w:val="center"/>
          </w:tcPr>
          <w:p w:rsidR="00701A2C" w:rsidRDefault="009229A7">
            <w:pPr>
              <w:jc w:val="right"/>
            </w:pPr>
            <w:r>
              <w:rPr>
                <w:sz w:val="24"/>
              </w:rPr>
              <w:t>6,567,109.00</w:t>
            </w:r>
          </w:p>
        </w:tc>
        <w:tc>
          <w:tcPr>
            <w:tcW w:w="1620" w:type="dxa"/>
            <w:vAlign w:val="center"/>
          </w:tcPr>
          <w:p w:rsidR="00701A2C" w:rsidRDefault="009229A7">
            <w:pPr>
              <w:jc w:val="right"/>
            </w:pPr>
            <w:r>
              <w:rPr>
                <w:sz w:val="24"/>
              </w:rPr>
              <w:t>1.05</w:t>
            </w:r>
          </w:p>
        </w:tc>
      </w:tr>
      <w:tr w:rsidR="00701A2C">
        <w:tc>
          <w:tcPr>
            <w:tcW w:w="869" w:type="dxa"/>
            <w:vAlign w:val="center"/>
          </w:tcPr>
          <w:p w:rsidR="00701A2C" w:rsidRDefault="009229A7">
            <w:pPr>
              <w:jc w:val="center"/>
            </w:pPr>
            <w:r>
              <w:rPr>
                <w:sz w:val="24"/>
              </w:rPr>
              <w:t>10</w:t>
            </w:r>
          </w:p>
        </w:tc>
        <w:tc>
          <w:tcPr>
            <w:tcW w:w="1650" w:type="dxa"/>
            <w:vAlign w:val="center"/>
          </w:tcPr>
          <w:p w:rsidR="00701A2C" w:rsidRDefault="009229A7">
            <w:pPr>
              <w:jc w:val="center"/>
            </w:pPr>
            <w:r>
              <w:rPr>
                <w:sz w:val="24"/>
              </w:rPr>
              <w:t>600329</w:t>
            </w:r>
          </w:p>
        </w:tc>
        <w:tc>
          <w:tcPr>
            <w:tcW w:w="1980" w:type="dxa"/>
            <w:vAlign w:val="center"/>
          </w:tcPr>
          <w:p w:rsidR="00701A2C" w:rsidRDefault="009229A7">
            <w:pPr>
              <w:jc w:val="center"/>
            </w:pPr>
            <w:r>
              <w:rPr>
                <w:sz w:val="24"/>
              </w:rPr>
              <w:t>中新药业</w:t>
            </w:r>
          </w:p>
        </w:tc>
        <w:tc>
          <w:tcPr>
            <w:tcW w:w="2879" w:type="dxa"/>
            <w:vAlign w:val="center"/>
          </w:tcPr>
          <w:p w:rsidR="00701A2C" w:rsidRDefault="009229A7">
            <w:pPr>
              <w:jc w:val="right"/>
            </w:pPr>
            <w:r>
              <w:rPr>
                <w:sz w:val="24"/>
              </w:rPr>
              <w:t>6,322,192.00</w:t>
            </w:r>
          </w:p>
        </w:tc>
        <w:tc>
          <w:tcPr>
            <w:tcW w:w="1620" w:type="dxa"/>
            <w:vAlign w:val="center"/>
          </w:tcPr>
          <w:p w:rsidR="00701A2C" w:rsidRDefault="009229A7">
            <w:pPr>
              <w:jc w:val="right"/>
            </w:pPr>
            <w:r>
              <w:rPr>
                <w:sz w:val="24"/>
              </w:rPr>
              <w:t>1.01</w:t>
            </w:r>
          </w:p>
        </w:tc>
      </w:tr>
      <w:tr w:rsidR="00701A2C">
        <w:tc>
          <w:tcPr>
            <w:tcW w:w="869" w:type="dxa"/>
            <w:vAlign w:val="center"/>
          </w:tcPr>
          <w:p w:rsidR="00701A2C" w:rsidRDefault="009229A7">
            <w:pPr>
              <w:jc w:val="center"/>
            </w:pPr>
            <w:r>
              <w:rPr>
                <w:sz w:val="24"/>
              </w:rPr>
              <w:t>11</w:t>
            </w:r>
          </w:p>
        </w:tc>
        <w:tc>
          <w:tcPr>
            <w:tcW w:w="1650" w:type="dxa"/>
            <w:vAlign w:val="center"/>
          </w:tcPr>
          <w:p w:rsidR="00701A2C" w:rsidRDefault="009229A7">
            <w:pPr>
              <w:jc w:val="center"/>
            </w:pPr>
            <w:r>
              <w:rPr>
                <w:sz w:val="24"/>
              </w:rPr>
              <w:t>000963</w:t>
            </w:r>
          </w:p>
        </w:tc>
        <w:tc>
          <w:tcPr>
            <w:tcW w:w="1980" w:type="dxa"/>
            <w:vAlign w:val="center"/>
          </w:tcPr>
          <w:p w:rsidR="00701A2C" w:rsidRDefault="009229A7">
            <w:pPr>
              <w:jc w:val="center"/>
            </w:pPr>
            <w:r>
              <w:rPr>
                <w:sz w:val="24"/>
              </w:rPr>
              <w:t>华东医药</w:t>
            </w:r>
          </w:p>
        </w:tc>
        <w:tc>
          <w:tcPr>
            <w:tcW w:w="2879" w:type="dxa"/>
            <w:vAlign w:val="center"/>
          </w:tcPr>
          <w:p w:rsidR="00701A2C" w:rsidRDefault="009229A7">
            <w:pPr>
              <w:jc w:val="right"/>
            </w:pPr>
            <w:r>
              <w:rPr>
                <w:sz w:val="24"/>
              </w:rPr>
              <w:t>6,254,527.00</w:t>
            </w:r>
          </w:p>
        </w:tc>
        <w:tc>
          <w:tcPr>
            <w:tcW w:w="1620" w:type="dxa"/>
            <w:vAlign w:val="center"/>
          </w:tcPr>
          <w:p w:rsidR="00701A2C" w:rsidRDefault="009229A7">
            <w:pPr>
              <w:jc w:val="right"/>
            </w:pPr>
            <w:r>
              <w:rPr>
                <w:sz w:val="24"/>
              </w:rPr>
              <w:t>1.00</w:t>
            </w:r>
          </w:p>
        </w:tc>
      </w:tr>
      <w:tr w:rsidR="00701A2C">
        <w:tc>
          <w:tcPr>
            <w:tcW w:w="869" w:type="dxa"/>
            <w:vAlign w:val="center"/>
          </w:tcPr>
          <w:p w:rsidR="00701A2C" w:rsidRDefault="009229A7">
            <w:pPr>
              <w:jc w:val="center"/>
            </w:pPr>
            <w:r>
              <w:rPr>
                <w:sz w:val="24"/>
              </w:rPr>
              <w:t>12</w:t>
            </w:r>
          </w:p>
        </w:tc>
        <w:tc>
          <w:tcPr>
            <w:tcW w:w="1650" w:type="dxa"/>
            <w:vAlign w:val="center"/>
          </w:tcPr>
          <w:p w:rsidR="00701A2C" w:rsidRDefault="009229A7">
            <w:pPr>
              <w:jc w:val="center"/>
            </w:pPr>
            <w:r>
              <w:rPr>
                <w:sz w:val="24"/>
              </w:rPr>
              <w:t>000651</w:t>
            </w:r>
          </w:p>
        </w:tc>
        <w:tc>
          <w:tcPr>
            <w:tcW w:w="1980" w:type="dxa"/>
            <w:vAlign w:val="center"/>
          </w:tcPr>
          <w:p w:rsidR="00701A2C" w:rsidRDefault="009229A7">
            <w:pPr>
              <w:jc w:val="center"/>
            </w:pPr>
            <w:r>
              <w:rPr>
                <w:sz w:val="24"/>
              </w:rPr>
              <w:t>格力电器</w:t>
            </w:r>
          </w:p>
        </w:tc>
        <w:tc>
          <w:tcPr>
            <w:tcW w:w="2879" w:type="dxa"/>
            <w:vAlign w:val="center"/>
          </w:tcPr>
          <w:p w:rsidR="00701A2C" w:rsidRDefault="009229A7">
            <w:pPr>
              <w:jc w:val="right"/>
            </w:pPr>
            <w:r>
              <w:rPr>
                <w:sz w:val="24"/>
              </w:rPr>
              <w:t>6,141,059.32</w:t>
            </w:r>
          </w:p>
        </w:tc>
        <w:tc>
          <w:tcPr>
            <w:tcW w:w="1620" w:type="dxa"/>
            <w:vAlign w:val="center"/>
          </w:tcPr>
          <w:p w:rsidR="00701A2C" w:rsidRDefault="009229A7">
            <w:pPr>
              <w:jc w:val="right"/>
            </w:pPr>
            <w:r>
              <w:rPr>
                <w:sz w:val="24"/>
              </w:rPr>
              <w:t>0.98</w:t>
            </w:r>
          </w:p>
        </w:tc>
      </w:tr>
      <w:tr w:rsidR="00701A2C">
        <w:tc>
          <w:tcPr>
            <w:tcW w:w="869" w:type="dxa"/>
            <w:vAlign w:val="center"/>
          </w:tcPr>
          <w:p w:rsidR="00701A2C" w:rsidRDefault="009229A7">
            <w:pPr>
              <w:jc w:val="center"/>
            </w:pPr>
            <w:r>
              <w:rPr>
                <w:sz w:val="24"/>
              </w:rPr>
              <w:t>13</w:t>
            </w:r>
          </w:p>
        </w:tc>
        <w:tc>
          <w:tcPr>
            <w:tcW w:w="1650" w:type="dxa"/>
            <w:vAlign w:val="center"/>
          </w:tcPr>
          <w:p w:rsidR="00701A2C" w:rsidRDefault="009229A7">
            <w:pPr>
              <w:jc w:val="center"/>
            </w:pPr>
            <w:r>
              <w:rPr>
                <w:sz w:val="24"/>
              </w:rPr>
              <w:t>600350</w:t>
            </w:r>
          </w:p>
        </w:tc>
        <w:tc>
          <w:tcPr>
            <w:tcW w:w="1980" w:type="dxa"/>
            <w:vAlign w:val="center"/>
          </w:tcPr>
          <w:p w:rsidR="00701A2C" w:rsidRDefault="009229A7">
            <w:pPr>
              <w:jc w:val="center"/>
            </w:pPr>
            <w:r>
              <w:rPr>
                <w:sz w:val="24"/>
              </w:rPr>
              <w:t>山东高速</w:t>
            </w:r>
          </w:p>
        </w:tc>
        <w:tc>
          <w:tcPr>
            <w:tcW w:w="2879" w:type="dxa"/>
            <w:vAlign w:val="center"/>
          </w:tcPr>
          <w:p w:rsidR="00701A2C" w:rsidRDefault="009229A7">
            <w:pPr>
              <w:jc w:val="right"/>
            </w:pPr>
            <w:r>
              <w:rPr>
                <w:sz w:val="24"/>
              </w:rPr>
              <w:t>5,899,076.74</w:t>
            </w:r>
          </w:p>
        </w:tc>
        <w:tc>
          <w:tcPr>
            <w:tcW w:w="1620" w:type="dxa"/>
            <w:vAlign w:val="center"/>
          </w:tcPr>
          <w:p w:rsidR="00701A2C" w:rsidRDefault="009229A7">
            <w:pPr>
              <w:jc w:val="right"/>
            </w:pPr>
            <w:r>
              <w:rPr>
                <w:sz w:val="24"/>
              </w:rPr>
              <w:t>0.95</w:t>
            </w:r>
          </w:p>
        </w:tc>
      </w:tr>
      <w:tr w:rsidR="00701A2C">
        <w:tc>
          <w:tcPr>
            <w:tcW w:w="869" w:type="dxa"/>
            <w:vAlign w:val="center"/>
          </w:tcPr>
          <w:p w:rsidR="00701A2C" w:rsidRDefault="009229A7">
            <w:pPr>
              <w:jc w:val="center"/>
            </w:pPr>
            <w:r>
              <w:rPr>
                <w:sz w:val="24"/>
              </w:rPr>
              <w:t>14</w:t>
            </w:r>
          </w:p>
        </w:tc>
        <w:tc>
          <w:tcPr>
            <w:tcW w:w="1650" w:type="dxa"/>
            <w:vAlign w:val="center"/>
          </w:tcPr>
          <w:p w:rsidR="00701A2C" w:rsidRDefault="009229A7">
            <w:pPr>
              <w:jc w:val="center"/>
            </w:pPr>
            <w:r>
              <w:rPr>
                <w:sz w:val="24"/>
              </w:rPr>
              <w:t>000921</w:t>
            </w:r>
          </w:p>
        </w:tc>
        <w:tc>
          <w:tcPr>
            <w:tcW w:w="1980" w:type="dxa"/>
            <w:vAlign w:val="center"/>
          </w:tcPr>
          <w:p w:rsidR="00701A2C" w:rsidRDefault="009229A7">
            <w:pPr>
              <w:jc w:val="center"/>
            </w:pPr>
            <w:r>
              <w:rPr>
                <w:sz w:val="24"/>
              </w:rPr>
              <w:t>海信科龙</w:t>
            </w:r>
          </w:p>
        </w:tc>
        <w:tc>
          <w:tcPr>
            <w:tcW w:w="2879" w:type="dxa"/>
            <w:vAlign w:val="center"/>
          </w:tcPr>
          <w:p w:rsidR="00701A2C" w:rsidRDefault="009229A7">
            <w:pPr>
              <w:jc w:val="right"/>
            </w:pPr>
            <w:r>
              <w:rPr>
                <w:sz w:val="24"/>
              </w:rPr>
              <w:t>5,478,449.24</w:t>
            </w:r>
          </w:p>
        </w:tc>
        <w:tc>
          <w:tcPr>
            <w:tcW w:w="1620" w:type="dxa"/>
            <w:vAlign w:val="center"/>
          </w:tcPr>
          <w:p w:rsidR="00701A2C" w:rsidRDefault="009229A7">
            <w:pPr>
              <w:jc w:val="right"/>
            </w:pPr>
            <w:r>
              <w:rPr>
                <w:sz w:val="24"/>
              </w:rPr>
              <w:t>0.88</w:t>
            </w:r>
          </w:p>
        </w:tc>
      </w:tr>
      <w:tr w:rsidR="00701A2C">
        <w:tc>
          <w:tcPr>
            <w:tcW w:w="869" w:type="dxa"/>
            <w:vAlign w:val="center"/>
          </w:tcPr>
          <w:p w:rsidR="00701A2C" w:rsidRDefault="009229A7">
            <w:pPr>
              <w:jc w:val="center"/>
            </w:pPr>
            <w:r>
              <w:rPr>
                <w:sz w:val="24"/>
              </w:rPr>
              <w:lastRenderedPageBreak/>
              <w:t>15</w:t>
            </w:r>
          </w:p>
        </w:tc>
        <w:tc>
          <w:tcPr>
            <w:tcW w:w="1650" w:type="dxa"/>
            <w:vAlign w:val="center"/>
          </w:tcPr>
          <w:p w:rsidR="00701A2C" w:rsidRDefault="009229A7">
            <w:pPr>
              <w:jc w:val="center"/>
            </w:pPr>
            <w:r>
              <w:rPr>
                <w:sz w:val="24"/>
              </w:rPr>
              <w:t>600887</w:t>
            </w:r>
          </w:p>
        </w:tc>
        <w:tc>
          <w:tcPr>
            <w:tcW w:w="1980" w:type="dxa"/>
            <w:vAlign w:val="center"/>
          </w:tcPr>
          <w:p w:rsidR="00701A2C" w:rsidRDefault="009229A7">
            <w:pPr>
              <w:jc w:val="center"/>
            </w:pPr>
            <w:r>
              <w:rPr>
                <w:sz w:val="24"/>
              </w:rPr>
              <w:t>伊利股份</w:t>
            </w:r>
          </w:p>
        </w:tc>
        <w:tc>
          <w:tcPr>
            <w:tcW w:w="2879" w:type="dxa"/>
            <w:vAlign w:val="center"/>
          </w:tcPr>
          <w:p w:rsidR="00701A2C" w:rsidRDefault="009229A7">
            <w:pPr>
              <w:jc w:val="right"/>
            </w:pPr>
            <w:r>
              <w:rPr>
                <w:sz w:val="24"/>
              </w:rPr>
              <w:t>4,673,758.00</w:t>
            </w:r>
          </w:p>
        </w:tc>
        <w:tc>
          <w:tcPr>
            <w:tcW w:w="1620" w:type="dxa"/>
            <w:vAlign w:val="center"/>
          </w:tcPr>
          <w:p w:rsidR="00701A2C" w:rsidRDefault="009229A7">
            <w:pPr>
              <w:jc w:val="right"/>
            </w:pPr>
            <w:r>
              <w:rPr>
                <w:sz w:val="24"/>
              </w:rPr>
              <w:t>0.75</w:t>
            </w:r>
          </w:p>
        </w:tc>
      </w:tr>
      <w:tr w:rsidR="00701A2C">
        <w:tc>
          <w:tcPr>
            <w:tcW w:w="869" w:type="dxa"/>
            <w:vAlign w:val="center"/>
          </w:tcPr>
          <w:p w:rsidR="00701A2C" w:rsidRDefault="009229A7">
            <w:pPr>
              <w:jc w:val="center"/>
            </w:pPr>
            <w:r>
              <w:rPr>
                <w:sz w:val="24"/>
              </w:rPr>
              <w:t>16</w:t>
            </w:r>
          </w:p>
        </w:tc>
        <w:tc>
          <w:tcPr>
            <w:tcW w:w="1650" w:type="dxa"/>
            <w:vAlign w:val="center"/>
          </w:tcPr>
          <w:p w:rsidR="00701A2C" w:rsidRDefault="009229A7">
            <w:pPr>
              <w:jc w:val="center"/>
            </w:pPr>
            <w:r>
              <w:rPr>
                <w:sz w:val="24"/>
              </w:rPr>
              <w:t>600056</w:t>
            </w:r>
          </w:p>
        </w:tc>
        <w:tc>
          <w:tcPr>
            <w:tcW w:w="1980" w:type="dxa"/>
            <w:vAlign w:val="center"/>
          </w:tcPr>
          <w:p w:rsidR="00701A2C" w:rsidRDefault="009229A7">
            <w:pPr>
              <w:jc w:val="center"/>
            </w:pPr>
            <w:r>
              <w:rPr>
                <w:sz w:val="24"/>
              </w:rPr>
              <w:t>中国医药</w:t>
            </w:r>
          </w:p>
        </w:tc>
        <w:tc>
          <w:tcPr>
            <w:tcW w:w="2879" w:type="dxa"/>
            <w:vAlign w:val="center"/>
          </w:tcPr>
          <w:p w:rsidR="00701A2C" w:rsidRDefault="009229A7">
            <w:pPr>
              <w:jc w:val="right"/>
            </w:pPr>
            <w:r>
              <w:rPr>
                <w:sz w:val="24"/>
              </w:rPr>
              <w:t>4,459,158.00</w:t>
            </w:r>
          </w:p>
        </w:tc>
        <w:tc>
          <w:tcPr>
            <w:tcW w:w="1620" w:type="dxa"/>
            <w:vAlign w:val="center"/>
          </w:tcPr>
          <w:p w:rsidR="00701A2C" w:rsidRDefault="009229A7">
            <w:pPr>
              <w:jc w:val="right"/>
            </w:pPr>
            <w:r>
              <w:rPr>
                <w:sz w:val="24"/>
              </w:rPr>
              <w:t>0.71</w:t>
            </w:r>
          </w:p>
        </w:tc>
      </w:tr>
      <w:tr w:rsidR="00701A2C">
        <w:tc>
          <w:tcPr>
            <w:tcW w:w="869" w:type="dxa"/>
            <w:vAlign w:val="center"/>
          </w:tcPr>
          <w:p w:rsidR="00701A2C" w:rsidRDefault="009229A7">
            <w:pPr>
              <w:jc w:val="center"/>
            </w:pPr>
            <w:r>
              <w:rPr>
                <w:sz w:val="24"/>
              </w:rPr>
              <w:t>17</w:t>
            </w:r>
          </w:p>
        </w:tc>
        <w:tc>
          <w:tcPr>
            <w:tcW w:w="1650" w:type="dxa"/>
            <w:vAlign w:val="center"/>
          </w:tcPr>
          <w:p w:rsidR="00701A2C" w:rsidRDefault="009229A7">
            <w:pPr>
              <w:jc w:val="center"/>
            </w:pPr>
            <w:r>
              <w:rPr>
                <w:sz w:val="24"/>
              </w:rPr>
              <w:t>000333</w:t>
            </w:r>
          </w:p>
        </w:tc>
        <w:tc>
          <w:tcPr>
            <w:tcW w:w="1980" w:type="dxa"/>
            <w:vAlign w:val="center"/>
          </w:tcPr>
          <w:p w:rsidR="00701A2C" w:rsidRDefault="009229A7">
            <w:pPr>
              <w:jc w:val="center"/>
            </w:pPr>
            <w:r>
              <w:rPr>
                <w:sz w:val="24"/>
              </w:rPr>
              <w:t>美的集团</w:t>
            </w:r>
          </w:p>
        </w:tc>
        <w:tc>
          <w:tcPr>
            <w:tcW w:w="2879" w:type="dxa"/>
            <w:vAlign w:val="center"/>
          </w:tcPr>
          <w:p w:rsidR="00701A2C" w:rsidRDefault="009229A7">
            <w:pPr>
              <w:jc w:val="right"/>
            </w:pPr>
            <w:r>
              <w:rPr>
                <w:sz w:val="24"/>
              </w:rPr>
              <w:t>3,774,135.03</w:t>
            </w:r>
          </w:p>
        </w:tc>
        <w:tc>
          <w:tcPr>
            <w:tcW w:w="1620" w:type="dxa"/>
            <w:vAlign w:val="center"/>
          </w:tcPr>
          <w:p w:rsidR="00701A2C" w:rsidRDefault="009229A7">
            <w:pPr>
              <w:jc w:val="right"/>
            </w:pPr>
            <w:r>
              <w:rPr>
                <w:sz w:val="24"/>
              </w:rPr>
              <w:t>0.60</w:t>
            </w:r>
          </w:p>
        </w:tc>
      </w:tr>
      <w:tr w:rsidR="00701A2C">
        <w:tc>
          <w:tcPr>
            <w:tcW w:w="869" w:type="dxa"/>
            <w:vAlign w:val="center"/>
          </w:tcPr>
          <w:p w:rsidR="00701A2C" w:rsidRDefault="009229A7">
            <w:pPr>
              <w:jc w:val="center"/>
            </w:pPr>
            <w:r>
              <w:rPr>
                <w:sz w:val="24"/>
              </w:rPr>
              <w:t>18</w:t>
            </w:r>
          </w:p>
        </w:tc>
        <w:tc>
          <w:tcPr>
            <w:tcW w:w="1650" w:type="dxa"/>
            <w:vAlign w:val="center"/>
          </w:tcPr>
          <w:p w:rsidR="00701A2C" w:rsidRDefault="009229A7">
            <w:pPr>
              <w:jc w:val="center"/>
            </w:pPr>
            <w:r>
              <w:rPr>
                <w:sz w:val="24"/>
              </w:rPr>
              <w:t>002142</w:t>
            </w:r>
          </w:p>
        </w:tc>
        <w:tc>
          <w:tcPr>
            <w:tcW w:w="1980" w:type="dxa"/>
            <w:vAlign w:val="center"/>
          </w:tcPr>
          <w:p w:rsidR="00701A2C" w:rsidRDefault="009229A7">
            <w:pPr>
              <w:jc w:val="center"/>
            </w:pPr>
            <w:r>
              <w:rPr>
                <w:sz w:val="24"/>
              </w:rPr>
              <w:t>宁波银行</w:t>
            </w:r>
          </w:p>
        </w:tc>
        <w:tc>
          <w:tcPr>
            <w:tcW w:w="2879" w:type="dxa"/>
            <w:vAlign w:val="center"/>
          </w:tcPr>
          <w:p w:rsidR="00701A2C" w:rsidRDefault="009229A7">
            <w:pPr>
              <w:jc w:val="right"/>
            </w:pPr>
            <w:r>
              <w:rPr>
                <w:sz w:val="24"/>
              </w:rPr>
              <w:t>3,635,451.43</w:t>
            </w:r>
          </w:p>
        </w:tc>
        <w:tc>
          <w:tcPr>
            <w:tcW w:w="1620" w:type="dxa"/>
            <w:vAlign w:val="center"/>
          </w:tcPr>
          <w:p w:rsidR="00701A2C" w:rsidRDefault="009229A7">
            <w:pPr>
              <w:jc w:val="right"/>
            </w:pPr>
            <w:r>
              <w:rPr>
                <w:sz w:val="24"/>
              </w:rPr>
              <w:t>0.58</w:t>
            </w:r>
          </w:p>
        </w:tc>
      </w:tr>
      <w:tr w:rsidR="00701A2C">
        <w:tc>
          <w:tcPr>
            <w:tcW w:w="869" w:type="dxa"/>
            <w:vAlign w:val="center"/>
          </w:tcPr>
          <w:p w:rsidR="00701A2C" w:rsidRDefault="009229A7">
            <w:pPr>
              <w:jc w:val="center"/>
            </w:pPr>
            <w:r>
              <w:rPr>
                <w:sz w:val="24"/>
              </w:rPr>
              <w:t>19</w:t>
            </w:r>
          </w:p>
        </w:tc>
        <w:tc>
          <w:tcPr>
            <w:tcW w:w="1650" w:type="dxa"/>
            <w:vAlign w:val="center"/>
          </w:tcPr>
          <w:p w:rsidR="00701A2C" w:rsidRDefault="009229A7">
            <w:pPr>
              <w:jc w:val="center"/>
            </w:pPr>
            <w:r>
              <w:rPr>
                <w:sz w:val="24"/>
              </w:rPr>
              <w:t>600229</w:t>
            </w:r>
          </w:p>
        </w:tc>
        <w:tc>
          <w:tcPr>
            <w:tcW w:w="1980" w:type="dxa"/>
            <w:vAlign w:val="center"/>
          </w:tcPr>
          <w:p w:rsidR="00701A2C" w:rsidRDefault="009229A7">
            <w:pPr>
              <w:jc w:val="center"/>
            </w:pPr>
            <w:r>
              <w:rPr>
                <w:sz w:val="24"/>
              </w:rPr>
              <w:t>城市传媒</w:t>
            </w:r>
          </w:p>
        </w:tc>
        <w:tc>
          <w:tcPr>
            <w:tcW w:w="2879" w:type="dxa"/>
            <w:vAlign w:val="center"/>
          </w:tcPr>
          <w:p w:rsidR="00701A2C" w:rsidRDefault="009229A7">
            <w:pPr>
              <w:jc w:val="right"/>
            </w:pPr>
            <w:r>
              <w:rPr>
                <w:sz w:val="24"/>
              </w:rPr>
              <w:t>3,403,528.80</w:t>
            </w:r>
          </w:p>
        </w:tc>
        <w:tc>
          <w:tcPr>
            <w:tcW w:w="1620" w:type="dxa"/>
            <w:vAlign w:val="center"/>
          </w:tcPr>
          <w:p w:rsidR="00701A2C" w:rsidRDefault="009229A7">
            <w:pPr>
              <w:jc w:val="right"/>
            </w:pPr>
            <w:r>
              <w:rPr>
                <w:sz w:val="24"/>
              </w:rPr>
              <w:t>0.55</w:t>
            </w:r>
          </w:p>
        </w:tc>
      </w:tr>
      <w:tr w:rsidR="00701A2C">
        <w:tc>
          <w:tcPr>
            <w:tcW w:w="869" w:type="dxa"/>
            <w:vAlign w:val="center"/>
          </w:tcPr>
          <w:p w:rsidR="00701A2C" w:rsidRDefault="009229A7">
            <w:pPr>
              <w:jc w:val="center"/>
            </w:pPr>
            <w:r>
              <w:rPr>
                <w:sz w:val="24"/>
              </w:rPr>
              <w:t>20</w:t>
            </w:r>
          </w:p>
        </w:tc>
        <w:tc>
          <w:tcPr>
            <w:tcW w:w="1650" w:type="dxa"/>
            <w:vAlign w:val="center"/>
          </w:tcPr>
          <w:p w:rsidR="00701A2C" w:rsidRDefault="009229A7">
            <w:pPr>
              <w:jc w:val="center"/>
            </w:pPr>
            <w:r>
              <w:rPr>
                <w:sz w:val="24"/>
              </w:rPr>
              <w:t>000799</w:t>
            </w:r>
          </w:p>
        </w:tc>
        <w:tc>
          <w:tcPr>
            <w:tcW w:w="1980" w:type="dxa"/>
            <w:vAlign w:val="center"/>
          </w:tcPr>
          <w:p w:rsidR="00701A2C" w:rsidRDefault="009229A7">
            <w:pPr>
              <w:jc w:val="center"/>
            </w:pPr>
            <w:r>
              <w:rPr>
                <w:sz w:val="24"/>
              </w:rPr>
              <w:t>酒鬼酒</w:t>
            </w:r>
          </w:p>
        </w:tc>
        <w:tc>
          <w:tcPr>
            <w:tcW w:w="2879" w:type="dxa"/>
            <w:vAlign w:val="center"/>
          </w:tcPr>
          <w:p w:rsidR="00701A2C" w:rsidRDefault="009229A7">
            <w:pPr>
              <w:jc w:val="right"/>
            </w:pPr>
            <w:r>
              <w:rPr>
                <w:sz w:val="24"/>
              </w:rPr>
              <w:t>3,331,049.03</w:t>
            </w:r>
          </w:p>
        </w:tc>
        <w:tc>
          <w:tcPr>
            <w:tcW w:w="1620" w:type="dxa"/>
            <w:vAlign w:val="center"/>
          </w:tcPr>
          <w:p w:rsidR="00701A2C" w:rsidRDefault="009229A7">
            <w:pPr>
              <w:jc w:val="right"/>
            </w:pPr>
            <w:r>
              <w:rPr>
                <w:sz w:val="24"/>
              </w:rPr>
              <w:t>0.53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w:t>
      </w:r>
      <w:r w:rsidR="00B033DD">
        <w:rPr>
          <w:rFonts w:hint="eastAsia"/>
          <w:b/>
          <w:bCs/>
          <w:color w:val="000000"/>
          <w:sz w:val="24"/>
        </w:rPr>
        <w:t>末</w:t>
      </w:r>
      <w:r w:rsidRPr="008A1551">
        <w:rPr>
          <w:b/>
          <w:bCs/>
          <w:color w:val="000000"/>
          <w:sz w:val="24"/>
        </w:rPr>
        <w:t>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w:t>
            </w:r>
            <w:r w:rsidR="00B033DD">
              <w:rPr>
                <w:rFonts w:hint="eastAsia"/>
                <w:color w:val="000000"/>
                <w:sz w:val="24"/>
              </w:rPr>
              <w:t>末</w:t>
            </w:r>
            <w:r w:rsidRPr="008A1551">
              <w:rPr>
                <w:color w:val="000000"/>
                <w:sz w:val="24"/>
              </w:rPr>
              <w:t>基金资产净值比例（％）</w:t>
            </w:r>
          </w:p>
        </w:tc>
      </w:tr>
      <w:tr w:rsidR="00701A2C">
        <w:tc>
          <w:tcPr>
            <w:tcW w:w="869" w:type="dxa"/>
            <w:vAlign w:val="center"/>
          </w:tcPr>
          <w:p w:rsidR="00701A2C" w:rsidRDefault="009229A7">
            <w:pPr>
              <w:jc w:val="center"/>
            </w:pPr>
            <w:r>
              <w:t>1</w:t>
            </w:r>
          </w:p>
        </w:tc>
        <w:tc>
          <w:tcPr>
            <w:tcW w:w="1650" w:type="dxa"/>
            <w:vAlign w:val="center"/>
          </w:tcPr>
          <w:p w:rsidR="00701A2C" w:rsidRDefault="009229A7">
            <w:pPr>
              <w:jc w:val="center"/>
            </w:pPr>
            <w:r>
              <w:t>601288</w:t>
            </w:r>
          </w:p>
        </w:tc>
        <w:tc>
          <w:tcPr>
            <w:tcW w:w="1980" w:type="dxa"/>
            <w:vAlign w:val="center"/>
          </w:tcPr>
          <w:p w:rsidR="00701A2C" w:rsidRDefault="009229A7">
            <w:pPr>
              <w:jc w:val="center"/>
            </w:pPr>
            <w:r>
              <w:t>农业银行</w:t>
            </w:r>
          </w:p>
        </w:tc>
        <w:tc>
          <w:tcPr>
            <w:tcW w:w="2879" w:type="dxa"/>
            <w:vAlign w:val="center"/>
          </w:tcPr>
          <w:p w:rsidR="00701A2C" w:rsidRDefault="009229A7">
            <w:pPr>
              <w:jc w:val="right"/>
            </w:pPr>
            <w:r>
              <w:t>11,284,000.00</w:t>
            </w:r>
          </w:p>
        </w:tc>
        <w:tc>
          <w:tcPr>
            <w:tcW w:w="1620" w:type="dxa"/>
            <w:vAlign w:val="center"/>
          </w:tcPr>
          <w:p w:rsidR="00701A2C" w:rsidRDefault="009229A7">
            <w:pPr>
              <w:jc w:val="right"/>
            </w:pPr>
            <w:r>
              <w:t>1.81</w:t>
            </w:r>
          </w:p>
        </w:tc>
      </w:tr>
      <w:tr w:rsidR="00701A2C">
        <w:tc>
          <w:tcPr>
            <w:tcW w:w="869" w:type="dxa"/>
            <w:vAlign w:val="center"/>
          </w:tcPr>
          <w:p w:rsidR="00701A2C" w:rsidRDefault="009229A7">
            <w:pPr>
              <w:jc w:val="center"/>
            </w:pPr>
            <w:r>
              <w:t>2</w:t>
            </w:r>
          </w:p>
        </w:tc>
        <w:tc>
          <w:tcPr>
            <w:tcW w:w="1650" w:type="dxa"/>
            <w:vAlign w:val="center"/>
          </w:tcPr>
          <w:p w:rsidR="00701A2C" w:rsidRDefault="009229A7">
            <w:pPr>
              <w:jc w:val="center"/>
            </w:pPr>
            <w:r>
              <w:t>601398</w:t>
            </w:r>
          </w:p>
        </w:tc>
        <w:tc>
          <w:tcPr>
            <w:tcW w:w="1980" w:type="dxa"/>
            <w:vAlign w:val="center"/>
          </w:tcPr>
          <w:p w:rsidR="00701A2C" w:rsidRDefault="009229A7">
            <w:pPr>
              <w:jc w:val="center"/>
            </w:pPr>
            <w:r>
              <w:t>工商银行</w:t>
            </w:r>
          </w:p>
        </w:tc>
        <w:tc>
          <w:tcPr>
            <w:tcW w:w="2879" w:type="dxa"/>
            <w:vAlign w:val="center"/>
          </w:tcPr>
          <w:p w:rsidR="00701A2C" w:rsidRDefault="009229A7">
            <w:pPr>
              <w:jc w:val="right"/>
            </w:pPr>
            <w:r>
              <w:t>6,535,294.00</w:t>
            </w:r>
          </w:p>
        </w:tc>
        <w:tc>
          <w:tcPr>
            <w:tcW w:w="1620" w:type="dxa"/>
            <w:vAlign w:val="center"/>
          </w:tcPr>
          <w:p w:rsidR="00701A2C" w:rsidRDefault="009229A7">
            <w:pPr>
              <w:jc w:val="right"/>
            </w:pPr>
            <w:r>
              <w:t>1.05</w:t>
            </w:r>
          </w:p>
        </w:tc>
      </w:tr>
      <w:tr w:rsidR="00701A2C">
        <w:tc>
          <w:tcPr>
            <w:tcW w:w="869" w:type="dxa"/>
            <w:vAlign w:val="center"/>
          </w:tcPr>
          <w:p w:rsidR="00701A2C" w:rsidRDefault="009229A7">
            <w:pPr>
              <w:jc w:val="center"/>
            </w:pPr>
            <w:r>
              <w:t>3</w:t>
            </w:r>
          </w:p>
        </w:tc>
        <w:tc>
          <w:tcPr>
            <w:tcW w:w="1650" w:type="dxa"/>
            <w:vAlign w:val="center"/>
          </w:tcPr>
          <w:p w:rsidR="00701A2C" w:rsidRDefault="009229A7">
            <w:pPr>
              <w:jc w:val="center"/>
            </w:pPr>
            <w:r>
              <w:t>601607</w:t>
            </w:r>
          </w:p>
        </w:tc>
        <w:tc>
          <w:tcPr>
            <w:tcW w:w="1980" w:type="dxa"/>
            <w:vAlign w:val="center"/>
          </w:tcPr>
          <w:p w:rsidR="00701A2C" w:rsidRDefault="009229A7">
            <w:pPr>
              <w:jc w:val="center"/>
            </w:pPr>
            <w:r>
              <w:t>上海医药</w:t>
            </w:r>
          </w:p>
        </w:tc>
        <w:tc>
          <w:tcPr>
            <w:tcW w:w="2879" w:type="dxa"/>
            <w:vAlign w:val="center"/>
          </w:tcPr>
          <w:p w:rsidR="00701A2C" w:rsidRDefault="009229A7">
            <w:pPr>
              <w:jc w:val="right"/>
            </w:pPr>
            <w:r>
              <w:t>6,444,118.64</w:t>
            </w:r>
          </w:p>
        </w:tc>
        <w:tc>
          <w:tcPr>
            <w:tcW w:w="1620" w:type="dxa"/>
            <w:vAlign w:val="center"/>
          </w:tcPr>
          <w:p w:rsidR="00701A2C" w:rsidRDefault="009229A7">
            <w:pPr>
              <w:jc w:val="right"/>
            </w:pPr>
            <w:r>
              <w:t>1.03</w:t>
            </w:r>
          </w:p>
        </w:tc>
      </w:tr>
      <w:tr w:rsidR="00701A2C">
        <w:tc>
          <w:tcPr>
            <w:tcW w:w="869" w:type="dxa"/>
            <w:vAlign w:val="center"/>
          </w:tcPr>
          <w:p w:rsidR="00701A2C" w:rsidRDefault="009229A7">
            <w:pPr>
              <w:jc w:val="center"/>
            </w:pPr>
            <w:r>
              <w:t>4</w:t>
            </w:r>
          </w:p>
        </w:tc>
        <w:tc>
          <w:tcPr>
            <w:tcW w:w="1650" w:type="dxa"/>
            <w:vAlign w:val="center"/>
          </w:tcPr>
          <w:p w:rsidR="00701A2C" w:rsidRDefault="009229A7">
            <w:pPr>
              <w:jc w:val="center"/>
            </w:pPr>
            <w:r>
              <w:t>600350</w:t>
            </w:r>
          </w:p>
        </w:tc>
        <w:tc>
          <w:tcPr>
            <w:tcW w:w="1980" w:type="dxa"/>
            <w:vAlign w:val="center"/>
          </w:tcPr>
          <w:p w:rsidR="00701A2C" w:rsidRDefault="009229A7">
            <w:pPr>
              <w:jc w:val="center"/>
            </w:pPr>
            <w:r>
              <w:t>山东高速</w:t>
            </w:r>
          </w:p>
        </w:tc>
        <w:tc>
          <w:tcPr>
            <w:tcW w:w="2879" w:type="dxa"/>
            <w:vAlign w:val="center"/>
          </w:tcPr>
          <w:p w:rsidR="00701A2C" w:rsidRDefault="009229A7">
            <w:pPr>
              <w:jc w:val="right"/>
            </w:pPr>
            <w:r>
              <w:t>5,936,178.80</w:t>
            </w:r>
          </w:p>
        </w:tc>
        <w:tc>
          <w:tcPr>
            <w:tcW w:w="1620" w:type="dxa"/>
            <w:vAlign w:val="center"/>
          </w:tcPr>
          <w:p w:rsidR="00701A2C" w:rsidRDefault="009229A7">
            <w:pPr>
              <w:jc w:val="right"/>
            </w:pPr>
            <w:r>
              <w:t>0.95</w:t>
            </w:r>
          </w:p>
        </w:tc>
      </w:tr>
      <w:tr w:rsidR="00701A2C">
        <w:tc>
          <w:tcPr>
            <w:tcW w:w="869" w:type="dxa"/>
            <w:vAlign w:val="center"/>
          </w:tcPr>
          <w:p w:rsidR="00701A2C" w:rsidRDefault="009229A7">
            <w:pPr>
              <w:jc w:val="center"/>
            </w:pPr>
            <w:r>
              <w:t>5</w:t>
            </w:r>
          </w:p>
        </w:tc>
        <w:tc>
          <w:tcPr>
            <w:tcW w:w="1650" w:type="dxa"/>
            <w:vAlign w:val="center"/>
          </w:tcPr>
          <w:p w:rsidR="00701A2C" w:rsidRDefault="009229A7">
            <w:pPr>
              <w:jc w:val="center"/>
            </w:pPr>
            <w:r>
              <w:t>600329</w:t>
            </w:r>
          </w:p>
        </w:tc>
        <w:tc>
          <w:tcPr>
            <w:tcW w:w="1980" w:type="dxa"/>
            <w:vAlign w:val="center"/>
          </w:tcPr>
          <w:p w:rsidR="00701A2C" w:rsidRDefault="009229A7">
            <w:pPr>
              <w:jc w:val="center"/>
            </w:pPr>
            <w:r>
              <w:t>中新药业</w:t>
            </w:r>
          </w:p>
        </w:tc>
        <w:tc>
          <w:tcPr>
            <w:tcW w:w="2879" w:type="dxa"/>
            <w:vAlign w:val="center"/>
          </w:tcPr>
          <w:p w:rsidR="00701A2C" w:rsidRDefault="009229A7">
            <w:pPr>
              <w:jc w:val="right"/>
            </w:pPr>
            <w:r>
              <w:t>3,664,161.50</w:t>
            </w:r>
          </w:p>
        </w:tc>
        <w:tc>
          <w:tcPr>
            <w:tcW w:w="1620" w:type="dxa"/>
            <w:vAlign w:val="center"/>
          </w:tcPr>
          <w:p w:rsidR="00701A2C" w:rsidRDefault="009229A7">
            <w:pPr>
              <w:jc w:val="right"/>
            </w:pPr>
            <w:r>
              <w:t>0.59</w:t>
            </w:r>
          </w:p>
        </w:tc>
      </w:tr>
      <w:tr w:rsidR="00701A2C">
        <w:tc>
          <w:tcPr>
            <w:tcW w:w="869" w:type="dxa"/>
            <w:vAlign w:val="center"/>
          </w:tcPr>
          <w:p w:rsidR="00701A2C" w:rsidRDefault="009229A7">
            <w:pPr>
              <w:jc w:val="center"/>
            </w:pPr>
            <w:r>
              <w:t>6</w:t>
            </w:r>
          </w:p>
        </w:tc>
        <w:tc>
          <w:tcPr>
            <w:tcW w:w="1650" w:type="dxa"/>
            <w:vAlign w:val="center"/>
          </w:tcPr>
          <w:p w:rsidR="00701A2C" w:rsidRDefault="009229A7">
            <w:pPr>
              <w:jc w:val="center"/>
            </w:pPr>
            <w:r>
              <w:t>601988</w:t>
            </w:r>
          </w:p>
        </w:tc>
        <w:tc>
          <w:tcPr>
            <w:tcW w:w="1980" w:type="dxa"/>
            <w:vAlign w:val="center"/>
          </w:tcPr>
          <w:p w:rsidR="00701A2C" w:rsidRDefault="009229A7">
            <w:pPr>
              <w:jc w:val="center"/>
            </w:pPr>
            <w:r>
              <w:t>中国银行</w:t>
            </w:r>
          </w:p>
        </w:tc>
        <w:tc>
          <w:tcPr>
            <w:tcW w:w="2879" w:type="dxa"/>
            <w:vAlign w:val="center"/>
          </w:tcPr>
          <w:p w:rsidR="00701A2C" w:rsidRDefault="009229A7">
            <w:pPr>
              <w:jc w:val="right"/>
            </w:pPr>
            <w:r>
              <w:t>3,650,000.00</w:t>
            </w:r>
          </w:p>
        </w:tc>
        <w:tc>
          <w:tcPr>
            <w:tcW w:w="1620" w:type="dxa"/>
            <w:vAlign w:val="center"/>
          </w:tcPr>
          <w:p w:rsidR="00701A2C" w:rsidRDefault="009229A7">
            <w:pPr>
              <w:jc w:val="right"/>
            </w:pPr>
            <w:r>
              <w:t>0.58</w:t>
            </w:r>
          </w:p>
        </w:tc>
      </w:tr>
      <w:tr w:rsidR="00701A2C">
        <w:tc>
          <w:tcPr>
            <w:tcW w:w="869" w:type="dxa"/>
            <w:vAlign w:val="center"/>
          </w:tcPr>
          <w:p w:rsidR="00701A2C" w:rsidRDefault="009229A7">
            <w:pPr>
              <w:jc w:val="center"/>
            </w:pPr>
            <w:r>
              <w:t>7</w:t>
            </w:r>
          </w:p>
        </w:tc>
        <w:tc>
          <w:tcPr>
            <w:tcW w:w="1650" w:type="dxa"/>
            <w:vAlign w:val="center"/>
          </w:tcPr>
          <w:p w:rsidR="00701A2C" w:rsidRDefault="009229A7">
            <w:pPr>
              <w:jc w:val="center"/>
            </w:pPr>
            <w:r>
              <w:t>000423</w:t>
            </w:r>
          </w:p>
        </w:tc>
        <w:tc>
          <w:tcPr>
            <w:tcW w:w="1980" w:type="dxa"/>
            <w:vAlign w:val="center"/>
          </w:tcPr>
          <w:p w:rsidR="00701A2C" w:rsidRDefault="009229A7">
            <w:pPr>
              <w:jc w:val="center"/>
            </w:pPr>
            <w:r>
              <w:t>东阿阿胶</w:t>
            </w:r>
          </w:p>
        </w:tc>
        <w:tc>
          <w:tcPr>
            <w:tcW w:w="2879" w:type="dxa"/>
            <w:vAlign w:val="center"/>
          </w:tcPr>
          <w:p w:rsidR="00701A2C" w:rsidRDefault="009229A7">
            <w:pPr>
              <w:jc w:val="right"/>
            </w:pPr>
            <w:r>
              <w:t>3,535,932.13</w:t>
            </w:r>
          </w:p>
        </w:tc>
        <w:tc>
          <w:tcPr>
            <w:tcW w:w="1620" w:type="dxa"/>
            <w:vAlign w:val="center"/>
          </w:tcPr>
          <w:p w:rsidR="00701A2C" w:rsidRDefault="009229A7">
            <w:pPr>
              <w:jc w:val="right"/>
            </w:pPr>
            <w:r>
              <w:t>0.57</w:t>
            </w:r>
          </w:p>
        </w:tc>
      </w:tr>
      <w:tr w:rsidR="00701A2C">
        <w:tc>
          <w:tcPr>
            <w:tcW w:w="869" w:type="dxa"/>
            <w:vAlign w:val="center"/>
          </w:tcPr>
          <w:p w:rsidR="00701A2C" w:rsidRDefault="009229A7">
            <w:pPr>
              <w:jc w:val="center"/>
            </w:pPr>
            <w:r>
              <w:t>8</w:t>
            </w:r>
          </w:p>
        </w:tc>
        <w:tc>
          <w:tcPr>
            <w:tcW w:w="1650" w:type="dxa"/>
            <w:vAlign w:val="center"/>
          </w:tcPr>
          <w:p w:rsidR="00701A2C" w:rsidRDefault="009229A7">
            <w:pPr>
              <w:jc w:val="center"/>
            </w:pPr>
            <w:r>
              <w:t>600229</w:t>
            </w:r>
          </w:p>
        </w:tc>
        <w:tc>
          <w:tcPr>
            <w:tcW w:w="1980" w:type="dxa"/>
            <w:vAlign w:val="center"/>
          </w:tcPr>
          <w:p w:rsidR="00701A2C" w:rsidRDefault="009229A7">
            <w:pPr>
              <w:jc w:val="center"/>
            </w:pPr>
            <w:r>
              <w:t>城市传媒</w:t>
            </w:r>
          </w:p>
        </w:tc>
        <w:tc>
          <w:tcPr>
            <w:tcW w:w="2879" w:type="dxa"/>
            <w:vAlign w:val="center"/>
          </w:tcPr>
          <w:p w:rsidR="00701A2C" w:rsidRDefault="009229A7">
            <w:pPr>
              <w:jc w:val="right"/>
            </w:pPr>
            <w:r>
              <w:t>3,179,292.00</w:t>
            </w:r>
          </w:p>
        </w:tc>
        <w:tc>
          <w:tcPr>
            <w:tcW w:w="1620" w:type="dxa"/>
            <w:vAlign w:val="center"/>
          </w:tcPr>
          <w:p w:rsidR="00701A2C" w:rsidRDefault="009229A7">
            <w:pPr>
              <w:jc w:val="right"/>
            </w:pPr>
            <w:r>
              <w:t>0.51</w:t>
            </w:r>
          </w:p>
        </w:tc>
      </w:tr>
      <w:tr w:rsidR="00701A2C">
        <w:tc>
          <w:tcPr>
            <w:tcW w:w="869" w:type="dxa"/>
            <w:vAlign w:val="center"/>
          </w:tcPr>
          <w:p w:rsidR="00701A2C" w:rsidRDefault="009229A7">
            <w:pPr>
              <w:jc w:val="center"/>
            </w:pPr>
            <w:r>
              <w:t>9</w:t>
            </w:r>
          </w:p>
        </w:tc>
        <w:tc>
          <w:tcPr>
            <w:tcW w:w="1650" w:type="dxa"/>
            <w:vAlign w:val="center"/>
          </w:tcPr>
          <w:p w:rsidR="00701A2C" w:rsidRDefault="009229A7">
            <w:pPr>
              <w:jc w:val="center"/>
            </w:pPr>
            <w:r>
              <w:t>002202</w:t>
            </w:r>
          </w:p>
        </w:tc>
        <w:tc>
          <w:tcPr>
            <w:tcW w:w="1980" w:type="dxa"/>
            <w:vAlign w:val="center"/>
          </w:tcPr>
          <w:p w:rsidR="00701A2C" w:rsidRDefault="009229A7">
            <w:pPr>
              <w:jc w:val="center"/>
            </w:pPr>
            <w:r>
              <w:t>金风科技</w:t>
            </w:r>
          </w:p>
        </w:tc>
        <w:tc>
          <w:tcPr>
            <w:tcW w:w="2879" w:type="dxa"/>
            <w:vAlign w:val="center"/>
          </w:tcPr>
          <w:p w:rsidR="00701A2C" w:rsidRDefault="009229A7">
            <w:pPr>
              <w:jc w:val="right"/>
            </w:pPr>
            <w:r>
              <w:t>2,936,183.00</w:t>
            </w:r>
          </w:p>
        </w:tc>
        <w:tc>
          <w:tcPr>
            <w:tcW w:w="1620" w:type="dxa"/>
            <w:vAlign w:val="center"/>
          </w:tcPr>
          <w:p w:rsidR="00701A2C" w:rsidRDefault="009229A7">
            <w:pPr>
              <w:jc w:val="right"/>
            </w:pPr>
            <w:r>
              <w:t>0.47</w:t>
            </w:r>
          </w:p>
        </w:tc>
      </w:tr>
      <w:tr w:rsidR="00701A2C">
        <w:tc>
          <w:tcPr>
            <w:tcW w:w="869" w:type="dxa"/>
            <w:vAlign w:val="center"/>
          </w:tcPr>
          <w:p w:rsidR="00701A2C" w:rsidRDefault="009229A7">
            <w:pPr>
              <w:jc w:val="center"/>
            </w:pPr>
            <w:r>
              <w:t>10</w:t>
            </w:r>
          </w:p>
        </w:tc>
        <w:tc>
          <w:tcPr>
            <w:tcW w:w="1650" w:type="dxa"/>
            <w:vAlign w:val="center"/>
          </w:tcPr>
          <w:p w:rsidR="00701A2C" w:rsidRDefault="009229A7">
            <w:pPr>
              <w:jc w:val="center"/>
            </w:pPr>
            <w:r>
              <w:t>000963</w:t>
            </w:r>
          </w:p>
        </w:tc>
        <w:tc>
          <w:tcPr>
            <w:tcW w:w="1980" w:type="dxa"/>
            <w:vAlign w:val="center"/>
          </w:tcPr>
          <w:p w:rsidR="00701A2C" w:rsidRDefault="009229A7">
            <w:pPr>
              <w:jc w:val="center"/>
            </w:pPr>
            <w:r>
              <w:t>华东医药</w:t>
            </w:r>
          </w:p>
        </w:tc>
        <w:tc>
          <w:tcPr>
            <w:tcW w:w="2879" w:type="dxa"/>
            <w:vAlign w:val="center"/>
          </w:tcPr>
          <w:p w:rsidR="00701A2C" w:rsidRDefault="009229A7">
            <w:pPr>
              <w:jc w:val="right"/>
            </w:pPr>
            <w:r>
              <w:t>2,858,365.00</w:t>
            </w:r>
          </w:p>
        </w:tc>
        <w:tc>
          <w:tcPr>
            <w:tcW w:w="1620" w:type="dxa"/>
            <w:vAlign w:val="center"/>
          </w:tcPr>
          <w:p w:rsidR="00701A2C" w:rsidRDefault="009229A7">
            <w:pPr>
              <w:jc w:val="right"/>
            </w:pPr>
            <w:r>
              <w:t>0.46</w:t>
            </w:r>
          </w:p>
        </w:tc>
      </w:tr>
      <w:tr w:rsidR="00701A2C">
        <w:tc>
          <w:tcPr>
            <w:tcW w:w="869" w:type="dxa"/>
            <w:vAlign w:val="center"/>
          </w:tcPr>
          <w:p w:rsidR="00701A2C" w:rsidRDefault="009229A7">
            <w:pPr>
              <w:jc w:val="center"/>
            </w:pPr>
            <w:r>
              <w:t>11</w:t>
            </w:r>
          </w:p>
        </w:tc>
        <w:tc>
          <w:tcPr>
            <w:tcW w:w="1650" w:type="dxa"/>
            <w:vAlign w:val="center"/>
          </w:tcPr>
          <w:p w:rsidR="00701A2C" w:rsidRDefault="009229A7">
            <w:pPr>
              <w:jc w:val="center"/>
            </w:pPr>
            <w:r>
              <w:t>000799</w:t>
            </w:r>
          </w:p>
        </w:tc>
        <w:tc>
          <w:tcPr>
            <w:tcW w:w="1980" w:type="dxa"/>
            <w:vAlign w:val="center"/>
          </w:tcPr>
          <w:p w:rsidR="00701A2C" w:rsidRDefault="009229A7">
            <w:pPr>
              <w:jc w:val="center"/>
            </w:pPr>
            <w:r>
              <w:t>酒鬼酒</w:t>
            </w:r>
          </w:p>
        </w:tc>
        <w:tc>
          <w:tcPr>
            <w:tcW w:w="2879" w:type="dxa"/>
            <w:vAlign w:val="center"/>
          </w:tcPr>
          <w:p w:rsidR="00701A2C" w:rsidRDefault="009229A7">
            <w:pPr>
              <w:jc w:val="right"/>
            </w:pPr>
            <w:r>
              <w:t>2,743,894.00</w:t>
            </w:r>
          </w:p>
        </w:tc>
        <w:tc>
          <w:tcPr>
            <w:tcW w:w="1620" w:type="dxa"/>
            <w:vAlign w:val="center"/>
          </w:tcPr>
          <w:p w:rsidR="00701A2C" w:rsidRDefault="009229A7">
            <w:pPr>
              <w:jc w:val="right"/>
            </w:pPr>
            <w:r>
              <w:t>0.44</w:t>
            </w:r>
          </w:p>
        </w:tc>
      </w:tr>
      <w:tr w:rsidR="00701A2C">
        <w:tc>
          <w:tcPr>
            <w:tcW w:w="869" w:type="dxa"/>
            <w:vAlign w:val="center"/>
          </w:tcPr>
          <w:p w:rsidR="00701A2C" w:rsidRDefault="009229A7">
            <w:pPr>
              <w:jc w:val="center"/>
            </w:pPr>
            <w:r>
              <w:t>12</w:t>
            </w:r>
          </w:p>
        </w:tc>
        <w:tc>
          <w:tcPr>
            <w:tcW w:w="1650" w:type="dxa"/>
            <w:vAlign w:val="center"/>
          </w:tcPr>
          <w:p w:rsidR="00701A2C" w:rsidRDefault="009229A7">
            <w:pPr>
              <w:jc w:val="center"/>
            </w:pPr>
            <w:r>
              <w:t>600967</w:t>
            </w:r>
          </w:p>
        </w:tc>
        <w:tc>
          <w:tcPr>
            <w:tcW w:w="1980" w:type="dxa"/>
            <w:vAlign w:val="center"/>
          </w:tcPr>
          <w:p w:rsidR="00701A2C" w:rsidRDefault="009229A7">
            <w:pPr>
              <w:jc w:val="center"/>
            </w:pPr>
            <w:r>
              <w:t>内蒙一机</w:t>
            </w:r>
          </w:p>
        </w:tc>
        <w:tc>
          <w:tcPr>
            <w:tcW w:w="2879" w:type="dxa"/>
            <w:vAlign w:val="center"/>
          </w:tcPr>
          <w:p w:rsidR="00701A2C" w:rsidRDefault="009229A7">
            <w:pPr>
              <w:jc w:val="right"/>
            </w:pPr>
            <w:r>
              <w:t>2,073,630.00</w:t>
            </w:r>
          </w:p>
        </w:tc>
        <w:tc>
          <w:tcPr>
            <w:tcW w:w="1620" w:type="dxa"/>
            <w:vAlign w:val="center"/>
          </w:tcPr>
          <w:p w:rsidR="00701A2C" w:rsidRDefault="009229A7">
            <w:pPr>
              <w:jc w:val="right"/>
            </w:pPr>
            <w:r>
              <w:t>0.33</w:t>
            </w:r>
          </w:p>
        </w:tc>
      </w:tr>
      <w:tr w:rsidR="00701A2C">
        <w:tc>
          <w:tcPr>
            <w:tcW w:w="869" w:type="dxa"/>
            <w:vAlign w:val="center"/>
          </w:tcPr>
          <w:p w:rsidR="00701A2C" w:rsidRDefault="009229A7">
            <w:pPr>
              <w:jc w:val="center"/>
            </w:pPr>
            <w:r>
              <w:t>13</w:t>
            </w:r>
          </w:p>
        </w:tc>
        <w:tc>
          <w:tcPr>
            <w:tcW w:w="1650" w:type="dxa"/>
            <w:vAlign w:val="center"/>
          </w:tcPr>
          <w:p w:rsidR="00701A2C" w:rsidRDefault="009229A7">
            <w:pPr>
              <w:jc w:val="center"/>
            </w:pPr>
            <w:r>
              <w:t>600062</w:t>
            </w:r>
          </w:p>
        </w:tc>
        <w:tc>
          <w:tcPr>
            <w:tcW w:w="1980" w:type="dxa"/>
            <w:vAlign w:val="center"/>
          </w:tcPr>
          <w:p w:rsidR="00701A2C" w:rsidRDefault="009229A7">
            <w:pPr>
              <w:jc w:val="center"/>
            </w:pPr>
            <w:r>
              <w:t>华润双鹤</w:t>
            </w:r>
          </w:p>
        </w:tc>
        <w:tc>
          <w:tcPr>
            <w:tcW w:w="2879" w:type="dxa"/>
            <w:vAlign w:val="center"/>
          </w:tcPr>
          <w:p w:rsidR="00701A2C" w:rsidRDefault="009229A7">
            <w:pPr>
              <w:jc w:val="right"/>
            </w:pPr>
            <w:r>
              <w:t>1,861,468.00</w:t>
            </w:r>
          </w:p>
        </w:tc>
        <w:tc>
          <w:tcPr>
            <w:tcW w:w="1620" w:type="dxa"/>
            <w:vAlign w:val="center"/>
          </w:tcPr>
          <w:p w:rsidR="00701A2C" w:rsidRDefault="009229A7">
            <w:pPr>
              <w:jc w:val="right"/>
            </w:pPr>
            <w:r>
              <w:t>0.30</w:t>
            </w:r>
          </w:p>
        </w:tc>
      </w:tr>
      <w:tr w:rsidR="00701A2C">
        <w:tc>
          <w:tcPr>
            <w:tcW w:w="869" w:type="dxa"/>
            <w:vAlign w:val="center"/>
          </w:tcPr>
          <w:p w:rsidR="00701A2C" w:rsidRDefault="009229A7">
            <w:pPr>
              <w:jc w:val="center"/>
            </w:pPr>
            <w:r>
              <w:t>14</w:t>
            </w:r>
          </w:p>
        </w:tc>
        <w:tc>
          <w:tcPr>
            <w:tcW w:w="1650" w:type="dxa"/>
            <w:vAlign w:val="center"/>
          </w:tcPr>
          <w:p w:rsidR="00701A2C" w:rsidRDefault="009229A7">
            <w:pPr>
              <w:jc w:val="center"/>
            </w:pPr>
            <w:r>
              <w:t>000001</w:t>
            </w:r>
          </w:p>
        </w:tc>
        <w:tc>
          <w:tcPr>
            <w:tcW w:w="1980" w:type="dxa"/>
            <w:vAlign w:val="center"/>
          </w:tcPr>
          <w:p w:rsidR="00701A2C" w:rsidRDefault="009229A7">
            <w:pPr>
              <w:jc w:val="center"/>
            </w:pPr>
            <w:r>
              <w:t>平安银行</w:t>
            </w:r>
          </w:p>
        </w:tc>
        <w:tc>
          <w:tcPr>
            <w:tcW w:w="2879" w:type="dxa"/>
            <w:vAlign w:val="center"/>
          </w:tcPr>
          <w:p w:rsidR="00701A2C" w:rsidRDefault="009229A7">
            <w:pPr>
              <w:jc w:val="right"/>
            </w:pPr>
            <w:r>
              <w:t>1,780,000.00</w:t>
            </w:r>
          </w:p>
        </w:tc>
        <w:tc>
          <w:tcPr>
            <w:tcW w:w="1620" w:type="dxa"/>
            <w:vAlign w:val="center"/>
          </w:tcPr>
          <w:p w:rsidR="00701A2C" w:rsidRDefault="009229A7">
            <w:pPr>
              <w:jc w:val="right"/>
            </w:pPr>
            <w:r>
              <w:t>0.29</w:t>
            </w:r>
          </w:p>
        </w:tc>
      </w:tr>
      <w:tr w:rsidR="00701A2C">
        <w:tc>
          <w:tcPr>
            <w:tcW w:w="869" w:type="dxa"/>
            <w:vAlign w:val="center"/>
          </w:tcPr>
          <w:p w:rsidR="00701A2C" w:rsidRDefault="009229A7">
            <w:pPr>
              <w:jc w:val="center"/>
            </w:pPr>
            <w:r>
              <w:t>15</w:t>
            </w:r>
          </w:p>
        </w:tc>
        <w:tc>
          <w:tcPr>
            <w:tcW w:w="1650" w:type="dxa"/>
            <w:vAlign w:val="center"/>
          </w:tcPr>
          <w:p w:rsidR="00701A2C" w:rsidRDefault="009229A7">
            <w:pPr>
              <w:jc w:val="center"/>
            </w:pPr>
            <w:r>
              <w:t>600809</w:t>
            </w:r>
          </w:p>
        </w:tc>
        <w:tc>
          <w:tcPr>
            <w:tcW w:w="1980" w:type="dxa"/>
            <w:vAlign w:val="center"/>
          </w:tcPr>
          <w:p w:rsidR="00701A2C" w:rsidRDefault="009229A7">
            <w:pPr>
              <w:jc w:val="center"/>
            </w:pPr>
            <w:r>
              <w:t>山西汾酒</w:t>
            </w:r>
          </w:p>
        </w:tc>
        <w:tc>
          <w:tcPr>
            <w:tcW w:w="2879" w:type="dxa"/>
            <w:vAlign w:val="center"/>
          </w:tcPr>
          <w:p w:rsidR="00701A2C" w:rsidRDefault="009229A7">
            <w:pPr>
              <w:jc w:val="right"/>
            </w:pPr>
            <w:r>
              <w:t>1,188,822.00</w:t>
            </w:r>
          </w:p>
        </w:tc>
        <w:tc>
          <w:tcPr>
            <w:tcW w:w="1620" w:type="dxa"/>
            <w:vAlign w:val="center"/>
          </w:tcPr>
          <w:p w:rsidR="00701A2C" w:rsidRDefault="009229A7">
            <w:pPr>
              <w:jc w:val="right"/>
            </w:pPr>
            <w:r>
              <w:t>0.19</w:t>
            </w:r>
          </w:p>
        </w:tc>
      </w:tr>
      <w:tr w:rsidR="00701A2C">
        <w:tc>
          <w:tcPr>
            <w:tcW w:w="869" w:type="dxa"/>
            <w:vAlign w:val="center"/>
          </w:tcPr>
          <w:p w:rsidR="00701A2C" w:rsidRDefault="009229A7">
            <w:pPr>
              <w:jc w:val="center"/>
            </w:pPr>
            <w:r>
              <w:t>16</w:t>
            </w:r>
          </w:p>
        </w:tc>
        <w:tc>
          <w:tcPr>
            <w:tcW w:w="1650" w:type="dxa"/>
            <w:vAlign w:val="center"/>
          </w:tcPr>
          <w:p w:rsidR="00701A2C" w:rsidRDefault="009229A7">
            <w:pPr>
              <w:jc w:val="center"/>
            </w:pPr>
            <w:r>
              <w:t>601878</w:t>
            </w:r>
          </w:p>
        </w:tc>
        <w:tc>
          <w:tcPr>
            <w:tcW w:w="1980" w:type="dxa"/>
            <w:vAlign w:val="center"/>
          </w:tcPr>
          <w:p w:rsidR="00701A2C" w:rsidRDefault="009229A7">
            <w:pPr>
              <w:jc w:val="center"/>
            </w:pPr>
            <w:r>
              <w:t>浙商证券</w:t>
            </w:r>
          </w:p>
        </w:tc>
        <w:tc>
          <w:tcPr>
            <w:tcW w:w="2879" w:type="dxa"/>
            <w:vAlign w:val="center"/>
          </w:tcPr>
          <w:p w:rsidR="00701A2C" w:rsidRDefault="009229A7">
            <w:pPr>
              <w:jc w:val="right"/>
            </w:pPr>
            <w:r>
              <w:t>189,711.33</w:t>
            </w:r>
          </w:p>
        </w:tc>
        <w:tc>
          <w:tcPr>
            <w:tcW w:w="1620" w:type="dxa"/>
            <w:vAlign w:val="center"/>
          </w:tcPr>
          <w:p w:rsidR="00701A2C" w:rsidRDefault="009229A7">
            <w:pPr>
              <w:jc w:val="right"/>
            </w:pPr>
            <w:r>
              <w:t>0.03</w:t>
            </w:r>
          </w:p>
        </w:tc>
      </w:tr>
      <w:tr w:rsidR="00701A2C">
        <w:tc>
          <w:tcPr>
            <w:tcW w:w="869" w:type="dxa"/>
            <w:vAlign w:val="center"/>
          </w:tcPr>
          <w:p w:rsidR="00701A2C" w:rsidRDefault="009229A7">
            <w:pPr>
              <w:jc w:val="center"/>
            </w:pPr>
            <w:r>
              <w:t>17</w:t>
            </w:r>
          </w:p>
        </w:tc>
        <w:tc>
          <w:tcPr>
            <w:tcW w:w="1650" w:type="dxa"/>
            <w:vAlign w:val="center"/>
          </w:tcPr>
          <w:p w:rsidR="00701A2C" w:rsidRDefault="009229A7">
            <w:pPr>
              <w:jc w:val="center"/>
            </w:pPr>
            <w:r>
              <w:t>601952</w:t>
            </w:r>
          </w:p>
        </w:tc>
        <w:tc>
          <w:tcPr>
            <w:tcW w:w="1980" w:type="dxa"/>
            <w:vAlign w:val="center"/>
          </w:tcPr>
          <w:p w:rsidR="00701A2C" w:rsidRDefault="009229A7">
            <w:pPr>
              <w:jc w:val="center"/>
            </w:pPr>
            <w:r>
              <w:t>苏垦农发</w:t>
            </w:r>
          </w:p>
        </w:tc>
        <w:tc>
          <w:tcPr>
            <w:tcW w:w="2879" w:type="dxa"/>
            <w:vAlign w:val="center"/>
          </w:tcPr>
          <w:p w:rsidR="00701A2C" w:rsidRDefault="009229A7">
            <w:pPr>
              <w:jc w:val="right"/>
            </w:pPr>
            <w:r>
              <w:t>169,817.00</w:t>
            </w:r>
          </w:p>
        </w:tc>
        <w:tc>
          <w:tcPr>
            <w:tcW w:w="1620" w:type="dxa"/>
            <w:vAlign w:val="center"/>
          </w:tcPr>
          <w:p w:rsidR="00701A2C" w:rsidRDefault="009229A7">
            <w:pPr>
              <w:jc w:val="right"/>
            </w:pPr>
            <w:r>
              <w:t>0.03</w:t>
            </w:r>
          </w:p>
        </w:tc>
      </w:tr>
      <w:tr w:rsidR="00701A2C">
        <w:tc>
          <w:tcPr>
            <w:tcW w:w="869" w:type="dxa"/>
            <w:vAlign w:val="center"/>
          </w:tcPr>
          <w:p w:rsidR="00701A2C" w:rsidRDefault="009229A7">
            <w:pPr>
              <w:jc w:val="center"/>
            </w:pPr>
            <w:r>
              <w:t>18</w:t>
            </w:r>
          </w:p>
        </w:tc>
        <w:tc>
          <w:tcPr>
            <w:tcW w:w="1650" w:type="dxa"/>
            <w:vAlign w:val="center"/>
          </w:tcPr>
          <w:p w:rsidR="00701A2C" w:rsidRDefault="009229A7">
            <w:pPr>
              <w:jc w:val="center"/>
            </w:pPr>
            <w:r>
              <w:t>603980</w:t>
            </w:r>
          </w:p>
        </w:tc>
        <w:tc>
          <w:tcPr>
            <w:tcW w:w="1980" w:type="dxa"/>
            <w:vAlign w:val="center"/>
          </w:tcPr>
          <w:p w:rsidR="00701A2C" w:rsidRDefault="009229A7">
            <w:pPr>
              <w:jc w:val="center"/>
            </w:pPr>
            <w:r>
              <w:t>吉华集团</w:t>
            </w:r>
          </w:p>
        </w:tc>
        <w:tc>
          <w:tcPr>
            <w:tcW w:w="2879" w:type="dxa"/>
            <w:vAlign w:val="center"/>
          </w:tcPr>
          <w:p w:rsidR="00701A2C" w:rsidRDefault="009229A7">
            <w:pPr>
              <w:jc w:val="right"/>
            </w:pPr>
            <w:r>
              <w:t>103,918.37</w:t>
            </w:r>
          </w:p>
        </w:tc>
        <w:tc>
          <w:tcPr>
            <w:tcW w:w="1620" w:type="dxa"/>
            <w:vAlign w:val="center"/>
          </w:tcPr>
          <w:p w:rsidR="00701A2C" w:rsidRDefault="009229A7">
            <w:pPr>
              <w:jc w:val="right"/>
            </w:pPr>
            <w:r>
              <w:t>0.02</w:t>
            </w:r>
          </w:p>
        </w:tc>
      </w:tr>
      <w:tr w:rsidR="00701A2C">
        <w:tc>
          <w:tcPr>
            <w:tcW w:w="869" w:type="dxa"/>
            <w:vAlign w:val="center"/>
          </w:tcPr>
          <w:p w:rsidR="00701A2C" w:rsidRDefault="009229A7">
            <w:pPr>
              <w:jc w:val="center"/>
            </w:pPr>
            <w:r>
              <w:t>19</w:t>
            </w:r>
          </w:p>
        </w:tc>
        <w:tc>
          <w:tcPr>
            <w:tcW w:w="1650" w:type="dxa"/>
            <w:vAlign w:val="center"/>
          </w:tcPr>
          <w:p w:rsidR="00701A2C" w:rsidRDefault="009229A7">
            <w:pPr>
              <w:jc w:val="center"/>
            </w:pPr>
            <w:r>
              <w:t>002872</w:t>
            </w:r>
          </w:p>
        </w:tc>
        <w:tc>
          <w:tcPr>
            <w:tcW w:w="1980" w:type="dxa"/>
            <w:vAlign w:val="center"/>
          </w:tcPr>
          <w:p w:rsidR="00701A2C" w:rsidRDefault="009229A7">
            <w:pPr>
              <w:jc w:val="center"/>
            </w:pPr>
            <w:r>
              <w:t>天圣制药</w:t>
            </w:r>
          </w:p>
        </w:tc>
        <w:tc>
          <w:tcPr>
            <w:tcW w:w="2879" w:type="dxa"/>
            <w:vAlign w:val="center"/>
          </w:tcPr>
          <w:p w:rsidR="00701A2C" w:rsidRDefault="009229A7">
            <w:pPr>
              <w:jc w:val="right"/>
            </w:pPr>
            <w:r>
              <w:t>93,339.80</w:t>
            </w:r>
          </w:p>
        </w:tc>
        <w:tc>
          <w:tcPr>
            <w:tcW w:w="1620" w:type="dxa"/>
            <w:vAlign w:val="center"/>
          </w:tcPr>
          <w:p w:rsidR="00701A2C" w:rsidRDefault="009229A7">
            <w:pPr>
              <w:jc w:val="right"/>
            </w:pPr>
            <w:r>
              <w:t>0.01</w:t>
            </w:r>
          </w:p>
        </w:tc>
      </w:tr>
      <w:tr w:rsidR="00701A2C">
        <w:tc>
          <w:tcPr>
            <w:tcW w:w="869" w:type="dxa"/>
            <w:vAlign w:val="center"/>
          </w:tcPr>
          <w:p w:rsidR="00701A2C" w:rsidRDefault="009229A7">
            <w:pPr>
              <w:jc w:val="center"/>
            </w:pPr>
            <w:r>
              <w:t>20</w:t>
            </w:r>
          </w:p>
        </w:tc>
        <w:tc>
          <w:tcPr>
            <w:tcW w:w="1650" w:type="dxa"/>
            <w:vAlign w:val="center"/>
          </w:tcPr>
          <w:p w:rsidR="00701A2C" w:rsidRDefault="009229A7">
            <w:pPr>
              <w:jc w:val="center"/>
            </w:pPr>
            <w:r>
              <w:t>603113</w:t>
            </w:r>
          </w:p>
        </w:tc>
        <w:tc>
          <w:tcPr>
            <w:tcW w:w="1980" w:type="dxa"/>
            <w:vAlign w:val="center"/>
          </w:tcPr>
          <w:p w:rsidR="00701A2C" w:rsidRDefault="009229A7">
            <w:pPr>
              <w:jc w:val="center"/>
            </w:pPr>
            <w:r>
              <w:t>金能科技</w:t>
            </w:r>
          </w:p>
        </w:tc>
        <w:tc>
          <w:tcPr>
            <w:tcW w:w="2879" w:type="dxa"/>
            <w:vAlign w:val="center"/>
          </w:tcPr>
          <w:p w:rsidR="00701A2C" w:rsidRDefault="009229A7">
            <w:pPr>
              <w:jc w:val="right"/>
            </w:pPr>
            <w:r>
              <w:t>88,798.40</w:t>
            </w:r>
          </w:p>
        </w:tc>
        <w:tc>
          <w:tcPr>
            <w:tcW w:w="1620" w:type="dxa"/>
            <w:vAlign w:val="center"/>
          </w:tcPr>
          <w:p w:rsidR="00701A2C" w:rsidRDefault="009229A7">
            <w:pPr>
              <w:jc w:val="right"/>
            </w:pPr>
            <w:r>
              <w:t>0.01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168,668,491.12</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61,730,269.67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21,826,800.00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3.50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21,420,150.00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3.43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9,979,000.00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1.60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85,696,000.00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13.73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1,495,463.40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0.24</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310,987,000.00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49.84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441,425,413.40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70.75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701A2C">
        <w:tc>
          <w:tcPr>
            <w:tcW w:w="1320" w:type="dxa"/>
            <w:vAlign w:val="center"/>
          </w:tcPr>
          <w:p w:rsidR="00701A2C" w:rsidRDefault="009229A7">
            <w:pPr>
              <w:jc w:val="center"/>
            </w:pPr>
            <w:r>
              <w:rPr>
                <w:color w:val="000000"/>
                <w:sz w:val="24"/>
              </w:rPr>
              <w:t>1</w:t>
            </w:r>
          </w:p>
        </w:tc>
        <w:tc>
          <w:tcPr>
            <w:tcW w:w="1382" w:type="dxa"/>
            <w:vAlign w:val="center"/>
          </w:tcPr>
          <w:p w:rsidR="00701A2C" w:rsidRDefault="009229A7">
            <w:pPr>
              <w:jc w:val="center"/>
            </w:pPr>
            <w:r>
              <w:rPr>
                <w:color w:val="000000"/>
                <w:sz w:val="24"/>
              </w:rPr>
              <w:t>111711246</w:t>
            </w:r>
          </w:p>
        </w:tc>
        <w:tc>
          <w:tcPr>
            <w:tcW w:w="1353" w:type="dxa"/>
            <w:vAlign w:val="center"/>
          </w:tcPr>
          <w:p w:rsidR="00701A2C" w:rsidRDefault="009229A7">
            <w:pPr>
              <w:jc w:val="center"/>
            </w:pPr>
            <w:r>
              <w:rPr>
                <w:color w:val="000000"/>
                <w:sz w:val="24"/>
              </w:rPr>
              <w:t>17</w:t>
            </w:r>
            <w:r>
              <w:rPr>
                <w:color w:val="000000"/>
                <w:sz w:val="24"/>
              </w:rPr>
              <w:t>平安银行</w:t>
            </w:r>
            <w:r>
              <w:rPr>
                <w:color w:val="000000"/>
                <w:sz w:val="24"/>
              </w:rPr>
              <w:t>CD246</w:t>
            </w:r>
          </w:p>
        </w:tc>
        <w:tc>
          <w:tcPr>
            <w:tcW w:w="1505" w:type="dxa"/>
            <w:vAlign w:val="center"/>
          </w:tcPr>
          <w:p w:rsidR="00701A2C" w:rsidRDefault="009229A7">
            <w:pPr>
              <w:jc w:val="right"/>
            </w:pPr>
            <w:r>
              <w:rPr>
                <w:color w:val="000000"/>
                <w:sz w:val="24"/>
              </w:rPr>
              <w:t>500,000</w:t>
            </w:r>
          </w:p>
        </w:tc>
        <w:tc>
          <w:tcPr>
            <w:tcW w:w="1737" w:type="dxa"/>
            <w:vAlign w:val="center"/>
          </w:tcPr>
          <w:p w:rsidR="00701A2C" w:rsidRDefault="009229A7">
            <w:pPr>
              <w:jc w:val="right"/>
            </w:pPr>
            <w:r>
              <w:rPr>
                <w:color w:val="000000"/>
                <w:sz w:val="24"/>
              </w:rPr>
              <w:t>48,915,000.00</w:t>
            </w:r>
          </w:p>
        </w:tc>
        <w:tc>
          <w:tcPr>
            <w:tcW w:w="1701" w:type="dxa"/>
            <w:vAlign w:val="center"/>
          </w:tcPr>
          <w:p w:rsidR="00701A2C" w:rsidRDefault="009229A7">
            <w:pPr>
              <w:jc w:val="right"/>
            </w:pPr>
            <w:r>
              <w:rPr>
                <w:color w:val="000000"/>
                <w:sz w:val="24"/>
              </w:rPr>
              <w:t>7.84</w:t>
            </w:r>
          </w:p>
        </w:tc>
      </w:tr>
      <w:tr w:rsidR="00701A2C">
        <w:tc>
          <w:tcPr>
            <w:tcW w:w="1320" w:type="dxa"/>
            <w:vAlign w:val="center"/>
          </w:tcPr>
          <w:p w:rsidR="00701A2C" w:rsidRDefault="009229A7">
            <w:pPr>
              <w:jc w:val="center"/>
            </w:pPr>
            <w:r>
              <w:rPr>
                <w:color w:val="000000"/>
                <w:sz w:val="24"/>
              </w:rPr>
              <w:t>2</w:t>
            </w:r>
          </w:p>
        </w:tc>
        <w:tc>
          <w:tcPr>
            <w:tcW w:w="1382" w:type="dxa"/>
            <w:vAlign w:val="center"/>
          </w:tcPr>
          <w:p w:rsidR="00701A2C" w:rsidRDefault="009229A7">
            <w:pPr>
              <w:jc w:val="center"/>
            </w:pPr>
            <w:r>
              <w:rPr>
                <w:color w:val="000000"/>
                <w:sz w:val="24"/>
              </w:rPr>
              <w:t>111718100</w:t>
            </w:r>
          </w:p>
        </w:tc>
        <w:tc>
          <w:tcPr>
            <w:tcW w:w="1353" w:type="dxa"/>
            <w:vAlign w:val="center"/>
          </w:tcPr>
          <w:p w:rsidR="00701A2C" w:rsidRDefault="009229A7">
            <w:pPr>
              <w:jc w:val="center"/>
            </w:pPr>
            <w:r>
              <w:rPr>
                <w:color w:val="000000"/>
                <w:sz w:val="24"/>
              </w:rPr>
              <w:t>17</w:t>
            </w:r>
            <w:r>
              <w:rPr>
                <w:color w:val="000000"/>
                <w:sz w:val="24"/>
              </w:rPr>
              <w:t>华夏银行</w:t>
            </w:r>
            <w:r>
              <w:rPr>
                <w:color w:val="000000"/>
                <w:sz w:val="24"/>
              </w:rPr>
              <w:t>CD100</w:t>
            </w:r>
          </w:p>
        </w:tc>
        <w:tc>
          <w:tcPr>
            <w:tcW w:w="1505" w:type="dxa"/>
            <w:vAlign w:val="center"/>
          </w:tcPr>
          <w:p w:rsidR="00701A2C" w:rsidRDefault="009229A7">
            <w:pPr>
              <w:jc w:val="right"/>
            </w:pPr>
            <w:r>
              <w:rPr>
                <w:color w:val="000000"/>
                <w:sz w:val="24"/>
              </w:rPr>
              <w:t>500,000</w:t>
            </w:r>
          </w:p>
        </w:tc>
        <w:tc>
          <w:tcPr>
            <w:tcW w:w="1737" w:type="dxa"/>
            <w:vAlign w:val="center"/>
          </w:tcPr>
          <w:p w:rsidR="00701A2C" w:rsidRDefault="009229A7">
            <w:pPr>
              <w:jc w:val="right"/>
            </w:pPr>
            <w:r>
              <w:rPr>
                <w:color w:val="000000"/>
                <w:sz w:val="24"/>
              </w:rPr>
              <w:t>48,895,000.00</w:t>
            </w:r>
          </w:p>
        </w:tc>
        <w:tc>
          <w:tcPr>
            <w:tcW w:w="1701" w:type="dxa"/>
            <w:vAlign w:val="center"/>
          </w:tcPr>
          <w:p w:rsidR="00701A2C" w:rsidRDefault="009229A7">
            <w:pPr>
              <w:jc w:val="right"/>
            </w:pPr>
            <w:r>
              <w:rPr>
                <w:color w:val="000000"/>
                <w:sz w:val="24"/>
              </w:rPr>
              <w:t>7.84</w:t>
            </w:r>
          </w:p>
        </w:tc>
      </w:tr>
      <w:tr w:rsidR="00701A2C">
        <w:tc>
          <w:tcPr>
            <w:tcW w:w="1320" w:type="dxa"/>
            <w:vAlign w:val="center"/>
          </w:tcPr>
          <w:p w:rsidR="00701A2C" w:rsidRDefault="009229A7">
            <w:pPr>
              <w:jc w:val="center"/>
            </w:pPr>
            <w:r>
              <w:rPr>
                <w:color w:val="000000"/>
                <w:sz w:val="24"/>
              </w:rPr>
              <w:t>3</w:t>
            </w:r>
          </w:p>
        </w:tc>
        <w:tc>
          <w:tcPr>
            <w:tcW w:w="1382" w:type="dxa"/>
            <w:vAlign w:val="center"/>
          </w:tcPr>
          <w:p w:rsidR="00701A2C" w:rsidRDefault="009229A7">
            <w:pPr>
              <w:jc w:val="center"/>
            </w:pPr>
            <w:r>
              <w:rPr>
                <w:color w:val="000000"/>
                <w:sz w:val="24"/>
              </w:rPr>
              <w:t>111621073</w:t>
            </w:r>
          </w:p>
        </w:tc>
        <w:tc>
          <w:tcPr>
            <w:tcW w:w="1353" w:type="dxa"/>
            <w:vAlign w:val="center"/>
          </w:tcPr>
          <w:p w:rsidR="00701A2C" w:rsidRDefault="009229A7">
            <w:pPr>
              <w:jc w:val="center"/>
            </w:pPr>
            <w:r>
              <w:rPr>
                <w:color w:val="000000"/>
                <w:sz w:val="24"/>
              </w:rPr>
              <w:t>16</w:t>
            </w:r>
            <w:r>
              <w:rPr>
                <w:color w:val="000000"/>
                <w:sz w:val="24"/>
              </w:rPr>
              <w:t>渤海银行</w:t>
            </w:r>
            <w:r>
              <w:rPr>
                <w:color w:val="000000"/>
                <w:sz w:val="24"/>
              </w:rPr>
              <w:t>CD073</w:t>
            </w:r>
          </w:p>
        </w:tc>
        <w:tc>
          <w:tcPr>
            <w:tcW w:w="1505" w:type="dxa"/>
            <w:vAlign w:val="center"/>
          </w:tcPr>
          <w:p w:rsidR="00701A2C" w:rsidRDefault="009229A7">
            <w:pPr>
              <w:jc w:val="right"/>
            </w:pPr>
            <w:r>
              <w:rPr>
                <w:color w:val="000000"/>
                <w:sz w:val="24"/>
              </w:rPr>
              <w:t>500,000</w:t>
            </w:r>
          </w:p>
        </w:tc>
        <w:tc>
          <w:tcPr>
            <w:tcW w:w="1737" w:type="dxa"/>
            <w:vAlign w:val="center"/>
          </w:tcPr>
          <w:p w:rsidR="00701A2C" w:rsidRDefault="009229A7">
            <w:pPr>
              <w:jc w:val="right"/>
            </w:pPr>
            <w:r>
              <w:rPr>
                <w:color w:val="000000"/>
                <w:sz w:val="24"/>
              </w:rPr>
              <w:t>48,505,000.00</w:t>
            </w:r>
          </w:p>
        </w:tc>
        <w:tc>
          <w:tcPr>
            <w:tcW w:w="1701" w:type="dxa"/>
            <w:vAlign w:val="center"/>
          </w:tcPr>
          <w:p w:rsidR="00701A2C" w:rsidRDefault="009229A7">
            <w:pPr>
              <w:jc w:val="right"/>
            </w:pPr>
            <w:r>
              <w:rPr>
                <w:color w:val="000000"/>
                <w:sz w:val="24"/>
              </w:rPr>
              <w:t>7.77</w:t>
            </w:r>
          </w:p>
        </w:tc>
      </w:tr>
      <w:tr w:rsidR="00701A2C">
        <w:tc>
          <w:tcPr>
            <w:tcW w:w="1320" w:type="dxa"/>
            <w:vAlign w:val="center"/>
          </w:tcPr>
          <w:p w:rsidR="00701A2C" w:rsidRDefault="009229A7">
            <w:pPr>
              <w:jc w:val="center"/>
            </w:pPr>
            <w:r>
              <w:rPr>
                <w:color w:val="000000"/>
                <w:sz w:val="24"/>
              </w:rPr>
              <w:t>4</w:t>
            </w:r>
          </w:p>
        </w:tc>
        <w:tc>
          <w:tcPr>
            <w:tcW w:w="1382" w:type="dxa"/>
            <w:vAlign w:val="center"/>
          </w:tcPr>
          <w:p w:rsidR="00701A2C" w:rsidRDefault="009229A7">
            <w:pPr>
              <w:jc w:val="center"/>
            </w:pPr>
            <w:r>
              <w:rPr>
                <w:color w:val="000000"/>
                <w:sz w:val="24"/>
              </w:rPr>
              <w:t>111714113</w:t>
            </w:r>
          </w:p>
        </w:tc>
        <w:tc>
          <w:tcPr>
            <w:tcW w:w="1353" w:type="dxa"/>
            <w:vAlign w:val="center"/>
          </w:tcPr>
          <w:p w:rsidR="00701A2C" w:rsidRDefault="009229A7">
            <w:pPr>
              <w:jc w:val="center"/>
            </w:pPr>
            <w:r>
              <w:rPr>
                <w:color w:val="000000"/>
                <w:sz w:val="24"/>
              </w:rPr>
              <w:t>17</w:t>
            </w:r>
            <w:r>
              <w:rPr>
                <w:color w:val="000000"/>
                <w:sz w:val="24"/>
              </w:rPr>
              <w:t>江苏银行</w:t>
            </w:r>
            <w:r>
              <w:rPr>
                <w:color w:val="000000"/>
                <w:sz w:val="24"/>
              </w:rPr>
              <w:t>CD113</w:t>
            </w:r>
          </w:p>
        </w:tc>
        <w:tc>
          <w:tcPr>
            <w:tcW w:w="1505" w:type="dxa"/>
            <w:vAlign w:val="center"/>
          </w:tcPr>
          <w:p w:rsidR="00701A2C" w:rsidRDefault="009229A7">
            <w:pPr>
              <w:jc w:val="right"/>
            </w:pPr>
            <w:r>
              <w:rPr>
                <w:color w:val="000000"/>
                <w:sz w:val="24"/>
              </w:rPr>
              <w:t>500,000</w:t>
            </w:r>
          </w:p>
        </w:tc>
        <w:tc>
          <w:tcPr>
            <w:tcW w:w="1737" w:type="dxa"/>
            <w:vAlign w:val="center"/>
          </w:tcPr>
          <w:p w:rsidR="00701A2C" w:rsidRDefault="009229A7">
            <w:pPr>
              <w:jc w:val="right"/>
            </w:pPr>
            <w:r>
              <w:rPr>
                <w:color w:val="000000"/>
                <w:sz w:val="24"/>
              </w:rPr>
              <w:t>47,790,000.00</w:t>
            </w:r>
          </w:p>
        </w:tc>
        <w:tc>
          <w:tcPr>
            <w:tcW w:w="1701" w:type="dxa"/>
            <w:vAlign w:val="center"/>
          </w:tcPr>
          <w:p w:rsidR="00701A2C" w:rsidRDefault="009229A7">
            <w:pPr>
              <w:jc w:val="right"/>
            </w:pPr>
            <w:r>
              <w:rPr>
                <w:color w:val="000000"/>
                <w:sz w:val="24"/>
              </w:rPr>
              <w:t>7.66</w:t>
            </w:r>
          </w:p>
        </w:tc>
      </w:tr>
      <w:tr w:rsidR="00701A2C">
        <w:tc>
          <w:tcPr>
            <w:tcW w:w="1320" w:type="dxa"/>
            <w:vAlign w:val="center"/>
          </w:tcPr>
          <w:p w:rsidR="00701A2C" w:rsidRDefault="009229A7">
            <w:pPr>
              <w:jc w:val="center"/>
            </w:pPr>
            <w:r>
              <w:rPr>
                <w:color w:val="000000"/>
                <w:sz w:val="24"/>
              </w:rPr>
              <w:t>5</w:t>
            </w:r>
          </w:p>
        </w:tc>
        <w:tc>
          <w:tcPr>
            <w:tcW w:w="1382" w:type="dxa"/>
            <w:vAlign w:val="center"/>
          </w:tcPr>
          <w:p w:rsidR="00701A2C" w:rsidRDefault="009229A7">
            <w:pPr>
              <w:jc w:val="center"/>
            </w:pPr>
            <w:r>
              <w:rPr>
                <w:color w:val="000000"/>
                <w:sz w:val="24"/>
              </w:rPr>
              <w:t>136256</w:t>
            </w:r>
          </w:p>
        </w:tc>
        <w:tc>
          <w:tcPr>
            <w:tcW w:w="1353" w:type="dxa"/>
            <w:vAlign w:val="center"/>
          </w:tcPr>
          <w:p w:rsidR="00701A2C" w:rsidRDefault="009229A7">
            <w:pPr>
              <w:jc w:val="center"/>
            </w:pPr>
            <w:r>
              <w:rPr>
                <w:color w:val="000000"/>
                <w:sz w:val="24"/>
              </w:rPr>
              <w:t>16</w:t>
            </w:r>
            <w:r>
              <w:rPr>
                <w:color w:val="000000"/>
                <w:sz w:val="24"/>
              </w:rPr>
              <w:t>南航</w:t>
            </w:r>
            <w:r>
              <w:rPr>
                <w:color w:val="000000"/>
                <w:sz w:val="24"/>
              </w:rPr>
              <w:t>01</w:t>
            </w:r>
          </w:p>
        </w:tc>
        <w:tc>
          <w:tcPr>
            <w:tcW w:w="1505" w:type="dxa"/>
            <w:vAlign w:val="center"/>
          </w:tcPr>
          <w:p w:rsidR="00701A2C" w:rsidRDefault="009229A7">
            <w:pPr>
              <w:jc w:val="right"/>
            </w:pPr>
            <w:r>
              <w:rPr>
                <w:color w:val="000000"/>
                <w:sz w:val="24"/>
              </w:rPr>
              <w:t>300,000</w:t>
            </w:r>
          </w:p>
        </w:tc>
        <w:tc>
          <w:tcPr>
            <w:tcW w:w="1737" w:type="dxa"/>
            <w:vAlign w:val="center"/>
          </w:tcPr>
          <w:p w:rsidR="00701A2C" w:rsidRDefault="009229A7">
            <w:pPr>
              <w:jc w:val="right"/>
            </w:pPr>
            <w:r>
              <w:rPr>
                <w:color w:val="000000"/>
                <w:sz w:val="24"/>
              </w:rPr>
              <w:t>29,331,000.00</w:t>
            </w:r>
          </w:p>
        </w:tc>
        <w:tc>
          <w:tcPr>
            <w:tcW w:w="1701" w:type="dxa"/>
            <w:vAlign w:val="center"/>
          </w:tcPr>
          <w:p w:rsidR="00701A2C" w:rsidRDefault="009229A7">
            <w:pPr>
              <w:jc w:val="right"/>
            </w:pPr>
            <w:r>
              <w:rPr>
                <w:color w:val="000000"/>
                <w:sz w:val="24"/>
              </w:rPr>
              <w:t>4.70</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lastRenderedPageBreak/>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520B20" w:rsidRPr="008A1551" w:rsidRDefault="00520B20" w:rsidP="003F4AC3">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91,894.01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4,469,912.57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4,885,491.78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9,447,298.36</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520B20" w:rsidRPr="008A1551" w:rsidRDefault="00520B20" w:rsidP="009E1EA4">
      <w:pPr>
        <w:tabs>
          <w:tab w:val="left" w:pos="426"/>
        </w:tabs>
        <w:spacing w:before="29" w:line="288" w:lineRule="auto"/>
        <w:jc w:val="left"/>
        <w:rPr>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520B20">
      <w:pPr>
        <w:spacing w:before="29" w:line="288" w:lineRule="auto"/>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交银启通灵活配置混合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138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4,348,228.58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600,051,000.00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4,544.50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交银启通灵活配置混合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11.87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1,531.23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267</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2,247,404.78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600,051,000.00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6,075.73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交银启通灵活配置混合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1,372.95</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交银启通灵活配置混合</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1,351.23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88.24%</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2,724.18</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w:t>
            </w:r>
            <w:r w:rsidRPr="008A1551">
              <w:rPr>
                <w:color w:val="000000"/>
                <w:sz w:val="24"/>
              </w:rPr>
              <w:lastRenderedPageBreak/>
              <w:t>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lastRenderedPageBreak/>
              <w:t>交银启通灵活配置混合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交银启通灵活配置混合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交银启通灵活配置混合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交银启通灵活配置混合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交银启通灵活配置混合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交银启通灵活配置混合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2017</w:t>
            </w:r>
            <w:r w:rsidRPr="008A1551">
              <w:rPr>
                <w:sz w:val="24"/>
              </w:rPr>
              <w:t>年</w:t>
            </w:r>
            <w:r w:rsidRPr="008A1551">
              <w:rPr>
                <w:sz w:val="24"/>
              </w:rPr>
              <w:t>2</w:t>
            </w:r>
            <w:r w:rsidRPr="008A1551">
              <w:rPr>
                <w:sz w:val="24"/>
              </w:rPr>
              <w:t>月</w:t>
            </w:r>
            <w:r w:rsidRPr="008A1551">
              <w:rPr>
                <w:sz w:val="24"/>
              </w:rPr>
              <w:t>24</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600,055,574.32</w:t>
            </w:r>
          </w:p>
        </w:tc>
        <w:tc>
          <w:tcPr>
            <w:tcW w:w="1615" w:type="pct"/>
            <w:vAlign w:val="center"/>
          </w:tcPr>
          <w:p w:rsidR="001548F9" w:rsidRPr="008A1551" w:rsidRDefault="001548F9" w:rsidP="009E1EA4">
            <w:pPr>
              <w:spacing w:before="29" w:line="288" w:lineRule="auto"/>
              <w:jc w:val="right"/>
              <w:rPr>
                <w:sz w:val="24"/>
              </w:rPr>
            </w:pPr>
            <w:r w:rsidRPr="008A1551">
              <w:rPr>
                <w:sz w:val="24"/>
              </w:rPr>
              <w:t>1,562.23</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基金合同生效日起至报告期期末</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基金合同生效日起至报告期期末</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29.82</w:t>
            </w:r>
          </w:p>
        </w:tc>
        <w:tc>
          <w:tcPr>
            <w:tcW w:w="1615" w:type="pct"/>
            <w:vAlign w:val="center"/>
          </w:tcPr>
          <w:p w:rsidR="001548F9" w:rsidRPr="008A1551" w:rsidRDefault="001548F9" w:rsidP="009E1EA4">
            <w:pPr>
              <w:spacing w:before="29" w:line="288" w:lineRule="auto"/>
              <w:jc w:val="right"/>
              <w:rPr>
                <w:sz w:val="24"/>
              </w:rPr>
            </w:pPr>
            <w:r w:rsidRPr="008A1551">
              <w:rPr>
                <w:sz w:val="24"/>
              </w:rPr>
              <w:t>31.00</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基金合同生效日起至报告期期末</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600,055,544.50</w:t>
            </w:r>
          </w:p>
        </w:tc>
        <w:tc>
          <w:tcPr>
            <w:tcW w:w="1615" w:type="pct"/>
            <w:vAlign w:val="center"/>
          </w:tcPr>
          <w:p w:rsidR="001548F9" w:rsidRPr="008A1551" w:rsidRDefault="001548F9" w:rsidP="009E1EA4">
            <w:pPr>
              <w:spacing w:before="29" w:line="288" w:lineRule="auto"/>
              <w:jc w:val="right"/>
              <w:rPr>
                <w:sz w:val="24"/>
              </w:rPr>
            </w:pPr>
            <w:r w:rsidRPr="008A1551">
              <w:rPr>
                <w:sz w:val="24"/>
              </w:rPr>
              <w:t>1,531.23</w:t>
            </w:r>
          </w:p>
        </w:tc>
      </w:tr>
    </w:tbl>
    <w:p w:rsidR="00701A2C" w:rsidRDefault="009229A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701A2C" w:rsidRDefault="009229A7">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701A2C" w:rsidRDefault="009229A7">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701A2C" w:rsidRDefault="009229A7">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701A2C" w:rsidRDefault="009229A7">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6"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701A2C">
        <w:tc>
          <w:tcPr>
            <w:tcW w:w="1559" w:type="dxa"/>
            <w:vAlign w:val="center"/>
          </w:tcPr>
          <w:p w:rsidR="00701A2C" w:rsidRDefault="009229A7">
            <w:pPr>
              <w:jc w:val="center"/>
            </w:pPr>
            <w:r>
              <w:rPr>
                <w:color w:val="000000"/>
                <w:sz w:val="24"/>
              </w:rPr>
              <w:t>兴业证券股份有限公司</w:t>
            </w:r>
          </w:p>
        </w:tc>
        <w:tc>
          <w:tcPr>
            <w:tcW w:w="779" w:type="dxa"/>
            <w:vAlign w:val="center"/>
          </w:tcPr>
          <w:p w:rsidR="00701A2C" w:rsidRDefault="009229A7">
            <w:pPr>
              <w:jc w:val="center"/>
            </w:pPr>
            <w:r>
              <w:rPr>
                <w:color w:val="000000"/>
                <w:sz w:val="24"/>
              </w:rPr>
              <w:t>2</w:t>
            </w:r>
          </w:p>
        </w:tc>
        <w:tc>
          <w:tcPr>
            <w:tcW w:w="1800" w:type="dxa"/>
            <w:vAlign w:val="center"/>
          </w:tcPr>
          <w:p w:rsidR="00701A2C" w:rsidRDefault="009229A7">
            <w:pPr>
              <w:jc w:val="right"/>
            </w:pPr>
            <w:r>
              <w:rPr>
                <w:color w:val="000000"/>
                <w:sz w:val="24"/>
              </w:rPr>
              <w:t>229,306,697.33</w:t>
            </w:r>
          </w:p>
        </w:tc>
        <w:tc>
          <w:tcPr>
            <w:tcW w:w="1080" w:type="dxa"/>
            <w:vAlign w:val="center"/>
          </w:tcPr>
          <w:p w:rsidR="00701A2C" w:rsidRDefault="009229A7">
            <w:pPr>
              <w:jc w:val="right"/>
            </w:pPr>
            <w:r>
              <w:rPr>
                <w:color w:val="000000"/>
                <w:sz w:val="24"/>
              </w:rPr>
              <w:t>100.00%</w:t>
            </w:r>
          </w:p>
        </w:tc>
        <w:tc>
          <w:tcPr>
            <w:tcW w:w="1620" w:type="dxa"/>
            <w:vAlign w:val="center"/>
          </w:tcPr>
          <w:p w:rsidR="00701A2C" w:rsidRDefault="009229A7">
            <w:pPr>
              <w:jc w:val="right"/>
            </w:pPr>
            <w:r>
              <w:rPr>
                <w:color w:val="000000"/>
                <w:sz w:val="24"/>
              </w:rPr>
              <w:t>213,552.49</w:t>
            </w:r>
          </w:p>
        </w:tc>
        <w:tc>
          <w:tcPr>
            <w:tcW w:w="1080" w:type="dxa"/>
            <w:vAlign w:val="center"/>
          </w:tcPr>
          <w:p w:rsidR="00701A2C" w:rsidRDefault="009229A7">
            <w:pPr>
              <w:jc w:val="right"/>
            </w:pPr>
            <w:r>
              <w:rPr>
                <w:color w:val="000000"/>
                <w:sz w:val="24"/>
              </w:rPr>
              <w:t>100.00%</w:t>
            </w:r>
          </w:p>
        </w:tc>
        <w:tc>
          <w:tcPr>
            <w:tcW w:w="1080" w:type="dxa"/>
            <w:vAlign w:val="center"/>
          </w:tcPr>
          <w:p w:rsidR="00701A2C" w:rsidRDefault="009229A7">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w:t>
            </w:r>
            <w:r w:rsidRPr="008A1551">
              <w:rPr>
                <w:color w:val="000000"/>
                <w:sz w:val="24"/>
              </w:rPr>
              <w:lastRenderedPageBreak/>
              <w:t>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w:t>
            </w:r>
            <w:r w:rsidRPr="008A1551">
              <w:rPr>
                <w:color w:val="000000"/>
                <w:sz w:val="24"/>
              </w:rPr>
              <w:lastRenderedPageBreak/>
              <w:t>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w:t>
            </w:r>
            <w:r w:rsidRPr="008A1551">
              <w:rPr>
                <w:color w:val="000000"/>
                <w:sz w:val="24"/>
              </w:rPr>
              <w:lastRenderedPageBreak/>
              <w:t>交总额的比例</w:t>
            </w:r>
          </w:p>
        </w:tc>
      </w:tr>
      <w:tr w:rsidR="00701A2C">
        <w:tc>
          <w:tcPr>
            <w:tcW w:w="2437" w:type="dxa"/>
            <w:vAlign w:val="center"/>
          </w:tcPr>
          <w:p w:rsidR="00701A2C" w:rsidRDefault="009229A7">
            <w:r>
              <w:rPr>
                <w:sz w:val="24"/>
              </w:rPr>
              <w:lastRenderedPageBreak/>
              <w:t>兴业证券股份有限公司</w:t>
            </w:r>
          </w:p>
        </w:tc>
        <w:tc>
          <w:tcPr>
            <w:tcW w:w="1092" w:type="dxa"/>
            <w:vAlign w:val="center"/>
          </w:tcPr>
          <w:p w:rsidR="00701A2C" w:rsidRDefault="009229A7">
            <w:pPr>
              <w:jc w:val="right"/>
            </w:pPr>
            <w:r>
              <w:rPr>
                <w:sz w:val="24"/>
              </w:rPr>
              <w:t>130,468,871.95</w:t>
            </w:r>
          </w:p>
        </w:tc>
        <w:tc>
          <w:tcPr>
            <w:tcW w:w="1093" w:type="dxa"/>
            <w:vAlign w:val="center"/>
          </w:tcPr>
          <w:p w:rsidR="00701A2C" w:rsidRDefault="009229A7">
            <w:pPr>
              <w:jc w:val="right"/>
            </w:pPr>
            <w:r>
              <w:rPr>
                <w:sz w:val="24"/>
              </w:rPr>
              <w:t>100.00%</w:t>
            </w:r>
          </w:p>
        </w:tc>
        <w:tc>
          <w:tcPr>
            <w:tcW w:w="1093" w:type="dxa"/>
            <w:vAlign w:val="center"/>
          </w:tcPr>
          <w:p w:rsidR="00701A2C" w:rsidRDefault="009229A7">
            <w:pPr>
              <w:jc w:val="right"/>
            </w:pPr>
            <w:r>
              <w:rPr>
                <w:sz w:val="24"/>
              </w:rPr>
              <w:t>1,450,500,000.00</w:t>
            </w:r>
          </w:p>
        </w:tc>
        <w:tc>
          <w:tcPr>
            <w:tcW w:w="1093" w:type="dxa"/>
            <w:vAlign w:val="center"/>
          </w:tcPr>
          <w:p w:rsidR="00701A2C" w:rsidRDefault="009229A7">
            <w:pPr>
              <w:jc w:val="right"/>
            </w:pPr>
            <w:r>
              <w:rPr>
                <w:sz w:val="24"/>
              </w:rPr>
              <w:t>100.00%</w:t>
            </w:r>
          </w:p>
        </w:tc>
        <w:tc>
          <w:tcPr>
            <w:tcW w:w="1093" w:type="dxa"/>
            <w:vAlign w:val="center"/>
          </w:tcPr>
          <w:p w:rsidR="00701A2C" w:rsidRDefault="009229A7">
            <w:pPr>
              <w:jc w:val="right"/>
            </w:pPr>
            <w:r>
              <w:rPr>
                <w:sz w:val="24"/>
              </w:rPr>
              <w:t>-</w:t>
            </w:r>
          </w:p>
        </w:tc>
        <w:tc>
          <w:tcPr>
            <w:tcW w:w="1097" w:type="dxa"/>
            <w:vAlign w:val="center"/>
          </w:tcPr>
          <w:p w:rsidR="00701A2C" w:rsidRDefault="009229A7">
            <w:pPr>
              <w:jc w:val="right"/>
            </w:pPr>
            <w:r>
              <w:rPr>
                <w:sz w:val="24"/>
              </w:rPr>
              <w:t>-</w:t>
            </w:r>
          </w:p>
        </w:tc>
      </w:tr>
    </w:tbl>
    <w:p w:rsidR="00701A2C" w:rsidRDefault="009229A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rsidR="00701A2C" w:rsidRDefault="009229A7">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520B20" w:rsidRDefault="00DA3AB8" w:rsidP="00ED740D">
      <w:pPr>
        <w:pStyle w:val="1"/>
        <w:keepNext/>
        <w:keepLines/>
        <w:widowControl w:val="0"/>
        <w:spacing w:beforeLines="100" w:before="312" w:afterLines="100" w:after="312" w:line="360" w:lineRule="auto"/>
        <w:jc w:val="center"/>
        <w:rPr>
          <w:rFonts w:eastAsiaTheme="minorEastAsia"/>
          <w:b/>
          <w:bCs/>
          <w:szCs w:val="24"/>
          <w:lang w:val="en-US"/>
        </w:rPr>
      </w:pPr>
      <w:bookmarkStart w:id="90" w:name="_Toc361324902"/>
      <w:r w:rsidRPr="00520B20">
        <w:rPr>
          <w:rFonts w:eastAsiaTheme="minorEastAsia"/>
          <w:b/>
          <w:bCs/>
          <w:szCs w:val="24"/>
          <w:lang w:val="en-US"/>
        </w:rPr>
        <w:t xml:space="preserve">11  </w:t>
      </w:r>
      <w:r w:rsidRPr="00520B20">
        <w:rPr>
          <w:rFonts w:eastAsiaTheme="minorEastAsia"/>
          <w:b/>
          <w:bCs/>
          <w:szCs w:val="24"/>
          <w:lang w:val="en-US"/>
        </w:rPr>
        <w:t>影响投资者决策的其他重要信息</w:t>
      </w:r>
      <w:bookmarkEnd w:id="90"/>
    </w:p>
    <w:p w:rsidR="00DA3AB8" w:rsidRPr="00520B20" w:rsidRDefault="00DA3AB8" w:rsidP="00DA3AB8">
      <w:pPr>
        <w:autoSpaceDE w:val="0"/>
        <w:autoSpaceDN w:val="0"/>
        <w:adjustRightInd w:val="0"/>
        <w:spacing w:line="360" w:lineRule="auto"/>
        <w:jc w:val="left"/>
        <w:rPr>
          <w:rFonts w:ascii="宋体" w:hAnsi="宋体"/>
          <w:b/>
          <w:bCs/>
          <w:color w:val="000000"/>
          <w:kern w:val="0"/>
          <w:sz w:val="24"/>
        </w:rPr>
      </w:pPr>
      <w:r w:rsidRPr="00520B20">
        <w:rPr>
          <w:rFonts w:ascii="宋体" w:hAnsi="宋体"/>
          <w:b/>
          <w:bCs/>
          <w:color w:val="000000"/>
          <w:kern w:val="0"/>
          <w:sz w:val="24"/>
        </w:rPr>
        <w:t>11.</w:t>
      </w:r>
      <w:r w:rsidRPr="00520B20">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520B20" w:rsidTr="002F6177">
        <w:tc>
          <w:tcPr>
            <w:tcW w:w="993" w:type="dxa"/>
            <w:vMerge w:val="restart"/>
            <w:vAlign w:val="center"/>
          </w:tcPr>
          <w:p w:rsidR="00DA3AB8" w:rsidRPr="00520B20" w:rsidRDefault="00DA3AB8" w:rsidP="002F6177">
            <w:pPr>
              <w:autoSpaceDE w:val="0"/>
              <w:autoSpaceDN w:val="0"/>
              <w:adjustRightInd w:val="0"/>
              <w:jc w:val="center"/>
              <w:rPr>
                <w:rFonts w:ascii="宋体" w:hAnsi="宋体"/>
                <w:b/>
                <w:bCs/>
                <w:color w:val="000000"/>
                <w:kern w:val="0"/>
                <w:sz w:val="24"/>
              </w:rPr>
            </w:pPr>
            <w:r w:rsidRPr="00520B20">
              <w:rPr>
                <w:rFonts w:ascii="宋体" w:hAnsi="宋体" w:hint="eastAsia"/>
                <w:color w:val="000000"/>
                <w:kern w:val="0"/>
                <w:sz w:val="24"/>
              </w:rPr>
              <w:t>投资者类别</w:t>
            </w:r>
            <w:r w:rsidRPr="00520B20">
              <w:rPr>
                <w:rFonts w:ascii="宋体" w:hAnsi="宋体"/>
                <w:color w:val="000000"/>
                <w:kern w:val="0"/>
                <w:sz w:val="24"/>
              </w:rPr>
              <w:t xml:space="preserve">  </w:t>
            </w:r>
          </w:p>
        </w:tc>
        <w:tc>
          <w:tcPr>
            <w:tcW w:w="5670" w:type="dxa"/>
            <w:gridSpan w:val="5"/>
            <w:vAlign w:val="center"/>
          </w:tcPr>
          <w:p w:rsidR="00DA3AB8" w:rsidRPr="00520B20" w:rsidRDefault="00DA3AB8" w:rsidP="002F6177">
            <w:pPr>
              <w:autoSpaceDE w:val="0"/>
              <w:autoSpaceDN w:val="0"/>
              <w:adjustRightInd w:val="0"/>
              <w:jc w:val="center"/>
              <w:rPr>
                <w:rFonts w:ascii="宋体" w:hAnsi="宋体"/>
                <w:b/>
                <w:bCs/>
                <w:color w:val="000000"/>
                <w:kern w:val="0"/>
                <w:sz w:val="24"/>
              </w:rPr>
            </w:pPr>
            <w:r w:rsidRPr="00520B20">
              <w:rPr>
                <w:rFonts w:ascii="宋体" w:hAnsi="宋体" w:hint="eastAsia"/>
                <w:color w:val="000000"/>
                <w:kern w:val="0"/>
                <w:sz w:val="24"/>
              </w:rPr>
              <w:t>报告期内持有基金份额变化情况</w:t>
            </w:r>
          </w:p>
        </w:tc>
        <w:tc>
          <w:tcPr>
            <w:tcW w:w="2549" w:type="dxa"/>
            <w:gridSpan w:val="2"/>
            <w:vAlign w:val="center"/>
          </w:tcPr>
          <w:p w:rsidR="00DA3AB8" w:rsidRPr="00520B20" w:rsidRDefault="00DA3AB8" w:rsidP="002F6177">
            <w:pPr>
              <w:autoSpaceDE w:val="0"/>
              <w:autoSpaceDN w:val="0"/>
              <w:adjustRightInd w:val="0"/>
              <w:jc w:val="center"/>
              <w:rPr>
                <w:rFonts w:ascii="宋体" w:hAnsi="宋体"/>
                <w:b/>
                <w:bCs/>
                <w:color w:val="000000"/>
                <w:kern w:val="0"/>
                <w:sz w:val="24"/>
              </w:rPr>
            </w:pPr>
            <w:r w:rsidRPr="00520B20">
              <w:rPr>
                <w:rFonts w:ascii="宋体" w:hAnsi="宋体" w:hint="eastAsia"/>
                <w:color w:val="000000"/>
                <w:kern w:val="0"/>
                <w:sz w:val="24"/>
              </w:rPr>
              <w:t>报告期末持有基金情况</w:t>
            </w:r>
          </w:p>
        </w:tc>
      </w:tr>
      <w:tr w:rsidR="00DA3AB8" w:rsidRPr="00520B20" w:rsidTr="002F6177">
        <w:tc>
          <w:tcPr>
            <w:tcW w:w="993" w:type="dxa"/>
            <w:vMerge/>
            <w:vAlign w:val="center"/>
          </w:tcPr>
          <w:p w:rsidR="00DA3AB8" w:rsidRPr="00520B20" w:rsidRDefault="00DA3AB8" w:rsidP="002F6177">
            <w:pPr>
              <w:autoSpaceDE w:val="0"/>
              <w:autoSpaceDN w:val="0"/>
              <w:adjustRightInd w:val="0"/>
              <w:jc w:val="center"/>
              <w:rPr>
                <w:rFonts w:ascii="宋体" w:hAnsi="宋体"/>
                <w:b/>
                <w:bCs/>
                <w:color w:val="000000"/>
                <w:kern w:val="0"/>
                <w:sz w:val="24"/>
              </w:rPr>
            </w:pPr>
          </w:p>
        </w:tc>
        <w:tc>
          <w:tcPr>
            <w:tcW w:w="992" w:type="dxa"/>
            <w:vAlign w:val="center"/>
          </w:tcPr>
          <w:p w:rsidR="00DA3AB8" w:rsidRPr="00520B20" w:rsidRDefault="00DA3AB8" w:rsidP="002F6177">
            <w:pPr>
              <w:autoSpaceDE w:val="0"/>
              <w:autoSpaceDN w:val="0"/>
              <w:adjustRightInd w:val="0"/>
              <w:jc w:val="center"/>
              <w:rPr>
                <w:rFonts w:ascii="宋体" w:hAnsi="宋体"/>
                <w:b/>
                <w:bCs/>
                <w:color w:val="000000"/>
                <w:kern w:val="0"/>
                <w:sz w:val="24"/>
              </w:rPr>
            </w:pPr>
            <w:r w:rsidRPr="00520B20">
              <w:rPr>
                <w:rFonts w:ascii="宋体" w:hAnsi="宋体" w:hint="eastAsia"/>
                <w:color w:val="000000"/>
                <w:kern w:val="0"/>
                <w:sz w:val="24"/>
              </w:rPr>
              <w:t>序号</w:t>
            </w:r>
          </w:p>
        </w:tc>
        <w:tc>
          <w:tcPr>
            <w:tcW w:w="1843" w:type="dxa"/>
            <w:vAlign w:val="center"/>
          </w:tcPr>
          <w:p w:rsidR="00DA3AB8" w:rsidRPr="00520B20" w:rsidRDefault="00DA3AB8" w:rsidP="002F6177">
            <w:pPr>
              <w:autoSpaceDE w:val="0"/>
              <w:autoSpaceDN w:val="0"/>
              <w:adjustRightInd w:val="0"/>
              <w:jc w:val="center"/>
              <w:rPr>
                <w:rFonts w:ascii="宋体" w:hAnsi="宋体"/>
                <w:b/>
                <w:bCs/>
                <w:color w:val="000000"/>
                <w:kern w:val="0"/>
                <w:sz w:val="24"/>
              </w:rPr>
            </w:pPr>
            <w:r w:rsidRPr="00520B20">
              <w:rPr>
                <w:rFonts w:ascii="宋体" w:hAnsi="宋体" w:hint="eastAsia"/>
                <w:color w:val="000000"/>
                <w:kern w:val="0"/>
                <w:sz w:val="24"/>
              </w:rPr>
              <w:t>持有基金份额比例达到或者超过20%的时间区间</w:t>
            </w:r>
          </w:p>
        </w:tc>
        <w:tc>
          <w:tcPr>
            <w:tcW w:w="851" w:type="dxa"/>
            <w:vAlign w:val="center"/>
          </w:tcPr>
          <w:p w:rsidR="00DA3AB8" w:rsidRPr="00520B20" w:rsidRDefault="00DA3AB8" w:rsidP="002F6177">
            <w:pPr>
              <w:widowControl/>
              <w:jc w:val="center"/>
              <w:rPr>
                <w:rFonts w:ascii="宋体" w:hAnsi="宋体"/>
                <w:b/>
                <w:bCs/>
                <w:color w:val="000000"/>
                <w:kern w:val="0"/>
                <w:sz w:val="24"/>
              </w:rPr>
            </w:pPr>
            <w:r w:rsidRPr="00520B20">
              <w:rPr>
                <w:rFonts w:ascii="宋体" w:hAnsi="宋体" w:hint="eastAsia"/>
                <w:color w:val="000000"/>
                <w:kern w:val="0"/>
                <w:sz w:val="24"/>
              </w:rPr>
              <w:t>期初份额</w:t>
            </w:r>
          </w:p>
        </w:tc>
        <w:tc>
          <w:tcPr>
            <w:tcW w:w="850" w:type="dxa"/>
            <w:vAlign w:val="center"/>
          </w:tcPr>
          <w:p w:rsidR="00DA3AB8" w:rsidRPr="00520B20" w:rsidRDefault="00DA3AB8" w:rsidP="002F6177">
            <w:pPr>
              <w:widowControl/>
              <w:jc w:val="center"/>
              <w:rPr>
                <w:rFonts w:ascii="宋体" w:hAnsi="宋体"/>
                <w:b/>
                <w:bCs/>
                <w:color w:val="000000"/>
                <w:kern w:val="0"/>
                <w:sz w:val="24"/>
              </w:rPr>
            </w:pPr>
            <w:r w:rsidRPr="00520B20">
              <w:rPr>
                <w:rFonts w:ascii="宋体" w:hAnsi="宋体" w:hint="eastAsia"/>
                <w:color w:val="000000"/>
                <w:kern w:val="0"/>
                <w:sz w:val="24"/>
              </w:rPr>
              <w:t>申购份额</w:t>
            </w:r>
          </w:p>
        </w:tc>
        <w:tc>
          <w:tcPr>
            <w:tcW w:w="1134" w:type="dxa"/>
            <w:vAlign w:val="center"/>
          </w:tcPr>
          <w:p w:rsidR="00DA3AB8" w:rsidRPr="00520B20" w:rsidRDefault="00DA3AB8" w:rsidP="002F6177">
            <w:pPr>
              <w:widowControl/>
              <w:jc w:val="center"/>
              <w:rPr>
                <w:rFonts w:ascii="宋体" w:hAnsi="宋体"/>
                <w:b/>
                <w:bCs/>
                <w:color w:val="000000"/>
                <w:kern w:val="0"/>
                <w:sz w:val="24"/>
              </w:rPr>
            </w:pPr>
            <w:r w:rsidRPr="00520B20">
              <w:rPr>
                <w:rFonts w:ascii="宋体" w:hAnsi="宋体" w:hint="eastAsia"/>
                <w:color w:val="000000"/>
                <w:kern w:val="0"/>
                <w:sz w:val="24"/>
              </w:rPr>
              <w:t>赎回份额</w:t>
            </w:r>
          </w:p>
        </w:tc>
        <w:tc>
          <w:tcPr>
            <w:tcW w:w="1419" w:type="dxa"/>
            <w:vAlign w:val="center"/>
          </w:tcPr>
          <w:p w:rsidR="00DA3AB8" w:rsidRPr="00520B20" w:rsidRDefault="00DA3AB8" w:rsidP="002F6177">
            <w:pPr>
              <w:autoSpaceDE w:val="0"/>
              <w:autoSpaceDN w:val="0"/>
              <w:adjustRightInd w:val="0"/>
              <w:jc w:val="center"/>
              <w:rPr>
                <w:rFonts w:ascii="宋体" w:hAnsi="宋体"/>
                <w:b/>
                <w:bCs/>
                <w:color w:val="000000"/>
                <w:kern w:val="0"/>
                <w:sz w:val="24"/>
              </w:rPr>
            </w:pPr>
            <w:r w:rsidRPr="00520B20">
              <w:rPr>
                <w:rFonts w:ascii="宋体" w:hAnsi="宋体" w:hint="eastAsia"/>
                <w:color w:val="000000"/>
                <w:kern w:val="0"/>
                <w:sz w:val="24"/>
              </w:rPr>
              <w:t>持有份额</w:t>
            </w:r>
          </w:p>
        </w:tc>
        <w:tc>
          <w:tcPr>
            <w:tcW w:w="1130" w:type="dxa"/>
            <w:vAlign w:val="center"/>
          </w:tcPr>
          <w:p w:rsidR="00DA3AB8" w:rsidRPr="00520B20" w:rsidRDefault="00DA3AB8" w:rsidP="002F6177">
            <w:pPr>
              <w:autoSpaceDE w:val="0"/>
              <w:autoSpaceDN w:val="0"/>
              <w:adjustRightInd w:val="0"/>
              <w:jc w:val="center"/>
              <w:rPr>
                <w:rFonts w:ascii="宋体" w:hAnsi="宋体"/>
                <w:b/>
                <w:bCs/>
                <w:color w:val="000000"/>
                <w:kern w:val="0"/>
                <w:sz w:val="24"/>
              </w:rPr>
            </w:pPr>
            <w:r w:rsidRPr="00520B20">
              <w:rPr>
                <w:rFonts w:ascii="宋体" w:hAnsi="宋体" w:hint="eastAsia"/>
                <w:color w:val="000000"/>
                <w:kern w:val="0"/>
                <w:sz w:val="24"/>
              </w:rPr>
              <w:t>份额占比</w:t>
            </w:r>
          </w:p>
        </w:tc>
      </w:tr>
      <w:tr w:rsidR="00701A2C" w:rsidRPr="00520B20">
        <w:tc>
          <w:tcPr>
            <w:tcW w:w="993" w:type="dxa"/>
            <w:vMerge w:val="restart"/>
          </w:tcPr>
          <w:p w:rsidR="00701A2C" w:rsidRPr="00520B20" w:rsidRDefault="00701A2C">
            <w:pPr>
              <w:rPr>
                <w:sz w:val="24"/>
              </w:rPr>
            </w:pPr>
          </w:p>
          <w:p w:rsidR="00701A2C" w:rsidRPr="00520B20" w:rsidRDefault="009229A7">
            <w:pPr>
              <w:rPr>
                <w:sz w:val="24"/>
              </w:rPr>
            </w:pPr>
            <w:r w:rsidRPr="00520B20">
              <w:rPr>
                <w:rFonts w:ascii="宋体" w:hAnsi="宋体" w:hint="eastAsia"/>
                <w:bCs/>
                <w:color w:val="000000"/>
                <w:kern w:val="0"/>
                <w:sz w:val="24"/>
              </w:rPr>
              <w:t>机构</w:t>
            </w:r>
          </w:p>
        </w:tc>
        <w:tc>
          <w:tcPr>
            <w:tcW w:w="992" w:type="dxa"/>
            <w:vAlign w:val="center"/>
          </w:tcPr>
          <w:p w:rsidR="00701A2C" w:rsidRPr="00520B20" w:rsidRDefault="009229A7">
            <w:pPr>
              <w:jc w:val="center"/>
              <w:rPr>
                <w:sz w:val="24"/>
              </w:rPr>
            </w:pPr>
            <w:r w:rsidRPr="00520B20">
              <w:rPr>
                <w:rFonts w:ascii="宋体" w:hAnsi="宋体"/>
                <w:color w:val="000000"/>
                <w:kern w:val="0"/>
                <w:sz w:val="24"/>
              </w:rPr>
              <w:t>1</w:t>
            </w:r>
          </w:p>
        </w:tc>
        <w:tc>
          <w:tcPr>
            <w:tcW w:w="1843" w:type="dxa"/>
            <w:vAlign w:val="center"/>
          </w:tcPr>
          <w:p w:rsidR="00701A2C" w:rsidRPr="00520B20" w:rsidRDefault="009229A7">
            <w:pPr>
              <w:jc w:val="center"/>
              <w:rPr>
                <w:sz w:val="24"/>
              </w:rPr>
            </w:pPr>
            <w:r w:rsidRPr="00520B20">
              <w:rPr>
                <w:rFonts w:ascii="宋体" w:hAnsi="宋体"/>
                <w:color w:val="000000"/>
                <w:kern w:val="0"/>
                <w:sz w:val="24"/>
              </w:rPr>
              <w:t>2017/1/1-2017/6/30</w:t>
            </w:r>
          </w:p>
        </w:tc>
        <w:tc>
          <w:tcPr>
            <w:tcW w:w="851" w:type="dxa"/>
            <w:vAlign w:val="center"/>
          </w:tcPr>
          <w:p w:rsidR="00701A2C" w:rsidRPr="00520B20" w:rsidRDefault="009229A7">
            <w:pPr>
              <w:jc w:val="center"/>
              <w:rPr>
                <w:sz w:val="24"/>
              </w:rPr>
            </w:pPr>
            <w:r w:rsidRPr="00520B20">
              <w:rPr>
                <w:rFonts w:ascii="宋体" w:hAnsi="宋体"/>
                <w:color w:val="000000"/>
                <w:kern w:val="0"/>
                <w:sz w:val="24"/>
              </w:rPr>
              <w:t>600,051,000.00</w:t>
            </w:r>
          </w:p>
        </w:tc>
        <w:tc>
          <w:tcPr>
            <w:tcW w:w="850" w:type="dxa"/>
            <w:vAlign w:val="center"/>
          </w:tcPr>
          <w:p w:rsidR="00701A2C" w:rsidRPr="00520B20" w:rsidRDefault="009229A7">
            <w:pPr>
              <w:jc w:val="center"/>
              <w:rPr>
                <w:sz w:val="24"/>
              </w:rPr>
            </w:pPr>
            <w:r w:rsidRPr="00520B20">
              <w:rPr>
                <w:rFonts w:ascii="宋体" w:hAnsi="宋体"/>
                <w:color w:val="000000"/>
                <w:kern w:val="0"/>
                <w:sz w:val="24"/>
              </w:rPr>
              <w:t>-</w:t>
            </w:r>
          </w:p>
        </w:tc>
        <w:tc>
          <w:tcPr>
            <w:tcW w:w="1134" w:type="dxa"/>
            <w:vAlign w:val="center"/>
          </w:tcPr>
          <w:p w:rsidR="00701A2C" w:rsidRPr="00520B20" w:rsidRDefault="009229A7">
            <w:pPr>
              <w:jc w:val="center"/>
              <w:rPr>
                <w:sz w:val="24"/>
              </w:rPr>
            </w:pPr>
            <w:r w:rsidRPr="00520B20">
              <w:rPr>
                <w:rFonts w:ascii="宋体" w:hAnsi="宋体"/>
                <w:color w:val="000000"/>
                <w:kern w:val="0"/>
                <w:sz w:val="24"/>
              </w:rPr>
              <w:t>-</w:t>
            </w:r>
          </w:p>
        </w:tc>
        <w:tc>
          <w:tcPr>
            <w:tcW w:w="1419" w:type="dxa"/>
            <w:vAlign w:val="center"/>
          </w:tcPr>
          <w:p w:rsidR="00701A2C" w:rsidRPr="00520B20" w:rsidRDefault="009229A7">
            <w:pPr>
              <w:jc w:val="center"/>
              <w:rPr>
                <w:sz w:val="24"/>
              </w:rPr>
            </w:pPr>
            <w:r w:rsidRPr="00520B20">
              <w:rPr>
                <w:rFonts w:ascii="宋体" w:hAnsi="宋体"/>
                <w:color w:val="000000"/>
                <w:kern w:val="0"/>
                <w:sz w:val="24"/>
              </w:rPr>
              <w:t>600,051,000.00</w:t>
            </w:r>
          </w:p>
        </w:tc>
        <w:tc>
          <w:tcPr>
            <w:tcW w:w="1130" w:type="dxa"/>
            <w:vAlign w:val="center"/>
          </w:tcPr>
          <w:p w:rsidR="00701A2C" w:rsidRPr="00520B20" w:rsidRDefault="009229A7">
            <w:pPr>
              <w:jc w:val="center"/>
              <w:rPr>
                <w:sz w:val="24"/>
              </w:rPr>
            </w:pPr>
            <w:r w:rsidRPr="00520B20">
              <w:rPr>
                <w:rFonts w:ascii="宋体" w:hAnsi="宋体"/>
                <w:color w:val="000000"/>
                <w:kern w:val="0"/>
                <w:sz w:val="24"/>
              </w:rPr>
              <w:t>100.00%</w:t>
            </w:r>
          </w:p>
        </w:tc>
      </w:tr>
      <w:tr w:rsidR="00DA3AB8" w:rsidRPr="00520B20" w:rsidTr="002F6177">
        <w:tc>
          <w:tcPr>
            <w:tcW w:w="9212" w:type="dxa"/>
            <w:gridSpan w:val="8"/>
            <w:vAlign w:val="center"/>
          </w:tcPr>
          <w:p w:rsidR="00DA3AB8" w:rsidRPr="00520B20" w:rsidRDefault="00DA3AB8" w:rsidP="002F6177">
            <w:pPr>
              <w:autoSpaceDE w:val="0"/>
              <w:autoSpaceDN w:val="0"/>
              <w:adjustRightInd w:val="0"/>
              <w:jc w:val="center"/>
              <w:rPr>
                <w:rFonts w:ascii="宋体" w:hAnsi="宋体"/>
                <w:kern w:val="0"/>
                <w:sz w:val="24"/>
              </w:rPr>
            </w:pPr>
            <w:r w:rsidRPr="00520B20">
              <w:rPr>
                <w:rFonts w:ascii="宋体" w:hAnsi="宋体"/>
                <w:color w:val="000000"/>
                <w:kern w:val="0"/>
                <w:sz w:val="24"/>
              </w:rPr>
              <w:t>产品特有风险</w:t>
            </w:r>
          </w:p>
        </w:tc>
      </w:tr>
      <w:tr w:rsidR="00DA3AB8" w:rsidRPr="00520B20" w:rsidTr="002F6177">
        <w:tc>
          <w:tcPr>
            <w:tcW w:w="9212" w:type="dxa"/>
            <w:gridSpan w:val="8"/>
            <w:vAlign w:val="center"/>
          </w:tcPr>
          <w:p w:rsidR="00DA3AB8" w:rsidRPr="00520B20" w:rsidRDefault="00DA3AB8" w:rsidP="002F6177">
            <w:pPr>
              <w:autoSpaceDE w:val="0"/>
              <w:autoSpaceDN w:val="0"/>
              <w:adjustRightInd w:val="0"/>
              <w:jc w:val="left"/>
              <w:rPr>
                <w:rFonts w:ascii="宋体" w:hAnsi="宋体"/>
                <w:kern w:val="0"/>
                <w:sz w:val="24"/>
              </w:rPr>
            </w:pPr>
            <w:r w:rsidRPr="00520B20">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E2181" w:rsidRDefault="005E2181"/>
    <w:sectPr w:rsidR="005E218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B79" w:rsidRDefault="004C2B79">
      <w:r>
        <w:separator/>
      </w:r>
    </w:p>
  </w:endnote>
  <w:endnote w:type="continuationSeparator" w:id="0">
    <w:p w:rsidR="004C2B79" w:rsidRDefault="004C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674DEB">
      <w:rPr>
        <w:noProof/>
        <w:kern w:val="0"/>
        <w:szCs w:val="21"/>
      </w:rPr>
      <w:t>2</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674DEB">
      <w:rPr>
        <w:noProof/>
        <w:kern w:val="0"/>
        <w:szCs w:val="21"/>
      </w:rPr>
      <w:t>33</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B79" w:rsidRDefault="004C2B79">
      <w:r>
        <w:separator/>
      </w:r>
    </w:p>
  </w:footnote>
  <w:footnote w:type="continuationSeparator" w:id="0">
    <w:p w:rsidR="004C2B79" w:rsidRDefault="004C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交银施罗德启通灵活配置混合型证券投资基金</w:t>
    </w:r>
    <w:r w:rsidRPr="003B6CAA">
      <w:t>2017</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633"/>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451"/>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094C"/>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B79"/>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0"/>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2181"/>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4DEB"/>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3B91"/>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1A2C"/>
    <w:rsid w:val="007022C4"/>
    <w:rsid w:val="007026E9"/>
    <w:rsid w:val="00703C8B"/>
    <w:rsid w:val="00703E8A"/>
    <w:rsid w:val="00704A3A"/>
    <w:rsid w:val="00704F60"/>
    <w:rsid w:val="00705EC3"/>
    <w:rsid w:val="00706EA3"/>
    <w:rsid w:val="007078BE"/>
    <w:rsid w:val="00710644"/>
    <w:rsid w:val="0071095D"/>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540"/>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9A7"/>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4E2B"/>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3DD"/>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4DC0"/>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4EE"/>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B0927E8-9F35-4C44-BEBE-039BA87F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33</Pages>
  <Words>3736</Words>
  <Characters>21296</Characters>
  <Application>Microsoft Office Word</Application>
  <DocSecurity>0</DocSecurity>
  <Lines>177</Lines>
  <Paragraphs>49</Paragraphs>
  <ScaleCrop>false</ScaleCrop>
  <Company/>
  <LinksUpToDate>false</LinksUpToDate>
  <CharactersWithSpaces>24983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663</cp:revision>
  <cp:lastPrinted>2007-07-19T00:46:00Z</cp:lastPrinted>
  <dcterms:created xsi:type="dcterms:W3CDTF">2013-08-19T07:43:00Z</dcterms:created>
  <dcterms:modified xsi:type="dcterms:W3CDTF">2017-08-24T09:34:00Z</dcterms:modified>
</cp:coreProperties>
</file>