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交银施罗德优选回报灵活配置混合型证券投资基金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交银优选回报灵活配置混合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519768</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519768</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694,177,443.81</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交银优选回报灵活配置混合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交银优选回报灵活配置混合</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C07271" w:rsidP="009E1EA4">
            <w:pPr>
              <w:spacing w:before="29" w:line="288" w:lineRule="auto"/>
              <w:jc w:val="center"/>
              <w:rPr>
                <w:sz w:val="24"/>
              </w:rPr>
            </w:pPr>
            <w:r w:rsidRPr="00DA503D">
              <w:rPr>
                <w:sz w:val="24"/>
              </w:rPr>
              <w:t>519768</w:t>
            </w:r>
          </w:p>
        </w:tc>
        <w:tc>
          <w:tcPr>
            <w:tcW w:w="2596" w:type="dxa"/>
            <w:vAlign w:val="center"/>
          </w:tcPr>
          <w:p w:rsidR="00405B9D" w:rsidRPr="008A1551" w:rsidRDefault="00405B9D" w:rsidP="009E1EA4">
            <w:pPr>
              <w:spacing w:before="29" w:line="288" w:lineRule="auto"/>
              <w:jc w:val="center"/>
              <w:rPr>
                <w:sz w:val="24"/>
              </w:rPr>
            </w:pPr>
            <w:r w:rsidRPr="008A1551">
              <w:rPr>
                <w:sz w:val="24"/>
              </w:rPr>
              <w:t>519769</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694,064,742.58</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112,701.23</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本基金在控制风险并保持基金资产良好的流动性的前提下，力争为投资者提供长期稳健的投资回报。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w:t>
            </w:r>
            <w:r w:rsidRPr="008A1551">
              <w:rPr>
                <w:color w:val="000000"/>
                <w:kern w:val="0"/>
                <w:sz w:val="24"/>
              </w:rPr>
              <w:lastRenderedPageBreak/>
              <w:t>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lastRenderedPageBreak/>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方韡</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fangwei@citicbank.com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交银优选回报灵活配置混合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交银优选回报灵活配置混合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10,452,354.00</w:t>
            </w:r>
          </w:p>
        </w:tc>
        <w:tc>
          <w:tcPr>
            <w:tcW w:w="2558" w:type="dxa"/>
            <w:vAlign w:val="center"/>
          </w:tcPr>
          <w:p w:rsidR="001548F9" w:rsidRPr="008A1551" w:rsidRDefault="001548F9" w:rsidP="009E1EA4">
            <w:pPr>
              <w:spacing w:before="29" w:line="288" w:lineRule="auto"/>
              <w:jc w:val="right"/>
              <w:rPr>
                <w:sz w:val="24"/>
              </w:rPr>
            </w:pPr>
            <w:r w:rsidRPr="008A1551">
              <w:rPr>
                <w:sz w:val="24"/>
              </w:rPr>
              <w:t>1,654.94</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23,048,177.58</w:t>
            </w:r>
          </w:p>
        </w:tc>
        <w:tc>
          <w:tcPr>
            <w:tcW w:w="2558" w:type="dxa"/>
            <w:vAlign w:val="center"/>
          </w:tcPr>
          <w:p w:rsidR="001548F9" w:rsidRPr="008A1551" w:rsidRDefault="001548F9" w:rsidP="009E1EA4">
            <w:pPr>
              <w:spacing w:before="29" w:line="288" w:lineRule="auto"/>
              <w:jc w:val="right"/>
              <w:rPr>
                <w:sz w:val="24"/>
              </w:rPr>
            </w:pPr>
            <w:r w:rsidRPr="008A1551">
              <w:rPr>
                <w:sz w:val="24"/>
              </w:rPr>
              <w:t>3,839.01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A530CF">
            <w:pPr>
              <w:spacing w:before="29" w:line="288" w:lineRule="auto"/>
              <w:jc w:val="right"/>
              <w:rPr>
                <w:sz w:val="24"/>
              </w:rPr>
            </w:pPr>
            <w:r w:rsidRPr="008A1551">
              <w:rPr>
                <w:sz w:val="24"/>
              </w:rPr>
              <w:t>0.035</w:t>
            </w:r>
            <w:r w:rsidR="00A530CF">
              <w:rPr>
                <w:sz w:val="24"/>
              </w:rPr>
              <w:t>8</w:t>
            </w:r>
            <w:bookmarkStart w:id="16" w:name="_GoBack"/>
            <w:bookmarkEnd w:id="16"/>
          </w:p>
        </w:tc>
        <w:tc>
          <w:tcPr>
            <w:tcW w:w="2558" w:type="dxa"/>
            <w:vAlign w:val="center"/>
          </w:tcPr>
          <w:p w:rsidR="001548F9" w:rsidRPr="008A1551" w:rsidRDefault="001548F9" w:rsidP="009E1EA4">
            <w:pPr>
              <w:spacing w:before="29" w:line="288" w:lineRule="auto"/>
              <w:jc w:val="right"/>
              <w:rPr>
                <w:sz w:val="24"/>
              </w:rPr>
            </w:pPr>
            <w:r w:rsidRPr="008A1551">
              <w:rPr>
                <w:sz w:val="24"/>
              </w:rPr>
              <w:t>0.0349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3.52%</w:t>
            </w:r>
          </w:p>
        </w:tc>
        <w:tc>
          <w:tcPr>
            <w:tcW w:w="2558" w:type="dxa"/>
            <w:vAlign w:val="center"/>
          </w:tcPr>
          <w:p w:rsidR="001548F9" w:rsidRPr="008A1551" w:rsidRDefault="001548F9" w:rsidP="009E1EA4">
            <w:pPr>
              <w:spacing w:before="29" w:line="288" w:lineRule="auto"/>
              <w:jc w:val="right"/>
              <w:rPr>
                <w:sz w:val="24"/>
              </w:rPr>
            </w:pPr>
            <w:r w:rsidRPr="008A1551">
              <w:rPr>
                <w:sz w:val="24"/>
              </w:rPr>
              <w:t>3.33%</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交银优选回报灵活配置混合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交银优选回报灵活配置混合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0.043</w:t>
            </w:r>
          </w:p>
        </w:tc>
        <w:tc>
          <w:tcPr>
            <w:tcW w:w="2558" w:type="dxa"/>
            <w:vAlign w:val="center"/>
          </w:tcPr>
          <w:p w:rsidR="001548F9" w:rsidRPr="008A1551" w:rsidRDefault="001548F9" w:rsidP="009E1EA4">
            <w:pPr>
              <w:spacing w:before="29" w:line="288" w:lineRule="auto"/>
              <w:jc w:val="right"/>
              <w:rPr>
                <w:sz w:val="24"/>
              </w:rPr>
            </w:pPr>
            <w:r w:rsidRPr="008A1551">
              <w:rPr>
                <w:sz w:val="24"/>
              </w:rPr>
              <w:t>0.041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734,174,037.81</w:t>
            </w:r>
          </w:p>
        </w:tc>
        <w:tc>
          <w:tcPr>
            <w:tcW w:w="2558" w:type="dxa"/>
            <w:vAlign w:val="center"/>
          </w:tcPr>
          <w:p w:rsidR="001548F9" w:rsidRPr="008A1551" w:rsidRDefault="001548F9" w:rsidP="009E1EA4">
            <w:pPr>
              <w:spacing w:before="29" w:line="288" w:lineRule="auto"/>
              <w:jc w:val="right"/>
              <w:rPr>
                <w:sz w:val="24"/>
              </w:rPr>
            </w:pPr>
            <w:r w:rsidRPr="008A1551">
              <w:rPr>
                <w:sz w:val="24"/>
              </w:rPr>
              <w:t>118,936.48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1.058</w:t>
            </w:r>
          </w:p>
        </w:tc>
        <w:tc>
          <w:tcPr>
            <w:tcW w:w="2558" w:type="dxa"/>
            <w:vAlign w:val="center"/>
          </w:tcPr>
          <w:p w:rsidR="001548F9" w:rsidRPr="008A1551" w:rsidRDefault="001548F9" w:rsidP="009E1EA4">
            <w:pPr>
              <w:spacing w:before="29" w:line="288" w:lineRule="auto"/>
              <w:jc w:val="right"/>
              <w:rPr>
                <w:sz w:val="24"/>
              </w:rPr>
            </w:pPr>
            <w:r w:rsidRPr="008A1551">
              <w:rPr>
                <w:sz w:val="24"/>
              </w:rPr>
              <w:t>1.055</w:t>
            </w:r>
          </w:p>
        </w:tc>
      </w:tr>
    </w:tbl>
    <w:p w:rsidR="00F90078" w:rsidRDefault="008D3920">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F90078" w:rsidRDefault="008D3920">
      <w:pPr>
        <w:tabs>
          <w:tab w:val="left" w:pos="426"/>
        </w:tabs>
        <w:spacing w:before="29" w:line="288" w:lineRule="auto"/>
        <w:jc w:val="left"/>
        <w:rPr>
          <w:kern w:val="0"/>
          <w:sz w:val="24"/>
        </w:rPr>
      </w:pPr>
      <w:r>
        <w:rPr>
          <w:kern w:val="0"/>
          <w:sz w:val="24"/>
        </w:rPr>
        <w:lastRenderedPageBreak/>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交银优选回报灵活配置混合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F90078">
        <w:tc>
          <w:tcPr>
            <w:tcW w:w="1497" w:type="dxa"/>
            <w:vAlign w:val="center"/>
          </w:tcPr>
          <w:p w:rsidR="00F90078" w:rsidRDefault="008D3920">
            <w:pPr>
              <w:jc w:val="left"/>
            </w:pPr>
            <w:r>
              <w:rPr>
                <w:color w:val="000000"/>
                <w:sz w:val="24"/>
              </w:rPr>
              <w:t>过去一个月</w:t>
            </w:r>
          </w:p>
        </w:tc>
        <w:tc>
          <w:tcPr>
            <w:tcW w:w="1251" w:type="dxa"/>
            <w:vAlign w:val="center"/>
          </w:tcPr>
          <w:p w:rsidR="00F90078" w:rsidRDefault="008D3920">
            <w:pPr>
              <w:jc w:val="center"/>
            </w:pPr>
            <w:r>
              <w:rPr>
                <w:color w:val="000000"/>
                <w:sz w:val="24"/>
              </w:rPr>
              <w:t>1.05%</w:t>
            </w:r>
          </w:p>
        </w:tc>
        <w:tc>
          <w:tcPr>
            <w:tcW w:w="1250" w:type="dxa"/>
            <w:vAlign w:val="center"/>
          </w:tcPr>
          <w:p w:rsidR="00F90078" w:rsidRDefault="008D3920">
            <w:pPr>
              <w:jc w:val="center"/>
            </w:pPr>
            <w:r>
              <w:rPr>
                <w:color w:val="000000"/>
                <w:sz w:val="24"/>
              </w:rPr>
              <w:t>0.09%</w:t>
            </w:r>
          </w:p>
        </w:tc>
        <w:tc>
          <w:tcPr>
            <w:tcW w:w="1250" w:type="dxa"/>
            <w:vAlign w:val="center"/>
          </w:tcPr>
          <w:p w:rsidR="00F90078" w:rsidRDefault="008D3920">
            <w:pPr>
              <w:jc w:val="center"/>
            </w:pPr>
            <w:r>
              <w:rPr>
                <w:color w:val="000000"/>
                <w:sz w:val="24"/>
              </w:rPr>
              <w:t>2.93%</w:t>
            </w:r>
          </w:p>
        </w:tc>
        <w:tc>
          <w:tcPr>
            <w:tcW w:w="1250" w:type="dxa"/>
            <w:vAlign w:val="center"/>
          </w:tcPr>
          <w:p w:rsidR="00F90078" w:rsidRDefault="008D3920">
            <w:pPr>
              <w:jc w:val="center"/>
            </w:pPr>
            <w:r>
              <w:rPr>
                <w:color w:val="000000"/>
                <w:sz w:val="24"/>
              </w:rPr>
              <w:t>0.34%</w:t>
            </w:r>
          </w:p>
        </w:tc>
        <w:tc>
          <w:tcPr>
            <w:tcW w:w="1250" w:type="dxa"/>
            <w:vAlign w:val="center"/>
          </w:tcPr>
          <w:p w:rsidR="00F90078" w:rsidRDefault="008D3920">
            <w:pPr>
              <w:jc w:val="center"/>
            </w:pPr>
            <w:r>
              <w:rPr>
                <w:color w:val="000000"/>
                <w:sz w:val="24"/>
              </w:rPr>
              <w:t>-1.88%</w:t>
            </w:r>
          </w:p>
        </w:tc>
        <w:tc>
          <w:tcPr>
            <w:tcW w:w="1250" w:type="dxa"/>
            <w:vAlign w:val="center"/>
          </w:tcPr>
          <w:p w:rsidR="00F90078" w:rsidRDefault="008D3920">
            <w:pPr>
              <w:jc w:val="center"/>
            </w:pPr>
            <w:r>
              <w:rPr>
                <w:color w:val="000000"/>
                <w:sz w:val="24"/>
              </w:rPr>
              <w:t>-0.25%</w:t>
            </w:r>
          </w:p>
        </w:tc>
      </w:tr>
      <w:tr w:rsidR="00F90078">
        <w:tc>
          <w:tcPr>
            <w:tcW w:w="1497" w:type="dxa"/>
            <w:vAlign w:val="center"/>
          </w:tcPr>
          <w:p w:rsidR="00F90078" w:rsidRDefault="008D3920">
            <w:pPr>
              <w:jc w:val="left"/>
            </w:pPr>
            <w:r>
              <w:rPr>
                <w:color w:val="000000"/>
                <w:sz w:val="24"/>
              </w:rPr>
              <w:t>过去三个月</w:t>
            </w:r>
          </w:p>
        </w:tc>
        <w:tc>
          <w:tcPr>
            <w:tcW w:w="1251" w:type="dxa"/>
            <w:vAlign w:val="center"/>
          </w:tcPr>
          <w:p w:rsidR="00F90078" w:rsidRDefault="008D3920">
            <w:pPr>
              <w:jc w:val="center"/>
            </w:pPr>
            <w:r>
              <w:rPr>
                <w:color w:val="000000"/>
                <w:sz w:val="24"/>
              </w:rPr>
              <w:t>2.12%</w:t>
            </w:r>
          </w:p>
        </w:tc>
        <w:tc>
          <w:tcPr>
            <w:tcW w:w="1250" w:type="dxa"/>
            <w:vAlign w:val="center"/>
          </w:tcPr>
          <w:p w:rsidR="00F90078" w:rsidRDefault="008D3920">
            <w:pPr>
              <w:jc w:val="center"/>
            </w:pPr>
            <w:r>
              <w:rPr>
                <w:color w:val="000000"/>
                <w:sz w:val="24"/>
              </w:rPr>
              <w:t>0.08%</w:t>
            </w:r>
          </w:p>
        </w:tc>
        <w:tc>
          <w:tcPr>
            <w:tcW w:w="1250" w:type="dxa"/>
            <w:vAlign w:val="center"/>
          </w:tcPr>
          <w:p w:rsidR="00F90078" w:rsidRDefault="008D3920">
            <w:pPr>
              <w:jc w:val="center"/>
            </w:pPr>
            <w:r>
              <w:rPr>
                <w:color w:val="000000"/>
                <w:sz w:val="24"/>
              </w:rPr>
              <w:t>2.58%</w:t>
            </w:r>
          </w:p>
        </w:tc>
        <w:tc>
          <w:tcPr>
            <w:tcW w:w="1250" w:type="dxa"/>
            <w:vAlign w:val="center"/>
          </w:tcPr>
          <w:p w:rsidR="00F90078" w:rsidRDefault="008D3920">
            <w:pPr>
              <w:jc w:val="center"/>
            </w:pPr>
            <w:r>
              <w:rPr>
                <w:color w:val="000000"/>
                <w:sz w:val="24"/>
              </w:rPr>
              <w:t>0.32%</w:t>
            </w:r>
          </w:p>
        </w:tc>
        <w:tc>
          <w:tcPr>
            <w:tcW w:w="1250" w:type="dxa"/>
            <w:vAlign w:val="center"/>
          </w:tcPr>
          <w:p w:rsidR="00F90078" w:rsidRDefault="008D3920">
            <w:pPr>
              <w:jc w:val="center"/>
            </w:pPr>
            <w:r>
              <w:rPr>
                <w:color w:val="000000"/>
                <w:sz w:val="24"/>
              </w:rPr>
              <w:t>-0.46%</w:t>
            </w:r>
          </w:p>
        </w:tc>
        <w:tc>
          <w:tcPr>
            <w:tcW w:w="1250" w:type="dxa"/>
            <w:vAlign w:val="center"/>
          </w:tcPr>
          <w:p w:rsidR="00F90078" w:rsidRDefault="008D3920">
            <w:pPr>
              <w:jc w:val="center"/>
            </w:pPr>
            <w:r>
              <w:rPr>
                <w:color w:val="000000"/>
                <w:sz w:val="24"/>
              </w:rPr>
              <w:t>-0.24%</w:t>
            </w:r>
          </w:p>
        </w:tc>
      </w:tr>
      <w:tr w:rsidR="00F90078">
        <w:tc>
          <w:tcPr>
            <w:tcW w:w="1497" w:type="dxa"/>
            <w:vAlign w:val="center"/>
          </w:tcPr>
          <w:p w:rsidR="00F90078" w:rsidRDefault="008D3920">
            <w:pPr>
              <w:jc w:val="left"/>
            </w:pPr>
            <w:r>
              <w:rPr>
                <w:color w:val="000000"/>
                <w:sz w:val="24"/>
              </w:rPr>
              <w:t>过去六个月</w:t>
            </w:r>
          </w:p>
        </w:tc>
        <w:tc>
          <w:tcPr>
            <w:tcW w:w="1251" w:type="dxa"/>
            <w:vAlign w:val="center"/>
          </w:tcPr>
          <w:p w:rsidR="00F90078" w:rsidRDefault="008D3920">
            <w:pPr>
              <w:jc w:val="center"/>
            </w:pPr>
            <w:r>
              <w:rPr>
                <w:color w:val="000000"/>
                <w:sz w:val="24"/>
              </w:rPr>
              <w:t>3.52%</w:t>
            </w:r>
          </w:p>
        </w:tc>
        <w:tc>
          <w:tcPr>
            <w:tcW w:w="1250" w:type="dxa"/>
            <w:vAlign w:val="center"/>
          </w:tcPr>
          <w:p w:rsidR="00F90078" w:rsidRDefault="008D3920">
            <w:pPr>
              <w:jc w:val="center"/>
            </w:pPr>
            <w:r>
              <w:rPr>
                <w:color w:val="000000"/>
                <w:sz w:val="24"/>
              </w:rPr>
              <w:t>0.07%</w:t>
            </w:r>
          </w:p>
        </w:tc>
        <w:tc>
          <w:tcPr>
            <w:tcW w:w="1250" w:type="dxa"/>
            <w:vAlign w:val="center"/>
          </w:tcPr>
          <w:p w:rsidR="00F90078" w:rsidRDefault="008D3920">
            <w:pPr>
              <w:jc w:val="center"/>
            </w:pPr>
            <w:r>
              <w:rPr>
                <w:color w:val="000000"/>
                <w:sz w:val="24"/>
              </w:rPr>
              <w:t>4.18%</w:t>
            </w:r>
          </w:p>
        </w:tc>
        <w:tc>
          <w:tcPr>
            <w:tcW w:w="1250" w:type="dxa"/>
            <w:vAlign w:val="center"/>
          </w:tcPr>
          <w:p w:rsidR="00F90078" w:rsidRDefault="008D3920">
            <w:pPr>
              <w:jc w:val="center"/>
            </w:pPr>
            <w:r>
              <w:rPr>
                <w:color w:val="000000"/>
                <w:sz w:val="24"/>
              </w:rPr>
              <w:t>0.30%</w:t>
            </w:r>
          </w:p>
        </w:tc>
        <w:tc>
          <w:tcPr>
            <w:tcW w:w="1250" w:type="dxa"/>
            <w:vAlign w:val="center"/>
          </w:tcPr>
          <w:p w:rsidR="00F90078" w:rsidRDefault="008D3920">
            <w:pPr>
              <w:jc w:val="center"/>
            </w:pPr>
            <w:r>
              <w:rPr>
                <w:color w:val="000000"/>
                <w:sz w:val="24"/>
              </w:rPr>
              <w:t>-0.66%</w:t>
            </w:r>
          </w:p>
        </w:tc>
        <w:tc>
          <w:tcPr>
            <w:tcW w:w="1250" w:type="dxa"/>
            <w:vAlign w:val="center"/>
          </w:tcPr>
          <w:p w:rsidR="00F90078" w:rsidRDefault="008D3920">
            <w:pPr>
              <w:jc w:val="center"/>
            </w:pPr>
            <w:r>
              <w:rPr>
                <w:color w:val="000000"/>
                <w:sz w:val="24"/>
              </w:rPr>
              <w:t>-0.23%</w:t>
            </w:r>
          </w:p>
        </w:tc>
      </w:tr>
      <w:tr w:rsidR="00F90078">
        <w:tc>
          <w:tcPr>
            <w:tcW w:w="1497" w:type="dxa"/>
            <w:vAlign w:val="center"/>
          </w:tcPr>
          <w:p w:rsidR="00F90078" w:rsidRDefault="008D3920">
            <w:pPr>
              <w:jc w:val="left"/>
            </w:pPr>
            <w:r>
              <w:rPr>
                <w:color w:val="000000"/>
                <w:sz w:val="24"/>
              </w:rPr>
              <w:t>过去一年</w:t>
            </w:r>
          </w:p>
        </w:tc>
        <w:tc>
          <w:tcPr>
            <w:tcW w:w="1251" w:type="dxa"/>
            <w:vAlign w:val="center"/>
          </w:tcPr>
          <w:p w:rsidR="00F90078" w:rsidRDefault="008D3920">
            <w:pPr>
              <w:jc w:val="center"/>
            </w:pPr>
            <w:r>
              <w:rPr>
                <w:color w:val="000000"/>
                <w:sz w:val="24"/>
              </w:rPr>
              <w:t>4.96%</w:t>
            </w:r>
          </w:p>
        </w:tc>
        <w:tc>
          <w:tcPr>
            <w:tcW w:w="1250" w:type="dxa"/>
            <w:vAlign w:val="center"/>
          </w:tcPr>
          <w:p w:rsidR="00F90078" w:rsidRDefault="008D3920">
            <w:pPr>
              <w:jc w:val="center"/>
            </w:pPr>
            <w:r>
              <w:rPr>
                <w:color w:val="000000"/>
                <w:sz w:val="24"/>
              </w:rPr>
              <w:t>0.08%</w:t>
            </w:r>
          </w:p>
        </w:tc>
        <w:tc>
          <w:tcPr>
            <w:tcW w:w="1250" w:type="dxa"/>
            <w:vAlign w:val="center"/>
          </w:tcPr>
          <w:p w:rsidR="00F90078" w:rsidRDefault="008D3920">
            <w:pPr>
              <w:jc w:val="center"/>
            </w:pPr>
            <w:r>
              <w:rPr>
                <w:color w:val="000000"/>
                <w:sz w:val="24"/>
              </w:rPr>
              <w:t>6.06%</w:t>
            </w:r>
          </w:p>
        </w:tc>
        <w:tc>
          <w:tcPr>
            <w:tcW w:w="1250" w:type="dxa"/>
            <w:vAlign w:val="center"/>
          </w:tcPr>
          <w:p w:rsidR="00F90078" w:rsidRDefault="008D3920">
            <w:pPr>
              <w:jc w:val="center"/>
            </w:pPr>
            <w:r>
              <w:rPr>
                <w:color w:val="000000"/>
                <w:sz w:val="24"/>
              </w:rPr>
              <w:t>0.35%</w:t>
            </w:r>
          </w:p>
        </w:tc>
        <w:tc>
          <w:tcPr>
            <w:tcW w:w="1250" w:type="dxa"/>
            <w:vAlign w:val="center"/>
          </w:tcPr>
          <w:p w:rsidR="00F90078" w:rsidRDefault="008D3920">
            <w:pPr>
              <w:jc w:val="center"/>
            </w:pPr>
            <w:r>
              <w:rPr>
                <w:color w:val="000000"/>
                <w:sz w:val="24"/>
              </w:rPr>
              <w:t>-1.10%</w:t>
            </w:r>
          </w:p>
        </w:tc>
        <w:tc>
          <w:tcPr>
            <w:tcW w:w="1250" w:type="dxa"/>
            <w:vAlign w:val="center"/>
          </w:tcPr>
          <w:p w:rsidR="00F90078" w:rsidRDefault="008D3920">
            <w:pPr>
              <w:jc w:val="center"/>
            </w:pPr>
            <w:r>
              <w:rPr>
                <w:color w:val="000000"/>
                <w:sz w:val="24"/>
              </w:rPr>
              <w:t>-0.27%</w:t>
            </w:r>
          </w:p>
        </w:tc>
      </w:tr>
      <w:tr w:rsidR="00F90078">
        <w:tc>
          <w:tcPr>
            <w:tcW w:w="1497" w:type="dxa"/>
            <w:vAlign w:val="center"/>
          </w:tcPr>
          <w:p w:rsidR="00F90078" w:rsidRDefault="008D3920">
            <w:pPr>
              <w:jc w:val="left"/>
            </w:pPr>
            <w:r>
              <w:rPr>
                <w:color w:val="000000"/>
                <w:sz w:val="24"/>
              </w:rPr>
              <w:t>自基金合同生效起至今</w:t>
            </w:r>
          </w:p>
        </w:tc>
        <w:tc>
          <w:tcPr>
            <w:tcW w:w="1251" w:type="dxa"/>
            <w:vAlign w:val="center"/>
          </w:tcPr>
          <w:p w:rsidR="00F90078" w:rsidRDefault="008D3920">
            <w:pPr>
              <w:jc w:val="center"/>
            </w:pPr>
            <w:r>
              <w:rPr>
                <w:color w:val="000000"/>
                <w:sz w:val="24"/>
              </w:rPr>
              <w:t>5.80%</w:t>
            </w:r>
          </w:p>
        </w:tc>
        <w:tc>
          <w:tcPr>
            <w:tcW w:w="1250" w:type="dxa"/>
            <w:vAlign w:val="center"/>
          </w:tcPr>
          <w:p w:rsidR="00F90078" w:rsidRDefault="008D3920">
            <w:pPr>
              <w:jc w:val="center"/>
            </w:pPr>
            <w:r>
              <w:rPr>
                <w:color w:val="000000"/>
                <w:sz w:val="24"/>
              </w:rPr>
              <w:t>0.07%</w:t>
            </w:r>
          </w:p>
        </w:tc>
        <w:tc>
          <w:tcPr>
            <w:tcW w:w="1250" w:type="dxa"/>
            <w:vAlign w:val="center"/>
          </w:tcPr>
          <w:p w:rsidR="00F90078" w:rsidRDefault="008D3920">
            <w:pPr>
              <w:jc w:val="center"/>
            </w:pPr>
            <w:r>
              <w:rPr>
                <w:color w:val="000000"/>
                <w:sz w:val="24"/>
              </w:rPr>
              <w:t>6.14%</w:t>
            </w:r>
          </w:p>
        </w:tc>
        <w:tc>
          <w:tcPr>
            <w:tcW w:w="1250" w:type="dxa"/>
            <w:vAlign w:val="center"/>
          </w:tcPr>
          <w:p w:rsidR="00F90078" w:rsidRDefault="008D3920">
            <w:pPr>
              <w:jc w:val="center"/>
            </w:pPr>
            <w:r>
              <w:rPr>
                <w:color w:val="000000"/>
                <w:sz w:val="24"/>
              </w:rPr>
              <w:t>0.38%</w:t>
            </w:r>
          </w:p>
        </w:tc>
        <w:tc>
          <w:tcPr>
            <w:tcW w:w="1250" w:type="dxa"/>
            <w:vAlign w:val="center"/>
          </w:tcPr>
          <w:p w:rsidR="00F90078" w:rsidRDefault="008D3920">
            <w:pPr>
              <w:jc w:val="center"/>
            </w:pPr>
            <w:r>
              <w:rPr>
                <w:color w:val="000000"/>
                <w:sz w:val="24"/>
              </w:rPr>
              <w:t>-0.34%</w:t>
            </w:r>
          </w:p>
        </w:tc>
        <w:tc>
          <w:tcPr>
            <w:tcW w:w="1250" w:type="dxa"/>
            <w:vAlign w:val="center"/>
          </w:tcPr>
          <w:p w:rsidR="00F90078" w:rsidRDefault="008D3920">
            <w:pPr>
              <w:jc w:val="center"/>
            </w:pPr>
            <w:r>
              <w:rPr>
                <w:color w:val="000000"/>
                <w:sz w:val="24"/>
              </w:rPr>
              <w:t>-0.31%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交银优选回报灵活配置混合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F90078">
        <w:tc>
          <w:tcPr>
            <w:tcW w:w="1497" w:type="dxa"/>
            <w:vAlign w:val="center"/>
          </w:tcPr>
          <w:p w:rsidR="00F90078" w:rsidRDefault="008D3920">
            <w:pPr>
              <w:jc w:val="left"/>
            </w:pPr>
            <w:r>
              <w:rPr>
                <w:color w:val="000000"/>
                <w:sz w:val="24"/>
              </w:rPr>
              <w:t>过去一个月</w:t>
            </w:r>
          </w:p>
        </w:tc>
        <w:tc>
          <w:tcPr>
            <w:tcW w:w="1251" w:type="dxa"/>
            <w:vAlign w:val="center"/>
          </w:tcPr>
          <w:p w:rsidR="00F90078" w:rsidRDefault="008D3920">
            <w:pPr>
              <w:jc w:val="center"/>
            </w:pPr>
            <w:r>
              <w:rPr>
                <w:color w:val="000000"/>
                <w:sz w:val="24"/>
              </w:rPr>
              <w:t>0.96%</w:t>
            </w:r>
          </w:p>
        </w:tc>
        <w:tc>
          <w:tcPr>
            <w:tcW w:w="1250" w:type="dxa"/>
            <w:vAlign w:val="center"/>
          </w:tcPr>
          <w:p w:rsidR="00F90078" w:rsidRDefault="008D3920">
            <w:pPr>
              <w:jc w:val="center"/>
            </w:pPr>
            <w:r>
              <w:rPr>
                <w:color w:val="000000"/>
                <w:sz w:val="24"/>
              </w:rPr>
              <w:t>0.09%</w:t>
            </w:r>
          </w:p>
        </w:tc>
        <w:tc>
          <w:tcPr>
            <w:tcW w:w="1250" w:type="dxa"/>
            <w:vAlign w:val="center"/>
          </w:tcPr>
          <w:p w:rsidR="00F90078" w:rsidRDefault="008D3920">
            <w:pPr>
              <w:jc w:val="center"/>
            </w:pPr>
            <w:r>
              <w:rPr>
                <w:color w:val="000000"/>
                <w:sz w:val="24"/>
              </w:rPr>
              <w:t>2.93%</w:t>
            </w:r>
          </w:p>
        </w:tc>
        <w:tc>
          <w:tcPr>
            <w:tcW w:w="1250" w:type="dxa"/>
            <w:vAlign w:val="center"/>
          </w:tcPr>
          <w:p w:rsidR="00F90078" w:rsidRDefault="008D3920">
            <w:pPr>
              <w:jc w:val="center"/>
            </w:pPr>
            <w:r>
              <w:rPr>
                <w:color w:val="000000"/>
                <w:sz w:val="24"/>
              </w:rPr>
              <w:t>0.34%</w:t>
            </w:r>
          </w:p>
        </w:tc>
        <w:tc>
          <w:tcPr>
            <w:tcW w:w="1250" w:type="dxa"/>
            <w:vAlign w:val="center"/>
          </w:tcPr>
          <w:p w:rsidR="00F90078" w:rsidRDefault="008D3920">
            <w:pPr>
              <w:jc w:val="center"/>
            </w:pPr>
            <w:r>
              <w:rPr>
                <w:color w:val="000000"/>
                <w:sz w:val="24"/>
              </w:rPr>
              <w:t>-1.97%</w:t>
            </w:r>
          </w:p>
        </w:tc>
        <w:tc>
          <w:tcPr>
            <w:tcW w:w="1250" w:type="dxa"/>
            <w:vAlign w:val="center"/>
          </w:tcPr>
          <w:p w:rsidR="00F90078" w:rsidRDefault="008D3920">
            <w:pPr>
              <w:jc w:val="center"/>
            </w:pPr>
            <w:r>
              <w:rPr>
                <w:color w:val="000000"/>
                <w:sz w:val="24"/>
              </w:rPr>
              <w:t>-0.25%</w:t>
            </w:r>
          </w:p>
        </w:tc>
      </w:tr>
      <w:tr w:rsidR="00F90078">
        <w:tc>
          <w:tcPr>
            <w:tcW w:w="1497" w:type="dxa"/>
            <w:vAlign w:val="center"/>
          </w:tcPr>
          <w:p w:rsidR="00F90078" w:rsidRDefault="008D3920">
            <w:pPr>
              <w:jc w:val="left"/>
            </w:pPr>
            <w:r>
              <w:rPr>
                <w:color w:val="000000"/>
                <w:sz w:val="24"/>
              </w:rPr>
              <w:t>过去三个月</w:t>
            </w:r>
          </w:p>
        </w:tc>
        <w:tc>
          <w:tcPr>
            <w:tcW w:w="1251" w:type="dxa"/>
            <w:vAlign w:val="center"/>
          </w:tcPr>
          <w:p w:rsidR="00F90078" w:rsidRDefault="008D3920">
            <w:pPr>
              <w:jc w:val="center"/>
            </w:pPr>
            <w:r>
              <w:rPr>
                <w:color w:val="000000"/>
                <w:sz w:val="24"/>
              </w:rPr>
              <w:t>2.03%</w:t>
            </w:r>
          </w:p>
        </w:tc>
        <w:tc>
          <w:tcPr>
            <w:tcW w:w="1250" w:type="dxa"/>
            <w:vAlign w:val="center"/>
          </w:tcPr>
          <w:p w:rsidR="00F90078" w:rsidRDefault="008D3920">
            <w:pPr>
              <w:jc w:val="center"/>
            </w:pPr>
            <w:r>
              <w:rPr>
                <w:color w:val="000000"/>
                <w:sz w:val="24"/>
              </w:rPr>
              <w:t>0.08%</w:t>
            </w:r>
          </w:p>
        </w:tc>
        <w:tc>
          <w:tcPr>
            <w:tcW w:w="1250" w:type="dxa"/>
            <w:vAlign w:val="center"/>
          </w:tcPr>
          <w:p w:rsidR="00F90078" w:rsidRDefault="008D3920">
            <w:pPr>
              <w:jc w:val="center"/>
            </w:pPr>
            <w:r>
              <w:rPr>
                <w:color w:val="000000"/>
                <w:sz w:val="24"/>
              </w:rPr>
              <w:t>2.58%</w:t>
            </w:r>
          </w:p>
        </w:tc>
        <w:tc>
          <w:tcPr>
            <w:tcW w:w="1250" w:type="dxa"/>
            <w:vAlign w:val="center"/>
          </w:tcPr>
          <w:p w:rsidR="00F90078" w:rsidRDefault="008D3920">
            <w:pPr>
              <w:jc w:val="center"/>
            </w:pPr>
            <w:r>
              <w:rPr>
                <w:color w:val="000000"/>
                <w:sz w:val="24"/>
              </w:rPr>
              <w:t>0.32%</w:t>
            </w:r>
          </w:p>
        </w:tc>
        <w:tc>
          <w:tcPr>
            <w:tcW w:w="1250" w:type="dxa"/>
            <w:vAlign w:val="center"/>
          </w:tcPr>
          <w:p w:rsidR="00F90078" w:rsidRDefault="008D3920">
            <w:pPr>
              <w:jc w:val="center"/>
            </w:pPr>
            <w:r>
              <w:rPr>
                <w:color w:val="000000"/>
                <w:sz w:val="24"/>
              </w:rPr>
              <w:t>-0.55%</w:t>
            </w:r>
          </w:p>
        </w:tc>
        <w:tc>
          <w:tcPr>
            <w:tcW w:w="1250" w:type="dxa"/>
            <w:vAlign w:val="center"/>
          </w:tcPr>
          <w:p w:rsidR="00F90078" w:rsidRDefault="008D3920">
            <w:pPr>
              <w:jc w:val="center"/>
            </w:pPr>
            <w:r>
              <w:rPr>
                <w:color w:val="000000"/>
                <w:sz w:val="24"/>
              </w:rPr>
              <w:t>-0.24%</w:t>
            </w:r>
          </w:p>
        </w:tc>
      </w:tr>
      <w:tr w:rsidR="00F90078">
        <w:tc>
          <w:tcPr>
            <w:tcW w:w="1497" w:type="dxa"/>
            <w:vAlign w:val="center"/>
          </w:tcPr>
          <w:p w:rsidR="00F90078" w:rsidRDefault="008D3920">
            <w:pPr>
              <w:jc w:val="left"/>
            </w:pPr>
            <w:r>
              <w:rPr>
                <w:color w:val="000000"/>
                <w:sz w:val="24"/>
              </w:rPr>
              <w:t>过去六个月</w:t>
            </w:r>
          </w:p>
        </w:tc>
        <w:tc>
          <w:tcPr>
            <w:tcW w:w="1251" w:type="dxa"/>
            <w:vAlign w:val="center"/>
          </w:tcPr>
          <w:p w:rsidR="00F90078" w:rsidRDefault="008D3920">
            <w:pPr>
              <w:jc w:val="center"/>
            </w:pPr>
            <w:r>
              <w:rPr>
                <w:color w:val="000000"/>
                <w:sz w:val="24"/>
              </w:rPr>
              <w:t>3.33%</w:t>
            </w:r>
          </w:p>
        </w:tc>
        <w:tc>
          <w:tcPr>
            <w:tcW w:w="1250" w:type="dxa"/>
            <w:vAlign w:val="center"/>
          </w:tcPr>
          <w:p w:rsidR="00F90078" w:rsidRDefault="008D3920">
            <w:pPr>
              <w:jc w:val="center"/>
            </w:pPr>
            <w:r>
              <w:rPr>
                <w:color w:val="000000"/>
                <w:sz w:val="24"/>
              </w:rPr>
              <w:t>0.07%</w:t>
            </w:r>
          </w:p>
        </w:tc>
        <w:tc>
          <w:tcPr>
            <w:tcW w:w="1250" w:type="dxa"/>
            <w:vAlign w:val="center"/>
          </w:tcPr>
          <w:p w:rsidR="00F90078" w:rsidRDefault="008D3920">
            <w:pPr>
              <w:jc w:val="center"/>
            </w:pPr>
            <w:r>
              <w:rPr>
                <w:color w:val="000000"/>
                <w:sz w:val="24"/>
              </w:rPr>
              <w:t>4.18%</w:t>
            </w:r>
          </w:p>
        </w:tc>
        <w:tc>
          <w:tcPr>
            <w:tcW w:w="1250" w:type="dxa"/>
            <w:vAlign w:val="center"/>
          </w:tcPr>
          <w:p w:rsidR="00F90078" w:rsidRDefault="008D3920">
            <w:pPr>
              <w:jc w:val="center"/>
            </w:pPr>
            <w:r>
              <w:rPr>
                <w:color w:val="000000"/>
                <w:sz w:val="24"/>
              </w:rPr>
              <w:t>0.30%</w:t>
            </w:r>
          </w:p>
        </w:tc>
        <w:tc>
          <w:tcPr>
            <w:tcW w:w="1250" w:type="dxa"/>
            <w:vAlign w:val="center"/>
          </w:tcPr>
          <w:p w:rsidR="00F90078" w:rsidRDefault="008D3920">
            <w:pPr>
              <w:jc w:val="center"/>
            </w:pPr>
            <w:r>
              <w:rPr>
                <w:color w:val="000000"/>
                <w:sz w:val="24"/>
              </w:rPr>
              <w:t>-0.85%</w:t>
            </w:r>
          </w:p>
        </w:tc>
        <w:tc>
          <w:tcPr>
            <w:tcW w:w="1250" w:type="dxa"/>
            <w:vAlign w:val="center"/>
          </w:tcPr>
          <w:p w:rsidR="00F90078" w:rsidRDefault="008D3920">
            <w:pPr>
              <w:jc w:val="center"/>
            </w:pPr>
            <w:r>
              <w:rPr>
                <w:color w:val="000000"/>
                <w:sz w:val="24"/>
              </w:rPr>
              <w:t>-0.23%</w:t>
            </w:r>
          </w:p>
        </w:tc>
      </w:tr>
      <w:tr w:rsidR="00F90078">
        <w:tc>
          <w:tcPr>
            <w:tcW w:w="1497" w:type="dxa"/>
            <w:vAlign w:val="center"/>
          </w:tcPr>
          <w:p w:rsidR="00F90078" w:rsidRDefault="008D3920">
            <w:pPr>
              <w:jc w:val="left"/>
            </w:pPr>
            <w:r>
              <w:rPr>
                <w:color w:val="000000"/>
                <w:sz w:val="24"/>
              </w:rPr>
              <w:t>过去一年</w:t>
            </w:r>
          </w:p>
        </w:tc>
        <w:tc>
          <w:tcPr>
            <w:tcW w:w="1251" w:type="dxa"/>
            <w:vAlign w:val="center"/>
          </w:tcPr>
          <w:p w:rsidR="00F90078" w:rsidRDefault="008D3920">
            <w:pPr>
              <w:jc w:val="center"/>
            </w:pPr>
            <w:r>
              <w:rPr>
                <w:color w:val="000000"/>
                <w:sz w:val="24"/>
              </w:rPr>
              <w:t>4.77%</w:t>
            </w:r>
          </w:p>
        </w:tc>
        <w:tc>
          <w:tcPr>
            <w:tcW w:w="1250" w:type="dxa"/>
            <w:vAlign w:val="center"/>
          </w:tcPr>
          <w:p w:rsidR="00F90078" w:rsidRDefault="008D3920">
            <w:pPr>
              <w:jc w:val="center"/>
            </w:pPr>
            <w:r>
              <w:rPr>
                <w:color w:val="000000"/>
                <w:sz w:val="24"/>
              </w:rPr>
              <w:t>0.07%</w:t>
            </w:r>
          </w:p>
        </w:tc>
        <w:tc>
          <w:tcPr>
            <w:tcW w:w="1250" w:type="dxa"/>
            <w:vAlign w:val="center"/>
          </w:tcPr>
          <w:p w:rsidR="00F90078" w:rsidRDefault="008D3920">
            <w:pPr>
              <w:jc w:val="center"/>
            </w:pPr>
            <w:r>
              <w:rPr>
                <w:color w:val="000000"/>
                <w:sz w:val="24"/>
              </w:rPr>
              <w:t>6.06%</w:t>
            </w:r>
          </w:p>
        </w:tc>
        <w:tc>
          <w:tcPr>
            <w:tcW w:w="1250" w:type="dxa"/>
            <w:vAlign w:val="center"/>
          </w:tcPr>
          <w:p w:rsidR="00F90078" w:rsidRDefault="008D3920">
            <w:pPr>
              <w:jc w:val="center"/>
            </w:pPr>
            <w:r>
              <w:rPr>
                <w:color w:val="000000"/>
                <w:sz w:val="24"/>
              </w:rPr>
              <w:t>0.35%</w:t>
            </w:r>
          </w:p>
        </w:tc>
        <w:tc>
          <w:tcPr>
            <w:tcW w:w="1250" w:type="dxa"/>
            <w:vAlign w:val="center"/>
          </w:tcPr>
          <w:p w:rsidR="00F90078" w:rsidRDefault="008D3920">
            <w:pPr>
              <w:jc w:val="center"/>
            </w:pPr>
            <w:r>
              <w:rPr>
                <w:color w:val="000000"/>
                <w:sz w:val="24"/>
              </w:rPr>
              <w:t>-1.29%</w:t>
            </w:r>
          </w:p>
        </w:tc>
        <w:tc>
          <w:tcPr>
            <w:tcW w:w="1250" w:type="dxa"/>
            <w:vAlign w:val="center"/>
          </w:tcPr>
          <w:p w:rsidR="00F90078" w:rsidRDefault="008D3920">
            <w:pPr>
              <w:jc w:val="center"/>
            </w:pPr>
            <w:r>
              <w:rPr>
                <w:color w:val="000000"/>
                <w:sz w:val="24"/>
              </w:rPr>
              <w:t>-0.28%</w:t>
            </w:r>
          </w:p>
        </w:tc>
      </w:tr>
      <w:tr w:rsidR="00F90078">
        <w:tc>
          <w:tcPr>
            <w:tcW w:w="1497" w:type="dxa"/>
            <w:vAlign w:val="center"/>
          </w:tcPr>
          <w:p w:rsidR="00F90078" w:rsidRDefault="008D3920">
            <w:pPr>
              <w:jc w:val="left"/>
            </w:pPr>
            <w:r>
              <w:rPr>
                <w:color w:val="000000"/>
                <w:sz w:val="24"/>
              </w:rPr>
              <w:t>自基金合同</w:t>
            </w:r>
            <w:r>
              <w:rPr>
                <w:color w:val="000000"/>
                <w:sz w:val="24"/>
              </w:rPr>
              <w:lastRenderedPageBreak/>
              <w:t>生效起至今</w:t>
            </w:r>
          </w:p>
        </w:tc>
        <w:tc>
          <w:tcPr>
            <w:tcW w:w="1251" w:type="dxa"/>
            <w:vAlign w:val="center"/>
          </w:tcPr>
          <w:p w:rsidR="00F90078" w:rsidRDefault="008D3920">
            <w:pPr>
              <w:jc w:val="center"/>
            </w:pPr>
            <w:r>
              <w:rPr>
                <w:color w:val="000000"/>
                <w:sz w:val="24"/>
              </w:rPr>
              <w:lastRenderedPageBreak/>
              <w:t>5.50%</w:t>
            </w:r>
          </w:p>
        </w:tc>
        <w:tc>
          <w:tcPr>
            <w:tcW w:w="1250" w:type="dxa"/>
            <w:vAlign w:val="center"/>
          </w:tcPr>
          <w:p w:rsidR="00F90078" w:rsidRDefault="008D3920">
            <w:pPr>
              <w:jc w:val="center"/>
            </w:pPr>
            <w:r>
              <w:rPr>
                <w:color w:val="000000"/>
                <w:sz w:val="24"/>
              </w:rPr>
              <w:t>0.07%</w:t>
            </w:r>
          </w:p>
        </w:tc>
        <w:tc>
          <w:tcPr>
            <w:tcW w:w="1250" w:type="dxa"/>
            <w:vAlign w:val="center"/>
          </w:tcPr>
          <w:p w:rsidR="00F90078" w:rsidRDefault="008D3920">
            <w:pPr>
              <w:jc w:val="center"/>
            </w:pPr>
            <w:r>
              <w:rPr>
                <w:color w:val="000000"/>
                <w:sz w:val="24"/>
              </w:rPr>
              <w:t>6.14%</w:t>
            </w:r>
          </w:p>
        </w:tc>
        <w:tc>
          <w:tcPr>
            <w:tcW w:w="1250" w:type="dxa"/>
            <w:vAlign w:val="center"/>
          </w:tcPr>
          <w:p w:rsidR="00F90078" w:rsidRDefault="008D3920">
            <w:pPr>
              <w:jc w:val="center"/>
            </w:pPr>
            <w:r>
              <w:rPr>
                <w:color w:val="000000"/>
                <w:sz w:val="24"/>
              </w:rPr>
              <w:t>0.38%</w:t>
            </w:r>
          </w:p>
        </w:tc>
        <w:tc>
          <w:tcPr>
            <w:tcW w:w="1250" w:type="dxa"/>
            <w:vAlign w:val="center"/>
          </w:tcPr>
          <w:p w:rsidR="00F90078" w:rsidRDefault="008D3920">
            <w:pPr>
              <w:jc w:val="center"/>
            </w:pPr>
            <w:r>
              <w:rPr>
                <w:color w:val="000000"/>
                <w:sz w:val="24"/>
              </w:rPr>
              <w:t>-0.64%</w:t>
            </w:r>
          </w:p>
        </w:tc>
        <w:tc>
          <w:tcPr>
            <w:tcW w:w="1250" w:type="dxa"/>
            <w:vAlign w:val="center"/>
          </w:tcPr>
          <w:p w:rsidR="00F90078" w:rsidRDefault="008D3920">
            <w:pPr>
              <w:jc w:val="center"/>
            </w:pPr>
            <w:r>
              <w:rPr>
                <w:color w:val="000000"/>
                <w:sz w:val="24"/>
              </w:rPr>
              <w:t>-0.31%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交银施罗德优选回报灵活配置混合型证券投资基金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4</w:t>
      </w:r>
      <w:r w:rsidR="001548F9" w:rsidRPr="008A1551">
        <w:rPr>
          <w:rFonts w:ascii="Times New Roman" w:hAnsi="Times New Roman"/>
          <w:sz w:val="24"/>
          <w:szCs w:val="24"/>
        </w:rPr>
        <w:t>月</w:t>
      </w:r>
      <w:r w:rsidR="001548F9" w:rsidRPr="008A1551">
        <w:rPr>
          <w:rFonts w:ascii="Times New Roman" w:hAnsi="Times New Roman"/>
          <w:sz w:val="24"/>
          <w:szCs w:val="24"/>
        </w:rPr>
        <w:t>22</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交银优选回报灵活配置混合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日，截至报告期期末，本基金已完成建仓但报告期期末距建仓结束未满一年。本基金建仓期为自基金合同生效日起的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交银优选回报灵活配置混合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日，截至报告期期末，本基金已完成建仓但报告期期末距建仓结束未满一年。本基金建仓期为自基金合同生效日起的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F90078" w:rsidRDefault="008D392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F90078">
        <w:tc>
          <w:tcPr>
            <w:tcW w:w="1033" w:type="dxa"/>
            <w:vAlign w:val="center"/>
          </w:tcPr>
          <w:p w:rsidR="00F90078" w:rsidRDefault="008D3920">
            <w:pPr>
              <w:jc w:val="center"/>
            </w:pPr>
            <w:r>
              <w:rPr>
                <w:color w:val="000000"/>
                <w:sz w:val="24"/>
              </w:rPr>
              <w:t>李娜</w:t>
            </w:r>
          </w:p>
        </w:tc>
        <w:tc>
          <w:tcPr>
            <w:tcW w:w="1416" w:type="dxa"/>
            <w:vAlign w:val="center"/>
          </w:tcPr>
          <w:p w:rsidR="00F90078" w:rsidRDefault="008D3920">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126" w:type="dxa"/>
            <w:vAlign w:val="center"/>
          </w:tcPr>
          <w:p w:rsidR="00F90078" w:rsidRDefault="008D3920">
            <w:pPr>
              <w:jc w:val="center"/>
            </w:pPr>
            <w:r>
              <w:rPr>
                <w:color w:val="000000"/>
                <w:sz w:val="24"/>
              </w:rPr>
              <w:t>2016-04-22</w:t>
            </w:r>
          </w:p>
        </w:tc>
        <w:tc>
          <w:tcPr>
            <w:tcW w:w="1192" w:type="dxa"/>
            <w:vAlign w:val="center"/>
          </w:tcPr>
          <w:p w:rsidR="00F90078" w:rsidRDefault="008D3920">
            <w:pPr>
              <w:jc w:val="center"/>
            </w:pPr>
            <w:r>
              <w:rPr>
                <w:color w:val="000000"/>
                <w:sz w:val="24"/>
              </w:rPr>
              <w:t>-</w:t>
            </w:r>
          </w:p>
        </w:tc>
        <w:tc>
          <w:tcPr>
            <w:tcW w:w="1169" w:type="dxa"/>
            <w:vAlign w:val="center"/>
          </w:tcPr>
          <w:p w:rsidR="00F90078" w:rsidRDefault="008D3920">
            <w:pPr>
              <w:jc w:val="center"/>
            </w:pPr>
            <w:r>
              <w:rPr>
                <w:color w:val="000000"/>
                <w:sz w:val="24"/>
              </w:rPr>
              <w:t>7</w:t>
            </w:r>
            <w:r>
              <w:rPr>
                <w:color w:val="000000"/>
                <w:sz w:val="24"/>
              </w:rPr>
              <w:t>年</w:t>
            </w:r>
          </w:p>
        </w:tc>
        <w:tc>
          <w:tcPr>
            <w:tcW w:w="3062" w:type="dxa"/>
            <w:vAlign w:val="center"/>
          </w:tcPr>
          <w:p w:rsidR="00F90078" w:rsidRDefault="008D392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F90078" w:rsidRDefault="008D392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90078" w:rsidRDefault="008D392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w:t>
      </w:r>
      <w:r w:rsidRPr="008A1551">
        <w:rPr>
          <w:kern w:val="0"/>
          <w:sz w:val="24"/>
        </w:rPr>
        <w:lastRenderedPageBreak/>
        <w:t>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F90078" w:rsidRDefault="008D392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8D3920" w:rsidP="009E1EA4">
      <w:pPr>
        <w:spacing w:before="29" w:line="288" w:lineRule="auto"/>
        <w:ind w:firstLineChars="200" w:firstLine="480"/>
        <w:rPr>
          <w:color w:val="000000"/>
          <w:sz w:val="24"/>
        </w:rPr>
      </w:pPr>
      <w:r>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F90078" w:rsidRDefault="008D392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90078" w:rsidRDefault="008D392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90078" w:rsidRDefault="008D392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F90078" w:rsidRDefault="008D3920">
      <w:pPr>
        <w:spacing w:before="29" w:line="288" w:lineRule="auto"/>
        <w:ind w:firstLineChars="200" w:firstLine="480"/>
        <w:rPr>
          <w:color w:val="000000"/>
          <w:sz w:val="24"/>
        </w:rPr>
      </w:pPr>
      <w:r>
        <w:rPr>
          <w:color w:val="000000"/>
          <w:sz w:val="24"/>
        </w:rPr>
        <w:lastRenderedPageBreak/>
        <w:t>本报告期内，经济增长继续呈现平稳态势，</w:t>
      </w:r>
      <w:r>
        <w:rPr>
          <w:color w:val="000000"/>
          <w:sz w:val="24"/>
        </w:rPr>
        <w:t>CPI</w:t>
      </w:r>
      <w:r>
        <w:rPr>
          <w:color w:val="000000"/>
          <w:sz w:val="24"/>
        </w:rPr>
        <w:t>保持温和，货币政策回归稳健中性，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color w:val="000000"/>
          <w:sz w:val="24"/>
        </w:rPr>
        <w:t>2.86%</w:t>
      </w:r>
      <w:r>
        <w:rPr>
          <w:color w:val="000000"/>
          <w:sz w:val="24"/>
        </w:rPr>
        <w:t>和下跌</w:t>
      </w:r>
      <w:r>
        <w:rPr>
          <w:color w:val="000000"/>
          <w:sz w:val="24"/>
        </w:rPr>
        <w:t>7.34%</w:t>
      </w:r>
      <w:r>
        <w:rPr>
          <w:color w:val="000000"/>
          <w:sz w:val="24"/>
        </w:rPr>
        <w:t>，</w:t>
      </w:r>
      <w:r>
        <w:rPr>
          <w:color w:val="000000"/>
          <w:sz w:val="24"/>
        </w:rPr>
        <w:t>10</w:t>
      </w:r>
      <w:r>
        <w:rPr>
          <w:color w:val="000000"/>
          <w:sz w:val="24"/>
        </w:rPr>
        <w:t>年期国债收益率上行</w:t>
      </w:r>
      <w:r>
        <w:rPr>
          <w:color w:val="000000"/>
          <w:sz w:val="24"/>
        </w:rPr>
        <w:t>56bp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52bp</w:t>
      </w:r>
      <w:r>
        <w:rPr>
          <w:color w:val="000000"/>
          <w:sz w:val="24"/>
        </w:rPr>
        <w:t>至</w:t>
      </w:r>
      <w:r>
        <w:rPr>
          <w:color w:val="000000"/>
          <w:sz w:val="24"/>
        </w:rPr>
        <w:t>4.20%</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策略层面，本基金重点关注短久期信用债以及同业存单的配置价值，保持组合流动性，积极关注新股及转债发行动态，进行权益和转债一级市场投资，同时也关注二级市场的投资机会，努力为持有人赚取回报。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日，交银优选回报灵活配置混合</w:t>
      </w:r>
      <w:r w:rsidRPr="008A1551">
        <w:rPr>
          <w:color w:val="000000"/>
          <w:sz w:val="24"/>
        </w:rPr>
        <w:t>A</w:t>
      </w:r>
      <w:r w:rsidRPr="008A1551">
        <w:rPr>
          <w:color w:val="000000"/>
          <w:sz w:val="24"/>
        </w:rPr>
        <w:t>份额净值为</w:t>
      </w:r>
      <w:r w:rsidRPr="008A1551">
        <w:rPr>
          <w:color w:val="000000"/>
          <w:sz w:val="24"/>
        </w:rPr>
        <w:t>1.058</w:t>
      </w:r>
      <w:r w:rsidRPr="008A1551">
        <w:rPr>
          <w:color w:val="000000"/>
          <w:sz w:val="24"/>
        </w:rPr>
        <w:t>元，本报告期份额净值增长率为</w:t>
      </w:r>
      <w:r w:rsidRPr="008A1551">
        <w:rPr>
          <w:color w:val="000000"/>
          <w:sz w:val="24"/>
        </w:rPr>
        <w:t>3.52%</w:t>
      </w:r>
      <w:r w:rsidRPr="008A1551">
        <w:rPr>
          <w:color w:val="000000"/>
          <w:sz w:val="24"/>
        </w:rPr>
        <w:t>，同期业绩比较基准增长率为</w:t>
      </w:r>
      <w:r w:rsidRPr="008A1551">
        <w:rPr>
          <w:color w:val="000000"/>
          <w:sz w:val="24"/>
        </w:rPr>
        <w:t>4.18%</w:t>
      </w:r>
      <w:r w:rsidRPr="008A1551">
        <w:rPr>
          <w:color w:val="000000"/>
          <w:sz w:val="24"/>
        </w:rPr>
        <w:t>；交银优选回报灵活配置混合</w:t>
      </w:r>
      <w:r w:rsidRPr="008A1551">
        <w:rPr>
          <w:color w:val="000000"/>
          <w:sz w:val="24"/>
        </w:rPr>
        <w:t>C</w:t>
      </w:r>
      <w:r w:rsidRPr="008A1551">
        <w:rPr>
          <w:color w:val="000000"/>
          <w:sz w:val="24"/>
        </w:rPr>
        <w:t>份额净值为</w:t>
      </w:r>
      <w:r w:rsidRPr="008A1551">
        <w:rPr>
          <w:color w:val="000000"/>
          <w:sz w:val="24"/>
        </w:rPr>
        <w:t>1.034</w:t>
      </w:r>
      <w:r w:rsidRPr="008A1551">
        <w:rPr>
          <w:color w:val="000000"/>
          <w:sz w:val="24"/>
        </w:rPr>
        <w:t>元，本报告期份额净值增长率为</w:t>
      </w:r>
      <w:r w:rsidRPr="008A1551">
        <w:rPr>
          <w:color w:val="000000"/>
          <w:sz w:val="24"/>
        </w:rPr>
        <w:t>3.33%</w:t>
      </w:r>
      <w:r w:rsidRPr="008A1551">
        <w:rPr>
          <w:color w:val="000000"/>
          <w:sz w:val="24"/>
        </w:rPr>
        <w:t>，同期业绩比较基准增长率为</w:t>
      </w:r>
      <w:r w:rsidRPr="008A1551">
        <w:rPr>
          <w:color w:val="000000"/>
          <w:sz w:val="24"/>
        </w:rPr>
        <w:t>4.18%</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展望下半年，基本面前高后低的普遍预期下，高频数据显示经济增长具备一定韧性，</w:t>
      </w:r>
      <w:r w:rsidRPr="008A1551">
        <w:rPr>
          <w:color w:val="000000"/>
          <w:sz w:val="24"/>
        </w:rPr>
        <w:t>CPI</w:t>
      </w:r>
      <w:r w:rsidRPr="008A1551">
        <w:rPr>
          <w:color w:val="00000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8A1551">
        <w:rPr>
          <w:color w:val="000000"/>
          <w:sz w:val="24"/>
        </w:rPr>
        <w:t xml:space="preserve">  </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F90078" w:rsidRDefault="008D392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90078" w:rsidRDefault="008D392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F90078" w:rsidRDefault="008D3920">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w:t>
      </w:r>
      <w:r>
        <w:rPr>
          <w:color w:val="00000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自</w:t>
      </w: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日交银施罗德优选回报灵活配置混合型证券投资基金（以下称</w:t>
      </w:r>
      <w:r w:rsidRPr="008A1551">
        <w:rPr>
          <w:color w:val="000000"/>
          <w:sz w:val="24"/>
        </w:rPr>
        <w:t>“</w:t>
      </w:r>
      <w:r w:rsidRPr="008A1551">
        <w:rPr>
          <w:color w:val="000000"/>
          <w:sz w:val="24"/>
        </w:rPr>
        <w:t>交银优选回报灵活配置混合</w:t>
      </w:r>
      <w:r w:rsidRPr="008A1551">
        <w:rPr>
          <w:color w:val="000000"/>
          <w:sz w:val="24"/>
        </w:rPr>
        <w:t>”</w:t>
      </w:r>
      <w:r w:rsidRPr="008A1551">
        <w:rPr>
          <w:color w:val="000000"/>
          <w:sz w:val="24"/>
        </w:rPr>
        <w:t>或</w:t>
      </w:r>
      <w:r w:rsidRPr="008A1551">
        <w:rPr>
          <w:color w:val="000000"/>
          <w:sz w:val="24"/>
        </w:rPr>
        <w:t>“</w:t>
      </w:r>
      <w:r w:rsidRPr="008A1551">
        <w:rPr>
          <w:color w:val="000000"/>
          <w:sz w:val="24"/>
        </w:rPr>
        <w:t>本基金</w:t>
      </w:r>
      <w:r w:rsidRPr="008A1551">
        <w:rPr>
          <w:color w:val="000000"/>
          <w:sz w:val="24"/>
        </w:rPr>
        <w:t>”</w:t>
      </w:r>
      <w:r w:rsidRPr="008A155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F90078" w:rsidRDefault="008D3920">
      <w:pPr>
        <w:spacing w:before="29" w:line="288" w:lineRule="auto"/>
        <w:ind w:firstLineChars="200" w:firstLine="480"/>
        <w:rPr>
          <w:color w:val="000000"/>
          <w:sz w:val="24"/>
        </w:rPr>
      </w:pPr>
      <w:r>
        <w:rPr>
          <w:color w:val="000000"/>
          <w:sz w:val="24"/>
        </w:rPr>
        <w:t>报告期内，本托管人按照国家有关法律法规、基金合同和托管协议要求，对基金管理人</w:t>
      </w:r>
      <w:r>
        <w:rPr>
          <w:color w:val="000000"/>
          <w:sz w:val="24"/>
        </w:rPr>
        <w:t>——</w:t>
      </w:r>
      <w:r>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rsidR="001548F9" w:rsidRPr="008A1551" w:rsidRDefault="008D3920" w:rsidP="009E1EA4">
      <w:pPr>
        <w:spacing w:before="29" w:line="288" w:lineRule="auto"/>
        <w:ind w:firstLineChars="200" w:firstLine="480"/>
        <w:rPr>
          <w:color w:val="000000"/>
          <w:sz w:val="24"/>
        </w:rPr>
      </w:pPr>
      <w:r>
        <w:rPr>
          <w:color w:val="000000"/>
          <w:sz w:val="24"/>
        </w:rPr>
        <w:t>本报告期，本基金未进行利润分配，经本托管人复核，符合合同相关要求，不存在损害持有人利益的情况。</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由交银优选回报灵活配置混合基金管理人</w:t>
      </w:r>
      <w:r w:rsidRPr="008A1551">
        <w:rPr>
          <w:color w:val="000000"/>
          <w:sz w:val="24"/>
        </w:rPr>
        <w:t>——</w:t>
      </w:r>
      <w:r w:rsidRPr="008A1551">
        <w:rPr>
          <w:color w:val="000000"/>
          <w:sz w:val="24"/>
        </w:rPr>
        <w:t>交银施罗德基金管理有限公司编制，并经本托管人复核审查的本半年度报告中的财务指标、净值表现、收益分配、财务会计报告、投资组合报告等内容真实、准确和完整。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lastRenderedPageBreak/>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会计主体：交银施罗德优选回报灵活配置混合型证券投资基金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1,816,654.73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12,141,346.38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312,035.66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26,660.13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41,953.87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37,684.65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706,604,665.74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494,239,397.63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62,265,538.54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50,795,597.63</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644,339,127.20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443,443,800.00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2,325,042.86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8,025,106.48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5,428,021.07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399.68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737,125,859.02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511,873,109.86</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1,990,663.01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359,822.33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259,864.17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119,940.79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86,621.41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19.37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18.59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33,671.71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63,756.52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328,767.52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2,832,884.73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650,270.84</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694,177,443.81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500,173,648.70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40,115,530.48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11,049,190.32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734,292,974.29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511,222,839.02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737,125,859.02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511,873,109.86</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日，基金份额净值</w:t>
      </w:r>
      <w:r w:rsidRPr="008A1551">
        <w:rPr>
          <w:kern w:val="0"/>
          <w:sz w:val="24"/>
        </w:rPr>
        <w:t>1.058</w:t>
      </w:r>
      <w:r w:rsidRPr="008A1551">
        <w:rPr>
          <w:kern w:val="0"/>
          <w:sz w:val="24"/>
        </w:rPr>
        <w:t>元，基金份额总额</w:t>
      </w:r>
      <w:r w:rsidRPr="008A1551">
        <w:rPr>
          <w:kern w:val="0"/>
          <w:sz w:val="24"/>
        </w:rPr>
        <w:t>694,177,443.81</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交银施罗德优选回报灵活配置混合型证券投资基金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4</w:t>
            </w:r>
            <w:r w:rsidRPr="008A1551">
              <w:rPr>
                <w:rFonts w:ascii="Times New Roman" w:hAnsi="Times New Roman"/>
                <w:b/>
                <w:color w:val="000000"/>
              </w:rPr>
              <w:t>月</w:t>
            </w:r>
            <w:r w:rsidRPr="008A1551">
              <w:rPr>
                <w:rFonts w:ascii="Times New Roman" w:hAnsi="Times New Roman"/>
                <w:b/>
                <w:color w:val="000000"/>
              </w:rPr>
              <w:t>22</w:t>
            </w:r>
            <w:r w:rsidRPr="008A1551">
              <w:rPr>
                <w:rFonts w:ascii="Times New Roman" w:hAnsi="Times New Roman"/>
                <w:b/>
                <w:color w:val="000000"/>
              </w:rPr>
              <w:t>日（基金合同生效</w:t>
            </w:r>
            <w:r w:rsidRPr="008A1551">
              <w:rPr>
                <w:rFonts w:ascii="Times New Roman" w:hAnsi="Times New Roman"/>
                <w:b/>
                <w:color w:val="000000"/>
              </w:rPr>
              <w:lastRenderedPageBreak/>
              <w:t>日）至</w:t>
            </w: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lastRenderedPageBreak/>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26,187,689.35</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4,806,394.94</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11,813,955.94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2,300,155.34</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41,349.54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1,064,180.20</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11,656,786.53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1,136,449.91</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115,819.87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99,525.23</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1,775,698.19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826,322.63</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4,668,377.68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579,310.80</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-3,685,998.99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793,319.50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247,011.83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12,598,007.65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1,679,916.97</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27.57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3,135,672.76</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1,007,939.17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1,970,706.98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567,557.81</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656,902.33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189,185.98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112.88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39.58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167,791.63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61,042.33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161,861.37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121,026.57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161,861.37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121,026.57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178,297.57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69,086.90</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23,052,016.59</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3,798,455.77</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23,052,016.59</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3,798,455.77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交银施罗德优选回报灵活配置混合型证券投资基金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500,173,648.70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11,049,190.32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511,222,839.02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23,052,016.59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23,052,016.59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194,003,795.11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6,014,323.57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200,018,118.68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194,012,583.09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6,014,572.29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200,027,155.38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-8,787.98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-248.72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-9,036.70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694,177,443.81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40,115,530.48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734,292,974.29</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4</w:t>
            </w:r>
            <w:r w:rsidRPr="008A1551">
              <w:rPr>
                <w:rFonts w:ascii="Times New Roman" w:hAnsi="Times New Roman"/>
                <w:color w:val="000000"/>
              </w:rPr>
              <w:t>月</w:t>
            </w:r>
            <w:r w:rsidRPr="008A1551">
              <w:rPr>
                <w:rFonts w:ascii="Times New Roman" w:hAnsi="Times New Roman"/>
                <w:color w:val="000000"/>
              </w:rPr>
              <w:t>22</w:t>
            </w:r>
            <w:r w:rsidRPr="008A1551">
              <w:rPr>
                <w:rFonts w:ascii="Times New Roman" w:hAnsi="Times New Roman"/>
                <w:color w:val="000000"/>
              </w:rPr>
              <w:t>日（基金合同生效日）至</w:t>
            </w: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500,167,508.56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500,167,508.56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3,798,455.77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3,798,455.77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w:t>
            </w:r>
            <w:r w:rsidRPr="008A1551">
              <w:rPr>
                <w:color w:val="000000"/>
                <w:sz w:val="24"/>
              </w:rPr>
              <w:lastRenderedPageBreak/>
              <w:t>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500,167,508.56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3,798,455.77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503,965,964.33</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F90078" w:rsidRDefault="008D3920">
      <w:pPr>
        <w:spacing w:before="29" w:line="288" w:lineRule="auto"/>
        <w:ind w:firstLineChars="200" w:firstLine="480"/>
        <w:rPr>
          <w:color w:val="000000"/>
          <w:sz w:val="24"/>
        </w:rPr>
      </w:pPr>
      <w:r>
        <w:rPr>
          <w:color w:val="000000"/>
          <w:sz w:val="24"/>
        </w:rPr>
        <w:t>交银施罗德优选回报灵活配置混合型证券投资基金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[2016]400</w:t>
      </w:r>
      <w:r>
        <w:rPr>
          <w:color w:val="000000"/>
          <w:sz w:val="24"/>
        </w:rPr>
        <w:t>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Pr>
          <w:color w:val="000000"/>
          <w:sz w:val="24"/>
        </w:rPr>
        <w:t>500,122,497.37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460</w:t>
      </w:r>
      <w:r>
        <w:rPr>
          <w:color w:val="000000"/>
          <w:sz w:val="24"/>
        </w:rPr>
        <w:t>号验资报告予以验证。经向中国证监会备案，《交银施罗德优选回报灵活配置混合型证券投资基金基金合同》于</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日正式生效，基金合同生效日的基金份额总额为</w:t>
      </w:r>
      <w:r>
        <w:rPr>
          <w:color w:val="000000"/>
          <w:sz w:val="24"/>
        </w:rPr>
        <w:t>500,167,508.56</w:t>
      </w:r>
      <w:r>
        <w:rPr>
          <w:color w:val="000000"/>
          <w:sz w:val="24"/>
        </w:rPr>
        <w:t>份基金份额，其中认购资金利息折合</w:t>
      </w:r>
      <w:r>
        <w:rPr>
          <w:color w:val="000000"/>
          <w:sz w:val="24"/>
        </w:rPr>
        <w:t>45,011.19</w:t>
      </w:r>
      <w:r>
        <w:rPr>
          <w:color w:val="000000"/>
          <w:sz w:val="24"/>
        </w:rPr>
        <w:t>份基金份额。本基金的基金管理人为交银施罗德基金管理有限公司，基金托管人为中信银行股份有限公司。</w:t>
      </w:r>
    </w:p>
    <w:p w:rsidR="00F90078" w:rsidRDefault="008D3920">
      <w:pPr>
        <w:spacing w:before="29" w:line="288" w:lineRule="auto"/>
        <w:ind w:firstLineChars="200" w:firstLine="480"/>
        <w:rPr>
          <w:color w:val="000000"/>
          <w:sz w:val="24"/>
        </w:rPr>
      </w:pPr>
      <w:r>
        <w:rPr>
          <w:color w:val="000000"/>
          <w:sz w:val="24"/>
        </w:rPr>
        <w:t>根据《交银施罗德优选回报灵活配置混合型证券投资基金基金合同》和《交银施罗德优选回报灵活配置混合型证券投资基金招募说明书》，本基金根据认购</w:t>
      </w:r>
      <w:r>
        <w:rPr>
          <w:color w:val="000000"/>
          <w:sz w:val="24"/>
        </w:rPr>
        <w:t>/</w:t>
      </w:r>
      <w:r>
        <w:rPr>
          <w:color w:val="000000"/>
          <w:sz w:val="24"/>
        </w:rPr>
        <w:t>申购费用、赎回费用及销售服务费收取方式的不同，将基金份额分为不同的类别。在投资人认购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申购费用、赎回时收取赎回费用的，且不从本类别基金资产中计提销售服务费的基金份额，称为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申购费用、赎回时收取赎回费用，且从本类别基金资产中计提销售服务费的基金份额，称为</w:t>
      </w:r>
      <w:r>
        <w:rPr>
          <w:color w:val="000000"/>
          <w:sz w:val="24"/>
        </w:rPr>
        <w:t>C</w:t>
      </w:r>
      <w:r>
        <w:rPr>
          <w:color w:val="000000"/>
          <w:sz w:val="24"/>
        </w:rPr>
        <w:t>类基金份额。本基金</w:t>
      </w:r>
      <w:r>
        <w:rPr>
          <w:color w:val="000000"/>
          <w:sz w:val="24"/>
        </w:rPr>
        <w:t>A</w:t>
      </w:r>
      <w:r>
        <w:rPr>
          <w:color w:val="000000"/>
          <w:sz w:val="24"/>
        </w:rPr>
        <w:t>类和</w:t>
      </w:r>
      <w:r>
        <w:rPr>
          <w:color w:val="000000"/>
          <w:sz w:val="24"/>
        </w:rPr>
        <w:t>C</w:t>
      </w:r>
      <w:r>
        <w:rPr>
          <w:color w:val="000000"/>
          <w:sz w:val="24"/>
        </w:rPr>
        <w:t>类两种收费模式并存，各类基金份额将分别设置对应的基金代码并分别计算基金份额净值。投资人可自由选择（认）申购某一类别的基金份额，但各类</w:t>
      </w:r>
      <w:r>
        <w:rPr>
          <w:color w:val="000000"/>
          <w:sz w:val="24"/>
        </w:rPr>
        <w:lastRenderedPageBreak/>
        <w:t>别基金份额之间不能相互转换。</w:t>
      </w:r>
    </w:p>
    <w:p w:rsidR="001548F9" w:rsidRPr="008A1551" w:rsidRDefault="008D3920" w:rsidP="009E1EA4">
      <w:pPr>
        <w:spacing w:before="29" w:line="288" w:lineRule="auto"/>
        <w:ind w:firstLineChars="200" w:firstLine="480"/>
        <w:rPr>
          <w:color w:val="000000"/>
          <w:sz w:val="24"/>
        </w:rPr>
      </w:pPr>
      <w:r>
        <w:rPr>
          <w:color w:val="000000"/>
          <w:sz w:val="24"/>
        </w:rPr>
        <w:t>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颁布的《证券投资基金会计核算业务指引》、《交银施罗德优选回报灵活配置混合型证券投资基金基金合同》和在财务报表附注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F90078" w:rsidRDefault="008D3920">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F90078" w:rsidRDefault="008D3920">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F90078" w:rsidRDefault="008D392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90078" w:rsidRDefault="008D392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本基金本报告期内及上年度可比期间存在控制关系或其他重大利害关系的关联方未发生变化。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F90078">
        <w:tc>
          <w:tcPr>
            <w:tcW w:w="5219" w:type="dxa"/>
            <w:vAlign w:val="center"/>
          </w:tcPr>
          <w:p w:rsidR="00F90078" w:rsidRDefault="008D392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90078" w:rsidRDefault="008D3920">
            <w:pPr>
              <w:jc w:val="left"/>
            </w:pPr>
            <w:r>
              <w:rPr>
                <w:color w:val="000000"/>
                <w:sz w:val="24"/>
              </w:rPr>
              <w:t>基金管理人、基金销售机构</w:t>
            </w:r>
          </w:p>
        </w:tc>
      </w:tr>
      <w:tr w:rsidR="00F90078">
        <w:tc>
          <w:tcPr>
            <w:tcW w:w="5219" w:type="dxa"/>
            <w:vAlign w:val="center"/>
          </w:tcPr>
          <w:p w:rsidR="00F90078" w:rsidRDefault="008D3920">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F90078" w:rsidRDefault="008D3920">
            <w:pPr>
              <w:jc w:val="left"/>
            </w:pPr>
            <w:r>
              <w:rPr>
                <w:color w:val="000000"/>
                <w:sz w:val="24"/>
              </w:rPr>
              <w:t>基金托管人</w:t>
            </w:r>
          </w:p>
        </w:tc>
      </w:tr>
      <w:tr w:rsidR="00F90078">
        <w:tc>
          <w:tcPr>
            <w:tcW w:w="5219" w:type="dxa"/>
            <w:vAlign w:val="center"/>
          </w:tcPr>
          <w:p w:rsidR="00F90078" w:rsidRDefault="008D392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90078" w:rsidRDefault="008D3920">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日（基金合同生效日）至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1,970,706.98</w:t>
            </w:r>
          </w:p>
        </w:tc>
        <w:tc>
          <w:tcPr>
            <w:tcW w:w="2657" w:type="dxa"/>
            <w:vAlign w:val="center"/>
          </w:tcPr>
          <w:p w:rsidR="001548F9" w:rsidRPr="008A1551" w:rsidRDefault="001548F9" w:rsidP="009E1EA4">
            <w:pPr>
              <w:spacing w:before="29" w:line="288" w:lineRule="auto"/>
              <w:jc w:val="right"/>
              <w:rPr>
                <w:sz w:val="24"/>
              </w:rPr>
            </w:pPr>
            <w:r w:rsidRPr="008A1551">
              <w:rPr>
                <w:sz w:val="24"/>
              </w:rPr>
              <w:t>567,557.81</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w:t>
            </w:r>
          </w:p>
        </w:tc>
        <w:tc>
          <w:tcPr>
            <w:tcW w:w="2657" w:type="dxa"/>
            <w:vAlign w:val="center"/>
          </w:tcPr>
          <w:p w:rsidR="001548F9" w:rsidRPr="008A1551" w:rsidRDefault="001548F9" w:rsidP="009E1EA4">
            <w:pPr>
              <w:spacing w:before="29" w:line="288" w:lineRule="auto"/>
              <w:jc w:val="right"/>
              <w:rPr>
                <w:sz w:val="24"/>
              </w:rPr>
            </w:pPr>
            <w:r w:rsidRPr="008A1551">
              <w:rPr>
                <w:sz w:val="24"/>
              </w:rPr>
              <w:t>50.37</w:t>
            </w:r>
          </w:p>
        </w:tc>
      </w:tr>
    </w:tbl>
    <w:p w:rsidR="00F90078" w:rsidRDefault="008D392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F90078" w:rsidRDefault="008D3920">
      <w:pPr>
        <w:tabs>
          <w:tab w:val="left" w:pos="426"/>
        </w:tabs>
        <w:spacing w:before="29" w:line="288" w:lineRule="auto"/>
        <w:jc w:val="left"/>
        <w:rPr>
          <w:kern w:val="0"/>
          <w:sz w:val="24"/>
        </w:rPr>
      </w:pPr>
      <w:r>
        <w:rPr>
          <w:kern w:val="0"/>
          <w:sz w:val="24"/>
        </w:rPr>
        <w:t>日管理人报酬＝前一日基金资产净值</w:t>
      </w:r>
      <w:r>
        <w:rPr>
          <w:kern w:val="0"/>
          <w:sz w:val="24"/>
        </w:rPr>
        <w:t>×0.6%÷</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日（基金合同生效日）至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lastRenderedPageBreak/>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656,902.33</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189,185.98</w:t>
            </w:r>
          </w:p>
        </w:tc>
      </w:tr>
    </w:tbl>
    <w:p w:rsidR="00F90078" w:rsidRDefault="008D392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F90078" w:rsidRDefault="008D3920">
      <w:pPr>
        <w:tabs>
          <w:tab w:val="left" w:pos="426"/>
        </w:tabs>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交银优选回报灵活配置混合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交银优选回报灵活配置混合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F90078">
        <w:tc>
          <w:tcPr>
            <w:tcW w:w="2000" w:type="dxa"/>
            <w:vAlign w:val="center"/>
          </w:tcPr>
          <w:p w:rsidR="00F90078" w:rsidRDefault="008D3920">
            <w:pPr>
              <w:jc w:val="left"/>
            </w:pPr>
            <w:r>
              <w:rPr>
                <w:sz w:val="24"/>
              </w:rPr>
              <w:t>交银施罗德基金公司</w:t>
            </w:r>
          </w:p>
        </w:tc>
        <w:tc>
          <w:tcPr>
            <w:tcW w:w="1766" w:type="dxa"/>
            <w:vAlign w:val="center"/>
          </w:tcPr>
          <w:p w:rsidR="00F90078" w:rsidRDefault="008D3920">
            <w:pPr>
              <w:jc w:val="right"/>
            </w:pPr>
            <w:r>
              <w:rPr>
                <w:sz w:val="24"/>
              </w:rPr>
              <w:t>-</w:t>
            </w:r>
          </w:p>
        </w:tc>
        <w:tc>
          <w:tcPr>
            <w:tcW w:w="2162" w:type="dxa"/>
            <w:vAlign w:val="center"/>
          </w:tcPr>
          <w:p w:rsidR="00F90078" w:rsidRDefault="008D3920">
            <w:pPr>
              <w:jc w:val="right"/>
            </w:pPr>
            <w:r>
              <w:rPr>
                <w:sz w:val="24"/>
              </w:rPr>
              <w:t>1.81</w:t>
            </w:r>
          </w:p>
        </w:tc>
        <w:tc>
          <w:tcPr>
            <w:tcW w:w="3070" w:type="dxa"/>
            <w:vAlign w:val="center"/>
          </w:tcPr>
          <w:p w:rsidR="00F90078" w:rsidRDefault="008D3920">
            <w:pPr>
              <w:jc w:val="right"/>
            </w:pPr>
            <w:r>
              <w:rPr>
                <w:sz w:val="24"/>
              </w:rPr>
              <w:t>1.81</w:t>
            </w:r>
          </w:p>
        </w:tc>
      </w:tr>
      <w:tr w:rsidR="00F90078">
        <w:tc>
          <w:tcPr>
            <w:tcW w:w="2000" w:type="dxa"/>
            <w:vAlign w:val="center"/>
          </w:tcPr>
          <w:p w:rsidR="00F90078" w:rsidRDefault="008D3920">
            <w:pPr>
              <w:jc w:val="left"/>
            </w:pPr>
            <w:r>
              <w:rPr>
                <w:sz w:val="24"/>
              </w:rPr>
              <w:t>交通银行</w:t>
            </w:r>
          </w:p>
        </w:tc>
        <w:tc>
          <w:tcPr>
            <w:tcW w:w="1766" w:type="dxa"/>
            <w:vAlign w:val="center"/>
          </w:tcPr>
          <w:p w:rsidR="00F90078" w:rsidRDefault="008D3920">
            <w:pPr>
              <w:jc w:val="right"/>
            </w:pPr>
            <w:r>
              <w:rPr>
                <w:sz w:val="24"/>
              </w:rPr>
              <w:t>-</w:t>
            </w:r>
          </w:p>
        </w:tc>
        <w:tc>
          <w:tcPr>
            <w:tcW w:w="2162" w:type="dxa"/>
            <w:vAlign w:val="center"/>
          </w:tcPr>
          <w:p w:rsidR="00F90078" w:rsidRDefault="008D3920">
            <w:pPr>
              <w:jc w:val="right"/>
            </w:pPr>
            <w:r>
              <w:rPr>
                <w:sz w:val="24"/>
              </w:rPr>
              <w:t>111.69</w:t>
            </w:r>
          </w:p>
        </w:tc>
        <w:tc>
          <w:tcPr>
            <w:tcW w:w="3070" w:type="dxa"/>
            <w:vAlign w:val="center"/>
          </w:tcPr>
          <w:p w:rsidR="00F90078" w:rsidRDefault="008D3920">
            <w:pPr>
              <w:jc w:val="right"/>
            </w:pPr>
            <w:r>
              <w:rPr>
                <w:sz w:val="24"/>
              </w:rPr>
              <w:t>111.69</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113.50</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113.50</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日（基金合同生效日）至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交银优选回报灵活配置混合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交银优选回报灵活配置混合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F90078">
        <w:tc>
          <w:tcPr>
            <w:tcW w:w="2000" w:type="dxa"/>
            <w:vAlign w:val="center"/>
          </w:tcPr>
          <w:p w:rsidR="00F90078" w:rsidRDefault="008D3920">
            <w:pPr>
              <w:jc w:val="left"/>
            </w:pPr>
            <w:r>
              <w:rPr>
                <w:sz w:val="24"/>
              </w:rPr>
              <w:t>交银施罗德基金公司</w:t>
            </w:r>
          </w:p>
        </w:tc>
        <w:tc>
          <w:tcPr>
            <w:tcW w:w="1766" w:type="dxa"/>
            <w:vAlign w:val="center"/>
          </w:tcPr>
          <w:p w:rsidR="00F90078" w:rsidRDefault="008D3920">
            <w:pPr>
              <w:jc w:val="right"/>
            </w:pPr>
            <w:r>
              <w:rPr>
                <w:sz w:val="24"/>
              </w:rPr>
              <w:t>-</w:t>
            </w:r>
          </w:p>
        </w:tc>
        <w:tc>
          <w:tcPr>
            <w:tcW w:w="2162" w:type="dxa"/>
            <w:vAlign w:val="center"/>
          </w:tcPr>
          <w:p w:rsidR="00F90078" w:rsidRDefault="008D3920">
            <w:pPr>
              <w:jc w:val="right"/>
            </w:pPr>
            <w:r>
              <w:rPr>
                <w:sz w:val="24"/>
              </w:rPr>
              <w:t>0.25</w:t>
            </w:r>
          </w:p>
        </w:tc>
        <w:tc>
          <w:tcPr>
            <w:tcW w:w="3070" w:type="dxa"/>
            <w:vAlign w:val="center"/>
          </w:tcPr>
          <w:p w:rsidR="00F90078" w:rsidRDefault="008D3920">
            <w:pPr>
              <w:jc w:val="right"/>
            </w:pPr>
            <w:r>
              <w:rPr>
                <w:sz w:val="24"/>
              </w:rPr>
              <w:t>0.25</w:t>
            </w:r>
          </w:p>
        </w:tc>
      </w:tr>
      <w:tr w:rsidR="00F90078">
        <w:tc>
          <w:tcPr>
            <w:tcW w:w="2000" w:type="dxa"/>
            <w:vAlign w:val="center"/>
          </w:tcPr>
          <w:p w:rsidR="00F90078" w:rsidRDefault="008D3920">
            <w:pPr>
              <w:jc w:val="left"/>
            </w:pPr>
            <w:r>
              <w:rPr>
                <w:sz w:val="24"/>
              </w:rPr>
              <w:t>交通银行</w:t>
            </w:r>
          </w:p>
        </w:tc>
        <w:tc>
          <w:tcPr>
            <w:tcW w:w="1766" w:type="dxa"/>
            <w:vAlign w:val="center"/>
          </w:tcPr>
          <w:p w:rsidR="00F90078" w:rsidRDefault="008D3920">
            <w:pPr>
              <w:jc w:val="right"/>
            </w:pPr>
            <w:r>
              <w:rPr>
                <w:sz w:val="24"/>
              </w:rPr>
              <w:t>-</w:t>
            </w:r>
          </w:p>
        </w:tc>
        <w:tc>
          <w:tcPr>
            <w:tcW w:w="2162" w:type="dxa"/>
            <w:vAlign w:val="center"/>
          </w:tcPr>
          <w:p w:rsidR="00F90078" w:rsidRDefault="008D3920">
            <w:pPr>
              <w:jc w:val="right"/>
            </w:pPr>
            <w:r>
              <w:rPr>
                <w:sz w:val="24"/>
              </w:rPr>
              <w:t>39.33</w:t>
            </w:r>
          </w:p>
        </w:tc>
        <w:tc>
          <w:tcPr>
            <w:tcW w:w="3070" w:type="dxa"/>
            <w:vAlign w:val="center"/>
          </w:tcPr>
          <w:p w:rsidR="00F90078" w:rsidRDefault="008D3920">
            <w:pPr>
              <w:jc w:val="right"/>
            </w:pPr>
            <w:r>
              <w:rPr>
                <w:sz w:val="24"/>
              </w:rPr>
              <w:t>39.33</w:t>
            </w:r>
          </w:p>
        </w:tc>
      </w:tr>
      <w:tr w:rsidR="00F90078">
        <w:tc>
          <w:tcPr>
            <w:tcW w:w="2000" w:type="dxa"/>
            <w:vAlign w:val="center"/>
          </w:tcPr>
          <w:p w:rsidR="00F90078" w:rsidRDefault="008D3920">
            <w:pPr>
              <w:jc w:val="left"/>
            </w:pPr>
            <w:r>
              <w:rPr>
                <w:sz w:val="24"/>
              </w:rPr>
              <w:t>中信银行</w:t>
            </w:r>
          </w:p>
        </w:tc>
        <w:tc>
          <w:tcPr>
            <w:tcW w:w="1766" w:type="dxa"/>
            <w:vAlign w:val="center"/>
          </w:tcPr>
          <w:p w:rsidR="00F90078" w:rsidRDefault="008D3920">
            <w:pPr>
              <w:jc w:val="right"/>
            </w:pPr>
            <w:r>
              <w:rPr>
                <w:sz w:val="24"/>
              </w:rPr>
              <w:t>-</w:t>
            </w:r>
          </w:p>
        </w:tc>
        <w:tc>
          <w:tcPr>
            <w:tcW w:w="2162" w:type="dxa"/>
            <w:vAlign w:val="center"/>
          </w:tcPr>
          <w:p w:rsidR="00F90078" w:rsidRDefault="008D3920">
            <w:pPr>
              <w:jc w:val="right"/>
            </w:pPr>
            <w:r>
              <w:rPr>
                <w:sz w:val="24"/>
              </w:rPr>
              <w:t>-</w:t>
            </w:r>
          </w:p>
        </w:tc>
        <w:tc>
          <w:tcPr>
            <w:tcW w:w="3070" w:type="dxa"/>
            <w:vAlign w:val="center"/>
          </w:tcPr>
          <w:p w:rsidR="00F90078" w:rsidRDefault="008D3920">
            <w:pPr>
              <w:jc w:val="right"/>
            </w:pPr>
            <w:r>
              <w:rPr>
                <w:sz w:val="24"/>
              </w:rPr>
              <w:t>-</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39.58</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39.58</w:t>
            </w:r>
          </w:p>
        </w:tc>
      </w:tr>
    </w:tbl>
    <w:p w:rsidR="00F90078" w:rsidRDefault="008D392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F90078" w:rsidRDefault="008D3920">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×0.2%÷</w:t>
      </w:r>
      <w:r>
        <w:rPr>
          <w:kern w:val="0"/>
          <w:sz w:val="24"/>
        </w:rPr>
        <w:t>当年天数。</w:t>
      </w:r>
    </w:p>
    <w:p w:rsidR="00552A1C" w:rsidRPr="008A1551" w:rsidRDefault="00552A1C" w:rsidP="00387BF7">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日（基金合同生效日）至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F90078">
        <w:tc>
          <w:tcPr>
            <w:tcW w:w="2692" w:type="dxa"/>
            <w:vAlign w:val="center"/>
          </w:tcPr>
          <w:p w:rsidR="00F90078" w:rsidRDefault="008D3920">
            <w:pPr>
              <w:jc w:val="left"/>
            </w:pPr>
            <w:r>
              <w:rPr>
                <w:sz w:val="24"/>
              </w:rPr>
              <w:t>中信银行</w:t>
            </w:r>
            <w:r>
              <w:rPr>
                <w:sz w:val="24"/>
              </w:rPr>
              <w:t>-</w:t>
            </w:r>
            <w:r>
              <w:rPr>
                <w:sz w:val="24"/>
              </w:rPr>
              <w:t>活期存款</w:t>
            </w:r>
          </w:p>
        </w:tc>
        <w:tc>
          <w:tcPr>
            <w:tcW w:w="1417" w:type="dxa"/>
            <w:vAlign w:val="center"/>
          </w:tcPr>
          <w:p w:rsidR="00F90078" w:rsidRDefault="008D3920">
            <w:pPr>
              <w:jc w:val="right"/>
            </w:pPr>
            <w:r>
              <w:rPr>
                <w:sz w:val="24"/>
              </w:rPr>
              <w:t>1,816,654.73</w:t>
            </w:r>
          </w:p>
        </w:tc>
        <w:tc>
          <w:tcPr>
            <w:tcW w:w="1736" w:type="dxa"/>
            <w:vAlign w:val="center"/>
          </w:tcPr>
          <w:p w:rsidR="00F90078" w:rsidRDefault="008D3920">
            <w:pPr>
              <w:jc w:val="right"/>
            </w:pPr>
            <w:r>
              <w:rPr>
                <w:sz w:val="24"/>
              </w:rPr>
              <w:t>31,456.42</w:t>
            </w:r>
          </w:p>
        </w:tc>
        <w:tc>
          <w:tcPr>
            <w:tcW w:w="1383" w:type="dxa"/>
            <w:vAlign w:val="center"/>
          </w:tcPr>
          <w:p w:rsidR="00F90078" w:rsidRDefault="008D3920">
            <w:pPr>
              <w:jc w:val="right"/>
            </w:pPr>
            <w:r>
              <w:rPr>
                <w:sz w:val="24"/>
              </w:rPr>
              <w:t>2,575,666.21</w:t>
            </w:r>
          </w:p>
        </w:tc>
        <w:tc>
          <w:tcPr>
            <w:tcW w:w="1770" w:type="dxa"/>
            <w:vAlign w:val="center"/>
          </w:tcPr>
          <w:p w:rsidR="00F90078" w:rsidRDefault="008D3920">
            <w:pPr>
              <w:jc w:val="right"/>
            </w:pPr>
            <w:r>
              <w:rPr>
                <w:sz w:val="24"/>
              </w:rPr>
              <w:t>58,780.02</w:t>
            </w:r>
          </w:p>
        </w:tc>
      </w:tr>
      <w:tr w:rsidR="00F90078">
        <w:tc>
          <w:tcPr>
            <w:tcW w:w="2692" w:type="dxa"/>
            <w:vAlign w:val="center"/>
          </w:tcPr>
          <w:p w:rsidR="00F90078" w:rsidRDefault="008D3920">
            <w:pPr>
              <w:jc w:val="left"/>
            </w:pPr>
            <w:r>
              <w:rPr>
                <w:sz w:val="24"/>
              </w:rPr>
              <w:t>中信银行</w:t>
            </w:r>
            <w:r>
              <w:rPr>
                <w:sz w:val="24"/>
              </w:rPr>
              <w:t>-</w:t>
            </w:r>
            <w:r>
              <w:rPr>
                <w:sz w:val="24"/>
              </w:rPr>
              <w:t>协议存款</w:t>
            </w:r>
          </w:p>
        </w:tc>
        <w:tc>
          <w:tcPr>
            <w:tcW w:w="1417" w:type="dxa"/>
            <w:vAlign w:val="center"/>
          </w:tcPr>
          <w:p w:rsidR="00F90078" w:rsidRDefault="008D3920">
            <w:pPr>
              <w:jc w:val="right"/>
            </w:pPr>
            <w:r>
              <w:rPr>
                <w:sz w:val="24"/>
              </w:rPr>
              <w:t>-</w:t>
            </w:r>
          </w:p>
        </w:tc>
        <w:tc>
          <w:tcPr>
            <w:tcW w:w="1736" w:type="dxa"/>
            <w:vAlign w:val="center"/>
          </w:tcPr>
          <w:p w:rsidR="00F90078" w:rsidRDefault="008D3920">
            <w:pPr>
              <w:jc w:val="right"/>
            </w:pPr>
            <w:r>
              <w:rPr>
                <w:sz w:val="24"/>
              </w:rPr>
              <w:t>-</w:t>
            </w:r>
          </w:p>
        </w:tc>
        <w:tc>
          <w:tcPr>
            <w:tcW w:w="1383" w:type="dxa"/>
            <w:vAlign w:val="center"/>
          </w:tcPr>
          <w:p w:rsidR="00F90078" w:rsidRDefault="008D3920">
            <w:pPr>
              <w:jc w:val="right"/>
            </w:pPr>
            <w:r>
              <w:rPr>
                <w:sz w:val="24"/>
              </w:rPr>
              <w:t>-</w:t>
            </w:r>
          </w:p>
        </w:tc>
        <w:tc>
          <w:tcPr>
            <w:tcW w:w="1770" w:type="dxa"/>
            <w:vAlign w:val="center"/>
          </w:tcPr>
          <w:p w:rsidR="00F90078" w:rsidRDefault="008D3920">
            <w:pPr>
              <w:jc w:val="right"/>
            </w:pPr>
            <w:r>
              <w:rPr>
                <w:sz w:val="24"/>
              </w:rPr>
              <w:t>249,722.22</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注：本基金的活期存款和协议存款均由基金托管人保管，按银行同业利率或约定利率计息。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F90078">
        <w:tc>
          <w:tcPr>
            <w:tcW w:w="818" w:type="dxa"/>
            <w:vAlign w:val="center"/>
          </w:tcPr>
          <w:p w:rsidR="00F90078" w:rsidRDefault="008D3920">
            <w:pPr>
              <w:jc w:val="center"/>
            </w:pPr>
            <w:r>
              <w:rPr>
                <w:sz w:val="24"/>
              </w:rPr>
              <w:t>603305</w:t>
            </w:r>
          </w:p>
        </w:tc>
        <w:tc>
          <w:tcPr>
            <w:tcW w:w="819" w:type="dxa"/>
            <w:vAlign w:val="center"/>
          </w:tcPr>
          <w:p w:rsidR="00F90078" w:rsidRDefault="008D3920">
            <w:pPr>
              <w:jc w:val="center"/>
            </w:pPr>
            <w:r>
              <w:rPr>
                <w:sz w:val="24"/>
              </w:rPr>
              <w:t>旭升股份</w:t>
            </w:r>
          </w:p>
        </w:tc>
        <w:tc>
          <w:tcPr>
            <w:tcW w:w="818" w:type="dxa"/>
            <w:vAlign w:val="center"/>
          </w:tcPr>
          <w:p w:rsidR="00F90078" w:rsidRDefault="008D3920">
            <w:pPr>
              <w:jc w:val="center"/>
            </w:pPr>
            <w:r>
              <w:rPr>
                <w:sz w:val="24"/>
              </w:rPr>
              <w:t>2017-06-30</w:t>
            </w:r>
          </w:p>
        </w:tc>
        <w:tc>
          <w:tcPr>
            <w:tcW w:w="819" w:type="dxa"/>
            <w:vAlign w:val="center"/>
          </w:tcPr>
          <w:p w:rsidR="00F90078" w:rsidRDefault="008D3920">
            <w:pPr>
              <w:jc w:val="center"/>
            </w:pPr>
            <w:r>
              <w:rPr>
                <w:sz w:val="24"/>
              </w:rPr>
              <w:t>2017-07-10</w:t>
            </w:r>
          </w:p>
        </w:tc>
        <w:tc>
          <w:tcPr>
            <w:tcW w:w="818" w:type="dxa"/>
            <w:vAlign w:val="center"/>
          </w:tcPr>
          <w:p w:rsidR="00F90078" w:rsidRDefault="008D3920">
            <w:pPr>
              <w:jc w:val="center"/>
            </w:pPr>
            <w:r>
              <w:rPr>
                <w:sz w:val="24"/>
              </w:rPr>
              <w:t>新股申购</w:t>
            </w:r>
          </w:p>
        </w:tc>
        <w:tc>
          <w:tcPr>
            <w:tcW w:w="818" w:type="dxa"/>
            <w:vAlign w:val="center"/>
          </w:tcPr>
          <w:p w:rsidR="00F90078" w:rsidRDefault="008D3920">
            <w:pPr>
              <w:jc w:val="right"/>
            </w:pPr>
            <w:r>
              <w:rPr>
                <w:sz w:val="24"/>
              </w:rPr>
              <w:t>11.26</w:t>
            </w:r>
          </w:p>
        </w:tc>
        <w:tc>
          <w:tcPr>
            <w:tcW w:w="817" w:type="dxa"/>
            <w:vAlign w:val="center"/>
          </w:tcPr>
          <w:p w:rsidR="00F90078" w:rsidRDefault="008D3920">
            <w:pPr>
              <w:jc w:val="center"/>
            </w:pPr>
            <w:r>
              <w:rPr>
                <w:sz w:val="24"/>
              </w:rPr>
              <w:t>11.26</w:t>
            </w:r>
          </w:p>
        </w:tc>
        <w:tc>
          <w:tcPr>
            <w:tcW w:w="818" w:type="dxa"/>
            <w:vAlign w:val="center"/>
          </w:tcPr>
          <w:p w:rsidR="00F90078" w:rsidRDefault="008D3920">
            <w:pPr>
              <w:jc w:val="right"/>
            </w:pPr>
            <w:r>
              <w:rPr>
                <w:sz w:val="24"/>
              </w:rPr>
              <w:t>1,351</w:t>
            </w:r>
          </w:p>
        </w:tc>
        <w:tc>
          <w:tcPr>
            <w:tcW w:w="817" w:type="dxa"/>
            <w:vAlign w:val="center"/>
          </w:tcPr>
          <w:p w:rsidR="00F90078" w:rsidRDefault="008D3920">
            <w:pPr>
              <w:jc w:val="right"/>
            </w:pPr>
            <w:r>
              <w:rPr>
                <w:sz w:val="24"/>
              </w:rPr>
              <w:t>15,212.26</w:t>
            </w:r>
          </w:p>
        </w:tc>
        <w:tc>
          <w:tcPr>
            <w:tcW w:w="818" w:type="dxa"/>
            <w:vAlign w:val="center"/>
          </w:tcPr>
          <w:p w:rsidR="00F90078" w:rsidRDefault="008D3920">
            <w:pPr>
              <w:jc w:val="right"/>
            </w:pPr>
            <w:r>
              <w:rPr>
                <w:sz w:val="24"/>
              </w:rPr>
              <w:t>15,212.26</w:t>
            </w:r>
          </w:p>
        </w:tc>
        <w:tc>
          <w:tcPr>
            <w:tcW w:w="818" w:type="dxa"/>
            <w:vAlign w:val="center"/>
          </w:tcPr>
          <w:p w:rsidR="00F90078" w:rsidRDefault="008D3920">
            <w:pPr>
              <w:jc w:val="center"/>
            </w:pPr>
            <w:r>
              <w:rPr>
                <w:sz w:val="24"/>
              </w:rPr>
              <w:t>-</w:t>
            </w:r>
          </w:p>
        </w:tc>
      </w:tr>
      <w:tr w:rsidR="00F90078">
        <w:tc>
          <w:tcPr>
            <w:tcW w:w="818" w:type="dxa"/>
            <w:vAlign w:val="center"/>
          </w:tcPr>
          <w:p w:rsidR="00F90078" w:rsidRDefault="008D3920">
            <w:pPr>
              <w:jc w:val="center"/>
            </w:pPr>
            <w:r>
              <w:rPr>
                <w:sz w:val="24"/>
              </w:rPr>
              <w:t>603331</w:t>
            </w:r>
          </w:p>
        </w:tc>
        <w:tc>
          <w:tcPr>
            <w:tcW w:w="819" w:type="dxa"/>
            <w:vAlign w:val="center"/>
          </w:tcPr>
          <w:p w:rsidR="00F90078" w:rsidRDefault="008D3920">
            <w:pPr>
              <w:jc w:val="center"/>
            </w:pPr>
            <w:r>
              <w:rPr>
                <w:sz w:val="24"/>
              </w:rPr>
              <w:t>百达精工</w:t>
            </w:r>
          </w:p>
        </w:tc>
        <w:tc>
          <w:tcPr>
            <w:tcW w:w="818" w:type="dxa"/>
            <w:vAlign w:val="center"/>
          </w:tcPr>
          <w:p w:rsidR="00F90078" w:rsidRDefault="008D3920">
            <w:pPr>
              <w:jc w:val="center"/>
            </w:pPr>
            <w:r>
              <w:rPr>
                <w:sz w:val="24"/>
              </w:rPr>
              <w:t>2017-06-27</w:t>
            </w:r>
          </w:p>
        </w:tc>
        <w:tc>
          <w:tcPr>
            <w:tcW w:w="819" w:type="dxa"/>
            <w:vAlign w:val="center"/>
          </w:tcPr>
          <w:p w:rsidR="00F90078" w:rsidRDefault="008D3920">
            <w:pPr>
              <w:jc w:val="center"/>
            </w:pPr>
            <w:r>
              <w:rPr>
                <w:sz w:val="24"/>
              </w:rPr>
              <w:t>2017-07-14</w:t>
            </w:r>
          </w:p>
        </w:tc>
        <w:tc>
          <w:tcPr>
            <w:tcW w:w="818" w:type="dxa"/>
            <w:vAlign w:val="center"/>
          </w:tcPr>
          <w:p w:rsidR="00F90078" w:rsidRDefault="008D3920">
            <w:pPr>
              <w:jc w:val="center"/>
            </w:pPr>
            <w:r>
              <w:rPr>
                <w:sz w:val="24"/>
              </w:rPr>
              <w:t>新股申购</w:t>
            </w:r>
          </w:p>
        </w:tc>
        <w:tc>
          <w:tcPr>
            <w:tcW w:w="818" w:type="dxa"/>
            <w:vAlign w:val="center"/>
          </w:tcPr>
          <w:p w:rsidR="00F90078" w:rsidRDefault="008D3920">
            <w:pPr>
              <w:jc w:val="right"/>
            </w:pPr>
            <w:r>
              <w:rPr>
                <w:sz w:val="24"/>
              </w:rPr>
              <w:t>9.63</w:t>
            </w:r>
          </w:p>
        </w:tc>
        <w:tc>
          <w:tcPr>
            <w:tcW w:w="817" w:type="dxa"/>
            <w:vAlign w:val="center"/>
          </w:tcPr>
          <w:p w:rsidR="00F90078" w:rsidRDefault="008D3920">
            <w:pPr>
              <w:jc w:val="center"/>
            </w:pPr>
            <w:r>
              <w:rPr>
                <w:sz w:val="24"/>
              </w:rPr>
              <w:t>9.63</w:t>
            </w:r>
          </w:p>
        </w:tc>
        <w:tc>
          <w:tcPr>
            <w:tcW w:w="818" w:type="dxa"/>
            <w:vAlign w:val="center"/>
          </w:tcPr>
          <w:p w:rsidR="00F90078" w:rsidRDefault="008D3920">
            <w:pPr>
              <w:jc w:val="right"/>
            </w:pPr>
            <w:r>
              <w:rPr>
                <w:sz w:val="24"/>
              </w:rPr>
              <w:t>999</w:t>
            </w:r>
          </w:p>
        </w:tc>
        <w:tc>
          <w:tcPr>
            <w:tcW w:w="817" w:type="dxa"/>
            <w:vAlign w:val="center"/>
          </w:tcPr>
          <w:p w:rsidR="00F90078" w:rsidRDefault="008D3920">
            <w:pPr>
              <w:jc w:val="right"/>
            </w:pPr>
            <w:r>
              <w:rPr>
                <w:sz w:val="24"/>
              </w:rPr>
              <w:t>9,620.37</w:t>
            </w:r>
          </w:p>
        </w:tc>
        <w:tc>
          <w:tcPr>
            <w:tcW w:w="818" w:type="dxa"/>
            <w:vAlign w:val="center"/>
          </w:tcPr>
          <w:p w:rsidR="00F90078" w:rsidRDefault="008D3920">
            <w:pPr>
              <w:jc w:val="right"/>
            </w:pPr>
            <w:r>
              <w:rPr>
                <w:sz w:val="24"/>
              </w:rPr>
              <w:t>9,620.37</w:t>
            </w:r>
          </w:p>
        </w:tc>
        <w:tc>
          <w:tcPr>
            <w:tcW w:w="818" w:type="dxa"/>
            <w:vAlign w:val="center"/>
          </w:tcPr>
          <w:p w:rsidR="00F90078" w:rsidRDefault="008D3920">
            <w:pPr>
              <w:jc w:val="center"/>
            </w:pPr>
            <w:r>
              <w:rPr>
                <w:sz w:val="24"/>
              </w:rPr>
              <w:t>-</w:t>
            </w:r>
          </w:p>
        </w:tc>
      </w:tr>
      <w:tr w:rsidR="00F90078">
        <w:tc>
          <w:tcPr>
            <w:tcW w:w="818" w:type="dxa"/>
            <w:vAlign w:val="center"/>
          </w:tcPr>
          <w:p w:rsidR="00F90078" w:rsidRDefault="008D3920">
            <w:pPr>
              <w:jc w:val="center"/>
            </w:pPr>
            <w:r>
              <w:rPr>
                <w:sz w:val="24"/>
              </w:rPr>
              <w:lastRenderedPageBreak/>
              <w:t>603617</w:t>
            </w:r>
          </w:p>
        </w:tc>
        <w:tc>
          <w:tcPr>
            <w:tcW w:w="819" w:type="dxa"/>
            <w:vAlign w:val="center"/>
          </w:tcPr>
          <w:p w:rsidR="00F90078" w:rsidRDefault="008D3920">
            <w:pPr>
              <w:jc w:val="center"/>
            </w:pPr>
            <w:r>
              <w:rPr>
                <w:sz w:val="24"/>
              </w:rPr>
              <w:t>君禾股份</w:t>
            </w:r>
          </w:p>
        </w:tc>
        <w:tc>
          <w:tcPr>
            <w:tcW w:w="818" w:type="dxa"/>
            <w:vAlign w:val="center"/>
          </w:tcPr>
          <w:p w:rsidR="00F90078" w:rsidRDefault="008D3920">
            <w:pPr>
              <w:jc w:val="center"/>
            </w:pPr>
            <w:r>
              <w:rPr>
                <w:sz w:val="24"/>
              </w:rPr>
              <w:t>2017-06-23</w:t>
            </w:r>
          </w:p>
        </w:tc>
        <w:tc>
          <w:tcPr>
            <w:tcW w:w="819" w:type="dxa"/>
            <w:vAlign w:val="center"/>
          </w:tcPr>
          <w:p w:rsidR="00F90078" w:rsidRDefault="008D3920">
            <w:pPr>
              <w:jc w:val="center"/>
            </w:pPr>
            <w:r>
              <w:rPr>
                <w:sz w:val="24"/>
              </w:rPr>
              <w:t>2017-07-03</w:t>
            </w:r>
          </w:p>
        </w:tc>
        <w:tc>
          <w:tcPr>
            <w:tcW w:w="818" w:type="dxa"/>
            <w:vAlign w:val="center"/>
          </w:tcPr>
          <w:p w:rsidR="00F90078" w:rsidRDefault="008D3920">
            <w:pPr>
              <w:jc w:val="center"/>
            </w:pPr>
            <w:r>
              <w:rPr>
                <w:sz w:val="24"/>
              </w:rPr>
              <w:t>新股申购</w:t>
            </w:r>
          </w:p>
        </w:tc>
        <w:tc>
          <w:tcPr>
            <w:tcW w:w="818" w:type="dxa"/>
            <w:vAlign w:val="center"/>
          </w:tcPr>
          <w:p w:rsidR="00F90078" w:rsidRDefault="008D3920">
            <w:pPr>
              <w:jc w:val="right"/>
            </w:pPr>
            <w:r>
              <w:rPr>
                <w:sz w:val="24"/>
              </w:rPr>
              <w:t>8.93</w:t>
            </w:r>
          </w:p>
        </w:tc>
        <w:tc>
          <w:tcPr>
            <w:tcW w:w="817" w:type="dxa"/>
            <w:vAlign w:val="center"/>
          </w:tcPr>
          <w:p w:rsidR="00F90078" w:rsidRDefault="008D3920">
            <w:pPr>
              <w:jc w:val="center"/>
            </w:pPr>
            <w:r>
              <w:rPr>
                <w:sz w:val="24"/>
              </w:rPr>
              <w:t>8.93</w:t>
            </w:r>
          </w:p>
        </w:tc>
        <w:tc>
          <w:tcPr>
            <w:tcW w:w="818" w:type="dxa"/>
            <w:vAlign w:val="center"/>
          </w:tcPr>
          <w:p w:rsidR="00F90078" w:rsidRDefault="008D3920">
            <w:pPr>
              <w:jc w:val="right"/>
            </w:pPr>
            <w:r>
              <w:rPr>
                <w:sz w:val="24"/>
              </w:rPr>
              <w:t>832</w:t>
            </w:r>
          </w:p>
        </w:tc>
        <w:tc>
          <w:tcPr>
            <w:tcW w:w="817" w:type="dxa"/>
            <w:vAlign w:val="center"/>
          </w:tcPr>
          <w:p w:rsidR="00F90078" w:rsidRDefault="008D3920">
            <w:pPr>
              <w:jc w:val="right"/>
            </w:pPr>
            <w:r>
              <w:rPr>
                <w:sz w:val="24"/>
              </w:rPr>
              <w:t>7,429.76</w:t>
            </w:r>
          </w:p>
        </w:tc>
        <w:tc>
          <w:tcPr>
            <w:tcW w:w="818" w:type="dxa"/>
            <w:vAlign w:val="center"/>
          </w:tcPr>
          <w:p w:rsidR="00F90078" w:rsidRDefault="008D3920">
            <w:pPr>
              <w:jc w:val="right"/>
            </w:pPr>
            <w:r>
              <w:rPr>
                <w:sz w:val="24"/>
              </w:rPr>
              <w:t>7,429.76</w:t>
            </w:r>
          </w:p>
        </w:tc>
        <w:tc>
          <w:tcPr>
            <w:tcW w:w="818" w:type="dxa"/>
            <w:vAlign w:val="center"/>
          </w:tcPr>
          <w:p w:rsidR="00F90078" w:rsidRDefault="008D3920">
            <w:pPr>
              <w:jc w:val="center"/>
            </w:pPr>
            <w:r>
              <w:rPr>
                <w:sz w:val="24"/>
              </w:rPr>
              <w:t>-</w:t>
            </w:r>
          </w:p>
        </w:tc>
      </w:tr>
      <w:tr w:rsidR="00F90078">
        <w:tc>
          <w:tcPr>
            <w:tcW w:w="818" w:type="dxa"/>
            <w:vAlign w:val="center"/>
          </w:tcPr>
          <w:p w:rsidR="00F90078" w:rsidRDefault="008D3920">
            <w:pPr>
              <w:jc w:val="center"/>
            </w:pPr>
            <w:r>
              <w:rPr>
                <w:sz w:val="24"/>
              </w:rPr>
              <w:t>603933</w:t>
            </w:r>
          </w:p>
        </w:tc>
        <w:tc>
          <w:tcPr>
            <w:tcW w:w="819" w:type="dxa"/>
            <w:vAlign w:val="center"/>
          </w:tcPr>
          <w:p w:rsidR="00F90078" w:rsidRDefault="008D3920">
            <w:pPr>
              <w:jc w:val="center"/>
            </w:pPr>
            <w:r>
              <w:rPr>
                <w:sz w:val="24"/>
              </w:rPr>
              <w:t>睿能科技</w:t>
            </w:r>
          </w:p>
        </w:tc>
        <w:tc>
          <w:tcPr>
            <w:tcW w:w="818" w:type="dxa"/>
            <w:vAlign w:val="center"/>
          </w:tcPr>
          <w:p w:rsidR="00F90078" w:rsidRDefault="008D3920">
            <w:pPr>
              <w:jc w:val="center"/>
            </w:pPr>
            <w:r>
              <w:rPr>
                <w:sz w:val="24"/>
              </w:rPr>
              <w:t>2017-06-28</w:t>
            </w:r>
          </w:p>
        </w:tc>
        <w:tc>
          <w:tcPr>
            <w:tcW w:w="819" w:type="dxa"/>
            <w:vAlign w:val="center"/>
          </w:tcPr>
          <w:p w:rsidR="00F90078" w:rsidRDefault="008D3920">
            <w:pPr>
              <w:jc w:val="center"/>
            </w:pPr>
            <w:r>
              <w:rPr>
                <w:sz w:val="24"/>
              </w:rPr>
              <w:t>2017-07-06</w:t>
            </w:r>
          </w:p>
        </w:tc>
        <w:tc>
          <w:tcPr>
            <w:tcW w:w="818" w:type="dxa"/>
            <w:vAlign w:val="center"/>
          </w:tcPr>
          <w:p w:rsidR="00F90078" w:rsidRDefault="008D3920">
            <w:pPr>
              <w:jc w:val="center"/>
            </w:pPr>
            <w:r>
              <w:rPr>
                <w:sz w:val="24"/>
              </w:rPr>
              <w:t>新股申购</w:t>
            </w:r>
          </w:p>
        </w:tc>
        <w:tc>
          <w:tcPr>
            <w:tcW w:w="818" w:type="dxa"/>
            <w:vAlign w:val="center"/>
          </w:tcPr>
          <w:p w:rsidR="00F90078" w:rsidRDefault="008D3920">
            <w:pPr>
              <w:jc w:val="right"/>
            </w:pPr>
            <w:r>
              <w:rPr>
                <w:sz w:val="24"/>
              </w:rPr>
              <w:t>20.20</w:t>
            </w:r>
          </w:p>
        </w:tc>
        <w:tc>
          <w:tcPr>
            <w:tcW w:w="817" w:type="dxa"/>
            <w:vAlign w:val="center"/>
          </w:tcPr>
          <w:p w:rsidR="00F90078" w:rsidRDefault="008D3920">
            <w:pPr>
              <w:jc w:val="center"/>
            </w:pPr>
            <w:r>
              <w:rPr>
                <w:sz w:val="24"/>
              </w:rPr>
              <w:t>20.20</w:t>
            </w:r>
          </w:p>
        </w:tc>
        <w:tc>
          <w:tcPr>
            <w:tcW w:w="818" w:type="dxa"/>
            <w:vAlign w:val="center"/>
          </w:tcPr>
          <w:p w:rsidR="00F90078" w:rsidRDefault="008D3920">
            <w:pPr>
              <w:jc w:val="right"/>
            </w:pPr>
            <w:r>
              <w:rPr>
                <w:sz w:val="24"/>
              </w:rPr>
              <w:t>857</w:t>
            </w:r>
          </w:p>
        </w:tc>
        <w:tc>
          <w:tcPr>
            <w:tcW w:w="817" w:type="dxa"/>
            <w:vAlign w:val="center"/>
          </w:tcPr>
          <w:p w:rsidR="00F90078" w:rsidRDefault="008D3920">
            <w:pPr>
              <w:jc w:val="right"/>
            </w:pPr>
            <w:r>
              <w:rPr>
                <w:sz w:val="24"/>
              </w:rPr>
              <w:t>17,311.40</w:t>
            </w:r>
          </w:p>
        </w:tc>
        <w:tc>
          <w:tcPr>
            <w:tcW w:w="818" w:type="dxa"/>
            <w:vAlign w:val="center"/>
          </w:tcPr>
          <w:p w:rsidR="00F90078" w:rsidRDefault="008D3920">
            <w:pPr>
              <w:jc w:val="right"/>
            </w:pPr>
            <w:r>
              <w:rPr>
                <w:sz w:val="24"/>
              </w:rPr>
              <w:t>17,311.40</w:t>
            </w:r>
          </w:p>
        </w:tc>
        <w:tc>
          <w:tcPr>
            <w:tcW w:w="818" w:type="dxa"/>
            <w:vAlign w:val="center"/>
          </w:tcPr>
          <w:p w:rsidR="00F90078" w:rsidRDefault="008D3920">
            <w:pPr>
              <w:jc w:val="center"/>
            </w:pPr>
            <w:r>
              <w:rPr>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18,000,000.00</w:t>
      </w:r>
      <w:r w:rsidRPr="008A1551">
        <w:rPr>
          <w:color w:val="000000"/>
          <w:sz w:val="24"/>
        </w:rPr>
        <w:t>元，于</w:t>
      </w:r>
      <w:r w:rsidRPr="008A1551">
        <w:rPr>
          <w:color w:val="000000"/>
          <w:sz w:val="24"/>
        </w:rPr>
        <w:t>2017</w:t>
      </w:r>
      <w:r w:rsidRPr="008A1551">
        <w:rPr>
          <w:color w:val="000000"/>
          <w:sz w:val="24"/>
        </w:rPr>
        <w:t>年</w:t>
      </w:r>
      <w:r w:rsidRPr="008A1551">
        <w:rPr>
          <w:color w:val="000000"/>
          <w:sz w:val="24"/>
        </w:rPr>
        <w:t>7</w:t>
      </w:r>
      <w:r w:rsidRPr="008A1551">
        <w:rPr>
          <w:color w:val="000000"/>
          <w:sz w:val="24"/>
        </w:rPr>
        <w:t>月</w:t>
      </w:r>
      <w:r w:rsidRPr="008A1551">
        <w:rPr>
          <w:color w:val="000000"/>
          <w:sz w:val="24"/>
        </w:rPr>
        <w:t>3</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8A1551">
        <w:rPr>
          <w:b/>
          <w:bCs/>
          <w:szCs w:val="24"/>
          <w:lang w:val="en-US"/>
        </w:rPr>
        <w:t xml:space="preserve">7  </w:t>
      </w:r>
      <w:r w:rsidRPr="008A1551">
        <w:rPr>
          <w:b/>
          <w:bCs/>
          <w:szCs w:val="24"/>
          <w:lang w:val="en-US"/>
        </w:rPr>
        <w:t>投资组合报告</w:t>
      </w:r>
      <w:bookmarkEnd w:id="53"/>
      <w:bookmarkEnd w:id="54"/>
    </w:p>
    <w:p w:rsidR="001548F9" w:rsidRPr="008A1551"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5"/>
      <w:bookmarkEnd w:id="5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62,265,538.54</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8.45</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62,265,538.54</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8.45</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644,339,127.20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87.41</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644,339,127.20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87.41</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18,000,000.00</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2.44</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2,128,690.39</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0.29</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lastRenderedPageBreak/>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10,392,502.89</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1.41</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737,125,859.02</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7"/>
      <w:bookmarkEnd w:id="58"/>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32,103,018.09</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4.37</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4,036,420.45</w:t>
            </w:r>
          </w:p>
        </w:tc>
        <w:tc>
          <w:tcPr>
            <w:tcW w:w="2160" w:type="dxa"/>
            <w:vAlign w:val="center"/>
          </w:tcPr>
          <w:p w:rsidR="001548F9" w:rsidRPr="008A1551" w:rsidRDefault="001548F9" w:rsidP="009E1EA4">
            <w:pPr>
              <w:spacing w:before="29" w:line="288" w:lineRule="auto"/>
              <w:jc w:val="right"/>
              <w:rPr>
                <w:sz w:val="24"/>
              </w:rPr>
            </w:pPr>
            <w:r w:rsidRPr="008A1551">
              <w:rPr>
                <w:sz w:val="24"/>
              </w:rPr>
              <w:t>0.55</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1,686,000.00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0.23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2,888,000.00</w:t>
            </w:r>
          </w:p>
        </w:tc>
        <w:tc>
          <w:tcPr>
            <w:tcW w:w="2160" w:type="dxa"/>
            <w:vAlign w:val="center"/>
          </w:tcPr>
          <w:p w:rsidR="001548F9" w:rsidRPr="008A1551" w:rsidRDefault="001548F9" w:rsidP="009E1EA4">
            <w:pPr>
              <w:spacing w:before="29" w:line="288" w:lineRule="auto"/>
              <w:jc w:val="right"/>
              <w:rPr>
                <w:sz w:val="24"/>
              </w:rPr>
            </w:pPr>
            <w:r w:rsidRPr="008A1551">
              <w:rPr>
                <w:sz w:val="24"/>
              </w:rPr>
              <w:t>0.39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21,552,100.00</w:t>
            </w:r>
          </w:p>
        </w:tc>
        <w:tc>
          <w:tcPr>
            <w:tcW w:w="2160" w:type="dxa"/>
            <w:vAlign w:val="center"/>
          </w:tcPr>
          <w:p w:rsidR="001548F9" w:rsidRPr="008A1551" w:rsidRDefault="001548F9" w:rsidP="009E1EA4">
            <w:pPr>
              <w:spacing w:before="29" w:line="288" w:lineRule="auto"/>
              <w:jc w:val="right"/>
              <w:rPr>
                <w:sz w:val="24"/>
              </w:rPr>
            </w:pPr>
            <w:r w:rsidRPr="008A1551">
              <w:rPr>
                <w:sz w:val="24"/>
              </w:rPr>
              <w:t>2.94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62,265,538.54</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8.48</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F90078">
        <w:tc>
          <w:tcPr>
            <w:tcW w:w="862" w:type="dxa"/>
            <w:vAlign w:val="center"/>
          </w:tcPr>
          <w:p w:rsidR="00F90078" w:rsidRDefault="008D3920">
            <w:pPr>
              <w:jc w:val="center"/>
            </w:pPr>
            <w:r>
              <w:rPr>
                <w:color w:val="000000"/>
                <w:sz w:val="24"/>
              </w:rPr>
              <w:t>1</w:t>
            </w:r>
          </w:p>
        </w:tc>
        <w:tc>
          <w:tcPr>
            <w:tcW w:w="1346" w:type="dxa"/>
            <w:vAlign w:val="center"/>
          </w:tcPr>
          <w:p w:rsidR="00F90078" w:rsidRDefault="008D3920">
            <w:pPr>
              <w:jc w:val="center"/>
            </w:pPr>
            <w:r>
              <w:rPr>
                <w:color w:val="000000"/>
                <w:sz w:val="24"/>
              </w:rPr>
              <w:t>600887</w:t>
            </w:r>
          </w:p>
        </w:tc>
        <w:tc>
          <w:tcPr>
            <w:tcW w:w="1795" w:type="dxa"/>
            <w:vAlign w:val="center"/>
          </w:tcPr>
          <w:p w:rsidR="00F90078" w:rsidRDefault="008D3920">
            <w:pPr>
              <w:jc w:val="center"/>
            </w:pPr>
            <w:r>
              <w:rPr>
                <w:color w:val="000000"/>
                <w:sz w:val="24"/>
              </w:rPr>
              <w:t>伊利股份</w:t>
            </w:r>
          </w:p>
        </w:tc>
        <w:tc>
          <w:tcPr>
            <w:tcW w:w="1346" w:type="dxa"/>
            <w:vAlign w:val="center"/>
          </w:tcPr>
          <w:p w:rsidR="00F90078" w:rsidRDefault="008D3920">
            <w:pPr>
              <w:jc w:val="right"/>
            </w:pPr>
            <w:r>
              <w:rPr>
                <w:color w:val="000000"/>
                <w:sz w:val="24"/>
              </w:rPr>
              <w:t>350,000</w:t>
            </w:r>
          </w:p>
        </w:tc>
        <w:tc>
          <w:tcPr>
            <w:tcW w:w="1944" w:type="dxa"/>
            <w:vAlign w:val="center"/>
          </w:tcPr>
          <w:p w:rsidR="00F90078" w:rsidRDefault="008D3920">
            <w:pPr>
              <w:jc w:val="right"/>
            </w:pPr>
            <w:r>
              <w:rPr>
                <w:color w:val="000000"/>
                <w:sz w:val="24"/>
              </w:rPr>
              <w:t>7,556,500.00</w:t>
            </w:r>
          </w:p>
        </w:tc>
        <w:tc>
          <w:tcPr>
            <w:tcW w:w="1705" w:type="dxa"/>
            <w:vAlign w:val="center"/>
          </w:tcPr>
          <w:p w:rsidR="00F90078" w:rsidRDefault="008D3920">
            <w:pPr>
              <w:jc w:val="right"/>
            </w:pPr>
            <w:r>
              <w:rPr>
                <w:color w:val="000000"/>
                <w:sz w:val="24"/>
              </w:rPr>
              <w:t>1.03</w:t>
            </w:r>
          </w:p>
        </w:tc>
      </w:tr>
      <w:tr w:rsidR="00F90078">
        <w:tc>
          <w:tcPr>
            <w:tcW w:w="862" w:type="dxa"/>
            <w:vAlign w:val="center"/>
          </w:tcPr>
          <w:p w:rsidR="00F90078" w:rsidRDefault="008D3920">
            <w:pPr>
              <w:jc w:val="center"/>
            </w:pPr>
            <w:r>
              <w:rPr>
                <w:color w:val="000000"/>
                <w:sz w:val="24"/>
              </w:rPr>
              <w:t>2</w:t>
            </w:r>
          </w:p>
        </w:tc>
        <w:tc>
          <w:tcPr>
            <w:tcW w:w="1346" w:type="dxa"/>
            <w:vAlign w:val="center"/>
          </w:tcPr>
          <w:p w:rsidR="00F90078" w:rsidRDefault="008D3920">
            <w:pPr>
              <w:jc w:val="center"/>
            </w:pPr>
            <w:r>
              <w:rPr>
                <w:color w:val="000000"/>
                <w:sz w:val="24"/>
              </w:rPr>
              <w:t>601398</w:t>
            </w:r>
          </w:p>
        </w:tc>
        <w:tc>
          <w:tcPr>
            <w:tcW w:w="1795" w:type="dxa"/>
            <w:vAlign w:val="center"/>
          </w:tcPr>
          <w:p w:rsidR="00F90078" w:rsidRDefault="008D3920">
            <w:pPr>
              <w:jc w:val="center"/>
            </w:pPr>
            <w:r>
              <w:rPr>
                <w:color w:val="000000"/>
                <w:sz w:val="24"/>
              </w:rPr>
              <w:t>工商银行</w:t>
            </w:r>
          </w:p>
        </w:tc>
        <w:tc>
          <w:tcPr>
            <w:tcW w:w="1346" w:type="dxa"/>
            <w:vAlign w:val="center"/>
          </w:tcPr>
          <w:p w:rsidR="00F90078" w:rsidRDefault="008D3920">
            <w:pPr>
              <w:jc w:val="right"/>
            </w:pPr>
            <w:r>
              <w:rPr>
                <w:color w:val="000000"/>
                <w:sz w:val="24"/>
              </w:rPr>
              <w:t>1,400,000</w:t>
            </w:r>
          </w:p>
        </w:tc>
        <w:tc>
          <w:tcPr>
            <w:tcW w:w="1944" w:type="dxa"/>
            <w:vAlign w:val="center"/>
          </w:tcPr>
          <w:p w:rsidR="00F90078" w:rsidRDefault="008D3920">
            <w:pPr>
              <w:jc w:val="right"/>
            </w:pPr>
            <w:r>
              <w:rPr>
                <w:color w:val="000000"/>
                <w:sz w:val="24"/>
              </w:rPr>
              <w:t>7,350,000.00</w:t>
            </w:r>
          </w:p>
        </w:tc>
        <w:tc>
          <w:tcPr>
            <w:tcW w:w="1705" w:type="dxa"/>
            <w:vAlign w:val="center"/>
          </w:tcPr>
          <w:p w:rsidR="00F90078" w:rsidRDefault="008D3920">
            <w:pPr>
              <w:jc w:val="right"/>
            </w:pPr>
            <w:r>
              <w:rPr>
                <w:color w:val="000000"/>
                <w:sz w:val="24"/>
              </w:rPr>
              <w:t>1.00</w:t>
            </w:r>
          </w:p>
        </w:tc>
      </w:tr>
      <w:tr w:rsidR="00F90078">
        <w:tc>
          <w:tcPr>
            <w:tcW w:w="862" w:type="dxa"/>
            <w:vAlign w:val="center"/>
          </w:tcPr>
          <w:p w:rsidR="00F90078" w:rsidRDefault="008D3920">
            <w:pPr>
              <w:jc w:val="center"/>
            </w:pPr>
            <w:r>
              <w:rPr>
                <w:color w:val="000000"/>
                <w:sz w:val="24"/>
              </w:rPr>
              <w:t>3</w:t>
            </w:r>
          </w:p>
        </w:tc>
        <w:tc>
          <w:tcPr>
            <w:tcW w:w="1346" w:type="dxa"/>
            <w:vAlign w:val="center"/>
          </w:tcPr>
          <w:p w:rsidR="00F90078" w:rsidRDefault="008D3920">
            <w:pPr>
              <w:jc w:val="center"/>
            </w:pPr>
            <w:r>
              <w:rPr>
                <w:color w:val="000000"/>
                <w:sz w:val="24"/>
              </w:rPr>
              <w:t>601318</w:t>
            </w:r>
          </w:p>
        </w:tc>
        <w:tc>
          <w:tcPr>
            <w:tcW w:w="1795" w:type="dxa"/>
            <w:vAlign w:val="center"/>
          </w:tcPr>
          <w:p w:rsidR="00F90078" w:rsidRDefault="008D3920">
            <w:pPr>
              <w:jc w:val="center"/>
            </w:pPr>
            <w:r>
              <w:rPr>
                <w:color w:val="000000"/>
                <w:sz w:val="24"/>
              </w:rPr>
              <w:t>中国平安</w:t>
            </w:r>
          </w:p>
        </w:tc>
        <w:tc>
          <w:tcPr>
            <w:tcW w:w="1346" w:type="dxa"/>
            <w:vAlign w:val="center"/>
          </w:tcPr>
          <w:p w:rsidR="00F90078" w:rsidRDefault="008D3920">
            <w:pPr>
              <w:jc w:val="right"/>
            </w:pPr>
            <w:r>
              <w:rPr>
                <w:color w:val="000000"/>
                <w:sz w:val="24"/>
              </w:rPr>
              <w:t>110,000</w:t>
            </w:r>
          </w:p>
        </w:tc>
        <w:tc>
          <w:tcPr>
            <w:tcW w:w="1944" w:type="dxa"/>
            <w:vAlign w:val="center"/>
          </w:tcPr>
          <w:p w:rsidR="00F90078" w:rsidRDefault="008D3920">
            <w:pPr>
              <w:jc w:val="right"/>
            </w:pPr>
            <w:r>
              <w:rPr>
                <w:color w:val="000000"/>
                <w:sz w:val="24"/>
              </w:rPr>
              <w:t>5,457,100.00</w:t>
            </w:r>
          </w:p>
        </w:tc>
        <w:tc>
          <w:tcPr>
            <w:tcW w:w="1705" w:type="dxa"/>
            <w:vAlign w:val="center"/>
          </w:tcPr>
          <w:p w:rsidR="00F90078" w:rsidRDefault="008D3920">
            <w:pPr>
              <w:jc w:val="right"/>
            </w:pPr>
            <w:r>
              <w:rPr>
                <w:color w:val="000000"/>
                <w:sz w:val="24"/>
              </w:rPr>
              <w:t>0.74</w:t>
            </w:r>
          </w:p>
        </w:tc>
      </w:tr>
      <w:tr w:rsidR="00F90078">
        <w:tc>
          <w:tcPr>
            <w:tcW w:w="862" w:type="dxa"/>
            <w:vAlign w:val="center"/>
          </w:tcPr>
          <w:p w:rsidR="00F90078" w:rsidRDefault="008D3920">
            <w:pPr>
              <w:jc w:val="center"/>
            </w:pPr>
            <w:r>
              <w:rPr>
                <w:color w:val="000000"/>
                <w:sz w:val="24"/>
              </w:rPr>
              <w:t>4</w:t>
            </w:r>
          </w:p>
        </w:tc>
        <w:tc>
          <w:tcPr>
            <w:tcW w:w="1346" w:type="dxa"/>
            <w:vAlign w:val="center"/>
          </w:tcPr>
          <w:p w:rsidR="00F90078" w:rsidRDefault="008D3920">
            <w:pPr>
              <w:jc w:val="center"/>
            </w:pPr>
            <w:r>
              <w:rPr>
                <w:color w:val="000000"/>
                <w:sz w:val="24"/>
              </w:rPr>
              <w:t>600056</w:t>
            </w:r>
          </w:p>
        </w:tc>
        <w:tc>
          <w:tcPr>
            <w:tcW w:w="1795" w:type="dxa"/>
            <w:vAlign w:val="center"/>
          </w:tcPr>
          <w:p w:rsidR="00F90078" w:rsidRDefault="008D3920">
            <w:pPr>
              <w:jc w:val="center"/>
            </w:pPr>
            <w:r>
              <w:rPr>
                <w:color w:val="000000"/>
                <w:sz w:val="24"/>
              </w:rPr>
              <w:t>中国医药</w:t>
            </w:r>
          </w:p>
        </w:tc>
        <w:tc>
          <w:tcPr>
            <w:tcW w:w="1346" w:type="dxa"/>
            <w:vAlign w:val="center"/>
          </w:tcPr>
          <w:p w:rsidR="00F90078" w:rsidRDefault="008D3920">
            <w:pPr>
              <w:jc w:val="right"/>
            </w:pPr>
            <w:r>
              <w:rPr>
                <w:color w:val="000000"/>
                <w:sz w:val="24"/>
              </w:rPr>
              <w:t>190,000</w:t>
            </w:r>
          </w:p>
        </w:tc>
        <w:tc>
          <w:tcPr>
            <w:tcW w:w="1944" w:type="dxa"/>
            <w:vAlign w:val="center"/>
          </w:tcPr>
          <w:p w:rsidR="00F90078" w:rsidRDefault="008D3920">
            <w:pPr>
              <w:jc w:val="right"/>
            </w:pPr>
            <w:r>
              <w:rPr>
                <w:color w:val="000000"/>
                <w:sz w:val="24"/>
              </w:rPr>
              <w:t>4,930,500.00</w:t>
            </w:r>
          </w:p>
        </w:tc>
        <w:tc>
          <w:tcPr>
            <w:tcW w:w="1705" w:type="dxa"/>
            <w:vAlign w:val="center"/>
          </w:tcPr>
          <w:p w:rsidR="00F90078" w:rsidRDefault="008D3920">
            <w:pPr>
              <w:jc w:val="right"/>
            </w:pPr>
            <w:r>
              <w:rPr>
                <w:color w:val="000000"/>
                <w:sz w:val="24"/>
              </w:rPr>
              <w:t>0.67</w:t>
            </w:r>
          </w:p>
        </w:tc>
      </w:tr>
      <w:tr w:rsidR="00F90078">
        <w:tc>
          <w:tcPr>
            <w:tcW w:w="862" w:type="dxa"/>
            <w:vAlign w:val="center"/>
          </w:tcPr>
          <w:p w:rsidR="00F90078" w:rsidRDefault="008D3920">
            <w:pPr>
              <w:jc w:val="center"/>
            </w:pPr>
            <w:r>
              <w:rPr>
                <w:color w:val="000000"/>
                <w:sz w:val="24"/>
              </w:rPr>
              <w:t>5</w:t>
            </w:r>
          </w:p>
        </w:tc>
        <w:tc>
          <w:tcPr>
            <w:tcW w:w="1346" w:type="dxa"/>
            <w:vAlign w:val="center"/>
          </w:tcPr>
          <w:p w:rsidR="00F90078" w:rsidRDefault="008D3920">
            <w:pPr>
              <w:jc w:val="center"/>
            </w:pPr>
            <w:r>
              <w:rPr>
                <w:color w:val="000000"/>
                <w:sz w:val="24"/>
              </w:rPr>
              <w:t>600519</w:t>
            </w:r>
          </w:p>
        </w:tc>
        <w:tc>
          <w:tcPr>
            <w:tcW w:w="1795" w:type="dxa"/>
            <w:vAlign w:val="center"/>
          </w:tcPr>
          <w:p w:rsidR="00F90078" w:rsidRDefault="008D3920">
            <w:pPr>
              <w:jc w:val="center"/>
            </w:pPr>
            <w:r>
              <w:rPr>
                <w:color w:val="000000"/>
                <w:sz w:val="24"/>
              </w:rPr>
              <w:t>贵州茅台</w:t>
            </w:r>
          </w:p>
        </w:tc>
        <w:tc>
          <w:tcPr>
            <w:tcW w:w="1346" w:type="dxa"/>
            <w:vAlign w:val="center"/>
          </w:tcPr>
          <w:p w:rsidR="00F90078" w:rsidRDefault="008D3920">
            <w:pPr>
              <w:jc w:val="right"/>
            </w:pPr>
            <w:r>
              <w:rPr>
                <w:color w:val="000000"/>
                <w:sz w:val="24"/>
              </w:rPr>
              <w:t>10,000</w:t>
            </w:r>
          </w:p>
        </w:tc>
        <w:tc>
          <w:tcPr>
            <w:tcW w:w="1944" w:type="dxa"/>
            <w:vAlign w:val="center"/>
          </w:tcPr>
          <w:p w:rsidR="00F90078" w:rsidRDefault="008D3920">
            <w:pPr>
              <w:jc w:val="right"/>
            </w:pPr>
            <w:r>
              <w:rPr>
                <w:color w:val="000000"/>
                <w:sz w:val="24"/>
              </w:rPr>
              <w:t>4,718,500.00</w:t>
            </w:r>
          </w:p>
        </w:tc>
        <w:tc>
          <w:tcPr>
            <w:tcW w:w="1705" w:type="dxa"/>
            <w:vAlign w:val="center"/>
          </w:tcPr>
          <w:p w:rsidR="00F90078" w:rsidRDefault="008D3920">
            <w:pPr>
              <w:jc w:val="right"/>
            </w:pPr>
            <w:r>
              <w:rPr>
                <w:color w:val="000000"/>
                <w:sz w:val="24"/>
              </w:rPr>
              <w:t>0.64</w:t>
            </w:r>
          </w:p>
        </w:tc>
      </w:tr>
      <w:tr w:rsidR="00F90078">
        <w:tc>
          <w:tcPr>
            <w:tcW w:w="862" w:type="dxa"/>
            <w:vAlign w:val="center"/>
          </w:tcPr>
          <w:p w:rsidR="00F90078" w:rsidRDefault="008D3920">
            <w:pPr>
              <w:jc w:val="center"/>
            </w:pPr>
            <w:r>
              <w:rPr>
                <w:color w:val="000000"/>
                <w:sz w:val="24"/>
              </w:rPr>
              <w:t>6</w:t>
            </w:r>
          </w:p>
        </w:tc>
        <w:tc>
          <w:tcPr>
            <w:tcW w:w="1346" w:type="dxa"/>
            <w:vAlign w:val="center"/>
          </w:tcPr>
          <w:p w:rsidR="00F90078" w:rsidRDefault="008D3920">
            <w:pPr>
              <w:jc w:val="center"/>
            </w:pPr>
            <w:r>
              <w:rPr>
                <w:color w:val="000000"/>
                <w:sz w:val="24"/>
              </w:rPr>
              <w:t>601988</w:t>
            </w:r>
          </w:p>
        </w:tc>
        <w:tc>
          <w:tcPr>
            <w:tcW w:w="1795" w:type="dxa"/>
            <w:vAlign w:val="center"/>
          </w:tcPr>
          <w:p w:rsidR="00F90078" w:rsidRDefault="008D3920">
            <w:pPr>
              <w:jc w:val="center"/>
            </w:pPr>
            <w:r>
              <w:rPr>
                <w:color w:val="000000"/>
                <w:sz w:val="24"/>
              </w:rPr>
              <w:t>中国银行</w:t>
            </w:r>
          </w:p>
        </w:tc>
        <w:tc>
          <w:tcPr>
            <w:tcW w:w="1346" w:type="dxa"/>
            <w:vAlign w:val="center"/>
          </w:tcPr>
          <w:p w:rsidR="00F90078" w:rsidRDefault="008D3920">
            <w:pPr>
              <w:jc w:val="right"/>
            </w:pPr>
            <w:r>
              <w:rPr>
                <w:color w:val="000000"/>
                <w:sz w:val="24"/>
              </w:rPr>
              <w:t>1,200,000</w:t>
            </w:r>
          </w:p>
        </w:tc>
        <w:tc>
          <w:tcPr>
            <w:tcW w:w="1944" w:type="dxa"/>
            <w:vAlign w:val="center"/>
          </w:tcPr>
          <w:p w:rsidR="00F90078" w:rsidRDefault="008D3920">
            <w:pPr>
              <w:jc w:val="right"/>
            </w:pPr>
            <w:r>
              <w:rPr>
                <w:color w:val="000000"/>
                <w:sz w:val="24"/>
              </w:rPr>
              <w:t>4,440,000.00</w:t>
            </w:r>
          </w:p>
        </w:tc>
        <w:tc>
          <w:tcPr>
            <w:tcW w:w="1705" w:type="dxa"/>
            <w:vAlign w:val="center"/>
          </w:tcPr>
          <w:p w:rsidR="00F90078" w:rsidRDefault="008D3920">
            <w:pPr>
              <w:jc w:val="right"/>
            </w:pPr>
            <w:r>
              <w:rPr>
                <w:color w:val="000000"/>
                <w:sz w:val="24"/>
              </w:rPr>
              <w:t>0.60</w:t>
            </w:r>
          </w:p>
        </w:tc>
      </w:tr>
      <w:tr w:rsidR="00F90078">
        <w:tc>
          <w:tcPr>
            <w:tcW w:w="862" w:type="dxa"/>
            <w:vAlign w:val="center"/>
          </w:tcPr>
          <w:p w:rsidR="00F90078" w:rsidRDefault="008D3920">
            <w:pPr>
              <w:jc w:val="center"/>
            </w:pPr>
            <w:r>
              <w:rPr>
                <w:color w:val="000000"/>
                <w:sz w:val="24"/>
              </w:rPr>
              <w:t>7</w:t>
            </w:r>
          </w:p>
        </w:tc>
        <w:tc>
          <w:tcPr>
            <w:tcW w:w="1346" w:type="dxa"/>
            <w:vAlign w:val="center"/>
          </w:tcPr>
          <w:p w:rsidR="00F90078" w:rsidRDefault="008D3920">
            <w:pPr>
              <w:jc w:val="center"/>
            </w:pPr>
            <w:r>
              <w:rPr>
                <w:color w:val="000000"/>
                <w:sz w:val="24"/>
              </w:rPr>
              <w:t>601939</w:t>
            </w:r>
          </w:p>
        </w:tc>
        <w:tc>
          <w:tcPr>
            <w:tcW w:w="1795" w:type="dxa"/>
            <w:vAlign w:val="center"/>
          </w:tcPr>
          <w:p w:rsidR="00F90078" w:rsidRDefault="008D3920">
            <w:pPr>
              <w:jc w:val="center"/>
            </w:pPr>
            <w:r>
              <w:rPr>
                <w:color w:val="000000"/>
                <w:sz w:val="24"/>
              </w:rPr>
              <w:t>建设银行</w:t>
            </w:r>
          </w:p>
        </w:tc>
        <w:tc>
          <w:tcPr>
            <w:tcW w:w="1346" w:type="dxa"/>
            <w:vAlign w:val="center"/>
          </w:tcPr>
          <w:p w:rsidR="00F90078" w:rsidRDefault="008D3920">
            <w:pPr>
              <w:jc w:val="right"/>
            </w:pPr>
            <w:r>
              <w:rPr>
                <w:color w:val="000000"/>
                <w:sz w:val="24"/>
              </w:rPr>
              <w:t>700,000</w:t>
            </w:r>
          </w:p>
        </w:tc>
        <w:tc>
          <w:tcPr>
            <w:tcW w:w="1944" w:type="dxa"/>
            <w:vAlign w:val="center"/>
          </w:tcPr>
          <w:p w:rsidR="00F90078" w:rsidRDefault="008D3920">
            <w:pPr>
              <w:jc w:val="right"/>
            </w:pPr>
            <w:r>
              <w:rPr>
                <w:color w:val="000000"/>
                <w:sz w:val="24"/>
              </w:rPr>
              <w:t>4,305,000.00</w:t>
            </w:r>
          </w:p>
        </w:tc>
        <w:tc>
          <w:tcPr>
            <w:tcW w:w="1705" w:type="dxa"/>
            <w:vAlign w:val="center"/>
          </w:tcPr>
          <w:p w:rsidR="00F90078" w:rsidRDefault="008D3920">
            <w:pPr>
              <w:jc w:val="right"/>
            </w:pPr>
            <w:r>
              <w:rPr>
                <w:color w:val="000000"/>
                <w:sz w:val="24"/>
              </w:rPr>
              <w:t>0.59</w:t>
            </w:r>
          </w:p>
        </w:tc>
      </w:tr>
      <w:tr w:rsidR="00F90078">
        <w:tc>
          <w:tcPr>
            <w:tcW w:w="862" w:type="dxa"/>
            <w:vAlign w:val="center"/>
          </w:tcPr>
          <w:p w:rsidR="00F90078" w:rsidRDefault="008D3920">
            <w:pPr>
              <w:jc w:val="center"/>
            </w:pPr>
            <w:r>
              <w:rPr>
                <w:color w:val="000000"/>
                <w:sz w:val="24"/>
              </w:rPr>
              <w:t>8</w:t>
            </w:r>
          </w:p>
        </w:tc>
        <w:tc>
          <w:tcPr>
            <w:tcW w:w="1346" w:type="dxa"/>
            <w:vAlign w:val="center"/>
          </w:tcPr>
          <w:p w:rsidR="00F90078" w:rsidRDefault="008D3920">
            <w:pPr>
              <w:jc w:val="center"/>
            </w:pPr>
            <w:r>
              <w:rPr>
                <w:color w:val="000000"/>
                <w:sz w:val="24"/>
              </w:rPr>
              <w:t>600104</w:t>
            </w:r>
          </w:p>
        </w:tc>
        <w:tc>
          <w:tcPr>
            <w:tcW w:w="1795" w:type="dxa"/>
            <w:vAlign w:val="center"/>
          </w:tcPr>
          <w:p w:rsidR="00F90078" w:rsidRDefault="008D3920">
            <w:pPr>
              <w:jc w:val="center"/>
            </w:pPr>
            <w:r>
              <w:rPr>
                <w:color w:val="000000"/>
                <w:sz w:val="24"/>
              </w:rPr>
              <w:t>上汽集团</w:t>
            </w:r>
          </w:p>
        </w:tc>
        <w:tc>
          <w:tcPr>
            <w:tcW w:w="1346" w:type="dxa"/>
            <w:vAlign w:val="center"/>
          </w:tcPr>
          <w:p w:rsidR="00F90078" w:rsidRDefault="008D3920">
            <w:pPr>
              <w:jc w:val="right"/>
            </w:pPr>
            <w:r>
              <w:rPr>
                <w:color w:val="000000"/>
                <w:sz w:val="24"/>
              </w:rPr>
              <w:t>100,000</w:t>
            </w:r>
          </w:p>
        </w:tc>
        <w:tc>
          <w:tcPr>
            <w:tcW w:w="1944" w:type="dxa"/>
            <w:vAlign w:val="center"/>
          </w:tcPr>
          <w:p w:rsidR="00F90078" w:rsidRDefault="008D3920">
            <w:pPr>
              <w:jc w:val="right"/>
            </w:pPr>
            <w:r>
              <w:rPr>
                <w:color w:val="000000"/>
                <w:sz w:val="24"/>
              </w:rPr>
              <w:t>3,105,000.00</w:t>
            </w:r>
          </w:p>
        </w:tc>
        <w:tc>
          <w:tcPr>
            <w:tcW w:w="1705" w:type="dxa"/>
            <w:vAlign w:val="center"/>
          </w:tcPr>
          <w:p w:rsidR="00F90078" w:rsidRDefault="008D3920">
            <w:pPr>
              <w:jc w:val="right"/>
            </w:pPr>
            <w:r>
              <w:rPr>
                <w:color w:val="000000"/>
                <w:sz w:val="24"/>
              </w:rPr>
              <w:t>0.42</w:t>
            </w:r>
          </w:p>
        </w:tc>
      </w:tr>
      <w:tr w:rsidR="00F90078">
        <w:tc>
          <w:tcPr>
            <w:tcW w:w="862" w:type="dxa"/>
            <w:vAlign w:val="center"/>
          </w:tcPr>
          <w:p w:rsidR="00F90078" w:rsidRDefault="008D3920">
            <w:pPr>
              <w:jc w:val="center"/>
            </w:pPr>
            <w:r>
              <w:rPr>
                <w:color w:val="000000"/>
                <w:sz w:val="24"/>
              </w:rPr>
              <w:t>9</w:t>
            </w:r>
          </w:p>
        </w:tc>
        <w:tc>
          <w:tcPr>
            <w:tcW w:w="1346" w:type="dxa"/>
            <w:vAlign w:val="center"/>
          </w:tcPr>
          <w:p w:rsidR="00F90078" w:rsidRDefault="008D3920">
            <w:pPr>
              <w:jc w:val="center"/>
            </w:pPr>
            <w:r>
              <w:rPr>
                <w:color w:val="000000"/>
                <w:sz w:val="24"/>
              </w:rPr>
              <w:t>600276</w:t>
            </w:r>
          </w:p>
        </w:tc>
        <w:tc>
          <w:tcPr>
            <w:tcW w:w="1795" w:type="dxa"/>
            <w:vAlign w:val="center"/>
          </w:tcPr>
          <w:p w:rsidR="00F90078" w:rsidRDefault="008D3920">
            <w:pPr>
              <w:jc w:val="center"/>
            </w:pPr>
            <w:r>
              <w:rPr>
                <w:color w:val="000000"/>
                <w:sz w:val="24"/>
              </w:rPr>
              <w:t>恒瑞医药</w:t>
            </w:r>
          </w:p>
        </w:tc>
        <w:tc>
          <w:tcPr>
            <w:tcW w:w="1346" w:type="dxa"/>
            <w:vAlign w:val="center"/>
          </w:tcPr>
          <w:p w:rsidR="00F90078" w:rsidRDefault="008D3920">
            <w:pPr>
              <w:jc w:val="right"/>
            </w:pPr>
            <w:r>
              <w:rPr>
                <w:color w:val="000000"/>
                <w:sz w:val="24"/>
              </w:rPr>
              <w:t>59,970</w:t>
            </w:r>
          </w:p>
        </w:tc>
        <w:tc>
          <w:tcPr>
            <w:tcW w:w="1944" w:type="dxa"/>
            <w:vAlign w:val="center"/>
          </w:tcPr>
          <w:p w:rsidR="00F90078" w:rsidRDefault="008D3920">
            <w:pPr>
              <w:jc w:val="right"/>
            </w:pPr>
            <w:r>
              <w:rPr>
                <w:color w:val="000000"/>
                <w:sz w:val="24"/>
              </w:rPr>
              <w:t>3,033,882.30</w:t>
            </w:r>
          </w:p>
        </w:tc>
        <w:tc>
          <w:tcPr>
            <w:tcW w:w="1705" w:type="dxa"/>
            <w:vAlign w:val="center"/>
          </w:tcPr>
          <w:p w:rsidR="00F90078" w:rsidRDefault="008D3920">
            <w:pPr>
              <w:jc w:val="right"/>
            </w:pPr>
            <w:r>
              <w:rPr>
                <w:color w:val="000000"/>
                <w:sz w:val="24"/>
              </w:rPr>
              <w:t>0.41</w:t>
            </w:r>
          </w:p>
        </w:tc>
      </w:tr>
      <w:tr w:rsidR="00F90078">
        <w:tc>
          <w:tcPr>
            <w:tcW w:w="862" w:type="dxa"/>
            <w:vAlign w:val="center"/>
          </w:tcPr>
          <w:p w:rsidR="00F90078" w:rsidRDefault="008D3920">
            <w:pPr>
              <w:jc w:val="center"/>
            </w:pPr>
            <w:r>
              <w:rPr>
                <w:color w:val="000000"/>
                <w:sz w:val="24"/>
              </w:rPr>
              <w:t>10</w:t>
            </w:r>
          </w:p>
        </w:tc>
        <w:tc>
          <w:tcPr>
            <w:tcW w:w="1346" w:type="dxa"/>
            <w:vAlign w:val="center"/>
          </w:tcPr>
          <w:p w:rsidR="00F90078" w:rsidRDefault="008D3920">
            <w:pPr>
              <w:jc w:val="center"/>
            </w:pPr>
            <w:r>
              <w:rPr>
                <w:color w:val="000000"/>
                <w:sz w:val="24"/>
              </w:rPr>
              <w:t>601607</w:t>
            </w:r>
          </w:p>
        </w:tc>
        <w:tc>
          <w:tcPr>
            <w:tcW w:w="1795" w:type="dxa"/>
            <w:vAlign w:val="center"/>
          </w:tcPr>
          <w:p w:rsidR="00F90078" w:rsidRDefault="008D3920">
            <w:pPr>
              <w:jc w:val="center"/>
            </w:pPr>
            <w:r>
              <w:rPr>
                <w:color w:val="000000"/>
                <w:sz w:val="24"/>
              </w:rPr>
              <w:t>上海医药</w:t>
            </w:r>
          </w:p>
        </w:tc>
        <w:tc>
          <w:tcPr>
            <w:tcW w:w="1346" w:type="dxa"/>
            <w:vAlign w:val="center"/>
          </w:tcPr>
          <w:p w:rsidR="00F90078" w:rsidRDefault="008D3920">
            <w:pPr>
              <w:jc w:val="right"/>
            </w:pPr>
            <w:r>
              <w:rPr>
                <w:color w:val="000000"/>
                <w:sz w:val="24"/>
              </w:rPr>
              <w:t>100,000</w:t>
            </w:r>
          </w:p>
        </w:tc>
        <w:tc>
          <w:tcPr>
            <w:tcW w:w="1944" w:type="dxa"/>
            <w:vAlign w:val="center"/>
          </w:tcPr>
          <w:p w:rsidR="00F90078" w:rsidRDefault="008D3920">
            <w:pPr>
              <w:jc w:val="right"/>
            </w:pPr>
            <w:r>
              <w:rPr>
                <w:color w:val="000000"/>
                <w:sz w:val="24"/>
              </w:rPr>
              <w:t>2,888,000.00</w:t>
            </w:r>
          </w:p>
        </w:tc>
        <w:tc>
          <w:tcPr>
            <w:tcW w:w="1705" w:type="dxa"/>
            <w:vAlign w:val="center"/>
          </w:tcPr>
          <w:p w:rsidR="00F90078" w:rsidRDefault="008D3920">
            <w:pPr>
              <w:jc w:val="right"/>
            </w:pPr>
            <w:r>
              <w:rPr>
                <w:color w:val="000000"/>
                <w:sz w:val="24"/>
              </w:rPr>
              <w:t>0.39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F90078">
        <w:tc>
          <w:tcPr>
            <w:tcW w:w="869" w:type="dxa"/>
            <w:vAlign w:val="center"/>
          </w:tcPr>
          <w:p w:rsidR="00F90078" w:rsidRDefault="008D3920">
            <w:pPr>
              <w:jc w:val="center"/>
            </w:pPr>
            <w:r>
              <w:rPr>
                <w:sz w:val="24"/>
              </w:rPr>
              <w:t>1</w:t>
            </w:r>
          </w:p>
        </w:tc>
        <w:tc>
          <w:tcPr>
            <w:tcW w:w="1650" w:type="dxa"/>
            <w:vAlign w:val="center"/>
          </w:tcPr>
          <w:p w:rsidR="00F90078" w:rsidRDefault="008D3920">
            <w:pPr>
              <w:jc w:val="center"/>
            </w:pPr>
            <w:r>
              <w:rPr>
                <w:sz w:val="24"/>
              </w:rPr>
              <w:t>601288</w:t>
            </w:r>
          </w:p>
        </w:tc>
        <w:tc>
          <w:tcPr>
            <w:tcW w:w="1980" w:type="dxa"/>
            <w:vAlign w:val="center"/>
          </w:tcPr>
          <w:p w:rsidR="00F90078" w:rsidRDefault="008D3920">
            <w:pPr>
              <w:jc w:val="center"/>
            </w:pPr>
            <w:r>
              <w:rPr>
                <w:sz w:val="24"/>
              </w:rPr>
              <w:t>农业银行</w:t>
            </w:r>
          </w:p>
        </w:tc>
        <w:tc>
          <w:tcPr>
            <w:tcW w:w="2879" w:type="dxa"/>
            <w:vAlign w:val="center"/>
          </w:tcPr>
          <w:p w:rsidR="00F90078" w:rsidRDefault="008D3920">
            <w:pPr>
              <w:jc w:val="right"/>
            </w:pPr>
            <w:r>
              <w:rPr>
                <w:sz w:val="24"/>
              </w:rPr>
              <w:t>9,540,000.00</w:t>
            </w:r>
          </w:p>
        </w:tc>
        <w:tc>
          <w:tcPr>
            <w:tcW w:w="1620" w:type="dxa"/>
            <w:vAlign w:val="center"/>
          </w:tcPr>
          <w:p w:rsidR="00F90078" w:rsidRDefault="008D3920">
            <w:pPr>
              <w:jc w:val="right"/>
            </w:pPr>
            <w:r>
              <w:rPr>
                <w:sz w:val="24"/>
              </w:rPr>
              <w:t>1.87</w:t>
            </w:r>
          </w:p>
        </w:tc>
      </w:tr>
      <w:tr w:rsidR="00F90078">
        <w:tc>
          <w:tcPr>
            <w:tcW w:w="869" w:type="dxa"/>
            <w:vAlign w:val="center"/>
          </w:tcPr>
          <w:p w:rsidR="00F90078" w:rsidRDefault="008D3920">
            <w:pPr>
              <w:jc w:val="center"/>
            </w:pPr>
            <w:r>
              <w:rPr>
                <w:sz w:val="24"/>
              </w:rPr>
              <w:t>2</w:t>
            </w:r>
          </w:p>
        </w:tc>
        <w:tc>
          <w:tcPr>
            <w:tcW w:w="1650" w:type="dxa"/>
            <w:vAlign w:val="center"/>
          </w:tcPr>
          <w:p w:rsidR="00F90078" w:rsidRDefault="008D3920">
            <w:pPr>
              <w:jc w:val="center"/>
            </w:pPr>
            <w:r>
              <w:rPr>
                <w:sz w:val="24"/>
              </w:rPr>
              <w:t>600887</w:t>
            </w:r>
          </w:p>
        </w:tc>
        <w:tc>
          <w:tcPr>
            <w:tcW w:w="1980" w:type="dxa"/>
            <w:vAlign w:val="center"/>
          </w:tcPr>
          <w:p w:rsidR="00F90078" w:rsidRDefault="008D3920">
            <w:pPr>
              <w:jc w:val="center"/>
            </w:pPr>
            <w:r>
              <w:rPr>
                <w:sz w:val="24"/>
              </w:rPr>
              <w:t>伊利股份</w:t>
            </w:r>
          </w:p>
        </w:tc>
        <w:tc>
          <w:tcPr>
            <w:tcW w:w="2879" w:type="dxa"/>
            <w:vAlign w:val="center"/>
          </w:tcPr>
          <w:p w:rsidR="00F90078" w:rsidRDefault="008D3920">
            <w:pPr>
              <w:jc w:val="right"/>
            </w:pPr>
            <w:r>
              <w:rPr>
                <w:sz w:val="24"/>
              </w:rPr>
              <w:t>6,717,445.00</w:t>
            </w:r>
          </w:p>
        </w:tc>
        <w:tc>
          <w:tcPr>
            <w:tcW w:w="1620" w:type="dxa"/>
            <w:vAlign w:val="center"/>
          </w:tcPr>
          <w:p w:rsidR="00F90078" w:rsidRDefault="008D3920">
            <w:pPr>
              <w:jc w:val="right"/>
            </w:pPr>
            <w:r>
              <w:rPr>
                <w:sz w:val="24"/>
              </w:rPr>
              <w:t>1.31</w:t>
            </w:r>
          </w:p>
        </w:tc>
      </w:tr>
      <w:tr w:rsidR="00F90078">
        <w:tc>
          <w:tcPr>
            <w:tcW w:w="869" w:type="dxa"/>
            <w:vAlign w:val="center"/>
          </w:tcPr>
          <w:p w:rsidR="00F90078" w:rsidRDefault="008D3920">
            <w:pPr>
              <w:jc w:val="center"/>
            </w:pPr>
            <w:r>
              <w:rPr>
                <w:sz w:val="24"/>
              </w:rPr>
              <w:t>3</w:t>
            </w:r>
          </w:p>
        </w:tc>
        <w:tc>
          <w:tcPr>
            <w:tcW w:w="1650" w:type="dxa"/>
            <w:vAlign w:val="center"/>
          </w:tcPr>
          <w:p w:rsidR="00F90078" w:rsidRDefault="008D3920">
            <w:pPr>
              <w:jc w:val="center"/>
            </w:pPr>
            <w:r>
              <w:rPr>
                <w:sz w:val="24"/>
              </w:rPr>
              <w:t>600329</w:t>
            </w:r>
          </w:p>
        </w:tc>
        <w:tc>
          <w:tcPr>
            <w:tcW w:w="1980" w:type="dxa"/>
            <w:vAlign w:val="center"/>
          </w:tcPr>
          <w:p w:rsidR="00F90078" w:rsidRDefault="008D3920">
            <w:pPr>
              <w:jc w:val="center"/>
            </w:pPr>
            <w:r>
              <w:rPr>
                <w:sz w:val="24"/>
              </w:rPr>
              <w:t>中新药业</w:t>
            </w:r>
          </w:p>
        </w:tc>
        <w:tc>
          <w:tcPr>
            <w:tcW w:w="2879" w:type="dxa"/>
            <w:vAlign w:val="center"/>
          </w:tcPr>
          <w:p w:rsidR="00F90078" w:rsidRDefault="008D3920">
            <w:pPr>
              <w:jc w:val="right"/>
            </w:pPr>
            <w:r>
              <w:rPr>
                <w:sz w:val="24"/>
              </w:rPr>
              <w:t>6,422,523.72</w:t>
            </w:r>
          </w:p>
        </w:tc>
        <w:tc>
          <w:tcPr>
            <w:tcW w:w="1620" w:type="dxa"/>
            <w:vAlign w:val="center"/>
          </w:tcPr>
          <w:p w:rsidR="00F90078" w:rsidRDefault="008D3920">
            <w:pPr>
              <w:jc w:val="right"/>
            </w:pPr>
            <w:r>
              <w:rPr>
                <w:sz w:val="24"/>
              </w:rPr>
              <w:t>1.26</w:t>
            </w:r>
          </w:p>
        </w:tc>
      </w:tr>
      <w:tr w:rsidR="00F90078">
        <w:tc>
          <w:tcPr>
            <w:tcW w:w="869" w:type="dxa"/>
            <w:vAlign w:val="center"/>
          </w:tcPr>
          <w:p w:rsidR="00F90078" w:rsidRDefault="008D3920">
            <w:pPr>
              <w:jc w:val="center"/>
            </w:pPr>
            <w:r>
              <w:rPr>
                <w:sz w:val="24"/>
              </w:rPr>
              <w:t>4</w:t>
            </w:r>
          </w:p>
        </w:tc>
        <w:tc>
          <w:tcPr>
            <w:tcW w:w="1650" w:type="dxa"/>
            <w:vAlign w:val="center"/>
          </w:tcPr>
          <w:p w:rsidR="00F90078" w:rsidRDefault="008D3920">
            <w:pPr>
              <w:jc w:val="center"/>
            </w:pPr>
            <w:r>
              <w:rPr>
                <w:sz w:val="24"/>
              </w:rPr>
              <w:t>601939</w:t>
            </w:r>
          </w:p>
        </w:tc>
        <w:tc>
          <w:tcPr>
            <w:tcW w:w="1980" w:type="dxa"/>
            <w:vAlign w:val="center"/>
          </w:tcPr>
          <w:p w:rsidR="00F90078" w:rsidRDefault="008D3920">
            <w:pPr>
              <w:jc w:val="center"/>
            </w:pPr>
            <w:r>
              <w:rPr>
                <w:sz w:val="24"/>
              </w:rPr>
              <w:t>建设银行</w:t>
            </w:r>
          </w:p>
        </w:tc>
        <w:tc>
          <w:tcPr>
            <w:tcW w:w="2879" w:type="dxa"/>
            <w:vAlign w:val="center"/>
          </w:tcPr>
          <w:p w:rsidR="00F90078" w:rsidRDefault="008D3920">
            <w:pPr>
              <w:jc w:val="right"/>
            </w:pPr>
            <w:r>
              <w:rPr>
                <w:sz w:val="24"/>
              </w:rPr>
              <w:t>4,067,000.00</w:t>
            </w:r>
          </w:p>
        </w:tc>
        <w:tc>
          <w:tcPr>
            <w:tcW w:w="1620" w:type="dxa"/>
            <w:vAlign w:val="center"/>
          </w:tcPr>
          <w:p w:rsidR="00F90078" w:rsidRDefault="008D3920">
            <w:pPr>
              <w:jc w:val="right"/>
            </w:pPr>
            <w:r>
              <w:rPr>
                <w:sz w:val="24"/>
              </w:rPr>
              <w:t>0.80</w:t>
            </w:r>
          </w:p>
        </w:tc>
      </w:tr>
      <w:tr w:rsidR="00F90078">
        <w:tc>
          <w:tcPr>
            <w:tcW w:w="869" w:type="dxa"/>
            <w:vAlign w:val="center"/>
          </w:tcPr>
          <w:p w:rsidR="00F90078" w:rsidRDefault="008D3920">
            <w:pPr>
              <w:jc w:val="center"/>
            </w:pPr>
            <w:r>
              <w:rPr>
                <w:sz w:val="24"/>
              </w:rPr>
              <w:t>5</w:t>
            </w:r>
          </w:p>
        </w:tc>
        <w:tc>
          <w:tcPr>
            <w:tcW w:w="1650" w:type="dxa"/>
            <w:vAlign w:val="center"/>
          </w:tcPr>
          <w:p w:rsidR="00F90078" w:rsidRDefault="008D3920">
            <w:pPr>
              <w:jc w:val="center"/>
            </w:pPr>
            <w:r>
              <w:rPr>
                <w:sz w:val="24"/>
              </w:rPr>
              <w:t>601318</w:t>
            </w:r>
          </w:p>
        </w:tc>
        <w:tc>
          <w:tcPr>
            <w:tcW w:w="1980" w:type="dxa"/>
            <w:vAlign w:val="center"/>
          </w:tcPr>
          <w:p w:rsidR="00F90078" w:rsidRDefault="008D3920">
            <w:pPr>
              <w:jc w:val="center"/>
            </w:pPr>
            <w:r>
              <w:rPr>
                <w:sz w:val="24"/>
              </w:rPr>
              <w:t>中国平安</w:t>
            </w:r>
          </w:p>
        </w:tc>
        <w:tc>
          <w:tcPr>
            <w:tcW w:w="2879" w:type="dxa"/>
            <w:vAlign w:val="center"/>
          </w:tcPr>
          <w:p w:rsidR="00F90078" w:rsidRDefault="008D3920">
            <w:pPr>
              <w:jc w:val="right"/>
            </w:pPr>
            <w:r>
              <w:rPr>
                <w:sz w:val="24"/>
              </w:rPr>
              <w:t>3,600,561.00</w:t>
            </w:r>
          </w:p>
        </w:tc>
        <w:tc>
          <w:tcPr>
            <w:tcW w:w="1620" w:type="dxa"/>
            <w:vAlign w:val="center"/>
          </w:tcPr>
          <w:p w:rsidR="00F90078" w:rsidRDefault="008D3920">
            <w:pPr>
              <w:jc w:val="right"/>
            </w:pPr>
            <w:r>
              <w:rPr>
                <w:sz w:val="24"/>
              </w:rPr>
              <w:t>0.70</w:t>
            </w:r>
          </w:p>
        </w:tc>
      </w:tr>
      <w:tr w:rsidR="00F90078">
        <w:tc>
          <w:tcPr>
            <w:tcW w:w="869" w:type="dxa"/>
            <w:vAlign w:val="center"/>
          </w:tcPr>
          <w:p w:rsidR="00F90078" w:rsidRDefault="008D3920">
            <w:pPr>
              <w:jc w:val="center"/>
            </w:pPr>
            <w:r>
              <w:rPr>
                <w:sz w:val="24"/>
              </w:rPr>
              <w:t>6</w:t>
            </w:r>
          </w:p>
        </w:tc>
        <w:tc>
          <w:tcPr>
            <w:tcW w:w="1650" w:type="dxa"/>
            <w:vAlign w:val="center"/>
          </w:tcPr>
          <w:p w:rsidR="00F90078" w:rsidRDefault="008D3920">
            <w:pPr>
              <w:jc w:val="center"/>
            </w:pPr>
            <w:r>
              <w:rPr>
                <w:sz w:val="24"/>
              </w:rPr>
              <w:t>600900</w:t>
            </w:r>
          </w:p>
        </w:tc>
        <w:tc>
          <w:tcPr>
            <w:tcW w:w="1980" w:type="dxa"/>
            <w:vAlign w:val="center"/>
          </w:tcPr>
          <w:p w:rsidR="00F90078" w:rsidRDefault="008D3920">
            <w:pPr>
              <w:jc w:val="center"/>
            </w:pPr>
            <w:r>
              <w:rPr>
                <w:sz w:val="24"/>
              </w:rPr>
              <w:t>长江电力</w:t>
            </w:r>
          </w:p>
        </w:tc>
        <w:tc>
          <w:tcPr>
            <w:tcW w:w="2879" w:type="dxa"/>
            <w:vAlign w:val="center"/>
          </w:tcPr>
          <w:p w:rsidR="00F90078" w:rsidRDefault="008D3920">
            <w:pPr>
              <w:jc w:val="right"/>
            </w:pPr>
            <w:r>
              <w:rPr>
                <w:sz w:val="24"/>
              </w:rPr>
              <w:t>2,116,995.00</w:t>
            </w:r>
          </w:p>
        </w:tc>
        <w:tc>
          <w:tcPr>
            <w:tcW w:w="1620" w:type="dxa"/>
            <w:vAlign w:val="center"/>
          </w:tcPr>
          <w:p w:rsidR="00F90078" w:rsidRDefault="008D3920">
            <w:pPr>
              <w:jc w:val="right"/>
            </w:pPr>
            <w:r>
              <w:rPr>
                <w:sz w:val="24"/>
              </w:rPr>
              <w:t>0.41</w:t>
            </w:r>
          </w:p>
        </w:tc>
      </w:tr>
      <w:tr w:rsidR="00F90078">
        <w:tc>
          <w:tcPr>
            <w:tcW w:w="869" w:type="dxa"/>
            <w:vAlign w:val="center"/>
          </w:tcPr>
          <w:p w:rsidR="00F90078" w:rsidRDefault="008D3920">
            <w:pPr>
              <w:jc w:val="center"/>
            </w:pPr>
            <w:r>
              <w:rPr>
                <w:sz w:val="24"/>
              </w:rPr>
              <w:t>7</w:t>
            </w:r>
          </w:p>
        </w:tc>
        <w:tc>
          <w:tcPr>
            <w:tcW w:w="1650" w:type="dxa"/>
            <w:vAlign w:val="center"/>
          </w:tcPr>
          <w:p w:rsidR="00F90078" w:rsidRDefault="008D3920">
            <w:pPr>
              <w:jc w:val="center"/>
            </w:pPr>
            <w:r>
              <w:rPr>
                <w:sz w:val="24"/>
              </w:rPr>
              <w:t>000538</w:t>
            </w:r>
          </w:p>
        </w:tc>
        <w:tc>
          <w:tcPr>
            <w:tcW w:w="1980" w:type="dxa"/>
            <w:vAlign w:val="center"/>
          </w:tcPr>
          <w:p w:rsidR="00F90078" w:rsidRDefault="008D3920">
            <w:pPr>
              <w:jc w:val="center"/>
            </w:pPr>
            <w:r>
              <w:rPr>
                <w:sz w:val="24"/>
              </w:rPr>
              <w:t>云南白药</w:t>
            </w:r>
          </w:p>
        </w:tc>
        <w:tc>
          <w:tcPr>
            <w:tcW w:w="2879" w:type="dxa"/>
            <w:vAlign w:val="center"/>
          </w:tcPr>
          <w:p w:rsidR="00F90078" w:rsidRDefault="008D3920">
            <w:pPr>
              <w:jc w:val="right"/>
            </w:pPr>
            <w:r>
              <w:rPr>
                <w:sz w:val="24"/>
              </w:rPr>
              <w:t>2,076,122.00</w:t>
            </w:r>
          </w:p>
        </w:tc>
        <w:tc>
          <w:tcPr>
            <w:tcW w:w="1620" w:type="dxa"/>
            <w:vAlign w:val="center"/>
          </w:tcPr>
          <w:p w:rsidR="00F90078" w:rsidRDefault="008D3920">
            <w:pPr>
              <w:jc w:val="right"/>
            </w:pPr>
            <w:r>
              <w:rPr>
                <w:sz w:val="24"/>
              </w:rPr>
              <w:t>0.41</w:t>
            </w:r>
          </w:p>
        </w:tc>
      </w:tr>
      <w:tr w:rsidR="00F90078">
        <w:tc>
          <w:tcPr>
            <w:tcW w:w="869" w:type="dxa"/>
            <w:vAlign w:val="center"/>
          </w:tcPr>
          <w:p w:rsidR="00F90078" w:rsidRDefault="008D3920">
            <w:pPr>
              <w:jc w:val="center"/>
            </w:pPr>
            <w:r>
              <w:rPr>
                <w:sz w:val="24"/>
              </w:rPr>
              <w:t>8</w:t>
            </w:r>
          </w:p>
        </w:tc>
        <w:tc>
          <w:tcPr>
            <w:tcW w:w="1650" w:type="dxa"/>
            <w:vAlign w:val="center"/>
          </w:tcPr>
          <w:p w:rsidR="00F90078" w:rsidRDefault="008D3920">
            <w:pPr>
              <w:jc w:val="center"/>
            </w:pPr>
            <w:r>
              <w:rPr>
                <w:sz w:val="24"/>
              </w:rPr>
              <w:t>600967</w:t>
            </w:r>
          </w:p>
        </w:tc>
        <w:tc>
          <w:tcPr>
            <w:tcW w:w="1980" w:type="dxa"/>
            <w:vAlign w:val="center"/>
          </w:tcPr>
          <w:p w:rsidR="00F90078" w:rsidRDefault="008D3920">
            <w:pPr>
              <w:jc w:val="center"/>
            </w:pPr>
            <w:r>
              <w:rPr>
                <w:sz w:val="24"/>
              </w:rPr>
              <w:t>内蒙一机</w:t>
            </w:r>
          </w:p>
        </w:tc>
        <w:tc>
          <w:tcPr>
            <w:tcW w:w="2879" w:type="dxa"/>
            <w:vAlign w:val="center"/>
          </w:tcPr>
          <w:p w:rsidR="00F90078" w:rsidRDefault="008D3920">
            <w:pPr>
              <w:jc w:val="right"/>
            </w:pPr>
            <w:r>
              <w:rPr>
                <w:sz w:val="24"/>
              </w:rPr>
              <w:t>1,953,249.00</w:t>
            </w:r>
          </w:p>
        </w:tc>
        <w:tc>
          <w:tcPr>
            <w:tcW w:w="1620" w:type="dxa"/>
            <w:vAlign w:val="center"/>
          </w:tcPr>
          <w:p w:rsidR="00F90078" w:rsidRDefault="008D3920">
            <w:pPr>
              <w:jc w:val="right"/>
            </w:pPr>
            <w:r>
              <w:rPr>
                <w:sz w:val="24"/>
              </w:rPr>
              <w:t>0.38</w:t>
            </w:r>
          </w:p>
        </w:tc>
      </w:tr>
      <w:tr w:rsidR="00F90078">
        <w:tc>
          <w:tcPr>
            <w:tcW w:w="869" w:type="dxa"/>
            <w:vAlign w:val="center"/>
          </w:tcPr>
          <w:p w:rsidR="00F90078" w:rsidRDefault="008D3920">
            <w:pPr>
              <w:jc w:val="center"/>
            </w:pPr>
            <w:r>
              <w:rPr>
                <w:sz w:val="24"/>
              </w:rPr>
              <w:t>9</w:t>
            </w:r>
          </w:p>
        </w:tc>
        <w:tc>
          <w:tcPr>
            <w:tcW w:w="1650" w:type="dxa"/>
            <w:vAlign w:val="center"/>
          </w:tcPr>
          <w:p w:rsidR="00F90078" w:rsidRDefault="008D3920">
            <w:pPr>
              <w:jc w:val="center"/>
            </w:pPr>
            <w:r>
              <w:rPr>
                <w:sz w:val="24"/>
              </w:rPr>
              <w:t>600132</w:t>
            </w:r>
          </w:p>
        </w:tc>
        <w:tc>
          <w:tcPr>
            <w:tcW w:w="1980" w:type="dxa"/>
            <w:vAlign w:val="center"/>
          </w:tcPr>
          <w:p w:rsidR="00F90078" w:rsidRDefault="008D3920">
            <w:pPr>
              <w:jc w:val="center"/>
            </w:pPr>
            <w:r>
              <w:rPr>
                <w:sz w:val="24"/>
              </w:rPr>
              <w:t>重庆啤酒</w:t>
            </w:r>
          </w:p>
        </w:tc>
        <w:tc>
          <w:tcPr>
            <w:tcW w:w="2879" w:type="dxa"/>
            <w:vAlign w:val="center"/>
          </w:tcPr>
          <w:p w:rsidR="00F90078" w:rsidRDefault="008D3920">
            <w:pPr>
              <w:jc w:val="right"/>
            </w:pPr>
            <w:r>
              <w:rPr>
                <w:sz w:val="24"/>
              </w:rPr>
              <w:t>1,842,309.68</w:t>
            </w:r>
          </w:p>
        </w:tc>
        <w:tc>
          <w:tcPr>
            <w:tcW w:w="1620" w:type="dxa"/>
            <w:vAlign w:val="center"/>
          </w:tcPr>
          <w:p w:rsidR="00F90078" w:rsidRDefault="008D3920">
            <w:pPr>
              <w:jc w:val="right"/>
            </w:pPr>
            <w:r>
              <w:rPr>
                <w:sz w:val="24"/>
              </w:rPr>
              <w:t>0.36</w:t>
            </w:r>
          </w:p>
        </w:tc>
      </w:tr>
      <w:tr w:rsidR="00F90078">
        <w:tc>
          <w:tcPr>
            <w:tcW w:w="869" w:type="dxa"/>
            <w:vAlign w:val="center"/>
          </w:tcPr>
          <w:p w:rsidR="00F90078" w:rsidRDefault="008D3920">
            <w:pPr>
              <w:jc w:val="center"/>
            </w:pPr>
            <w:r>
              <w:rPr>
                <w:sz w:val="24"/>
              </w:rPr>
              <w:t>10</w:t>
            </w:r>
          </w:p>
        </w:tc>
        <w:tc>
          <w:tcPr>
            <w:tcW w:w="1650" w:type="dxa"/>
            <w:vAlign w:val="center"/>
          </w:tcPr>
          <w:p w:rsidR="00F90078" w:rsidRDefault="008D3920">
            <w:pPr>
              <w:jc w:val="center"/>
            </w:pPr>
            <w:r>
              <w:rPr>
                <w:sz w:val="24"/>
              </w:rPr>
              <w:t>601139</w:t>
            </w:r>
          </w:p>
        </w:tc>
        <w:tc>
          <w:tcPr>
            <w:tcW w:w="1980" w:type="dxa"/>
            <w:vAlign w:val="center"/>
          </w:tcPr>
          <w:p w:rsidR="00F90078" w:rsidRDefault="008D3920">
            <w:pPr>
              <w:jc w:val="center"/>
            </w:pPr>
            <w:r>
              <w:rPr>
                <w:sz w:val="24"/>
              </w:rPr>
              <w:t>深圳燃气</w:t>
            </w:r>
          </w:p>
        </w:tc>
        <w:tc>
          <w:tcPr>
            <w:tcW w:w="2879" w:type="dxa"/>
            <w:vAlign w:val="center"/>
          </w:tcPr>
          <w:p w:rsidR="00F90078" w:rsidRDefault="008D3920">
            <w:pPr>
              <w:jc w:val="right"/>
            </w:pPr>
            <w:r>
              <w:rPr>
                <w:sz w:val="24"/>
              </w:rPr>
              <w:t>1,833,475.61</w:t>
            </w:r>
          </w:p>
        </w:tc>
        <w:tc>
          <w:tcPr>
            <w:tcW w:w="1620" w:type="dxa"/>
            <w:vAlign w:val="center"/>
          </w:tcPr>
          <w:p w:rsidR="00F90078" w:rsidRDefault="008D3920">
            <w:pPr>
              <w:jc w:val="right"/>
            </w:pPr>
            <w:r>
              <w:rPr>
                <w:sz w:val="24"/>
              </w:rPr>
              <w:t>0.36</w:t>
            </w:r>
          </w:p>
        </w:tc>
      </w:tr>
      <w:tr w:rsidR="00F90078">
        <w:tc>
          <w:tcPr>
            <w:tcW w:w="869" w:type="dxa"/>
            <w:vAlign w:val="center"/>
          </w:tcPr>
          <w:p w:rsidR="00F90078" w:rsidRDefault="008D3920">
            <w:pPr>
              <w:jc w:val="center"/>
            </w:pPr>
            <w:r>
              <w:rPr>
                <w:sz w:val="24"/>
              </w:rPr>
              <w:t>11</w:t>
            </w:r>
          </w:p>
        </w:tc>
        <w:tc>
          <w:tcPr>
            <w:tcW w:w="1650" w:type="dxa"/>
            <w:vAlign w:val="center"/>
          </w:tcPr>
          <w:p w:rsidR="00F90078" w:rsidRDefault="008D3920">
            <w:pPr>
              <w:jc w:val="center"/>
            </w:pPr>
            <w:r>
              <w:rPr>
                <w:sz w:val="24"/>
              </w:rPr>
              <w:t>600068</w:t>
            </w:r>
          </w:p>
        </w:tc>
        <w:tc>
          <w:tcPr>
            <w:tcW w:w="1980" w:type="dxa"/>
            <w:vAlign w:val="center"/>
          </w:tcPr>
          <w:p w:rsidR="00F90078" w:rsidRDefault="008D3920">
            <w:pPr>
              <w:jc w:val="center"/>
            </w:pPr>
            <w:r>
              <w:rPr>
                <w:sz w:val="24"/>
              </w:rPr>
              <w:t>葛洲坝</w:t>
            </w:r>
          </w:p>
        </w:tc>
        <w:tc>
          <w:tcPr>
            <w:tcW w:w="2879" w:type="dxa"/>
            <w:vAlign w:val="center"/>
          </w:tcPr>
          <w:p w:rsidR="00F90078" w:rsidRDefault="008D3920">
            <w:pPr>
              <w:jc w:val="right"/>
            </w:pPr>
            <w:r>
              <w:rPr>
                <w:sz w:val="24"/>
              </w:rPr>
              <w:t>1,797,178.00</w:t>
            </w:r>
          </w:p>
        </w:tc>
        <w:tc>
          <w:tcPr>
            <w:tcW w:w="1620" w:type="dxa"/>
            <w:vAlign w:val="center"/>
          </w:tcPr>
          <w:p w:rsidR="00F90078" w:rsidRDefault="008D3920">
            <w:pPr>
              <w:jc w:val="right"/>
            </w:pPr>
            <w:r>
              <w:rPr>
                <w:sz w:val="24"/>
              </w:rPr>
              <w:t>0.35</w:t>
            </w:r>
          </w:p>
        </w:tc>
      </w:tr>
      <w:tr w:rsidR="00F90078">
        <w:tc>
          <w:tcPr>
            <w:tcW w:w="869" w:type="dxa"/>
            <w:vAlign w:val="center"/>
          </w:tcPr>
          <w:p w:rsidR="00F90078" w:rsidRDefault="008D3920">
            <w:pPr>
              <w:jc w:val="center"/>
            </w:pPr>
            <w:r>
              <w:rPr>
                <w:sz w:val="24"/>
              </w:rPr>
              <w:t>12</w:t>
            </w:r>
          </w:p>
        </w:tc>
        <w:tc>
          <w:tcPr>
            <w:tcW w:w="1650" w:type="dxa"/>
            <w:vAlign w:val="center"/>
          </w:tcPr>
          <w:p w:rsidR="00F90078" w:rsidRDefault="008D3920">
            <w:pPr>
              <w:jc w:val="center"/>
            </w:pPr>
            <w:r>
              <w:rPr>
                <w:sz w:val="24"/>
              </w:rPr>
              <w:t>600056</w:t>
            </w:r>
          </w:p>
        </w:tc>
        <w:tc>
          <w:tcPr>
            <w:tcW w:w="1980" w:type="dxa"/>
            <w:vAlign w:val="center"/>
          </w:tcPr>
          <w:p w:rsidR="00F90078" w:rsidRDefault="008D3920">
            <w:pPr>
              <w:jc w:val="center"/>
            </w:pPr>
            <w:r>
              <w:rPr>
                <w:sz w:val="24"/>
              </w:rPr>
              <w:t>中国医药</w:t>
            </w:r>
          </w:p>
        </w:tc>
        <w:tc>
          <w:tcPr>
            <w:tcW w:w="2879" w:type="dxa"/>
            <w:vAlign w:val="center"/>
          </w:tcPr>
          <w:p w:rsidR="00F90078" w:rsidRDefault="008D3920">
            <w:pPr>
              <w:jc w:val="right"/>
            </w:pPr>
            <w:r>
              <w:rPr>
                <w:sz w:val="24"/>
              </w:rPr>
              <w:t>1,617,602.95</w:t>
            </w:r>
          </w:p>
        </w:tc>
        <w:tc>
          <w:tcPr>
            <w:tcW w:w="1620" w:type="dxa"/>
            <w:vAlign w:val="center"/>
          </w:tcPr>
          <w:p w:rsidR="00F90078" w:rsidRDefault="008D3920">
            <w:pPr>
              <w:jc w:val="right"/>
            </w:pPr>
            <w:r>
              <w:rPr>
                <w:sz w:val="24"/>
              </w:rPr>
              <w:t>0.32</w:t>
            </w:r>
          </w:p>
        </w:tc>
      </w:tr>
      <w:tr w:rsidR="00F90078">
        <w:tc>
          <w:tcPr>
            <w:tcW w:w="869" w:type="dxa"/>
            <w:vAlign w:val="center"/>
          </w:tcPr>
          <w:p w:rsidR="00F90078" w:rsidRDefault="008D3920">
            <w:pPr>
              <w:jc w:val="center"/>
            </w:pPr>
            <w:r>
              <w:rPr>
                <w:sz w:val="24"/>
              </w:rPr>
              <w:t>13</w:t>
            </w:r>
          </w:p>
        </w:tc>
        <w:tc>
          <w:tcPr>
            <w:tcW w:w="1650" w:type="dxa"/>
            <w:vAlign w:val="center"/>
          </w:tcPr>
          <w:p w:rsidR="00F90078" w:rsidRDefault="008D3920">
            <w:pPr>
              <w:jc w:val="center"/>
            </w:pPr>
            <w:r>
              <w:rPr>
                <w:sz w:val="24"/>
              </w:rPr>
              <w:t>600809</w:t>
            </w:r>
          </w:p>
        </w:tc>
        <w:tc>
          <w:tcPr>
            <w:tcW w:w="1980" w:type="dxa"/>
            <w:vAlign w:val="center"/>
          </w:tcPr>
          <w:p w:rsidR="00F90078" w:rsidRDefault="008D3920">
            <w:pPr>
              <w:jc w:val="center"/>
            </w:pPr>
            <w:r>
              <w:rPr>
                <w:sz w:val="24"/>
              </w:rPr>
              <w:t>山西汾酒</w:t>
            </w:r>
          </w:p>
        </w:tc>
        <w:tc>
          <w:tcPr>
            <w:tcW w:w="2879" w:type="dxa"/>
            <w:vAlign w:val="center"/>
          </w:tcPr>
          <w:p w:rsidR="00F90078" w:rsidRDefault="008D3920">
            <w:pPr>
              <w:jc w:val="right"/>
            </w:pPr>
            <w:r>
              <w:rPr>
                <w:sz w:val="24"/>
              </w:rPr>
              <w:t>1,180,592.00</w:t>
            </w:r>
          </w:p>
        </w:tc>
        <w:tc>
          <w:tcPr>
            <w:tcW w:w="1620" w:type="dxa"/>
            <w:vAlign w:val="center"/>
          </w:tcPr>
          <w:p w:rsidR="00F90078" w:rsidRDefault="008D3920">
            <w:pPr>
              <w:jc w:val="right"/>
            </w:pPr>
            <w:r>
              <w:rPr>
                <w:sz w:val="24"/>
              </w:rPr>
              <w:t>0.23</w:t>
            </w:r>
          </w:p>
        </w:tc>
      </w:tr>
      <w:tr w:rsidR="00F90078">
        <w:tc>
          <w:tcPr>
            <w:tcW w:w="869" w:type="dxa"/>
            <w:vAlign w:val="center"/>
          </w:tcPr>
          <w:p w:rsidR="00F90078" w:rsidRDefault="008D3920">
            <w:pPr>
              <w:jc w:val="center"/>
            </w:pPr>
            <w:r>
              <w:rPr>
                <w:sz w:val="24"/>
              </w:rPr>
              <w:t>14</w:t>
            </w:r>
          </w:p>
        </w:tc>
        <w:tc>
          <w:tcPr>
            <w:tcW w:w="1650" w:type="dxa"/>
            <w:vAlign w:val="center"/>
          </w:tcPr>
          <w:p w:rsidR="00F90078" w:rsidRDefault="008D3920">
            <w:pPr>
              <w:jc w:val="center"/>
            </w:pPr>
            <w:r>
              <w:rPr>
                <w:sz w:val="24"/>
              </w:rPr>
              <w:t>601398</w:t>
            </w:r>
          </w:p>
        </w:tc>
        <w:tc>
          <w:tcPr>
            <w:tcW w:w="1980" w:type="dxa"/>
            <w:vAlign w:val="center"/>
          </w:tcPr>
          <w:p w:rsidR="00F90078" w:rsidRDefault="008D3920">
            <w:pPr>
              <w:jc w:val="center"/>
            </w:pPr>
            <w:r>
              <w:rPr>
                <w:sz w:val="24"/>
              </w:rPr>
              <w:t>工商银行</w:t>
            </w:r>
          </w:p>
        </w:tc>
        <w:tc>
          <w:tcPr>
            <w:tcW w:w="2879" w:type="dxa"/>
            <w:vAlign w:val="center"/>
          </w:tcPr>
          <w:p w:rsidR="00F90078" w:rsidRDefault="008D3920">
            <w:pPr>
              <w:jc w:val="right"/>
            </w:pPr>
            <w:r>
              <w:rPr>
                <w:sz w:val="24"/>
              </w:rPr>
              <w:t>1,151,104.00</w:t>
            </w:r>
          </w:p>
        </w:tc>
        <w:tc>
          <w:tcPr>
            <w:tcW w:w="1620" w:type="dxa"/>
            <w:vAlign w:val="center"/>
          </w:tcPr>
          <w:p w:rsidR="00F90078" w:rsidRDefault="008D3920">
            <w:pPr>
              <w:jc w:val="right"/>
            </w:pPr>
            <w:r>
              <w:rPr>
                <w:sz w:val="24"/>
              </w:rPr>
              <w:t>0.23</w:t>
            </w:r>
          </w:p>
        </w:tc>
      </w:tr>
      <w:tr w:rsidR="00F90078">
        <w:tc>
          <w:tcPr>
            <w:tcW w:w="869" w:type="dxa"/>
            <w:vAlign w:val="center"/>
          </w:tcPr>
          <w:p w:rsidR="00F90078" w:rsidRDefault="008D3920">
            <w:pPr>
              <w:jc w:val="center"/>
            </w:pPr>
            <w:r>
              <w:rPr>
                <w:sz w:val="24"/>
              </w:rPr>
              <w:lastRenderedPageBreak/>
              <w:t>15</w:t>
            </w:r>
          </w:p>
        </w:tc>
        <w:tc>
          <w:tcPr>
            <w:tcW w:w="1650" w:type="dxa"/>
            <w:vAlign w:val="center"/>
          </w:tcPr>
          <w:p w:rsidR="00F90078" w:rsidRDefault="008D3920">
            <w:pPr>
              <w:jc w:val="center"/>
            </w:pPr>
            <w:r>
              <w:rPr>
                <w:sz w:val="24"/>
              </w:rPr>
              <w:t>600062</w:t>
            </w:r>
          </w:p>
        </w:tc>
        <w:tc>
          <w:tcPr>
            <w:tcW w:w="1980" w:type="dxa"/>
            <w:vAlign w:val="center"/>
          </w:tcPr>
          <w:p w:rsidR="00F90078" w:rsidRDefault="008D3920">
            <w:pPr>
              <w:jc w:val="center"/>
            </w:pPr>
            <w:r>
              <w:rPr>
                <w:sz w:val="24"/>
              </w:rPr>
              <w:t>华润双鹤</w:t>
            </w:r>
          </w:p>
        </w:tc>
        <w:tc>
          <w:tcPr>
            <w:tcW w:w="2879" w:type="dxa"/>
            <w:vAlign w:val="center"/>
          </w:tcPr>
          <w:p w:rsidR="00F90078" w:rsidRDefault="008D3920">
            <w:pPr>
              <w:jc w:val="right"/>
            </w:pPr>
            <w:r>
              <w:rPr>
                <w:sz w:val="24"/>
              </w:rPr>
              <w:t>1,145,987.00</w:t>
            </w:r>
          </w:p>
        </w:tc>
        <w:tc>
          <w:tcPr>
            <w:tcW w:w="1620" w:type="dxa"/>
            <w:vAlign w:val="center"/>
          </w:tcPr>
          <w:p w:rsidR="00F90078" w:rsidRDefault="008D3920">
            <w:pPr>
              <w:jc w:val="right"/>
            </w:pPr>
            <w:r>
              <w:rPr>
                <w:sz w:val="24"/>
              </w:rPr>
              <w:t>0.22</w:t>
            </w:r>
          </w:p>
        </w:tc>
      </w:tr>
      <w:tr w:rsidR="00F90078">
        <w:tc>
          <w:tcPr>
            <w:tcW w:w="869" w:type="dxa"/>
            <w:vAlign w:val="center"/>
          </w:tcPr>
          <w:p w:rsidR="00F90078" w:rsidRDefault="008D3920">
            <w:pPr>
              <w:jc w:val="center"/>
            </w:pPr>
            <w:r>
              <w:rPr>
                <w:sz w:val="24"/>
              </w:rPr>
              <w:t>16</w:t>
            </w:r>
          </w:p>
        </w:tc>
        <w:tc>
          <w:tcPr>
            <w:tcW w:w="1650" w:type="dxa"/>
            <w:vAlign w:val="center"/>
          </w:tcPr>
          <w:p w:rsidR="00F90078" w:rsidRDefault="008D3920">
            <w:pPr>
              <w:jc w:val="center"/>
            </w:pPr>
            <w:r>
              <w:rPr>
                <w:sz w:val="24"/>
              </w:rPr>
              <w:t>002202</w:t>
            </w:r>
          </w:p>
        </w:tc>
        <w:tc>
          <w:tcPr>
            <w:tcW w:w="1980" w:type="dxa"/>
            <w:vAlign w:val="center"/>
          </w:tcPr>
          <w:p w:rsidR="00F90078" w:rsidRDefault="008D3920">
            <w:pPr>
              <w:jc w:val="center"/>
            </w:pPr>
            <w:r>
              <w:rPr>
                <w:sz w:val="24"/>
              </w:rPr>
              <w:t>金风科技</w:t>
            </w:r>
          </w:p>
        </w:tc>
        <w:tc>
          <w:tcPr>
            <w:tcW w:w="2879" w:type="dxa"/>
            <w:vAlign w:val="center"/>
          </w:tcPr>
          <w:p w:rsidR="00F90078" w:rsidRDefault="008D3920">
            <w:pPr>
              <w:jc w:val="right"/>
            </w:pPr>
            <w:r>
              <w:rPr>
                <w:sz w:val="24"/>
              </w:rPr>
              <w:t>1,133,808.00</w:t>
            </w:r>
          </w:p>
        </w:tc>
        <w:tc>
          <w:tcPr>
            <w:tcW w:w="1620" w:type="dxa"/>
            <w:vAlign w:val="center"/>
          </w:tcPr>
          <w:p w:rsidR="00F90078" w:rsidRDefault="008D3920">
            <w:pPr>
              <w:jc w:val="right"/>
            </w:pPr>
            <w:r>
              <w:rPr>
                <w:sz w:val="24"/>
              </w:rPr>
              <w:t>0.22</w:t>
            </w:r>
          </w:p>
        </w:tc>
      </w:tr>
      <w:tr w:rsidR="00F90078">
        <w:tc>
          <w:tcPr>
            <w:tcW w:w="869" w:type="dxa"/>
            <w:vAlign w:val="center"/>
          </w:tcPr>
          <w:p w:rsidR="00F90078" w:rsidRDefault="008D3920">
            <w:pPr>
              <w:jc w:val="center"/>
            </w:pPr>
            <w:r>
              <w:rPr>
                <w:sz w:val="24"/>
              </w:rPr>
              <w:t>17</w:t>
            </w:r>
          </w:p>
        </w:tc>
        <w:tc>
          <w:tcPr>
            <w:tcW w:w="1650" w:type="dxa"/>
            <w:vAlign w:val="center"/>
          </w:tcPr>
          <w:p w:rsidR="00F90078" w:rsidRDefault="008D3920">
            <w:pPr>
              <w:jc w:val="center"/>
            </w:pPr>
            <w:r>
              <w:rPr>
                <w:sz w:val="24"/>
              </w:rPr>
              <w:t>600258</w:t>
            </w:r>
          </w:p>
        </w:tc>
        <w:tc>
          <w:tcPr>
            <w:tcW w:w="1980" w:type="dxa"/>
            <w:vAlign w:val="center"/>
          </w:tcPr>
          <w:p w:rsidR="00F90078" w:rsidRDefault="008D3920">
            <w:pPr>
              <w:jc w:val="center"/>
            </w:pPr>
            <w:r>
              <w:rPr>
                <w:sz w:val="24"/>
              </w:rPr>
              <w:t>首旅酒店</w:t>
            </w:r>
          </w:p>
        </w:tc>
        <w:tc>
          <w:tcPr>
            <w:tcW w:w="2879" w:type="dxa"/>
            <w:vAlign w:val="center"/>
          </w:tcPr>
          <w:p w:rsidR="00F90078" w:rsidRDefault="008D3920">
            <w:pPr>
              <w:jc w:val="right"/>
            </w:pPr>
            <w:r>
              <w:rPr>
                <w:sz w:val="24"/>
              </w:rPr>
              <w:t>1,074,514.00</w:t>
            </w:r>
          </w:p>
        </w:tc>
        <w:tc>
          <w:tcPr>
            <w:tcW w:w="1620" w:type="dxa"/>
            <w:vAlign w:val="center"/>
          </w:tcPr>
          <w:p w:rsidR="00F90078" w:rsidRDefault="008D3920">
            <w:pPr>
              <w:jc w:val="right"/>
            </w:pPr>
            <w:r>
              <w:rPr>
                <w:sz w:val="24"/>
              </w:rPr>
              <w:t>0.21</w:t>
            </w:r>
          </w:p>
        </w:tc>
      </w:tr>
      <w:tr w:rsidR="00F90078">
        <w:tc>
          <w:tcPr>
            <w:tcW w:w="869" w:type="dxa"/>
            <w:vAlign w:val="center"/>
          </w:tcPr>
          <w:p w:rsidR="00F90078" w:rsidRDefault="008D3920">
            <w:pPr>
              <w:jc w:val="center"/>
            </w:pPr>
            <w:r>
              <w:rPr>
                <w:sz w:val="24"/>
              </w:rPr>
              <w:t>18</w:t>
            </w:r>
          </w:p>
        </w:tc>
        <w:tc>
          <w:tcPr>
            <w:tcW w:w="1650" w:type="dxa"/>
            <w:vAlign w:val="center"/>
          </w:tcPr>
          <w:p w:rsidR="00F90078" w:rsidRDefault="008D3920">
            <w:pPr>
              <w:jc w:val="center"/>
            </w:pPr>
            <w:r>
              <w:rPr>
                <w:sz w:val="24"/>
              </w:rPr>
              <w:t>603355</w:t>
            </w:r>
          </w:p>
        </w:tc>
        <w:tc>
          <w:tcPr>
            <w:tcW w:w="1980" w:type="dxa"/>
            <w:vAlign w:val="center"/>
          </w:tcPr>
          <w:p w:rsidR="00F90078" w:rsidRDefault="008D3920">
            <w:pPr>
              <w:jc w:val="center"/>
            </w:pPr>
            <w:r>
              <w:rPr>
                <w:sz w:val="24"/>
              </w:rPr>
              <w:t>莱克电气</w:t>
            </w:r>
          </w:p>
        </w:tc>
        <w:tc>
          <w:tcPr>
            <w:tcW w:w="2879" w:type="dxa"/>
            <w:vAlign w:val="center"/>
          </w:tcPr>
          <w:p w:rsidR="00F90078" w:rsidRDefault="008D3920">
            <w:pPr>
              <w:jc w:val="right"/>
            </w:pPr>
            <w:r>
              <w:rPr>
                <w:sz w:val="24"/>
              </w:rPr>
              <w:t>1,065,604.33</w:t>
            </w:r>
          </w:p>
        </w:tc>
        <w:tc>
          <w:tcPr>
            <w:tcW w:w="1620" w:type="dxa"/>
            <w:vAlign w:val="center"/>
          </w:tcPr>
          <w:p w:rsidR="00F90078" w:rsidRDefault="008D3920">
            <w:pPr>
              <w:jc w:val="right"/>
            </w:pPr>
            <w:r>
              <w:rPr>
                <w:sz w:val="24"/>
              </w:rPr>
              <w:t>0.21</w:t>
            </w:r>
          </w:p>
        </w:tc>
      </w:tr>
      <w:tr w:rsidR="00F90078">
        <w:tc>
          <w:tcPr>
            <w:tcW w:w="869" w:type="dxa"/>
            <w:vAlign w:val="center"/>
          </w:tcPr>
          <w:p w:rsidR="00F90078" w:rsidRDefault="008D3920">
            <w:pPr>
              <w:jc w:val="center"/>
            </w:pPr>
            <w:r>
              <w:rPr>
                <w:sz w:val="24"/>
              </w:rPr>
              <w:t>19</w:t>
            </w:r>
          </w:p>
        </w:tc>
        <w:tc>
          <w:tcPr>
            <w:tcW w:w="1650" w:type="dxa"/>
            <w:vAlign w:val="center"/>
          </w:tcPr>
          <w:p w:rsidR="00F90078" w:rsidRDefault="008D3920">
            <w:pPr>
              <w:jc w:val="center"/>
            </w:pPr>
            <w:r>
              <w:rPr>
                <w:sz w:val="24"/>
              </w:rPr>
              <w:t>603833</w:t>
            </w:r>
          </w:p>
        </w:tc>
        <w:tc>
          <w:tcPr>
            <w:tcW w:w="1980" w:type="dxa"/>
            <w:vAlign w:val="center"/>
          </w:tcPr>
          <w:p w:rsidR="00F90078" w:rsidRDefault="008D3920">
            <w:pPr>
              <w:jc w:val="center"/>
            </w:pPr>
            <w:r>
              <w:rPr>
                <w:sz w:val="24"/>
              </w:rPr>
              <w:t>欧派家具</w:t>
            </w:r>
          </w:p>
        </w:tc>
        <w:tc>
          <w:tcPr>
            <w:tcW w:w="2879" w:type="dxa"/>
            <w:vAlign w:val="center"/>
          </w:tcPr>
          <w:p w:rsidR="00F90078" w:rsidRDefault="008D3920">
            <w:pPr>
              <w:jc w:val="right"/>
            </w:pPr>
            <w:r>
              <w:rPr>
                <w:sz w:val="24"/>
              </w:rPr>
              <w:t>116,636.32</w:t>
            </w:r>
          </w:p>
        </w:tc>
        <w:tc>
          <w:tcPr>
            <w:tcW w:w="1620" w:type="dxa"/>
            <w:vAlign w:val="center"/>
          </w:tcPr>
          <w:p w:rsidR="00F90078" w:rsidRDefault="008D3920">
            <w:pPr>
              <w:jc w:val="right"/>
            </w:pPr>
            <w:r>
              <w:rPr>
                <w:sz w:val="24"/>
              </w:rPr>
              <w:t>0.02</w:t>
            </w:r>
          </w:p>
        </w:tc>
      </w:tr>
      <w:tr w:rsidR="00F90078">
        <w:tc>
          <w:tcPr>
            <w:tcW w:w="869" w:type="dxa"/>
            <w:vAlign w:val="center"/>
          </w:tcPr>
          <w:p w:rsidR="00F90078" w:rsidRDefault="008D3920">
            <w:pPr>
              <w:jc w:val="center"/>
            </w:pPr>
            <w:r>
              <w:rPr>
                <w:sz w:val="24"/>
              </w:rPr>
              <w:t>20</w:t>
            </w:r>
          </w:p>
        </w:tc>
        <w:tc>
          <w:tcPr>
            <w:tcW w:w="1650" w:type="dxa"/>
            <w:vAlign w:val="center"/>
          </w:tcPr>
          <w:p w:rsidR="00F90078" w:rsidRDefault="008D3920">
            <w:pPr>
              <w:jc w:val="center"/>
            </w:pPr>
            <w:r>
              <w:rPr>
                <w:sz w:val="24"/>
              </w:rPr>
              <w:t>601952</w:t>
            </w:r>
          </w:p>
        </w:tc>
        <w:tc>
          <w:tcPr>
            <w:tcW w:w="1980" w:type="dxa"/>
            <w:vAlign w:val="center"/>
          </w:tcPr>
          <w:p w:rsidR="00F90078" w:rsidRDefault="008D3920">
            <w:pPr>
              <w:jc w:val="center"/>
            </w:pPr>
            <w:r>
              <w:rPr>
                <w:sz w:val="24"/>
              </w:rPr>
              <w:t>苏垦农发</w:t>
            </w:r>
          </w:p>
        </w:tc>
        <w:tc>
          <w:tcPr>
            <w:tcW w:w="2879" w:type="dxa"/>
            <w:vAlign w:val="center"/>
          </w:tcPr>
          <w:p w:rsidR="00F90078" w:rsidRDefault="008D3920">
            <w:pPr>
              <w:jc w:val="right"/>
            </w:pPr>
            <w:r>
              <w:rPr>
                <w:sz w:val="24"/>
              </w:rPr>
              <w:t>97,161.00</w:t>
            </w:r>
          </w:p>
        </w:tc>
        <w:tc>
          <w:tcPr>
            <w:tcW w:w="1620" w:type="dxa"/>
            <w:vAlign w:val="center"/>
          </w:tcPr>
          <w:p w:rsidR="00F90078" w:rsidRDefault="008D3920">
            <w:pPr>
              <w:jc w:val="right"/>
            </w:pPr>
            <w:r>
              <w:rPr>
                <w:sz w:val="24"/>
              </w:rPr>
              <w:t>0.02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6F6102" w:rsidTr="00F35FEF">
        <w:tc>
          <w:tcPr>
            <w:tcW w:w="870" w:type="dxa"/>
            <w:vAlign w:val="center"/>
          </w:tcPr>
          <w:p w:rsidR="001548F9" w:rsidRPr="006F6102" w:rsidRDefault="001548F9" w:rsidP="009E1EA4">
            <w:pPr>
              <w:spacing w:before="29" w:line="288" w:lineRule="auto"/>
              <w:jc w:val="center"/>
              <w:rPr>
                <w:color w:val="000000"/>
                <w:sz w:val="24"/>
              </w:rPr>
            </w:pPr>
            <w:r w:rsidRPr="006F6102">
              <w:rPr>
                <w:rFonts w:hint="eastAsia"/>
                <w:color w:val="000000"/>
                <w:sz w:val="24"/>
              </w:rPr>
              <w:t>序号</w:t>
            </w:r>
          </w:p>
        </w:tc>
        <w:tc>
          <w:tcPr>
            <w:tcW w:w="1650" w:type="dxa"/>
            <w:vAlign w:val="center"/>
          </w:tcPr>
          <w:p w:rsidR="001548F9" w:rsidRPr="006F6102" w:rsidRDefault="001548F9" w:rsidP="009E1EA4">
            <w:pPr>
              <w:spacing w:before="29" w:line="288" w:lineRule="auto"/>
              <w:jc w:val="center"/>
              <w:rPr>
                <w:color w:val="000000"/>
                <w:sz w:val="24"/>
              </w:rPr>
            </w:pPr>
            <w:r w:rsidRPr="006F6102">
              <w:rPr>
                <w:rFonts w:hint="eastAsia"/>
                <w:color w:val="000000"/>
                <w:sz w:val="24"/>
              </w:rPr>
              <w:t>股票代码</w:t>
            </w:r>
          </w:p>
        </w:tc>
        <w:tc>
          <w:tcPr>
            <w:tcW w:w="1980" w:type="dxa"/>
            <w:vAlign w:val="center"/>
          </w:tcPr>
          <w:p w:rsidR="001548F9" w:rsidRPr="006F6102" w:rsidRDefault="001548F9" w:rsidP="009E1EA4">
            <w:pPr>
              <w:spacing w:before="29" w:line="288" w:lineRule="auto"/>
              <w:jc w:val="center"/>
              <w:rPr>
                <w:color w:val="000000"/>
                <w:sz w:val="24"/>
              </w:rPr>
            </w:pPr>
            <w:r w:rsidRPr="006F6102">
              <w:rPr>
                <w:rFonts w:hint="eastAsia"/>
                <w:color w:val="000000"/>
                <w:sz w:val="24"/>
              </w:rPr>
              <w:t>股票名称</w:t>
            </w:r>
          </w:p>
        </w:tc>
        <w:tc>
          <w:tcPr>
            <w:tcW w:w="2880" w:type="dxa"/>
            <w:vAlign w:val="center"/>
          </w:tcPr>
          <w:p w:rsidR="001548F9" w:rsidRPr="006F6102" w:rsidRDefault="001548F9" w:rsidP="009E1EA4">
            <w:pPr>
              <w:spacing w:before="29" w:line="288" w:lineRule="auto"/>
              <w:jc w:val="center"/>
              <w:rPr>
                <w:color w:val="000000"/>
                <w:sz w:val="24"/>
              </w:rPr>
            </w:pPr>
            <w:r w:rsidRPr="006F6102">
              <w:rPr>
                <w:rFonts w:hint="eastAsia"/>
                <w:color w:val="000000"/>
                <w:sz w:val="24"/>
              </w:rPr>
              <w:t>本期累计卖出金额</w:t>
            </w:r>
          </w:p>
        </w:tc>
        <w:tc>
          <w:tcPr>
            <w:tcW w:w="1620" w:type="dxa"/>
            <w:vAlign w:val="center"/>
          </w:tcPr>
          <w:p w:rsidR="001548F9" w:rsidRPr="006F6102" w:rsidRDefault="001548F9" w:rsidP="009E1EA4">
            <w:pPr>
              <w:spacing w:before="29" w:line="288" w:lineRule="auto"/>
              <w:jc w:val="center"/>
              <w:rPr>
                <w:color w:val="000000"/>
                <w:sz w:val="24"/>
              </w:rPr>
            </w:pPr>
            <w:r w:rsidRPr="006F6102">
              <w:rPr>
                <w:rFonts w:hint="eastAsia"/>
                <w:color w:val="000000"/>
                <w:sz w:val="24"/>
              </w:rPr>
              <w:t>占期初基金资产净值比例（％）</w:t>
            </w:r>
          </w:p>
        </w:tc>
      </w:tr>
      <w:tr w:rsidR="00F90078" w:rsidRPr="006F6102">
        <w:tc>
          <w:tcPr>
            <w:tcW w:w="869" w:type="dxa"/>
            <w:vAlign w:val="center"/>
          </w:tcPr>
          <w:p w:rsidR="00F90078" w:rsidRPr="00A50BB1" w:rsidRDefault="008D3920">
            <w:pPr>
              <w:jc w:val="center"/>
              <w:rPr>
                <w:sz w:val="24"/>
              </w:rPr>
            </w:pPr>
            <w:r w:rsidRPr="00A50BB1">
              <w:rPr>
                <w:sz w:val="24"/>
              </w:rPr>
              <w:t>1</w:t>
            </w:r>
          </w:p>
        </w:tc>
        <w:tc>
          <w:tcPr>
            <w:tcW w:w="1650" w:type="dxa"/>
            <w:vAlign w:val="center"/>
          </w:tcPr>
          <w:p w:rsidR="00F90078" w:rsidRPr="00A50BB1" w:rsidRDefault="008D3920">
            <w:pPr>
              <w:jc w:val="center"/>
              <w:rPr>
                <w:sz w:val="24"/>
              </w:rPr>
            </w:pPr>
            <w:r w:rsidRPr="00A50BB1">
              <w:rPr>
                <w:sz w:val="24"/>
              </w:rPr>
              <w:t>601288</w:t>
            </w:r>
          </w:p>
        </w:tc>
        <w:tc>
          <w:tcPr>
            <w:tcW w:w="1980" w:type="dxa"/>
            <w:vAlign w:val="center"/>
          </w:tcPr>
          <w:p w:rsidR="00F90078" w:rsidRPr="00A50BB1" w:rsidRDefault="008D3920">
            <w:pPr>
              <w:jc w:val="center"/>
              <w:rPr>
                <w:sz w:val="24"/>
              </w:rPr>
            </w:pPr>
            <w:r w:rsidRPr="00A50BB1">
              <w:rPr>
                <w:rFonts w:hint="eastAsia"/>
                <w:sz w:val="24"/>
              </w:rPr>
              <w:t>农业银行</w:t>
            </w:r>
          </w:p>
        </w:tc>
        <w:tc>
          <w:tcPr>
            <w:tcW w:w="2879" w:type="dxa"/>
            <w:vAlign w:val="center"/>
          </w:tcPr>
          <w:p w:rsidR="00F90078" w:rsidRPr="00A50BB1" w:rsidRDefault="008D3920">
            <w:pPr>
              <w:jc w:val="right"/>
              <w:rPr>
                <w:sz w:val="24"/>
              </w:rPr>
            </w:pPr>
            <w:r w:rsidRPr="00A50BB1">
              <w:rPr>
                <w:sz w:val="24"/>
              </w:rPr>
              <w:t>11,748,000.00</w:t>
            </w:r>
          </w:p>
        </w:tc>
        <w:tc>
          <w:tcPr>
            <w:tcW w:w="1620" w:type="dxa"/>
            <w:vAlign w:val="center"/>
          </w:tcPr>
          <w:p w:rsidR="00F90078" w:rsidRPr="00A50BB1" w:rsidRDefault="008D3920">
            <w:pPr>
              <w:jc w:val="right"/>
              <w:rPr>
                <w:sz w:val="24"/>
              </w:rPr>
            </w:pPr>
            <w:r w:rsidRPr="00A50BB1">
              <w:rPr>
                <w:sz w:val="24"/>
              </w:rPr>
              <w:t>2.30</w:t>
            </w:r>
          </w:p>
        </w:tc>
      </w:tr>
      <w:tr w:rsidR="00F90078" w:rsidRPr="006F6102">
        <w:tc>
          <w:tcPr>
            <w:tcW w:w="869" w:type="dxa"/>
            <w:vAlign w:val="center"/>
          </w:tcPr>
          <w:p w:rsidR="00F90078" w:rsidRPr="00A50BB1" w:rsidRDefault="008D3920">
            <w:pPr>
              <w:jc w:val="center"/>
              <w:rPr>
                <w:sz w:val="24"/>
              </w:rPr>
            </w:pPr>
            <w:r w:rsidRPr="00A50BB1">
              <w:rPr>
                <w:sz w:val="24"/>
              </w:rPr>
              <w:t>2</w:t>
            </w:r>
          </w:p>
        </w:tc>
        <w:tc>
          <w:tcPr>
            <w:tcW w:w="1650" w:type="dxa"/>
            <w:vAlign w:val="center"/>
          </w:tcPr>
          <w:p w:rsidR="00F90078" w:rsidRPr="00A50BB1" w:rsidRDefault="008D3920">
            <w:pPr>
              <w:jc w:val="center"/>
              <w:rPr>
                <w:sz w:val="24"/>
              </w:rPr>
            </w:pPr>
            <w:r w:rsidRPr="00A50BB1">
              <w:rPr>
                <w:sz w:val="24"/>
              </w:rPr>
              <w:t>601169</w:t>
            </w:r>
          </w:p>
        </w:tc>
        <w:tc>
          <w:tcPr>
            <w:tcW w:w="1980" w:type="dxa"/>
            <w:vAlign w:val="center"/>
          </w:tcPr>
          <w:p w:rsidR="00F90078" w:rsidRPr="00A50BB1" w:rsidRDefault="008D3920">
            <w:pPr>
              <w:jc w:val="center"/>
              <w:rPr>
                <w:sz w:val="24"/>
              </w:rPr>
            </w:pPr>
            <w:r w:rsidRPr="00A50BB1">
              <w:rPr>
                <w:rFonts w:hint="eastAsia"/>
                <w:sz w:val="24"/>
              </w:rPr>
              <w:t>北京银行</w:t>
            </w:r>
          </w:p>
        </w:tc>
        <w:tc>
          <w:tcPr>
            <w:tcW w:w="2879" w:type="dxa"/>
            <w:vAlign w:val="center"/>
          </w:tcPr>
          <w:p w:rsidR="00F90078" w:rsidRPr="00A50BB1" w:rsidRDefault="008D3920">
            <w:pPr>
              <w:jc w:val="right"/>
              <w:rPr>
                <w:sz w:val="24"/>
              </w:rPr>
            </w:pPr>
            <w:r w:rsidRPr="00A50BB1">
              <w:rPr>
                <w:sz w:val="24"/>
              </w:rPr>
              <w:t>4,767,023.00</w:t>
            </w:r>
          </w:p>
        </w:tc>
        <w:tc>
          <w:tcPr>
            <w:tcW w:w="1620" w:type="dxa"/>
            <w:vAlign w:val="center"/>
          </w:tcPr>
          <w:p w:rsidR="00F90078" w:rsidRPr="00A50BB1" w:rsidRDefault="008D3920">
            <w:pPr>
              <w:jc w:val="right"/>
              <w:rPr>
                <w:sz w:val="24"/>
              </w:rPr>
            </w:pPr>
            <w:r w:rsidRPr="00A50BB1">
              <w:rPr>
                <w:sz w:val="24"/>
              </w:rPr>
              <w:t>0.93</w:t>
            </w:r>
          </w:p>
        </w:tc>
      </w:tr>
      <w:tr w:rsidR="00F90078" w:rsidRPr="006F6102">
        <w:tc>
          <w:tcPr>
            <w:tcW w:w="869" w:type="dxa"/>
            <w:vAlign w:val="center"/>
          </w:tcPr>
          <w:p w:rsidR="00F90078" w:rsidRPr="00A50BB1" w:rsidRDefault="008D3920">
            <w:pPr>
              <w:jc w:val="center"/>
              <w:rPr>
                <w:sz w:val="24"/>
              </w:rPr>
            </w:pPr>
            <w:r w:rsidRPr="00A50BB1">
              <w:rPr>
                <w:sz w:val="24"/>
              </w:rPr>
              <w:t>3</w:t>
            </w:r>
          </w:p>
        </w:tc>
        <w:tc>
          <w:tcPr>
            <w:tcW w:w="1650" w:type="dxa"/>
            <w:vAlign w:val="center"/>
          </w:tcPr>
          <w:p w:rsidR="00F90078" w:rsidRPr="00A50BB1" w:rsidRDefault="008D3920">
            <w:pPr>
              <w:jc w:val="center"/>
              <w:rPr>
                <w:sz w:val="24"/>
              </w:rPr>
            </w:pPr>
            <w:r w:rsidRPr="00A50BB1">
              <w:rPr>
                <w:sz w:val="24"/>
              </w:rPr>
              <w:t>600329</w:t>
            </w:r>
          </w:p>
        </w:tc>
        <w:tc>
          <w:tcPr>
            <w:tcW w:w="1980" w:type="dxa"/>
            <w:vAlign w:val="center"/>
          </w:tcPr>
          <w:p w:rsidR="00F90078" w:rsidRPr="00A50BB1" w:rsidRDefault="008D3920">
            <w:pPr>
              <w:jc w:val="center"/>
              <w:rPr>
                <w:sz w:val="24"/>
              </w:rPr>
            </w:pPr>
            <w:r w:rsidRPr="00A50BB1">
              <w:rPr>
                <w:rFonts w:hint="eastAsia"/>
                <w:sz w:val="24"/>
              </w:rPr>
              <w:t>中新药业</w:t>
            </w:r>
          </w:p>
        </w:tc>
        <w:tc>
          <w:tcPr>
            <w:tcW w:w="2879" w:type="dxa"/>
            <w:vAlign w:val="center"/>
          </w:tcPr>
          <w:p w:rsidR="00F90078" w:rsidRPr="00A50BB1" w:rsidRDefault="008D3920">
            <w:pPr>
              <w:jc w:val="right"/>
              <w:rPr>
                <w:sz w:val="24"/>
              </w:rPr>
            </w:pPr>
            <w:r w:rsidRPr="00A50BB1">
              <w:rPr>
                <w:sz w:val="24"/>
              </w:rPr>
              <w:t>3,661,973.19</w:t>
            </w:r>
          </w:p>
        </w:tc>
        <w:tc>
          <w:tcPr>
            <w:tcW w:w="1620" w:type="dxa"/>
            <w:vAlign w:val="center"/>
          </w:tcPr>
          <w:p w:rsidR="00F90078" w:rsidRPr="00A50BB1" w:rsidRDefault="008D3920">
            <w:pPr>
              <w:jc w:val="right"/>
              <w:rPr>
                <w:sz w:val="24"/>
              </w:rPr>
            </w:pPr>
            <w:r w:rsidRPr="00A50BB1">
              <w:rPr>
                <w:sz w:val="24"/>
              </w:rPr>
              <w:t>0.72</w:t>
            </w:r>
          </w:p>
        </w:tc>
      </w:tr>
      <w:tr w:rsidR="00F90078" w:rsidRPr="006F6102">
        <w:tc>
          <w:tcPr>
            <w:tcW w:w="869" w:type="dxa"/>
            <w:vAlign w:val="center"/>
          </w:tcPr>
          <w:p w:rsidR="00F90078" w:rsidRPr="00A50BB1" w:rsidRDefault="008D3920">
            <w:pPr>
              <w:jc w:val="center"/>
              <w:rPr>
                <w:sz w:val="24"/>
              </w:rPr>
            </w:pPr>
            <w:r w:rsidRPr="00A50BB1">
              <w:rPr>
                <w:sz w:val="24"/>
              </w:rPr>
              <w:t>4</w:t>
            </w:r>
          </w:p>
        </w:tc>
        <w:tc>
          <w:tcPr>
            <w:tcW w:w="1650" w:type="dxa"/>
            <w:vAlign w:val="center"/>
          </w:tcPr>
          <w:p w:rsidR="00F90078" w:rsidRPr="00A50BB1" w:rsidRDefault="008D3920">
            <w:pPr>
              <w:jc w:val="center"/>
              <w:rPr>
                <w:sz w:val="24"/>
              </w:rPr>
            </w:pPr>
            <w:r w:rsidRPr="00A50BB1">
              <w:rPr>
                <w:sz w:val="24"/>
              </w:rPr>
              <w:t>601988</w:t>
            </w:r>
          </w:p>
        </w:tc>
        <w:tc>
          <w:tcPr>
            <w:tcW w:w="1980" w:type="dxa"/>
            <w:vAlign w:val="center"/>
          </w:tcPr>
          <w:p w:rsidR="00F90078" w:rsidRPr="00A50BB1" w:rsidRDefault="008D3920">
            <w:pPr>
              <w:jc w:val="center"/>
              <w:rPr>
                <w:sz w:val="24"/>
              </w:rPr>
            </w:pPr>
            <w:r w:rsidRPr="00A50BB1">
              <w:rPr>
                <w:rFonts w:hint="eastAsia"/>
                <w:sz w:val="24"/>
              </w:rPr>
              <w:t>中国银行</w:t>
            </w:r>
          </w:p>
        </w:tc>
        <w:tc>
          <w:tcPr>
            <w:tcW w:w="2879" w:type="dxa"/>
            <w:vAlign w:val="center"/>
          </w:tcPr>
          <w:p w:rsidR="00F90078" w:rsidRPr="00A50BB1" w:rsidRDefault="008D3920">
            <w:pPr>
              <w:jc w:val="right"/>
              <w:rPr>
                <w:sz w:val="24"/>
              </w:rPr>
            </w:pPr>
            <w:r w:rsidRPr="00A50BB1">
              <w:rPr>
                <w:sz w:val="24"/>
              </w:rPr>
              <w:t>3,630,000.00</w:t>
            </w:r>
          </w:p>
        </w:tc>
        <w:tc>
          <w:tcPr>
            <w:tcW w:w="1620" w:type="dxa"/>
            <w:vAlign w:val="center"/>
          </w:tcPr>
          <w:p w:rsidR="00F90078" w:rsidRPr="00A50BB1" w:rsidRDefault="008D3920">
            <w:pPr>
              <w:jc w:val="right"/>
              <w:rPr>
                <w:sz w:val="24"/>
              </w:rPr>
            </w:pPr>
            <w:r w:rsidRPr="00A50BB1">
              <w:rPr>
                <w:sz w:val="24"/>
              </w:rPr>
              <w:t>0.71</w:t>
            </w:r>
          </w:p>
        </w:tc>
      </w:tr>
      <w:tr w:rsidR="00F90078" w:rsidRPr="006F6102">
        <w:tc>
          <w:tcPr>
            <w:tcW w:w="869" w:type="dxa"/>
            <w:vAlign w:val="center"/>
          </w:tcPr>
          <w:p w:rsidR="00F90078" w:rsidRPr="00A50BB1" w:rsidRDefault="008D3920">
            <w:pPr>
              <w:jc w:val="center"/>
              <w:rPr>
                <w:sz w:val="24"/>
              </w:rPr>
            </w:pPr>
            <w:r w:rsidRPr="00A50BB1">
              <w:rPr>
                <w:sz w:val="24"/>
              </w:rPr>
              <w:t>5</w:t>
            </w:r>
          </w:p>
        </w:tc>
        <w:tc>
          <w:tcPr>
            <w:tcW w:w="1650" w:type="dxa"/>
            <w:vAlign w:val="center"/>
          </w:tcPr>
          <w:p w:rsidR="00F90078" w:rsidRPr="00A50BB1" w:rsidRDefault="008D3920">
            <w:pPr>
              <w:jc w:val="center"/>
              <w:rPr>
                <w:sz w:val="24"/>
              </w:rPr>
            </w:pPr>
            <w:r w:rsidRPr="00A50BB1">
              <w:rPr>
                <w:sz w:val="24"/>
              </w:rPr>
              <w:t>600547</w:t>
            </w:r>
          </w:p>
        </w:tc>
        <w:tc>
          <w:tcPr>
            <w:tcW w:w="1980" w:type="dxa"/>
            <w:vAlign w:val="center"/>
          </w:tcPr>
          <w:p w:rsidR="00F90078" w:rsidRPr="00A50BB1" w:rsidRDefault="008D3920">
            <w:pPr>
              <w:jc w:val="center"/>
              <w:rPr>
                <w:sz w:val="24"/>
              </w:rPr>
            </w:pPr>
            <w:r w:rsidRPr="00A50BB1">
              <w:rPr>
                <w:rFonts w:hint="eastAsia"/>
                <w:sz w:val="24"/>
              </w:rPr>
              <w:t>山东黄金</w:t>
            </w:r>
          </w:p>
        </w:tc>
        <w:tc>
          <w:tcPr>
            <w:tcW w:w="2879" w:type="dxa"/>
            <w:vAlign w:val="center"/>
          </w:tcPr>
          <w:p w:rsidR="00F90078" w:rsidRPr="00A50BB1" w:rsidRDefault="008D3920">
            <w:pPr>
              <w:jc w:val="right"/>
              <w:rPr>
                <w:sz w:val="24"/>
              </w:rPr>
            </w:pPr>
            <w:r w:rsidRPr="00A50BB1">
              <w:rPr>
                <w:sz w:val="24"/>
              </w:rPr>
              <w:t>3,622,576.00</w:t>
            </w:r>
          </w:p>
        </w:tc>
        <w:tc>
          <w:tcPr>
            <w:tcW w:w="1620" w:type="dxa"/>
            <w:vAlign w:val="center"/>
          </w:tcPr>
          <w:p w:rsidR="00F90078" w:rsidRPr="00A50BB1" w:rsidRDefault="008D3920">
            <w:pPr>
              <w:jc w:val="right"/>
              <w:rPr>
                <w:sz w:val="24"/>
              </w:rPr>
            </w:pPr>
            <w:r w:rsidRPr="00A50BB1">
              <w:rPr>
                <w:sz w:val="24"/>
              </w:rPr>
              <w:t>0.71</w:t>
            </w:r>
          </w:p>
        </w:tc>
      </w:tr>
      <w:tr w:rsidR="00F90078" w:rsidRPr="006F6102">
        <w:tc>
          <w:tcPr>
            <w:tcW w:w="869" w:type="dxa"/>
            <w:vAlign w:val="center"/>
          </w:tcPr>
          <w:p w:rsidR="00F90078" w:rsidRPr="00A50BB1" w:rsidRDefault="008D3920">
            <w:pPr>
              <w:jc w:val="center"/>
              <w:rPr>
                <w:sz w:val="24"/>
              </w:rPr>
            </w:pPr>
            <w:r w:rsidRPr="00A50BB1">
              <w:rPr>
                <w:sz w:val="24"/>
              </w:rPr>
              <w:t>6</w:t>
            </w:r>
          </w:p>
        </w:tc>
        <w:tc>
          <w:tcPr>
            <w:tcW w:w="1650" w:type="dxa"/>
            <w:vAlign w:val="center"/>
          </w:tcPr>
          <w:p w:rsidR="00F90078" w:rsidRPr="00A50BB1" w:rsidRDefault="008D3920">
            <w:pPr>
              <w:jc w:val="center"/>
              <w:rPr>
                <w:sz w:val="24"/>
              </w:rPr>
            </w:pPr>
            <w:r w:rsidRPr="00A50BB1">
              <w:rPr>
                <w:sz w:val="24"/>
              </w:rPr>
              <w:t>601398</w:t>
            </w:r>
          </w:p>
        </w:tc>
        <w:tc>
          <w:tcPr>
            <w:tcW w:w="1980" w:type="dxa"/>
            <w:vAlign w:val="center"/>
          </w:tcPr>
          <w:p w:rsidR="00F90078" w:rsidRPr="00A50BB1" w:rsidRDefault="008D3920">
            <w:pPr>
              <w:jc w:val="center"/>
              <w:rPr>
                <w:sz w:val="24"/>
              </w:rPr>
            </w:pPr>
            <w:r w:rsidRPr="00A50BB1">
              <w:rPr>
                <w:rFonts w:hint="eastAsia"/>
                <w:sz w:val="24"/>
              </w:rPr>
              <w:t>工商银行</w:t>
            </w:r>
          </w:p>
        </w:tc>
        <w:tc>
          <w:tcPr>
            <w:tcW w:w="2879" w:type="dxa"/>
            <w:vAlign w:val="center"/>
          </w:tcPr>
          <w:p w:rsidR="00F90078" w:rsidRPr="00A50BB1" w:rsidRDefault="008D3920">
            <w:pPr>
              <w:jc w:val="right"/>
              <w:rPr>
                <w:sz w:val="24"/>
              </w:rPr>
            </w:pPr>
            <w:r w:rsidRPr="00A50BB1">
              <w:rPr>
                <w:sz w:val="24"/>
              </w:rPr>
              <w:t>3,092,470.00</w:t>
            </w:r>
          </w:p>
        </w:tc>
        <w:tc>
          <w:tcPr>
            <w:tcW w:w="1620" w:type="dxa"/>
            <w:vAlign w:val="center"/>
          </w:tcPr>
          <w:p w:rsidR="00F90078" w:rsidRPr="00A50BB1" w:rsidRDefault="008D3920">
            <w:pPr>
              <w:jc w:val="right"/>
              <w:rPr>
                <w:sz w:val="24"/>
              </w:rPr>
            </w:pPr>
            <w:r w:rsidRPr="00A50BB1">
              <w:rPr>
                <w:sz w:val="24"/>
              </w:rPr>
              <w:t>0.60</w:t>
            </w:r>
          </w:p>
        </w:tc>
      </w:tr>
      <w:tr w:rsidR="00F90078" w:rsidRPr="006F6102">
        <w:tc>
          <w:tcPr>
            <w:tcW w:w="869" w:type="dxa"/>
            <w:vAlign w:val="center"/>
          </w:tcPr>
          <w:p w:rsidR="00F90078" w:rsidRPr="00A50BB1" w:rsidRDefault="008D3920">
            <w:pPr>
              <w:jc w:val="center"/>
              <w:rPr>
                <w:sz w:val="24"/>
              </w:rPr>
            </w:pPr>
            <w:r w:rsidRPr="00A50BB1">
              <w:rPr>
                <w:sz w:val="24"/>
              </w:rPr>
              <w:t>7</w:t>
            </w:r>
          </w:p>
        </w:tc>
        <w:tc>
          <w:tcPr>
            <w:tcW w:w="1650" w:type="dxa"/>
            <w:vAlign w:val="center"/>
          </w:tcPr>
          <w:p w:rsidR="00F90078" w:rsidRPr="00A50BB1" w:rsidRDefault="008D3920">
            <w:pPr>
              <w:jc w:val="center"/>
              <w:rPr>
                <w:sz w:val="24"/>
              </w:rPr>
            </w:pPr>
            <w:r w:rsidRPr="00A50BB1">
              <w:rPr>
                <w:sz w:val="24"/>
              </w:rPr>
              <w:t>600021</w:t>
            </w:r>
          </w:p>
        </w:tc>
        <w:tc>
          <w:tcPr>
            <w:tcW w:w="1980" w:type="dxa"/>
            <w:vAlign w:val="center"/>
          </w:tcPr>
          <w:p w:rsidR="00F90078" w:rsidRPr="00A50BB1" w:rsidRDefault="008D3920">
            <w:pPr>
              <w:jc w:val="center"/>
              <w:rPr>
                <w:sz w:val="24"/>
              </w:rPr>
            </w:pPr>
            <w:r w:rsidRPr="00A50BB1">
              <w:rPr>
                <w:rFonts w:hint="eastAsia"/>
                <w:sz w:val="24"/>
              </w:rPr>
              <w:t>上海电力</w:t>
            </w:r>
          </w:p>
        </w:tc>
        <w:tc>
          <w:tcPr>
            <w:tcW w:w="2879" w:type="dxa"/>
            <w:vAlign w:val="center"/>
          </w:tcPr>
          <w:p w:rsidR="00F90078" w:rsidRPr="00A50BB1" w:rsidRDefault="008D3920">
            <w:pPr>
              <w:jc w:val="right"/>
              <w:rPr>
                <w:sz w:val="24"/>
              </w:rPr>
            </w:pPr>
            <w:r w:rsidRPr="00A50BB1">
              <w:rPr>
                <w:sz w:val="24"/>
              </w:rPr>
              <w:t>2,570,195.00</w:t>
            </w:r>
          </w:p>
        </w:tc>
        <w:tc>
          <w:tcPr>
            <w:tcW w:w="1620" w:type="dxa"/>
            <w:vAlign w:val="center"/>
          </w:tcPr>
          <w:p w:rsidR="00F90078" w:rsidRPr="00A50BB1" w:rsidRDefault="008D3920">
            <w:pPr>
              <w:jc w:val="right"/>
              <w:rPr>
                <w:sz w:val="24"/>
              </w:rPr>
            </w:pPr>
            <w:r w:rsidRPr="00A50BB1">
              <w:rPr>
                <w:sz w:val="24"/>
              </w:rPr>
              <w:t>0.50</w:t>
            </w:r>
          </w:p>
        </w:tc>
      </w:tr>
      <w:tr w:rsidR="00F90078" w:rsidRPr="006F6102">
        <w:tc>
          <w:tcPr>
            <w:tcW w:w="869" w:type="dxa"/>
            <w:vAlign w:val="center"/>
          </w:tcPr>
          <w:p w:rsidR="00F90078" w:rsidRPr="00A50BB1" w:rsidRDefault="008D3920">
            <w:pPr>
              <w:jc w:val="center"/>
              <w:rPr>
                <w:sz w:val="24"/>
              </w:rPr>
            </w:pPr>
            <w:r w:rsidRPr="00A50BB1">
              <w:rPr>
                <w:sz w:val="24"/>
              </w:rPr>
              <w:t>8</w:t>
            </w:r>
          </w:p>
        </w:tc>
        <w:tc>
          <w:tcPr>
            <w:tcW w:w="1650" w:type="dxa"/>
            <w:vAlign w:val="center"/>
          </w:tcPr>
          <w:p w:rsidR="00F90078" w:rsidRPr="00A50BB1" w:rsidRDefault="008D3920">
            <w:pPr>
              <w:jc w:val="center"/>
              <w:rPr>
                <w:sz w:val="24"/>
              </w:rPr>
            </w:pPr>
            <w:r w:rsidRPr="00A50BB1">
              <w:rPr>
                <w:sz w:val="24"/>
              </w:rPr>
              <w:t>600887</w:t>
            </w:r>
          </w:p>
        </w:tc>
        <w:tc>
          <w:tcPr>
            <w:tcW w:w="1980" w:type="dxa"/>
            <w:vAlign w:val="center"/>
          </w:tcPr>
          <w:p w:rsidR="00F90078" w:rsidRPr="00A50BB1" w:rsidRDefault="008D3920">
            <w:pPr>
              <w:jc w:val="center"/>
              <w:rPr>
                <w:sz w:val="24"/>
              </w:rPr>
            </w:pPr>
            <w:r w:rsidRPr="00A50BB1">
              <w:rPr>
                <w:rFonts w:hint="eastAsia"/>
                <w:sz w:val="24"/>
              </w:rPr>
              <w:t>伊利股份</w:t>
            </w:r>
          </w:p>
        </w:tc>
        <w:tc>
          <w:tcPr>
            <w:tcW w:w="2879" w:type="dxa"/>
            <w:vAlign w:val="center"/>
          </w:tcPr>
          <w:p w:rsidR="00F90078" w:rsidRPr="00A50BB1" w:rsidRDefault="008D3920">
            <w:pPr>
              <w:jc w:val="right"/>
              <w:rPr>
                <w:sz w:val="24"/>
              </w:rPr>
            </w:pPr>
            <w:r w:rsidRPr="00A50BB1">
              <w:rPr>
                <w:sz w:val="24"/>
              </w:rPr>
              <w:t>2,138,154.00</w:t>
            </w:r>
          </w:p>
        </w:tc>
        <w:tc>
          <w:tcPr>
            <w:tcW w:w="1620" w:type="dxa"/>
            <w:vAlign w:val="center"/>
          </w:tcPr>
          <w:p w:rsidR="00F90078" w:rsidRPr="00A50BB1" w:rsidRDefault="008D3920">
            <w:pPr>
              <w:jc w:val="right"/>
              <w:rPr>
                <w:sz w:val="24"/>
              </w:rPr>
            </w:pPr>
            <w:r w:rsidRPr="00A50BB1">
              <w:rPr>
                <w:sz w:val="24"/>
              </w:rPr>
              <w:t>0.42</w:t>
            </w:r>
          </w:p>
        </w:tc>
      </w:tr>
      <w:tr w:rsidR="00F90078" w:rsidRPr="006F6102">
        <w:tc>
          <w:tcPr>
            <w:tcW w:w="869" w:type="dxa"/>
            <w:vAlign w:val="center"/>
          </w:tcPr>
          <w:p w:rsidR="00F90078" w:rsidRPr="00A50BB1" w:rsidRDefault="008D3920">
            <w:pPr>
              <w:jc w:val="center"/>
              <w:rPr>
                <w:sz w:val="24"/>
              </w:rPr>
            </w:pPr>
            <w:r w:rsidRPr="00A50BB1">
              <w:rPr>
                <w:sz w:val="24"/>
              </w:rPr>
              <w:t>9</w:t>
            </w:r>
          </w:p>
        </w:tc>
        <w:tc>
          <w:tcPr>
            <w:tcW w:w="1650" w:type="dxa"/>
            <w:vAlign w:val="center"/>
          </w:tcPr>
          <w:p w:rsidR="00F90078" w:rsidRPr="00A50BB1" w:rsidRDefault="008D3920">
            <w:pPr>
              <w:jc w:val="center"/>
              <w:rPr>
                <w:sz w:val="24"/>
              </w:rPr>
            </w:pPr>
            <w:r w:rsidRPr="00A50BB1">
              <w:rPr>
                <w:sz w:val="24"/>
              </w:rPr>
              <w:t>000538</w:t>
            </w:r>
          </w:p>
        </w:tc>
        <w:tc>
          <w:tcPr>
            <w:tcW w:w="1980" w:type="dxa"/>
            <w:vAlign w:val="center"/>
          </w:tcPr>
          <w:p w:rsidR="00F90078" w:rsidRPr="00A50BB1" w:rsidRDefault="008D3920">
            <w:pPr>
              <w:jc w:val="center"/>
              <w:rPr>
                <w:sz w:val="24"/>
              </w:rPr>
            </w:pPr>
            <w:r w:rsidRPr="00A50BB1">
              <w:rPr>
                <w:rFonts w:hint="eastAsia"/>
                <w:sz w:val="24"/>
              </w:rPr>
              <w:t>云南白药</w:t>
            </w:r>
          </w:p>
        </w:tc>
        <w:tc>
          <w:tcPr>
            <w:tcW w:w="2879" w:type="dxa"/>
            <w:vAlign w:val="center"/>
          </w:tcPr>
          <w:p w:rsidR="00F90078" w:rsidRPr="00A50BB1" w:rsidRDefault="008D3920">
            <w:pPr>
              <w:jc w:val="right"/>
              <w:rPr>
                <w:sz w:val="24"/>
              </w:rPr>
            </w:pPr>
            <w:r w:rsidRPr="00A50BB1">
              <w:rPr>
                <w:sz w:val="24"/>
              </w:rPr>
              <w:t>2,132,055.87</w:t>
            </w:r>
          </w:p>
        </w:tc>
        <w:tc>
          <w:tcPr>
            <w:tcW w:w="1620" w:type="dxa"/>
            <w:vAlign w:val="center"/>
          </w:tcPr>
          <w:p w:rsidR="00F90078" w:rsidRPr="00A50BB1" w:rsidRDefault="008D3920">
            <w:pPr>
              <w:jc w:val="right"/>
              <w:rPr>
                <w:sz w:val="24"/>
              </w:rPr>
            </w:pPr>
            <w:r w:rsidRPr="00A50BB1">
              <w:rPr>
                <w:sz w:val="24"/>
              </w:rPr>
              <w:t>0.42</w:t>
            </w:r>
          </w:p>
        </w:tc>
      </w:tr>
      <w:tr w:rsidR="00F90078" w:rsidRPr="006F6102">
        <w:tc>
          <w:tcPr>
            <w:tcW w:w="869" w:type="dxa"/>
            <w:vAlign w:val="center"/>
          </w:tcPr>
          <w:p w:rsidR="00F90078" w:rsidRPr="00A50BB1" w:rsidRDefault="008D3920">
            <w:pPr>
              <w:jc w:val="center"/>
              <w:rPr>
                <w:sz w:val="24"/>
              </w:rPr>
            </w:pPr>
            <w:r w:rsidRPr="00A50BB1">
              <w:rPr>
                <w:sz w:val="24"/>
              </w:rPr>
              <w:t>10</w:t>
            </w:r>
          </w:p>
        </w:tc>
        <w:tc>
          <w:tcPr>
            <w:tcW w:w="1650" w:type="dxa"/>
            <w:vAlign w:val="center"/>
          </w:tcPr>
          <w:p w:rsidR="00F90078" w:rsidRPr="00A50BB1" w:rsidRDefault="008D3920">
            <w:pPr>
              <w:jc w:val="center"/>
              <w:rPr>
                <w:sz w:val="24"/>
              </w:rPr>
            </w:pPr>
            <w:r w:rsidRPr="00A50BB1">
              <w:rPr>
                <w:sz w:val="24"/>
              </w:rPr>
              <w:t>600967</w:t>
            </w:r>
          </w:p>
        </w:tc>
        <w:tc>
          <w:tcPr>
            <w:tcW w:w="1980" w:type="dxa"/>
            <w:vAlign w:val="center"/>
          </w:tcPr>
          <w:p w:rsidR="00F90078" w:rsidRPr="00A50BB1" w:rsidRDefault="008D3920">
            <w:pPr>
              <w:jc w:val="center"/>
              <w:rPr>
                <w:sz w:val="24"/>
              </w:rPr>
            </w:pPr>
            <w:r w:rsidRPr="00A50BB1">
              <w:rPr>
                <w:rFonts w:hint="eastAsia"/>
                <w:sz w:val="24"/>
              </w:rPr>
              <w:t>内蒙一机</w:t>
            </w:r>
          </w:p>
        </w:tc>
        <w:tc>
          <w:tcPr>
            <w:tcW w:w="2879" w:type="dxa"/>
            <w:vAlign w:val="center"/>
          </w:tcPr>
          <w:p w:rsidR="00F90078" w:rsidRPr="00A50BB1" w:rsidRDefault="008D3920">
            <w:pPr>
              <w:jc w:val="right"/>
              <w:rPr>
                <w:sz w:val="24"/>
              </w:rPr>
            </w:pPr>
            <w:r w:rsidRPr="00A50BB1">
              <w:rPr>
                <w:sz w:val="24"/>
              </w:rPr>
              <w:t>2,073,636.00</w:t>
            </w:r>
          </w:p>
        </w:tc>
        <w:tc>
          <w:tcPr>
            <w:tcW w:w="1620" w:type="dxa"/>
            <w:vAlign w:val="center"/>
          </w:tcPr>
          <w:p w:rsidR="00F90078" w:rsidRPr="00A50BB1" w:rsidRDefault="008D3920">
            <w:pPr>
              <w:jc w:val="right"/>
              <w:rPr>
                <w:sz w:val="24"/>
              </w:rPr>
            </w:pPr>
            <w:r w:rsidRPr="00A50BB1">
              <w:rPr>
                <w:sz w:val="24"/>
              </w:rPr>
              <w:t>0.41</w:t>
            </w:r>
          </w:p>
        </w:tc>
      </w:tr>
      <w:tr w:rsidR="00F90078" w:rsidRPr="006F6102">
        <w:tc>
          <w:tcPr>
            <w:tcW w:w="869" w:type="dxa"/>
            <w:vAlign w:val="center"/>
          </w:tcPr>
          <w:p w:rsidR="00F90078" w:rsidRPr="00A50BB1" w:rsidRDefault="008D3920">
            <w:pPr>
              <w:jc w:val="center"/>
              <w:rPr>
                <w:sz w:val="24"/>
              </w:rPr>
            </w:pPr>
            <w:r w:rsidRPr="00A50BB1">
              <w:rPr>
                <w:sz w:val="24"/>
              </w:rPr>
              <w:t>11</w:t>
            </w:r>
          </w:p>
        </w:tc>
        <w:tc>
          <w:tcPr>
            <w:tcW w:w="1650" w:type="dxa"/>
            <w:vAlign w:val="center"/>
          </w:tcPr>
          <w:p w:rsidR="00F90078" w:rsidRPr="00A50BB1" w:rsidRDefault="008D3920">
            <w:pPr>
              <w:jc w:val="center"/>
              <w:rPr>
                <w:sz w:val="24"/>
              </w:rPr>
            </w:pPr>
            <w:r w:rsidRPr="00A50BB1">
              <w:rPr>
                <w:sz w:val="24"/>
              </w:rPr>
              <w:t>601318</w:t>
            </w:r>
          </w:p>
        </w:tc>
        <w:tc>
          <w:tcPr>
            <w:tcW w:w="1980" w:type="dxa"/>
            <w:vAlign w:val="center"/>
          </w:tcPr>
          <w:p w:rsidR="00F90078" w:rsidRPr="00A50BB1" w:rsidRDefault="008D3920">
            <w:pPr>
              <w:jc w:val="center"/>
              <w:rPr>
                <w:sz w:val="24"/>
              </w:rPr>
            </w:pPr>
            <w:r w:rsidRPr="00A50BB1">
              <w:rPr>
                <w:rFonts w:hint="eastAsia"/>
                <w:sz w:val="24"/>
              </w:rPr>
              <w:t>中国平安</w:t>
            </w:r>
          </w:p>
        </w:tc>
        <w:tc>
          <w:tcPr>
            <w:tcW w:w="2879" w:type="dxa"/>
            <w:vAlign w:val="center"/>
          </w:tcPr>
          <w:p w:rsidR="00F90078" w:rsidRPr="00A50BB1" w:rsidRDefault="008D3920">
            <w:pPr>
              <w:jc w:val="right"/>
              <w:rPr>
                <w:sz w:val="24"/>
              </w:rPr>
            </w:pPr>
            <w:r w:rsidRPr="00A50BB1">
              <w:rPr>
                <w:sz w:val="24"/>
              </w:rPr>
              <w:t>2,046,350.00</w:t>
            </w:r>
          </w:p>
        </w:tc>
        <w:tc>
          <w:tcPr>
            <w:tcW w:w="1620" w:type="dxa"/>
            <w:vAlign w:val="center"/>
          </w:tcPr>
          <w:p w:rsidR="00F90078" w:rsidRPr="00A50BB1" w:rsidRDefault="008D3920">
            <w:pPr>
              <w:jc w:val="right"/>
              <w:rPr>
                <w:sz w:val="24"/>
              </w:rPr>
            </w:pPr>
            <w:r w:rsidRPr="00A50BB1">
              <w:rPr>
                <w:sz w:val="24"/>
              </w:rPr>
              <w:t>0.40</w:t>
            </w:r>
          </w:p>
        </w:tc>
      </w:tr>
      <w:tr w:rsidR="00F90078" w:rsidRPr="006F6102">
        <w:tc>
          <w:tcPr>
            <w:tcW w:w="869" w:type="dxa"/>
            <w:vAlign w:val="center"/>
          </w:tcPr>
          <w:p w:rsidR="00F90078" w:rsidRPr="00A50BB1" w:rsidRDefault="008D3920">
            <w:pPr>
              <w:jc w:val="center"/>
              <w:rPr>
                <w:sz w:val="24"/>
              </w:rPr>
            </w:pPr>
            <w:r w:rsidRPr="00A50BB1">
              <w:rPr>
                <w:sz w:val="24"/>
              </w:rPr>
              <w:t>12</w:t>
            </w:r>
          </w:p>
        </w:tc>
        <w:tc>
          <w:tcPr>
            <w:tcW w:w="1650" w:type="dxa"/>
            <w:vAlign w:val="center"/>
          </w:tcPr>
          <w:p w:rsidR="00F90078" w:rsidRPr="00A50BB1" w:rsidRDefault="008D3920">
            <w:pPr>
              <w:jc w:val="center"/>
              <w:rPr>
                <w:sz w:val="24"/>
              </w:rPr>
            </w:pPr>
            <w:r w:rsidRPr="00A50BB1">
              <w:rPr>
                <w:sz w:val="24"/>
              </w:rPr>
              <w:t>600036</w:t>
            </w:r>
          </w:p>
        </w:tc>
        <w:tc>
          <w:tcPr>
            <w:tcW w:w="1980" w:type="dxa"/>
            <w:vAlign w:val="center"/>
          </w:tcPr>
          <w:p w:rsidR="00F90078" w:rsidRPr="00A50BB1" w:rsidRDefault="008D3920">
            <w:pPr>
              <w:jc w:val="center"/>
              <w:rPr>
                <w:sz w:val="24"/>
              </w:rPr>
            </w:pPr>
            <w:r w:rsidRPr="00A50BB1">
              <w:rPr>
                <w:rFonts w:hint="eastAsia"/>
                <w:sz w:val="24"/>
              </w:rPr>
              <w:t>招商银行</w:t>
            </w:r>
          </w:p>
        </w:tc>
        <w:tc>
          <w:tcPr>
            <w:tcW w:w="2879" w:type="dxa"/>
            <w:vAlign w:val="center"/>
          </w:tcPr>
          <w:p w:rsidR="00F90078" w:rsidRPr="00A50BB1" w:rsidRDefault="008D3920">
            <w:pPr>
              <w:jc w:val="right"/>
              <w:rPr>
                <w:sz w:val="24"/>
              </w:rPr>
            </w:pPr>
            <w:r w:rsidRPr="00A50BB1">
              <w:rPr>
                <w:sz w:val="24"/>
              </w:rPr>
              <w:t>1,850,100.00</w:t>
            </w:r>
          </w:p>
        </w:tc>
        <w:tc>
          <w:tcPr>
            <w:tcW w:w="1620" w:type="dxa"/>
            <w:vAlign w:val="center"/>
          </w:tcPr>
          <w:p w:rsidR="00F90078" w:rsidRPr="00A50BB1" w:rsidRDefault="008D3920">
            <w:pPr>
              <w:jc w:val="right"/>
              <w:rPr>
                <w:sz w:val="24"/>
              </w:rPr>
            </w:pPr>
            <w:r w:rsidRPr="00A50BB1">
              <w:rPr>
                <w:sz w:val="24"/>
              </w:rPr>
              <w:t>0.36</w:t>
            </w:r>
          </w:p>
        </w:tc>
      </w:tr>
      <w:tr w:rsidR="00F90078" w:rsidRPr="006F6102">
        <w:tc>
          <w:tcPr>
            <w:tcW w:w="869" w:type="dxa"/>
            <w:vAlign w:val="center"/>
          </w:tcPr>
          <w:p w:rsidR="00F90078" w:rsidRPr="00A50BB1" w:rsidRDefault="008D3920">
            <w:pPr>
              <w:jc w:val="center"/>
              <w:rPr>
                <w:sz w:val="24"/>
              </w:rPr>
            </w:pPr>
            <w:r w:rsidRPr="00A50BB1">
              <w:rPr>
                <w:sz w:val="24"/>
              </w:rPr>
              <w:t>13</w:t>
            </w:r>
          </w:p>
        </w:tc>
        <w:tc>
          <w:tcPr>
            <w:tcW w:w="1650" w:type="dxa"/>
            <w:vAlign w:val="center"/>
          </w:tcPr>
          <w:p w:rsidR="00F90078" w:rsidRPr="00A50BB1" w:rsidRDefault="008D3920">
            <w:pPr>
              <w:jc w:val="center"/>
              <w:rPr>
                <w:sz w:val="24"/>
              </w:rPr>
            </w:pPr>
            <w:r w:rsidRPr="00A50BB1">
              <w:rPr>
                <w:sz w:val="24"/>
              </w:rPr>
              <w:t>600873</w:t>
            </w:r>
          </w:p>
        </w:tc>
        <w:tc>
          <w:tcPr>
            <w:tcW w:w="1980" w:type="dxa"/>
            <w:vAlign w:val="center"/>
          </w:tcPr>
          <w:p w:rsidR="00F90078" w:rsidRPr="00A50BB1" w:rsidRDefault="008D3920">
            <w:pPr>
              <w:jc w:val="center"/>
              <w:rPr>
                <w:sz w:val="24"/>
              </w:rPr>
            </w:pPr>
            <w:r w:rsidRPr="00A50BB1">
              <w:rPr>
                <w:rFonts w:hint="eastAsia"/>
                <w:sz w:val="24"/>
              </w:rPr>
              <w:t>梅花生物</w:t>
            </w:r>
          </w:p>
        </w:tc>
        <w:tc>
          <w:tcPr>
            <w:tcW w:w="2879" w:type="dxa"/>
            <w:vAlign w:val="center"/>
          </w:tcPr>
          <w:p w:rsidR="00F90078" w:rsidRPr="00A50BB1" w:rsidRDefault="008D3920">
            <w:pPr>
              <w:jc w:val="right"/>
              <w:rPr>
                <w:sz w:val="24"/>
              </w:rPr>
            </w:pPr>
            <w:r w:rsidRPr="00A50BB1">
              <w:rPr>
                <w:sz w:val="24"/>
              </w:rPr>
              <w:t>1,393,878.00</w:t>
            </w:r>
          </w:p>
        </w:tc>
        <w:tc>
          <w:tcPr>
            <w:tcW w:w="1620" w:type="dxa"/>
            <w:vAlign w:val="center"/>
          </w:tcPr>
          <w:p w:rsidR="00F90078" w:rsidRPr="00A50BB1" w:rsidRDefault="008D3920">
            <w:pPr>
              <w:jc w:val="right"/>
              <w:rPr>
                <w:sz w:val="24"/>
              </w:rPr>
            </w:pPr>
            <w:r w:rsidRPr="00A50BB1">
              <w:rPr>
                <w:sz w:val="24"/>
              </w:rPr>
              <w:t>0.27</w:t>
            </w:r>
          </w:p>
        </w:tc>
      </w:tr>
      <w:tr w:rsidR="00F90078" w:rsidRPr="006F6102">
        <w:tc>
          <w:tcPr>
            <w:tcW w:w="869" w:type="dxa"/>
            <w:vAlign w:val="center"/>
          </w:tcPr>
          <w:p w:rsidR="00F90078" w:rsidRPr="00A50BB1" w:rsidRDefault="008D3920">
            <w:pPr>
              <w:jc w:val="center"/>
              <w:rPr>
                <w:sz w:val="24"/>
              </w:rPr>
            </w:pPr>
            <w:r w:rsidRPr="00A50BB1">
              <w:rPr>
                <w:sz w:val="24"/>
              </w:rPr>
              <w:t>14</w:t>
            </w:r>
          </w:p>
        </w:tc>
        <w:tc>
          <w:tcPr>
            <w:tcW w:w="1650" w:type="dxa"/>
            <w:vAlign w:val="center"/>
          </w:tcPr>
          <w:p w:rsidR="00F90078" w:rsidRPr="00A50BB1" w:rsidRDefault="008D3920">
            <w:pPr>
              <w:jc w:val="center"/>
              <w:rPr>
                <w:sz w:val="24"/>
              </w:rPr>
            </w:pPr>
            <w:r w:rsidRPr="00A50BB1">
              <w:rPr>
                <w:sz w:val="24"/>
              </w:rPr>
              <w:t>600809</w:t>
            </w:r>
          </w:p>
        </w:tc>
        <w:tc>
          <w:tcPr>
            <w:tcW w:w="1980" w:type="dxa"/>
            <w:vAlign w:val="center"/>
          </w:tcPr>
          <w:p w:rsidR="00F90078" w:rsidRPr="00A50BB1" w:rsidRDefault="008D3920">
            <w:pPr>
              <w:jc w:val="center"/>
              <w:rPr>
                <w:sz w:val="24"/>
              </w:rPr>
            </w:pPr>
            <w:r w:rsidRPr="00A50BB1">
              <w:rPr>
                <w:rFonts w:hint="eastAsia"/>
                <w:sz w:val="24"/>
              </w:rPr>
              <w:t>山西汾酒</w:t>
            </w:r>
          </w:p>
        </w:tc>
        <w:tc>
          <w:tcPr>
            <w:tcW w:w="2879" w:type="dxa"/>
            <w:vAlign w:val="center"/>
          </w:tcPr>
          <w:p w:rsidR="00F90078" w:rsidRPr="00A50BB1" w:rsidRDefault="008D3920">
            <w:pPr>
              <w:jc w:val="right"/>
              <w:rPr>
                <w:sz w:val="24"/>
              </w:rPr>
            </w:pPr>
            <w:r w:rsidRPr="00A50BB1">
              <w:rPr>
                <w:sz w:val="24"/>
              </w:rPr>
              <w:t>1,188,743.00</w:t>
            </w:r>
          </w:p>
        </w:tc>
        <w:tc>
          <w:tcPr>
            <w:tcW w:w="1620" w:type="dxa"/>
            <w:vAlign w:val="center"/>
          </w:tcPr>
          <w:p w:rsidR="00F90078" w:rsidRPr="00A50BB1" w:rsidRDefault="008D3920">
            <w:pPr>
              <w:jc w:val="right"/>
              <w:rPr>
                <w:sz w:val="24"/>
              </w:rPr>
            </w:pPr>
            <w:r w:rsidRPr="00A50BB1">
              <w:rPr>
                <w:sz w:val="24"/>
              </w:rPr>
              <w:t>0.23</w:t>
            </w:r>
          </w:p>
        </w:tc>
      </w:tr>
      <w:tr w:rsidR="00F90078" w:rsidRPr="006F6102">
        <w:tc>
          <w:tcPr>
            <w:tcW w:w="869" w:type="dxa"/>
            <w:vAlign w:val="center"/>
          </w:tcPr>
          <w:p w:rsidR="00F90078" w:rsidRPr="00A50BB1" w:rsidRDefault="008D3920">
            <w:pPr>
              <w:jc w:val="center"/>
              <w:rPr>
                <w:sz w:val="24"/>
              </w:rPr>
            </w:pPr>
            <w:r w:rsidRPr="00A50BB1">
              <w:rPr>
                <w:sz w:val="24"/>
              </w:rPr>
              <w:t>15</w:t>
            </w:r>
          </w:p>
        </w:tc>
        <w:tc>
          <w:tcPr>
            <w:tcW w:w="1650" w:type="dxa"/>
            <w:vAlign w:val="center"/>
          </w:tcPr>
          <w:p w:rsidR="00F90078" w:rsidRPr="00A50BB1" w:rsidRDefault="008D3920">
            <w:pPr>
              <w:jc w:val="center"/>
              <w:rPr>
                <w:sz w:val="24"/>
              </w:rPr>
            </w:pPr>
            <w:r w:rsidRPr="00A50BB1">
              <w:rPr>
                <w:sz w:val="24"/>
              </w:rPr>
              <w:t>002202</w:t>
            </w:r>
          </w:p>
        </w:tc>
        <w:tc>
          <w:tcPr>
            <w:tcW w:w="1980" w:type="dxa"/>
            <w:vAlign w:val="center"/>
          </w:tcPr>
          <w:p w:rsidR="00F90078" w:rsidRPr="00A50BB1" w:rsidRDefault="008D3920">
            <w:pPr>
              <w:jc w:val="center"/>
              <w:rPr>
                <w:sz w:val="24"/>
              </w:rPr>
            </w:pPr>
            <w:r w:rsidRPr="00A50BB1">
              <w:rPr>
                <w:rFonts w:hint="eastAsia"/>
                <w:sz w:val="24"/>
              </w:rPr>
              <w:t>金风科技</w:t>
            </w:r>
          </w:p>
        </w:tc>
        <w:tc>
          <w:tcPr>
            <w:tcW w:w="2879" w:type="dxa"/>
            <w:vAlign w:val="center"/>
          </w:tcPr>
          <w:p w:rsidR="00F90078" w:rsidRPr="00A50BB1" w:rsidRDefault="008D3920">
            <w:pPr>
              <w:jc w:val="right"/>
              <w:rPr>
                <w:sz w:val="24"/>
              </w:rPr>
            </w:pPr>
            <w:r w:rsidRPr="00A50BB1">
              <w:rPr>
                <w:sz w:val="24"/>
              </w:rPr>
              <w:t>1,137,194.00</w:t>
            </w:r>
          </w:p>
        </w:tc>
        <w:tc>
          <w:tcPr>
            <w:tcW w:w="1620" w:type="dxa"/>
            <w:vAlign w:val="center"/>
          </w:tcPr>
          <w:p w:rsidR="00F90078" w:rsidRPr="00A50BB1" w:rsidRDefault="008D3920">
            <w:pPr>
              <w:jc w:val="right"/>
              <w:rPr>
                <w:sz w:val="24"/>
              </w:rPr>
            </w:pPr>
            <w:r w:rsidRPr="00A50BB1">
              <w:rPr>
                <w:sz w:val="24"/>
              </w:rPr>
              <w:t>0.22</w:t>
            </w:r>
          </w:p>
        </w:tc>
      </w:tr>
      <w:tr w:rsidR="00F90078" w:rsidRPr="006F6102">
        <w:tc>
          <w:tcPr>
            <w:tcW w:w="869" w:type="dxa"/>
            <w:vAlign w:val="center"/>
          </w:tcPr>
          <w:p w:rsidR="00F90078" w:rsidRPr="00A50BB1" w:rsidRDefault="008D3920">
            <w:pPr>
              <w:jc w:val="center"/>
              <w:rPr>
                <w:sz w:val="24"/>
              </w:rPr>
            </w:pPr>
            <w:r w:rsidRPr="00A50BB1">
              <w:rPr>
                <w:sz w:val="24"/>
              </w:rPr>
              <w:t>16</w:t>
            </w:r>
          </w:p>
        </w:tc>
        <w:tc>
          <w:tcPr>
            <w:tcW w:w="1650" w:type="dxa"/>
            <w:vAlign w:val="center"/>
          </w:tcPr>
          <w:p w:rsidR="00F90078" w:rsidRPr="00A50BB1" w:rsidRDefault="008D3920">
            <w:pPr>
              <w:jc w:val="center"/>
              <w:rPr>
                <w:sz w:val="24"/>
              </w:rPr>
            </w:pPr>
            <w:r w:rsidRPr="00A50BB1">
              <w:rPr>
                <w:sz w:val="24"/>
              </w:rPr>
              <w:t>600258</w:t>
            </w:r>
          </w:p>
        </w:tc>
        <w:tc>
          <w:tcPr>
            <w:tcW w:w="1980" w:type="dxa"/>
            <w:vAlign w:val="center"/>
          </w:tcPr>
          <w:p w:rsidR="00F90078" w:rsidRPr="00A50BB1" w:rsidRDefault="008D3920">
            <w:pPr>
              <w:jc w:val="center"/>
              <w:rPr>
                <w:sz w:val="24"/>
              </w:rPr>
            </w:pPr>
            <w:r w:rsidRPr="00A50BB1">
              <w:rPr>
                <w:rFonts w:hint="eastAsia"/>
                <w:sz w:val="24"/>
              </w:rPr>
              <w:t>首旅酒店</w:t>
            </w:r>
          </w:p>
        </w:tc>
        <w:tc>
          <w:tcPr>
            <w:tcW w:w="2879" w:type="dxa"/>
            <w:vAlign w:val="center"/>
          </w:tcPr>
          <w:p w:rsidR="00F90078" w:rsidRPr="00A50BB1" w:rsidRDefault="008D3920">
            <w:pPr>
              <w:jc w:val="right"/>
              <w:rPr>
                <w:sz w:val="24"/>
              </w:rPr>
            </w:pPr>
            <w:r w:rsidRPr="00A50BB1">
              <w:rPr>
                <w:sz w:val="24"/>
              </w:rPr>
              <w:t>1,071,796.00</w:t>
            </w:r>
          </w:p>
        </w:tc>
        <w:tc>
          <w:tcPr>
            <w:tcW w:w="1620" w:type="dxa"/>
            <w:vAlign w:val="center"/>
          </w:tcPr>
          <w:p w:rsidR="00F90078" w:rsidRPr="00A50BB1" w:rsidRDefault="008D3920">
            <w:pPr>
              <w:jc w:val="right"/>
              <w:rPr>
                <w:sz w:val="24"/>
              </w:rPr>
            </w:pPr>
            <w:r w:rsidRPr="00A50BB1">
              <w:rPr>
                <w:sz w:val="24"/>
              </w:rPr>
              <w:t>0.21</w:t>
            </w:r>
          </w:p>
        </w:tc>
      </w:tr>
      <w:tr w:rsidR="00F90078" w:rsidRPr="006F6102">
        <w:tc>
          <w:tcPr>
            <w:tcW w:w="869" w:type="dxa"/>
            <w:vAlign w:val="center"/>
          </w:tcPr>
          <w:p w:rsidR="00F90078" w:rsidRPr="00A50BB1" w:rsidRDefault="008D3920">
            <w:pPr>
              <w:jc w:val="center"/>
              <w:rPr>
                <w:sz w:val="24"/>
              </w:rPr>
            </w:pPr>
            <w:r w:rsidRPr="00A50BB1">
              <w:rPr>
                <w:sz w:val="24"/>
              </w:rPr>
              <w:t>17</w:t>
            </w:r>
          </w:p>
        </w:tc>
        <w:tc>
          <w:tcPr>
            <w:tcW w:w="1650" w:type="dxa"/>
            <w:vAlign w:val="center"/>
          </w:tcPr>
          <w:p w:rsidR="00F90078" w:rsidRPr="00A50BB1" w:rsidRDefault="008D3920">
            <w:pPr>
              <w:jc w:val="center"/>
              <w:rPr>
                <w:sz w:val="24"/>
              </w:rPr>
            </w:pPr>
            <w:r w:rsidRPr="00A50BB1">
              <w:rPr>
                <w:sz w:val="24"/>
              </w:rPr>
              <w:t>601166</w:t>
            </w:r>
          </w:p>
        </w:tc>
        <w:tc>
          <w:tcPr>
            <w:tcW w:w="1980" w:type="dxa"/>
            <w:vAlign w:val="center"/>
          </w:tcPr>
          <w:p w:rsidR="00F90078" w:rsidRPr="00A50BB1" w:rsidRDefault="008D3920">
            <w:pPr>
              <w:jc w:val="center"/>
              <w:rPr>
                <w:sz w:val="24"/>
              </w:rPr>
            </w:pPr>
            <w:r w:rsidRPr="00A50BB1">
              <w:rPr>
                <w:rFonts w:hint="eastAsia"/>
                <w:sz w:val="24"/>
              </w:rPr>
              <w:t>兴业银行</w:t>
            </w:r>
          </w:p>
        </w:tc>
        <w:tc>
          <w:tcPr>
            <w:tcW w:w="2879" w:type="dxa"/>
            <w:vAlign w:val="center"/>
          </w:tcPr>
          <w:p w:rsidR="00F90078" w:rsidRPr="00A50BB1" w:rsidRDefault="008D3920">
            <w:pPr>
              <w:jc w:val="right"/>
              <w:rPr>
                <w:sz w:val="24"/>
              </w:rPr>
            </w:pPr>
            <w:r w:rsidRPr="00A50BB1">
              <w:rPr>
                <w:sz w:val="24"/>
              </w:rPr>
              <w:t>803,000.00</w:t>
            </w:r>
          </w:p>
        </w:tc>
        <w:tc>
          <w:tcPr>
            <w:tcW w:w="1620" w:type="dxa"/>
            <w:vAlign w:val="center"/>
          </w:tcPr>
          <w:p w:rsidR="00F90078" w:rsidRPr="00A50BB1" w:rsidRDefault="008D3920">
            <w:pPr>
              <w:jc w:val="right"/>
              <w:rPr>
                <w:sz w:val="24"/>
              </w:rPr>
            </w:pPr>
            <w:r w:rsidRPr="00A50BB1">
              <w:rPr>
                <w:sz w:val="24"/>
              </w:rPr>
              <w:t>0.16</w:t>
            </w:r>
          </w:p>
        </w:tc>
      </w:tr>
      <w:tr w:rsidR="00F90078" w:rsidRPr="006F6102">
        <w:tc>
          <w:tcPr>
            <w:tcW w:w="869" w:type="dxa"/>
            <w:vAlign w:val="center"/>
          </w:tcPr>
          <w:p w:rsidR="00F90078" w:rsidRPr="00A50BB1" w:rsidRDefault="008D3920">
            <w:pPr>
              <w:jc w:val="center"/>
              <w:rPr>
                <w:sz w:val="24"/>
              </w:rPr>
            </w:pPr>
            <w:r w:rsidRPr="00A50BB1">
              <w:rPr>
                <w:sz w:val="24"/>
              </w:rPr>
              <w:t>18</w:t>
            </w:r>
          </w:p>
        </w:tc>
        <w:tc>
          <w:tcPr>
            <w:tcW w:w="1650" w:type="dxa"/>
            <w:vAlign w:val="center"/>
          </w:tcPr>
          <w:p w:rsidR="00F90078" w:rsidRPr="00A50BB1" w:rsidRDefault="008D3920">
            <w:pPr>
              <w:jc w:val="center"/>
              <w:rPr>
                <w:sz w:val="24"/>
              </w:rPr>
            </w:pPr>
            <w:r w:rsidRPr="00A50BB1">
              <w:rPr>
                <w:sz w:val="24"/>
              </w:rPr>
              <w:t>601818</w:t>
            </w:r>
          </w:p>
        </w:tc>
        <w:tc>
          <w:tcPr>
            <w:tcW w:w="1980" w:type="dxa"/>
            <w:vAlign w:val="center"/>
          </w:tcPr>
          <w:p w:rsidR="00F90078" w:rsidRPr="00A50BB1" w:rsidRDefault="008D3920">
            <w:pPr>
              <w:jc w:val="center"/>
              <w:rPr>
                <w:sz w:val="24"/>
              </w:rPr>
            </w:pPr>
            <w:r w:rsidRPr="00A50BB1">
              <w:rPr>
                <w:rFonts w:hint="eastAsia"/>
                <w:sz w:val="24"/>
              </w:rPr>
              <w:t>光大银行</w:t>
            </w:r>
          </w:p>
        </w:tc>
        <w:tc>
          <w:tcPr>
            <w:tcW w:w="2879" w:type="dxa"/>
            <w:vAlign w:val="center"/>
          </w:tcPr>
          <w:p w:rsidR="00F90078" w:rsidRPr="00A50BB1" w:rsidRDefault="008D3920">
            <w:pPr>
              <w:jc w:val="right"/>
              <w:rPr>
                <w:sz w:val="24"/>
              </w:rPr>
            </w:pPr>
            <w:r w:rsidRPr="00A50BB1">
              <w:rPr>
                <w:sz w:val="24"/>
              </w:rPr>
              <w:t>604,500.00</w:t>
            </w:r>
          </w:p>
        </w:tc>
        <w:tc>
          <w:tcPr>
            <w:tcW w:w="1620" w:type="dxa"/>
            <w:vAlign w:val="center"/>
          </w:tcPr>
          <w:p w:rsidR="00F90078" w:rsidRPr="00A50BB1" w:rsidRDefault="008D3920">
            <w:pPr>
              <w:jc w:val="right"/>
              <w:rPr>
                <w:sz w:val="24"/>
              </w:rPr>
            </w:pPr>
            <w:r w:rsidRPr="00A50BB1">
              <w:rPr>
                <w:sz w:val="24"/>
              </w:rPr>
              <w:t>0.12</w:t>
            </w:r>
          </w:p>
        </w:tc>
      </w:tr>
      <w:tr w:rsidR="00F90078" w:rsidRPr="006F6102">
        <w:tc>
          <w:tcPr>
            <w:tcW w:w="869" w:type="dxa"/>
            <w:vAlign w:val="center"/>
          </w:tcPr>
          <w:p w:rsidR="00F90078" w:rsidRPr="00A50BB1" w:rsidRDefault="008D3920">
            <w:pPr>
              <w:jc w:val="center"/>
              <w:rPr>
                <w:sz w:val="24"/>
              </w:rPr>
            </w:pPr>
            <w:r w:rsidRPr="00A50BB1">
              <w:rPr>
                <w:sz w:val="24"/>
              </w:rPr>
              <w:t>19</w:t>
            </w:r>
          </w:p>
        </w:tc>
        <w:tc>
          <w:tcPr>
            <w:tcW w:w="1650" w:type="dxa"/>
            <w:vAlign w:val="center"/>
          </w:tcPr>
          <w:p w:rsidR="00F90078" w:rsidRPr="00A50BB1" w:rsidRDefault="008D3920">
            <w:pPr>
              <w:jc w:val="center"/>
              <w:rPr>
                <w:sz w:val="24"/>
              </w:rPr>
            </w:pPr>
            <w:r w:rsidRPr="00A50BB1">
              <w:rPr>
                <w:sz w:val="24"/>
              </w:rPr>
              <w:t>600066</w:t>
            </w:r>
          </w:p>
        </w:tc>
        <w:tc>
          <w:tcPr>
            <w:tcW w:w="1980" w:type="dxa"/>
            <w:vAlign w:val="center"/>
          </w:tcPr>
          <w:p w:rsidR="00F90078" w:rsidRPr="00A50BB1" w:rsidRDefault="008D3920">
            <w:pPr>
              <w:jc w:val="center"/>
              <w:rPr>
                <w:sz w:val="24"/>
              </w:rPr>
            </w:pPr>
            <w:r w:rsidRPr="00A50BB1">
              <w:rPr>
                <w:rFonts w:hint="eastAsia"/>
                <w:sz w:val="24"/>
              </w:rPr>
              <w:t>宇通客车</w:t>
            </w:r>
          </w:p>
        </w:tc>
        <w:tc>
          <w:tcPr>
            <w:tcW w:w="2879" w:type="dxa"/>
            <w:vAlign w:val="center"/>
          </w:tcPr>
          <w:p w:rsidR="00F90078" w:rsidRPr="00A50BB1" w:rsidRDefault="008D3920">
            <w:pPr>
              <w:jc w:val="right"/>
              <w:rPr>
                <w:sz w:val="24"/>
              </w:rPr>
            </w:pPr>
            <w:r w:rsidRPr="00A50BB1">
              <w:rPr>
                <w:sz w:val="24"/>
              </w:rPr>
              <w:t>532,403.72</w:t>
            </w:r>
          </w:p>
        </w:tc>
        <w:tc>
          <w:tcPr>
            <w:tcW w:w="1620" w:type="dxa"/>
            <w:vAlign w:val="center"/>
          </w:tcPr>
          <w:p w:rsidR="00F90078" w:rsidRPr="00A50BB1" w:rsidRDefault="008D3920">
            <w:pPr>
              <w:jc w:val="right"/>
              <w:rPr>
                <w:sz w:val="24"/>
              </w:rPr>
            </w:pPr>
            <w:r w:rsidRPr="00A50BB1">
              <w:rPr>
                <w:sz w:val="24"/>
              </w:rPr>
              <w:t>0.10</w:t>
            </w:r>
          </w:p>
        </w:tc>
      </w:tr>
      <w:tr w:rsidR="00F90078" w:rsidRPr="006F6102">
        <w:tc>
          <w:tcPr>
            <w:tcW w:w="869" w:type="dxa"/>
            <w:vAlign w:val="center"/>
          </w:tcPr>
          <w:p w:rsidR="00F90078" w:rsidRPr="00A50BB1" w:rsidRDefault="008D3920">
            <w:pPr>
              <w:jc w:val="center"/>
              <w:rPr>
                <w:sz w:val="24"/>
              </w:rPr>
            </w:pPr>
            <w:r w:rsidRPr="00A50BB1">
              <w:rPr>
                <w:sz w:val="24"/>
              </w:rPr>
              <w:t>20</w:t>
            </w:r>
          </w:p>
        </w:tc>
        <w:tc>
          <w:tcPr>
            <w:tcW w:w="1650" w:type="dxa"/>
            <w:vAlign w:val="center"/>
          </w:tcPr>
          <w:p w:rsidR="00F90078" w:rsidRPr="00A50BB1" w:rsidRDefault="008D3920">
            <w:pPr>
              <w:jc w:val="center"/>
              <w:rPr>
                <w:sz w:val="24"/>
              </w:rPr>
            </w:pPr>
            <w:r w:rsidRPr="00A50BB1">
              <w:rPr>
                <w:sz w:val="24"/>
              </w:rPr>
              <w:t>601228</w:t>
            </w:r>
          </w:p>
        </w:tc>
        <w:tc>
          <w:tcPr>
            <w:tcW w:w="1980" w:type="dxa"/>
            <w:vAlign w:val="center"/>
          </w:tcPr>
          <w:p w:rsidR="00F90078" w:rsidRPr="00A50BB1" w:rsidRDefault="008D3920">
            <w:pPr>
              <w:jc w:val="center"/>
              <w:rPr>
                <w:sz w:val="24"/>
              </w:rPr>
            </w:pPr>
            <w:r w:rsidRPr="00A50BB1">
              <w:rPr>
                <w:rFonts w:hint="eastAsia"/>
                <w:sz w:val="24"/>
              </w:rPr>
              <w:t>广州港</w:t>
            </w:r>
          </w:p>
        </w:tc>
        <w:tc>
          <w:tcPr>
            <w:tcW w:w="2879" w:type="dxa"/>
            <w:vAlign w:val="center"/>
          </w:tcPr>
          <w:p w:rsidR="00F90078" w:rsidRPr="00A50BB1" w:rsidRDefault="008D3920">
            <w:pPr>
              <w:jc w:val="right"/>
              <w:rPr>
                <w:sz w:val="24"/>
              </w:rPr>
            </w:pPr>
            <w:r w:rsidRPr="00A50BB1">
              <w:rPr>
                <w:sz w:val="24"/>
              </w:rPr>
              <w:t>342,062.60</w:t>
            </w:r>
          </w:p>
        </w:tc>
        <w:tc>
          <w:tcPr>
            <w:tcW w:w="1620" w:type="dxa"/>
            <w:vAlign w:val="center"/>
          </w:tcPr>
          <w:p w:rsidR="00F90078" w:rsidRPr="00A50BB1" w:rsidRDefault="008D3920">
            <w:pPr>
              <w:jc w:val="right"/>
              <w:rPr>
                <w:sz w:val="24"/>
              </w:rPr>
            </w:pPr>
            <w:r w:rsidRPr="00A50BB1">
              <w:rPr>
                <w:sz w:val="24"/>
              </w:rPr>
              <w:t>0.07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52,356,887.36</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55,961,943.42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37,513,157.00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5.11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49,274,500.00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6.71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100,265,000.00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13.65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844,470.20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0.12</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456,442,000.00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62.16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644,339,127.20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87.75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F90078">
        <w:tc>
          <w:tcPr>
            <w:tcW w:w="1320" w:type="dxa"/>
            <w:vAlign w:val="center"/>
          </w:tcPr>
          <w:p w:rsidR="00F90078" w:rsidRDefault="008D3920">
            <w:pPr>
              <w:jc w:val="center"/>
            </w:pPr>
            <w:r>
              <w:rPr>
                <w:color w:val="000000"/>
                <w:sz w:val="24"/>
              </w:rPr>
              <w:t>1</w:t>
            </w:r>
          </w:p>
        </w:tc>
        <w:tc>
          <w:tcPr>
            <w:tcW w:w="1382" w:type="dxa"/>
            <w:vAlign w:val="center"/>
          </w:tcPr>
          <w:p w:rsidR="00F90078" w:rsidRDefault="008D3920">
            <w:pPr>
              <w:jc w:val="center"/>
            </w:pPr>
            <w:r>
              <w:rPr>
                <w:color w:val="000000"/>
                <w:sz w:val="24"/>
              </w:rPr>
              <w:t>111792296</w:t>
            </w:r>
          </w:p>
        </w:tc>
        <w:tc>
          <w:tcPr>
            <w:tcW w:w="1353" w:type="dxa"/>
            <w:vAlign w:val="center"/>
          </w:tcPr>
          <w:p w:rsidR="00F90078" w:rsidRDefault="008D3920">
            <w:pPr>
              <w:jc w:val="center"/>
            </w:pPr>
            <w:r>
              <w:rPr>
                <w:color w:val="000000"/>
                <w:sz w:val="24"/>
              </w:rPr>
              <w:t>17</w:t>
            </w:r>
            <w:r>
              <w:rPr>
                <w:color w:val="000000"/>
                <w:sz w:val="24"/>
              </w:rPr>
              <w:t>杭州银行</w:t>
            </w:r>
            <w:r>
              <w:rPr>
                <w:color w:val="000000"/>
                <w:sz w:val="24"/>
              </w:rPr>
              <w:t>CD052</w:t>
            </w:r>
          </w:p>
        </w:tc>
        <w:tc>
          <w:tcPr>
            <w:tcW w:w="1505" w:type="dxa"/>
            <w:vAlign w:val="center"/>
          </w:tcPr>
          <w:p w:rsidR="00F90078" w:rsidRDefault="008D3920">
            <w:pPr>
              <w:jc w:val="right"/>
            </w:pPr>
            <w:r>
              <w:rPr>
                <w:color w:val="000000"/>
                <w:sz w:val="24"/>
              </w:rPr>
              <w:t>300,000</w:t>
            </w:r>
          </w:p>
        </w:tc>
        <w:tc>
          <w:tcPr>
            <w:tcW w:w="1737" w:type="dxa"/>
            <w:vAlign w:val="center"/>
          </w:tcPr>
          <w:p w:rsidR="00F90078" w:rsidRDefault="008D3920">
            <w:pPr>
              <w:jc w:val="right"/>
            </w:pPr>
            <w:r>
              <w:rPr>
                <w:color w:val="000000"/>
                <w:sz w:val="24"/>
              </w:rPr>
              <w:t>29,358,000.00</w:t>
            </w:r>
          </w:p>
        </w:tc>
        <w:tc>
          <w:tcPr>
            <w:tcW w:w="1701" w:type="dxa"/>
            <w:vAlign w:val="center"/>
          </w:tcPr>
          <w:p w:rsidR="00F90078" w:rsidRDefault="008D3920">
            <w:pPr>
              <w:jc w:val="right"/>
            </w:pPr>
            <w:r>
              <w:rPr>
                <w:color w:val="000000"/>
                <w:sz w:val="24"/>
              </w:rPr>
              <w:t>4.00</w:t>
            </w:r>
          </w:p>
        </w:tc>
      </w:tr>
      <w:tr w:rsidR="00F90078">
        <w:tc>
          <w:tcPr>
            <w:tcW w:w="1320" w:type="dxa"/>
            <w:vAlign w:val="center"/>
          </w:tcPr>
          <w:p w:rsidR="00F90078" w:rsidRDefault="008D3920">
            <w:pPr>
              <w:jc w:val="center"/>
            </w:pPr>
            <w:r>
              <w:rPr>
                <w:color w:val="000000"/>
                <w:sz w:val="24"/>
              </w:rPr>
              <w:t>2</w:t>
            </w:r>
          </w:p>
        </w:tc>
        <w:tc>
          <w:tcPr>
            <w:tcW w:w="1382" w:type="dxa"/>
            <w:vAlign w:val="center"/>
          </w:tcPr>
          <w:p w:rsidR="00F90078" w:rsidRDefault="008D3920">
            <w:pPr>
              <w:jc w:val="center"/>
            </w:pPr>
            <w:r>
              <w:rPr>
                <w:color w:val="000000"/>
                <w:sz w:val="24"/>
              </w:rPr>
              <w:t>111792417</w:t>
            </w:r>
          </w:p>
        </w:tc>
        <w:tc>
          <w:tcPr>
            <w:tcW w:w="1353" w:type="dxa"/>
            <w:vAlign w:val="center"/>
          </w:tcPr>
          <w:p w:rsidR="00F90078" w:rsidRDefault="008D3920">
            <w:pPr>
              <w:jc w:val="center"/>
            </w:pPr>
            <w:r>
              <w:rPr>
                <w:color w:val="000000"/>
                <w:sz w:val="24"/>
              </w:rPr>
              <w:t>17</w:t>
            </w:r>
            <w:r>
              <w:rPr>
                <w:color w:val="000000"/>
                <w:sz w:val="24"/>
              </w:rPr>
              <w:t>宁波银行</w:t>
            </w:r>
            <w:r>
              <w:rPr>
                <w:color w:val="000000"/>
                <w:sz w:val="24"/>
              </w:rPr>
              <w:t>CD042</w:t>
            </w:r>
          </w:p>
        </w:tc>
        <w:tc>
          <w:tcPr>
            <w:tcW w:w="1505" w:type="dxa"/>
            <w:vAlign w:val="center"/>
          </w:tcPr>
          <w:p w:rsidR="00F90078" w:rsidRDefault="008D3920">
            <w:pPr>
              <w:jc w:val="right"/>
            </w:pPr>
            <w:r>
              <w:rPr>
                <w:color w:val="000000"/>
                <w:sz w:val="24"/>
              </w:rPr>
              <w:t>300,000</w:t>
            </w:r>
          </w:p>
        </w:tc>
        <w:tc>
          <w:tcPr>
            <w:tcW w:w="1737" w:type="dxa"/>
            <w:vAlign w:val="center"/>
          </w:tcPr>
          <w:p w:rsidR="00F90078" w:rsidRDefault="008D3920">
            <w:pPr>
              <w:jc w:val="right"/>
            </w:pPr>
            <w:r>
              <w:rPr>
                <w:color w:val="000000"/>
                <w:sz w:val="24"/>
              </w:rPr>
              <w:t>29,352,000.00</w:t>
            </w:r>
          </w:p>
        </w:tc>
        <w:tc>
          <w:tcPr>
            <w:tcW w:w="1701" w:type="dxa"/>
            <w:vAlign w:val="center"/>
          </w:tcPr>
          <w:p w:rsidR="00F90078" w:rsidRDefault="008D3920">
            <w:pPr>
              <w:jc w:val="right"/>
            </w:pPr>
            <w:r>
              <w:rPr>
                <w:color w:val="000000"/>
                <w:sz w:val="24"/>
              </w:rPr>
              <w:t>4.00</w:t>
            </w:r>
          </w:p>
        </w:tc>
      </w:tr>
      <w:tr w:rsidR="00F90078">
        <w:tc>
          <w:tcPr>
            <w:tcW w:w="1320" w:type="dxa"/>
            <w:vAlign w:val="center"/>
          </w:tcPr>
          <w:p w:rsidR="00F90078" w:rsidRDefault="008D3920">
            <w:pPr>
              <w:jc w:val="center"/>
            </w:pPr>
            <w:r>
              <w:rPr>
                <w:color w:val="000000"/>
                <w:sz w:val="24"/>
              </w:rPr>
              <w:t>3</w:t>
            </w:r>
          </w:p>
        </w:tc>
        <w:tc>
          <w:tcPr>
            <w:tcW w:w="1382" w:type="dxa"/>
            <w:vAlign w:val="center"/>
          </w:tcPr>
          <w:p w:rsidR="00F90078" w:rsidRDefault="008D3920">
            <w:pPr>
              <w:jc w:val="center"/>
            </w:pPr>
            <w:r>
              <w:rPr>
                <w:color w:val="000000"/>
                <w:sz w:val="24"/>
              </w:rPr>
              <w:t>111792617</w:t>
            </w:r>
          </w:p>
        </w:tc>
        <w:tc>
          <w:tcPr>
            <w:tcW w:w="1353" w:type="dxa"/>
            <w:vAlign w:val="center"/>
          </w:tcPr>
          <w:p w:rsidR="00F90078" w:rsidRDefault="008D3920">
            <w:pPr>
              <w:jc w:val="center"/>
            </w:pPr>
            <w:r>
              <w:rPr>
                <w:color w:val="000000"/>
                <w:sz w:val="24"/>
              </w:rPr>
              <w:t>17</w:t>
            </w:r>
            <w:r>
              <w:rPr>
                <w:color w:val="000000"/>
                <w:sz w:val="24"/>
              </w:rPr>
              <w:t>广州农村商业银行</w:t>
            </w:r>
            <w:r>
              <w:rPr>
                <w:color w:val="000000"/>
                <w:sz w:val="24"/>
              </w:rPr>
              <w:t>CD025</w:t>
            </w:r>
          </w:p>
        </w:tc>
        <w:tc>
          <w:tcPr>
            <w:tcW w:w="1505" w:type="dxa"/>
            <w:vAlign w:val="center"/>
          </w:tcPr>
          <w:p w:rsidR="00F90078" w:rsidRDefault="008D3920">
            <w:pPr>
              <w:jc w:val="right"/>
            </w:pPr>
            <w:r>
              <w:rPr>
                <w:color w:val="000000"/>
                <w:sz w:val="24"/>
              </w:rPr>
              <w:t>300,000</w:t>
            </w:r>
          </w:p>
        </w:tc>
        <w:tc>
          <w:tcPr>
            <w:tcW w:w="1737" w:type="dxa"/>
            <w:vAlign w:val="center"/>
          </w:tcPr>
          <w:p w:rsidR="00F90078" w:rsidRDefault="008D3920">
            <w:pPr>
              <w:jc w:val="right"/>
            </w:pPr>
            <w:r>
              <w:rPr>
                <w:color w:val="000000"/>
                <w:sz w:val="24"/>
              </w:rPr>
              <w:t>29,346,000.00</w:t>
            </w:r>
          </w:p>
        </w:tc>
        <w:tc>
          <w:tcPr>
            <w:tcW w:w="1701" w:type="dxa"/>
            <w:vAlign w:val="center"/>
          </w:tcPr>
          <w:p w:rsidR="00F90078" w:rsidRDefault="008D3920">
            <w:pPr>
              <w:jc w:val="right"/>
            </w:pPr>
            <w:r>
              <w:rPr>
                <w:color w:val="000000"/>
                <w:sz w:val="24"/>
              </w:rPr>
              <w:t>4.00</w:t>
            </w:r>
          </w:p>
        </w:tc>
      </w:tr>
      <w:tr w:rsidR="00F90078">
        <w:tc>
          <w:tcPr>
            <w:tcW w:w="1320" w:type="dxa"/>
            <w:vAlign w:val="center"/>
          </w:tcPr>
          <w:p w:rsidR="00F90078" w:rsidRDefault="008D3920">
            <w:pPr>
              <w:jc w:val="center"/>
            </w:pPr>
            <w:r>
              <w:rPr>
                <w:color w:val="000000"/>
                <w:sz w:val="24"/>
              </w:rPr>
              <w:t>4</w:t>
            </w:r>
          </w:p>
        </w:tc>
        <w:tc>
          <w:tcPr>
            <w:tcW w:w="1382" w:type="dxa"/>
            <w:vAlign w:val="center"/>
          </w:tcPr>
          <w:p w:rsidR="00F90078" w:rsidRDefault="008D3920">
            <w:pPr>
              <w:jc w:val="center"/>
            </w:pPr>
            <w:r>
              <w:rPr>
                <w:color w:val="000000"/>
                <w:sz w:val="24"/>
              </w:rPr>
              <w:t>111712040</w:t>
            </w:r>
          </w:p>
        </w:tc>
        <w:tc>
          <w:tcPr>
            <w:tcW w:w="1353" w:type="dxa"/>
            <w:vAlign w:val="center"/>
          </w:tcPr>
          <w:p w:rsidR="00F90078" w:rsidRDefault="008D3920">
            <w:pPr>
              <w:jc w:val="center"/>
            </w:pPr>
            <w:r>
              <w:rPr>
                <w:color w:val="000000"/>
                <w:sz w:val="24"/>
              </w:rPr>
              <w:t>17</w:t>
            </w:r>
            <w:r>
              <w:rPr>
                <w:color w:val="000000"/>
                <w:sz w:val="24"/>
              </w:rPr>
              <w:t>北京银行</w:t>
            </w:r>
            <w:r>
              <w:rPr>
                <w:color w:val="000000"/>
                <w:sz w:val="24"/>
              </w:rPr>
              <w:t>CD040</w:t>
            </w:r>
          </w:p>
        </w:tc>
        <w:tc>
          <w:tcPr>
            <w:tcW w:w="1505" w:type="dxa"/>
            <w:vAlign w:val="center"/>
          </w:tcPr>
          <w:p w:rsidR="00F90078" w:rsidRDefault="008D3920">
            <w:pPr>
              <w:jc w:val="right"/>
            </w:pPr>
            <w:r>
              <w:rPr>
                <w:color w:val="000000"/>
                <w:sz w:val="24"/>
              </w:rPr>
              <w:t>300,000</w:t>
            </w:r>
          </w:p>
        </w:tc>
        <w:tc>
          <w:tcPr>
            <w:tcW w:w="1737" w:type="dxa"/>
            <w:vAlign w:val="center"/>
          </w:tcPr>
          <w:p w:rsidR="00F90078" w:rsidRDefault="008D3920">
            <w:pPr>
              <w:jc w:val="right"/>
            </w:pPr>
            <w:r>
              <w:rPr>
                <w:color w:val="000000"/>
                <w:sz w:val="24"/>
              </w:rPr>
              <w:t>28,704,000.00</w:t>
            </w:r>
          </w:p>
        </w:tc>
        <w:tc>
          <w:tcPr>
            <w:tcW w:w="1701" w:type="dxa"/>
            <w:vAlign w:val="center"/>
          </w:tcPr>
          <w:p w:rsidR="00F90078" w:rsidRDefault="008D3920">
            <w:pPr>
              <w:jc w:val="right"/>
            </w:pPr>
            <w:r>
              <w:rPr>
                <w:color w:val="000000"/>
                <w:sz w:val="24"/>
              </w:rPr>
              <w:t>3.91</w:t>
            </w:r>
          </w:p>
        </w:tc>
      </w:tr>
      <w:tr w:rsidR="00F90078">
        <w:tc>
          <w:tcPr>
            <w:tcW w:w="1320" w:type="dxa"/>
            <w:vAlign w:val="center"/>
          </w:tcPr>
          <w:p w:rsidR="00F90078" w:rsidRDefault="008D3920">
            <w:pPr>
              <w:jc w:val="center"/>
            </w:pPr>
            <w:r>
              <w:rPr>
                <w:color w:val="000000"/>
                <w:sz w:val="24"/>
              </w:rPr>
              <w:t>5</w:t>
            </w:r>
          </w:p>
        </w:tc>
        <w:tc>
          <w:tcPr>
            <w:tcW w:w="1382" w:type="dxa"/>
            <w:vAlign w:val="center"/>
          </w:tcPr>
          <w:p w:rsidR="00F90078" w:rsidRDefault="008D3920">
            <w:pPr>
              <w:jc w:val="center"/>
            </w:pPr>
            <w:r>
              <w:rPr>
                <w:color w:val="000000"/>
                <w:sz w:val="24"/>
              </w:rPr>
              <w:t>111711081</w:t>
            </w:r>
          </w:p>
        </w:tc>
        <w:tc>
          <w:tcPr>
            <w:tcW w:w="1353" w:type="dxa"/>
            <w:vAlign w:val="center"/>
          </w:tcPr>
          <w:p w:rsidR="00F90078" w:rsidRDefault="008D3920">
            <w:pPr>
              <w:jc w:val="center"/>
            </w:pPr>
            <w:r>
              <w:rPr>
                <w:color w:val="000000"/>
                <w:sz w:val="24"/>
              </w:rPr>
              <w:t>17</w:t>
            </w:r>
            <w:r>
              <w:rPr>
                <w:color w:val="000000"/>
                <w:sz w:val="24"/>
              </w:rPr>
              <w:t>平安银行</w:t>
            </w:r>
            <w:r>
              <w:rPr>
                <w:color w:val="000000"/>
                <w:sz w:val="24"/>
              </w:rPr>
              <w:t>CD081</w:t>
            </w:r>
          </w:p>
        </w:tc>
        <w:tc>
          <w:tcPr>
            <w:tcW w:w="1505" w:type="dxa"/>
            <w:vAlign w:val="center"/>
          </w:tcPr>
          <w:p w:rsidR="00F90078" w:rsidRDefault="008D3920">
            <w:pPr>
              <w:jc w:val="right"/>
            </w:pPr>
            <w:r>
              <w:rPr>
                <w:color w:val="000000"/>
                <w:sz w:val="24"/>
              </w:rPr>
              <w:t>300,000</w:t>
            </w:r>
          </w:p>
        </w:tc>
        <w:tc>
          <w:tcPr>
            <w:tcW w:w="1737" w:type="dxa"/>
            <w:vAlign w:val="center"/>
          </w:tcPr>
          <w:p w:rsidR="00F90078" w:rsidRDefault="008D3920">
            <w:pPr>
              <w:jc w:val="right"/>
            </w:pPr>
            <w:r>
              <w:rPr>
                <w:color w:val="000000"/>
                <w:sz w:val="24"/>
              </w:rPr>
              <w:t>28,701,000.00</w:t>
            </w:r>
          </w:p>
        </w:tc>
        <w:tc>
          <w:tcPr>
            <w:tcW w:w="1701" w:type="dxa"/>
            <w:vAlign w:val="center"/>
          </w:tcPr>
          <w:p w:rsidR="00F90078" w:rsidRDefault="008D3920">
            <w:pPr>
              <w:jc w:val="right"/>
            </w:pPr>
            <w:r>
              <w:rPr>
                <w:color w:val="000000"/>
                <w:sz w:val="24"/>
              </w:rPr>
              <w:t>3.91</w:t>
            </w:r>
          </w:p>
        </w:tc>
      </w:tr>
      <w:tr w:rsidR="00F90078">
        <w:tc>
          <w:tcPr>
            <w:tcW w:w="1320" w:type="dxa"/>
            <w:vAlign w:val="center"/>
          </w:tcPr>
          <w:p w:rsidR="00F90078" w:rsidRDefault="008D3920">
            <w:pPr>
              <w:jc w:val="center"/>
            </w:pPr>
            <w:r>
              <w:rPr>
                <w:color w:val="000000"/>
                <w:sz w:val="24"/>
              </w:rPr>
              <w:t>6</w:t>
            </w:r>
          </w:p>
        </w:tc>
        <w:tc>
          <w:tcPr>
            <w:tcW w:w="1382" w:type="dxa"/>
            <w:vAlign w:val="center"/>
          </w:tcPr>
          <w:p w:rsidR="00F90078" w:rsidRDefault="008D3920">
            <w:pPr>
              <w:jc w:val="center"/>
            </w:pPr>
            <w:r>
              <w:rPr>
                <w:color w:val="000000"/>
                <w:sz w:val="24"/>
              </w:rPr>
              <w:t>111714073</w:t>
            </w:r>
          </w:p>
        </w:tc>
        <w:tc>
          <w:tcPr>
            <w:tcW w:w="1353" w:type="dxa"/>
            <w:vAlign w:val="center"/>
          </w:tcPr>
          <w:p w:rsidR="00F90078" w:rsidRDefault="008D3920">
            <w:pPr>
              <w:jc w:val="center"/>
            </w:pPr>
            <w:r>
              <w:rPr>
                <w:color w:val="000000"/>
                <w:sz w:val="24"/>
              </w:rPr>
              <w:t>17</w:t>
            </w:r>
            <w:r>
              <w:rPr>
                <w:color w:val="000000"/>
                <w:sz w:val="24"/>
              </w:rPr>
              <w:t>江苏银行</w:t>
            </w:r>
            <w:r>
              <w:rPr>
                <w:color w:val="000000"/>
                <w:sz w:val="24"/>
              </w:rPr>
              <w:t>CD073</w:t>
            </w:r>
          </w:p>
        </w:tc>
        <w:tc>
          <w:tcPr>
            <w:tcW w:w="1505" w:type="dxa"/>
            <w:vAlign w:val="center"/>
          </w:tcPr>
          <w:p w:rsidR="00F90078" w:rsidRDefault="008D3920">
            <w:pPr>
              <w:jc w:val="right"/>
            </w:pPr>
            <w:r>
              <w:rPr>
                <w:color w:val="000000"/>
                <w:sz w:val="24"/>
              </w:rPr>
              <w:t>300,000</w:t>
            </w:r>
          </w:p>
        </w:tc>
        <w:tc>
          <w:tcPr>
            <w:tcW w:w="1737" w:type="dxa"/>
            <w:vAlign w:val="center"/>
          </w:tcPr>
          <w:p w:rsidR="00F90078" w:rsidRDefault="008D3920">
            <w:pPr>
              <w:jc w:val="right"/>
            </w:pPr>
            <w:r>
              <w:rPr>
                <w:color w:val="000000"/>
                <w:sz w:val="24"/>
              </w:rPr>
              <w:t>28,701,000.00</w:t>
            </w:r>
          </w:p>
        </w:tc>
        <w:tc>
          <w:tcPr>
            <w:tcW w:w="1701" w:type="dxa"/>
            <w:vAlign w:val="center"/>
          </w:tcPr>
          <w:p w:rsidR="00F90078" w:rsidRDefault="008D3920">
            <w:pPr>
              <w:jc w:val="right"/>
            </w:pPr>
            <w:r>
              <w:rPr>
                <w:color w:val="000000"/>
                <w:sz w:val="24"/>
              </w:rPr>
              <w:t>3.91</w:t>
            </w:r>
          </w:p>
        </w:tc>
      </w:tr>
      <w:tr w:rsidR="00F90078">
        <w:tc>
          <w:tcPr>
            <w:tcW w:w="1320" w:type="dxa"/>
            <w:vAlign w:val="center"/>
          </w:tcPr>
          <w:p w:rsidR="00F90078" w:rsidRDefault="008D3920">
            <w:pPr>
              <w:jc w:val="center"/>
            </w:pPr>
            <w:r>
              <w:rPr>
                <w:color w:val="000000"/>
                <w:sz w:val="24"/>
              </w:rPr>
              <w:lastRenderedPageBreak/>
              <w:t>7</w:t>
            </w:r>
          </w:p>
        </w:tc>
        <w:tc>
          <w:tcPr>
            <w:tcW w:w="1382" w:type="dxa"/>
            <w:vAlign w:val="center"/>
          </w:tcPr>
          <w:p w:rsidR="00F90078" w:rsidRDefault="008D3920">
            <w:pPr>
              <w:jc w:val="center"/>
            </w:pPr>
            <w:r>
              <w:rPr>
                <w:color w:val="000000"/>
                <w:sz w:val="24"/>
              </w:rPr>
              <w:t>111714069</w:t>
            </w:r>
          </w:p>
        </w:tc>
        <w:tc>
          <w:tcPr>
            <w:tcW w:w="1353" w:type="dxa"/>
            <w:vAlign w:val="center"/>
          </w:tcPr>
          <w:p w:rsidR="00F90078" w:rsidRDefault="008D3920">
            <w:pPr>
              <w:jc w:val="center"/>
            </w:pPr>
            <w:r>
              <w:rPr>
                <w:color w:val="000000"/>
                <w:sz w:val="24"/>
              </w:rPr>
              <w:t>17</w:t>
            </w:r>
            <w:r>
              <w:rPr>
                <w:color w:val="000000"/>
                <w:sz w:val="24"/>
              </w:rPr>
              <w:t>江苏银行</w:t>
            </w:r>
            <w:r>
              <w:rPr>
                <w:color w:val="000000"/>
                <w:sz w:val="24"/>
              </w:rPr>
              <w:t>CD069</w:t>
            </w:r>
          </w:p>
        </w:tc>
        <w:tc>
          <w:tcPr>
            <w:tcW w:w="1505" w:type="dxa"/>
            <w:vAlign w:val="center"/>
          </w:tcPr>
          <w:p w:rsidR="00F90078" w:rsidRDefault="008D3920">
            <w:pPr>
              <w:jc w:val="right"/>
            </w:pPr>
            <w:r>
              <w:rPr>
                <w:color w:val="000000"/>
                <w:sz w:val="24"/>
              </w:rPr>
              <w:t>300,000</w:t>
            </w:r>
          </w:p>
        </w:tc>
        <w:tc>
          <w:tcPr>
            <w:tcW w:w="1737" w:type="dxa"/>
            <w:vAlign w:val="center"/>
          </w:tcPr>
          <w:p w:rsidR="00F90078" w:rsidRDefault="008D3920">
            <w:pPr>
              <w:jc w:val="right"/>
            </w:pPr>
            <w:r>
              <w:rPr>
                <w:color w:val="000000"/>
                <w:sz w:val="24"/>
              </w:rPr>
              <w:t>28,701,000.00</w:t>
            </w:r>
          </w:p>
        </w:tc>
        <w:tc>
          <w:tcPr>
            <w:tcW w:w="1701" w:type="dxa"/>
            <w:vAlign w:val="center"/>
          </w:tcPr>
          <w:p w:rsidR="00F90078" w:rsidRDefault="008D3920">
            <w:pPr>
              <w:jc w:val="right"/>
            </w:pPr>
            <w:r>
              <w:rPr>
                <w:color w:val="000000"/>
                <w:sz w:val="24"/>
              </w:rPr>
              <w:t>3.91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C7A66" w:rsidRPr="008A1551" w:rsidRDefault="001C7A66"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41,953.87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2,325,042.86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8,025,106.48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399.68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10,392,502.89</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C7A66" w:rsidRPr="008A1551" w:rsidRDefault="001C7A66"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交银优选回报灵活配置混合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209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3,320,883.94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694,029,451.02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35,291.56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0.01%</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交银优选回报灵活配置混合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1,943.12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112,701.23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267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2,599,915.52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694,029,451.02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99.98%</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147,992.79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0.02%</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交银优选回报灵活配置混合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224.49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交银优选回报灵活配置混合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1,943.61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1.72%</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2,168.10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交银优选回报灵活配置混合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交银优选回报灵活配置混合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交银优选回报灵活配置混合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交银优选回报灵活配置混合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交银优选回报灵活配置混合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交银优选回报灵活配置混合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500,062,759.07</w:t>
            </w:r>
          </w:p>
        </w:tc>
        <w:tc>
          <w:tcPr>
            <w:tcW w:w="1615" w:type="pct"/>
            <w:vAlign w:val="center"/>
          </w:tcPr>
          <w:p w:rsidR="001548F9" w:rsidRPr="008A1551" w:rsidRDefault="001548F9" w:rsidP="009E1EA4">
            <w:pPr>
              <w:spacing w:before="29" w:line="288" w:lineRule="auto"/>
              <w:jc w:val="right"/>
              <w:rPr>
                <w:sz w:val="24"/>
              </w:rPr>
            </w:pPr>
            <w:r w:rsidRPr="008A1551">
              <w:rPr>
                <w:sz w:val="24"/>
              </w:rPr>
              <w:t>104,749.49</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500,065,820.91</w:t>
            </w:r>
          </w:p>
        </w:tc>
        <w:tc>
          <w:tcPr>
            <w:tcW w:w="1615" w:type="pct"/>
            <w:vAlign w:val="center"/>
          </w:tcPr>
          <w:p w:rsidR="001548F9" w:rsidRPr="008A1551" w:rsidRDefault="001548F9" w:rsidP="009E1EA4">
            <w:pPr>
              <w:spacing w:before="29" w:line="288" w:lineRule="auto"/>
              <w:jc w:val="right"/>
              <w:rPr>
                <w:sz w:val="24"/>
              </w:rPr>
            </w:pPr>
            <w:r w:rsidRPr="008A1551">
              <w:rPr>
                <w:sz w:val="24"/>
              </w:rPr>
              <w:t>107,827.79</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194,005,585.28</w:t>
            </w:r>
          </w:p>
        </w:tc>
        <w:tc>
          <w:tcPr>
            <w:tcW w:w="1615" w:type="pct"/>
            <w:vAlign w:val="center"/>
          </w:tcPr>
          <w:p w:rsidR="001548F9" w:rsidRPr="008A1551" w:rsidRDefault="001548F9" w:rsidP="009E1EA4">
            <w:pPr>
              <w:spacing w:before="29" w:line="288" w:lineRule="auto"/>
              <w:jc w:val="right"/>
              <w:rPr>
                <w:sz w:val="24"/>
              </w:rPr>
            </w:pPr>
            <w:r w:rsidRPr="008A1551">
              <w:rPr>
                <w:sz w:val="24"/>
              </w:rPr>
              <w:t>6,997.81</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6,663.61</w:t>
            </w:r>
          </w:p>
        </w:tc>
        <w:tc>
          <w:tcPr>
            <w:tcW w:w="1615" w:type="pct"/>
            <w:vAlign w:val="center"/>
          </w:tcPr>
          <w:p w:rsidR="001548F9" w:rsidRPr="008A1551" w:rsidRDefault="001548F9" w:rsidP="009E1EA4">
            <w:pPr>
              <w:spacing w:before="29" w:line="288" w:lineRule="auto"/>
              <w:jc w:val="right"/>
              <w:rPr>
                <w:sz w:val="24"/>
              </w:rPr>
            </w:pPr>
            <w:r w:rsidRPr="008A1551">
              <w:rPr>
                <w:sz w:val="24"/>
              </w:rPr>
              <w:t>2,124.37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694,064,742.58</w:t>
            </w:r>
          </w:p>
        </w:tc>
        <w:tc>
          <w:tcPr>
            <w:tcW w:w="1615" w:type="pct"/>
            <w:vAlign w:val="center"/>
          </w:tcPr>
          <w:p w:rsidR="001548F9" w:rsidRPr="008A1551" w:rsidRDefault="001548F9" w:rsidP="009E1EA4">
            <w:pPr>
              <w:spacing w:before="29" w:line="288" w:lineRule="auto"/>
              <w:jc w:val="right"/>
              <w:rPr>
                <w:sz w:val="24"/>
              </w:rPr>
            </w:pPr>
            <w:r w:rsidRPr="008A1551">
              <w:rPr>
                <w:sz w:val="24"/>
              </w:rPr>
              <w:t>112,701.23</w:t>
            </w:r>
          </w:p>
        </w:tc>
      </w:tr>
    </w:tbl>
    <w:p w:rsidR="00F90078" w:rsidRDefault="008D392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F90078" w:rsidRDefault="008D3920">
      <w:pPr>
        <w:tabs>
          <w:tab w:val="left" w:pos="426"/>
        </w:tabs>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1548F9" w:rsidRPr="008A1551" w:rsidRDefault="001548F9" w:rsidP="009E1EA4">
      <w:pPr>
        <w:tabs>
          <w:tab w:val="left" w:pos="426"/>
        </w:tabs>
        <w:spacing w:before="29" w:line="288" w:lineRule="auto"/>
        <w:jc w:val="left"/>
        <w:rPr>
          <w:kern w:val="0"/>
          <w:sz w:val="24"/>
        </w:rPr>
      </w:pP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lastRenderedPageBreak/>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F90078" w:rsidRDefault="008D3920">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r w:rsidRPr="008A1551">
        <w:rPr>
          <w:color w:val="000000"/>
          <w:sz w:val="24"/>
        </w:rPr>
        <w:t xml:space="preserve"> </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F90078" w:rsidRDefault="008D3920">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F90078" w:rsidRDefault="008D3920">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F90078" w:rsidRDefault="008D3920">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w:t>
            </w:r>
            <w:r w:rsidRPr="008A1551">
              <w:rPr>
                <w:color w:val="000000"/>
                <w:sz w:val="24"/>
              </w:rPr>
              <w:lastRenderedPageBreak/>
              <w:t>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lastRenderedPageBreak/>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w:t>
            </w:r>
            <w:r w:rsidRPr="008A1551">
              <w:rPr>
                <w:color w:val="000000"/>
                <w:sz w:val="24"/>
              </w:rPr>
              <w:lastRenderedPageBreak/>
              <w:t>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F90078">
        <w:tc>
          <w:tcPr>
            <w:tcW w:w="1559" w:type="dxa"/>
            <w:vAlign w:val="center"/>
          </w:tcPr>
          <w:p w:rsidR="00F90078" w:rsidRDefault="008D3920">
            <w:pPr>
              <w:jc w:val="center"/>
            </w:pPr>
            <w:r>
              <w:rPr>
                <w:color w:val="000000"/>
                <w:sz w:val="24"/>
              </w:rPr>
              <w:t>安信证券股份有限公司</w:t>
            </w:r>
          </w:p>
        </w:tc>
        <w:tc>
          <w:tcPr>
            <w:tcW w:w="779" w:type="dxa"/>
            <w:vAlign w:val="center"/>
          </w:tcPr>
          <w:p w:rsidR="00F90078" w:rsidRDefault="008D3920">
            <w:pPr>
              <w:jc w:val="center"/>
            </w:pPr>
            <w:r>
              <w:rPr>
                <w:color w:val="000000"/>
                <w:sz w:val="24"/>
              </w:rPr>
              <w:t>2</w:t>
            </w:r>
          </w:p>
        </w:tc>
        <w:tc>
          <w:tcPr>
            <w:tcW w:w="1800" w:type="dxa"/>
            <w:vAlign w:val="center"/>
          </w:tcPr>
          <w:p w:rsidR="00F90078" w:rsidRDefault="008D3920">
            <w:pPr>
              <w:jc w:val="right"/>
            </w:pPr>
            <w:r>
              <w:rPr>
                <w:color w:val="000000"/>
                <w:sz w:val="24"/>
              </w:rPr>
              <w:t>9,001,142.16</w:t>
            </w:r>
          </w:p>
        </w:tc>
        <w:tc>
          <w:tcPr>
            <w:tcW w:w="1080" w:type="dxa"/>
            <w:vAlign w:val="center"/>
          </w:tcPr>
          <w:p w:rsidR="00F90078" w:rsidRDefault="008D3920">
            <w:pPr>
              <w:jc w:val="right"/>
            </w:pPr>
            <w:r>
              <w:rPr>
                <w:color w:val="000000"/>
                <w:sz w:val="24"/>
              </w:rPr>
              <w:t>8.47%</w:t>
            </w:r>
          </w:p>
        </w:tc>
        <w:tc>
          <w:tcPr>
            <w:tcW w:w="1620" w:type="dxa"/>
            <w:vAlign w:val="center"/>
          </w:tcPr>
          <w:p w:rsidR="00F90078" w:rsidRDefault="008D3920">
            <w:pPr>
              <w:jc w:val="right"/>
            </w:pPr>
            <w:r>
              <w:rPr>
                <w:color w:val="000000"/>
                <w:sz w:val="24"/>
              </w:rPr>
              <w:t>8,382.58</w:t>
            </w:r>
          </w:p>
        </w:tc>
        <w:tc>
          <w:tcPr>
            <w:tcW w:w="1080" w:type="dxa"/>
            <w:vAlign w:val="center"/>
          </w:tcPr>
          <w:p w:rsidR="00F90078" w:rsidRDefault="008D3920">
            <w:pPr>
              <w:jc w:val="right"/>
            </w:pPr>
            <w:r>
              <w:rPr>
                <w:color w:val="000000"/>
                <w:sz w:val="24"/>
              </w:rPr>
              <w:t>8.47%</w:t>
            </w:r>
          </w:p>
        </w:tc>
        <w:tc>
          <w:tcPr>
            <w:tcW w:w="1080" w:type="dxa"/>
            <w:vAlign w:val="center"/>
          </w:tcPr>
          <w:p w:rsidR="00F90078" w:rsidRDefault="008D3920">
            <w:pPr>
              <w:jc w:val="left"/>
            </w:pPr>
            <w:r>
              <w:rPr>
                <w:color w:val="000000"/>
                <w:sz w:val="24"/>
              </w:rPr>
              <w:t>-</w:t>
            </w:r>
          </w:p>
        </w:tc>
      </w:tr>
      <w:tr w:rsidR="00F90078">
        <w:tc>
          <w:tcPr>
            <w:tcW w:w="1559" w:type="dxa"/>
            <w:vAlign w:val="center"/>
          </w:tcPr>
          <w:p w:rsidR="00F90078" w:rsidRDefault="008D3920">
            <w:pPr>
              <w:jc w:val="center"/>
            </w:pPr>
            <w:r>
              <w:rPr>
                <w:color w:val="000000"/>
                <w:sz w:val="24"/>
              </w:rPr>
              <w:t>国金证券股份有限公司</w:t>
            </w:r>
          </w:p>
        </w:tc>
        <w:tc>
          <w:tcPr>
            <w:tcW w:w="779" w:type="dxa"/>
            <w:vAlign w:val="center"/>
          </w:tcPr>
          <w:p w:rsidR="00F90078" w:rsidRDefault="008D3920">
            <w:pPr>
              <w:jc w:val="center"/>
            </w:pPr>
            <w:r>
              <w:rPr>
                <w:color w:val="000000"/>
                <w:sz w:val="24"/>
              </w:rPr>
              <w:t>2</w:t>
            </w:r>
          </w:p>
        </w:tc>
        <w:tc>
          <w:tcPr>
            <w:tcW w:w="1800" w:type="dxa"/>
            <w:vAlign w:val="center"/>
          </w:tcPr>
          <w:p w:rsidR="00F90078" w:rsidRDefault="008D3920">
            <w:pPr>
              <w:jc w:val="right"/>
            </w:pPr>
            <w:r>
              <w:rPr>
                <w:color w:val="000000"/>
                <w:sz w:val="24"/>
              </w:rPr>
              <w:t>51,773,859.58</w:t>
            </w:r>
          </w:p>
        </w:tc>
        <w:tc>
          <w:tcPr>
            <w:tcW w:w="1080" w:type="dxa"/>
            <w:vAlign w:val="center"/>
          </w:tcPr>
          <w:p w:rsidR="00F90078" w:rsidRDefault="008D3920">
            <w:pPr>
              <w:jc w:val="right"/>
            </w:pPr>
            <w:r>
              <w:rPr>
                <w:color w:val="000000"/>
                <w:sz w:val="24"/>
              </w:rPr>
              <w:t>48.71%</w:t>
            </w:r>
          </w:p>
        </w:tc>
        <w:tc>
          <w:tcPr>
            <w:tcW w:w="1620" w:type="dxa"/>
            <w:vAlign w:val="center"/>
          </w:tcPr>
          <w:p w:rsidR="00F90078" w:rsidRDefault="008D3920">
            <w:pPr>
              <w:jc w:val="right"/>
            </w:pPr>
            <w:r>
              <w:rPr>
                <w:color w:val="000000"/>
                <w:sz w:val="24"/>
              </w:rPr>
              <w:t>48,216.95</w:t>
            </w:r>
          </w:p>
        </w:tc>
        <w:tc>
          <w:tcPr>
            <w:tcW w:w="1080" w:type="dxa"/>
            <w:vAlign w:val="center"/>
          </w:tcPr>
          <w:p w:rsidR="00F90078" w:rsidRDefault="008D3920">
            <w:pPr>
              <w:jc w:val="right"/>
            </w:pPr>
            <w:r>
              <w:rPr>
                <w:color w:val="000000"/>
                <w:sz w:val="24"/>
              </w:rPr>
              <w:t>48.71%</w:t>
            </w:r>
          </w:p>
        </w:tc>
        <w:tc>
          <w:tcPr>
            <w:tcW w:w="1080" w:type="dxa"/>
            <w:vAlign w:val="center"/>
          </w:tcPr>
          <w:p w:rsidR="00F90078" w:rsidRDefault="008D3920">
            <w:pPr>
              <w:jc w:val="left"/>
            </w:pPr>
            <w:r>
              <w:rPr>
                <w:color w:val="000000"/>
                <w:sz w:val="24"/>
              </w:rPr>
              <w:t>-</w:t>
            </w:r>
          </w:p>
        </w:tc>
      </w:tr>
      <w:tr w:rsidR="00F90078">
        <w:tc>
          <w:tcPr>
            <w:tcW w:w="1559" w:type="dxa"/>
            <w:vAlign w:val="center"/>
          </w:tcPr>
          <w:p w:rsidR="00F90078" w:rsidRDefault="008D3920">
            <w:pPr>
              <w:jc w:val="center"/>
            </w:pPr>
            <w:r>
              <w:rPr>
                <w:color w:val="000000"/>
                <w:sz w:val="24"/>
              </w:rPr>
              <w:t>中泰证券股份有限公司</w:t>
            </w:r>
          </w:p>
        </w:tc>
        <w:tc>
          <w:tcPr>
            <w:tcW w:w="779" w:type="dxa"/>
            <w:vAlign w:val="center"/>
          </w:tcPr>
          <w:p w:rsidR="00F90078" w:rsidRDefault="008D3920">
            <w:pPr>
              <w:jc w:val="center"/>
            </w:pPr>
            <w:r>
              <w:rPr>
                <w:color w:val="000000"/>
                <w:sz w:val="24"/>
              </w:rPr>
              <w:t>2</w:t>
            </w:r>
          </w:p>
        </w:tc>
        <w:tc>
          <w:tcPr>
            <w:tcW w:w="1800" w:type="dxa"/>
            <w:vAlign w:val="center"/>
          </w:tcPr>
          <w:p w:rsidR="00F90078" w:rsidRDefault="008D3920">
            <w:pPr>
              <w:jc w:val="right"/>
            </w:pPr>
            <w:r>
              <w:rPr>
                <w:color w:val="000000"/>
                <w:sz w:val="24"/>
              </w:rPr>
              <w:t>45,523,012.97</w:t>
            </w:r>
          </w:p>
        </w:tc>
        <w:tc>
          <w:tcPr>
            <w:tcW w:w="1080" w:type="dxa"/>
            <w:vAlign w:val="center"/>
          </w:tcPr>
          <w:p w:rsidR="00F90078" w:rsidRDefault="008D3920">
            <w:pPr>
              <w:jc w:val="right"/>
            </w:pPr>
            <w:r>
              <w:rPr>
                <w:color w:val="000000"/>
                <w:sz w:val="24"/>
              </w:rPr>
              <w:t>42.83%</w:t>
            </w:r>
          </w:p>
        </w:tc>
        <w:tc>
          <w:tcPr>
            <w:tcW w:w="1620" w:type="dxa"/>
            <w:vAlign w:val="center"/>
          </w:tcPr>
          <w:p w:rsidR="00F90078" w:rsidRDefault="008D3920">
            <w:pPr>
              <w:jc w:val="right"/>
            </w:pPr>
            <w:r>
              <w:rPr>
                <w:color w:val="000000"/>
                <w:sz w:val="24"/>
              </w:rPr>
              <w:t>42,395.79</w:t>
            </w:r>
          </w:p>
        </w:tc>
        <w:tc>
          <w:tcPr>
            <w:tcW w:w="1080" w:type="dxa"/>
            <w:vAlign w:val="center"/>
          </w:tcPr>
          <w:p w:rsidR="00F90078" w:rsidRDefault="008D3920">
            <w:pPr>
              <w:jc w:val="right"/>
            </w:pPr>
            <w:r>
              <w:rPr>
                <w:color w:val="000000"/>
                <w:sz w:val="24"/>
              </w:rPr>
              <w:t>42.83%</w:t>
            </w:r>
          </w:p>
        </w:tc>
        <w:tc>
          <w:tcPr>
            <w:tcW w:w="1080" w:type="dxa"/>
            <w:vAlign w:val="center"/>
          </w:tcPr>
          <w:p w:rsidR="00F90078" w:rsidRDefault="008D3920">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F90078">
        <w:tc>
          <w:tcPr>
            <w:tcW w:w="2437" w:type="dxa"/>
            <w:vAlign w:val="center"/>
          </w:tcPr>
          <w:p w:rsidR="00F90078" w:rsidRDefault="008D3920">
            <w:r>
              <w:rPr>
                <w:sz w:val="24"/>
              </w:rPr>
              <w:t>安信证券股份有限公司</w:t>
            </w:r>
          </w:p>
        </w:tc>
        <w:tc>
          <w:tcPr>
            <w:tcW w:w="1092" w:type="dxa"/>
            <w:vAlign w:val="center"/>
          </w:tcPr>
          <w:p w:rsidR="00F90078" w:rsidRDefault="008D3920">
            <w:pPr>
              <w:jc w:val="right"/>
            </w:pPr>
            <w:r>
              <w:rPr>
                <w:sz w:val="24"/>
              </w:rPr>
              <w:t>51,887,296.08</w:t>
            </w:r>
          </w:p>
        </w:tc>
        <w:tc>
          <w:tcPr>
            <w:tcW w:w="1093" w:type="dxa"/>
            <w:vAlign w:val="center"/>
          </w:tcPr>
          <w:p w:rsidR="00F90078" w:rsidRDefault="008D3920">
            <w:pPr>
              <w:jc w:val="right"/>
            </w:pPr>
            <w:r>
              <w:rPr>
                <w:sz w:val="24"/>
              </w:rPr>
              <w:t>49.85%</w:t>
            </w:r>
          </w:p>
        </w:tc>
        <w:tc>
          <w:tcPr>
            <w:tcW w:w="1093" w:type="dxa"/>
            <w:vAlign w:val="center"/>
          </w:tcPr>
          <w:p w:rsidR="00F90078" w:rsidRDefault="008D3920">
            <w:pPr>
              <w:jc w:val="right"/>
            </w:pPr>
            <w:r>
              <w:rPr>
                <w:sz w:val="24"/>
              </w:rPr>
              <w:t>36,400,000.00</w:t>
            </w:r>
          </w:p>
        </w:tc>
        <w:tc>
          <w:tcPr>
            <w:tcW w:w="1093" w:type="dxa"/>
            <w:vAlign w:val="center"/>
          </w:tcPr>
          <w:p w:rsidR="00F90078" w:rsidRDefault="008D3920">
            <w:pPr>
              <w:jc w:val="right"/>
            </w:pPr>
            <w:r>
              <w:rPr>
                <w:sz w:val="24"/>
              </w:rPr>
              <w:t>4.62%</w:t>
            </w:r>
          </w:p>
        </w:tc>
        <w:tc>
          <w:tcPr>
            <w:tcW w:w="1093" w:type="dxa"/>
            <w:vAlign w:val="center"/>
          </w:tcPr>
          <w:p w:rsidR="00F90078" w:rsidRDefault="008D3920">
            <w:pPr>
              <w:jc w:val="right"/>
            </w:pPr>
            <w:r>
              <w:rPr>
                <w:sz w:val="24"/>
              </w:rPr>
              <w:t>-</w:t>
            </w:r>
          </w:p>
        </w:tc>
        <w:tc>
          <w:tcPr>
            <w:tcW w:w="1097" w:type="dxa"/>
            <w:vAlign w:val="center"/>
          </w:tcPr>
          <w:p w:rsidR="00F90078" w:rsidRDefault="008D3920">
            <w:pPr>
              <w:jc w:val="right"/>
            </w:pPr>
            <w:r>
              <w:rPr>
                <w:sz w:val="24"/>
              </w:rPr>
              <w:t>-</w:t>
            </w:r>
          </w:p>
        </w:tc>
      </w:tr>
      <w:tr w:rsidR="00F90078">
        <w:tc>
          <w:tcPr>
            <w:tcW w:w="2437" w:type="dxa"/>
            <w:vAlign w:val="center"/>
          </w:tcPr>
          <w:p w:rsidR="00F90078" w:rsidRDefault="008D3920">
            <w:r>
              <w:rPr>
                <w:sz w:val="24"/>
              </w:rPr>
              <w:t>国金证券股份有限公司</w:t>
            </w:r>
          </w:p>
        </w:tc>
        <w:tc>
          <w:tcPr>
            <w:tcW w:w="1092" w:type="dxa"/>
            <w:vAlign w:val="center"/>
          </w:tcPr>
          <w:p w:rsidR="00F90078" w:rsidRDefault="008D3920">
            <w:pPr>
              <w:jc w:val="right"/>
            </w:pPr>
            <w:r>
              <w:rPr>
                <w:sz w:val="24"/>
              </w:rPr>
              <w:t>44,189,652.22</w:t>
            </w:r>
          </w:p>
        </w:tc>
        <w:tc>
          <w:tcPr>
            <w:tcW w:w="1093" w:type="dxa"/>
            <w:vAlign w:val="center"/>
          </w:tcPr>
          <w:p w:rsidR="00F90078" w:rsidRDefault="008D3920">
            <w:pPr>
              <w:jc w:val="right"/>
            </w:pPr>
            <w:r>
              <w:rPr>
                <w:sz w:val="24"/>
              </w:rPr>
              <w:t>42.46%</w:t>
            </w:r>
          </w:p>
        </w:tc>
        <w:tc>
          <w:tcPr>
            <w:tcW w:w="1093" w:type="dxa"/>
            <w:vAlign w:val="center"/>
          </w:tcPr>
          <w:p w:rsidR="00F90078" w:rsidRDefault="008D3920">
            <w:pPr>
              <w:jc w:val="right"/>
            </w:pPr>
            <w:r>
              <w:rPr>
                <w:sz w:val="24"/>
              </w:rPr>
              <w:t>574,200,000.00</w:t>
            </w:r>
          </w:p>
        </w:tc>
        <w:tc>
          <w:tcPr>
            <w:tcW w:w="1093" w:type="dxa"/>
            <w:vAlign w:val="center"/>
          </w:tcPr>
          <w:p w:rsidR="00F90078" w:rsidRDefault="008D3920">
            <w:pPr>
              <w:jc w:val="right"/>
            </w:pPr>
            <w:r>
              <w:rPr>
                <w:sz w:val="24"/>
              </w:rPr>
              <w:t>72.86%</w:t>
            </w:r>
          </w:p>
        </w:tc>
        <w:tc>
          <w:tcPr>
            <w:tcW w:w="1093" w:type="dxa"/>
            <w:vAlign w:val="center"/>
          </w:tcPr>
          <w:p w:rsidR="00F90078" w:rsidRDefault="008D3920">
            <w:pPr>
              <w:jc w:val="right"/>
            </w:pPr>
            <w:r>
              <w:rPr>
                <w:sz w:val="24"/>
              </w:rPr>
              <w:t>-</w:t>
            </w:r>
          </w:p>
        </w:tc>
        <w:tc>
          <w:tcPr>
            <w:tcW w:w="1097" w:type="dxa"/>
            <w:vAlign w:val="center"/>
          </w:tcPr>
          <w:p w:rsidR="00F90078" w:rsidRDefault="008D3920">
            <w:pPr>
              <w:jc w:val="right"/>
            </w:pPr>
            <w:r>
              <w:rPr>
                <w:sz w:val="24"/>
              </w:rPr>
              <w:t>-</w:t>
            </w:r>
          </w:p>
        </w:tc>
      </w:tr>
      <w:tr w:rsidR="00F90078">
        <w:tc>
          <w:tcPr>
            <w:tcW w:w="2437" w:type="dxa"/>
            <w:vAlign w:val="center"/>
          </w:tcPr>
          <w:p w:rsidR="00F90078" w:rsidRDefault="008D3920">
            <w:r>
              <w:rPr>
                <w:sz w:val="24"/>
              </w:rPr>
              <w:t>中泰证券股份有限公司</w:t>
            </w:r>
          </w:p>
        </w:tc>
        <w:tc>
          <w:tcPr>
            <w:tcW w:w="1092" w:type="dxa"/>
            <w:vAlign w:val="center"/>
          </w:tcPr>
          <w:p w:rsidR="00F90078" w:rsidRDefault="008D3920">
            <w:pPr>
              <w:jc w:val="right"/>
            </w:pPr>
            <w:r>
              <w:rPr>
                <w:sz w:val="24"/>
              </w:rPr>
              <w:t>8,000,000.00</w:t>
            </w:r>
          </w:p>
        </w:tc>
        <w:tc>
          <w:tcPr>
            <w:tcW w:w="1093" w:type="dxa"/>
            <w:vAlign w:val="center"/>
          </w:tcPr>
          <w:p w:rsidR="00F90078" w:rsidRDefault="008D3920">
            <w:pPr>
              <w:jc w:val="right"/>
            </w:pPr>
            <w:r>
              <w:rPr>
                <w:sz w:val="24"/>
              </w:rPr>
              <w:t>7.69%</w:t>
            </w:r>
          </w:p>
        </w:tc>
        <w:tc>
          <w:tcPr>
            <w:tcW w:w="1093" w:type="dxa"/>
            <w:vAlign w:val="center"/>
          </w:tcPr>
          <w:p w:rsidR="00F90078" w:rsidRDefault="008D3920">
            <w:pPr>
              <w:jc w:val="right"/>
            </w:pPr>
            <w:r>
              <w:rPr>
                <w:sz w:val="24"/>
              </w:rPr>
              <w:t>177,500,000.00</w:t>
            </w:r>
          </w:p>
        </w:tc>
        <w:tc>
          <w:tcPr>
            <w:tcW w:w="1093" w:type="dxa"/>
            <w:vAlign w:val="center"/>
          </w:tcPr>
          <w:p w:rsidR="00F90078" w:rsidRDefault="008D3920">
            <w:pPr>
              <w:jc w:val="right"/>
            </w:pPr>
            <w:r>
              <w:rPr>
                <w:sz w:val="24"/>
              </w:rPr>
              <w:t>22.52%</w:t>
            </w:r>
          </w:p>
        </w:tc>
        <w:tc>
          <w:tcPr>
            <w:tcW w:w="1093" w:type="dxa"/>
            <w:vAlign w:val="center"/>
          </w:tcPr>
          <w:p w:rsidR="00F90078" w:rsidRDefault="008D3920">
            <w:pPr>
              <w:jc w:val="right"/>
            </w:pPr>
            <w:r>
              <w:rPr>
                <w:sz w:val="24"/>
              </w:rPr>
              <w:t>-</w:t>
            </w:r>
          </w:p>
        </w:tc>
        <w:tc>
          <w:tcPr>
            <w:tcW w:w="1097" w:type="dxa"/>
            <w:vAlign w:val="center"/>
          </w:tcPr>
          <w:p w:rsidR="00F90078" w:rsidRDefault="008D3920">
            <w:pPr>
              <w:jc w:val="right"/>
            </w:pPr>
            <w:r>
              <w:rPr>
                <w:sz w:val="24"/>
              </w:rPr>
              <w:t>-</w:t>
            </w:r>
          </w:p>
        </w:tc>
      </w:tr>
    </w:tbl>
    <w:p w:rsidR="00F90078" w:rsidRDefault="008D392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、报告期内，本基金新增加交易单元为中泰证券股份有限公司和国金证券股份有限公司，其它交易单元未发生变化；</w:t>
      </w:r>
    </w:p>
    <w:p w:rsidR="00F90078" w:rsidRDefault="008D392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90078" w:rsidRDefault="008D3920">
      <w:pPr>
        <w:tabs>
          <w:tab w:val="left" w:pos="426"/>
        </w:tabs>
        <w:spacing w:before="29" w:line="288" w:lineRule="auto"/>
        <w:jc w:val="left"/>
        <w:rPr>
          <w:kern w:val="0"/>
          <w:sz w:val="24"/>
        </w:rPr>
      </w:pPr>
      <w:r>
        <w:rPr>
          <w:kern w:val="0"/>
          <w:sz w:val="24"/>
        </w:rPr>
        <w:t xml:space="preserve">    3</w:t>
      </w:r>
      <w:r>
        <w:rPr>
          <w:kern w:val="0"/>
          <w:sz w:val="24"/>
        </w:rPr>
        <w:t>、租用证券公司交易单元的程序：首先根据租用证券公司交易单元的选择标准进行综合评价，然后根据评价选择基金交易单元。研究部提交方案，并上报公司批准。</w:t>
      </w:r>
    </w:p>
    <w:p w:rsidR="001548F9" w:rsidRPr="008A1551" w:rsidRDefault="001548F9" w:rsidP="009E1EA4">
      <w:pPr>
        <w:tabs>
          <w:tab w:val="left" w:pos="426"/>
        </w:tabs>
        <w:spacing w:before="29" w:line="288" w:lineRule="auto"/>
        <w:jc w:val="left"/>
        <w:rPr>
          <w:kern w:val="0"/>
          <w:sz w:val="24"/>
        </w:rPr>
      </w:pPr>
    </w:p>
    <w:p w:rsidR="005A0301" w:rsidRPr="008A1551" w:rsidRDefault="005A0301" w:rsidP="009E1EA4">
      <w:pPr>
        <w:tabs>
          <w:tab w:val="left" w:pos="426"/>
        </w:tabs>
        <w:spacing w:before="29" w:line="288" w:lineRule="auto"/>
        <w:jc w:val="left"/>
        <w:rPr>
          <w:kern w:val="0"/>
          <w:sz w:val="24"/>
        </w:rPr>
      </w:pPr>
    </w:p>
    <w:p w:rsidR="00DA3AB8" w:rsidRPr="00A50BB1" w:rsidRDefault="00DA3AB8" w:rsidP="00ED740D">
      <w:pPr>
        <w:pStyle w:val="1"/>
        <w:keepNext/>
        <w:keepLines/>
        <w:widowControl w:val="0"/>
        <w:spacing w:beforeLines="100" w:before="312" w:afterLines="100" w:after="312" w:line="360" w:lineRule="auto"/>
        <w:jc w:val="center"/>
        <w:rPr>
          <w:rFonts w:eastAsiaTheme="minorEastAsia"/>
          <w:b/>
          <w:bCs/>
          <w:szCs w:val="24"/>
          <w:lang w:val="en-US"/>
        </w:rPr>
      </w:pPr>
      <w:bookmarkStart w:id="90" w:name="_Toc361324902"/>
      <w:r w:rsidRPr="00A50BB1">
        <w:rPr>
          <w:rFonts w:eastAsiaTheme="minorEastAsia"/>
          <w:b/>
          <w:bCs/>
          <w:szCs w:val="24"/>
          <w:lang w:val="en-US"/>
        </w:rPr>
        <w:t xml:space="preserve">11  </w:t>
      </w:r>
      <w:r w:rsidRPr="00A50BB1">
        <w:rPr>
          <w:rFonts w:eastAsiaTheme="minorEastAsia" w:hint="eastAsia"/>
          <w:b/>
          <w:bCs/>
          <w:szCs w:val="24"/>
          <w:lang w:val="en-US"/>
        </w:rPr>
        <w:t>影响投资者决策的其他重要信息</w:t>
      </w:r>
      <w:bookmarkEnd w:id="90"/>
    </w:p>
    <w:p w:rsidR="00DA3AB8" w:rsidRPr="00A50BB1" w:rsidRDefault="00DA3AB8" w:rsidP="00DA3AB8">
      <w:pPr>
        <w:autoSpaceDE w:val="0"/>
        <w:autoSpaceDN w:val="0"/>
        <w:adjustRightInd w:val="0"/>
        <w:spacing w:line="360" w:lineRule="auto"/>
        <w:jc w:val="left"/>
        <w:rPr>
          <w:b/>
          <w:bCs/>
          <w:color w:val="000000"/>
          <w:kern w:val="0"/>
          <w:sz w:val="24"/>
        </w:rPr>
      </w:pPr>
      <w:r w:rsidRPr="00A50BB1">
        <w:rPr>
          <w:b/>
          <w:bCs/>
          <w:color w:val="000000"/>
          <w:kern w:val="0"/>
          <w:sz w:val="24"/>
        </w:rPr>
        <w:t xml:space="preserve">11.1 </w:t>
      </w:r>
      <w:r w:rsidRPr="00A50BB1">
        <w:rPr>
          <w:rFonts w:hint="eastAsia"/>
          <w:b/>
          <w:bCs/>
          <w:color w:val="000000"/>
          <w:kern w:val="0"/>
          <w:sz w:val="24"/>
        </w:rPr>
        <w:t>报告期内单一投资者持有基金份额比例达到或超过</w:t>
      </w:r>
      <w:r w:rsidRPr="00A50BB1">
        <w:rPr>
          <w:b/>
          <w:bCs/>
          <w:color w:val="000000"/>
          <w:kern w:val="0"/>
          <w:sz w:val="24"/>
        </w:rPr>
        <w:t>20%</w:t>
      </w:r>
      <w:r w:rsidRPr="00A50BB1">
        <w:rPr>
          <w:rFonts w:hint="eastAsia"/>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1C7A66" w:rsidTr="002F6177">
        <w:tc>
          <w:tcPr>
            <w:tcW w:w="993" w:type="dxa"/>
            <w:vMerge w:val="restart"/>
            <w:vAlign w:val="center"/>
          </w:tcPr>
          <w:p w:rsidR="00DA3AB8" w:rsidRPr="00A50BB1" w:rsidRDefault="00DA3AB8" w:rsidP="002F6177">
            <w:pPr>
              <w:autoSpaceDE w:val="0"/>
              <w:autoSpaceDN w:val="0"/>
              <w:adjustRightInd w:val="0"/>
              <w:jc w:val="center"/>
              <w:rPr>
                <w:b/>
                <w:bCs/>
                <w:color w:val="000000"/>
                <w:kern w:val="0"/>
                <w:sz w:val="24"/>
              </w:rPr>
            </w:pPr>
            <w:r w:rsidRPr="00A50BB1">
              <w:rPr>
                <w:rFonts w:hint="eastAsia"/>
                <w:color w:val="000000"/>
                <w:kern w:val="0"/>
                <w:sz w:val="24"/>
              </w:rPr>
              <w:t>投资者类别</w:t>
            </w:r>
            <w:r w:rsidRPr="00A50BB1">
              <w:rPr>
                <w:color w:val="000000"/>
                <w:kern w:val="0"/>
                <w:sz w:val="24"/>
              </w:rPr>
              <w:t xml:space="preserve">  </w:t>
            </w:r>
          </w:p>
        </w:tc>
        <w:tc>
          <w:tcPr>
            <w:tcW w:w="5670" w:type="dxa"/>
            <w:gridSpan w:val="5"/>
            <w:vAlign w:val="center"/>
          </w:tcPr>
          <w:p w:rsidR="00DA3AB8" w:rsidRPr="00A50BB1" w:rsidRDefault="00DA3AB8" w:rsidP="002F6177">
            <w:pPr>
              <w:autoSpaceDE w:val="0"/>
              <w:autoSpaceDN w:val="0"/>
              <w:adjustRightInd w:val="0"/>
              <w:jc w:val="center"/>
              <w:rPr>
                <w:b/>
                <w:bCs/>
                <w:color w:val="000000"/>
                <w:kern w:val="0"/>
                <w:sz w:val="24"/>
              </w:rPr>
            </w:pPr>
            <w:r w:rsidRPr="00A50BB1">
              <w:rPr>
                <w:rFonts w:hint="eastAsia"/>
                <w:color w:val="000000"/>
                <w:kern w:val="0"/>
                <w:sz w:val="24"/>
              </w:rPr>
              <w:t>报告期内持有基金份额变化情况</w:t>
            </w:r>
          </w:p>
        </w:tc>
        <w:tc>
          <w:tcPr>
            <w:tcW w:w="2549" w:type="dxa"/>
            <w:gridSpan w:val="2"/>
            <w:vAlign w:val="center"/>
          </w:tcPr>
          <w:p w:rsidR="00DA3AB8" w:rsidRPr="00A50BB1" w:rsidRDefault="00DA3AB8" w:rsidP="002F6177">
            <w:pPr>
              <w:autoSpaceDE w:val="0"/>
              <w:autoSpaceDN w:val="0"/>
              <w:adjustRightInd w:val="0"/>
              <w:jc w:val="center"/>
              <w:rPr>
                <w:b/>
                <w:bCs/>
                <w:color w:val="000000"/>
                <w:kern w:val="0"/>
                <w:sz w:val="24"/>
              </w:rPr>
            </w:pPr>
            <w:r w:rsidRPr="00A50BB1">
              <w:rPr>
                <w:rFonts w:hint="eastAsia"/>
                <w:color w:val="000000"/>
                <w:kern w:val="0"/>
                <w:sz w:val="24"/>
              </w:rPr>
              <w:t>报告期末持有基金情况</w:t>
            </w:r>
          </w:p>
        </w:tc>
      </w:tr>
      <w:tr w:rsidR="00DA3AB8" w:rsidRPr="001C7A66" w:rsidTr="002F6177">
        <w:tc>
          <w:tcPr>
            <w:tcW w:w="993" w:type="dxa"/>
            <w:vMerge/>
            <w:vAlign w:val="center"/>
          </w:tcPr>
          <w:p w:rsidR="00DA3AB8" w:rsidRPr="00A50BB1" w:rsidRDefault="00DA3AB8" w:rsidP="002F6177">
            <w:pPr>
              <w:autoSpaceDE w:val="0"/>
              <w:autoSpaceDN w:val="0"/>
              <w:adjustRightInd w:val="0"/>
              <w:jc w:val="center"/>
              <w:rPr>
                <w:b/>
                <w:bCs/>
                <w:color w:val="000000"/>
                <w:kern w:val="0"/>
                <w:sz w:val="24"/>
              </w:rPr>
            </w:pPr>
          </w:p>
        </w:tc>
        <w:tc>
          <w:tcPr>
            <w:tcW w:w="992" w:type="dxa"/>
            <w:vAlign w:val="center"/>
          </w:tcPr>
          <w:p w:rsidR="00DA3AB8" w:rsidRPr="00A50BB1" w:rsidRDefault="00DA3AB8" w:rsidP="002F6177">
            <w:pPr>
              <w:autoSpaceDE w:val="0"/>
              <w:autoSpaceDN w:val="0"/>
              <w:adjustRightInd w:val="0"/>
              <w:jc w:val="center"/>
              <w:rPr>
                <w:b/>
                <w:bCs/>
                <w:color w:val="000000"/>
                <w:kern w:val="0"/>
                <w:sz w:val="24"/>
              </w:rPr>
            </w:pPr>
            <w:r w:rsidRPr="00A50BB1">
              <w:rPr>
                <w:rFonts w:hint="eastAsia"/>
                <w:color w:val="000000"/>
                <w:kern w:val="0"/>
                <w:sz w:val="24"/>
              </w:rPr>
              <w:t>序号</w:t>
            </w:r>
          </w:p>
        </w:tc>
        <w:tc>
          <w:tcPr>
            <w:tcW w:w="1843" w:type="dxa"/>
            <w:vAlign w:val="center"/>
          </w:tcPr>
          <w:p w:rsidR="00DA3AB8" w:rsidRPr="00A50BB1" w:rsidRDefault="00DA3AB8" w:rsidP="002F6177">
            <w:pPr>
              <w:autoSpaceDE w:val="0"/>
              <w:autoSpaceDN w:val="0"/>
              <w:adjustRightInd w:val="0"/>
              <w:jc w:val="center"/>
              <w:rPr>
                <w:b/>
                <w:bCs/>
                <w:color w:val="000000"/>
                <w:kern w:val="0"/>
                <w:sz w:val="24"/>
              </w:rPr>
            </w:pPr>
            <w:r w:rsidRPr="00A50BB1">
              <w:rPr>
                <w:rFonts w:hint="eastAsia"/>
                <w:color w:val="000000"/>
                <w:kern w:val="0"/>
                <w:sz w:val="24"/>
              </w:rPr>
              <w:t>持有基金份额</w:t>
            </w:r>
            <w:r w:rsidRPr="00A50BB1">
              <w:rPr>
                <w:rFonts w:hint="eastAsia"/>
                <w:color w:val="000000"/>
                <w:kern w:val="0"/>
                <w:sz w:val="24"/>
              </w:rPr>
              <w:lastRenderedPageBreak/>
              <w:t>比例达到或者超过</w:t>
            </w:r>
            <w:r w:rsidRPr="00A50BB1">
              <w:rPr>
                <w:color w:val="000000"/>
                <w:kern w:val="0"/>
                <w:sz w:val="24"/>
              </w:rPr>
              <w:t>20%</w:t>
            </w:r>
            <w:r w:rsidRPr="00A50BB1">
              <w:rPr>
                <w:rFonts w:hint="eastAsia"/>
                <w:color w:val="000000"/>
                <w:kern w:val="0"/>
                <w:sz w:val="24"/>
              </w:rPr>
              <w:t>的时间区间</w:t>
            </w:r>
          </w:p>
        </w:tc>
        <w:tc>
          <w:tcPr>
            <w:tcW w:w="851" w:type="dxa"/>
            <w:vAlign w:val="center"/>
          </w:tcPr>
          <w:p w:rsidR="00DA3AB8" w:rsidRPr="00A50BB1" w:rsidRDefault="00DA3AB8" w:rsidP="002F6177">
            <w:pPr>
              <w:widowControl/>
              <w:jc w:val="center"/>
              <w:rPr>
                <w:b/>
                <w:bCs/>
                <w:color w:val="000000"/>
                <w:kern w:val="0"/>
                <w:sz w:val="24"/>
              </w:rPr>
            </w:pPr>
            <w:r w:rsidRPr="00A50BB1">
              <w:rPr>
                <w:rFonts w:hint="eastAsia"/>
                <w:color w:val="000000"/>
                <w:kern w:val="0"/>
                <w:sz w:val="24"/>
              </w:rPr>
              <w:lastRenderedPageBreak/>
              <w:t>期初</w:t>
            </w:r>
            <w:r w:rsidRPr="00A50BB1">
              <w:rPr>
                <w:rFonts w:hint="eastAsia"/>
                <w:color w:val="000000"/>
                <w:kern w:val="0"/>
                <w:sz w:val="24"/>
              </w:rPr>
              <w:lastRenderedPageBreak/>
              <w:t>份额</w:t>
            </w:r>
          </w:p>
        </w:tc>
        <w:tc>
          <w:tcPr>
            <w:tcW w:w="850" w:type="dxa"/>
            <w:vAlign w:val="center"/>
          </w:tcPr>
          <w:p w:rsidR="00DA3AB8" w:rsidRPr="00A50BB1" w:rsidRDefault="00DA3AB8" w:rsidP="002F6177">
            <w:pPr>
              <w:widowControl/>
              <w:jc w:val="center"/>
              <w:rPr>
                <w:b/>
                <w:bCs/>
                <w:color w:val="000000"/>
                <w:kern w:val="0"/>
                <w:sz w:val="24"/>
              </w:rPr>
            </w:pPr>
            <w:r w:rsidRPr="00A50BB1">
              <w:rPr>
                <w:rFonts w:hint="eastAsia"/>
                <w:color w:val="000000"/>
                <w:kern w:val="0"/>
                <w:sz w:val="24"/>
              </w:rPr>
              <w:lastRenderedPageBreak/>
              <w:t>申购</w:t>
            </w:r>
            <w:r w:rsidRPr="00A50BB1">
              <w:rPr>
                <w:rFonts w:hint="eastAsia"/>
                <w:color w:val="000000"/>
                <w:kern w:val="0"/>
                <w:sz w:val="24"/>
              </w:rPr>
              <w:lastRenderedPageBreak/>
              <w:t>份额</w:t>
            </w:r>
          </w:p>
        </w:tc>
        <w:tc>
          <w:tcPr>
            <w:tcW w:w="1134" w:type="dxa"/>
            <w:vAlign w:val="center"/>
          </w:tcPr>
          <w:p w:rsidR="00DA3AB8" w:rsidRPr="00A50BB1" w:rsidRDefault="00DA3AB8" w:rsidP="002F6177">
            <w:pPr>
              <w:widowControl/>
              <w:jc w:val="center"/>
              <w:rPr>
                <w:b/>
                <w:bCs/>
                <w:color w:val="000000"/>
                <w:kern w:val="0"/>
                <w:sz w:val="24"/>
              </w:rPr>
            </w:pPr>
            <w:r w:rsidRPr="00A50BB1">
              <w:rPr>
                <w:rFonts w:hint="eastAsia"/>
                <w:color w:val="000000"/>
                <w:kern w:val="0"/>
                <w:sz w:val="24"/>
              </w:rPr>
              <w:lastRenderedPageBreak/>
              <w:t>赎回份</w:t>
            </w:r>
            <w:r w:rsidRPr="00A50BB1">
              <w:rPr>
                <w:rFonts w:hint="eastAsia"/>
                <w:color w:val="000000"/>
                <w:kern w:val="0"/>
                <w:sz w:val="24"/>
              </w:rPr>
              <w:lastRenderedPageBreak/>
              <w:t>额</w:t>
            </w:r>
          </w:p>
        </w:tc>
        <w:tc>
          <w:tcPr>
            <w:tcW w:w="1419" w:type="dxa"/>
            <w:vAlign w:val="center"/>
          </w:tcPr>
          <w:p w:rsidR="00DA3AB8" w:rsidRPr="00A50BB1" w:rsidRDefault="00DA3AB8" w:rsidP="002F6177">
            <w:pPr>
              <w:autoSpaceDE w:val="0"/>
              <w:autoSpaceDN w:val="0"/>
              <w:adjustRightInd w:val="0"/>
              <w:jc w:val="center"/>
              <w:rPr>
                <w:b/>
                <w:bCs/>
                <w:color w:val="000000"/>
                <w:kern w:val="0"/>
                <w:sz w:val="24"/>
              </w:rPr>
            </w:pPr>
            <w:r w:rsidRPr="00A50BB1">
              <w:rPr>
                <w:rFonts w:hint="eastAsia"/>
                <w:color w:val="000000"/>
                <w:kern w:val="0"/>
                <w:sz w:val="24"/>
              </w:rPr>
              <w:lastRenderedPageBreak/>
              <w:t>持有份额</w:t>
            </w:r>
          </w:p>
        </w:tc>
        <w:tc>
          <w:tcPr>
            <w:tcW w:w="1130" w:type="dxa"/>
            <w:vAlign w:val="center"/>
          </w:tcPr>
          <w:p w:rsidR="00DA3AB8" w:rsidRPr="00A50BB1" w:rsidRDefault="00DA3AB8" w:rsidP="002F6177">
            <w:pPr>
              <w:autoSpaceDE w:val="0"/>
              <w:autoSpaceDN w:val="0"/>
              <w:adjustRightInd w:val="0"/>
              <w:jc w:val="center"/>
              <w:rPr>
                <w:b/>
                <w:bCs/>
                <w:color w:val="000000"/>
                <w:kern w:val="0"/>
                <w:sz w:val="24"/>
              </w:rPr>
            </w:pPr>
            <w:r w:rsidRPr="00A50BB1">
              <w:rPr>
                <w:rFonts w:hint="eastAsia"/>
                <w:color w:val="000000"/>
                <w:kern w:val="0"/>
                <w:sz w:val="24"/>
              </w:rPr>
              <w:t>份额占</w:t>
            </w:r>
            <w:r w:rsidRPr="00A50BB1">
              <w:rPr>
                <w:rFonts w:hint="eastAsia"/>
                <w:color w:val="000000"/>
                <w:kern w:val="0"/>
                <w:sz w:val="24"/>
              </w:rPr>
              <w:lastRenderedPageBreak/>
              <w:t>比</w:t>
            </w:r>
          </w:p>
        </w:tc>
      </w:tr>
      <w:tr w:rsidR="00F90078" w:rsidRPr="001C7A66">
        <w:tc>
          <w:tcPr>
            <w:tcW w:w="993" w:type="dxa"/>
            <w:vMerge w:val="restart"/>
          </w:tcPr>
          <w:p w:rsidR="00F90078" w:rsidRPr="00A50BB1" w:rsidRDefault="00F90078">
            <w:pPr>
              <w:rPr>
                <w:sz w:val="24"/>
              </w:rPr>
            </w:pPr>
          </w:p>
          <w:p w:rsidR="00F90078" w:rsidRPr="00A50BB1" w:rsidRDefault="008D3920">
            <w:pPr>
              <w:rPr>
                <w:sz w:val="24"/>
              </w:rPr>
            </w:pPr>
            <w:r w:rsidRPr="00A50BB1">
              <w:rPr>
                <w:rFonts w:hint="eastAsia"/>
                <w:bCs/>
                <w:color w:val="000000"/>
                <w:kern w:val="0"/>
                <w:sz w:val="24"/>
              </w:rPr>
              <w:t>机构</w:t>
            </w:r>
          </w:p>
        </w:tc>
        <w:tc>
          <w:tcPr>
            <w:tcW w:w="992" w:type="dxa"/>
            <w:vAlign w:val="center"/>
          </w:tcPr>
          <w:p w:rsidR="00F90078" w:rsidRPr="00A50BB1" w:rsidRDefault="008D3920">
            <w:pPr>
              <w:jc w:val="center"/>
              <w:rPr>
                <w:sz w:val="24"/>
              </w:rPr>
            </w:pPr>
            <w:r w:rsidRPr="00A50BB1">
              <w:rPr>
                <w:color w:val="000000"/>
                <w:kern w:val="0"/>
                <w:sz w:val="24"/>
              </w:rPr>
              <w:t>1</w:t>
            </w:r>
          </w:p>
        </w:tc>
        <w:tc>
          <w:tcPr>
            <w:tcW w:w="1843" w:type="dxa"/>
            <w:vAlign w:val="center"/>
          </w:tcPr>
          <w:p w:rsidR="00F90078" w:rsidRPr="00A50BB1" w:rsidRDefault="008D3920">
            <w:pPr>
              <w:jc w:val="center"/>
              <w:rPr>
                <w:sz w:val="24"/>
              </w:rPr>
            </w:pPr>
            <w:r w:rsidRPr="00A50BB1">
              <w:rPr>
                <w:color w:val="000000"/>
                <w:kern w:val="0"/>
                <w:sz w:val="24"/>
              </w:rPr>
              <w:t>2017/1/1-2017/6/30</w:t>
            </w:r>
          </w:p>
        </w:tc>
        <w:tc>
          <w:tcPr>
            <w:tcW w:w="851" w:type="dxa"/>
            <w:vAlign w:val="center"/>
          </w:tcPr>
          <w:p w:rsidR="00F90078" w:rsidRPr="00A50BB1" w:rsidRDefault="008D3920">
            <w:pPr>
              <w:jc w:val="center"/>
              <w:rPr>
                <w:sz w:val="24"/>
              </w:rPr>
            </w:pPr>
            <w:r w:rsidRPr="00A50BB1">
              <w:rPr>
                <w:color w:val="000000"/>
                <w:kern w:val="0"/>
                <w:sz w:val="24"/>
              </w:rPr>
              <w:t>-</w:t>
            </w:r>
          </w:p>
        </w:tc>
        <w:tc>
          <w:tcPr>
            <w:tcW w:w="850" w:type="dxa"/>
            <w:vAlign w:val="center"/>
          </w:tcPr>
          <w:p w:rsidR="00F90078" w:rsidRPr="00A50BB1" w:rsidRDefault="008D3920">
            <w:pPr>
              <w:jc w:val="center"/>
              <w:rPr>
                <w:sz w:val="24"/>
              </w:rPr>
            </w:pPr>
            <w:r w:rsidRPr="00A50BB1">
              <w:rPr>
                <w:color w:val="000000"/>
                <w:kern w:val="0"/>
                <w:sz w:val="24"/>
              </w:rPr>
              <w:t>193,985,451.02</w:t>
            </w:r>
          </w:p>
        </w:tc>
        <w:tc>
          <w:tcPr>
            <w:tcW w:w="1134" w:type="dxa"/>
            <w:vAlign w:val="center"/>
          </w:tcPr>
          <w:p w:rsidR="00F90078" w:rsidRPr="00A50BB1" w:rsidRDefault="008D3920">
            <w:pPr>
              <w:jc w:val="center"/>
              <w:rPr>
                <w:sz w:val="24"/>
              </w:rPr>
            </w:pPr>
            <w:r w:rsidRPr="00A50BB1">
              <w:rPr>
                <w:color w:val="000000"/>
                <w:kern w:val="0"/>
                <w:sz w:val="24"/>
              </w:rPr>
              <w:t>-</w:t>
            </w:r>
          </w:p>
        </w:tc>
        <w:tc>
          <w:tcPr>
            <w:tcW w:w="1419" w:type="dxa"/>
            <w:vAlign w:val="center"/>
          </w:tcPr>
          <w:p w:rsidR="00F90078" w:rsidRPr="00A50BB1" w:rsidRDefault="008D3920">
            <w:pPr>
              <w:jc w:val="center"/>
              <w:rPr>
                <w:sz w:val="24"/>
              </w:rPr>
            </w:pPr>
            <w:r w:rsidRPr="00A50BB1">
              <w:rPr>
                <w:color w:val="000000"/>
                <w:kern w:val="0"/>
                <w:sz w:val="24"/>
              </w:rPr>
              <w:t>193,985,451.02</w:t>
            </w:r>
          </w:p>
        </w:tc>
        <w:tc>
          <w:tcPr>
            <w:tcW w:w="1130" w:type="dxa"/>
            <w:vAlign w:val="center"/>
          </w:tcPr>
          <w:p w:rsidR="00F90078" w:rsidRPr="00A50BB1" w:rsidRDefault="008D3920">
            <w:pPr>
              <w:jc w:val="center"/>
              <w:rPr>
                <w:sz w:val="24"/>
              </w:rPr>
            </w:pPr>
            <w:r w:rsidRPr="00A50BB1">
              <w:rPr>
                <w:color w:val="000000"/>
                <w:kern w:val="0"/>
                <w:sz w:val="24"/>
              </w:rPr>
              <w:t>27.94%</w:t>
            </w:r>
          </w:p>
        </w:tc>
      </w:tr>
      <w:tr w:rsidR="00F90078" w:rsidRPr="001C7A66">
        <w:tc>
          <w:tcPr>
            <w:tcW w:w="993" w:type="dxa"/>
            <w:vMerge/>
          </w:tcPr>
          <w:p w:rsidR="00F90078" w:rsidRPr="00A50BB1" w:rsidRDefault="00F90078">
            <w:pPr>
              <w:rPr>
                <w:sz w:val="24"/>
              </w:rPr>
            </w:pPr>
          </w:p>
        </w:tc>
        <w:tc>
          <w:tcPr>
            <w:tcW w:w="992" w:type="dxa"/>
            <w:vAlign w:val="center"/>
          </w:tcPr>
          <w:p w:rsidR="00F90078" w:rsidRPr="00A50BB1" w:rsidRDefault="008D3920">
            <w:pPr>
              <w:jc w:val="center"/>
              <w:rPr>
                <w:sz w:val="24"/>
              </w:rPr>
            </w:pPr>
            <w:r w:rsidRPr="00A50BB1">
              <w:rPr>
                <w:color w:val="000000"/>
                <w:kern w:val="0"/>
                <w:sz w:val="24"/>
              </w:rPr>
              <w:t>2</w:t>
            </w:r>
          </w:p>
        </w:tc>
        <w:tc>
          <w:tcPr>
            <w:tcW w:w="1843" w:type="dxa"/>
            <w:vAlign w:val="center"/>
          </w:tcPr>
          <w:p w:rsidR="00F90078" w:rsidRPr="00A50BB1" w:rsidRDefault="008D3920">
            <w:pPr>
              <w:jc w:val="center"/>
              <w:rPr>
                <w:sz w:val="24"/>
              </w:rPr>
            </w:pPr>
            <w:r w:rsidRPr="00A50BB1">
              <w:rPr>
                <w:color w:val="000000"/>
                <w:kern w:val="0"/>
                <w:sz w:val="24"/>
              </w:rPr>
              <w:t>2017/1/1-2017/6/30</w:t>
            </w:r>
          </w:p>
        </w:tc>
        <w:tc>
          <w:tcPr>
            <w:tcW w:w="851" w:type="dxa"/>
            <w:vAlign w:val="center"/>
          </w:tcPr>
          <w:p w:rsidR="00F90078" w:rsidRPr="00A50BB1" w:rsidRDefault="008D3920">
            <w:pPr>
              <w:jc w:val="center"/>
              <w:rPr>
                <w:sz w:val="24"/>
              </w:rPr>
            </w:pPr>
            <w:r w:rsidRPr="00A50BB1">
              <w:rPr>
                <w:color w:val="000000"/>
                <w:kern w:val="0"/>
                <w:sz w:val="24"/>
              </w:rPr>
              <w:t>500,044,000.00</w:t>
            </w:r>
          </w:p>
        </w:tc>
        <w:tc>
          <w:tcPr>
            <w:tcW w:w="850" w:type="dxa"/>
            <w:vAlign w:val="center"/>
          </w:tcPr>
          <w:p w:rsidR="00F90078" w:rsidRPr="00A50BB1" w:rsidRDefault="008D3920">
            <w:pPr>
              <w:jc w:val="center"/>
              <w:rPr>
                <w:sz w:val="24"/>
              </w:rPr>
            </w:pPr>
            <w:r w:rsidRPr="00A50BB1">
              <w:rPr>
                <w:color w:val="000000"/>
                <w:kern w:val="0"/>
                <w:sz w:val="24"/>
              </w:rPr>
              <w:t>-</w:t>
            </w:r>
          </w:p>
        </w:tc>
        <w:tc>
          <w:tcPr>
            <w:tcW w:w="1134" w:type="dxa"/>
            <w:vAlign w:val="center"/>
          </w:tcPr>
          <w:p w:rsidR="00F90078" w:rsidRPr="00A50BB1" w:rsidRDefault="008D3920">
            <w:pPr>
              <w:jc w:val="center"/>
              <w:rPr>
                <w:sz w:val="24"/>
              </w:rPr>
            </w:pPr>
            <w:r w:rsidRPr="00A50BB1">
              <w:rPr>
                <w:color w:val="000000"/>
                <w:kern w:val="0"/>
                <w:sz w:val="24"/>
              </w:rPr>
              <w:t>-</w:t>
            </w:r>
          </w:p>
        </w:tc>
        <w:tc>
          <w:tcPr>
            <w:tcW w:w="1419" w:type="dxa"/>
            <w:vAlign w:val="center"/>
          </w:tcPr>
          <w:p w:rsidR="00F90078" w:rsidRPr="00A50BB1" w:rsidRDefault="008D3920">
            <w:pPr>
              <w:jc w:val="center"/>
              <w:rPr>
                <w:sz w:val="24"/>
              </w:rPr>
            </w:pPr>
            <w:r w:rsidRPr="00A50BB1">
              <w:rPr>
                <w:color w:val="000000"/>
                <w:kern w:val="0"/>
                <w:sz w:val="24"/>
              </w:rPr>
              <w:t>500,044,000.00</w:t>
            </w:r>
          </w:p>
        </w:tc>
        <w:tc>
          <w:tcPr>
            <w:tcW w:w="1130" w:type="dxa"/>
            <w:vAlign w:val="center"/>
          </w:tcPr>
          <w:p w:rsidR="00F90078" w:rsidRPr="00A50BB1" w:rsidRDefault="008D3920">
            <w:pPr>
              <w:jc w:val="center"/>
              <w:rPr>
                <w:sz w:val="24"/>
              </w:rPr>
            </w:pPr>
            <w:r w:rsidRPr="00A50BB1">
              <w:rPr>
                <w:color w:val="000000"/>
                <w:kern w:val="0"/>
                <w:sz w:val="24"/>
              </w:rPr>
              <w:t>72.03%</w:t>
            </w:r>
          </w:p>
        </w:tc>
      </w:tr>
      <w:tr w:rsidR="00DA3AB8" w:rsidRPr="001C7A66" w:rsidTr="002F6177">
        <w:tc>
          <w:tcPr>
            <w:tcW w:w="9212" w:type="dxa"/>
            <w:gridSpan w:val="8"/>
            <w:vAlign w:val="center"/>
          </w:tcPr>
          <w:p w:rsidR="00DA3AB8" w:rsidRPr="00A50BB1" w:rsidRDefault="00DA3AB8" w:rsidP="002F6177">
            <w:pPr>
              <w:autoSpaceDE w:val="0"/>
              <w:autoSpaceDN w:val="0"/>
              <w:adjustRightInd w:val="0"/>
              <w:jc w:val="center"/>
              <w:rPr>
                <w:kern w:val="0"/>
                <w:sz w:val="24"/>
              </w:rPr>
            </w:pPr>
            <w:r w:rsidRPr="00A50BB1">
              <w:rPr>
                <w:color w:val="000000"/>
                <w:kern w:val="0"/>
                <w:sz w:val="24"/>
              </w:rPr>
              <w:t>产品特有风险</w:t>
            </w:r>
          </w:p>
        </w:tc>
      </w:tr>
      <w:tr w:rsidR="00DA3AB8" w:rsidRPr="001C7A66" w:rsidTr="002F6177">
        <w:tc>
          <w:tcPr>
            <w:tcW w:w="9212" w:type="dxa"/>
            <w:gridSpan w:val="8"/>
            <w:vAlign w:val="center"/>
          </w:tcPr>
          <w:p w:rsidR="00DA3AB8" w:rsidRPr="00A50BB1" w:rsidRDefault="00DA3AB8" w:rsidP="002F6177">
            <w:pPr>
              <w:autoSpaceDE w:val="0"/>
              <w:autoSpaceDN w:val="0"/>
              <w:adjustRightInd w:val="0"/>
              <w:jc w:val="left"/>
              <w:rPr>
                <w:kern w:val="0"/>
                <w:sz w:val="24"/>
              </w:rPr>
            </w:pPr>
            <w:r w:rsidRPr="00A50BB1">
              <w:rPr>
                <w:rFonts w:hint="eastAsia"/>
                <w:kern w:val="0"/>
                <w:sz w:val="24"/>
              </w:rPr>
              <w:t>本基金本报告期内出现单一投资者持有基金份额比例超过基金总份额</w:t>
            </w:r>
            <w:r w:rsidRPr="00A50BB1">
              <w:rPr>
                <w:kern w:val="0"/>
                <w:sz w:val="24"/>
              </w:rPr>
              <w:t>20%</w:t>
            </w:r>
            <w:r w:rsidRPr="00A50BB1">
              <w:rPr>
                <w:rFonts w:hint="eastAsia"/>
                <w:kern w:val="0"/>
                <w:sz w:val="24"/>
              </w:rPr>
              <w:t>的情况。如该类投资者集中赎回，可能会对本基金带来流动性冲击，从而影响基金的投资运作和收益水平。基金管理人将加强流动性管理，防范相关风险，保护持有人利益。</w:t>
            </w:r>
          </w:p>
        </w:tc>
      </w:tr>
    </w:tbl>
    <w:p w:rsidR="008D3920" w:rsidRPr="00A50BB1" w:rsidRDefault="008D3920">
      <w:pPr>
        <w:rPr>
          <w:sz w:val="24"/>
        </w:rPr>
      </w:pPr>
    </w:p>
    <w:sectPr w:rsidR="008D3920" w:rsidRPr="00A50BB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920" w:rsidRDefault="008D3920">
      <w:r>
        <w:separator/>
      </w:r>
    </w:p>
  </w:endnote>
  <w:endnote w:type="continuationSeparator" w:id="0">
    <w:p w:rsidR="008D3920" w:rsidRDefault="008D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A530CF">
      <w:rPr>
        <w:noProof/>
        <w:kern w:val="0"/>
        <w:szCs w:val="21"/>
      </w:rPr>
      <w:t>4</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A530CF">
      <w:rPr>
        <w:noProof/>
        <w:kern w:val="0"/>
        <w:szCs w:val="21"/>
      </w:rPr>
      <w:t>32</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920" w:rsidRDefault="008D3920">
      <w:r>
        <w:separator/>
      </w:r>
    </w:p>
  </w:footnote>
  <w:footnote w:type="continuationSeparator" w:id="0">
    <w:p w:rsidR="008D3920" w:rsidRDefault="008D3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交银施罗德优选回报灵活配置混合型证券投资基金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A66"/>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102"/>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5ADA"/>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920"/>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46D"/>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0BB1"/>
    <w:rsid w:val="00A51708"/>
    <w:rsid w:val="00A52F84"/>
    <w:rsid w:val="00A530CF"/>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07271"/>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6EE5"/>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078"/>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23140743-9A0A-436A-9F81-C4D47773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32</Pages>
  <Words>3461</Words>
  <Characters>19728</Characters>
  <Application>Microsoft Office Word</Application>
  <DocSecurity>0</DocSecurity>
  <Lines>164</Lines>
  <Paragraphs>46</Paragraphs>
  <ScaleCrop>false</ScaleCrop>
  <Company/>
  <LinksUpToDate>false</LinksUpToDate>
  <CharactersWithSpaces>23143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662</cp:revision>
  <cp:lastPrinted>2007-07-19T00:46:00Z</cp:lastPrinted>
  <dcterms:created xsi:type="dcterms:W3CDTF">2013-08-19T07:43:00Z</dcterms:created>
  <dcterms:modified xsi:type="dcterms:W3CDTF">2017-08-25T10:10:00Z</dcterms:modified>
</cp:coreProperties>
</file>