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交银施罗德稳健配置混合型证券投资基金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交银稳健配置混合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519690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519690(</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519691(</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2006</w:t>
            </w:r>
            <w:r w:rsidRPr="005C672D">
              <w:rPr>
                <w:sz w:val="24"/>
              </w:rPr>
              <w:t>年</w:t>
            </w:r>
            <w:r w:rsidRPr="005C672D">
              <w:rPr>
                <w:sz w:val="24"/>
              </w:rPr>
              <w:t>6</w:t>
            </w:r>
            <w:r w:rsidRPr="005C672D">
              <w:rPr>
                <w:sz w:val="24"/>
              </w:rPr>
              <w:t>月</w:t>
            </w:r>
            <w:r w:rsidRPr="005C672D">
              <w:rPr>
                <w:sz w:val="24"/>
              </w:rPr>
              <w:t>14</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2,208,778,533.06</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把握宏观经济和投资市场的变化趋势，根据经济周期理论动态调整投资组合比例，自上而下配置资产，自下而上精选证券，有效分散风险。</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65%×MSCI</w:t>
            </w:r>
            <w:r w:rsidRPr="005C672D">
              <w:rPr>
                <w:sz w:val="24"/>
              </w:rPr>
              <w:t>中国</w:t>
            </w:r>
            <w:r w:rsidRPr="005C672D">
              <w:rPr>
                <w:sz w:val="24"/>
              </w:rPr>
              <w:t>A</w:t>
            </w:r>
            <w:r w:rsidRPr="005C672D">
              <w:rPr>
                <w:sz w:val="24"/>
              </w:rPr>
              <w:t>股指数</w:t>
            </w:r>
            <w:r w:rsidRPr="005C672D">
              <w:rPr>
                <w:sz w:val="24"/>
              </w:rPr>
              <w:t>+35%×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本基金是一只混合型基金，属于证券投资基金产品中的中等风险品种，本基金的风险与预期收益处于股票型基金和债券型基金之间。</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49,447,821.55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544,783,446.82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0.2859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26.05%</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0.3044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3,019,396,153.84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1.3670</w:t>
            </w:r>
          </w:p>
        </w:tc>
      </w:tr>
    </w:tbl>
    <w:bookmarkEnd w:id="14"/>
    <w:bookmarkEnd w:id="15"/>
    <w:p w:rsidR="00136088" w:rsidRDefault="0027308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136088">
        <w:tc>
          <w:tcPr>
            <w:tcW w:w="1497" w:type="dxa"/>
            <w:vAlign w:val="center"/>
          </w:tcPr>
          <w:p w:rsidR="00136088" w:rsidRDefault="00273081">
            <w:pPr>
              <w:jc w:val="left"/>
            </w:pPr>
            <w:r>
              <w:rPr>
                <w:color w:val="000000"/>
                <w:sz w:val="24"/>
              </w:rPr>
              <w:t>过去一个月</w:t>
            </w:r>
          </w:p>
        </w:tc>
        <w:tc>
          <w:tcPr>
            <w:tcW w:w="1251" w:type="dxa"/>
            <w:vAlign w:val="center"/>
          </w:tcPr>
          <w:p w:rsidR="00136088" w:rsidRDefault="00273081">
            <w:pPr>
              <w:jc w:val="center"/>
            </w:pPr>
            <w:r>
              <w:rPr>
                <w:color w:val="000000"/>
                <w:sz w:val="24"/>
              </w:rPr>
              <w:t>8.41%</w:t>
            </w:r>
          </w:p>
        </w:tc>
        <w:tc>
          <w:tcPr>
            <w:tcW w:w="1250" w:type="dxa"/>
            <w:vAlign w:val="center"/>
          </w:tcPr>
          <w:p w:rsidR="00136088" w:rsidRDefault="00273081">
            <w:pPr>
              <w:jc w:val="center"/>
            </w:pPr>
            <w:r>
              <w:rPr>
                <w:color w:val="000000"/>
                <w:sz w:val="24"/>
              </w:rPr>
              <w:t>0.98%</w:t>
            </w:r>
          </w:p>
        </w:tc>
        <w:tc>
          <w:tcPr>
            <w:tcW w:w="1250" w:type="dxa"/>
            <w:vAlign w:val="center"/>
          </w:tcPr>
          <w:p w:rsidR="00136088" w:rsidRDefault="00273081">
            <w:pPr>
              <w:jc w:val="center"/>
            </w:pPr>
            <w:r>
              <w:rPr>
                <w:color w:val="000000"/>
                <w:sz w:val="24"/>
              </w:rPr>
              <w:t>3.80%</w:t>
            </w:r>
          </w:p>
        </w:tc>
        <w:tc>
          <w:tcPr>
            <w:tcW w:w="1250" w:type="dxa"/>
            <w:vAlign w:val="center"/>
          </w:tcPr>
          <w:p w:rsidR="00136088" w:rsidRDefault="00273081">
            <w:pPr>
              <w:jc w:val="center"/>
            </w:pPr>
            <w:r>
              <w:rPr>
                <w:color w:val="000000"/>
                <w:sz w:val="24"/>
              </w:rPr>
              <w:t>0.41%</w:t>
            </w:r>
          </w:p>
        </w:tc>
        <w:tc>
          <w:tcPr>
            <w:tcW w:w="1250" w:type="dxa"/>
            <w:vAlign w:val="center"/>
          </w:tcPr>
          <w:p w:rsidR="00136088" w:rsidRDefault="00273081">
            <w:pPr>
              <w:jc w:val="center"/>
            </w:pPr>
            <w:r>
              <w:rPr>
                <w:color w:val="000000"/>
                <w:sz w:val="24"/>
              </w:rPr>
              <w:t>4.61%</w:t>
            </w:r>
          </w:p>
        </w:tc>
        <w:tc>
          <w:tcPr>
            <w:tcW w:w="1250" w:type="dxa"/>
            <w:vAlign w:val="center"/>
          </w:tcPr>
          <w:p w:rsidR="00136088" w:rsidRDefault="00273081">
            <w:pPr>
              <w:jc w:val="center"/>
            </w:pPr>
            <w:r>
              <w:rPr>
                <w:color w:val="000000"/>
                <w:sz w:val="24"/>
              </w:rPr>
              <w:t>0.57%</w:t>
            </w:r>
          </w:p>
        </w:tc>
      </w:tr>
      <w:tr w:rsidR="00136088">
        <w:tc>
          <w:tcPr>
            <w:tcW w:w="1497" w:type="dxa"/>
            <w:vAlign w:val="center"/>
          </w:tcPr>
          <w:p w:rsidR="00136088" w:rsidRDefault="00273081">
            <w:pPr>
              <w:jc w:val="left"/>
            </w:pPr>
            <w:r>
              <w:rPr>
                <w:color w:val="000000"/>
                <w:sz w:val="24"/>
              </w:rPr>
              <w:lastRenderedPageBreak/>
              <w:t>过去三个月</w:t>
            </w:r>
          </w:p>
        </w:tc>
        <w:tc>
          <w:tcPr>
            <w:tcW w:w="1251" w:type="dxa"/>
            <w:vAlign w:val="center"/>
          </w:tcPr>
          <w:p w:rsidR="00136088" w:rsidRDefault="00273081">
            <w:pPr>
              <w:jc w:val="center"/>
            </w:pPr>
            <w:r>
              <w:rPr>
                <w:color w:val="000000"/>
                <w:sz w:val="24"/>
              </w:rPr>
              <w:t>11.88%</w:t>
            </w:r>
          </w:p>
        </w:tc>
        <w:tc>
          <w:tcPr>
            <w:tcW w:w="1250" w:type="dxa"/>
            <w:vAlign w:val="center"/>
          </w:tcPr>
          <w:p w:rsidR="00136088" w:rsidRDefault="00273081">
            <w:pPr>
              <w:jc w:val="center"/>
            </w:pPr>
            <w:r>
              <w:rPr>
                <w:color w:val="000000"/>
                <w:sz w:val="24"/>
              </w:rPr>
              <w:t>0.93%</w:t>
            </w:r>
          </w:p>
        </w:tc>
        <w:tc>
          <w:tcPr>
            <w:tcW w:w="1250" w:type="dxa"/>
            <w:vAlign w:val="center"/>
          </w:tcPr>
          <w:p w:rsidR="00136088" w:rsidRDefault="00273081">
            <w:pPr>
              <w:jc w:val="center"/>
            </w:pPr>
            <w:r>
              <w:rPr>
                <w:color w:val="000000"/>
                <w:sz w:val="24"/>
              </w:rPr>
              <w:t>1.68%</w:t>
            </w:r>
          </w:p>
        </w:tc>
        <w:tc>
          <w:tcPr>
            <w:tcW w:w="1250" w:type="dxa"/>
            <w:vAlign w:val="center"/>
          </w:tcPr>
          <w:p w:rsidR="00136088" w:rsidRDefault="00273081">
            <w:pPr>
              <w:jc w:val="center"/>
            </w:pPr>
            <w:r>
              <w:rPr>
                <w:color w:val="000000"/>
                <w:sz w:val="24"/>
              </w:rPr>
              <w:t>0.44%</w:t>
            </w:r>
          </w:p>
        </w:tc>
        <w:tc>
          <w:tcPr>
            <w:tcW w:w="1250" w:type="dxa"/>
            <w:vAlign w:val="center"/>
          </w:tcPr>
          <w:p w:rsidR="00136088" w:rsidRDefault="00273081">
            <w:pPr>
              <w:jc w:val="center"/>
            </w:pPr>
            <w:r>
              <w:rPr>
                <w:color w:val="000000"/>
                <w:sz w:val="24"/>
              </w:rPr>
              <w:t>10.20%</w:t>
            </w:r>
          </w:p>
        </w:tc>
        <w:tc>
          <w:tcPr>
            <w:tcW w:w="1250" w:type="dxa"/>
            <w:vAlign w:val="center"/>
          </w:tcPr>
          <w:p w:rsidR="00136088" w:rsidRDefault="00273081">
            <w:pPr>
              <w:jc w:val="center"/>
            </w:pPr>
            <w:r>
              <w:rPr>
                <w:color w:val="000000"/>
                <w:sz w:val="24"/>
              </w:rPr>
              <w:t>0.49%</w:t>
            </w:r>
          </w:p>
        </w:tc>
      </w:tr>
      <w:tr w:rsidR="00136088">
        <w:tc>
          <w:tcPr>
            <w:tcW w:w="1497" w:type="dxa"/>
            <w:vAlign w:val="center"/>
          </w:tcPr>
          <w:p w:rsidR="00136088" w:rsidRDefault="00273081">
            <w:pPr>
              <w:jc w:val="left"/>
            </w:pPr>
            <w:r>
              <w:rPr>
                <w:color w:val="000000"/>
                <w:sz w:val="24"/>
              </w:rPr>
              <w:t>过去六个月</w:t>
            </w:r>
          </w:p>
        </w:tc>
        <w:tc>
          <w:tcPr>
            <w:tcW w:w="1251" w:type="dxa"/>
            <w:vAlign w:val="center"/>
          </w:tcPr>
          <w:p w:rsidR="00136088" w:rsidRDefault="00273081">
            <w:pPr>
              <w:jc w:val="center"/>
            </w:pPr>
            <w:r>
              <w:rPr>
                <w:color w:val="000000"/>
                <w:sz w:val="24"/>
              </w:rPr>
              <w:t>26.05%</w:t>
            </w:r>
          </w:p>
        </w:tc>
        <w:tc>
          <w:tcPr>
            <w:tcW w:w="1250" w:type="dxa"/>
            <w:vAlign w:val="center"/>
          </w:tcPr>
          <w:p w:rsidR="00136088" w:rsidRDefault="00273081">
            <w:pPr>
              <w:jc w:val="center"/>
            </w:pPr>
            <w:r>
              <w:rPr>
                <w:color w:val="000000"/>
                <w:sz w:val="24"/>
              </w:rPr>
              <w:t>0.78%</w:t>
            </w:r>
          </w:p>
        </w:tc>
        <w:tc>
          <w:tcPr>
            <w:tcW w:w="1250" w:type="dxa"/>
            <w:vAlign w:val="center"/>
          </w:tcPr>
          <w:p w:rsidR="00136088" w:rsidRDefault="00273081">
            <w:pPr>
              <w:jc w:val="center"/>
            </w:pPr>
            <w:r>
              <w:rPr>
                <w:color w:val="000000"/>
                <w:sz w:val="24"/>
              </w:rPr>
              <w:t>3.86%</w:t>
            </w:r>
          </w:p>
        </w:tc>
        <w:tc>
          <w:tcPr>
            <w:tcW w:w="1250" w:type="dxa"/>
            <w:vAlign w:val="center"/>
          </w:tcPr>
          <w:p w:rsidR="00136088" w:rsidRDefault="00273081">
            <w:pPr>
              <w:jc w:val="center"/>
            </w:pPr>
            <w:r>
              <w:rPr>
                <w:color w:val="000000"/>
                <w:sz w:val="24"/>
              </w:rPr>
              <w:t>0.40%</w:t>
            </w:r>
          </w:p>
        </w:tc>
        <w:tc>
          <w:tcPr>
            <w:tcW w:w="1250" w:type="dxa"/>
            <w:vAlign w:val="center"/>
          </w:tcPr>
          <w:p w:rsidR="00136088" w:rsidRDefault="00273081">
            <w:pPr>
              <w:jc w:val="center"/>
            </w:pPr>
            <w:r>
              <w:rPr>
                <w:color w:val="000000"/>
                <w:sz w:val="24"/>
              </w:rPr>
              <w:t>22.19%</w:t>
            </w:r>
          </w:p>
        </w:tc>
        <w:tc>
          <w:tcPr>
            <w:tcW w:w="1250" w:type="dxa"/>
            <w:vAlign w:val="center"/>
          </w:tcPr>
          <w:p w:rsidR="00136088" w:rsidRDefault="00273081">
            <w:pPr>
              <w:jc w:val="center"/>
            </w:pPr>
            <w:r>
              <w:rPr>
                <w:color w:val="000000"/>
                <w:sz w:val="24"/>
              </w:rPr>
              <w:t>0.38%</w:t>
            </w:r>
          </w:p>
        </w:tc>
      </w:tr>
      <w:tr w:rsidR="00136088">
        <w:tc>
          <w:tcPr>
            <w:tcW w:w="1497" w:type="dxa"/>
            <w:vAlign w:val="center"/>
          </w:tcPr>
          <w:p w:rsidR="00136088" w:rsidRDefault="00273081">
            <w:pPr>
              <w:jc w:val="left"/>
            </w:pPr>
            <w:r>
              <w:rPr>
                <w:color w:val="000000"/>
                <w:sz w:val="24"/>
              </w:rPr>
              <w:t>过去一年</w:t>
            </w:r>
          </w:p>
        </w:tc>
        <w:tc>
          <w:tcPr>
            <w:tcW w:w="1251" w:type="dxa"/>
            <w:vAlign w:val="center"/>
          </w:tcPr>
          <w:p w:rsidR="00136088" w:rsidRDefault="00273081">
            <w:pPr>
              <w:jc w:val="center"/>
            </w:pPr>
            <w:r>
              <w:rPr>
                <w:color w:val="000000"/>
                <w:sz w:val="24"/>
              </w:rPr>
              <w:t>23.61%</w:t>
            </w:r>
          </w:p>
        </w:tc>
        <w:tc>
          <w:tcPr>
            <w:tcW w:w="1250" w:type="dxa"/>
            <w:vAlign w:val="center"/>
          </w:tcPr>
          <w:p w:rsidR="00136088" w:rsidRDefault="00273081">
            <w:pPr>
              <w:jc w:val="center"/>
            </w:pPr>
            <w:r>
              <w:rPr>
                <w:color w:val="000000"/>
                <w:sz w:val="24"/>
              </w:rPr>
              <w:t>0.75%</w:t>
            </w:r>
          </w:p>
        </w:tc>
        <w:tc>
          <w:tcPr>
            <w:tcW w:w="1250" w:type="dxa"/>
            <w:vAlign w:val="center"/>
          </w:tcPr>
          <w:p w:rsidR="00136088" w:rsidRDefault="00273081">
            <w:pPr>
              <w:jc w:val="center"/>
            </w:pPr>
            <w:r>
              <w:rPr>
                <w:color w:val="000000"/>
                <w:sz w:val="24"/>
              </w:rPr>
              <w:t>6.48%</w:t>
            </w:r>
          </w:p>
        </w:tc>
        <w:tc>
          <w:tcPr>
            <w:tcW w:w="1250" w:type="dxa"/>
            <w:vAlign w:val="center"/>
          </w:tcPr>
          <w:p w:rsidR="00136088" w:rsidRDefault="00273081">
            <w:pPr>
              <w:jc w:val="center"/>
            </w:pPr>
            <w:r>
              <w:rPr>
                <w:color w:val="000000"/>
                <w:sz w:val="24"/>
              </w:rPr>
              <w:t>0.46%</w:t>
            </w:r>
          </w:p>
        </w:tc>
        <w:tc>
          <w:tcPr>
            <w:tcW w:w="1250" w:type="dxa"/>
            <w:vAlign w:val="center"/>
          </w:tcPr>
          <w:p w:rsidR="00136088" w:rsidRDefault="00273081">
            <w:pPr>
              <w:jc w:val="center"/>
            </w:pPr>
            <w:r>
              <w:rPr>
                <w:color w:val="000000"/>
                <w:sz w:val="24"/>
              </w:rPr>
              <w:t>17.13%</w:t>
            </w:r>
          </w:p>
        </w:tc>
        <w:tc>
          <w:tcPr>
            <w:tcW w:w="1250" w:type="dxa"/>
            <w:vAlign w:val="center"/>
          </w:tcPr>
          <w:p w:rsidR="00136088" w:rsidRDefault="00273081">
            <w:pPr>
              <w:jc w:val="center"/>
            </w:pPr>
            <w:r>
              <w:rPr>
                <w:color w:val="000000"/>
                <w:sz w:val="24"/>
              </w:rPr>
              <w:t>0.29%</w:t>
            </w:r>
          </w:p>
        </w:tc>
      </w:tr>
      <w:tr w:rsidR="00136088">
        <w:tc>
          <w:tcPr>
            <w:tcW w:w="1497" w:type="dxa"/>
            <w:vAlign w:val="center"/>
          </w:tcPr>
          <w:p w:rsidR="00136088" w:rsidRDefault="00273081">
            <w:pPr>
              <w:jc w:val="left"/>
            </w:pPr>
            <w:r>
              <w:rPr>
                <w:color w:val="000000"/>
                <w:sz w:val="24"/>
              </w:rPr>
              <w:t>过去三年</w:t>
            </w:r>
          </w:p>
        </w:tc>
        <w:tc>
          <w:tcPr>
            <w:tcW w:w="1251" w:type="dxa"/>
            <w:vAlign w:val="center"/>
          </w:tcPr>
          <w:p w:rsidR="00136088" w:rsidRDefault="00273081">
            <w:pPr>
              <w:jc w:val="center"/>
            </w:pPr>
            <w:r>
              <w:rPr>
                <w:color w:val="000000"/>
                <w:sz w:val="24"/>
              </w:rPr>
              <w:t>101.72%</w:t>
            </w:r>
          </w:p>
        </w:tc>
        <w:tc>
          <w:tcPr>
            <w:tcW w:w="1250" w:type="dxa"/>
            <w:vAlign w:val="center"/>
          </w:tcPr>
          <w:p w:rsidR="00136088" w:rsidRDefault="00273081">
            <w:pPr>
              <w:jc w:val="center"/>
            </w:pPr>
            <w:r>
              <w:rPr>
                <w:color w:val="000000"/>
                <w:sz w:val="24"/>
              </w:rPr>
              <w:t>1.75%</w:t>
            </w:r>
          </w:p>
        </w:tc>
        <w:tc>
          <w:tcPr>
            <w:tcW w:w="1250" w:type="dxa"/>
            <w:vAlign w:val="center"/>
          </w:tcPr>
          <w:p w:rsidR="00136088" w:rsidRDefault="00273081">
            <w:pPr>
              <w:jc w:val="center"/>
            </w:pPr>
            <w:r>
              <w:rPr>
                <w:color w:val="000000"/>
                <w:sz w:val="24"/>
              </w:rPr>
              <w:t>43.99%</w:t>
            </w:r>
          </w:p>
        </w:tc>
        <w:tc>
          <w:tcPr>
            <w:tcW w:w="1250" w:type="dxa"/>
            <w:vAlign w:val="center"/>
          </w:tcPr>
          <w:p w:rsidR="00136088" w:rsidRDefault="00273081">
            <w:pPr>
              <w:jc w:val="center"/>
            </w:pPr>
            <w:r>
              <w:rPr>
                <w:color w:val="000000"/>
                <w:sz w:val="24"/>
              </w:rPr>
              <w:t>1.17%</w:t>
            </w:r>
          </w:p>
        </w:tc>
        <w:tc>
          <w:tcPr>
            <w:tcW w:w="1250" w:type="dxa"/>
            <w:vAlign w:val="center"/>
          </w:tcPr>
          <w:p w:rsidR="00136088" w:rsidRDefault="00273081">
            <w:pPr>
              <w:jc w:val="center"/>
            </w:pPr>
            <w:r>
              <w:rPr>
                <w:color w:val="000000"/>
                <w:sz w:val="24"/>
              </w:rPr>
              <w:t>57.73%</w:t>
            </w:r>
          </w:p>
        </w:tc>
        <w:tc>
          <w:tcPr>
            <w:tcW w:w="1250" w:type="dxa"/>
            <w:vAlign w:val="center"/>
          </w:tcPr>
          <w:p w:rsidR="00136088" w:rsidRDefault="00273081">
            <w:pPr>
              <w:jc w:val="center"/>
            </w:pPr>
            <w:r>
              <w:rPr>
                <w:color w:val="000000"/>
                <w:sz w:val="24"/>
              </w:rPr>
              <w:t>0.58%</w:t>
            </w:r>
          </w:p>
        </w:tc>
      </w:tr>
      <w:tr w:rsidR="00136088">
        <w:tc>
          <w:tcPr>
            <w:tcW w:w="1497" w:type="dxa"/>
            <w:vAlign w:val="center"/>
          </w:tcPr>
          <w:p w:rsidR="00136088" w:rsidRDefault="00273081">
            <w:pPr>
              <w:jc w:val="left"/>
            </w:pPr>
            <w:r>
              <w:rPr>
                <w:color w:val="000000"/>
                <w:sz w:val="24"/>
              </w:rPr>
              <w:t>自基金合同生效起至今</w:t>
            </w:r>
          </w:p>
        </w:tc>
        <w:tc>
          <w:tcPr>
            <w:tcW w:w="1251" w:type="dxa"/>
            <w:vAlign w:val="center"/>
          </w:tcPr>
          <w:p w:rsidR="00136088" w:rsidRDefault="00273081">
            <w:pPr>
              <w:jc w:val="center"/>
            </w:pPr>
            <w:r>
              <w:rPr>
                <w:color w:val="000000"/>
                <w:sz w:val="24"/>
              </w:rPr>
              <w:t>422.01%</w:t>
            </w:r>
          </w:p>
        </w:tc>
        <w:tc>
          <w:tcPr>
            <w:tcW w:w="1250" w:type="dxa"/>
            <w:vAlign w:val="center"/>
          </w:tcPr>
          <w:p w:rsidR="00136088" w:rsidRDefault="00273081">
            <w:pPr>
              <w:jc w:val="center"/>
            </w:pPr>
            <w:r>
              <w:rPr>
                <w:color w:val="000000"/>
                <w:sz w:val="24"/>
              </w:rPr>
              <w:t>1.62%</w:t>
            </w:r>
          </w:p>
        </w:tc>
        <w:tc>
          <w:tcPr>
            <w:tcW w:w="1250" w:type="dxa"/>
            <w:vAlign w:val="center"/>
          </w:tcPr>
          <w:p w:rsidR="00136088" w:rsidRDefault="00273081">
            <w:pPr>
              <w:jc w:val="center"/>
            </w:pPr>
            <w:r>
              <w:rPr>
                <w:color w:val="000000"/>
                <w:sz w:val="24"/>
              </w:rPr>
              <w:t>148.99%</w:t>
            </w:r>
          </w:p>
        </w:tc>
        <w:tc>
          <w:tcPr>
            <w:tcW w:w="1250" w:type="dxa"/>
            <w:vAlign w:val="center"/>
          </w:tcPr>
          <w:p w:rsidR="00136088" w:rsidRDefault="00273081">
            <w:pPr>
              <w:jc w:val="center"/>
            </w:pPr>
            <w:r>
              <w:rPr>
                <w:color w:val="000000"/>
                <w:sz w:val="24"/>
              </w:rPr>
              <w:t>1.20%</w:t>
            </w:r>
          </w:p>
        </w:tc>
        <w:tc>
          <w:tcPr>
            <w:tcW w:w="1250" w:type="dxa"/>
            <w:vAlign w:val="center"/>
          </w:tcPr>
          <w:p w:rsidR="00136088" w:rsidRDefault="00273081">
            <w:pPr>
              <w:jc w:val="center"/>
            </w:pPr>
            <w:r>
              <w:rPr>
                <w:color w:val="000000"/>
                <w:sz w:val="24"/>
              </w:rPr>
              <w:t>273.02%</w:t>
            </w:r>
          </w:p>
        </w:tc>
        <w:tc>
          <w:tcPr>
            <w:tcW w:w="1250" w:type="dxa"/>
            <w:vAlign w:val="center"/>
          </w:tcPr>
          <w:p w:rsidR="00136088" w:rsidRDefault="00273081">
            <w:pPr>
              <w:jc w:val="center"/>
            </w:pPr>
            <w:r>
              <w:rPr>
                <w:color w:val="000000"/>
                <w:sz w:val="24"/>
              </w:rPr>
              <w:t>0.42%</w:t>
            </w:r>
          </w:p>
        </w:tc>
      </w:tr>
    </w:tbl>
    <w:p w:rsidR="00136088" w:rsidRDefault="0027308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136088" w:rsidRDefault="00273081">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交银施罗德稳健配置混合型证券投资基金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2006</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14</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136088" w:rsidRDefault="0027308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136088">
        <w:tc>
          <w:tcPr>
            <w:tcW w:w="1033" w:type="dxa"/>
            <w:vAlign w:val="center"/>
          </w:tcPr>
          <w:p w:rsidR="00136088" w:rsidRDefault="00273081">
            <w:pPr>
              <w:jc w:val="center"/>
            </w:pPr>
            <w:r>
              <w:rPr>
                <w:color w:val="000000"/>
                <w:sz w:val="24"/>
              </w:rPr>
              <w:t>唐倩</w:t>
            </w:r>
          </w:p>
        </w:tc>
        <w:tc>
          <w:tcPr>
            <w:tcW w:w="1416" w:type="dxa"/>
            <w:vAlign w:val="center"/>
          </w:tcPr>
          <w:p w:rsidR="00136088" w:rsidRDefault="00273081">
            <w:pPr>
              <w:jc w:val="center"/>
            </w:pPr>
            <w:r>
              <w:rPr>
                <w:color w:val="000000"/>
                <w:sz w:val="24"/>
              </w:rPr>
              <w:t>交银稳健配置混合的基金经理、公司首席基金经理</w:t>
            </w:r>
          </w:p>
        </w:tc>
        <w:tc>
          <w:tcPr>
            <w:tcW w:w="1126" w:type="dxa"/>
            <w:vAlign w:val="center"/>
          </w:tcPr>
          <w:p w:rsidR="00136088" w:rsidRDefault="00273081">
            <w:pPr>
              <w:jc w:val="center"/>
            </w:pPr>
            <w:r>
              <w:rPr>
                <w:color w:val="000000"/>
                <w:sz w:val="24"/>
              </w:rPr>
              <w:t>2013-12-12</w:t>
            </w:r>
          </w:p>
        </w:tc>
        <w:tc>
          <w:tcPr>
            <w:tcW w:w="1192" w:type="dxa"/>
            <w:vAlign w:val="center"/>
          </w:tcPr>
          <w:p w:rsidR="00136088" w:rsidRDefault="00273081">
            <w:pPr>
              <w:jc w:val="center"/>
            </w:pPr>
            <w:r>
              <w:rPr>
                <w:color w:val="000000"/>
                <w:sz w:val="24"/>
              </w:rPr>
              <w:t>-</w:t>
            </w:r>
          </w:p>
        </w:tc>
        <w:tc>
          <w:tcPr>
            <w:tcW w:w="1169" w:type="dxa"/>
            <w:vAlign w:val="center"/>
          </w:tcPr>
          <w:p w:rsidR="00136088" w:rsidRDefault="00273081">
            <w:pPr>
              <w:jc w:val="center"/>
            </w:pPr>
            <w:r>
              <w:rPr>
                <w:color w:val="000000"/>
                <w:sz w:val="24"/>
              </w:rPr>
              <w:t>17</w:t>
            </w:r>
            <w:r>
              <w:rPr>
                <w:color w:val="000000"/>
                <w:sz w:val="24"/>
              </w:rPr>
              <w:t>年</w:t>
            </w:r>
          </w:p>
        </w:tc>
        <w:tc>
          <w:tcPr>
            <w:tcW w:w="3062" w:type="dxa"/>
            <w:vAlign w:val="center"/>
          </w:tcPr>
          <w:p w:rsidR="00136088" w:rsidRDefault="00273081">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p>
        </w:tc>
      </w:tr>
      <w:tr w:rsidR="00136088">
        <w:tc>
          <w:tcPr>
            <w:tcW w:w="1033" w:type="dxa"/>
            <w:vAlign w:val="center"/>
          </w:tcPr>
          <w:p w:rsidR="00136088" w:rsidRDefault="00273081">
            <w:pPr>
              <w:jc w:val="center"/>
            </w:pPr>
            <w:r>
              <w:rPr>
                <w:color w:val="000000"/>
                <w:sz w:val="24"/>
              </w:rPr>
              <w:t>郭斐</w:t>
            </w:r>
          </w:p>
        </w:tc>
        <w:tc>
          <w:tcPr>
            <w:tcW w:w="1416" w:type="dxa"/>
            <w:vAlign w:val="center"/>
          </w:tcPr>
          <w:p w:rsidR="00136088" w:rsidRDefault="00273081">
            <w:pPr>
              <w:jc w:val="center"/>
            </w:pPr>
            <w:r>
              <w:rPr>
                <w:color w:val="000000"/>
                <w:sz w:val="24"/>
              </w:rPr>
              <w:t>交银稳健配置混合的基金经理助理</w:t>
            </w:r>
          </w:p>
        </w:tc>
        <w:tc>
          <w:tcPr>
            <w:tcW w:w="1126" w:type="dxa"/>
            <w:vAlign w:val="center"/>
          </w:tcPr>
          <w:p w:rsidR="00136088" w:rsidRDefault="00273081">
            <w:pPr>
              <w:jc w:val="center"/>
            </w:pPr>
            <w:r>
              <w:rPr>
                <w:color w:val="000000"/>
                <w:sz w:val="24"/>
              </w:rPr>
              <w:t>2016-01-01</w:t>
            </w:r>
          </w:p>
        </w:tc>
        <w:tc>
          <w:tcPr>
            <w:tcW w:w="1192" w:type="dxa"/>
            <w:vAlign w:val="center"/>
          </w:tcPr>
          <w:p w:rsidR="00136088" w:rsidRDefault="00273081">
            <w:pPr>
              <w:jc w:val="center"/>
            </w:pPr>
            <w:r>
              <w:rPr>
                <w:color w:val="000000"/>
                <w:sz w:val="24"/>
              </w:rPr>
              <w:t>-</w:t>
            </w:r>
          </w:p>
        </w:tc>
        <w:tc>
          <w:tcPr>
            <w:tcW w:w="1169" w:type="dxa"/>
            <w:vAlign w:val="center"/>
          </w:tcPr>
          <w:p w:rsidR="00136088" w:rsidRDefault="00273081">
            <w:pPr>
              <w:jc w:val="center"/>
            </w:pPr>
            <w:r>
              <w:rPr>
                <w:color w:val="000000"/>
                <w:sz w:val="24"/>
              </w:rPr>
              <w:t>8</w:t>
            </w:r>
            <w:r>
              <w:rPr>
                <w:color w:val="000000"/>
                <w:sz w:val="24"/>
              </w:rPr>
              <w:t>年</w:t>
            </w:r>
          </w:p>
        </w:tc>
        <w:tc>
          <w:tcPr>
            <w:tcW w:w="3062" w:type="dxa"/>
            <w:vAlign w:val="center"/>
          </w:tcPr>
          <w:p w:rsidR="00136088" w:rsidRDefault="00273081">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Pr>
                <w:color w:val="000000"/>
                <w:sz w:val="24"/>
              </w:rPr>
              <w:t>/</w:t>
            </w:r>
            <w:r>
              <w:rPr>
                <w:color w:val="000000"/>
                <w:sz w:val="24"/>
              </w:rPr>
              <w:t>高华证券公司任职。</w:t>
            </w:r>
            <w:r>
              <w:rPr>
                <w:color w:val="000000"/>
                <w:sz w:val="24"/>
              </w:rPr>
              <w:t>2014</w:t>
            </w:r>
            <w:r>
              <w:rPr>
                <w:color w:val="000000"/>
                <w:sz w:val="24"/>
              </w:rPr>
              <w:t>年加入交银施罗德基金管理有限公司，担任行业分析师。</w:t>
            </w:r>
          </w:p>
        </w:tc>
      </w:tr>
    </w:tbl>
    <w:p w:rsidR="00136088" w:rsidRDefault="0027308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36088" w:rsidRDefault="0027308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136088" w:rsidRDefault="0027308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136088" w:rsidRDefault="0027308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136088" w:rsidRDefault="0027308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36088" w:rsidRDefault="0027308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宏观经济方面，投资和消费温和增长，带动工业和消费部门的盈利同比增幅。同时，利差扩大也使得银行、保险的盈利趋向好转。因此，权重股和龙头股的业绩大多好于预期。叠加沪港通和深港通等国际化因素带来的龙头股估值溢价，上半年的主板市场投资机会较多。主要体现在上证</w:t>
      </w:r>
      <w:r w:rsidRPr="005C672D">
        <w:rPr>
          <w:color w:val="000000"/>
          <w:sz w:val="24"/>
        </w:rPr>
        <w:t>50</w:t>
      </w:r>
      <w:r w:rsidRPr="005C672D">
        <w:rPr>
          <w:color w:val="000000"/>
          <w:sz w:val="24"/>
        </w:rPr>
        <w:t>和沪深</w:t>
      </w:r>
      <w:r w:rsidRPr="005C672D">
        <w:rPr>
          <w:color w:val="000000"/>
          <w:sz w:val="24"/>
        </w:rPr>
        <w:t>300</w:t>
      </w:r>
      <w:r w:rsidRPr="005C672D">
        <w:rPr>
          <w:color w:val="000000"/>
          <w:sz w:val="24"/>
        </w:rPr>
        <w:t>指数的涨幅达到了</w:t>
      </w:r>
      <w:r w:rsidRPr="005C672D">
        <w:rPr>
          <w:color w:val="000000"/>
          <w:sz w:val="24"/>
        </w:rPr>
        <w:t>10%</w:t>
      </w:r>
      <w:r w:rsidRPr="005C672D">
        <w:rPr>
          <w:color w:val="000000"/>
          <w:sz w:val="24"/>
        </w:rPr>
        <w:t>以上，但创业板综指跌幅达到了</w:t>
      </w:r>
      <w:r w:rsidRPr="005C672D">
        <w:rPr>
          <w:color w:val="000000"/>
          <w:sz w:val="24"/>
        </w:rPr>
        <w:t>10%</w:t>
      </w:r>
      <w:r w:rsidRPr="005C672D">
        <w:rPr>
          <w:color w:val="000000"/>
          <w:sz w:val="24"/>
        </w:rPr>
        <w:t>，体现出了市场的冷热不均趋势。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1.3670</w:t>
      </w:r>
      <w:r w:rsidRPr="005C672D">
        <w:rPr>
          <w:color w:val="000000"/>
          <w:sz w:val="24"/>
        </w:rPr>
        <w:t>元，本报告期份额净值增长率为</w:t>
      </w:r>
      <w:r w:rsidRPr="005C672D">
        <w:rPr>
          <w:color w:val="000000"/>
          <w:sz w:val="24"/>
        </w:rPr>
        <w:t>26.05%</w:t>
      </w:r>
      <w:r w:rsidRPr="005C672D">
        <w:rPr>
          <w:color w:val="000000"/>
          <w:sz w:val="24"/>
        </w:rPr>
        <w:t>，同期业绩比较基准增长率为</w:t>
      </w:r>
      <w:r w:rsidRPr="005C672D">
        <w:rPr>
          <w:color w:val="000000"/>
          <w:sz w:val="24"/>
        </w:rPr>
        <w:t>3.86%</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在</w:t>
      </w:r>
      <w:r w:rsidRPr="005C672D">
        <w:rPr>
          <w:color w:val="000000"/>
          <w:sz w:val="24"/>
        </w:rPr>
        <w:t>2016</w:t>
      </w:r>
      <w:r w:rsidRPr="005C672D">
        <w:rPr>
          <w:color w:val="000000"/>
          <w:sz w:val="24"/>
        </w:rPr>
        <w:t>年年报中，我们对于</w:t>
      </w:r>
      <w:r w:rsidRPr="005C672D">
        <w:rPr>
          <w:color w:val="000000"/>
          <w:sz w:val="24"/>
        </w:rPr>
        <w:t>2017</w:t>
      </w:r>
      <w:r w:rsidRPr="005C672D">
        <w:rPr>
          <w:color w:val="000000"/>
          <w:sz w:val="24"/>
        </w:rPr>
        <w:t>年的整体行情的基本判断是龙头股的继续胜出。而今年上半年的行情，也较好地验证了我们的判断，股票基金对于蓝筹股的集中度有一</w:t>
      </w:r>
      <w:r w:rsidRPr="005C672D">
        <w:rPr>
          <w:color w:val="000000"/>
          <w:sz w:val="24"/>
        </w:rPr>
        <w:lastRenderedPageBreak/>
        <w:t>定上升。</w:t>
      </w:r>
      <w:r w:rsidRPr="005C672D">
        <w:rPr>
          <w:color w:val="000000"/>
          <w:sz w:val="24"/>
        </w:rPr>
        <w:t xml:space="preserve">  </w:t>
      </w:r>
      <w:r w:rsidRPr="005C672D">
        <w:rPr>
          <w:color w:val="000000"/>
          <w:sz w:val="24"/>
        </w:rPr>
        <w:t>我们认为，在目前的宏观经济金融形势下，业绩向好以及估值较低的公司仍然具有投资价值。但整体而言，该板块低估</w:t>
      </w:r>
      <w:r w:rsidRPr="005C672D">
        <w:rPr>
          <w:color w:val="000000"/>
          <w:sz w:val="24"/>
        </w:rPr>
        <w:t xml:space="preserve">  </w:t>
      </w:r>
      <w:r w:rsidRPr="005C672D">
        <w:rPr>
          <w:color w:val="000000"/>
          <w:sz w:val="24"/>
        </w:rPr>
        <w:t>的程度较去年有明显缩小，也就意味着后续的涨幅可能会有差异化，需要更加深入细致的研究。就行业方面，我们相对更为关注消费、医药和制造业等行业表现，力争能够在下半年市场中继续找到较好的投资机会。</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136088" w:rsidRDefault="0027308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36088" w:rsidRDefault="0027308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lastRenderedPageBreak/>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36088" w:rsidRDefault="0027308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会计主体：交银施罗德稳健配置混合型证券投资基金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243,677,139.98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222,330,190.53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3,528,015.02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2,638,921.27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412,013.02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840,594.57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2,616,689,788.26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1,678,046,070.07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2,537,256,460.17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1,578,186,394.88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79,433,328.09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99,859,675.19</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159,920,399.96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144,947,617.42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521,533.17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1,845,633.57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2,442,553.92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113,890.19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3,027,191,443.33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2,050,762,917.62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2,421,344.57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822,815.21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3,292,741.73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2,617,347.98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548,790.29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436,224.71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1,015,192.17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2,225,506.20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517,220.73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422,530.88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7,795,289.49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6,524,424.98</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2,208,778,533.06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1,885,011,251.98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810,617,620.78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159,227,240.66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3,019,396,153.84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2,044,238,492.64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3,027,191,443.33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2,050,762,917.62</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1.3670</w:t>
      </w:r>
      <w:r w:rsidR="006C5149" w:rsidRPr="005C672D">
        <w:rPr>
          <w:kern w:val="0"/>
          <w:sz w:val="24"/>
        </w:rPr>
        <w:t>元，基金份额总额</w:t>
      </w:r>
      <w:r w:rsidR="006C5149" w:rsidRPr="005C672D">
        <w:rPr>
          <w:kern w:val="0"/>
          <w:sz w:val="24"/>
        </w:rPr>
        <w:t>2,208,778,533.06</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交银施罗德稳健配置混合型证券投资基金</w:t>
      </w:r>
    </w:p>
    <w:p w:rsidR="006C5149" w:rsidRPr="005C672D" w:rsidRDefault="006C5149" w:rsidP="00AC6DDA">
      <w:pPr>
        <w:spacing w:before="29" w:line="288" w:lineRule="auto"/>
        <w:rPr>
          <w:color w:val="000000"/>
          <w:kern w:val="0"/>
          <w:sz w:val="24"/>
        </w:rPr>
      </w:pPr>
      <w:r w:rsidRPr="005C672D">
        <w:rPr>
          <w:color w:val="000000"/>
          <w:sz w:val="24"/>
        </w:rPr>
        <w:lastRenderedPageBreak/>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568,324,006.75</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-521,015,669.53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2,960,737.09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4,067,498.80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974,630.51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1,770,951.07</w:t>
            </w:r>
          </w:p>
        </w:tc>
      </w:tr>
      <w:tr w:rsidR="006C5149" w:rsidRPr="005C672D" w:rsidTr="00BA0FB8">
        <w:tc>
          <w:tcPr>
            <w:tcW w:w="3420" w:type="dxa"/>
            <w:vAlign w:val="center"/>
          </w:tcPr>
          <w:p w:rsidR="006C5149" w:rsidRPr="005C672D" w:rsidRDefault="006C5149" w:rsidP="007A06C3">
            <w:pPr>
              <w:spacing w:before="29" w:line="288" w:lineRule="auto"/>
              <w:ind w:firstLineChars="300" w:firstLine="72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1,189,413.60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17.65</w:t>
            </w:r>
          </w:p>
        </w:tc>
      </w:tr>
      <w:tr w:rsidR="006C5149" w:rsidRPr="005C672D" w:rsidTr="00BA0FB8">
        <w:tc>
          <w:tcPr>
            <w:tcW w:w="3420" w:type="dxa"/>
            <w:vAlign w:val="center"/>
          </w:tcPr>
          <w:p w:rsidR="006C5149" w:rsidRPr="005C672D" w:rsidRDefault="006C5149" w:rsidP="007A06C3">
            <w:pPr>
              <w:spacing w:before="29" w:line="288" w:lineRule="auto"/>
              <w:ind w:firstLineChars="300" w:firstLine="72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7A06C3">
            <w:pPr>
              <w:spacing w:before="29" w:line="288" w:lineRule="auto"/>
              <w:ind w:firstLineChars="300" w:firstLine="72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796,692.98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2,296,530.08</w:t>
            </w:r>
          </w:p>
        </w:tc>
      </w:tr>
      <w:tr w:rsidR="006C5149" w:rsidRPr="005C672D" w:rsidTr="00BA0FB8">
        <w:tc>
          <w:tcPr>
            <w:tcW w:w="3420" w:type="dxa"/>
            <w:vAlign w:val="center"/>
          </w:tcPr>
          <w:p w:rsidR="006C5149" w:rsidRPr="005C672D" w:rsidRDefault="006C5149" w:rsidP="007A06C3">
            <w:pPr>
              <w:spacing w:before="29" w:line="288" w:lineRule="auto"/>
              <w:ind w:firstLineChars="300" w:firstLine="72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69,933,797.26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-253,330,510.06</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52,683,387.61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-265,058,614.92</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105,290.00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17,145,119.65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11,728,104.86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495,335,625.27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-271,942,737.90</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93,847.13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190,079.63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23,540,559.93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33,234,497.80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16,982,942.90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19,746,000.41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2,830,490.48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3,291,000.11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3,488,780.64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9,919,588.41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238,345.91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277,908.87</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544,783,446.82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-554,250,167.33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lastRenderedPageBreak/>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544,783,446.82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-554,250,167.33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交银施罗德稳健配置混合型证券投资基金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1,885,011,251.98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159,227,240.66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2,044,238,492.64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544,783,446.82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544,783,446.82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323,767,281.08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106,606,933.30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430,374,214.38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464,458,934.77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137,449,745.88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601,908,680.65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-140,691,653.69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-30,842,812.58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-171,534,466.27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2,208,778,533.06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810,617,620.78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3,019,396,153.84</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1,952,172,082.79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1,566,720,540.91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3,518,892,623.70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w:t>
            </w:r>
            <w:r w:rsidRPr="005C672D">
              <w:rPr>
                <w:color w:val="000000"/>
                <w:sz w:val="24"/>
              </w:rPr>
              <w:lastRenderedPageBreak/>
              <w:t>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-554,250,167.33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-554,250,167.33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488,718,481.16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31,378,756.71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520,097,237.87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701,258,856.33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49,726,900.72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750,985,757.05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-212,540,375.17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-18,348,144.01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-230,888,519.18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-785,459,104.65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-785,459,104.65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2,440,890,563.95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258,390,025.64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2,699,280,589.59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136088" w:rsidRDefault="00273081">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rsidR="00136088" w:rsidRDefault="00273081">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w:t>
      </w:r>
      <w:r>
        <w:rPr>
          <w:color w:val="000000"/>
          <w:sz w:val="24"/>
        </w:rPr>
        <w:lastRenderedPageBreak/>
        <w:t>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sidRPr="005C672D">
        <w:rPr>
          <w:color w:val="000000"/>
          <w:sz w:val="24"/>
        </w:rPr>
        <w:t>35%-95%</w:t>
      </w:r>
      <w:r w:rsidRPr="005C672D">
        <w:rPr>
          <w:color w:val="000000"/>
          <w:sz w:val="24"/>
        </w:rPr>
        <w:t>；债券资产占基金资产净值的</w:t>
      </w:r>
      <w:r w:rsidRPr="005C672D">
        <w:rPr>
          <w:color w:val="000000"/>
          <w:sz w:val="24"/>
        </w:rPr>
        <w:t>0%-60%</w:t>
      </w:r>
      <w:r w:rsidRPr="005C672D">
        <w:rPr>
          <w:color w:val="000000"/>
          <w:sz w:val="24"/>
        </w:rPr>
        <w:t>；现金、短期金融工具以及中国证监会允许基金投资的其他证券品种占基金资产净值的</w:t>
      </w:r>
      <w:r w:rsidRPr="005C672D">
        <w:rPr>
          <w:color w:val="000000"/>
          <w:sz w:val="24"/>
        </w:rPr>
        <w:t>5%-65%</w:t>
      </w:r>
      <w:r w:rsidRPr="005C672D">
        <w:rPr>
          <w:color w:val="000000"/>
          <w:sz w:val="24"/>
        </w:rPr>
        <w:t>，其中基金保留的现金以及投资于一年期以内的政府债券的比例合计不低于基金资产净值的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65%×MSCI</w:t>
      </w:r>
      <w:r w:rsidRPr="005C672D">
        <w:rPr>
          <w:color w:val="000000"/>
          <w:sz w:val="24"/>
        </w:rPr>
        <w:t>中国</w:t>
      </w:r>
      <w:r w:rsidRPr="005C672D">
        <w:rPr>
          <w:color w:val="000000"/>
          <w:sz w:val="24"/>
        </w:rPr>
        <w:t>A</w:t>
      </w:r>
      <w:r w:rsidRPr="005C672D">
        <w:rPr>
          <w:color w:val="000000"/>
          <w:sz w:val="24"/>
        </w:rPr>
        <w:t>股指数＋</w:t>
      </w:r>
      <w:r w:rsidRPr="005C672D">
        <w:rPr>
          <w:color w:val="000000"/>
          <w:sz w:val="24"/>
        </w:rPr>
        <w:t>35%×</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65%×MSCI</w:t>
      </w:r>
      <w:r w:rsidRPr="005C672D">
        <w:rPr>
          <w:color w:val="000000"/>
          <w:sz w:val="24"/>
        </w:rPr>
        <w:t>中国</w:t>
      </w:r>
      <w:r w:rsidRPr="005C672D">
        <w:rPr>
          <w:color w:val="000000"/>
          <w:sz w:val="24"/>
        </w:rPr>
        <w:t>A</w:t>
      </w:r>
      <w:r w:rsidRPr="005C672D">
        <w:rPr>
          <w:color w:val="000000"/>
          <w:sz w:val="24"/>
        </w:rPr>
        <w:t>股指数</w:t>
      </w:r>
      <w:r w:rsidRPr="005C672D">
        <w:rPr>
          <w:color w:val="000000"/>
          <w:sz w:val="24"/>
        </w:rPr>
        <w:t>+35%×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颁布的《证券投资基金会计核算业务指引》、《交银施罗德稳健配置混合型证券投资基金基金合同》和在财务报表附注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136088" w:rsidRDefault="0027308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136088" w:rsidRDefault="00273081">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136088" w:rsidRDefault="0027308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36088" w:rsidRDefault="00273081">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136088" w:rsidRDefault="00273081">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w:t>
      </w:r>
      <w:r w:rsidRPr="005C672D">
        <w:rPr>
          <w:color w:val="000000"/>
          <w:sz w:val="24"/>
        </w:rPr>
        <w:lastRenderedPageBreak/>
        <w:t>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136088">
        <w:tc>
          <w:tcPr>
            <w:tcW w:w="5219" w:type="dxa"/>
            <w:vAlign w:val="center"/>
          </w:tcPr>
          <w:p w:rsidR="00136088" w:rsidRDefault="0027308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36088" w:rsidRDefault="00273081">
            <w:pPr>
              <w:jc w:val="left"/>
            </w:pPr>
            <w:r>
              <w:rPr>
                <w:color w:val="000000"/>
                <w:sz w:val="24"/>
              </w:rPr>
              <w:t>基金管理人、基金销售机构</w:t>
            </w:r>
          </w:p>
        </w:tc>
      </w:tr>
      <w:tr w:rsidR="00136088">
        <w:tc>
          <w:tcPr>
            <w:tcW w:w="5219" w:type="dxa"/>
            <w:vAlign w:val="center"/>
          </w:tcPr>
          <w:p w:rsidR="00136088" w:rsidRDefault="0027308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136088" w:rsidRDefault="00273081">
            <w:pPr>
              <w:jc w:val="left"/>
            </w:pPr>
            <w:r>
              <w:rPr>
                <w:color w:val="000000"/>
                <w:sz w:val="24"/>
              </w:rPr>
              <w:t>基金托管人、基金销售机构</w:t>
            </w:r>
          </w:p>
        </w:tc>
      </w:tr>
      <w:tr w:rsidR="00136088">
        <w:tc>
          <w:tcPr>
            <w:tcW w:w="5219" w:type="dxa"/>
            <w:vAlign w:val="center"/>
          </w:tcPr>
          <w:p w:rsidR="00136088" w:rsidRDefault="0027308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36088" w:rsidRDefault="00273081">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16,982,942.90</w:t>
            </w:r>
          </w:p>
        </w:tc>
        <w:tc>
          <w:tcPr>
            <w:tcW w:w="2657" w:type="dxa"/>
            <w:vAlign w:val="center"/>
          </w:tcPr>
          <w:p w:rsidR="001548F9" w:rsidRPr="005C672D" w:rsidRDefault="001548F9" w:rsidP="00AC6DDA">
            <w:pPr>
              <w:spacing w:before="29" w:line="288" w:lineRule="auto"/>
              <w:jc w:val="right"/>
              <w:rPr>
                <w:sz w:val="24"/>
              </w:rPr>
            </w:pPr>
            <w:r w:rsidRPr="005C672D">
              <w:rPr>
                <w:sz w:val="24"/>
              </w:rPr>
              <w:t>19,746,000.41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3,155,956.37</w:t>
            </w:r>
          </w:p>
        </w:tc>
        <w:tc>
          <w:tcPr>
            <w:tcW w:w="2657" w:type="dxa"/>
            <w:vAlign w:val="center"/>
          </w:tcPr>
          <w:p w:rsidR="001548F9" w:rsidRPr="005C672D" w:rsidRDefault="001548F9" w:rsidP="00AC6DDA">
            <w:pPr>
              <w:spacing w:before="29" w:line="288" w:lineRule="auto"/>
              <w:jc w:val="right"/>
              <w:rPr>
                <w:sz w:val="24"/>
              </w:rPr>
            </w:pPr>
            <w:r w:rsidRPr="005C672D">
              <w:rPr>
                <w:sz w:val="24"/>
              </w:rPr>
              <w:t>3,120,749.86</w:t>
            </w:r>
          </w:p>
        </w:tc>
      </w:tr>
    </w:tbl>
    <w:p w:rsidR="00136088" w:rsidRDefault="0027308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2,830,490.48</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3,291,000.11</w:t>
            </w:r>
          </w:p>
        </w:tc>
      </w:tr>
    </w:tbl>
    <w:p w:rsidR="00136088" w:rsidRDefault="0027308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81,303,685.60</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30,781,768.33</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112,085,453.93</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4.59%</w:t>
            </w:r>
          </w:p>
        </w:tc>
      </w:tr>
    </w:tbl>
    <w:p w:rsidR="00136088" w:rsidRDefault="0027308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36088" w:rsidRDefault="00273081">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lastRenderedPageBreak/>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136088">
        <w:tc>
          <w:tcPr>
            <w:tcW w:w="2171" w:type="dxa"/>
            <w:vAlign w:val="center"/>
          </w:tcPr>
          <w:p w:rsidR="00136088" w:rsidRDefault="00273081">
            <w:pPr>
              <w:jc w:val="left"/>
            </w:pPr>
            <w:r>
              <w:rPr>
                <w:sz w:val="24"/>
              </w:rPr>
              <w:t>中国建设银行</w:t>
            </w:r>
          </w:p>
        </w:tc>
        <w:tc>
          <w:tcPr>
            <w:tcW w:w="2023" w:type="dxa"/>
            <w:vAlign w:val="center"/>
          </w:tcPr>
          <w:p w:rsidR="00136088" w:rsidRDefault="00273081">
            <w:pPr>
              <w:jc w:val="right"/>
            </w:pPr>
            <w:r>
              <w:rPr>
                <w:sz w:val="24"/>
              </w:rPr>
              <w:t>243,677,139.98</w:t>
            </w:r>
          </w:p>
        </w:tc>
        <w:tc>
          <w:tcPr>
            <w:tcW w:w="1772" w:type="dxa"/>
            <w:vAlign w:val="center"/>
          </w:tcPr>
          <w:p w:rsidR="00136088" w:rsidRDefault="00273081">
            <w:pPr>
              <w:jc w:val="right"/>
            </w:pPr>
            <w:r>
              <w:rPr>
                <w:sz w:val="24"/>
              </w:rPr>
              <w:t>939,179.55</w:t>
            </w:r>
          </w:p>
        </w:tc>
        <w:tc>
          <w:tcPr>
            <w:tcW w:w="1412" w:type="dxa"/>
            <w:vAlign w:val="center"/>
          </w:tcPr>
          <w:p w:rsidR="00136088" w:rsidRDefault="00273081">
            <w:pPr>
              <w:jc w:val="right"/>
            </w:pPr>
            <w:r>
              <w:rPr>
                <w:sz w:val="24"/>
              </w:rPr>
              <w:t>221,556,562.08</w:t>
            </w:r>
          </w:p>
        </w:tc>
        <w:tc>
          <w:tcPr>
            <w:tcW w:w="1807" w:type="dxa"/>
            <w:vAlign w:val="center"/>
          </w:tcPr>
          <w:p w:rsidR="00136088" w:rsidRDefault="00273081">
            <w:pPr>
              <w:jc w:val="right"/>
            </w:pPr>
            <w:r>
              <w:rPr>
                <w:sz w:val="24"/>
              </w:rPr>
              <w:t>1,691,701.16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136088">
        <w:tc>
          <w:tcPr>
            <w:tcW w:w="834" w:type="dxa"/>
            <w:vAlign w:val="center"/>
          </w:tcPr>
          <w:p w:rsidR="00136088" w:rsidRDefault="00273081">
            <w:pPr>
              <w:jc w:val="center"/>
            </w:pPr>
            <w:r>
              <w:rPr>
                <w:sz w:val="24"/>
              </w:rPr>
              <w:t>002879</w:t>
            </w:r>
          </w:p>
        </w:tc>
        <w:tc>
          <w:tcPr>
            <w:tcW w:w="835" w:type="dxa"/>
            <w:vAlign w:val="center"/>
          </w:tcPr>
          <w:p w:rsidR="00136088" w:rsidRDefault="00273081">
            <w:pPr>
              <w:jc w:val="center"/>
            </w:pPr>
            <w:r>
              <w:rPr>
                <w:sz w:val="24"/>
              </w:rPr>
              <w:t>长缆科技</w:t>
            </w:r>
          </w:p>
        </w:tc>
        <w:tc>
          <w:tcPr>
            <w:tcW w:w="834" w:type="dxa"/>
            <w:vAlign w:val="center"/>
          </w:tcPr>
          <w:p w:rsidR="00136088" w:rsidRDefault="00273081">
            <w:pPr>
              <w:jc w:val="center"/>
            </w:pPr>
            <w:r>
              <w:rPr>
                <w:sz w:val="24"/>
              </w:rPr>
              <w:t>2017-06-05</w:t>
            </w:r>
          </w:p>
        </w:tc>
        <w:tc>
          <w:tcPr>
            <w:tcW w:w="835" w:type="dxa"/>
            <w:vAlign w:val="center"/>
          </w:tcPr>
          <w:p w:rsidR="00136088" w:rsidRDefault="00273081">
            <w:pPr>
              <w:jc w:val="center"/>
            </w:pPr>
            <w:r>
              <w:rPr>
                <w:sz w:val="24"/>
              </w:rPr>
              <w:t>2017-07-07</w:t>
            </w:r>
          </w:p>
        </w:tc>
        <w:tc>
          <w:tcPr>
            <w:tcW w:w="834" w:type="dxa"/>
            <w:vAlign w:val="center"/>
          </w:tcPr>
          <w:p w:rsidR="00136088" w:rsidRDefault="00273081">
            <w:pPr>
              <w:jc w:val="center"/>
            </w:pPr>
            <w:r>
              <w:rPr>
                <w:sz w:val="24"/>
              </w:rPr>
              <w:t>新股申购</w:t>
            </w:r>
          </w:p>
        </w:tc>
        <w:tc>
          <w:tcPr>
            <w:tcW w:w="835" w:type="dxa"/>
            <w:vAlign w:val="center"/>
          </w:tcPr>
          <w:p w:rsidR="00136088" w:rsidRDefault="00273081">
            <w:pPr>
              <w:jc w:val="right"/>
            </w:pPr>
            <w:r>
              <w:rPr>
                <w:sz w:val="24"/>
              </w:rPr>
              <w:t>18.02</w:t>
            </w:r>
          </w:p>
        </w:tc>
        <w:tc>
          <w:tcPr>
            <w:tcW w:w="834" w:type="dxa"/>
            <w:vAlign w:val="center"/>
          </w:tcPr>
          <w:p w:rsidR="00136088" w:rsidRDefault="00273081">
            <w:pPr>
              <w:jc w:val="center"/>
            </w:pPr>
            <w:r>
              <w:rPr>
                <w:sz w:val="24"/>
              </w:rPr>
              <w:t>18.02</w:t>
            </w:r>
          </w:p>
        </w:tc>
        <w:tc>
          <w:tcPr>
            <w:tcW w:w="835" w:type="dxa"/>
            <w:vAlign w:val="center"/>
          </w:tcPr>
          <w:p w:rsidR="00136088" w:rsidRDefault="00273081">
            <w:pPr>
              <w:jc w:val="right"/>
            </w:pPr>
            <w:r>
              <w:rPr>
                <w:sz w:val="24"/>
              </w:rPr>
              <w:t>1,313</w:t>
            </w:r>
          </w:p>
        </w:tc>
        <w:tc>
          <w:tcPr>
            <w:tcW w:w="834" w:type="dxa"/>
            <w:vAlign w:val="center"/>
          </w:tcPr>
          <w:p w:rsidR="00136088" w:rsidRDefault="00273081">
            <w:pPr>
              <w:jc w:val="right"/>
            </w:pPr>
            <w:r>
              <w:rPr>
                <w:sz w:val="24"/>
              </w:rPr>
              <w:t>23,660.26</w:t>
            </w:r>
          </w:p>
        </w:tc>
        <w:tc>
          <w:tcPr>
            <w:tcW w:w="835" w:type="dxa"/>
            <w:vAlign w:val="center"/>
          </w:tcPr>
          <w:p w:rsidR="00136088" w:rsidRDefault="00273081">
            <w:pPr>
              <w:jc w:val="right"/>
            </w:pPr>
            <w:r>
              <w:rPr>
                <w:sz w:val="24"/>
              </w:rPr>
              <w:t>23,660.26</w:t>
            </w:r>
          </w:p>
        </w:tc>
        <w:tc>
          <w:tcPr>
            <w:tcW w:w="835" w:type="dxa"/>
            <w:vAlign w:val="center"/>
          </w:tcPr>
          <w:p w:rsidR="00136088" w:rsidRDefault="00273081">
            <w:pPr>
              <w:jc w:val="center"/>
            </w:pPr>
            <w:r>
              <w:rPr>
                <w:sz w:val="24"/>
              </w:rPr>
              <w:t>-</w:t>
            </w:r>
          </w:p>
        </w:tc>
      </w:tr>
      <w:tr w:rsidR="00136088">
        <w:tc>
          <w:tcPr>
            <w:tcW w:w="834" w:type="dxa"/>
            <w:vAlign w:val="center"/>
          </w:tcPr>
          <w:p w:rsidR="00136088" w:rsidRDefault="00273081">
            <w:pPr>
              <w:jc w:val="center"/>
            </w:pPr>
            <w:r>
              <w:rPr>
                <w:sz w:val="24"/>
              </w:rPr>
              <w:t>002882</w:t>
            </w:r>
          </w:p>
        </w:tc>
        <w:tc>
          <w:tcPr>
            <w:tcW w:w="835" w:type="dxa"/>
            <w:vAlign w:val="center"/>
          </w:tcPr>
          <w:p w:rsidR="00136088" w:rsidRDefault="00273081">
            <w:pPr>
              <w:jc w:val="center"/>
            </w:pPr>
            <w:r>
              <w:rPr>
                <w:sz w:val="24"/>
              </w:rPr>
              <w:t>金龙羽</w:t>
            </w:r>
          </w:p>
        </w:tc>
        <w:tc>
          <w:tcPr>
            <w:tcW w:w="834" w:type="dxa"/>
            <w:vAlign w:val="center"/>
          </w:tcPr>
          <w:p w:rsidR="00136088" w:rsidRDefault="00273081">
            <w:pPr>
              <w:jc w:val="center"/>
            </w:pPr>
            <w:r>
              <w:rPr>
                <w:sz w:val="24"/>
              </w:rPr>
              <w:t>2017-06-15</w:t>
            </w:r>
          </w:p>
        </w:tc>
        <w:tc>
          <w:tcPr>
            <w:tcW w:w="835" w:type="dxa"/>
            <w:vAlign w:val="center"/>
          </w:tcPr>
          <w:p w:rsidR="00136088" w:rsidRDefault="00273081">
            <w:pPr>
              <w:jc w:val="center"/>
            </w:pPr>
            <w:r>
              <w:rPr>
                <w:sz w:val="24"/>
              </w:rPr>
              <w:t>2017-07-17</w:t>
            </w:r>
          </w:p>
        </w:tc>
        <w:tc>
          <w:tcPr>
            <w:tcW w:w="834" w:type="dxa"/>
            <w:vAlign w:val="center"/>
          </w:tcPr>
          <w:p w:rsidR="00136088" w:rsidRDefault="00273081">
            <w:pPr>
              <w:jc w:val="center"/>
            </w:pPr>
            <w:r>
              <w:rPr>
                <w:sz w:val="24"/>
              </w:rPr>
              <w:t>新股申购</w:t>
            </w:r>
          </w:p>
        </w:tc>
        <w:tc>
          <w:tcPr>
            <w:tcW w:w="835" w:type="dxa"/>
            <w:vAlign w:val="center"/>
          </w:tcPr>
          <w:p w:rsidR="00136088" w:rsidRDefault="00273081">
            <w:pPr>
              <w:jc w:val="right"/>
            </w:pPr>
            <w:r>
              <w:rPr>
                <w:sz w:val="24"/>
              </w:rPr>
              <w:t>6.20</w:t>
            </w:r>
          </w:p>
        </w:tc>
        <w:tc>
          <w:tcPr>
            <w:tcW w:w="834" w:type="dxa"/>
            <w:vAlign w:val="center"/>
          </w:tcPr>
          <w:p w:rsidR="00136088" w:rsidRDefault="00273081">
            <w:pPr>
              <w:jc w:val="center"/>
            </w:pPr>
            <w:r>
              <w:rPr>
                <w:sz w:val="24"/>
              </w:rPr>
              <w:t>6.20</w:t>
            </w:r>
          </w:p>
        </w:tc>
        <w:tc>
          <w:tcPr>
            <w:tcW w:w="835" w:type="dxa"/>
            <w:vAlign w:val="center"/>
          </w:tcPr>
          <w:p w:rsidR="00136088" w:rsidRDefault="00273081">
            <w:pPr>
              <w:jc w:val="right"/>
            </w:pPr>
            <w:r>
              <w:rPr>
                <w:sz w:val="24"/>
              </w:rPr>
              <w:t>2,966</w:t>
            </w:r>
          </w:p>
        </w:tc>
        <w:tc>
          <w:tcPr>
            <w:tcW w:w="834" w:type="dxa"/>
            <w:vAlign w:val="center"/>
          </w:tcPr>
          <w:p w:rsidR="00136088" w:rsidRDefault="00273081">
            <w:pPr>
              <w:jc w:val="right"/>
            </w:pPr>
            <w:r>
              <w:rPr>
                <w:sz w:val="24"/>
              </w:rPr>
              <w:t>18,389.20</w:t>
            </w:r>
          </w:p>
        </w:tc>
        <w:tc>
          <w:tcPr>
            <w:tcW w:w="835" w:type="dxa"/>
            <w:vAlign w:val="center"/>
          </w:tcPr>
          <w:p w:rsidR="00136088" w:rsidRDefault="00273081">
            <w:pPr>
              <w:jc w:val="right"/>
            </w:pPr>
            <w:r>
              <w:rPr>
                <w:sz w:val="24"/>
              </w:rPr>
              <w:t>18,389.20</w:t>
            </w:r>
          </w:p>
        </w:tc>
        <w:tc>
          <w:tcPr>
            <w:tcW w:w="835" w:type="dxa"/>
            <w:vAlign w:val="center"/>
          </w:tcPr>
          <w:p w:rsidR="00136088" w:rsidRDefault="00273081">
            <w:pPr>
              <w:jc w:val="center"/>
            </w:pPr>
            <w:r>
              <w:rPr>
                <w:sz w:val="24"/>
              </w:rPr>
              <w:t>-</w:t>
            </w:r>
          </w:p>
        </w:tc>
      </w:tr>
      <w:tr w:rsidR="00136088">
        <w:tc>
          <w:tcPr>
            <w:tcW w:w="834" w:type="dxa"/>
            <w:vAlign w:val="center"/>
          </w:tcPr>
          <w:p w:rsidR="00136088" w:rsidRDefault="00273081">
            <w:pPr>
              <w:jc w:val="center"/>
            </w:pPr>
            <w:r>
              <w:rPr>
                <w:sz w:val="24"/>
              </w:rPr>
              <w:t>300670</w:t>
            </w:r>
          </w:p>
        </w:tc>
        <w:tc>
          <w:tcPr>
            <w:tcW w:w="835" w:type="dxa"/>
            <w:vAlign w:val="center"/>
          </w:tcPr>
          <w:p w:rsidR="00136088" w:rsidRDefault="00273081">
            <w:pPr>
              <w:jc w:val="center"/>
            </w:pPr>
            <w:r>
              <w:rPr>
                <w:sz w:val="24"/>
              </w:rPr>
              <w:t>大烨智能</w:t>
            </w:r>
          </w:p>
        </w:tc>
        <w:tc>
          <w:tcPr>
            <w:tcW w:w="834" w:type="dxa"/>
            <w:vAlign w:val="center"/>
          </w:tcPr>
          <w:p w:rsidR="00136088" w:rsidRDefault="00273081">
            <w:pPr>
              <w:jc w:val="center"/>
            </w:pPr>
            <w:r>
              <w:rPr>
                <w:sz w:val="24"/>
              </w:rPr>
              <w:t>2017-06-26</w:t>
            </w:r>
          </w:p>
        </w:tc>
        <w:tc>
          <w:tcPr>
            <w:tcW w:w="835" w:type="dxa"/>
            <w:vAlign w:val="center"/>
          </w:tcPr>
          <w:p w:rsidR="00136088" w:rsidRDefault="00273081">
            <w:pPr>
              <w:jc w:val="center"/>
            </w:pPr>
            <w:r>
              <w:rPr>
                <w:sz w:val="24"/>
              </w:rPr>
              <w:t>2017-07-03</w:t>
            </w:r>
          </w:p>
        </w:tc>
        <w:tc>
          <w:tcPr>
            <w:tcW w:w="834" w:type="dxa"/>
            <w:vAlign w:val="center"/>
          </w:tcPr>
          <w:p w:rsidR="00136088" w:rsidRDefault="00273081">
            <w:pPr>
              <w:jc w:val="center"/>
            </w:pPr>
            <w:r>
              <w:rPr>
                <w:sz w:val="24"/>
              </w:rPr>
              <w:t>新股申购</w:t>
            </w:r>
          </w:p>
        </w:tc>
        <w:tc>
          <w:tcPr>
            <w:tcW w:w="835" w:type="dxa"/>
            <w:vAlign w:val="center"/>
          </w:tcPr>
          <w:p w:rsidR="00136088" w:rsidRDefault="00273081">
            <w:pPr>
              <w:jc w:val="right"/>
            </w:pPr>
            <w:r>
              <w:rPr>
                <w:sz w:val="24"/>
              </w:rPr>
              <w:t>10.93</w:t>
            </w:r>
          </w:p>
        </w:tc>
        <w:tc>
          <w:tcPr>
            <w:tcW w:w="834" w:type="dxa"/>
            <w:vAlign w:val="center"/>
          </w:tcPr>
          <w:p w:rsidR="00136088" w:rsidRDefault="00273081">
            <w:pPr>
              <w:jc w:val="center"/>
            </w:pPr>
            <w:r>
              <w:rPr>
                <w:sz w:val="24"/>
              </w:rPr>
              <w:t>10.93</w:t>
            </w:r>
          </w:p>
        </w:tc>
        <w:tc>
          <w:tcPr>
            <w:tcW w:w="835" w:type="dxa"/>
            <w:vAlign w:val="center"/>
          </w:tcPr>
          <w:p w:rsidR="00136088" w:rsidRDefault="00273081">
            <w:pPr>
              <w:jc w:val="right"/>
            </w:pPr>
            <w:r>
              <w:rPr>
                <w:sz w:val="24"/>
              </w:rPr>
              <w:t>1,259</w:t>
            </w:r>
          </w:p>
        </w:tc>
        <w:tc>
          <w:tcPr>
            <w:tcW w:w="834" w:type="dxa"/>
            <w:vAlign w:val="center"/>
          </w:tcPr>
          <w:p w:rsidR="00136088" w:rsidRDefault="00273081">
            <w:pPr>
              <w:jc w:val="right"/>
            </w:pPr>
            <w:r>
              <w:rPr>
                <w:sz w:val="24"/>
              </w:rPr>
              <w:t>13,760.87</w:t>
            </w:r>
          </w:p>
        </w:tc>
        <w:tc>
          <w:tcPr>
            <w:tcW w:w="835" w:type="dxa"/>
            <w:vAlign w:val="center"/>
          </w:tcPr>
          <w:p w:rsidR="00136088" w:rsidRDefault="00273081">
            <w:pPr>
              <w:jc w:val="right"/>
            </w:pPr>
            <w:r>
              <w:rPr>
                <w:sz w:val="24"/>
              </w:rPr>
              <w:t>13,760.87</w:t>
            </w:r>
          </w:p>
        </w:tc>
        <w:tc>
          <w:tcPr>
            <w:tcW w:w="835" w:type="dxa"/>
            <w:vAlign w:val="center"/>
          </w:tcPr>
          <w:p w:rsidR="00136088" w:rsidRDefault="00273081">
            <w:pPr>
              <w:jc w:val="center"/>
            </w:pPr>
            <w:r>
              <w:rPr>
                <w:sz w:val="24"/>
              </w:rPr>
              <w:t>-</w:t>
            </w:r>
          </w:p>
        </w:tc>
      </w:tr>
      <w:tr w:rsidR="00136088">
        <w:tc>
          <w:tcPr>
            <w:tcW w:w="834" w:type="dxa"/>
            <w:vAlign w:val="center"/>
          </w:tcPr>
          <w:p w:rsidR="00136088" w:rsidRDefault="00273081">
            <w:pPr>
              <w:jc w:val="center"/>
            </w:pPr>
            <w:r>
              <w:rPr>
                <w:sz w:val="24"/>
              </w:rPr>
              <w:t>300671</w:t>
            </w:r>
          </w:p>
        </w:tc>
        <w:tc>
          <w:tcPr>
            <w:tcW w:w="835" w:type="dxa"/>
            <w:vAlign w:val="center"/>
          </w:tcPr>
          <w:p w:rsidR="00136088" w:rsidRDefault="00273081">
            <w:pPr>
              <w:jc w:val="center"/>
            </w:pPr>
            <w:r>
              <w:rPr>
                <w:sz w:val="24"/>
              </w:rPr>
              <w:t>富满电子</w:t>
            </w:r>
          </w:p>
        </w:tc>
        <w:tc>
          <w:tcPr>
            <w:tcW w:w="834" w:type="dxa"/>
            <w:vAlign w:val="center"/>
          </w:tcPr>
          <w:p w:rsidR="00136088" w:rsidRDefault="00273081">
            <w:pPr>
              <w:jc w:val="center"/>
            </w:pPr>
            <w:r>
              <w:rPr>
                <w:sz w:val="24"/>
              </w:rPr>
              <w:t>2017-06-27</w:t>
            </w:r>
          </w:p>
        </w:tc>
        <w:tc>
          <w:tcPr>
            <w:tcW w:w="835" w:type="dxa"/>
            <w:vAlign w:val="center"/>
          </w:tcPr>
          <w:p w:rsidR="00136088" w:rsidRDefault="00273081">
            <w:pPr>
              <w:jc w:val="center"/>
            </w:pPr>
            <w:r>
              <w:rPr>
                <w:sz w:val="24"/>
              </w:rPr>
              <w:t>2017-07-05</w:t>
            </w:r>
          </w:p>
        </w:tc>
        <w:tc>
          <w:tcPr>
            <w:tcW w:w="834" w:type="dxa"/>
            <w:vAlign w:val="center"/>
          </w:tcPr>
          <w:p w:rsidR="00136088" w:rsidRDefault="00273081">
            <w:pPr>
              <w:jc w:val="center"/>
            </w:pPr>
            <w:r>
              <w:rPr>
                <w:sz w:val="24"/>
              </w:rPr>
              <w:t>新股申购</w:t>
            </w:r>
          </w:p>
        </w:tc>
        <w:tc>
          <w:tcPr>
            <w:tcW w:w="835" w:type="dxa"/>
            <w:vAlign w:val="center"/>
          </w:tcPr>
          <w:p w:rsidR="00136088" w:rsidRDefault="00273081">
            <w:pPr>
              <w:jc w:val="right"/>
            </w:pPr>
            <w:r>
              <w:rPr>
                <w:sz w:val="24"/>
              </w:rPr>
              <w:t>8.11</w:t>
            </w:r>
          </w:p>
        </w:tc>
        <w:tc>
          <w:tcPr>
            <w:tcW w:w="834" w:type="dxa"/>
            <w:vAlign w:val="center"/>
          </w:tcPr>
          <w:p w:rsidR="00136088" w:rsidRDefault="00273081">
            <w:pPr>
              <w:jc w:val="center"/>
            </w:pPr>
            <w:r>
              <w:rPr>
                <w:sz w:val="24"/>
              </w:rPr>
              <w:t>8.11</w:t>
            </w:r>
          </w:p>
        </w:tc>
        <w:tc>
          <w:tcPr>
            <w:tcW w:w="835" w:type="dxa"/>
            <w:vAlign w:val="center"/>
          </w:tcPr>
          <w:p w:rsidR="00136088" w:rsidRDefault="00273081">
            <w:pPr>
              <w:jc w:val="right"/>
            </w:pPr>
            <w:r>
              <w:rPr>
                <w:sz w:val="24"/>
              </w:rPr>
              <w:t>942</w:t>
            </w:r>
          </w:p>
        </w:tc>
        <w:tc>
          <w:tcPr>
            <w:tcW w:w="834" w:type="dxa"/>
            <w:vAlign w:val="center"/>
          </w:tcPr>
          <w:p w:rsidR="00136088" w:rsidRDefault="00273081">
            <w:pPr>
              <w:jc w:val="right"/>
            </w:pPr>
            <w:r>
              <w:rPr>
                <w:sz w:val="24"/>
              </w:rPr>
              <w:t>7,639.62</w:t>
            </w:r>
          </w:p>
        </w:tc>
        <w:tc>
          <w:tcPr>
            <w:tcW w:w="835" w:type="dxa"/>
            <w:vAlign w:val="center"/>
          </w:tcPr>
          <w:p w:rsidR="00136088" w:rsidRDefault="00273081">
            <w:pPr>
              <w:jc w:val="right"/>
            </w:pPr>
            <w:r>
              <w:rPr>
                <w:sz w:val="24"/>
              </w:rPr>
              <w:t>7,639.62</w:t>
            </w:r>
          </w:p>
        </w:tc>
        <w:tc>
          <w:tcPr>
            <w:tcW w:w="835" w:type="dxa"/>
            <w:vAlign w:val="center"/>
          </w:tcPr>
          <w:p w:rsidR="00136088" w:rsidRDefault="00273081">
            <w:pPr>
              <w:jc w:val="center"/>
            </w:pPr>
            <w:r>
              <w:rPr>
                <w:sz w:val="24"/>
              </w:rPr>
              <w:t>-</w:t>
            </w:r>
          </w:p>
        </w:tc>
      </w:tr>
      <w:tr w:rsidR="00136088">
        <w:tc>
          <w:tcPr>
            <w:tcW w:w="834" w:type="dxa"/>
            <w:vAlign w:val="center"/>
          </w:tcPr>
          <w:p w:rsidR="00136088" w:rsidRDefault="00273081">
            <w:pPr>
              <w:jc w:val="center"/>
            </w:pPr>
            <w:r>
              <w:rPr>
                <w:sz w:val="24"/>
              </w:rPr>
              <w:t>300672</w:t>
            </w:r>
          </w:p>
        </w:tc>
        <w:tc>
          <w:tcPr>
            <w:tcW w:w="835" w:type="dxa"/>
            <w:vAlign w:val="center"/>
          </w:tcPr>
          <w:p w:rsidR="00136088" w:rsidRDefault="00273081">
            <w:pPr>
              <w:jc w:val="center"/>
            </w:pPr>
            <w:r>
              <w:rPr>
                <w:sz w:val="24"/>
              </w:rPr>
              <w:t>国科微</w:t>
            </w:r>
          </w:p>
        </w:tc>
        <w:tc>
          <w:tcPr>
            <w:tcW w:w="834" w:type="dxa"/>
            <w:vAlign w:val="center"/>
          </w:tcPr>
          <w:p w:rsidR="00136088" w:rsidRDefault="00273081">
            <w:pPr>
              <w:jc w:val="center"/>
            </w:pPr>
            <w:r>
              <w:rPr>
                <w:sz w:val="24"/>
              </w:rPr>
              <w:t>2017-06-30</w:t>
            </w:r>
          </w:p>
        </w:tc>
        <w:tc>
          <w:tcPr>
            <w:tcW w:w="835" w:type="dxa"/>
            <w:vAlign w:val="center"/>
          </w:tcPr>
          <w:p w:rsidR="00136088" w:rsidRDefault="00273081">
            <w:pPr>
              <w:jc w:val="center"/>
            </w:pPr>
            <w:r>
              <w:rPr>
                <w:sz w:val="24"/>
              </w:rPr>
              <w:t>2017-07-12</w:t>
            </w:r>
          </w:p>
        </w:tc>
        <w:tc>
          <w:tcPr>
            <w:tcW w:w="834" w:type="dxa"/>
            <w:vAlign w:val="center"/>
          </w:tcPr>
          <w:p w:rsidR="00136088" w:rsidRDefault="00273081">
            <w:pPr>
              <w:jc w:val="center"/>
            </w:pPr>
            <w:r>
              <w:rPr>
                <w:sz w:val="24"/>
              </w:rPr>
              <w:t>新股申购</w:t>
            </w:r>
          </w:p>
        </w:tc>
        <w:tc>
          <w:tcPr>
            <w:tcW w:w="835" w:type="dxa"/>
            <w:vAlign w:val="center"/>
          </w:tcPr>
          <w:p w:rsidR="00136088" w:rsidRDefault="00273081">
            <w:pPr>
              <w:jc w:val="right"/>
            </w:pPr>
            <w:r>
              <w:rPr>
                <w:sz w:val="24"/>
              </w:rPr>
              <w:t>8.48</w:t>
            </w:r>
          </w:p>
        </w:tc>
        <w:tc>
          <w:tcPr>
            <w:tcW w:w="834" w:type="dxa"/>
            <w:vAlign w:val="center"/>
          </w:tcPr>
          <w:p w:rsidR="00136088" w:rsidRDefault="00273081">
            <w:pPr>
              <w:jc w:val="center"/>
            </w:pPr>
            <w:r>
              <w:rPr>
                <w:sz w:val="24"/>
              </w:rPr>
              <w:t>8.48</w:t>
            </w:r>
          </w:p>
        </w:tc>
        <w:tc>
          <w:tcPr>
            <w:tcW w:w="835" w:type="dxa"/>
            <w:vAlign w:val="center"/>
          </w:tcPr>
          <w:p w:rsidR="00136088" w:rsidRDefault="00273081">
            <w:pPr>
              <w:jc w:val="right"/>
            </w:pPr>
            <w:r>
              <w:rPr>
                <w:sz w:val="24"/>
              </w:rPr>
              <w:t>1,257</w:t>
            </w:r>
          </w:p>
        </w:tc>
        <w:tc>
          <w:tcPr>
            <w:tcW w:w="834" w:type="dxa"/>
            <w:vAlign w:val="center"/>
          </w:tcPr>
          <w:p w:rsidR="00136088" w:rsidRDefault="00273081">
            <w:pPr>
              <w:jc w:val="right"/>
            </w:pPr>
            <w:r>
              <w:rPr>
                <w:sz w:val="24"/>
              </w:rPr>
              <w:t>10,659.36</w:t>
            </w:r>
          </w:p>
        </w:tc>
        <w:tc>
          <w:tcPr>
            <w:tcW w:w="835" w:type="dxa"/>
            <w:vAlign w:val="center"/>
          </w:tcPr>
          <w:p w:rsidR="00136088" w:rsidRDefault="00273081">
            <w:pPr>
              <w:jc w:val="right"/>
            </w:pPr>
            <w:r>
              <w:rPr>
                <w:sz w:val="24"/>
              </w:rPr>
              <w:t>10,659.36</w:t>
            </w:r>
          </w:p>
        </w:tc>
        <w:tc>
          <w:tcPr>
            <w:tcW w:w="835" w:type="dxa"/>
            <w:vAlign w:val="center"/>
          </w:tcPr>
          <w:p w:rsidR="00136088" w:rsidRDefault="00273081">
            <w:pPr>
              <w:jc w:val="center"/>
            </w:pPr>
            <w:r>
              <w:rPr>
                <w:sz w:val="24"/>
              </w:rPr>
              <w:t>-</w:t>
            </w:r>
          </w:p>
        </w:tc>
      </w:tr>
      <w:tr w:rsidR="00136088">
        <w:tc>
          <w:tcPr>
            <w:tcW w:w="834" w:type="dxa"/>
            <w:vAlign w:val="center"/>
          </w:tcPr>
          <w:p w:rsidR="00136088" w:rsidRDefault="00273081">
            <w:pPr>
              <w:jc w:val="center"/>
            </w:pPr>
            <w:r>
              <w:rPr>
                <w:sz w:val="24"/>
              </w:rPr>
              <w:t>603305</w:t>
            </w:r>
          </w:p>
        </w:tc>
        <w:tc>
          <w:tcPr>
            <w:tcW w:w="835" w:type="dxa"/>
            <w:vAlign w:val="center"/>
          </w:tcPr>
          <w:p w:rsidR="00136088" w:rsidRDefault="00273081">
            <w:pPr>
              <w:jc w:val="center"/>
            </w:pPr>
            <w:r>
              <w:rPr>
                <w:sz w:val="24"/>
              </w:rPr>
              <w:t>旭升股份</w:t>
            </w:r>
          </w:p>
        </w:tc>
        <w:tc>
          <w:tcPr>
            <w:tcW w:w="834" w:type="dxa"/>
            <w:vAlign w:val="center"/>
          </w:tcPr>
          <w:p w:rsidR="00136088" w:rsidRDefault="00273081">
            <w:pPr>
              <w:jc w:val="center"/>
            </w:pPr>
            <w:r>
              <w:rPr>
                <w:sz w:val="24"/>
              </w:rPr>
              <w:t>2017-06-30</w:t>
            </w:r>
          </w:p>
        </w:tc>
        <w:tc>
          <w:tcPr>
            <w:tcW w:w="835" w:type="dxa"/>
            <w:vAlign w:val="center"/>
          </w:tcPr>
          <w:p w:rsidR="00136088" w:rsidRDefault="00273081">
            <w:pPr>
              <w:jc w:val="center"/>
            </w:pPr>
            <w:r>
              <w:rPr>
                <w:sz w:val="24"/>
              </w:rPr>
              <w:t>2017-07-10</w:t>
            </w:r>
          </w:p>
        </w:tc>
        <w:tc>
          <w:tcPr>
            <w:tcW w:w="834" w:type="dxa"/>
            <w:vAlign w:val="center"/>
          </w:tcPr>
          <w:p w:rsidR="00136088" w:rsidRDefault="00273081">
            <w:pPr>
              <w:jc w:val="center"/>
            </w:pPr>
            <w:r>
              <w:rPr>
                <w:sz w:val="24"/>
              </w:rPr>
              <w:t>新股申购</w:t>
            </w:r>
          </w:p>
        </w:tc>
        <w:tc>
          <w:tcPr>
            <w:tcW w:w="835" w:type="dxa"/>
            <w:vAlign w:val="center"/>
          </w:tcPr>
          <w:p w:rsidR="00136088" w:rsidRDefault="00273081">
            <w:pPr>
              <w:jc w:val="right"/>
            </w:pPr>
            <w:r>
              <w:rPr>
                <w:sz w:val="24"/>
              </w:rPr>
              <w:t>11.26</w:t>
            </w:r>
          </w:p>
        </w:tc>
        <w:tc>
          <w:tcPr>
            <w:tcW w:w="834" w:type="dxa"/>
            <w:vAlign w:val="center"/>
          </w:tcPr>
          <w:p w:rsidR="00136088" w:rsidRDefault="00273081">
            <w:pPr>
              <w:jc w:val="center"/>
            </w:pPr>
            <w:r>
              <w:rPr>
                <w:sz w:val="24"/>
              </w:rPr>
              <w:t>11.26</w:t>
            </w:r>
          </w:p>
        </w:tc>
        <w:tc>
          <w:tcPr>
            <w:tcW w:w="835" w:type="dxa"/>
            <w:vAlign w:val="center"/>
          </w:tcPr>
          <w:p w:rsidR="00136088" w:rsidRDefault="00273081">
            <w:pPr>
              <w:jc w:val="right"/>
            </w:pPr>
            <w:r>
              <w:rPr>
                <w:sz w:val="24"/>
              </w:rPr>
              <w:t>1,351</w:t>
            </w:r>
          </w:p>
        </w:tc>
        <w:tc>
          <w:tcPr>
            <w:tcW w:w="834" w:type="dxa"/>
            <w:vAlign w:val="center"/>
          </w:tcPr>
          <w:p w:rsidR="00136088" w:rsidRDefault="00273081">
            <w:pPr>
              <w:jc w:val="right"/>
            </w:pPr>
            <w:r>
              <w:rPr>
                <w:sz w:val="24"/>
              </w:rPr>
              <w:t>15,212.26</w:t>
            </w:r>
          </w:p>
        </w:tc>
        <w:tc>
          <w:tcPr>
            <w:tcW w:w="835" w:type="dxa"/>
            <w:vAlign w:val="center"/>
          </w:tcPr>
          <w:p w:rsidR="00136088" w:rsidRDefault="00273081">
            <w:pPr>
              <w:jc w:val="right"/>
            </w:pPr>
            <w:r>
              <w:rPr>
                <w:sz w:val="24"/>
              </w:rPr>
              <w:t>15,212.26</w:t>
            </w:r>
          </w:p>
        </w:tc>
        <w:tc>
          <w:tcPr>
            <w:tcW w:w="835" w:type="dxa"/>
            <w:vAlign w:val="center"/>
          </w:tcPr>
          <w:p w:rsidR="00136088" w:rsidRDefault="00273081">
            <w:pPr>
              <w:jc w:val="center"/>
            </w:pPr>
            <w:r>
              <w:rPr>
                <w:sz w:val="24"/>
              </w:rPr>
              <w:t>-</w:t>
            </w:r>
          </w:p>
        </w:tc>
      </w:tr>
      <w:tr w:rsidR="00136088">
        <w:tc>
          <w:tcPr>
            <w:tcW w:w="834" w:type="dxa"/>
            <w:vAlign w:val="center"/>
          </w:tcPr>
          <w:p w:rsidR="00136088" w:rsidRDefault="00273081">
            <w:pPr>
              <w:jc w:val="center"/>
            </w:pPr>
            <w:r>
              <w:rPr>
                <w:sz w:val="24"/>
              </w:rPr>
              <w:t>603331</w:t>
            </w:r>
          </w:p>
        </w:tc>
        <w:tc>
          <w:tcPr>
            <w:tcW w:w="835" w:type="dxa"/>
            <w:vAlign w:val="center"/>
          </w:tcPr>
          <w:p w:rsidR="00136088" w:rsidRDefault="00273081">
            <w:pPr>
              <w:jc w:val="center"/>
            </w:pPr>
            <w:r>
              <w:rPr>
                <w:sz w:val="24"/>
              </w:rPr>
              <w:t>百达精工</w:t>
            </w:r>
          </w:p>
        </w:tc>
        <w:tc>
          <w:tcPr>
            <w:tcW w:w="834" w:type="dxa"/>
            <w:vAlign w:val="center"/>
          </w:tcPr>
          <w:p w:rsidR="00136088" w:rsidRDefault="00273081">
            <w:pPr>
              <w:jc w:val="center"/>
            </w:pPr>
            <w:r>
              <w:rPr>
                <w:sz w:val="24"/>
              </w:rPr>
              <w:t>2017-06-27</w:t>
            </w:r>
          </w:p>
        </w:tc>
        <w:tc>
          <w:tcPr>
            <w:tcW w:w="835" w:type="dxa"/>
            <w:vAlign w:val="center"/>
          </w:tcPr>
          <w:p w:rsidR="00136088" w:rsidRDefault="00273081">
            <w:pPr>
              <w:jc w:val="center"/>
            </w:pPr>
            <w:r>
              <w:rPr>
                <w:sz w:val="24"/>
              </w:rPr>
              <w:t>2017-07-05</w:t>
            </w:r>
          </w:p>
        </w:tc>
        <w:tc>
          <w:tcPr>
            <w:tcW w:w="834" w:type="dxa"/>
            <w:vAlign w:val="center"/>
          </w:tcPr>
          <w:p w:rsidR="00136088" w:rsidRDefault="00273081">
            <w:pPr>
              <w:jc w:val="center"/>
            </w:pPr>
            <w:r>
              <w:rPr>
                <w:sz w:val="24"/>
              </w:rPr>
              <w:t>新股申购</w:t>
            </w:r>
          </w:p>
        </w:tc>
        <w:tc>
          <w:tcPr>
            <w:tcW w:w="835" w:type="dxa"/>
            <w:vAlign w:val="center"/>
          </w:tcPr>
          <w:p w:rsidR="00136088" w:rsidRDefault="00273081">
            <w:pPr>
              <w:jc w:val="right"/>
            </w:pPr>
            <w:r>
              <w:rPr>
                <w:sz w:val="24"/>
              </w:rPr>
              <w:t>9.63</w:t>
            </w:r>
          </w:p>
        </w:tc>
        <w:tc>
          <w:tcPr>
            <w:tcW w:w="834" w:type="dxa"/>
            <w:vAlign w:val="center"/>
          </w:tcPr>
          <w:p w:rsidR="00136088" w:rsidRDefault="00273081">
            <w:pPr>
              <w:jc w:val="center"/>
            </w:pPr>
            <w:r>
              <w:rPr>
                <w:sz w:val="24"/>
              </w:rPr>
              <w:t>9.63</w:t>
            </w:r>
          </w:p>
        </w:tc>
        <w:tc>
          <w:tcPr>
            <w:tcW w:w="835" w:type="dxa"/>
            <w:vAlign w:val="center"/>
          </w:tcPr>
          <w:p w:rsidR="00136088" w:rsidRDefault="00273081">
            <w:pPr>
              <w:jc w:val="right"/>
            </w:pPr>
            <w:r>
              <w:rPr>
                <w:sz w:val="24"/>
              </w:rPr>
              <w:t>999</w:t>
            </w:r>
          </w:p>
        </w:tc>
        <w:tc>
          <w:tcPr>
            <w:tcW w:w="834" w:type="dxa"/>
            <w:vAlign w:val="center"/>
          </w:tcPr>
          <w:p w:rsidR="00136088" w:rsidRDefault="00273081">
            <w:pPr>
              <w:jc w:val="right"/>
            </w:pPr>
            <w:r>
              <w:rPr>
                <w:sz w:val="24"/>
              </w:rPr>
              <w:t>9,620.37</w:t>
            </w:r>
          </w:p>
        </w:tc>
        <w:tc>
          <w:tcPr>
            <w:tcW w:w="835" w:type="dxa"/>
            <w:vAlign w:val="center"/>
          </w:tcPr>
          <w:p w:rsidR="00136088" w:rsidRDefault="00273081">
            <w:pPr>
              <w:jc w:val="right"/>
            </w:pPr>
            <w:r>
              <w:rPr>
                <w:sz w:val="24"/>
              </w:rPr>
              <w:t>9,620.37</w:t>
            </w:r>
          </w:p>
        </w:tc>
        <w:tc>
          <w:tcPr>
            <w:tcW w:w="835" w:type="dxa"/>
            <w:vAlign w:val="center"/>
          </w:tcPr>
          <w:p w:rsidR="00136088" w:rsidRDefault="00273081">
            <w:pPr>
              <w:jc w:val="center"/>
            </w:pPr>
            <w:r>
              <w:rPr>
                <w:sz w:val="24"/>
              </w:rPr>
              <w:t>-</w:t>
            </w:r>
          </w:p>
        </w:tc>
      </w:tr>
      <w:tr w:rsidR="00136088">
        <w:tc>
          <w:tcPr>
            <w:tcW w:w="834" w:type="dxa"/>
            <w:vAlign w:val="center"/>
          </w:tcPr>
          <w:p w:rsidR="00136088" w:rsidRDefault="00273081">
            <w:pPr>
              <w:jc w:val="center"/>
            </w:pPr>
            <w:r>
              <w:rPr>
                <w:sz w:val="24"/>
              </w:rPr>
              <w:t>603617</w:t>
            </w:r>
          </w:p>
        </w:tc>
        <w:tc>
          <w:tcPr>
            <w:tcW w:w="835" w:type="dxa"/>
            <w:vAlign w:val="center"/>
          </w:tcPr>
          <w:p w:rsidR="00136088" w:rsidRDefault="00273081">
            <w:pPr>
              <w:jc w:val="center"/>
            </w:pPr>
            <w:r>
              <w:rPr>
                <w:sz w:val="24"/>
              </w:rPr>
              <w:t>君禾股份</w:t>
            </w:r>
          </w:p>
        </w:tc>
        <w:tc>
          <w:tcPr>
            <w:tcW w:w="834" w:type="dxa"/>
            <w:vAlign w:val="center"/>
          </w:tcPr>
          <w:p w:rsidR="00136088" w:rsidRDefault="00273081">
            <w:pPr>
              <w:jc w:val="center"/>
            </w:pPr>
            <w:r>
              <w:rPr>
                <w:sz w:val="24"/>
              </w:rPr>
              <w:t>2017-06-23</w:t>
            </w:r>
          </w:p>
        </w:tc>
        <w:tc>
          <w:tcPr>
            <w:tcW w:w="835" w:type="dxa"/>
            <w:vAlign w:val="center"/>
          </w:tcPr>
          <w:p w:rsidR="00136088" w:rsidRDefault="00273081">
            <w:pPr>
              <w:jc w:val="center"/>
            </w:pPr>
            <w:r>
              <w:rPr>
                <w:sz w:val="24"/>
              </w:rPr>
              <w:t>2017-07-03</w:t>
            </w:r>
          </w:p>
        </w:tc>
        <w:tc>
          <w:tcPr>
            <w:tcW w:w="834" w:type="dxa"/>
            <w:vAlign w:val="center"/>
          </w:tcPr>
          <w:p w:rsidR="00136088" w:rsidRDefault="00273081">
            <w:pPr>
              <w:jc w:val="center"/>
            </w:pPr>
            <w:r>
              <w:rPr>
                <w:sz w:val="24"/>
              </w:rPr>
              <w:t>新股申购</w:t>
            </w:r>
          </w:p>
        </w:tc>
        <w:tc>
          <w:tcPr>
            <w:tcW w:w="835" w:type="dxa"/>
            <w:vAlign w:val="center"/>
          </w:tcPr>
          <w:p w:rsidR="00136088" w:rsidRDefault="00273081">
            <w:pPr>
              <w:jc w:val="right"/>
            </w:pPr>
            <w:r>
              <w:rPr>
                <w:sz w:val="24"/>
              </w:rPr>
              <w:t>8.93</w:t>
            </w:r>
          </w:p>
        </w:tc>
        <w:tc>
          <w:tcPr>
            <w:tcW w:w="834" w:type="dxa"/>
            <w:vAlign w:val="center"/>
          </w:tcPr>
          <w:p w:rsidR="00136088" w:rsidRDefault="00273081">
            <w:pPr>
              <w:jc w:val="center"/>
            </w:pPr>
            <w:r>
              <w:rPr>
                <w:sz w:val="24"/>
              </w:rPr>
              <w:t>8.93</w:t>
            </w:r>
          </w:p>
        </w:tc>
        <w:tc>
          <w:tcPr>
            <w:tcW w:w="835" w:type="dxa"/>
            <w:vAlign w:val="center"/>
          </w:tcPr>
          <w:p w:rsidR="00136088" w:rsidRDefault="00273081">
            <w:pPr>
              <w:jc w:val="right"/>
            </w:pPr>
            <w:r>
              <w:rPr>
                <w:sz w:val="24"/>
              </w:rPr>
              <w:t>832</w:t>
            </w:r>
          </w:p>
        </w:tc>
        <w:tc>
          <w:tcPr>
            <w:tcW w:w="834" w:type="dxa"/>
            <w:vAlign w:val="center"/>
          </w:tcPr>
          <w:p w:rsidR="00136088" w:rsidRDefault="00273081">
            <w:pPr>
              <w:jc w:val="right"/>
            </w:pPr>
            <w:r>
              <w:rPr>
                <w:sz w:val="24"/>
              </w:rPr>
              <w:t>7,429.76</w:t>
            </w:r>
          </w:p>
        </w:tc>
        <w:tc>
          <w:tcPr>
            <w:tcW w:w="835" w:type="dxa"/>
            <w:vAlign w:val="center"/>
          </w:tcPr>
          <w:p w:rsidR="00136088" w:rsidRDefault="00273081">
            <w:pPr>
              <w:jc w:val="right"/>
            </w:pPr>
            <w:r>
              <w:rPr>
                <w:sz w:val="24"/>
              </w:rPr>
              <w:t>7,429.76</w:t>
            </w:r>
          </w:p>
        </w:tc>
        <w:tc>
          <w:tcPr>
            <w:tcW w:w="835" w:type="dxa"/>
            <w:vAlign w:val="center"/>
          </w:tcPr>
          <w:p w:rsidR="00136088" w:rsidRDefault="00273081">
            <w:pPr>
              <w:jc w:val="center"/>
            </w:pPr>
            <w:r>
              <w:rPr>
                <w:sz w:val="24"/>
              </w:rPr>
              <w:t>-</w:t>
            </w:r>
          </w:p>
        </w:tc>
      </w:tr>
      <w:tr w:rsidR="00136088">
        <w:tc>
          <w:tcPr>
            <w:tcW w:w="834" w:type="dxa"/>
            <w:vAlign w:val="center"/>
          </w:tcPr>
          <w:p w:rsidR="00136088" w:rsidRDefault="00273081">
            <w:pPr>
              <w:jc w:val="center"/>
            </w:pPr>
            <w:r>
              <w:rPr>
                <w:sz w:val="24"/>
              </w:rPr>
              <w:t>60393</w:t>
            </w:r>
            <w:r>
              <w:rPr>
                <w:sz w:val="24"/>
              </w:rPr>
              <w:lastRenderedPageBreak/>
              <w:t>3</w:t>
            </w:r>
          </w:p>
        </w:tc>
        <w:tc>
          <w:tcPr>
            <w:tcW w:w="835" w:type="dxa"/>
            <w:vAlign w:val="center"/>
          </w:tcPr>
          <w:p w:rsidR="00136088" w:rsidRDefault="00273081">
            <w:pPr>
              <w:jc w:val="center"/>
            </w:pPr>
            <w:r>
              <w:rPr>
                <w:sz w:val="24"/>
              </w:rPr>
              <w:lastRenderedPageBreak/>
              <w:t>睿能</w:t>
            </w:r>
            <w:r>
              <w:rPr>
                <w:sz w:val="24"/>
              </w:rPr>
              <w:lastRenderedPageBreak/>
              <w:t>科技</w:t>
            </w:r>
          </w:p>
        </w:tc>
        <w:tc>
          <w:tcPr>
            <w:tcW w:w="834" w:type="dxa"/>
            <w:vAlign w:val="center"/>
          </w:tcPr>
          <w:p w:rsidR="00136088" w:rsidRDefault="00273081">
            <w:pPr>
              <w:jc w:val="center"/>
            </w:pPr>
            <w:r>
              <w:rPr>
                <w:sz w:val="24"/>
              </w:rPr>
              <w:lastRenderedPageBreak/>
              <w:t>2017-</w:t>
            </w:r>
            <w:r>
              <w:rPr>
                <w:sz w:val="24"/>
              </w:rPr>
              <w:lastRenderedPageBreak/>
              <w:t>06-28</w:t>
            </w:r>
          </w:p>
        </w:tc>
        <w:tc>
          <w:tcPr>
            <w:tcW w:w="835" w:type="dxa"/>
            <w:vAlign w:val="center"/>
          </w:tcPr>
          <w:p w:rsidR="00136088" w:rsidRDefault="00273081">
            <w:pPr>
              <w:jc w:val="center"/>
            </w:pPr>
            <w:r>
              <w:rPr>
                <w:sz w:val="24"/>
              </w:rPr>
              <w:lastRenderedPageBreak/>
              <w:t>2017-</w:t>
            </w:r>
            <w:r>
              <w:rPr>
                <w:sz w:val="24"/>
              </w:rPr>
              <w:lastRenderedPageBreak/>
              <w:t>07-06</w:t>
            </w:r>
          </w:p>
        </w:tc>
        <w:tc>
          <w:tcPr>
            <w:tcW w:w="834" w:type="dxa"/>
            <w:vAlign w:val="center"/>
          </w:tcPr>
          <w:p w:rsidR="00136088" w:rsidRDefault="00273081">
            <w:pPr>
              <w:jc w:val="center"/>
            </w:pPr>
            <w:r>
              <w:rPr>
                <w:sz w:val="24"/>
              </w:rPr>
              <w:lastRenderedPageBreak/>
              <w:t>新股</w:t>
            </w:r>
            <w:r>
              <w:rPr>
                <w:sz w:val="24"/>
              </w:rPr>
              <w:lastRenderedPageBreak/>
              <w:t>申购</w:t>
            </w:r>
          </w:p>
        </w:tc>
        <w:tc>
          <w:tcPr>
            <w:tcW w:w="835" w:type="dxa"/>
            <w:vAlign w:val="center"/>
          </w:tcPr>
          <w:p w:rsidR="00136088" w:rsidRDefault="00273081">
            <w:pPr>
              <w:jc w:val="right"/>
            </w:pPr>
            <w:r>
              <w:rPr>
                <w:sz w:val="24"/>
              </w:rPr>
              <w:lastRenderedPageBreak/>
              <w:t>20.20</w:t>
            </w:r>
          </w:p>
        </w:tc>
        <w:tc>
          <w:tcPr>
            <w:tcW w:w="834" w:type="dxa"/>
            <w:vAlign w:val="center"/>
          </w:tcPr>
          <w:p w:rsidR="00136088" w:rsidRDefault="00273081">
            <w:pPr>
              <w:jc w:val="center"/>
            </w:pPr>
            <w:r>
              <w:rPr>
                <w:sz w:val="24"/>
              </w:rPr>
              <w:t>20.20</w:t>
            </w:r>
          </w:p>
        </w:tc>
        <w:tc>
          <w:tcPr>
            <w:tcW w:w="835" w:type="dxa"/>
            <w:vAlign w:val="center"/>
          </w:tcPr>
          <w:p w:rsidR="00136088" w:rsidRDefault="00273081">
            <w:pPr>
              <w:jc w:val="right"/>
            </w:pPr>
            <w:r>
              <w:rPr>
                <w:sz w:val="24"/>
              </w:rPr>
              <w:t>857</w:t>
            </w:r>
          </w:p>
        </w:tc>
        <w:tc>
          <w:tcPr>
            <w:tcW w:w="834" w:type="dxa"/>
            <w:vAlign w:val="center"/>
          </w:tcPr>
          <w:p w:rsidR="00136088" w:rsidRDefault="00273081">
            <w:pPr>
              <w:jc w:val="right"/>
            </w:pPr>
            <w:r>
              <w:rPr>
                <w:sz w:val="24"/>
              </w:rPr>
              <w:t>17,31</w:t>
            </w:r>
            <w:r>
              <w:rPr>
                <w:sz w:val="24"/>
              </w:rPr>
              <w:lastRenderedPageBreak/>
              <w:t>1.40</w:t>
            </w:r>
          </w:p>
        </w:tc>
        <w:tc>
          <w:tcPr>
            <w:tcW w:w="835" w:type="dxa"/>
            <w:vAlign w:val="center"/>
          </w:tcPr>
          <w:p w:rsidR="00136088" w:rsidRDefault="00273081">
            <w:pPr>
              <w:jc w:val="right"/>
            </w:pPr>
            <w:r>
              <w:rPr>
                <w:sz w:val="24"/>
              </w:rPr>
              <w:lastRenderedPageBreak/>
              <w:t>17,31</w:t>
            </w:r>
            <w:r>
              <w:rPr>
                <w:sz w:val="24"/>
              </w:rPr>
              <w:lastRenderedPageBreak/>
              <w:t>1.40</w:t>
            </w:r>
          </w:p>
        </w:tc>
        <w:tc>
          <w:tcPr>
            <w:tcW w:w="835" w:type="dxa"/>
            <w:vAlign w:val="center"/>
          </w:tcPr>
          <w:p w:rsidR="00136088" w:rsidRDefault="00273081">
            <w:pPr>
              <w:jc w:val="center"/>
            </w:pPr>
            <w:r>
              <w:rPr>
                <w:sz w:val="24"/>
              </w:rPr>
              <w:lastRenderedPageBreak/>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136088">
        <w:tc>
          <w:tcPr>
            <w:tcW w:w="616" w:type="dxa"/>
            <w:vAlign w:val="center"/>
          </w:tcPr>
          <w:p w:rsidR="00136088" w:rsidRDefault="00273081">
            <w:pPr>
              <w:jc w:val="center"/>
            </w:pPr>
            <w:r>
              <w:rPr>
                <w:sz w:val="24"/>
              </w:rPr>
              <w:t>600559</w:t>
            </w:r>
          </w:p>
        </w:tc>
        <w:tc>
          <w:tcPr>
            <w:tcW w:w="686" w:type="dxa"/>
            <w:vAlign w:val="center"/>
          </w:tcPr>
          <w:p w:rsidR="00136088" w:rsidRDefault="00273081">
            <w:pPr>
              <w:jc w:val="center"/>
            </w:pPr>
            <w:r>
              <w:rPr>
                <w:sz w:val="24"/>
              </w:rPr>
              <w:t>老白干酒</w:t>
            </w:r>
          </w:p>
        </w:tc>
        <w:tc>
          <w:tcPr>
            <w:tcW w:w="742" w:type="dxa"/>
            <w:vAlign w:val="center"/>
          </w:tcPr>
          <w:p w:rsidR="00136088" w:rsidRDefault="00273081">
            <w:pPr>
              <w:jc w:val="center"/>
            </w:pPr>
            <w:r>
              <w:rPr>
                <w:sz w:val="24"/>
              </w:rPr>
              <w:t>2017-01-20</w:t>
            </w:r>
          </w:p>
        </w:tc>
        <w:tc>
          <w:tcPr>
            <w:tcW w:w="798" w:type="dxa"/>
            <w:vAlign w:val="center"/>
          </w:tcPr>
          <w:p w:rsidR="00136088" w:rsidRDefault="00273081">
            <w:pPr>
              <w:jc w:val="center"/>
            </w:pPr>
            <w:r>
              <w:rPr>
                <w:sz w:val="24"/>
              </w:rPr>
              <w:t>重大事项</w:t>
            </w:r>
          </w:p>
        </w:tc>
        <w:tc>
          <w:tcPr>
            <w:tcW w:w="798" w:type="dxa"/>
            <w:vAlign w:val="center"/>
          </w:tcPr>
          <w:p w:rsidR="00136088" w:rsidRDefault="00273081">
            <w:pPr>
              <w:jc w:val="right"/>
            </w:pPr>
            <w:r>
              <w:rPr>
                <w:sz w:val="24"/>
              </w:rPr>
              <w:t>22.69</w:t>
            </w:r>
          </w:p>
        </w:tc>
        <w:tc>
          <w:tcPr>
            <w:tcW w:w="686" w:type="dxa"/>
            <w:vAlign w:val="center"/>
          </w:tcPr>
          <w:p w:rsidR="00136088" w:rsidRDefault="00273081">
            <w:pPr>
              <w:jc w:val="center"/>
            </w:pPr>
            <w:r>
              <w:rPr>
                <w:sz w:val="24"/>
              </w:rPr>
              <w:t>-</w:t>
            </w:r>
          </w:p>
        </w:tc>
        <w:tc>
          <w:tcPr>
            <w:tcW w:w="658" w:type="dxa"/>
            <w:vAlign w:val="center"/>
          </w:tcPr>
          <w:p w:rsidR="00136088" w:rsidRDefault="00273081">
            <w:pPr>
              <w:jc w:val="right"/>
            </w:pPr>
            <w:r>
              <w:rPr>
                <w:sz w:val="24"/>
              </w:rPr>
              <w:t>-</w:t>
            </w:r>
          </w:p>
        </w:tc>
        <w:tc>
          <w:tcPr>
            <w:tcW w:w="1049" w:type="dxa"/>
            <w:vAlign w:val="center"/>
          </w:tcPr>
          <w:p w:rsidR="00136088" w:rsidRDefault="00273081">
            <w:pPr>
              <w:jc w:val="right"/>
            </w:pPr>
            <w:r>
              <w:rPr>
                <w:sz w:val="24"/>
              </w:rPr>
              <w:t>1,250</w:t>
            </w:r>
          </w:p>
        </w:tc>
        <w:tc>
          <w:tcPr>
            <w:tcW w:w="1218" w:type="dxa"/>
            <w:vAlign w:val="center"/>
          </w:tcPr>
          <w:p w:rsidR="00136088" w:rsidRDefault="00273081">
            <w:pPr>
              <w:jc w:val="right"/>
            </w:pPr>
            <w:r>
              <w:rPr>
                <w:sz w:val="24"/>
              </w:rPr>
              <w:t>17,350.08</w:t>
            </w:r>
          </w:p>
        </w:tc>
        <w:tc>
          <w:tcPr>
            <w:tcW w:w="1160" w:type="dxa"/>
            <w:vAlign w:val="center"/>
          </w:tcPr>
          <w:p w:rsidR="00136088" w:rsidRDefault="00273081">
            <w:pPr>
              <w:jc w:val="right"/>
            </w:pPr>
            <w:r>
              <w:rPr>
                <w:sz w:val="24"/>
              </w:rPr>
              <w:t>28,362.50</w:t>
            </w:r>
          </w:p>
        </w:tc>
        <w:tc>
          <w:tcPr>
            <w:tcW w:w="601" w:type="dxa"/>
            <w:vAlign w:val="center"/>
          </w:tcPr>
          <w:p w:rsidR="00136088" w:rsidRDefault="00273081">
            <w:pPr>
              <w:jc w:val="center"/>
            </w:pPr>
            <w:r>
              <w:rPr>
                <w:sz w:val="24"/>
              </w:rPr>
              <w:t>-</w:t>
            </w:r>
          </w:p>
        </w:tc>
      </w:tr>
      <w:tr w:rsidR="00136088">
        <w:tc>
          <w:tcPr>
            <w:tcW w:w="616" w:type="dxa"/>
            <w:vAlign w:val="center"/>
          </w:tcPr>
          <w:p w:rsidR="00136088" w:rsidRDefault="00273081">
            <w:pPr>
              <w:jc w:val="center"/>
            </w:pPr>
            <w:r>
              <w:rPr>
                <w:sz w:val="24"/>
              </w:rPr>
              <w:t>603238</w:t>
            </w:r>
          </w:p>
        </w:tc>
        <w:tc>
          <w:tcPr>
            <w:tcW w:w="686" w:type="dxa"/>
            <w:vAlign w:val="center"/>
          </w:tcPr>
          <w:p w:rsidR="00136088" w:rsidRDefault="00273081">
            <w:pPr>
              <w:jc w:val="center"/>
            </w:pPr>
            <w:r>
              <w:rPr>
                <w:sz w:val="24"/>
              </w:rPr>
              <w:t>诺邦股份</w:t>
            </w:r>
          </w:p>
        </w:tc>
        <w:tc>
          <w:tcPr>
            <w:tcW w:w="742" w:type="dxa"/>
            <w:vAlign w:val="center"/>
          </w:tcPr>
          <w:p w:rsidR="00136088" w:rsidRDefault="00273081">
            <w:pPr>
              <w:jc w:val="center"/>
            </w:pPr>
            <w:r>
              <w:rPr>
                <w:sz w:val="24"/>
              </w:rPr>
              <w:t>2017-06-06</w:t>
            </w:r>
          </w:p>
        </w:tc>
        <w:tc>
          <w:tcPr>
            <w:tcW w:w="798" w:type="dxa"/>
            <w:vAlign w:val="center"/>
          </w:tcPr>
          <w:p w:rsidR="00136088" w:rsidRDefault="00273081">
            <w:pPr>
              <w:jc w:val="center"/>
            </w:pPr>
            <w:r>
              <w:rPr>
                <w:sz w:val="24"/>
              </w:rPr>
              <w:t>重大事项</w:t>
            </w:r>
          </w:p>
        </w:tc>
        <w:tc>
          <w:tcPr>
            <w:tcW w:w="798" w:type="dxa"/>
            <w:vAlign w:val="center"/>
          </w:tcPr>
          <w:p w:rsidR="00136088" w:rsidRDefault="00273081">
            <w:pPr>
              <w:jc w:val="right"/>
            </w:pPr>
            <w:r>
              <w:rPr>
                <w:sz w:val="24"/>
              </w:rPr>
              <w:t>29.38</w:t>
            </w:r>
          </w:p>
        </w:tc>
        <w:tc>
          <w:tcPr>
            <w:tcW w:w="686" w:type="dxa"/>
            <w:vAlign w:val="center"/>
          </w:tcPr>
          <w:p w:rsidR="00136088" w:rsidRDefault="00273081">
            <w:pPr>
              <w:jc w:val="center"/>
            </w:pPr>
            <w:r>
              <w:rPr>
                <w:sz w:val="24"/>
              </w:rPr>
              <w:t>-</w:t>
            </w:r>
          </w:p>
        </w:tc>
        <w:tc>
          <w:tcPr>
            <w:tcW w:w="658" w:type="dxa"/>
            <w:vAlign w:val="center"/>
          </w:tcPr>
          <w:p w:rsidR="00136088" w:rsidRDefault="00273081">
            <w:pPr>
              <w:jc w:val="right"/>
            </w:pPr>
            <w:r>
              <w:rPr>
                <w:sz w:val="24"/>
              </w:rPr>
              <w:t>-</w:t>
            </w:r>
          </w:p>
        </w:tc>
        <w:tc>
          <w:tcPr>
            <w:tcW w:w="1049" w:type="dxa"/>
            <w:vAlign w:val="center"/>
          </w:tcPr>
          <w:p w:rsidR="00136088" w:rsidRDefault="00273081">
            <w:pPr>
              <w:jc w:val="right"/>
            </w:pPr>
            <w:r>
              <w:rPr>
                <w:sz w:val="24"/>
              </w:rPr>
              <w:t>1,750</w:t>
            </w:r>
          </w:p>
        </w:tc>
        <w:tc>
          <w:tcPr>
            <w:tcW w:w="1218" w:type="dxa"/>
            <w:vAlign w:val="center"/>
          </w:tcPr>
          <w:p w:rsidR="00136088" w:rsidRDefault="00273081">
            <w:pPr>
              <w:jc w:val="right"/>
            </w:pPr>
            <w:r>
              <w:rPr>
                <w:sz w:val="24"/>
              </w:rPr>
              <w:t>23,292.50</w:t>
            </w:r>
          </w:p>
        </w:tc>
        <w:tc>
          <w:tcPr>
            <w:tcW w:w="1160" w:type="dxa"/>
            <w:vAlign w:val="center"/>
          </w:tcPr>
          <w:p w:rsidR="00136088" w:rsidRDefault="00273081">
            <w:pPr>
              <w:jc w:val="right"/>
            </w:pPr>
            <w:r>
              <w:rPr>
                <w:sz w:val="24"/>
              </w:rPr>
              <w:t>51,415.00</w:t>
            </w:r>
          </w:p>
        </w:tc>
        <w:tc>
          <w:tcPr>
            <w:tcW w:w="601" w:type="dxa"/>
            <w:vAlign w:val="center"/>
          </w:tcPr>
          <w:p w:rsidR="00136088" w:rsidRDefault="00273081">
            <w:pPr>
              <w:jc w:val="center"/>
            </w:pPr>
            <w:r>
              <w:rPr>
                <w:sz w:val="24"/>
              </w:rPr>
              <w:t>-</w:t>
            </w:r>
          </w:p>
        </w:tc>
      </w:tr>
      <w:tr w:rsidR="00136088">
        <w:tc>
          <w:tcPr>
            <w:tcW w:w="616" w:type="dxa"/>
            <w:vAlign w:val="center"/>
          </w:tcPr>
          <w:p w:rsidR="00136088" w:rsidRDefault="00273081">
            <w:pPr>
              <w:jc w:val="center"/>
            </w:pPr>
            <w:r>
              <w:rPr>
                <w:sz w:val="24"/>
              </w:rPr>
              <w:t>000061</w:t>
            </w:r>
          </w:p>
        </w:tc>
        <w:tc>
          <w:tcPr>
            <w:tcW w:w="686" w:type="dxa"/>
            <w:vAlign w:val="center"/>
          </w:tcPr>
          <w:p w:rsidR="00136088" w:rsidRDefault="00273081">
            <w:pPr>
              <w:jc w:val="center"/>
            </w:pPr>
            <w:r>
              <w:rPr>
                <w:sz w:val="24"/>
              </w:rPr>
              <w:t>农</w:t>
            </w:r>
            <w:r>
              <w:rPr>
                <w:sz w:val="24"/>
              </w:rPr>
              <w:t xml:space="preserve"> </w:t>
            </w:r>
            <w:r>
              <w:rPr>
                <w:sz w:val="24"/>
              </w:rPr>
              <w:t>产</w:t>
            </w:r>
            <w:r>
              <w:rPr>
                <w:sz w:val="24"/>
              </w:rPr>
              <w:t xml:space="preserve"> </w:t>
            </w:r>
            <w:r>
              <w:rPr>
                <w:sz w:val="24"/>
              </w:rPr>
              <w:t>品</w:t>
            </w:r>
          </w:p>
        </w:tc>
        <w:tc>
          <w:tcPr>
            <w:tcW w:w="742" w:type="dxa"/>
            <w:vAlign w:val="center"/>
          </w:tcPr>
          <w:p w:rsidR="00136088" w:rsidRDefault="00273081">
            <w:pPr>
              <w:jc w:val="center"/>
            </w:pPr>
            <w:r>
              <w:rPr>
                <w:sz w:val="24"/>
              </w:rPr>
              <w:t>2017-06-27</w:t>
            </w:r>
          </w:p>
        </w:tc>
        <w:tc>
          <w:tcPr>
            <w:tcW w:w="798" w:type="dxa"/>
            <w:vAlign w:val="center"/>
          </w:tcPr>
          <w:p w:rsidR="00136088" w:rsidRDefault="00273081">
            <w:pPr>
              <w:jc w:val="center"/>
            </w:pPr>
            <w:r>
              <w:rPr>
                <w:sz w:val="24"/>
              </w:rPr>
              <w:t>重大事项</w:t>
            </w:r>
          </w:p>
        </w:tc>
        <w:tc>
          <w:tcPr>
            <w:tcW w:w="798" w:type="dxa"/>
            <w:vAlign w:val="center"/>
          </w:tcPr>
          <w:p w:rsidR="00136088" w:rsidRDefault="00273081">
            <w:pPr>
              <w:jc w:val="right"/>
            </w:pPr>
            <w:r>
              <w:rPr>
                <w:sz w:val="24"/>
              </w:rPr>
              <w:t>9.06</w:t>
            </w:r>
          </w:p>
        </w:tc>
        <w:tc>
          <w:tcPr>
            <w:tcW w:w="686" w:type="dxa"/>
            <w:vAlign w:val="center"/>
          </w:tcPr>
          <w:p w:rsidR="00136088" w:rsidRDefault="00273081">
            <w:pPr>
              <w:jc w:val="center"/>
            </w:pPr>
            <w:r>
              <w:rPr>
                <w:sz w:val="24"/>
              </w:rPr>
              <w:t>-</w:t>
            </w:r>
          </w:p>
        </w:tc>
        <w:tc>
          <w:tcPr>
            <w:tcW w:w="658" w:type="dxa"/>
            <w:vAlign w:val="center"/>
          </w:tcPr>
          <w:p w:rsidR="00136088" w:rsidRDefault="00273081">
            <w:pPr>
              <w:jc w:val="right"/>
            </w:pPr>
            <w:r>
              <w:rPr>
                <w:sz w:val="24"/>
              </w:rPr>
              <w:t>-</w:t>
            </w:r>
          </w:p>
        </w:tc>
        <w:tc>
          <w:tcPr>
            <w:tcW w:w="1049" w:type="dxa"/>
            <w:vAlign w:val="center"/>
          </w:tcPr>
          <w:p w:rsidR="00136088" w:rsidRDefault="00273081">
            <w:pPr>
              <w:jc w:val="right"/>
            </w:pPr>
            <w:r>
              <w:rPr>
                <w:sz w:val="24"/>
              </w:rPr>
              <w:t>627</w:t>
            </w:r>
          </w:p>
        </w:tc>
        <w:tc>
          <w:tcPr>
            <w:tcW w:w="1218" w:type="dxa"/>
            <w:vAlign w:val="center"/>
          </w:tcPr>
          <w:p w:rsidR="00136088" w:rsidRDefault="00273081">
            <w:pPr>
              <w:jc w:val="right"/>
            </w:pPr>
            <w:r>
              <w:rPr>
                <w:sz w:val="24"/>
              </w:rPr>
              <w:t>14,171.87</w:t>
            </w:r>
          </w:p>
        </w:tc>
        <w:tc>
          <w:tcPr>
            <w:tcW w:w="1160" w:type="dxa"/>
            <w:vAlign w:val="center"/>
          </w:tcPr>
          <w:p w:rsidR="00136088" w:rsidRDefault="00273081">
            <w:pPr>
              <w:jc w:val="right"/>
            </w:pPr>
            <w:r>
              <w:rPr>
                <w:sz w:val="24"/>
              </w:rPr>
              <w:t>5,680.62</w:t>
            </w:r>
          </w:p>
        </w:tc>
        <w:tc>
          <w:tcPr>
            <w:tcW w:w="601" w:type="dxa"/>
            <w:vAlign w:val="center"/>
          </w:tcPr>
          <w:p w:rsidR="00136088" w:rsidRDefault="00273081">
            <w:pPr>
              <w:jc w:val="center"/>
            </w:pPr>
            <w:r>
              <w:rPr>
                <w:sz w:val="24"/>
              </w:rPr>
              <w:t>-</w:t>
            </w:r>
          </w:p>
        </w:tc>
      </w:tr>
      <w:tr w:rsidR="00136088">
        <w:tc>
          <w:tcPr>
            <w:tcW w:w="616" w:type="dxa"/>
            <w:vAlign w:val="center"/>
          </w:tcPr>
          <w:p w:rsidR="00136088" w:rsidRDefault="00273081">
            <w:pPr>
              <w:jc w:val="center"/>
            </w:pPr>
            <w:r>
              <w:rPr>
                <w:sz w:val="24"/>
              </w:rPr>
              <w:t>002098</w:t>
            </w:r>
          </w:p>
        </w:tc>
        <w:tc>
          <w:tcPr>
            <w:tcW w:w="686" w:type="dxa"/>
            <w:vAlign w:val="center"/>
          </w:tcPr>
          <w:p w:rsidR="00136088" w:rsidRDefault="00273081">
            <w:pPr>
              <w:jc w:val="center"/>
            </w:pPr>
            <w:r>
              <w:rPr>
                <w:sz w:val="24"/>
              </w:rPr>
              <w:t>浔兴股份</w:t>
            </w:r>
          </w:p>
        </w:tc>
        <w:tc>
          <w:tcPr>
            <w:tcW w:w="742" w:type="dxa"/>
            <w:vAlign w:val="center"/>
          </w:tcPr>
          <w:p w:rsidR="00136088" w:rsidRDefault="00273081">
            <w:pPr>
              <w:jc w:val="center"/>
            </w:pPr>
            <w:r>
              <w:rPr>
                <w:sz w:val="24"/>
              </w:rPr>
              <w:t>2017-04-21</w:t>
            </w:r>
          </w:p>
        </w:tc>
        <w:tc>
          <w:tcPr>
            <w:tcW w:w="798" w:type="dxa"/>
            <w:vAlign w:val="center"/>
          </w:tcPr>
          <w:p w:rsidR="00136088" w:rsidRDefault="00273081">
            <w:pPr>
              <w:jc w:val="center"/>
            </w:pPr>
            <w:r>
              <w:rPr>
                <w:sz w:val="24"/>
              </w:rPr>
              <w:t>重大事项</w:t>
            </w:r>
          </w:p>
        </w:tc>
        <w:tc>
          <w:tcPr>
            <w:tcW w:w="798" w:type="dxa"/>
            <w:vAlign w:val="center"/>
          </w:tcPr>
          <w:p w:rsidR="00136088" w:rsidRDefault="00273081">
            <w:pPr>
              <w:jc w:val="right"/>
            </w:pPr>
            <w:r>
              <w:rPr>
                <w:sz w:val="24"/>
              </w:rPr>
              <w:t>14.09</w:t>
            </w:r>
          </w:p>
        </w:tc>
        <w:tc>
          <w:tcPr>
            <w:tcW w:w="686" w:type="dxa"/>
            <w:vAlign w:val="center"/>
          </w:tcPr>
          <w:p w:rsidR="00136088" w:rsidRDefault="00273081">
            <w:pPr>
              <w:jc w:val="center"/>
            </w:pPr>
            <w:r>
              <w:rPr>
                <w:sz w:val="24"/>
              </w:rPr>
              <w:t>2017-07-24</w:t>
            </w:r>
          </w:p>
        </w:tc>
        <w:tc>
          <w:tcPr>
            <w:tcW w:w="658" w:type="dxa"/>
            <w:vAlign w:val="center"/>
          </w:tcPr>
          <w:p w:rsidR="00136088" w:rsidRDefault="00273081">
            <w:pPr>
              <w:jc w:val="right"/>
            </w:pPr>
            <w:r>
              <w:rPr>
                <w:sz w:val="24"/>
              </w:rPr>
              <w:t>14.48</w:t>
            </w:r>
          </w:p>
        </w:tc>
        <w:tc>
          <w:tcPr>
            <w:tcW w:w="1049" w:type="dxa"/>
            <w:vAlign w:val="center"/>
          </w:tcPr>
          <w:p w:rsidR="00136088" w:rsidRDefault="00273081">
            <w:pPr>
              <w:jc w:val="right"/>
            </w:pPr>
            <w:r>
              <w:rPr>
                <w:sz w:val="24"/>
              </w:rPr>
              <w:t>806</w:t>
            </w:r>
          </w:p>
        </w:tc>
        <w:tc>
          <w:tcPr>
            <w:tcW w:w="1218" w:type="dxa"/>
            <w:vAlign w:val="center"/>
          </w:tcPr>
          <w:p w:rsidR="00136088" w:rsidRDefault="00273081">
            <w:pPr>
              <w:jc w:val="right"/>
            </w:pPr>
            <w:r>
              <w:rPr>
                <w:sz w:val="24"/>
              </w:rPr>
              <w:t>4,818.45</w:t>
            </w:r>
          </w:p>
        </w:tc>
        <w:tc>
          <w:tcPr>
            <w:tcW w:w="1160" w:type="dxa"/>
            <w:vAlign w:val="center"/>
          </w:tcPr>
          <w:p w:rsidR="00136088" w:rsidRDefault="00273081">
            <w:pPr>
              <w:jc w:val="right"/>
            </w:pPr>
            <w:r>
              <w:rPr>
                <w:sz w:val="24"/>
              </w:rPr>
              <w:t>11,356.54</w:t>
            </w:r>
          </w:p>
        </w:tc>
        <w:tc>
          <w:tcPr>
            <w:tcW w:w="601" w:type="dxa"/>
            <w:vAlign w:val="center"/>
          </w:tcPr>
          <w:p w:rsidR="00136088" w:rsidRDefault="00273081">
            <w:pPr>
              <w:jc w:val="center"/>
            </w:pPr>
            <w:r>
              <w:rPr>
                <w:sz w:val="24"/>
              </w:rPr>
              <w:t>-</w:t>
            </w:r>
          </w:p>
        </w:tc>
      </w:tr>
      <w:tr w:rsidR="00136088">
        <w:tc>
          <w:tcPr>
            <w:tcW w:w="616" w:type="dxa"/>
            <w:vAlign w:val="center"/>
          </w:tcPr>
          <w:p w:rsidR="00136088" w:rsidRDefault="00273081">
            <w:pPr>
              <w:jc w:val="center"/>
            </w:pPr>
            <w:r>
              <w:rPr>
                <w:sz w:val="24"/>
              </w:rPr>
              <w:t>002650</w:t>
            </w:r>
          </w:p>
        </w:tc>
        <w:tc>
          <w:tcPr>
            <w:tcW w:w="686" w:type="dxa"/>
            <w:vAlign w:val="center"/>
          </w:tcPr>
          <w:p w:rsidR="00136088" w:rsidRDefault="00273081">
            <w:pPr>
              <w:jc w:val="center"/>
            </w:pPr>
            <w:r>
              <w:rPr>
                <w:sz w:val="24"/>
              </w:rPr>
              <w:t>加加食品</w:t>
            </w:r>
          </w:p>
        </w:tc>
        <w:tc>
          <w:tcPr>
            <w:tcW w:w="742" w:type="dxa"/>
            <w:vAlign w:val="center"/>
          </w:tcPr>
          <w:p w:rsidR="00136088" w:rsidRDefault="00273081">
            <w:pPr>
              <w:jc w:val="center"/>
            </w:pPr>
            <w:r>
              <w:rPr>
                <w:sz w:val="24"/>
              </w:rPr>
              <w:t>2017-04-19</w:t>
            </w:r>
          </w:p>
        </w:tc>
        <w:tc>
          <w:tcPr>
            <w:tcW w:w="798" w:type="dxa"/>
            <w:vAlign w:val="center"/>
          </w:tcPr>
          <w:p w:rsidR="00136088" w:rsidRDefault="00273081">
            <w:pPr>
              <w:jc w:val="center"/>
            </w:pPr>
            <w:r>
              <w:rPr>
                <w:sz w:val="24"/>
              </w:rPr>
              <w:t>重大事项</w:t>
            </w:r>
          </w:p>
        </w:tc>
        <w:tc>
          <w:tcPr>
            <w:tcW w:w="798" w:type="dxa"/>
            <w:vAlign w:val="center"/>
          </w:tcPr>
          <w:p w:rsidR="00136088" w:rsidRDefault="00273081">
            <w:pPr>
              <w:jc w:val="right"/>
            </w:pPr>
            <w:r>
              <w:rPr>
                <w:sz w:val="24"/>
              </w:rPr>
              <w:t>5.88</w:t>
            </w:r>
          </w:p>
        </w:tc>
        <w:tc>
          <w:tcPr>
            <w:tcW w:w="686" w:type="dxa"/>
            <w:vAlign w:val="center"/>
          </w:tcPr>
          <w:p w:rsidR="00136088" w:rsidRDefault="00273081">
            <w:pPr>
              <w:jc w:val="center"/>
            </w:pPr>
            <w:r>
              <w:rPr>
                <w:sz w:val="24"/>
              </w:rPr>
              <w:t>-</w:t>
            </w:r>
          </w:p>
        </w:tc>
        <w:tc>
          <w:tcPr>
            <w:tcW w:w="658" w:type="dxa"/>
            <w:vAlign w:val="center"/>
          </w:tcPr>
          <w:p w:rsidR="00136088" w:rsidRDefault="00273081">
            <w:pPr>
              <w:jc w:val="right"/>
            </w:pPr>
            <w:r>
              <w:rPr>
                <w:sz w:val="24"/>
              </w:rPr>
              <w:t>-</w:t>
            </w:r>
          </w:p>
        </w:tc>
        <w:tc>
          <w:tcPr>
            <w:tcW w:w="1049" w:type="dxa"/>
            <w:vAlign w:val="center"/>
          </w:tcPr>
          <w:p w:rsidR="00136088" w:rsidRDefault="00273081">
            <w:pPr>
              <w:jc w:val="right"/>
            </w:pPr>
            <w:r>
              <w:rPr>
                <w:sz w:val="24"/>
              </w:rPr>
              <w:t>2,443</w:t>
            </w:r>
          </w:p>
        </w:tc>
        <w:tc>
          <w:tcPr>
            <w:tcW w:w="1218" w:type="dxa"/>
            <w:vAlign w:val="center"/>
          </w:tcPr>
          <w:p w:rsidR="00136088" w:rsidRDefault="00273081">
            <w:pPr>
              <w:jc w:val="right"/>
            </w:pPr>
            <w:r>
              <w:rPr>
                <w:sz w:val="24"/>
              </w:rPr>
              <w:t>18,565.35</w:t>
            </w:r>
          </w:p>
        </w:tc>
        <w:tc>
          <w:tcPr>
            <w:tcW w:w="1160" w:type="dxa"/>
            <w:vAlign w:val="center"/>
          </w:tcPr>
          <w:p w:rsidR="00136088" w:rsidRDefault="00273081">
            <w:pPr>
              <w:jc w:val="right"/>
            </w:pPr>
            <w:r>
              <w:rPr>
                <w:sz w:val="24"/>
              </w:rPr>
              <w:t>14,364.84</w:t>
            </w:r>
          </w:p>
        </w:tc>
        <w:tc>
          <w:tcPr>
            <w:tcW w:w="601" w:type="dxa"/>
            <w:vAlign w:val="center"/>
          </w:tcPr>
          <w:p w:rsidR="00136088" w:rsidRDefault="00273081">
            <w:pPr>
              <w:jc w:val="center"/>
            </w:pPr>
            <w:r>
              <w:rPr>
                <w:sz w:val="24"/>
              </w:rPr>
              <w:t>-</w:t>
            </w:r>
          </w:p>
        </w:tc>
      </w:tr>
      <w:tr w:rsidR="00136088">
        <w:tc>
          <w:tcPr>
            <w:tcW w:w="616" w:type="dxa"/>
            <w:vAlign w:val="center"/>
          </w:tcPr>
          <w:p w:rsidR="00136088" w:rsidRDefault="00273081">
            <w:pPr>
              <w:jc w:val="center"/>
            </w:pPr>
            <w:r>
              <w:rPr>
                <w:sz w:val="24"/>
              </w:rPr>
              <w:t>002856</w:t>
            </w:r>
          </w:p>
        </w:tc>
        <w:tc>
          <w:tcPr>
            <w:tcW w:w="686" w:type="dxa"/>
            <w:vAlign w:val="center"/>
          </w:tcPr>
          <w:p w:rsidR="00136088" w:rsidRDefault="00273081">
            <w:pPr>
              <w:jc w:val="center"/>
            </w:pPr>
            <w:r>
              <w:rPr>
                <w:sz w:val="24"/>
              </w:rPr>
              <w:t>美芝股份</w:t>
            </w:r>
          </w:p>
        </w:tc>
        <w:tc>
          <w:tcPr>
            <w:tcW w:w="742" w:type="dxa"/>
            <w:vAlign w:val="center"/>
          </w:tcPr>
          <w:p w:rsidR="00136088" w:rsidRDefault="00273081">
            <w:pPr>
              <w:jc w:val="center"/>
            </w:pPr>
            <w:r>
              <w:rPr>
                <w:sz w:val="24"/>
              </w:rPr>
              <w:t>2017-06-16</w:t>
            </w:r>
          </w:p>
        </w:tc>
        <w:tc>
          <w:tcPr>
            <w:tcW w:w="798" w:type="dxa"/>
            <w:vAlign w:val="center"/>
          </w:tcPr>
          <w:p w:rsidR="00136088" w:rsidRDefault="00273081">
            <w:pPr>
              <w:jc w:val="center"/>
            </w:pPr>
            <w:r>
              <w:rPr>
                <w:sz w:val="24"/>
              </w:rPr>
              <w:t>重大事项</w:t>
            </w:r>
          </w:p>
        </w:tc>
        <w:tc>
          <w:tcPr>
            <w:tcW w:w="798" w:type="dxa"/>
            <w:vAlign w:val="center"/>
          </w:tcPr>
          <w:p w:rsidR="00136088" w:rsidRDefault="00273081">
            <w:pPr>
              <w:jc w:val="right"/>
            </w:pPr>
            <w:r>
              <w:rPr>
                <w:sz w:val="24"/>
              </w:rPr>
              <w:t>31.86</w:t>
            </w:r>
          </w:p>
        </w:tc>
        <w:tc>
          <w:tcPr>
            <w:tcW w:w="686" w:type="dxa"/>
            <w:vAlign w:val="center"/>
          </w:tcPr>
          <w:p w:rsidR="00136088" w:rsidRDefault="00273081">
            <w:pPr>
              <w:jc w:val="center"/>
            </w:pPr>
            <w:r>
              <w:rPr>
                <w:sz w:val="24"/>
              </w:rPr>
              <w:t>-</w:t>
            </w:r>
          </w:p>
        </w:tc>
        <w:tc>
          <w:tcPr>
            <w:tcW w:w="658" w:type="dxa"/>
            <w:vAlign w:val="center"/>
          </w:tcPr>
          <w:p w:rsidR="00136088" w:rsidRDefault="00273081">
            <w:pPr>
              <w:jc w:val="right"/>
            </w:pPr>
            <w:r>
              <w:rPr>
                <w:sz w:val="24"/>
              </w:rPr>
              <w:t>-</w:t>
            </w:r>
          </w:p>
        </w:tc>
        <w:tc>
          <w:tcPr>
            <w:tcW w:w="1049" w:type="dxa"/>
            <w:vAlign w:val="center"/>
          </w:tcPr>
          <w:p w:rsidR="00136088" w:rsidRDefault="00273081">
            <w:pPr>
              <w:jc w:val="right"/>
            </w:pPr>
            <w:r>
              <w:rPr>
                <w:sz w:val="24"/>
              </w:rPr>
              <w:t>1,230</w:t>
            </w:r>
          </w:p>
        </w:tc>
        <w:tc>
          <w:tcPr>
            <w:tcW w:w="1218" w:type="dxa"/>
            <w:vAlign w:val="center"/>
          </w:tcPr>
          <w:p w:rsidR="00136088" w:rsidRDefault="00273081">
            <w:pPr>
              <w:jc w:val="right"/>
            </w:pPr>
            <w:r>
              <w:rPr>
                <w:sz w:val="24"/>
              </w:rPr>
              <w:t>14,280.30</w:t>
            </w:r>
          </w:p>
        </w:tc>
        <w:tc>
          <w:tcPr>
            <w:tcW w:w="1160" w:type="dxa"/>
            <w:vAlign w:val="center"/>
          </w:tcPr>
          <w:p w:rsidR="00136088" w:rsidRDefault="00273081">
            <w:pPr>
              <w:jc w:val="right"/>
            </w:pPr>
            <w:r>
              <w:rPr>
                <w:sz w:val="24"/>
              </w:rPr>
              <w:t>39,187.80</w:t>
            </w:r>
          </w:p>
        </w:tc>
        <w:tc>
          <w:tcPr>
            <w:tcW w:w="601" w:type="dxa"/>
            <w:vAlign w:val="center"/>
          </w:tcPr>
          <w:p w:rsidR="00136088" w:rsidRDefault="00273081">
            <w:pPr>
              <w:jc w:val="center"/>
            </w:pPr>
            <w:r>
              <w:rPr>
                <w:sz w:val="24"/>
              </w:rPr>
              <w:t>-</w:t>
            </w:r>
          </w:p>
        </w:tc>
      </w:tr>
      <w:tr w:rsidR="00136088">
        <w:tc>
          <w:tcPr>
            <w:tcW w:w="616" w:type="dxa"/>
            <w:vAlign w:val="center"/>
          </w:tcPr>
          <w:p w:rsidR="00136088" w:rsidRDefault="00273081">
            <w:pPr>
              <w:jc w:val="center"/>
            </w:pPr>
            <w:r>
              <w:rPr>
                <w:sz w:val="24"/>
              </w:rPr>
              <w:t>300085</w:t>
            </w:r>
          </w:p>
        </w:tc>
        <w:tc>
          <w:tcPr>
            <w:tcW w:w="686" w:type="dxa"/>
            <w:vAlign w:val="center"/>
          </w:tcPr>
          <w:p w:rsidR="00136088" w:rsidRDefault="00273081">
            <w:pPr>
              <w:jc w:val="center"/>
            </w:pPr>
            <w:r>
              <w:rPr>
                <w:sz w:val="24"/>
              </w:rPr>
              <w:t>银之杰</w:t>
            </w:r>
          </w:p>
        </w:tc>
        <w:tc>
          <w:tcPr>
            <w:tcW w:w="742" w:type="dxa"/>
            <w:vAlign w:val="center"/>
          </w:tcPr>
          <w:p w:rsidR="00136088" w:rsidRDefault="00273081">
            <w:pPr>
              <w:jc w:val="center"/>
            </w:pPr>
            <w:r>
              <w:rPr>
                <w:sz w:val="24"/>
              </w:rPr>
              <w:t>2017-06-29</w:t>
            </w:r>
          </w:p>
        </w:tc>
        <w:tc>
          <w:tcPr>
            <w:tcW w:w="798" w:type="dxa"/>
            <w:vAlign w:val="center"/>
          </w:tcPr>
          <w:p w:rsidR="00136088" w:rsidRDefault="00273081">
            <w:pPr>
              <w:jc w:val="center"/>
            </w:pPr>
            <w:r>
              <w:rPr>
                <w:sz w:val="24"/>
              </w:rPr>
              <w:t>重大事项</w:t>
            </w:r>
          </w:p>
        </w:tc>
        <w:tc>
          <w:tcPr>
            <w:tcW w:w="798" w:type="dxa"/>
            <w:vAlign w:val="center"/>
          </w:tcPr>
          <w:p w:rsidR="00136088" w:rsidRDefault="00273081">
            <w:pPr>
              <w:jc w:val="right"/>
            </w:pPr>
            <w:r>
              <w:rPr>
                <w:sz w:val="24"/>
              </w:rPr>
              <w:t>18.50</w:t>
            </w:r>
          </w:p>
        </w:tc>
        <w:tc>
          <w:tcPr>
            <w:tcW w:w="686" w:type="dxa"/>
            <w:vAlign w:val="center"/>
          </w:tcPr>
          <w:p w:rsidR="00136088" w:rsidRDefault="00273081">
            <w:pPr>
              <w:jc w:val="center"/>
            </w:pPr>
            <w:r>
              <w:rPr>
                <w:sz w:val="24"/>
              </w:rPr>
              <w:t>2017-07-07</w:t>
            </w:r>
          </w:p>
        </w:tc>
        <w:tc>
          <w:tcPr>
            <w:tcW w:w="658" w:type="dxa"/>
            <w:vAlign w:val="center"/>
          </w:tcPr>
          <w:p w:rsidR="00136088" w:rsidRDefault="00273081">
            <w:pPr>
              <w:jc w:val="right"/>
            </w:pPr>
            <w:r>
              <w:rPr>
                <w:sz w:val="24"/>
              </w:rPr>
              <w:t>18.88</w:t>
            </w:r>
          </w:p>
        </w:tc>
        <w:tc>
          <w:tcPr>
            <w:tcW w:w="1049" w:type="dxa"/>
            <w:vAlign w:val="center"/>
          </w:tcPr>
          <w:p w:rsidR="00136088" w:rsidRDefault="00273081">
            <w:pPr>
              <w:jc w:val="right"/>
            </w:pPr>
            <w:r>
              <w:rPr>
                <w:sz w:val="24"/>
              </w:rPr>
              <w:t>729</w:t>
            </w:r>
          </w:p>
        </w:tc>
        <w:tc>
          <w:tcPr>
            <w:tcW w:w="1218" w:type="dxa"/>
            <w:vAlign w:val="center"/>
          </w:tcPr>
          <w:p w:rsidR="00136088" w:rsidRDefault="00273081">
            <w:pPr>
              <w:jc w:val="right"/>
            </w:pPr>
            <w:r>
              <w:rPr>
                <w:sz w:val="24"/>
              </w:rPr>
              <w:t>36,187.58</w:t>
            </w:r>
          </w:p>
        </w:tc>
        <w:tc>
          <w:tcPr>
            <w:tcW w:w="1160" w:type="dxa"/>
            <w:vAlign w:val="center"/>
          </w:tcPr>
          <w:p w:rsidR="00136088" w:rsidRDefault="00273081">
            <w:pPr>
              <w:jc w:val="right"/>
            </w:pPr>
            <w:r>
              <w:rPr>
                <w:sz w:val="24"/>
              </w:rPr>
              <w:t>13,486.50</w:t>
            </w:r>
          </w:p>
        </w:tc>
        <w:tc>
          <w:tcPr>
            <w:tcW w:w="601" w:type="dxa"/>
            <w:vAlign w:val="center"/>
          </w:tcPr>
          <w:p w:rsidR="00136088" w:rsidRDefault="00273081">
            <w:pPr>
              <w:jc w:val="center"/>
            </w:pPr>
            <w:r>
              <w:rPr>
                <w:sz w:val="24"/>
              </w:rPr>
              <w:t>-</w:t>
            </w:r>
          </w:p>
        </w:tc>
      </w:tr>
      <w:tr w:rsidR="00136088">
        <w:tc>
          <w:tcPr>
            <w:tcW w:w="616" w:type="dxa"/>
            <w:vAlign w:val="center"/>
          </w:tcPr>
          <w:p w:rsidR="00136088" w:rsidRDefault="00273081">
            <w:pPr>
              <w:jc w:val="center"/>
            </w:pPr>
            <w:r>
              <w:rPr>
                <w:sz w:val="24"/>
              </w:rPr>
              <w:t>300291</w:t>
            </w:r>
          </w:p>
        </w:tc>
        <w:tc>
          <w:tcPr>
            <w:tcW w:w="686" w:type="dxa"/>
            <w:vAlign w:val="center"/>
          </w:tcPr>
          <w:p w:rsidR="00136088" w:rsidRDefault="00273081">
            <w:pPr>
              <w:jc w:val="center"/>
            </w:pPr>
            <w:r>
              <w:rPr>
                <w:sz w:val="24"/>
              </w:rPr>
              <w:t>华录百纳</w:t>
            </w:r>
          </w:p>
        </w:tc>
        <w:tc>
          <w:tcPr>
            <w:tcW w:w="742" w:type="dxa"/>
            <w:vAlign w:val="center"/>
          </w:tcPr>
          <w:p w:rsidR="00136088" w:rsidRDefault="00273081">
            <w:pPr>
              <w:jc w:val="center"/>
            </w:pPr>
            <w:r>
              <w:rPr>
                <w:sz w:val="24"/>
              </w:rPr>
              <w:t>2017-04-18</w:t>
            </w:r>
          </w:p>
        </w:tc>
        <w:tc>
          <w:tcPr>
            <w:tcW w:w="798" w:type="dxa"/>
            <w:vAlign w:val="center"/>
          </w:tcPr>
          <w:p w:rsidR="00136088" w:rsidRDefault="00273081">
            <w:pPr>
              <w:jc w:val="center"/>
            </w:pPr>
            <w:r>
              <w:rPr>
                <w:sz w:val="24"/>
              </w:rPr>
              <w:t>重大事项</w:t>
            </w:r>
          </w:p>
        </w:tc>
        <w:tc>
          <w:tcPr>
            <w:tcW w:w="798" w:type="dxa"/>
            <w:vAlign w:val="center"/>
          </w:tcPr>
          <w:p w:rsidR="00136088" w:rsidRDefault="00273081">
            <w:pPr>
              <w:jc w:val="right"/>
            </w:pPr>
            <w:r>
              <w:rPr>
                <w:sz w:val="24"/>
              </w:rPr>
              <w:t>20.02</w:t>
            </w:r>
          </w:p>
        </w:tc>
        <w:tc>
          <w:tcPr>
            <w:tcW w:w="686" w:type="dxa"/>
            <w:vAlign w:val="center"/>
          </w:tcPr>
          <w:p w:rsidR="00136088" w:rsidRDefault="00273081">
            <w:pPr>
              <w:jc w:val="center"/>
            </w:pPr>
            <w:r>
              <w:rPr>
                <w:sz w:val="24"/>
              </w:rPr>
              <w:t>-</w:t>
            </w:r>
          </w:p>
        </w:tc>
        <w:tc>
          <w:tcPr>
            <w:tcW w:w="658" w:type="dxa"/>
            <w:vAlign w:val="center"/>
          </w:tcPr>
          <w:p w:rsidR="00136088" w:rsidRDefault="00273081">
            <w:pPr>
              <w:jc w:val="right"/>
            </w:pPr>
            <w:r>
              <w:rPr>
                <w:sz w:val="24"/>
              </w:rPr>
              <w:t>-</w:t>
            </w:r>
          </w:p>
        </w:tc>
        <w:tc>
          <w:tcPr>
            <w:tcW w:w="1049" w:type="dxa"/>
            <w:vAlign w:val="center"/>
          </w:tcPr>
          <w:p w:rsidR="00136088" w:rsidRDefault="00273081">
            <w:pPr>
              <w:jc w:val="right"/>
            </w:pPr>
            <w:r>
              <w:rPr>
                <w:sz w:val="24"/>
              </w:rPr>
              <w:t>1,118</w:t>
            </w:r>
          </w:p>
        </w:tc>
        <w:tc>
          <w:tcPr>
            <w:tcW w:w="1218" w:type="dxa"/>
            <w:vAlign w:val="center"/>
          </w:tcPr>
          <w:p w:rsidR="00136088" w:rsidRDefault="00273081">
            <w:pPr>
              <w:jc w:val="right"/>
            </w:pPr>
            <w:r>
              <w:rPr>
                <w:sz w:val="24"/>
              </w:rPr>
              <w:t>21,271.76</w:t>
            </w:r>
          </w:p>
        </w:tc>
        <w:tc>
          <w:tcPr>
            <w:tcW w:w="1160" w:type="dxa"/>
            <w:vAlign w:val="center"/>
          </w:tcPr>
          <w:p w:rsidR="00136088" w:rsidRDefault="00273081">
            <w:pPr>
              <w:jc w:val="right"/>
            </w:pPr>
            <w:r>
              <w:rPr>
                <w:sz w:val="24"/>
              </w:rPr>
              <w:t>22,382.36</w:t>
            </w:r>
          </w:p>
        </w:tc>
        <w:tc>
          <w:tcPr>
            <w:tcW w:w="601" w:type="dxa"/>
            <w:vAlign w:val="center"/>
          </w:tcPr>
          <w:p w:rsidR="00136088" w:rsidRDefault="00273081">
            <w:pPr>
              <w:jc w:val="center"/>
            </w:pPr>
            <w:r>
              <w:rPr>
                <w:sz w:val="24"/>
              </w:rPr>
              <w:t>-</w:t>
            </w:r>
          </w:p>
        </w:tc>
      </w:tr>
      <w:tr w:rsidR="00136088">
        <w:tc>
          <w:tcPr>
            <w:tcW w:w="616" w:type="dxa"/>
            <w:vAlign w:val="center"/>
          </w:tcPr>
          <w:p w:rsidR="00136088" w:rsidRDefault="00273081">
            <w:pPr>
              <w:jc w:val="center"/>
            </w:pPr>
            <w:r>
              <w:rPr>
                <w:sz w:val="24"/>
              </w:rPr>
              <w:t>300582</w:t>
            </w:r>
          </w:p>
        </w:tc>
        <w:tc>
          <w:tcPr>
            <w:tcW w:w="686" w:type="dxa"/>
            <w:vAlign w:val="center"/>
          </w:tcPr>
          <w:p w:rsidR="00136088" w:rsidRDefault="00273081">
            <w:pPr>
              <w:jc w:val="center"/>
            </w:pPr>
            <w:r>
              <w:rPr>
                <w:sz w:val="24"/>
              </w:rPr>
              <w:t>英飞特</w:t>
            </w:r>
          </w:p>
        </w:tc>
        <w:tc>
          <w:tcPr>
            <w:tcW w:w="742" w:type="dxa"/>
            <w:vAlign w:val="center"/>
          </w:tcPr>
          <w:p w:rsidR="00136088" w:rsidRDefault="00273081">
            <w:pPr>
              <w:jc w:val="center"/>
            </w:pPr>
            <w:r>
              <w:rPr>
                <w:sz w:val="24"/>
              </w:rPr>
              <w:t>2017-06-02</w:t>
            </w:r>
          </w:p>
        </w:tc>
        <w:tc>
          <w:tcPr>
            <w:tcW w:w="798" w:type="dxa"/>
            <w:vAlign w:val="center"/>
          </w:tcPr>
          <w:p w:rsidR="00136088" w:rsidRDefault="00273081">
            <w:pPr>
              <w:jc w:val="center"/>
            </w:pPr>
            <w:r>
              <w:rPr>
                <w:sz w:val="24"/>
              </w:rPr>
              <w:t>重大事项</w:t>
            </w:r>
          </w:p>
        </w:tc>
        <w:tc>
          <w:tcPr>
            <w:tcW w:w="798" w:type="dxa"/>
            <w:vAlign w:val="center"/>
          </w:tcPr>
          <w:p w:rsidR="00136088" w:rsidRDefault="00273081">
            <w:pPr>
              <w:jc w:val="right"/>
            </w:pPr>
            <w:r>
              <w:rPr>
                <w:sz w:val="24"/>
              </w:rPr>
              <w:t>18.92</w:t>
            </w:r>
          </w:p>
        </w:tc>
        <w:tc>
          <w:tcPr>
            <w:tcW w:w="686" w:type="dxa"/>
            <w:vAlign w:val="center"/>
          </w:tcPr>
          <w:p w:rsidR="00136088" w:rsidRDefault="00273081">
            <w:pPr>
              <w:jc w:val="center"/>
            </w:pPr>
            <w:r>
              <w:rPr>
                <w:sz w:val="24"/>
              </w:rPr>
              <w:t>2017-08-02</w:t>
            </w:r>
          </w:p>
        </w:tc>
        <w:tc>
          <w:tcPr>
            <w:tcW w:w="658" w:type="dxa"/>
            <w:vAlign w:val="center"/>
          </w:tcPr>
          <w:p w:rsidR="00136088" w:rsidRDefault="00273081">
            <w:pPr>
              <w:jc w:val="right"/>
            </w:pPr>
            <w:r>
              <w:rPr>
                <w:sz w:val="24"/>
              </w:rPr>
              <w:t>17.50</w:t>
            </w:r>
          </w:p>
        </w:tc>
        <w:tc>
          <w:tcPr>
            <w:tcW w:w="1049" w:type="dxa"/>
            <w:vAlign w:val="center"/>
          </w:tcPr>
          <w:p w:rsidR="00136088" w:rsidRDefault="00273081">
            <w:pPr>
              <w:jc w:val="right"/>
            </w:pPr>
            <w:r>
              <w:rPr>
                <w:sz w:val="24"/>
              </w:rPr>
              <w:t>2,038</w:t>
            </w:r>
          </w:p>
        </w:tc>
        <w:tc>
          <w:tcPr>
            <w:tcW w:w="1218" w:type="dxa"/>
            <w:vAlign w:val="center"/>
          </w:tcPr>
          <w:p w:rsidR="00136088" w:rsidRDefault="00273081">
            <w:pPr>
              <w:jc w:val="right"/>
            </w:pPr>
            <w:r>
              <w:rPr>
                <w:sz w:val="24"/>
              </w:rPr>
              <w:t>20,181.15</w:t>
            </w:r>
          </w:p>
        </w:tc>
        <w:tc>
          <w:tcPr>
            <w:tcW w:w="1160" w:type="dxa"/>
            <w:vAlign w:val="center"/>
          </w:tcPr>
          <w:p w:rsidR="00136088" w:rsidRDefault="00273081">
            <w:pPr>
              <w:jc w:val="right"/>
            </w:pPr>
            <w:r>
              <w:rPr>
                <w:sz w:val="24"/>
              </w:rPr>
              <w:t>38,558.96</w:t>
            </w:r>
          </w:p>
        </w:tc>
        <w:tc>
          <w:tcPr>
            <w:tcW w:w="601" w:type="dxa"/>
            <w:vAlign w:val="center"/>
          </w:tcPr>
          <w:p w:rsidR="00136088" w:rsidRDefault="00273081">
            <w:pPr>
              <w:jc w:val="center"/>
            </w:pPr>
            <w:r>
              <w:rPr>
                <w:sz w:val="24"/>
              </w:rPr>
              <w:t>-</w:t>
            </w:r>
          </w:p>
        </w:tc>
      </w:tr>
      <w:tr w:rsidR="00136088">
        <w:tc>
          <w:tcPr>
            <w:tcW w:w="616" w:type="dxa"/>
            <w:vAlign w:val="center"/>
          </w:tcPr>
          <w:p w:rsidR="00136088" w:rsidRDefault="00273081">
            <w:pPr>
              <w:jc w:val="center"/>
            </w:pPr>
            <w:r>
              <w:rPr>
                <w:sz w:val="24"/>
              </w:rPr>
              <w:t>603501</w:t>
            </w:r>
          </w:p>
        </w:tc>
        <w:tc>
          <w:tcPr>
            <w:tcW w:w="686" w:type="dxa"/>
            <w:vAlign w:val="center"/>
          </w:tcPr>
          <w:p w:rsidR="00136088" w:rsidRDefault="00273081">
            <w:pPr>
              <w:jc w:val="center"/>
            </w:pPr>
            <w:r>
              <w:rPr>
                <w:sz w:val="24"/>
              </w:rPr>
              <w:t>韦尔股份</w:t>
            </w:r>
          </w:p>
        </w:tc>
        <w:tc>
          <w:tcPr>
            <w:tcW w:w="742" w:type="dxa"/>
            <w:vAlign w:val="center"/>
          </w:tcPr>
          <w:p w:rsidR="00136088" w:rsidRDefault="00273081">
            <w:pPr>
              <w:jc w:val="center"/>
            </w:pPr>
            <w:r>
              <w:rPr>
                <w:sz w:val="24"/>
              </w:rPr>
              <w:t>2017-06-02</w:t>
            </w:r>
          </w:p>
        </w:tc>
        <w:tc>
          <w:tcPr>
            <w:tcW w:w="798" w:type="dxa"/>
            <w:vAlign w:val="center"/>
          </w:tcPr>
          <w:p w:rsidR="00136088" w:rsidRDefault="00273081">
            <w:pPr>
              <w:jc w:val="center"/>
            </w:pPr>
            <w:r>
              <w:rPr>
                <w:sz w:val="24"/>
              </w:rPr>
              <w:t>重大事项</w:t>
            </w:r>
          </w:p>
        </w:tc>
        <w:tc>
          <w:tcPr>
            <w:tcW w:w="798" w:type="dxa"/>
            <w:vAlign w:val="center"/>
          </w:tcPr>
          <w:p w:rsidR="00136088" w:rsidRDefault="00273081">
            <w:pPr>
              <w:jc w:val="right"/>
            </w:pPr>
            <w:r>
              <w:rPr>
                <w:sz w:val="24"/>
              </w:rPr>
              <w:t>20.15</w:t>
            </w:r>
          </w:p>
        </w:tc>
        <w:tc>
          <w:tcPr>
            <w:tcW w:w="686" w:type="dxa"/>
            <w:vAlign w:val="center"/>
          </w:tcPr>
          <w:p w:rsidR="00136088" w:rsidRDefault="00273081">
            <w:pPr>
              <w:jc w:val="center"/>
            </w:pPr>
            <w:r>
              <w:rPr>
                <w:sz w:val="24"/>
              </w:rPr>
              <w:t>-</w:t>
            </w:r>
          </w:p>
        </w:tc>
        <w:tc>
          <w:tcPr>
            <w:tcW w:w="658" w:type="dxa"/>
            <w:vAlign w:val="center"/>
          </w:tcPr>
          <w:p w:rsidR="00136088" w:rsidRDefault="00273081">
            <w:pPr>
              <w:jc w:val="right"/>
            </w:pPr>
            <w:r>
              <w:rPr>
                <w:sz w:val="24"/>
              </w:rPr>
              <w:t>-</w:t>
            </w:r>
          </w:p>
        </w:tc>
        <w:tc>
          <w:tcPr>
            <w:tcW w:w="1049" w:type="dxa"/>
            <w:vAlign w:val="center"/>
          </w:tcPr>
          <w:p w:rsidR="00136088" w:rsidRDefault="00273081">
            <w:pPr>
              <w:jc w:val="right"/>
            </w:pPr>
            <w:r>
              <w:rPr>
                <w:sz w:val="24"/>
              </w:rPr>
              <w:t>1,657</w:t>
            </w:r>
          </w:p>
        </w:tc>
        <w:tc>
          <w:tcPr>
            <w:tcW w:w="1218" w:type="dxa"/>
            <w:vAlign w:val="center"/>
          </w:tcPr>
          <w:p w:rsidR="00136088" w:rsidRDefault="00273081">
            <w:pPr>
              <w:jc w:val="right"/>
            </w:pPr>
            <w:r>
              <w:rPr>
                <w:sz w:val="24"/>
              </w:rPr>
              <w:t>11,632.14</w:t>
            </w:r>
          </w:p>
        </w:tc>
        <w:tc>
          <w:tcPr>
            <w:tcW w:w="1160" w:type="dxa"/>
            <w:vAlign w:val="center"/>
          </w:tcPr>
          <w:p w:rsidR="00136088" w:rsidRDefault="00273081">
            <w:pPr>
              <w:jc w:val="right"/>
            </w:pPr>
            <w:r>
              <w:rPr>
                <w:sz w:val="24"/>
              </w:rPr>
              <w:t>33,388.55</w:t>
            </w:r>
          </w:p>
        </w:tc>
        <w:tc>
          <w:tcPr>
            <w:tcW w:w="601" w:type="dxa"/>
            <w:vAlign w:val="center"/>
          </w:tcPr>
          <w:p w:rsidR="00136088" w:rsidRDefault="00273081">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w:t>
            </w:r>
            <w:r w:rsidRPr="005C672D">
              <w:rPr>
                <w:color w:val="000000"/>
                <w:sz w:val="24"/>
              </w:rPr>
              <w:lastRenderedPageBreak/>
              <w:t>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lastRenderedPageBreak/>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2,537,256,460.17</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83.82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2,537,256,460.17</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83.82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79,433,328.09</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2.62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79,433,328.09</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2.62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7A06C3">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159,920,399.96</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5.28</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247,205,155.00</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8.17</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3,376,100.11</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0.11</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3,027,191,443.33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80,090.96</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DD23F8" w:rsidP="00AC6DDA">
            <w:pPr>
              <w:spacing w:before="29" w:line="288" w:lineRule="auto"/>
              <w:jc w:val="right"/>
              <w:rPr>
                <w:sz w:val="24"/>
              </w:rPr>
            </w:pPr>
            <w:r>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1,762,796,411.75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58.38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845,058.52</w:t>
            </w:r>
          </w:p>
        </w:tc>
        <w:tc>
          <w:tcPr>
            <w:tcW w:w="2160" w:type="dxa"/>
            <w:vAlign w:val="center"/>
          </w:tcPr>
          <w:p w:rsidR="001548F9" w:rsidRPr="005C672D" w:rsidRDefault="001548F9" w:rsidP="00AC6DDA">
            <w:pPr>
              <w:spacing w:before="29" w:line="288" w:lineRule="auto"/>
              <w:jc w:val="right"/>
              <w:rPr>
                <w:sz w:val="24"/>
              </w:rPr>
            </w:pPr>
            <w:r w:rsidRPr="005C672D">
              <w:rPr>
                <w:sz w:val="24"/>
              </w:rPr>
              <w:t>0.03</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563,243.07</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316,926,111.20</w:t>
            </w:r>
          </w:p>
        </w:tc>
        <w:tc>
          <w:tcPr>
            <w:tcW w:w="2160" w:type="dxa"/>
            <w:vAlign w:val="center"/>
          </w:tcPr>
          <w:p w:rsidR="001548F9" w:rsidRPr="005C672D" w:rsidRDefault="001548F9" w:rsidP="00AC6DDA">
            <w:pPr>
              <w:spacing w:before="29" w:line="288" w:lineRule="auto"/>
              <w:jc w:val="right"/>
              <w:rPr>
                <w:sz w:val="24"/>
              </w:rPr>
            </w:pPr>
            <w:r w:rsidRPr="005C672D">
              <w:rPr>
                <w:sz w:val="24"/>
              </w:rPr>
              <w:t>10.50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356,790.02</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185,787,592.96</w:t>
            </w:r>
          </w:p>
        </w:tc>
        <w:tc>
          <w:tcPr>
            <w:tcW w:w="2160" w:type="dxa"/>
            <w:vAlign w:val="center"/>
          </w:tcPr>
          <w:p w:rsidR="001548F9" w:rsidRPr="005C672D" w:rsidRDefault="001548F9" w:rsidP="00AC6DDA">
            <w:pPr>
              <w:spacing w:before="29" w:line="288" w:lineRule="auto"/>
              <w:jc w:val="right"/>
              <w:rPr>
                <w:sz w:val="24"/>
              </w:rPr>
            </w:pPr>
            <w:r w:rsidRPr="005C672D">
              <w:rPr>
                <w:sz w:val="24"/>
              </w:rPr>
              <w:t>6.15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952,284.77</w:t>
            </w:r>
          </w:p>
        </w:tc>
        <w:tc>
          <w:tcPr>
            <w:tcW w:w="2160" w:type="dxa"/>
            <w:vAlign w:val="center"/>
          </w:tcPr>
          <w:p w:rsidR="001548F9" w:rsidRPr="005C672D" w:rsidRDefault="001548F9" w:rsidP="00AC6DDA">
            <w:pPr>
              <w:spacing w:before="29" w:line="288" w:lineRule="auto"/>
              <w:jc w:val="right"/>
              <w:rPr>
                <w:sz w:val="24"/>
              </w:rPr>
            </w:pPr>
            <w:r w:rsidRPr="005C672D">
              <w:rPr>
                <w:sz w:val="24"/>
              </w:rPr>
              <w:t>0.03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1,148,236.89</w:t>
            </w:r>
          </w:p>
        </w:tc>
        <w:tc>
          <w:tcPr>
            <w:tcW w:w="2160" w:type="dxa"/>
            <w:vAlign w:val="center"/>
          </w:tcPr>
          <w:p w:rsidR="001548F9" w:rsidRPr="005C672D" w:rsidRDefault="001548F9" w:rsidP="00AC6DDA">
            <w:pPr>
              <w:spacing w:before="29" w:line="288" w:lineRule="auto"/>
              <w:jc w:val="right"/>
              <w:rPr>
                <w:sz w:val="24"/>
              </w:rPr>
            </w:pPr>
            <w:r w:rsidRPr="005C672D">
              <w:rPr>
                <w:sz w:val="24"/>
              </w:rPr>
              <w:t>0.04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266,970,101.38</w:t>
            </w:r>
          </w:p>
        </w:tc>
        <w:tc>
          <w:tcPr>
            <w:tcW w:w="2160" w:type="dxa"/>
            <w:vAlign w:val="center"/>
          </w:tcPr>
          <w:p w:rsidR="001548F9" w:rsidRPr="005C672D" w:rsidRDefault="001548F9" w:rsidP="00AC6DDA">
            <w:pPr>
              <w:spacing w:before="29" w:line="288" w:lineRule="auto"/>
              <w:jc w:val="right"/>
              <w:rPr>
                <w:sz w:val="24"/>
              </w:rPr>
            </w:pPr>
            <w:r w:rsidRPr="005C672D">
              <w:rPr>
                <w:sz w:val="24"/>
              </w:rPr>
              <w:t>8.84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148,491.26</w:t>
            </w:r>
          </w:p>
        </w:tc>
        <w:tc>
          <w:tcPr>
            <w:tcW w:w="2160" w:type="dxa"/>
            <w:vAlign w:val="center"/>
          </w:tcPr>
          <w:p w:rsidR="001548F9" w:rsidRPr="005C672D" w:rsidRDefault="00DD23F8" w:rsidP="00AC6DDA">
            <w:pPr>
              <w:spacing w:before="29" w:line="288" w:lineRule="auto"/>
              <w:jc w:val="right"/>
              <w:rPr>
                <w:sz w:val="24"/>
              </w:rPr>
            </w:pPr>
            <w:r>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86,652.88</w:t>
            </w:r>
          </w:p>
        </w:tc>
        <w:tc>
          <w:tcPr>
            <w:tcW w:w="2160" w:type="dxa"/>
            <w:vAlign w:val="center"/>
          </w:tcPr>
          <w:p w:rsidR="001548F9" w:rsidRPr="005C672D" w:rsidRDefault="00DD23F8" w:rsidP="00AC6DDA">
            <w:pPr>
              <w:spacing w:before="29" w:line="288" w:lineRule="auto"/>
              <w:jc w:val="right"/>
              <w:rPr>
                <w:sz w:val="24"/>
              </w:rPr>
            </w:pPr>
            <w:r>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260,338.71</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19,731.51</w:t>
            </w:r>
          </w:p>
        </w:tc>
        <w:tc>
          <w:tcPr>
            <w:tcW w:w="2160" w:type="dxa"/>
            <w:vAlign w:val="center"/>
          </w:tcPr>
          <w:p w:rsidR="001548F9" w:rsidRPr="005C672D" w:rsidRDefault="00DD23F8" w:rsidP="00AC6DDA">
            <w:pPr>
              <w:spacing w:before="29" w:line="288" w:lineRule="auto"/>
              <w:jc w:val="right"/>
              <w:rPr>
                <w:sz w:val="24"/>
              </w:rPr>
            </w:pPr>
            <w:r>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315,324.29</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2,537,256,460.17</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84.03</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136088">
        <w:tc>
          <w:tcPr>
            <w:tcW w:w="862" w:type="dxa"/>
            <w:vAlign w:val="center"/>
          </w:tcPr>
          <w:p w:rsidR="00136088" w:rsidRDefault="00273081">
            <w:pPr>
              <w:jc w:val="center"/>
            </w:pPr>
            <w:r>
              <w:rPr>
                <w:color w:val="000000"/>
                <w:sz w:val="24"/>
              </w:rPr>
              <w:t>1</w:t>
            </w:r>
          </w:p>
        </w:tc>
        <w:tc>
          <w:tcPr>
            <w:tcW w:w="1346" w:type="dxa"/>
            <w:vAlign w:val="center"/>
          </w:tcPr>
          <w:p w:rsidR="00136088" w:rsidRDefault="00273081">
            <w:pPr>
              <w:jc w:val="center"/>
            </w:pPr>
            <w:r>
              <w:rPr>
                <w:color w:val="000000"/>
                <w:sz w:val="24"/>
              </w:rPr>
              <w:t>600622</w:t>
            </w:r>
          </w:p>
        </w:tc>
        <w:tc>
          <w:tcPr>
            <w:tcW w:w="1795" w:type="dxa"/>
            <w:vAlign w:val="center"/>
          </w:tcPr>
          <w:p w:rsidR="00136088" w:rsidRDefault="00273081">
            <w:pPr>
              <w:jc w:val="center"/>
            </w:pPr>
            <w:r>
              <w:rPr>
                <w:color w:val="000000"/>
                <w:sz w:val="24"/>
              </w:rPr>
              <w:t>嘉宝集团</w:t>
            </w:r>
          </w:p>
        </w:tc>
        <w:tc>
          <w:tcPr>
            <w:tcW w:w="1681" w:type="dxa"/>
            <w:vAlign w:val="center"/>
          </w:tcPr>
          <w:p w:rsidR="00136088" w:rsidRDefault="00273081">
            <w:pPr>
              <w:jc w:val="right"/>
            </w:pPr>
            <w:r>
              <w:rPr>
                <w:color w:val="000000"/>
                <w:sz w:val="24"/>
              </w:rPr>
              <w:t>16,375,377</w:t>
            </w:r>
          </w:p>
        </w:tc>
        <w:tc>
          <w:tcPr>
            <w:tcW w:w="1795" w:type="dxa"/>
            <w:vAlign w:val="center"/>
          </w:tcPr>
          <w:p w:rsidR="00136088" w:rsidRDefault="00273081">
            <w:pPr>
              <w:jc w:val="right"/>
            </w:pPr>
            <w:r>
              <w:rPr>
                <w:color w:val="000000"/>
                <w:sz w:val="24"/>
              </w:rPr>
              <w:t>266,591,137.56</w:t>
            </w:r>
          </w:p>
        </w:tc>
        <w:tc>
          <w:tcPr>
            <w:tcW w:w="1519" w:type="dxa"/>
            <w:vAlign w:val="center"/>
          </w:tcPr>
          <w:p w:rsidR="00136088" w:rsidRDefault="00273081">
            <w:pPr>
              <w:jc w:val="right"/>
            </w:pPr>
            <w:r>
              <w:rPr>
                <w:color w:val="000000"/>
                <w:sz w:val="24"/>
              </w:rPr>
              <w:t>8.83</w:t>
            </w:r>
          </w:p>
        </w:tc>
      </w:tr>
      <w:tr w:rsidR="00136088">
        <w:tc>
          <w:tcPr>
            <w:tcW w:w="862" w:type="dxa"/>
            <w:vAlign w:val="center"/>
          </w:tcPr>
          <w:p w:rsidR="00136088" w:rsidRDefault="00273081">
            <w:pPr>
              <w:jc w:val="center"/>
            </w:pPr>
            <w:r>
              <w:rPr>
                <w:color w:val="000000"/>
                <w:sz w:val="24"/>
              </w:rPr>
              <w:t>2</w:t>
            </w:r>
          </w:p>
        </w:tc>
        <w:tc>
          <w:tcPr>
            <w:tcW w:w="1346" w:type="dxa"/>
            <w:vAlign w:val="center"/>
          </w:tcPr>
          <w:p w:rsidR="00136088" w:rsidRDefault="00273081">
            <w:pPr>
              <w:jc w:val="center"/>
            </w:pPr>
            <w:r>
              <w:rPr>
                <w:color w:val="000000"/>
                <w:sz w:val="24"/>
              </w:rPr>
              <w:t>601012</w:t>
            </w:r>
          </w:p>
        </w:tc>
        <w:tc>
          <w:tcPr>
            <w:tcW w:w="1795" w:type="dxa"/>
            <w:vAlign w:val="center"/>
          </w:tcPr>
          <w:p w:rsidR="00136088" w:rsidRDefault="00273081">
            <w:pPr>
              <w:jc w:val="center"/>
            </w:pPr>
            <w:r>
              <w:rPr>
                <w:color w:val="000000"/>
                <w:sz w:val="24"/>
              </w:rPr>
              <w:t>隆基股份</w:t>
            </w:r>
          </w:p>
        </w:tc>
        <w:tc>
          <w:tcPr>
            <w:tcW w:w="1681" w:type="dxa"/>
            <w:vAlign w:val="center"/>
          </w:tcPr>
          <w:p w:rsidR="00136088" w:rsidRDefault="00273081">
            <w:pPr>
              <w:jc w:val="right"/>
            </w:pPr>
            <w:r>
              <w:rPr>
                <w:color w:val="000000"/>
                <w:sz w:val="24"/>
              </w:rPr>
              <w:t>14,306,459</w:t>
            </w:r>
          </w:p>
        </w:tc>
        <w:tc>
          <w:tcPr>
            <w:tcW w:w="1795" w:type="dxa"/>
            <w:vAlign w:val="center"/>
          </w:tcPr>
          <w:p w:rsidR="00136088" w:rsidRDefault="00273081">
            <w:pPr>
              <w:jc w:val="right"/>
            </w:pPr>
            <w:r>
              <w:rPr>
                <w:color w:val="000000"/>
                <w:sz w:val="24"/>
              </w:rPr>
              <w:t>244,640,448.90</w:t>
            </w:r>
          </w:p>
        </w:tc>
        <w:tc>
          <w:tcPr>
            <w:tcW w:w="1519" w:type="dxa"/>
            <w:vAlign w:val="center"/>
          </w:tcPr>
          <w:p w:rsidR="00136088" w:rsidRDefault="00273081">
            <w:pPr>
              <w:jc w:val="right"/>
            </w:pPr>
            <w:r>
              <w:rPr>
                <w:color w:val="000000"/>
                <w:sz w:val="24"/>
              </w:rPr>
              <w:t>8.10</w:t>
            </w:r>
          </w:p>
        </w:tc>
      </w:tr>
      <w:tr w:rsidR="00136088">
        <w:tc>
          <w:tcPr>
            <w:tcW w:w="862" w:type="dxa"/>
            <w:vAlign w:val="center"/>
          </w:tcPr>
          <w:p w:rsidR="00136088" w:rsidRDefault="00273081">
            <w:pPr>
              <w:jc w:val="center"/>
            </w:pPr>
            <w:r>
              <w:rPr>
                <w:color w:val="000000"/>
                <w:sz w:val="24"/>
              </w:rPr>
              <w:t>3</w:t>
            </w:r>
          </w:p>
        </w:tc>
        <w:tc>
          <w:tcPr>
            <w:tcW w:w="1346" w:type="dxa"/>
            <w:vAlign w:val="center"/>
          </w:tcPr>
          <w:p w:rsidR="00136088" w:rsidRDefault="00273081">
            <w:pPr>
              <w:jc w:val="center"/>
            </w:pPr>
            <w:r>
              <w:rPr>
                <w:color w:val="000000"/>
                <w:sz w:val="24"/>
              </w:rPr>
              <w:t>600056</w:t>
            </w:r>
          </w:p>
        </w:tc>
        <w:tc>
          <w:tcPr>
            <w:tcW w:w="1795" w:type="dxa"/>
            <w:vAlign w:val="center"/>
          </w:tcPr>
          <w:p w:rsidR="00136088" w:rsidRDefault="00273081">
            <w:pPr>
              <w:jc w:val="center"/>
            </w:pPr>
            <w:r>
              <w:rPr>
                <w:color w:val="000000"/>
                <w:sz w:val="24"/>
              </w:rPr>
              <w:t>中国医药</w:t>
            </w:r>
          </w:p>
        </w:tc>
        <w:tc>
          <w:tcPr>
            <w:tcW w:w="1681" w:type="dxa"/>
            <w:vAlign w:val="center"/>
          </w:tcPr>
          <w:p w:rsidR="00136088" w:rsidRDefault="00273081">
            <w:pPr>
              <w:jc w:val="right"/>
            </w:pPr>
            <w:r>
              <w:rPr>
                <w:color w:val="000000"/>
                <w:sz w:val="24"/>
              </w:rPr>
              <w:t>9,325,502</w:t>
            </w:r>
          </w:p>
        </w:tc>
        <w:tc>
          <w:tcPr>
            <w:tcW w:w="1795" w:type="dxa"/>
            <w:vAlign w:val="center"/>
          </w:tcPr>
          <w:p w:rsidR="00136088" w:rsidRDefault="00273081">
            <w:pPr>
              <w:jc w:val="right"/>
            </w:pPr>
            <w:r>
              <w:rPr>
                <w:color w:val="000000"/>
                <w:sz w:val="24"/>
              </w:rPr>
              <w:t>241,996,776.90</w:t>
            </w:r>
          </w:p>
        </w:tc>
        <w:tc>
          <w:tcPr>
            <w:tcW w:w="1519" w:type="dxa"/>
            <w:vAlign w:val="center"/>
          </w:tcPr>
          <w:p w:rsidR="00136088" w:rsidRDefault="00273081">
            <w:pPr>
              <w:jc w:val="right"/>
            </w:pPr>
            <w:r>
              <w:rPr>
                <w:color w:val="000000"/>
                <w:sz w:val="24"/>
              </w:rPr>
              <w:t>8.01</w:t>
            </w:r>
          </w:p>
        </w:tc>
      </w:tr>
      <w:tr w:rsidR="00136088">
        <w:tc>
          <w:tcPr>
            <w:tcW w:w="862" w:type="dxa"/>
            <w:vAlign w:val="center"/>
          </w:tcPr>
          <w:p w:rsidR="00136088" w:rsidRDefault="00273081">
            <w:pPr>
              <w:jc w:val="center"/>
            </w:pPr>
            <w:r>
              <w:rPr>
                <w:color w:val="000000"/>
                <w:sz w:val="24"/>
              </w:rPr>
              <w:t>4</w:t>
            </w:r>
          </w:p>
        </w:tc>
        <w:tc>
          <w:tcPr>
            <w:tcW w:w="1346" w:type="dxa"/>
            <w:vAlign w:val="center"/>
          </w:tcPr>
          <w:p w:rsidR="00136088" w:rsidRDefault="00273081">
            <w:pPr>
              <w:jc w:val="center"/>
            </w:pPr>
            <w:r>
              <w:rPr>
                <w:color w:val="000000"/>
                <w:sz w:val="24"/>
              </w:rPr>
              <w:t>600519</w:t>
            </w:r>
          </w:p>
        </w:tc>
        <w:tc>
          <w:tcPr>
            <w:tcW w:w="1795" w:type="dxa"/>
            <w:vAlign w:val="center"/>
          </w:tcPr>
          <w:p w:rsidR="00136088" w:rsidRDefault="00273081">
            <w:pPr>
              <w:jc w:val="center"/>
            </w:pPr>
            <w:r>
              <w:rPr>
                <w:color w:val="000000"/>
                <w:sz w:val="24"/>
              </w:rPr>
              <w:t>贵州茅台</w:t>
            </w:r>
          </w:p>
        </w:tc>
        <w:tc>
          <w:tcPr>
            <w:tcW w:w="1681" w:type="dxa"/>
            <w:vAlign w:val="center"/>
          </w:tcPr>
          <w:p w:rsidR="00136088" w:rsidRDefault="00273081">
            <w:pPr>
              <w:jc w:val="right"/>
            </w:pPr>
            <w:r>
              <w:rPr>
                <w:color w:val="000000"/>
                <w:sz w:val="24"/>
              </w:rPr>
              <w:t>505,567</w:t>
            </w:r>
          </w:p>
        </w:tc>
        <w:tc>
          <w:tcPr>
            <w:tcW w:w="1795" w:type="dxa"/>
            <w:vAlign w:val="center"/>
          </w:tcPr>
          <w:p w:rsidR="00136088" w:rsidRDefault="00273081">
            <w:pPr>
              <w:jc w:val="right"/>
            </w:pPr>
            <w:r>
              <w:rPr>
                <w:color w:val="000000"/>
                <w:sz w:val="24"/>
              </w:rPr>
              <w:t>238,551,788.95</w:t>
            </w:r>
          </w:p>
        </w:tc>
        <w:tc>
          <w:tcPr>
            <w:tcW w:w="1519" w:type="dxa"/>
            <w:vAlign w:val="center"/>
          </w:tcPr>
          <w:p w:rsidR="00136088" w:rsidRDefault="00273081">
            <w:pPr>
              <w:jc w:val="right"/>
            </w:pPr>
            <w:r>
              <w:rPr>
                <w:color w:val="000000"/>
                <w:sz w:val="24"/>
              </w:rPr>
              <w:t>7.90</w:t>
            </w:r>
          </w:p>
        </w:tc>
      </w:tr>
      <w:tr w:rsidR="00136088">
        <w:tc>
          <w:tcPr>
            <w:tcW w:w="862" w:type="dxa"/>
            <w:vAlign w:val="center"/>
          </w:tcPr>
          <w:p w:rsidR="00136088" w:rsidRDefault="00273081">
            <w:pPr>
              <w:jc w:val="center"/>
            </w:pPr>
            <w:r>
              <w:rPr>
                <w:color w:val="000000"/>
                <w:sz w:val="24"/>
              </w:rPr>
              <w:t>5</w:t>
            </w:r>
          </w:p>
        </w:tc>
        <w:tc>
          <w:tcPr>
            <w:tcW w:w="1346" w:type="dxa"/>
            <w:vAlign w:val="center"/>
          </w:tcPr>
          <w:p w:rsidR="00136088" w:rsidRDefault="00273081">
            <w:pPr>
              <w:jc w:val="center"/>
            </w:pPr>
            <w:r>
              <w:rPr>
                <w:color w:val="000000"/>
                <w:sz w:val="24"/>
              </w:rPr>
              <w:t>000538</w:t>
            </w:r>
          </w:p>
        </w:tc>
        <w:tc>
          <w:tcPr>
            <w:tcW w:w="1795" w:type="dxa"/>
            <w:vAlign w:val="center"/>
          </w:tcPr>
          <w:p w:rsidR="00136088" w:rsidRDefault="00273081">
            <w:pPr>
              <w:jc w:val="center"/>
            </w:pPr>
            <w:r>
              <w:rPr>
                <w:color w:val="000000"/>
                <w:sz w:val="24"/>
              </w:rPr>
              <w:t>云南白药</w:t>
            </w:r>
          </w:p>
        </w:tc>
        <w:tc>
          <w:tcPr>
            <w:tcW w:w="1681" w:type="dxa"/>
            <w:vAlign w:val="center"/>
          </w:tcPr>
          <w:p w:rsidR="00136088" w:rsidRDefault="00273081">
            <w:pPr>
              <w:jc w:val="right"/>
            </w:pPr>
            <w:r>
              <w:rPr>
                <w:color w:val="000000"/>
                <w:sz w:val="24"/>
              </w:rPr>
              <w:t>2,527,046</w:t>
            </w:r>
          </w:p>
        </w:tc>
        <w:tc>
          <w:tcPr>
            <w:tcW w:w="1795" w:type="dxa"/>
            <w:vAlign w:val="center"/>
          </w:tcPr>
          <w:p w:rsidR="00136088" w:rsidRDefault="00273081">
            <w:pPr>
              <w:jc w:val="right"/>
            </w:pPr>
            <w:r>
              <w:rPr>
                <w:color w:val="000000"/>
                <w:sz w:val="24"/>
              </w:rPr>
              <w:t>237,163,267.10</w:t>
            </w:r>
          </w:p>
        </w:tc>
        <w:tc>
          <w:tcPr>
            <w:tcW w:w="1519" w:type="dxa"/>
            <w:vAlign w:val="center"/>
          </w:tcPr>
          <w:p w:rsidR="00136088" w:rsidRDefault="00273081">
            <w:pPr>
              <w:jc w:val="right"/>
            </w:pPr>
            <w:r>
              <w:rPr>
                <w:color w:val="000000"/>
                <w:sz w:val="24"/>
              </w:rPr>
              <w:t>7.85</w:t>
            </w:r>
          </w:p>
        </w:tc>
      </w:tr>
      <w:tr w:rsidR="00136088">
        <w:tc>
          <w:tcPr>
            <w:tcW w:w="862" w:type="dxa"/>
            <w:vAlign w:val="center"/>
          </w:tcPr>
          <w:p w:rsidR="00136088" w:rsidRDefault="00273081">
            <w:pPr>
              <w:jc w:val="center"/>
            </w:pPr>
            <w:r>
              <w:rPr>
                <w:color w:val="000000"/>
                <w:sz w:val="24"/>
              </w:rPr>
              <w:t>6</w:t>
            </w:r>
          </w:p>
        </w:tc>
        <w:tc>
          <w:tcPr>
            <w:tcW w:w="1346" w:type="dxa"/>
            <w:vAlign w:val="center"/>
          </w:tcPr>
          <w:p w:rsidR="00136088" w:rsidRDefault="00273081">
            <w:pPr>
              <w:jc w:val="center"/>
            </w:pPr>
            <w:r>
              <w:rPr>
                <w:color w:val="000000"/>
                <w:sz w:val="24"/>
              </w:rPr>
              <w:t>002271</w:t>
            </w:r>
          </w:p>
        </w:tc>
        <w:tc>
          <w:tcPr>
            <w:tcW w:w="1795" w:type="dxa"/>
            <w:vAlign w:val="center"/>
          </w:tcPr>
          <w:p w:rsidR="00136088" w:rsidRDefault="00273081">
            <w:pPr>
              <w:jc w:val="center"/>
            </w:pPr>
            <w:r>
              <w:rPr>
                <w:color w:val="000000"/>
                <w:sz w:val="24"/>
              </w:rPr>
              <w:t>东方雨虹</w:t>
            </w:r>
          </w:p>
        </w:tc>
        <w:tc>
          <w:tcPr>
            <w:tcW w:w="1681" w:type="dxa"/>
            <w:vAlign w:val="center"/>
          </w:tcPr>
          <w:p w:rsidR="00136088" w:rsidRDefault="00273081">
            <w:pPr>
              <w:jc w:val="right"/>
            </w:pPr>
            <w:r>
              <w:rPr>
                <w:color w:val="000000"/>
                <w:sz w:val="24"/>
              </w:rPr>
              <w:t>6,373,172</w:t>
            </w:r>
          </w:p>
        </w:tc>
        <w:tc>
          <w:tcPr>
            <w:tcW w:w="1795" w:type="dxa"/>
            <w:vAlign w:val="center"/>
          </w:tcPr>
          <w:p w:rsidR="00136088" w:rsidRDefault="00273081">
            <w:pPr>
              <w:jc w:val="right"/>
            </w:pPr>
            <w:r>
              <w:rPr>
                <w:color w:val="000000"/>
                <w:sz w:val="24"/>
              </w:rPr>
              <w:t>236,444,681.20</w:t>
            </w:r>
          </w:p>
        </w:tc>
        <w:tc>
          <w:tcPr>
            <w:tcW w:w="1519" w:type="dxa"/>
            <w:vAlign w:val="center"/>
          </w:tcPr>
          <w:p w:rsidR="00136088" w:rsidRDefault="00273081">
            <w:pPr>
              <w:jc w:val="right"/>
            </w:pPr>
            <w:r>
              <w:rPr>
                <w:color w:val="000000"/>
                <w:sz w:val="24"/>
              </w:rPr>
              <w:t>7.83</w:t>
            </w:r>
          </w:p>
        </w:tc>
      </w:tr>
      <w:tr w:rsidR="00136088">
        <w:tc>
          <w:tcPr>
            <w:tcW w:w="862" w:type="dxa"/>
            <w:vAlign w:val="center"/>
          </w:tcPr>
          <w:p w:rsidR="00136088" w:rsidRDefault="00273081">
            <w:pPr>
              <w:jc w:val="center"/>
            </w:pPr>
            <w:r>
              <w:rPr>
                <w:color w:val="000000"/>
                <w:sz w:val="24"/>
              </w:rPr>
              <w:t>7</w:t>
            </w:r>
          </w:p>
        </w:tc>
        <w:tc>
          <w:tcPr>
            <w:tcW w:w="1346" w:type="dxa"/>
            <w:vAlign w:val="center"/>
          </w:tcPr>
          <w:p w:rsidR="00136088" w:rsidRDefault="00273081">
            <w:pPr>
              <w:jc w:val="center"/>
            </w:pPr>
            <w:r>
              <w:rPr>
                <w:color w:val="000000"/>
                <w:sz w:val="24"/>
              </w:rPr>
              <w:t>601933</w:t>
            </w:r>
          </w:p>
        </w:tc>
        <w:tc>
          <w:tcPr>
            <w:tcW w:w="1795" w:type="dxa"/>
            <w:vAlign w:val="center"/>
          </w:tcPr>
          <w:p w:rsidR="00136088" w:rsidRDefault="00273081">
            <w:pPr>
              <w:jc w:val="center"/>
            </w:pPr>
            <w:r>
              <w:rPr>
                <w:color w:val="000000"/>
                <w:sz w:val="24"/>
              </w:rPr>
              <w:t>永辉超市</w:t>
            </w:r>
          </w:p>
        </w:tc>
        <w:tc>
          <w:tcPr>
            <w:tcW w:w="1681" w:type="dxa"/>
            <w:vAlign w:val="center"/>
          </w:tcPr>
          <w:p w:rsidR="00136088" w:rsidRDefault="00273081">
            <w:pPr>
              <w:jc w:val="right"/>
            </w:pPr>
            <w:r>
              <w:rPr>
                <w:color w:val="000000"/>
                <w:sz w:val="24"/>
              </w:rPr>
              <w:t>29,731,483</w:t>
            </w:r>
          </w:p>
        </w:tc>
        <w:tc>
          <w:tcPr>
            <w:tcW w:w="1795" w:type="dxa"/>
            <w:vAlign w:val="center"/>
          </w:tcPr>
          <w:p w:rsidR="00136088" w:rsidRDefault="00273081">
            <w:pPr>
              <w:jc w:val="right"/>
            </w:pPr>
            <w:r>
              <w:rPr>
                <w:color w:val="000000"/>
                <w:sz w:val="24"/>
              </w:rPr>
              <w:t>210,498,899.64</w:t>
            </w:r>
          </w:p>
        </w:tc>
        <w:tc>
          <w:tcPr>
            <w:tcW w:w="1519" w:type="dxa"/>
            <w:vAlign w:val="center"/>
          </w:tcPr>
          <w:p w:rsidR="00136088" w:rsidRDefault="00273081">
            <w:pPr>
              <w:jc w:val="right"/>
            </w:pPr>
            <w:r>
              <w:rPr>
                <w:color w:val="000000"/>
                <w:sz w:val="24"/>
              </w:rPr>
              <w:t>6.97</w:t>
            </w:r>
          </w:p>
        </w:tc>
      </w:tr>
      <w:tr w:rsidR="00136088">
        <w:tc>
          <w:tcPr>
            <w:tcW w:w="862" w:type="dxa"/>
            <w:vAlign w:val="center"/>
          </w:tcPr>
          <w:p w:rsidR="00136088" w:rsidRDefault="00273081">
            <w:pPr>
              <w:jc w:val="center"/>
            </w:pPr>
            <w:r>
              <w:rPr>
                <w:color w:val="000000"/>
                <w:sz w:val="24"/>
              </w:rPr>
              <w:t>8</w:t>
            </w:r>
          </w:p>
        </w:tc>
        <w:tc>
          <w:tcPr>
            <w:tcW w:w="1346" w:type="dxa"/>
            <w:vAlign w:val="center"/>
          </w:tcPr>
          <w:p w:rsidR="00136088" w:rsidRDefault="00273081">
            <w:pPr>
              <w:jc w:val="center"/>
            </w:pPr>
            <w:r>
              <w:rPr>
                <w:color w:val="000000"/>
                <w:sz w:val="24"/>
              </w:rPr>
              <w:t>000333</w:t>
            </w:r>
          </w:p>
        </w:tc>
        <w:tc>
          <w:tcPr>
            <w:tcW w:w="1795" w:type="dxa"/>
            <w:vAlign w:val="center"/>
          </w:tcPr>
          <w:p w:rsidR="00136088" w:rsidRDefault="00273081">
            <w:pPr>
              <w:jc w:val="center"/>
            </w:pPr>
            <w:r>
              <w:rPr>
                <w:color w:val="000000"/>
                <w:sz w:val="24"/>
              </w:rPr>
              <w:t>美的集团</w:t>
            </w:r>
          </w:p>
        </w:tc>
        <w:tc>
          <w:tcPr>
            <w:tcW w:w="1681" w:type="dxa"/>
            <w:vAlign w:val="center"/>
          </w:tcPr>
          <w:p w:rsidR="00136088" w:rsidRDefault="00273081">
            <w:pPr>
              <w:jc w:val="right"/>
            </w:pPr>
            <w:r>
              <w:rPr>
                <w:color w:val="000000"/>
                <w:sz w:val="24"/>
              </w:rPr>
              <w:t>4,667,131</w:t>
            </w:r>
          </w:p>
        </w:tc>
        <w:tc>
          <w:tcPr>
            <w:tcW w:w="1795" w:type="dxa"/>
            <w:vAlign w:val="center"/>
          </w:tcPr>
          <w:p w:rsidR="00136088" w:rsidRDefault="00273081">
            <w:pPr>
              <w:jc w:val="right"/>
            </w:pPr>
            <w:r>
              <w:rPr>
                <w:color w:val="000000"/>
                <w:sz w:val="24"/>
              </w:rPr>
              <w:t>200,873,318.24</w:t>
            </w:r>
          </w:p>
        </w:tc>
        <w:tc>
          <w:tcPr>
            <w:tcW w:w="1519" w:type="dxa"/>
            <w:vAlign w:val="center"/>
          </w:tcPr>
          <w:p w:rsidR="00136088" w:rsidRDefault="00273081">
            <w:pPr>
              <w:jc w:val="right"/>
            </w:pPr>
            <w:r>
              <w:rPr>
                <w:color w:val="000000"/>
                <w:sz w:val="24"/>
              </w:rPr>
              <w:t>6.65</w:t>
            </w:r>
          </w:p>
        </w:tc>
      </w:tr>
      <w:tr w:rsidR="00136088">
        <w:tc>
          <w:tcPr>
            <w:tcW w:w="862" w:type="dxa"/>
            <w:vAlign w:val="center"/>
          </w:tcPr>
          <w:p w:rsidR="00136088" w:rsidRDefault="00273081">
            <w:pPr>
              <w:jc w:val="center"/>
            </w:pPr>
            <w:r>
              <w:rPr>
                <w:color w:val="000000"/>
                <w:sz w:val="24"/>
              </w:rPr>
              <w:t>9</w:t>
            </w:r>
          </w:p>
        </w:tc>
        <w:tc>
          <w:tcPr>
            <w:tcW w:w="1346" w:type="dxa"/>
            <w:vAlign w:val="center"/>
          </w:tcPr>
          <w:p w:rsidR="00136088" w:rsidRDefault="00273081">
            <w:pPr>
              <w:jc w:val="center"/>
            </w:pPr>
            <w:r>
              <w:rPr>
                <w:color w:val="000000"/>
                <w:sz w:val="24"/>
              </w:rPr>
              <w:t>600258</w:t>
            </w:r>
          </w:p>
        </w:tc>
        <w:tc>
          <w:tcPr>
            <w:tcW w:w="1795" w:type="dxa"/>
            <w:vAlign w:val="center"/>
          </w:tcPr>
          <w:p w:rsidR="00136088" w:rsidRDefault="00273081">
            <w:pPr>
              <w:jc w:val="center"/>
            </w:pPr>
            <w:r>
              <w:rPr>
                <w:color w:val="000000"/>
                <w:sz w:val="24"/>
              </w:rPr>
              <w:t>首旅酒店</w:t>
            </w:r>
          </w:p>
        </w:tc>
        <w:tc>
          <w:tcPr>
            <w:tcW w:w="1681" w:type="dxa"/>
            <w:vAlign w:val="center"/>
          </w:tcPr>
          <w:p w:rsidR="00136088" w:rsidRDefault="00273081">
            <w:pPr>
              <w:jc w:val="right"/>
            </w:pPr>
            <w:r>
              <w:rPr>
                <w:color w:val="000000"/>
                <w:sz w:val="24"/>
              </w:rPr>
              <w:t>7,953,236</w:t>
            </w:r>
          </w:p>
        </w:tc>
        <w:tc>
          <w:tcPr>
            <w:tcW w:w="1795" w:type="dxa"/>
            <w:vAlign w:val="center"/>
          </w:tcPr>
          <w:p w:rsidR="00136088" w:rsidRDefault="00273081">
            <w:pPr>
              <w:jc w:val="right"/>
            </w:pPr>
            <w:r>
              <w:rPr>
                <w:color w:val="000000"/>
                <w:sz w:val="24"/>
              </w:rPr>
              <w:t>185,787,592.96</w:t>
            </w:r>
          </w:p>
        </w:tc>
        <w:tc>
          <w:tcPr>
            <w:tcW w:w="1519" w:type="dxa"/>
            <w:vAlign w:val="center"/>
          </w:tcPr>
          <w:p w:rsidR="00136088" w:rsidRDefault="00273081">
            <w:pPr>
              <w:jc w:val="right"/>
            </w:pPr>
            <w:r>
              <w:rPr>
                <w:color w:val="000000"/>
                <w:sz w:val="24"/>
              </w:rPr>
              <w:t>6.15</w:t>
            </w:r>
          </w:p>
        </w:tc>
      </w:tr>
      <w:tr w:rsidR="00136088">
        <w:tc>
          <w:tcPr>
            <w:tcW w:w="862" w:type="dxa"/>
            <w:vAlign w:val="center"/>
          </w:tcPr>
          <w:p w:rsidR="00136088" w:rsidRDefault="00273081">
            <w:pPr>
              <w:jc w:val="center"/>
            </w:pPr>
            <w:r>
              <w:rPr>
                <w:color w:val="000000"/>
                <w:sz w:val="24"/>
              </w:rPr>
              <w:t>10</w:t>
            </w:r>
          </w:p>
        </w:tc>
        <w:tc>
          <w:tcPr>
            <w:tcW w:w="1346" w:type="dxa"/>
            <w:vAlign w:val="center"/>
          </w:tcPr>
          <w:p w:rsidR="00136088" w:rsidRDefault="00273081">
            <w:pPr>
              <w:jc w:val="center"/>
            </w:pPr>
            <w:r>
              <w:rPr>
                <w:color w:val="000000"/>
                <w:sz w:val="24"/>
              </w:rPr>
              <w:t>601607</w:t>
            </w:r>
          </w:p>
        </w:tc>
        <w:tc>
          <w:tcPr>
            <w:tcW w:w="1795" w:type="dxa"/>
            <w:vAlign w:val="center"/>
          </w:tcPr>
          <w:p w:rsidR="00136088" w:rsidRDefault="00273081">
            <w:pPr>
              <w:jc w:val="center"/>
            </w:pPr>
            <w:r>
              <w:rPr>
                <w:color w:val="000000"/>
                <w:sz w:val="24"/>
              </w:rPr>
              <w:t>上海医药</w:t>
            </w:r>
          </w:p>
        </w:tc>
        <w:tc>
          <w:tcPr>
            <w:tcW w:w="1681" w:type="dxa"/>
            <w:vAlign w:val="center"/>
          </w:tcPr>
          <w:p w:rsidR="00136088" w:rsidRDefault="00273081">
            <w:pPr>
              <w:jc w:val="right"/>
            </w:pPr>
            <w:r>
              <w:rPr>
                <w:color w:val="000000"/>
                <w:sz w:val="24"/>
              </w:rPr>
              <w:t>3,669,364</w:t>
            </w:r>
          </w:p>
        </w:tc>
        <w:tc>
          <w:tcPr>
            <w:tcW w:w="1795" w:type="dxa"/>
            <w:vAlign w:val="center"/>
          </w:tcPr>
          <w:p w:rsidR="00136088" w:rsidRDefault="00273081">
            <w:pPr>
              <w:jc w:val="right"/>
            </w:pPr>
            <w:r>
              <w:rPr>
                <w:color w:val="000000"/>
                <w:sz w:val="24"/>
              </w:rPr>
              <w:t>105,971,232.32</w:t>
            </w:r>
          </w:p>
        </w:tc>
        <w:tc>
          <w:tcPr>
            <w:tcW w:w="1519" w:type="dxa"/>
            <w:vAlign w:val="center"/>
          </w:tcPr>
          <w:p w:rsidR="00136088" w:rsidRDefault="00273081">
            <w:pPr>
              <w:jc w:val="right"/>
            </w:pPr>
            <w:r>
              <w:rPr>
                <w:color w:val="000000"/>
                <w:sz w:val="24"/>
              </w:rPr>
              <w:t>3.51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lastRenderedPageBreak/>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136088">
        <w:tc>
          <w:tcPr>
            <w:tcW w:w="869" w:type="dxa"/>
            <w:vAlign w:val="center"/>
          </w:tcPr>
          <w:p w:rsidR="00136088" w:rsidRDefault="00273081">
            <w:pPr>
              <w:jc w:val="center"/>
            </w:pPr>
            <w:r>
              <w:rPr>
                <w:sz w:val="24"/>
              </w:rPr>
              <w:t>1</w:t>
            </w:r>
          </w:p>
        </w:tc>
        <w:tc>
          <w:tcPr>
            <w:tcW w:w="1650" w:type="dxa"/>
            <w:vAlign w:val="center"/>
          </w:tcPr>
          <w:p w:rsidR="00136088" w:rsidRDefault="00273081">
            <w:pPr>
              <w:jc w:val="center"/>
            </w:pPr>
            <w:r>
              <w:rPr>
                <w:sz w:val="24"/>
              </w:rPr>
              <w:t>601012</w:t>
            </w:r>
          </w:p>
        </w:tc>
        <w:tc>
          <w:tcPr>
            <w:tcW w:w="1980" w:type="dxa"/>
            <w:vAlign w:val="center"/>
          </w:tcPr>
          <w:p w:rsidR="00136088" w:rsidRDefault="00273081">
            <w:pPr>
              <w:jc w:val="center"/>
            </w:pPr>
            <w:r>
              <w:rPr>
                <w:sz w:val="24"/>
              </w:rPr>
              <w:t>隆基股份</w:t>
            </w:r>
          </w:p>
        </w:tc>
        <w:tc>
          <w:tcPr>
            <w:tcW w:w="2879" w:type="dxa"/>
            <w:vAlign w:val="center"/>
          </w:tcPr>
          <w:p w:rsidR="00136088" w:rsidRDefault="00273081">
            <w:pPr>
              <w:jc w:val="right"/>
            </w:pPr>
            <w:r>
              <w:rPr>
                <w:sz w:val="24"/>
              </w:rPr>
              <w:t>226,027,635.16</w:t>
            </w:r>
          </w:p>
        </w:tc>
        <w:tc>
          <w:tcPr>
            <w:tcW w:w="1620" w:type="dxa"/>
            <w:vAlign w:val="center"/>
          </w:tcPr>
          <w:p w:rsidR="00136088" w:rsidRDefault="00273081">
            <w:pPr>
              <w:jc w:val="right"/>
            </w:pPr>
            <w:r>
              <w:rPr>
                <w:sz w:val="24"/>
              </w:rPr>
              <w:t>11.06</w:t>
            </w:r>
          </w:p>
        </w:tc>
      </w:tr>
      <w:tr w:rsidR="00136088">
        <w:tc>
          <w:tcPr>
            <w:tcW w:w="869" w:type="dxa"/>
            <w:vAlign w:val="center"/>
          </w:tcPr>
          <w:p w:rsidR="00136088" w:rsidRDefault="00273081">
            <w:pPr>
              <w:jc w:val="center"/>
            </w:pPr>
            <w:r>
              <w:rPr>
                <w:sz w:val="24"/>
              </w:rPr>
              <w:t>2</w:t>
            </w:r>
          </w:p>
        </w:tc>
        <w:tc>
          <w:tcPr>
            <w:tcW w:w="1650" w:type="dxa"/>
            <w:vAlign w:val="center"/>
          </w:tcPr>
          <w:p w:rsidR="00136088" w:rsidRDefault="00273081">
            <w:pPr>
              <w:jc w:val="center"/>
            </w:pPr>
            <w:r>
              <w:rPr>
                <w:sz w:val="24"/>
              </w:rPr>
              <w:t>601933</w:t>
            </w:r>
          </w:p>
        </w:tc>
        <w:tc>
          <w:tcPr>
            <w:tcW w:w="1980" w:type="dxa"/>
            <w:vAlign w:val="center"/>
          </w:tcPr>
          <w:p w:rsidR="00136088" w:rsidRDefault="00273081">
            <w:pPr>
              <w:jc w:val="center"/>
            </w:pPr>
            <w:r>
              <w:rPr>
                <w:sz w:val="24"/>
              </w:rPr>
              <w:t>永辉超市</w:t>
            </w:r>
          </w:p>
        </w:tc>
        <w:tc>
          <w:tcPr>
            <w:tcW w:w="2879" w:type="dxa"/>
            <w:vAlign w:val="center"/>
          </w:tcPr>
          <w:p w:rsidR="00136088" w:rsidRDefault="00273081">
            <w:pPr>
              <w:jc w:val="right"/>
            </w:pPr>
            <w:r>
              <w:rPr>
                <w:sz w:val="24"/>
              </w:rPr>
              <w:t>191,169,488.19</w:t>
            </w:r>
          </w:p>
        </w:tc>
        <w:tc>
          <w:tcPr>
            <w:tcW w:w="1620" w:type="dxa"/>
            <w:vAlign w:val="center"/>
          </w:tcPr>
          <w:p w:rsidR="00136088" w:rsidRDefault="00273081">
            <w:pPr>
              <w:jc w:val="right"/>
            </w:pPr>
            <w:r>
              <w:rPr>
                <w:sz w:val="24"/>
              </w:rPr>
              <w:t>9.35</w:t>
            </w:r>
          </w:p>
        </w:tc>
      </w:tr>
      <w:tr w:rsidR="00136088">
        <w:tc>
          <w:tcPr>
            <w:tcW w:w="869" w:type="dxa"/>
            <w:vAlign w:val="center"/>
          </w:tcPr>
          <w:p w:rsidR="00136088" w:rsidRDefault="00273081">
            <w:pPr>
              <w:jc w:val="center"/>
            </w:pPr>
            <w:r>
              <w:rPr>
                <w:sz w:val="24"/>
              </w:rPr>
              <w:t>3</w:t>
            </w:r>
          </w:p>
        </w:tc>
        <w:tc>
          <w:tcPr>
            <w:tcW w:w="1650" w:type="dxa"/>
            <w:vAlign w:val="center"/>
          </w:tcPr>
          <w:p w:rsidR="00136088" w:rsidRDefault="00273081">
            <w:pPr>
              <w:jc w:val="center"/>
            </w:pPr>
            <w:r>
              <w:rPr>
                <w:sz w:val="24"/>
              </w:rPr>
              <w:t>600258</w:t>
            </w:r>
          </w:p>
        </w:tc>
        <w:tc>
          <w:tcPr>
            <w:tcW w:w="1980" w:type="dxa"/>
            <w:vAlign w:val="center"/>
          </w:tcPr>
          <w:p w:rsidR="00136088" w:rsidRDefault="00273081">
            <w:pPr>
              <w:jc w:val="center"/>
            </w:pPr>
            <w:r>
              <w:rPr>
                <w:sz w:val="24"/>
              </w:rPr>
              <w:t>首旅酒店</w:t>
            </w:r>
          </w:p>
        </w:tc>
        <w:tc>
          <w:tcPr>
            <w:tcW w:w="2879" w:type="dxa"/>
            <w:vAlign w:val="center"/>
          </w:tcPr>
          <w:p w:rsidR="00136088" w:rsidRDefault="00273081">
            <w:pPr>
              <w:jc w:val="right"/>
            </w:pPr>
            <w:r>
              <w:rPr>
                <w:sz w:val="24"/>
              </w:rPr>
              <w:t>171,775,023.89</w:t>
            </w:r>
          </w:p>
        </w:tc>
        <w:tc>
          <w:tcPr>
            <w:tcW w:w="1620" w:type="dxa"/>
            <w:vAlign w:val="center"/>
          </w:tcPr>
          <w:p w:rsidR="00136088" w:rsidRDefault="00273081">
            <w:pPr>
              <w:jc w:val="right"/>
            </w:pPr>
            <w:r>
              <w:rPr>
                <w:sz w:val="24"/>
              </w:rPr>
              <w:t>8.40</w:t>
            </w:r>
          </w:p>
        </w:tc>
      </w:tr>
      <w:tr w:rsidR="00136088">
        <w:tc>
          <w:tcPr>
            <w:tcW w:w="869" w:type="dxa"/>
            <w:vAlign w:val="center"/>
          </w:tcPr>
          <w:p w:rsidR="00136088" w:rsidRDefault="00273081">
            <w:pPr>
              <w:jc w:val="center"/>
            </w:pPr>
            <w:r>
              <w:rPr>
                <w:sz w:val="24"/>
              </w:rPr>
              <w:t>4</w:t>
            </w:r>
          </w:p>
        </w:tc>
        <w:tc>
          <w:tcPr>
            <w:tcW w:w="1650" w:type="dxa"/>
            <w:vAlign w:val="center"/>
          </w:tcPr>
          <w:p w:rsidR="00136088" w:rsidRDefault="00273081">
            <w:pPr>
              <w:jc w:val="center"/>
            </w:pPr>
            <w:r>
              <w:rPr>
                <w:sz w:val="24"/>
              </w:rPr>
              <w:t>000333</w:t>
            </w:r>
          </w:p>
        </w:tc>
        <w:tc>
          <w:tcPr>
            <w:tcW w:w="1980" w:type="dxa"/>
            <w:vAlign w:val="center"/>
          </w:tcPr>
          <w:p w:rsidR="00136088" w:rsidRDefault="00273081">
            <w:pPr>
              <w:jc w:val="center"/>
            </w:pPr>
            <w:r>
              <w:rPr>
                <w:sz w:val="24"/>
              </w:rPr>
              <w:t>美的集团</w:t>
            </w:r>
          </w:p>
        </w:tc>
        <w:tc>
          <w:tcPr>
            <w:tcW w:w="2879" w:type="dxa"/>
            <w:vAlign w:val="center"/>
          </w:tcPr>
          <w:p w:rsidR="00136088" w:rsidRDefault="00273081">
            <w:pPr>
              <w:jc w:val="right"/>
            </w:pPr>
            <w:r>
              <w:rPr>
                <w:sz w:val="24"/>
              </w:rPr>
              <w:t>153,861,696.80</w:t>
            </w:r>
          </w:p>
        </w:tc>
        <w:tc>
          <w:tcPr>
            <w:tcW w:w="1620" w:type="dxa"/>
            <w:vAlign w:val="center"/>
          </w:tcPr>
          <w:p w:rsidR="00136088" w:rsidRDefault="00273081">
            <w:pPr>
              <w:jc w:val="right"/>
            </w:pPr>
            <w:r>
              <w:rPr>
                <w:sz w:val="24"/>
              </w:rPr>
              <w:t>7.53</w:t>
            </w:r>
          </w:p>
        </w:tc>
      </w:tr>
      <w:tr w:rsidR="00136088">
        <w:tc>
          <w:tcPr>
            <w:tcW w:w="869" w:type="dxa"/>
            <w:vAlign w:val="center"/>
          </w:tcPr>
          <w:p w:rsidR="00136088" w:rsidRDefault="00273081">
            <w:pPr>
              <w:jc w:val="center"/>
            </w:pPr>
            <w:r>
              <w:rPr>
                <w:sz w:val="24"/>
              </w:rPr>
              <w:t>5</w:t>
            </w:r>
          </w:p>
        </w:tc>
        <w:tc>
          <w:tcPr>
            <w:tcW w:w="1650" w:type="dxa"/>
            <w:vAlign w:val="center"/>
          </w:tcPr>
          <w:p w:rsidR="00136088" w:rsidRDefault="00273081">
            <w:pPr>
              <w:jc w:val="center"/>
            </w:pPr>
            <w:r>
              <w:rPr>
                <w:sz w:val="24"/>
              </w:rPr>
              <w:t>002271</w:t>
            </w:r>
          </w:p>
        </w:tc>
        <w:tc>
          <w:tcPr>
            <w:tcW w:w="1980" w:type="dxa"/>
            <w:vAlign w:val="center"/>
          </w:tcPr>
          <w:p w:rsidR="00136088" w:rsidRDefault="00273081">
            <w:pPr>
              <w:jc w:val="center"/>
            </w:pPr>
            <w:r>
              <w:rPr>
                <w:sz w:val="24"/>
              </w:rPr>
              <w:t>东方雨虹</w:t>
            </w:r>
          </w:p>
        </w:tc>
        <w:tc>
          <w:tcPr>
            <w:tcW w:w="2879" w:type="dxa"/>
            <w:vAlign w:val="center"/>
          </w:tcPr>
          <w:p w:rsidR="00136088" w:rsidRDefault="00273081">
            <w:pPr>
              <w:jc w:val="right"/>
            </w:pPr>
            <w:r>
              <w:rPr>
                <w:sz w:val="24"/>
              </w:rPr>
              <w:t>146,076,145.85</w:t>
            </w:r>
          </w:p>
        </w:tc>
        <w:tc>
          <w:tcPr>
            <w:tcW w:w="1620" w:type="dxa"/>
            <w:vAlign w:val="center"/>
          </w:tcPr>
          <w:p w:rsidR="00136088" w:rsidRDefault="00273081">
            <w:pPr>
              <w:jc w:val="right"/>
            </w:pPr>
            <w:r>
              <w:rPr>
                <w:sz w:val="24"/>
              </w:rPr>
              <w:t>7.15</w:t>
            </w:r>
          </w:p>
        </w:tc>
      </w:tr>
      <w:tr w:rsidR="00136088">
        <w:tc>
          <w:tcPr>
            <w:tcW w:w="869" w:type="dxa"/>
            <w:vAlign w:val="center"/>
          </w:tcPr>
          <w:p w:rsidR="00136088" w:rsidRDefault="00273081">
            <w:pPr>
              <w:jc w:val="center"/>
            </w:pPr>
            <w:r>
              <w:rPr>
                <w:sz w:val="24"/>
              </w:rPr>
              <w:t>6</w:t>
            </w:r>
          </w:p>
        </w:tc>
        <w:tc>
          <w:tcPr>
            <w:tcW w:w="1650" w:type="dxa"/>
            <w:vAlign w:val="center"/>
          </w:tcPr>
          <w:p w:rsidR="00136088" w:rsidRDefault="00273081">
            <w:pPr>
              <w:jc w:val="center"/>
            </w:pPr>
            <w:r>
              <w:rPr>
                <w:sz w:val="24"/>
              </w:rPr>
              <w:t>002460</w:t>
            </w:r>
          </w:p>
        </w:tc>
        <w:tc>
          <w:tcPr>
            <w:tcW w:w="1980" w:type="dxa"/>
            <w:vAlign w:val="center"/>
          </w:tcPr>
          <w:p w:rsidR="00136088" w:rsidRDefault="00273081">
            <w:pPr>
              <w:jc w:val="center"/>
            </w:pPr>
            <w:r>
              <w:rPr>
                <w:sz w:val="24"/>
              </w:rPr>
              <w:t>赣锋锂业</w:t>
            </w:r>
          </w:p>
        </w:tc>
        <w:tc>
          <w:tcPr>
            <w:tcW w:w="2879" w:type="dxa"/>
            <w:vAlign w:val="center"/>
          </w:tcPr>
          <w:p w:rsidR="00136088" w:rsidRDefault="00273081">
            <w:pPr>
              <w:jc w:val="right"/>
            </w:pPr>
            <w:r>
              <w:rPr>
                <w:sz w:val="24"/>
              </w:rPr>
              <w:t>80,474,454.86</w:t>
            </w:r>
          </w:p>
        </w:tc>
        <w:tc>
          <w:tcPr>
            <w:tcW w:w="1620" w:type="dxa"/>
            <w:vAlign w:val="center"/>
          </w:tcPr>
          <w:p w:rsidR="00136088" w:rsidRDefault="00273081">
            <w:pPr>
              <w:jc w:val="right"/>
            </w:pPr>
            <w:r>
              <w:rPr>
                <w:sz w:val="24"/>
              </w:rPr>
              <w:t>3.94</w:t>
            </w:r>
          </w:p>
        </w:tc>
      </w:tr>
      <w:tr w:rsidR="00136088">
        <w:tc>
          <w:tcPr>
            <w:tcW w:w="869" w:type="dxa"/>
            <w:vAlign w:val="center"/>
          </w:tcPr>
          <w:p w:rsidR="00136088" w:rsidRDefault="00273081">
            <w:pPr>
              <w:jc w:val="center"/>
            </w:pPr>
            <w:r>
              <w:rPr>
                <w:sz w:val="24"/>
              </w:rPr>
              <w:t>7</w:t>
            </w:r>
          </w:p>
        </w:tc>
        <w:tc>
          <w:tcPr>
            <w:tcW w:w="1650" w:type="dxa"/>
            <w:vAlign w:val="center"/>
          </w:tcPr>
          <w:p w:rsidR="00136088" w:rsidRDefault="00273081">
            <w:pPr>
              <w:jc w:val="center"/>
            </w:pPr>
            <w:r>
              <w:rPr>
                <w:sz w:val="24"/>
              </w:rPr>
              <w:t>600056</w:t>
            </w:r>
          </w:p>
        </w:tc>
        <w:tc>
          <w:tcPr>
            <w:tcW w:w="1980" w:type="dxa"/>
            <w:vAlign w:val="center"/>
          </w:tcPr>
          <w:p w:rsidR="00136088" w:rsidRDefault="00273081">
            <w:pPr>
              <w:jc w:val="center"/>
            </w:pPr>
            <w:r>
              <w:rPr>
                <w:sz w:val="24"/>
              </w:rPr>
              <w:t>中国医药</w:t>
            </w:r>
          </w:p>
        </w:tc>
        <w:tc>
          <w:tcPr>
            <w:tcW w:w="2879" w:type="dxa"/>
            <w:vAlign w:val="center"/>
          </w:tcPr>
          <w:p w:rsidR="00136088" w:rsidRDefault="00273081">
            <w:pPr>
              <w:jc w:val="right"/>
            </w:pPr>
            <w:r>
              <w:rPr>
                <w:sz w:val="24"/>
              </w:rPr>
              <w:t>64,078,433.85</w:t>
            </w:r>
          </w:p>
        </w:tc>
        <w:tc>
          <w:tcPr>
            <w:tcW w:w="1620" w:type="dxa"/>
            <w:vAlign w:val="center"/>
          </w:tcPr>
          <w:p w:rsidR="00136088" w:rsidRDefault="00273081">
            <w:pPr>
              <w:jc w:val="right"/>
            </w:pPr>
            <w:r>
              <w:rPr>
                <w:sz w:val="24"/>
              </w:rPr>
              <w:t>3.13</w:t>
            </w:r>
          </w:p>
        </w:tc>
      </w:tr>
      <w:tr w:rsidR="00136088">
        <w:tc>
          <w:tcPr>
            <w:tcW w:w="869" w:type="dxa"/>
            <w:vAlign w:val="center"/>
          </w:tcPr>
          <w:p w:rsidR="00136088" w:rsidRDefault="00273081">
            <w:pPr>
              <w:jc w:val="center"/>
            </w:pPr>
            <w:r>
              <w:rPr>
                <w:sz w:val="24"/>
              </w:rPr>
              <w:t>8</w:t>
            </w:r>
          </w:p>
        </w:tc>
        <w:tc>
          <w:tcPr>
            <w:tcW w:w="1650" w:type="dxa"/>
            <w:vAlign w:val="center"/>
          </w:tcPr>
          <w:p w:rsidR="00136088" w:rsidRDefault="00273081">
            <w:pPr>
              <w:jc w:val="center"/>
            </w:pPr>
            <w:r>
              <w:rPr>
                <w:sz w:val="24"/>
              </w:rPr>
              <w:t>600887</w:t>
            </w:r>
          </w:p>
        </w:tc>
        <w:tc>
          <w:tcPr>
            <w:tcW w:w="1980" w:type="dxa"/>
            <w:vAlign w:val="center"/>
          </w:tcPr>
          <w:p w:rsidR="00136088" w:rsidRDefault="00273081">
            <w:pPr>
              <w:jc w:val="center"/>
            </w:pPr>
            <w:r>
              <w:rPr>
                <w:sz w:val="24"/>
              </w:rPr>
              <w:t>伊利股份</w:t>
            </w:r>
          </w:p>
        </w:tc>
        <w:tc>
          <w:tcPr>
            <w:tcW w:w="2879" w:type="dxa"/>
            <w:vAlign w:val="center"/>
          </w:tcPr>
          <w:p w:rsidR="00136088" w:rsidRDefault="00273081">
            <w:pPr>
              <w:jc w:val="right"/>
            </w:pPr>
            <w:r>
              <w:rPr>
                <w:sz w:val="24"/>
              </w:rPr>
              <w:t>58,708,588.06</w:t>
            </w:r>
          </w:p>
        </w:tc>
        <w:tc>
          <w:tcPr>
            <w:tcW w:w="1620" w:type="dxa"/>
            <w:vAlign w:val="center"/>
          </w:tcPr>
          <w:p w:rsidR="00136088" w:rsidRDefault="00273081">
            <w:pPr>
              <w:jc w:val="right"/>
            </w:pPr>
            <w:r>
              <w:rPr>
                <w:sz w:val="24"/>
              </w:rPr>
              <w:t>2.87</w:t>
            </w:r>
          </w:p>
        </w:tc>
      </w:tr>
      <w:tr w:rsidR="00136088">
        <w:tc>
          <w:tcPr>
            <w:tcW w:w="869" w:type="dxa"/>
            <w:vAlign w:val="center"/>
          </w:tcPr>
          <w:p w:rsidR="00136088" w:rsidRDefault="00273081">
            <w:pPr>
              <w:jc w:val="center"/>
            </w:pPr>
            <w:r>
              <w:rPr>
                <w:sz w:val="24"/>
              </w:rPr>
              <w:t>9</w:t>
            </w:r>
          </w:p>
        </w:tc>
        <w:tc>
          <w:tcPr>
            <w:tcW w:w="1650" w:type="dxa"/>
            <w:vAlign w:val="center"/>
          </w:tcPr>
          <w:p w:rsidR="00136088" w:rsidRDefault="00273081">
            <w:pPr>
              <w:jc w:val="center"/>
            </w:pPr>
            <w:r>
              <w:rPr>
                <w:sz w:val="24"/>
              </w:rPr>
              <w:t>600066</w:t>
            </w:r>
          </w:p>
        </w:tc>
        <w:tc>
          <w:tcPr>
            <w:tcW w:w="1980" w:type="dxa"/>
            <w:vAlign w:val="center"/>
          </w:tcPr>
          <w:p w:rsidR="00136088" w:rsidRDefault="00273081">
            <w:pPr>
              <w:jc w:val="center"/>
            </w:pPr>
            <w:r>
              <w:rPr>
                <w:sz w:val="24"/>
              </w:rPr>
              <w:t>宇通客车</w:t>
            </w:r>
          </w:p>
        </w:tc>
        <w:tc>
          <w:tcPr>
            <w:tcW w:w="2879" w:type="dxa"/>
            <w:vAlign w:val="center"/>
          </w:tcPr>
          <w:p w:rsidR="00136088" w:rsidRDefault="00273081">
            <w:pPr>
              <w:jc w:val="right"/>
            </w:pPr>
            <w:r>
              <w:rPr>
                <w:sz w:val="24"/>
              </w:rPr>
              <w:t>48,606,240.50</w:t>
            </w:r>
          </w:p>
        </w:tc>
        <w:tc>
          <w:tcPr>
            <w:tcW w:w="1620" w:type="dxa"/>
            <w:vAlign w:val="center"/>
          </w:tcPr>
          <w:p w:rsidR="00136088" w:rsidRDefault="00273081">
            <w:pPr>
              <w:jc w:val="right"/>
            </w:pPr>
            <w:r>
              <w:rPr>
                <w:sz w:val="24"/>
              </w:rPr>
              <w:t>2.38</w:t>
            </w:r>
          </w:p>
        </w:tc>
      </w:tr>
      <w:tr w:rsidR="00136088">
        <w:tc>
          <w:tcPr>
            <w:tcW w:w="869" w:type="dxa"/>
            <w:vAlign w:val="center"/>
          </w:tcPr>
          <w:p w:rsidR="00136088" w:rsidRDefault="00273081">
            <w:pPr>
              <w:jc w:val="center"/>
            </w:pPr>
            <w:r>
              <w:rPr>
                <w:sz w:val="24"/>
              </w:rPr>
              <w:t>10</w:t>
            </w:r>
          </w:p>
        </w:tc>
        <w:tc>
          <w:tcPr>
            <w:tcW w:w="1650" w:type="dxa"/>
            <w:vAlign w:val="center"/>
          </w:tcPr>
          <w:p w:rsidR="00136088" w:rsidRDefault="00273081">
            <w:pPr>
              <w:jc w:val="center"/>
            </w:pPr>
            <w:r>
              <w:rPr>
                <w:sz w:val="24"/>
              </w:rPr>
              <w:t>600104</w:t>
            </w:r>
          </w:p>
        </w:tc>
        <w:tc>
          <w:tcPr>
            <w:tcW w:w="1980" w:type="dxa"/>
            <w:vAlign w:val="center"/>
          </w:tcPr>
          <w:p w:rsidR="00136088" w:rsidRDefault="00273081">
            <w:pPr>
              <w:jc w:val="center"/>
            </w:pPr>
            <w:r>
              <w:rPr>
                <w:sz w:val="24"/>
              </w:rPr>
              <w:t>上汽集团</w:t>
            </w:r>
          </w:p>
        </w:tc>
        <w:tc>
          <w:tcPr>
            <w:tcW w:w="2879" w:type="dxa"/>
            <w:vAlign w:val="center"/>
          </w:tcPr>
          <w:p w:rsidR="00136088" w:rsidRDefault="00273081">
            <w:pPr>
              <w:jc w:val="right"/>
            </w:pPr>
            <w:r>
              <w:rPr>
                <w:sz w:val="24"/>
              </w:rPr>
              <w:t>48,405,637.84</w:t>
            </w:r>
          </w:p>
        </w:tc>
        <w:tc>
          <w:tcPr>
            <w:tcW w:w="1620" w:type="dxa"/>
            <w:vAlign w:val="center"/>
          </w:tcPr>
          <w:p w:rsidR="00136088" w:rsidRDefault="00273081">
            <w:pPr>
              <w:jc w:val="right"/>
            </w:pPr>
            <w:r>
              <w:rPr>
                <w:sz w:val="24"/>
              </w:rPr>
              <w:t>2.37</w:t>
            </w:r>
          </w:p>
        </w:tc>
      </w:tr>
      <w:tr w:rsidR="00136088">
        <w:tc>
          <w:tcPr>
            <w:tcW w:w="869" w:type="dxa"/>
            <w:vAlign w:val="center"/>
          </w:tcPr>
          <w:p w:rsidR="00136088" w:rsidRDefault="00273081">
            <w:pPr>
              <w:jc w:val="center"/>
            </w:pPr>
            <w:r>
              <w:rPr>
                <w:sz w:val="24"/>
              </w:rPr>
              <w:t>11</w:t>
            </w:r>
          </w:p>
        </w:tc>
        <w:tc>
          <w:tcPr>
            <w:tcW w:w="1650" w:type="dxa"/>
            <w:vAlign w:val="center"/>
          </w:tcPr>
          <w:p w:rsidR="00136088" w:rsidRDefault="00273081">
            <w:pPr>
              <w:jc w:val="center"/>
            </w:pPr>
            <w:r>
              <w:rPr>
                <w:sz w:val="24"/>
              </w:rPr>
              <w:t>000651</w:t>
            </w:r>
          </w:p>
        </w:tc>
        <w:tc>
          <w:tcPr>
            <w:tcW w:w="1980" w:type="dxa"/>
            <w:vAlign w:val="center"/>
          </w:tcPr>
          <w:p w:rsidR="00136088" w:rsidRDefault="00273081">
            <w:pPr>
              <w:jc w:val="center"/>
            </w:pPr>
            <w:r>
              <w:rPr>
                <w:sz w:val="24"/>
              </w:rPr>
              <w:t>格力电器</w:t>
            </w:r>
          </w:p>
        </w:tc>
        <w:tc>
          <w:tcPr>
            <w:tcW w:w="2879" w:type="dxa"/>
            <w:vAlign w:val="center"/>
          </w:tcPr>
          <w:p w:rsidR="00136088" w:rsidRDefault="00273081">
            <w:pPr>
              <w:jc w:val="right"/>
            </w:pPr>
            <w:r>
              <w:rPr>
                <w:sz w:val="24"/>
              </w:rPr>
              <w:t>42,552,482.22</w:t>
            </w:r>
          </w:p>
        </w:tc>
        <w:tc>
          <w:tcPr>
            <w:tcW w:w="1620" w:type="dxa"/>
            <w:vAlign w:val="center"/>
          </w:tcPr>
          <w:p w:rsidR="00136088" w:rsidRDefault="00273081">
            <w:pPr>
              <w:jc w:val="right"/>
            </w:pPr>
            <w:r>
              <w:rPr>
                <w:sz w:val="24"/>
              </w:rPr>
              <w:t>2.08</w:t>
            </w:r>
          </w:p>
        </w:tc>
      </w:tr>
      <w:tr w:rsidR="00136088">
        <w:tc>
          <w:tcPr>
            <w:tcW w:w="869" w:type="dxa"/>
            <w:vAlign w:val="center"/>
          </w:tcPr>
          <w:p w:rsidR="00136088" w:rsidRDefault="00273081">
            <w:pPr>
              <w:jc w:val="center"/>
            </w:pPr>
            <w:r>
              <w:rPr>
                <w:sz w:val="24"/>
              </w:rPr>
              <w:t>12</w:t>
            </w:r>
          </w:p>
        </w:tc>
        <w:tc>
          <w:tcPr>
            <w:tcW w:w="1650" w:type="dxa"/>
            <w:vAlign w:val="center"/>
          </w:tcPr>
          <w:p w:rsidR="00136088" w:rsidRDefault="00273081">
            <w:pPr>
              <w:jc w:val="center"/>
            </w:pPr>
            <w:r>
              <w:rPr>
                <w:sz w:val="24"/>
              </w:rPr>
              <w:t>002304</w:t>
            </w:r>
          </w:p>
        </w:tc>
        <w:tc>
          <w:tcPr>
            <w:tcW w:w="1980" w:type="dxa"/>
            <w:vAlign w:val="center"/>
          </w:tcPr>
          <w:p w:rsidR="00136088" w:rsidRDefault="00273081">
            <w:pPr>
              <w:jc w:val="center"/>
            </w:pPr>
            <w:r>
              <w:rPr>
                <w:sz w:val="24"/>
              </w:rPr>
              <w:t>洋河股份</w:t>
            </w:r>
          </w:p>
        </w:tc>
        <w:tc>
          <w:tcPr>
            <w:tcW w:w="2879" w:type="dxa"/>
            <w:vAlign w:val="center"/>
          </w:tcPr>
          <w:p w:rsidR="00136088" w:rsidRDefault="00273081">
            <w:pPr>
              <w:jc w:val="right"/>
            </w:pPr>
            <w:r>
              <w:rPr>
                <w:sz w:val="24"/>
              </w:rPr>
              <w:t>31,345,253.12</w:t>
            </w:r>
          </w:p>
        </w:tc>
        <w:tc>
          <w:tcPr>
            <w:tcW w:w="1620" w:type="dxa"/>
            <w:vAlign w:val="center"/>
          </w:tcPr>
          <w:p w:rsidR="00136088" w:rsidRDefault="00273081">
            <w:pPr>
              <w:jc w:val="right"/>
            </w:pPr>
            <w:r>
              <w:rPr>
                <w:sz w:val="24"/>
              </w:rPr>
              <w:t>1.53</w:t>
            </w:r>
          </w:p>
        </w:tc>
      </w:tr>
      <w:tr w:rsidR="00136088">
        <w:tc>
          <w:tcPr>
            <w:tcW w:w="869" w:type="dxa"/>
            <w:vAlign w:val="center"/>
          </w:tcPr>
          <w:p w:rsidR="00136088" w:rsidRDefault="00273081">
            <w:pPr>
              <w:jc w:val="center"/>
            </w:pPr>
            <w:r>
              <w:rPr>
                <w:sz w:val="24"/>
              </w:rPr>
              <w:t>13</w:t>
            </w:r>
          </w:p>
        </w:tc>
        <w:tc>
          <w:tcPr>
            <w:tcW w:w="1650" w:type="dxa"/>
            <w:vAlign w:val="center"/>
          </w:tcPr>
          <w:p w:rsidR="00136088" w:rsidRDefault="00273081">
            <w:pPr>
              <w:jc w:val="center"/>
            </w:pPr>
            <w:r>
              <w:rPr>
                <w:sz w:val="24"/>
              </w:rPr>
              <w:t>600622</w:t>
            </w:r>
          </w:p>
        </w:tc>
        <w:tc>
          <w:tcPr>
            <w:tcW w:w="1980" w:type="dxa"/>
            <w:vAlign w:val="center"/>
          </w:tcPr>
          <w:p w:rsidR="00136088" w:rsidRDefault="00273081">
            <w:pPr>
              <w:jc w:val="center"/>
            </w:pPr>
            <w:r>
              <w:rPr>
                <w:sz w:val="24"/>
              </w:rPr>
              <w:t>嘉宝集团</w:t>
            </w:r>
          </w:p>
        </w:tc>
        <w:tc>
          <w:tcPr>
            <w:tcW w:w="2879" w:type="dxa"/>
            <w:vAlign w:val="center"/>
          </w:tcPr>
          <w:p w:rsidR="00136088" w:rsidRDefault="00273081">
            <w:pPr>
              <w:jc w:val="right"/>
            </w:pPr>
            <w:r>
              <w:rPr>
                <w:sz w:val="24"/>
              </w:rPr>
              <w:t>30,315,638.25</w:t>
            </w:r>
          </w:p>
        </w:tc>
        <w:tc>
          <w:tcPr>
            <w:tcW w:w="1620" w:type="dxa"/>
            <w:vAlign w:val="center"/>
          </w:tcPr>
          <w:p w:rsidR="00136088" w:rsidRDefault="00273081">
            <w:pPr>
              <w:jc w:val="right"/>
            </w:pPr>
            <w:r>
              <w:rPr>
                <w:sz w:val="24"/>
              </w:rPr>
              <w:t>1.48</w:t>
            </w:r>
          </w:p>
        </w:tc>
      </w:tr>
      <w:tr w:rsidR="00136088">
        <w:tc>
          <w:tcPr>
            <w:tcW w:w="869" w:type="dxa"/>
            <w:vAlign w:val="center"/>
          </w:tcPr>
          <w:p w:rsidR="00136088" w:rsidRDefault="00273081">
            <w:pPr>
              <w:jc w:val="center"/>
            </w:pPr>
            <w:r>
              <w:rPr>
                <w:sz w:val="24"/>
              </w:rPr>
              <w:t>14</w:t>
            </w:r>
          </w:p>
        </w:tc>
        <w:tc>
          <w:tcPr>
            <w:tcW w:w="1650" w:type="dxa"/>
            <w:vAlign w:val="center"/>
          </w:tcPr>
          <w:p w:rsidR="00136088" w:rsidRDefault="00273081">
            <w:pPr>
              <w:jc w:val="center"/>
            </w:pPr>
            <w:r>
              <w:rPr>
                <w:sz w:val="24"/>
              </w:rPr>
              <w:t>000423</w:t>
            </w:r>
          </w:p>
        </w:tc>
        <w:tc>
          <w:tcPr>
            <w:tcW w:w="1980" w:type="dxa"/>
            <w:vAlign w:val="center"/>
          </w:tcPr>
          <w:p w:rsidR="00136088" w:rsidRDefault="00273081">
            <w:pPr>
              <w:jc w:val="center"/>
            </w:pPr>
            <w:r>
              <w:rPr>
                <w:sz w:val="24"/>
              </w:rPr>
              <w:t>东阿阿胶</w:t>
            </w:r>
          </w:p>
        </w:tc>
        <w:tc>
          <w:tcPr>
            <w:tcW w:w="2879" w:type="dxa"/>
            <w:vAlign w:val="center"/>
          </w:tcPr>
          <w:p w:rsidR="00136088" w:rsidRDefault="00273081">
            <w:pPr>
              <w:jc w:val="right"/>
            </w:pPr>
            <w:r>
              <w:rPr>
                <w:sz w:val="24"/>
              </w:rPr>
              <w:t>21,355,624.00</w:t>
            </w:r>
          </w:p>
        </w:tc>
        <w:tc>
          <w:tcPr>
            <w:tcW w:w="1620" w:type="dxa"/>
            <w:vAlign w:val="center"/>
          </w:tcPr>
          <w:p w:rsidR="00136088" w:rsidRDefault="00273081">
            <w:pPr>
              <w:jc w:val="right"/>
            </w:pPr>
            <w:r>
              <w:rPr>
                <w:sz w:val="24"/>
              </w:rPr>
              <w:t>1.04</w:t>
            </w:r>
          </w:p>
        </w:tc>
      </w:tr>
      <w:tr w:rsidR="00136088">
        <w:tc>
          <w:tcPr>
            <w:tcW w:w="869" w:type="dxa"/>
            <w:vAlign w:val="center"/>
          </w:tcPr>
          <w:p w:rsidR="00136088" w:rsidRDefault="00273081">
            <w:pPr>
              <w:jc w:val="center"/>
            </w:pPr>
            <w:r>
              <w:rPr>
                <w:sz w:val="24"/>
              </w:rPr>
              <w:t>15</w:t>
            </w:r>
          </w:p>
        </w:tc>
        <w:tc>
          <w:tcPr>
            <w:tcW w:w="1650" w:type="dxa"/>
            <w:vAlign w:val="center"/>
          </w:tcPr>
          <w:p w:rsidR="00136088" w:rsidRDefault="00273081">
            <w:pPr>
              <w:jc w:val="center"/>
            </w:pPr>
            <w:r>
              <w:rPr>
                <w:sz w:val="24"/>
              </w:rPr>
              <w:t>601888</w:t>
            </w:r>
          </w:p>
        </w:tc>
        <w:tc>
          <w:tcPr>
            <w:tcW w:w="1980" w:type="dxa"/>
            <w:vAlign w:val="center"/>
          </w:tcPr>
          <w:p w:rsidR="00136088" w:rsidRDefault="00273081">
            <w:pPr>
              <w:jc w:val="center"/>
            </w:pPr>
            <w:r>
              <w:rPr>
                <w:sz w:val="24"/>
              </w:rPr>
              <w:t>中国国旅</w:t>
            </w:r>
          </w:p>
        </w:tc>
        <w:tc>
          <w:tcPr>
            <w:tcW w:w="2879" w:type="dxa"/>
            <w:vAlign w:val="center"/>
          </w:tcPr>
          <w:p w:rsidR="00136088" w:rsidRDefault="00273081">
            <w:pPr>
              <w:jc w:val="right"/>
            </w:pPr>
            <w:r>
              <w:rPr>
                <w:sz w:val="24"/>
              </w:rPr>
              <w:t>21,354,725.40</w:t>
            </w:r>
          </w:p>
        </w:tc>
        <w:tc>
          <w:tcPr>
            <w:tcW w:w="1620" w:type="dxa"/>
            <w:vAlign w:val="center"/>
          </w:tcPr>
          <w:p w:rsidR="00136088" w:rsidRDefault="00273081">
            <w:pPr>
              <w:jc w:val="right"/>
            </w:pPr>
            <w:r>
              <w:rPr>
                <w:sz w:val="24"/>
              </w:rPr>
              <w:t>1.04</w:t>
            </w:r>
          </w:p>
        </w:tc>
      </w:tr>
      <w:tr w:rsidR="00136088">
        <w:tc>
          <w:tcPr>
            <w:tcW w:w="869" w:type="dxa"/>
            <w:vAlign w:val="center"/>
          </w:tcPr>
          <w:p w:rsidR="00136088" w:rsidRDefault="00273081">
            <w:pPr>
              <w:jc w:val="center"/>
            </w:pPr>
            <w:r>
              <w:rPr>
                <w:sz w:val="24"/>
              </w:rPr>
              <w:t>16</w:t>
            </w:r>
          </w:p>
        </w:tc>
        <w:tc>
          <w:tcPr>
            <w:tcW w:w="1650" w:type="dxa"/>
            <w:vAlign w:val="center"/>
          </w:tcPr>
          <w:p w:rsidR="00136088" w:rsidRDefault="00273081">
            <w:pPr>
              <w:jc w:val="center"/>
            </w:pPr>
            <w:r>
              <w:rPr>
                <w:sz w:val="24"/>
              </w:rPr>
              <w:t>000068</w:t>
            </w:r>
          </w:p>
        </w:tc>
        <w:tc>
          <w:tcPr>
            <w:tcW w:w="1980" w:type="dxa"/>
            <w:vAlign w:val="center"/>
          </w:tcPr>
          <w:p w:rsidR="00136088" w:rsidRDefault="00273081">
            <w:pPr>
              <w:jc w:val="center"/>
            </w:pPr>
            <w:r>
              <w:rPr>
                <w:sz w:val="24"/>
              </w:rPr>
              <w:t>华控赛格</w:t>
            </w:r>
          </w:p>
        </w:tc>
        <w:tc>
          <w:tcPr>
            <w:tcW w:w="2879" w:type="dxa"/>
            <w:vAlign w:val="center"/>
          </w:tcPr>
          <w:p w:rsidR="00136088" w:rsidRDefault="00273081">
            <w:pPr>
              <w:jc w:val="right"/>
            </w:pPr>
            <w:r>
              <w:rPr>
                <w:sz w:val="24"/>
              </w:rPr>
              <w:t>20,572,004.12</w:t>
            </w:r>
          </w:p>
        </w:tc>
        <w:tc>
          <w:tcPr>
            <w:tcW w:w="1620" w:type="dxa"/>
            <w:vAlign w:val="center"/>
          </w:tcPr>
          <w:p w:rsidR="00136088" w:rsidRDefault="00273081">
            <w:pPr>
              <w:jc w:val="right"/>
            </w:pPr>
            <w:r>
              <w:rPr>
                <w:sz w:val="24"/>
              </w:rPr>
              <w:t>1.01</w:t>
            </w:r>
          </w:p>
        </w:tc>
      </w:tr>
      <w:tr w:rsidR="00136088">
        <w:tc>
          <w:tcPr>
            <w:tcW w:w="869" w:type="dxa"/>
            <w:vAlign w:val="center"/>
          </w:tcPr>
          <w:p w:rsidR="00136088" w:rsidRDefault="00273081">
            <w:pPr>
              <w:jc w:val="center"/>
            </w:pPr>
            <w:r>
              <w:rPr>
                <w:sz w:val="24"/>
              </w:rPr>
              <w:t>17</w:t>
            </w:r>
          </w:p>
        </w:tc>
        <w:tc>
          <w:tcPr>
            <w:tcW w:w="1650" w:type="dxa"/>
            <w:vAlign w:val="center"/>
          </w:tcPr>
          <w:p w:rsidR="00136088" w:rsidRDefault="00273081">
            <w:pPr>
              <w:jc w:val="center"/>
            </w:pPr>
            <w:r>
              <w:rPr>
                <w:sz w:val="24"/>
              </w:rPr>
              <w:t>601607</w:t>
            </w:r>
          </w:p>
        </w:tc>
        <w:tc>
          <w:tcPr>
            <w:tcW w:w="1980" w:type="dxa"/>
            <w:vAlign w:val="center"/>
          </w:tcPr>
          <w:p w:rsidR="00136088" w:rsidRDefault="00273081">
            <w:pPr>
              <w:jc w:val="center"/>
            </w:pPr>
            <w:r>
              <w:rPr>
                <w:sz w:val="24"/>
              </w:rPr>
              <w:t>XD</w:t>
            </w:r>
            <w:r>
              <w:rPr>
                <w:sz w:val="24"/>
              </w:rPr>
              <w:t>上海医</w:t>
            </w:r>
          </w:p>
        </w:tc>
        <w:tc>
          <w:tcPr>
            <w:tcW w:w="2879" w:type="dxa"/>
            <w:vAlign w:val="center"/>
          </w:tcPr>
          <w:p w:rsidR="00136088" w:rsidRDefault="00273081">
            <w:pPr>
              <w:jc w:val="right"/>
            </w:pPr>
            <w:r>
              <w:rPr>
                <w:sz w:val="24"/>
              </w:rPr>
              <w:t>17,670,523.33</w:t>
            </w:r>
          </w:p>
        </w:tc>
        <w:tc>
          <w:tcPr>
            <w:tcW w:w="1620" w:type="dxa"/>
            <w:vAlign w:val="center"/>
          </w:tcPr>
          <w:p w:rsidR="00136088" w:rsidRDefault="00273081">
            <w:pPr>
              <w:jc w:val="right"/>
            </w:pPr>
            <w:r>
              <w:rPr>
                <w:sz w:val="24"/>
              </w:rPr>
              <w:t>0.86</w:t>
            </w:r>
          </w:p>
        </w:tc>
      </w:tr>
      <w:tr w:rsidR="00136088">
        <w:tc>
          <w:tcPr>
            <w:tcW w:w="869" w:type="dxa"/>
            <w:vAlign w:val="center"/>
          </w:tcPr>
          <w:p w:rsidR="00136088" w:rsidRDefault="00273081">
            <w:pPr>
              <w:jc w:val="center"/>
            </w:pPr>
            <w:r>
              <w:rPr>
                <w:sz w:val="24"/>
              </w:rPr>
              <w:t>18</w:t>
            </w:r>
          </w:p>
        </w:tc>
        <w:tc>
          <w:tcPr>
            <w:tcW w:w="1650" w:type="dxa"/>
            <w:vAlign w:val="center"/>
          </w:tcPr>
          <w:p w:rsidR="00136088" w:rsidRDefault="00273081">
            <w:pPr>
              <w:jc w:val="center"/>
            </w:pPr>
            <w:r>
              <w:rPr>
                <w:sz w:val="24"/>
              </w:rPr>
              <w:t>002027</w:t>
            </w:r>
          </w:p>
        </w:tc>
        <w:tc>
          <w:tcPr>
            <w:tcW w:w="1980" w:type="dxa"/>
            <w:vAlign w:val="center"/>
          </w:tcPr>
          <w:p w:rsidR="00136088" w:rsidRDefault="00273081">
            <w:pPr>
              <w:jc w:val="center"/>
            </w:pPr>
            <w:r>
              <w:rPr>
                <w:sz w:val="24"/>
              </w:rPr>
              <w:t>分众传媒</w:t>
            </w:r>
          </w:p>
        </w:tc>
        <w:tc>
          <w:tcPr>
            <w:tcW w:w="2879" w:type="dxa"/>
            <w:vAlign w:val="center"/>
          </w:tcPr>
          <w:p w:rsidR="00136088" w:rsidRDefault="00273081">
            <w:pPr>
              <w:jc w:val="right"/>
            </w:pPr>
            <w:r>
              <w:rPr>
                <w:sz w:val="24"/>
              </w:rPr>
              <w:t>10,632,941.42</w:t>
            </w:r>
          </w:p>
        </w:tc>
        <w:tc>
          <w:tcPr>
            <w:tcW w:w="1620" w:type="dxa"/>
            <w:vAlign w:val="center"/>
          </w:tcPr>
          <w:p w:rsidR="00136088" w:rsidRDefault="00273081">
            <w:pPr>
              <w:jc w:val="right"/>
            </w:pPr>
            <w:r>
              <w:rPr>
                <w:sz w:val="24"/>
              </w:rPr>
              <w:t>0.52</w:t>
            </w:r>
          </w:p>
        </w:tc>
      </w:tr>
      <w:tr w:rsidR="00136088">
        <w:tc>
          <w:tcPr>
            <w:tcW w:w="869" w:type="dxa"/>
            <w:vAlign w:val="center"/>
          </w:tcPr>
          <w:p w:rsidR="00136088" w:rsidRDefault="00273081">
            <w:pPr>
              <w:jc w:val="center"/>
            </w:pPr>
            <w:r>
              <w:rPr>
                <w:sz w:val="24"/>
              </w:rPr>
              <w:t>19</w:t>
            </w:r>
          </w:p>
        </w:tc>
        <w:tc>
          <w:tcPr>
            <w:tcW w:w="1650" w:type="dxa"/>
            <w:vAlign w:val="center"/>
          </w:tcPr>
          <w:p w:rsidR="00136088" w:rsidRDefault="00273081">
            <w:pPr>
              <w:jc w:val="center"/>
            </w:pPr>
            <w:r>
              <w:rPr>
                <w:sz w:val="24"/>
              </w:rPr>
              <w:t>000338</w:t>
            </w:r>
          </w:p>
        </w:tc>
        <w:tc>
          <w:tcPr>
            <w:tcW w:w="1980" w:type="dxa"/>
            <w:vAlign w:val="center"/>
          </w:tcPr>
          <w:p w:rsidR="00136088" w:rsidRDefault="00273081">
            <w:pPr>
              <w:jc w:val="center"/>
            </w:pPr>
            <w:r>
              <w:rPr>
                <w:sz w:val="24"/>
              </w:rPr>
              <w:t>潍柴动力</w:t>
            </w:r>
          </w:p>
        </w:tc>
        <w:tc>
          <w:tcPr>
            <w:tcW w:w="2879" w:type="dxa"/>
            <w:vAlign w:val="center"/>
          </w:tcPr>
          <w:p w:rsidR="00136088" w:rsidRDefault="00273081">
            <w:pPr>
              <w:jc w:val="right"/>
            </w:pPr>
            <w:r>
              <w:rPr>
                <w:sz w:val="24"/>
              </w:rPr>
              <w:t>10,234,011.30</w:t>
            </w:r>
          </w:p>
        </w:tc>
        <w:tc>
          <w:tcPr>
            <w:tcW w:w="1620" w:type="dxa"/>
            <w:vAlign w:val="center"/>
          </w:tcPr>
          <w:p w:rsidR="00136088" w:rsidRDefault="00273081">
            <w:pPr>
              <w:jc w:val="right"/>
            </w:pPr>
            <w:r>
              <w:rPr>
                <w:sz w:val="24"/>
              </w:rPr>
              <w:t>0.50</w:t>
            </w:r>
          </w:p>
        </w:tc>
      </w:tr>
      <w:tr w:rsidR="00136088">
        <w:tc>
          <w:tcPr>
            <w:tcW w:w="869" w:type="dxa"/>
            <w:vAlign w:val="center"/>
          </w:tcPr>
          <w:p w:rsidR="00136088" w:rsidRDefault="00273081">
            <w:pPr>
              <w:jc w:val="center"/>
            </w:pPr>
            <w:r>
              <w:rPr>
                <w:sz w:val="24"/>
              </w:rPr>
              <w:t>20</w:t>
            </w:r>
          </w:p>
        </w:tc>
        <w:tc>
          <w:tcPr>
            <w:tcW w:w="1650" w:type="dxa"/>
            <w:vAlign w:val="center"/>
          </w:tcPr>
          <w:p w:rsidR="00136088" w:rsidRDefault="00273081">
            <w:pPr>
              <w:jc w:val="center"/>
            </w:pPr>
            <w:r>
              <w:rPr>
                <w:sz w:val="24"/>
              </w:rPr>
              <w:t>002216</w:t>
            </w:r>
          </w:p>
        </w:tc>
        <w:tc>
          <w:tcPr>
            <w:tcW w:w="1980" w:type="dxa"/>
            <w:vAlign w:val="center"/>
          </w:tcPr>
          <w:p w:rsidR="00136088" w:rsidRDefault="00273081">
            <w:pPr>
              <w:jc w:val="center"/>
            </w:pPr>
            <w:r>
              <w:rPr>
                <w:sz w:val="24"/>
              </w:rPr>
              <w:t>三全食品</w:t>
            </w:r>
          </w:p>
        </w:tc>
        <w:tc>
          <w:tcPr>
            <w:tcW w:w="2879" w:type="dxa"/>
            <w:vAlign w:val="center"/>
          </w:tcPr>
          <w:p w:rsidR="00136088" w:rsidRDefault="00273081">
            <w:pPr>
              <w:jc w:val="right"/>
            </w:pPr>
            <w:r>
              <w:rPr>
                <w:sz w:val="24"/>
              </w:rPr>
              <w:t>10,122,800.00</w:t>
            </w:r>
          </w:p>
        </w:tc>
        <w:tc>
          <w:tcPr>
            <w:tcW w:w="1620" w:type="dxa"/>
            <w:vAlign w:val="center"/>
          </w:tcPr>
          <w:p w:rsidR="00136088" w:rsidRDefault="00273081">
            <w:pPr>
              <w:jc w:val="right"/>
            </w:pPr>
            <w:r>
              <w:rPr>
                <w:sz w:val="24"/>
              </w:rPr>
              <w:t>0.50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136088">
        <w:tc>
          <w:tcPr>
            <w:tcW w:w="869" w:type="dxa"/>
            <w:vAlign w:val="center"/>
          </w:tcPr>
          <w:p w:rsidR="00136088" w:rsidRDefault="00273081">
            <w:pPr>
              <w:jc w:val="center"/>
            </w:pPr>
            <w:r>
              <w:t>1</w:t>
            </w:r>
          </w:p>
        </w:tc>
        <w:tc>
          <w:tcPr>
            <w:tcW w:w="1650" w:type="dxa"/>
            <w:vAlign w:val="center"/>
          </w:tcPr>
          <w:p w:rsidR="00136088" w:rsidRDefault="00273081">
            <w:pPr>
              <w:jc w:val="center"/>
            </w:pPr>
            <w:r>
              <w:t>600521</w:t>
            </w:r>
          </w:p>
        </w:tc>
        <w:tc>
          <w:tcPr>
            <w:tcW w:w="1980" w:type="dxa"/>
            <w:vAlign w:val="center"/>
          </w:tcPr>
          <w:p w:rsidR="00136088" w:rsidRDefault="00273081">
            <w:pPr>
              <w:jc w:val="center"/>
            </w:pPr>
            <w:r>
              <w:t>华海药业</w:t>
            </w:r>
          </w:p>
        </w:tc>
        <w:tc>
          <w:tcPr>
            <w:tcW w:w="2879" w:type="dxa"/>
            <w:vAlign w:val="center"/>
          </w:tcPr>
          <w:p w:rsidR="00136088" w:rsidRDefault="00273081">
            <w:pPr>
              <w:jc w:val="right"/>
            </w:pPr>
            <w:r>
              <w:t>134,719,042.29</w:t>
            </w:r>
          </w:p>
        </w:tc>
        <w:tc>
          <w:tcPr>
            <w:tcW w:w="1620" w:type="dxa"/>
            <w:vAlign w:val="center"/>
          </w:tcPr>
          <w:p w:rsidR="00136088" w:rsidRDefault="00273081">
            <w:pPr>
              <w:jc w:val="right"/>
            </w:pPr>
            <w:r>
              <w:t>6.59</w:t>
            </w:r>
          </w:p>
        </w:tc>
      </w:tr>
      <w:tr w:rsidR="00136088">
        <w:tc>
          <w:tcPr>
            <w:tcW w:w="869" w:type="dxa"/>
            <w:vAlign w:val="center"/>
          </w:tcPr>
          <w:p w:rsidR="00136088" w:rsidRDefault="00273081">
            <w:pPr>
              <w:jc w:val="center"/>
            </w:pPr>
            <w:r>
              <w:t>2</w:t>
            </w:r>
          </w:p>
        </w:tc>
        <w:tc>
          <w:tcPr>
            <w:tcW w:w="1650" w:type="dxa"/>
            <w:vAlign w:val="center"/>
          </w:tcPr>
          <w:p w:rsidR="00136088" w:rsidRDefault="00273081">
            <w:pPr>
              <w:jc w:val="center"/>
            </w:pPr>
            <w:r>
              <w:t>002635</w:t>
            </w:r>
          </w:p>
        </w:tc>
        <w:tc>
          <w:tcPr>
            <w:tcW w:w="1980" w:type="dxa"/>
            <w:vAlign w:val="center"/>
          </w:tcPr>
          <w:p w:rsidR="00136088" w:rsidRDefault="00273081">
            <w:pPr>
              <w:jc w:val="center"/>
            </w:pPr>
            <w:r>
              <w:t>安洁科技</w:t>
            </w:r>
          </w:p>
        </w:tc>
        <w:tc>
          <w:tcPr>
            <w:tcW w:w="2879" w:type="dxa"/>
            <w:vAlign w:val="center"/>
          </w:tcPr>
          <w:p w:rsidR="00136088" w:rsidRDefault="00273081">
            <w:pPr>
              <w:jc w:val="right"/>
            </w:pPr>
            <w:r>
              <w:t>80,278,381.07</w:t>
            </w:r>
          </w:p>
        </w:tc>
        <w:tc>
          <w:tcPr>
            <w:tcW w:w="1620" w:type="dxa"/>
            <w:vAlign w:val="center"/>
          </w:tcPr>
          <w:p w:rsidR="00136088" w:rsidRDefault="00273081">
            <w:pPr>
              <w:jc w:val="right"/>
            </w:pPr>
            <w:r>
              <w:t>3.93</w:t>
            </w:r>
          </w:p>
        </w:tc>
      </w:tr>
      <w:tr w:rsidR="00136088">
        <w:tc>
          <w:tcPr>
            <w:tcW w:w="869" w:type="dxa"/>
            <w:vAlign w:val="center"/>
          </w:tcPr>
          <w:p w:rsidR="00136088" w:rsidRDefault="00273081">
            <w:pPr>
              <w:jc w:val="center"/>
            </w:pPr>
            <w:r>
              <w:t>3</w:t>
            </w:r>
          </w:p>
        </w:tc>
        <w:tc>
          <w:tcPr>
            <w:tcW w:w="1650" w:type="dxa"/>
            <w:vAlign w:val="center"/>
          </w:tcPr>
          <w:p w:rsidR="00136088" w:rsidRDefault="00273081">
            <w:pPr>
              <w:jc w:val="center"/>
            </w:pPr>
            <w:r>
              <w:t>600062</w:t>
            </w:r>
          </w:p>
        </w:tc>
        <w:tc>
          <w:tcPr>
            <w:tcW w:w="1980" w:type="dxa"/>
            <w:vAlign w:val="center"/>
          </w:tcPr>
          <w:p w:rsidR="00136088" w:rsidRDefault="00273081">
            <w:pPr>
              <w:jc w:val="center"/>
            </w:pPr>
            <w:r>
              <w:t>华润双鹤</w:t>
            </w:r>
          </w:p>
        </w:tc>
        <w:tc>
          <w:tcPr>
            <w:tcW w:w="2879" w:type="dxa"/>
            <w:vAlign w:val="center"/>
          </w:tcPr>
          <w:p w:rsidR="00136088" w:rsidRDefault="00273081">
            <w:pPr>
              <w:jc w:val="right"/>
            </w:pPr>
            <w:r>
              <w:t>75,118,349.66</w:t>
            </w:r>
          </w:p>
        </w:tc>
        <w:tc>
          <w:tcPr>
            <w:tcW w:w="1620" w:type="dxa"/>
            <w:vAlign w:val="center"/>
          </w:tcPr>
          <w:p w:rsidR="00136088" w:rsidRDefault="00273081">
            <w:pPr>
              <w:jc w:val="right"/>
            </w:pPr>
            <w:r>
              <w:t>3.67</w:t>
            </w:r>
          </w:p>
        </w:tc>
      </w:tr>
      <w:tr w:rsidR="00136088">
        <w:tc>
          <w:tcPr>
            <w:tcW w:w="869" w:type="dxa"/>
            <w:vAlign w:val="center"/>
          </w:tcPr>
          <w:p w:rsidR="00136088" w:rsidRDefault="00273081">
            <w:pPr>
              <w:jc w:val="center"/>
            </w:pPr>
            <w:r>
              <w:t>4</w:t>
            </w:r>
          </w:p>
        </w:tc>
        <w:tc>
          <w:tcPr>
            <w:tcW w:w="1650" w:type="dxa"/>
            <w:vAlign w:val="center"/>
          </w:tcPr>
          <w:p w:rsidR="00136088" w:rsidRDefault="00273081">
            <w:pPr>
              <w:jc w:val="center"/>
            </w:pPr>
            <w:r>
              <w:t>000661</w:t>
            </w:r>
          </w:p>
        </w:tc>
        <w:tc>
          <w:tcPr>
            <w:tcW w:w="1980" w:type="dxa"/>
            <w:vAlign w:val="center"/>
          </w:tcPr>
          <w:p w:rsidR="00136088" w:rsidRDefault="00273081">
            <w:pPr>
              <w:jc w:val="center"/>
            </w:pPr>
            <w:r>
              <w:t>长春高新</w:t>
            </w:r>
          </w:p>
        </w:tc>
        <w:tc>
          <w:tcPr>
            <w:tcW w:w="2879" w:type="dxa"/>
            <w:vAlign w:val="center"/>
          </w:tcPr>
          <w:p w:rsidR="00136088" w:rsidRDefault="00273081">
            <w:pPr>
              <w:jc w:val="right"/>
            </w:pPr>
            <w:r>
              <w:t>56,817,073.04</w:t>
            </w:r>
          </w:p>
        </w:tc>
        <w:tc>
          <w:tcPr>
            <w:tcW w:w="1620" w:type="dxa"/>
            <w:vAlign w:val="center"/>
          </w:tcPr>
          <w:p w:rsidR="00136088" w:rsidRDefault="00273081">
            <w:pPr>
              <w:jc w:val="right"/>
            </w:pPr>
            <w:r>
              <w:t>2.78</w:t>
            </w:r>
          </w:p>
        </w:tc>
      </w:tr>
      <w:tr w:rsidR="00136088">
        <w:tc>
          <w:tcPr>
            <w:tcW w:w="869" w:type="dxa"/>
            <w:vAlign w:val="center"/>
          </w:tcPr>
          <w:p w:rsidR="00136088" w:rsidRDefault="00273081">
            <w:pPr>
              <w:jc w:val="center"/>
            </w:pPr>
            <w:r>
              <w:t>5</w:t>
            </w:r>
          </w:p>
        </w:tc>
        <w:tc>
          <w:tcPr>
            <w:tcW w:w="1650" w:type="dxa"/>
            <w:vAlign w:val="center"/>
          </w:tcPr>
          <w:p w:rsidR="00136088" w:rsidRDefault="00273081">
            <w:pPr>
              <w:jc w:val="center"/>
            </w:pPr>
            <w:r>
              <w:t>000338</w:t>
            </w:r>
          </w:p>
        </w:tc>
        <w:tc>
          <w:tcPr>
            <w:tcW w:w="1980" w:type="dxa"/>
            <w:vAlign w:val="center"/>
          </w:tcPr>
          <w:p w:rsidR="00136088" w:rsidRDefault="00273081">
            <w:pPr>
              <w:jc w:val="center"/>
            </w:pPr>
            <w:r>
              <w:t>潍柴动力</w:t>
            </w:r>
          </w:p>
        </w:tc>
        <w:tc>
          <w:tcPr>
            <w:tcW w:w="2879" w:type="dxa"/>
            <w:vAlign w:val="center"/>
          </w:tcPr>
          <w:p w:rsidR="00136088" w:rsidRDefault="00273081">
            <w:pPr>
              <w:jc w:val="right"/>
            </w:pPr>
            <w:r>
              <w:t>53,823,606.82</w:t>
            </w:r>
          </w:p>
        </w:tc>
        <w:tc>
          <w:tcPr>
            <w:tcW w:w="1620" w:type="dxa"/>
            <w:vAlign w:val="center"/>
          </w:tcPr>
          <w:p w:rsidR="00136088" w:rsidRDefault="00273081">
            <w:pPr>
              <w:jc w:val="right"/>
            </w:pPr>
            <w:r>
              <w:t>2.63</w:t>
            </w:r>
          </w:p>
        </w:tc>
      </w:tr>
      <w:tr w:rsidR="00136088">
        <w:tc>
          <w:tcPr>
            <w:tcW w:w="869" w:type="dxa"/>
            <w:vAlign w:val="center"/>
          </w:tcPr>
          <w:p w:rsidR="00136088" w:rsidRDefault="00273081">
            <w:pPr>
              <w:jc w:val="center"/>
            </w:pPr>
            <w:r>
              <w:t>6</w:t>
            </w:r>
          </w:p>
        </w:tc>
        <w:tc>
          <w:tcPr>
            <w:tcW w:w="1650" w:type="dxa"/>
            <w:vAlign w:val="center"/>
          </w:tcPr>
          <w:p w:rsidR="00136088" w:rsidRDefault="00273081">
            <w:pPr>
              <w:jc w:val="center"/>
            </w:pPr>
            <w:r>
              <w:t>300323</w:t>
            </w:r>
          </w:p>
        </w:tc>
        <w:tc>
          <w:tcPr>
            <w:tcW w:w="1980" w:type="dxa"/>
            <w:vAlign w:val="center"/>
          </w:tcPr>
          <w:p w:rsidR="00136088" w:rsidRDefault="00273081">
            <w:pPr>
              <w:jc w:val="center"/>
            </w:pPr>
            <w:r>
              <w:t>华灿光电</w:t>
            </w:r>
          </w:p>
        </w:tc>
        <w:tc>
          <w:tcPr>
            <w:tcW w:w="2879" w:type="dxa"/>
            <w:vAlign w:val="center"/>
          </w:tcPr>
          <w:p w:rsidR="00136088" w:rsidRDefault="00273081">
            <w:pPr>
              <w:jc w:val="right"/>
            </w:pPr>
            <w:r>
              <w:t>51,619,390.58</w:t>
            </w:r>
          </w:p>
        </w:tc>
        <w:tc>
          <w:tcPr>
            <w:tcW w:w="1620" w:type="dxa"/>
            <w:vAlign w:val="center"/>
          </w:tcPr>
          <w:p w:rsidR="00136088" w:rsidRDefault="00273081">
            <w:pPr>
              <w:jc w:val="right"/>
            </w:pPr>
            <w:r>
              <w:t>2.53</w:t>
            </w:r>
          </w:p>
        </w:tc>
      </w:tr>
      <w:tr w:rsidR="00136088">
        <w:tc>
          <w:tcPr>
            <w:tcW w:w="869" w:type="dxa"/>
            <w:vAlign w:val="center"/>
          </w:tcPr>
          <w:p w:rsidR="00136088" w:rsidRDefault="00273081">
            <w:pPr>
              <w:jc w:val="center"/>
            </w:pPr>
            <w:r>
              <w:t>7</w:t>
            </w:r>
          </w:p>
        </w:tc>
        <w:tc>
          <w:tcPr>
            <w:tcW w:w="1650" w:type="dxa"/>
            <w:vAlign w:val="center"/>
          </w:tcPr>
          <w:p w:rsidR="00136088" w:rsidRDefault="00273081">
            <w:pPr>
              <w:jc w:val="center"/>
            </w:pPr>
            <w:r>
              <w:t>000651</w:t>
            </w:r>
          </w:p>
        </w:tc>
        <w:tc>
          <w:tcPr>
            <w:tcW w:w="1980" w:type="dxa"/>
            <w:vAlign w:val="center"/>
          </w:tcPr>
          <w:p w:rsidR="00136088" w:rsidRDefault="00273081">
            <w:pPr>
              <w:jc w:val="center"/>
            </w:pPr>
            <w:r>
              <w:t>格力电器</w:t>
            </w:r>
          </w:p>
        </w:tc>
        <w:tc>
          <w:tcPr>
            <w:tcW w:w="2879" w:type="dxa"/>
            <w:vAlign w:val="center"/>
          </w:tcPr>
          <w:p w:rsidR="00136088" w:rsidRDefault="00273081">
            <w:pPr>
              <w:jc w:val="right"/>
            </w:pPr>
            <w:r>
              <w:t>47,478,680.76</w:t>
            </w:r>
          </w:p>
        </w:tc>
        <w:tc>
          <w:tcPr>
            <w:tcW w:w="1620" w:type="dxa"/>
            <w:vAlign w:val="center"/>
          </w:tcPr>
          <w:p w:rsidR="00136088" w:rsidRDefault="00273081">
            <w:pPr>
              <w:jc w:val="right"/>
            </w:pPr>
            <w:r>
              <w:t>2.32</w:t>
            </w:r>
          </w:p>
        </w:tc>
      </w:tr>
      <w:tr w:rsidR="00136088">
        <w:tc>
          <w:tcPr>
            <w:tcW w:w="869" w:type="dxa"/>
            <w:vAlign w:val="center"/>
          </w:tcPr>
          <w:p w:rsidR="00136088" w:rsidRDefault="00273081">
            <w:pPr>
              <w:jc w:val="center"/>
            </w:pPr>
            <w:r>
              <w:t>8</w:t>
            </w:r>
          </w:p>
        </w:tc>
        <w:tc>
          <w:tcPr>
            <w:tcW w:w="1650" w:type="dxa"/>
            <w:vAlign w:val="center"/>
          </w:tcPr>
          <w:p w:rsidR="00136088" w:rsidRDefault="00273081">
            <w:pPr>
              <w:jc w:val="center"/>
            </w:pPr>
            <w:r>
              <w:t>002045</w:t>
            </w:r>
          </w:p>
        </w:tc>
        <w:tc>
          <w:tcPr>
            <w:tcW w:w="1980" w:type="dxa"/>
            <w:vAlign w:val="center"/>
          </w:tcPr>
          <w:p w:rsidR="00136088" w:rsidRDefault="00273081">
            <w:pPr>
              <w:jc w:val="center"/>
            </w:pPr>
            <w:r>
              <w:t>国光电器</w:t>
            </w:r>
          </w:p>
        </w:tc>
        <w:tc>
          <w:tcPr>
            <w:tcW w:w="2879" w:type="dxa"/>
            <w:vAlign w:val="center"/>
          </w:tcPr>
          <w:p w:rsidR="00136088" w:rsidRDefault="00273081">
            <w:pPr>
              <w:jc w:val="right"/>
            </w:pPr>
            <w:r>
              <w:t>46,961,030.04</w:t>
            </w:r>
          </w:p>
        </w:tc>
        <w:tc>
          <w:tcPr>
            <w:tcW w:w="1620" w:type="dxa"/>
            <w:vAlign w:val="center"/>
          </w:tcPr>
          <w:p w:rsidR="00136088" w:rsidRDefault="00273081">
            <w:pPr>
              <w:jc w:val="right"/>
            </w:pPr>
            <w:r>
              <w:t>2.30</w:t>
            </w:r>
          </w:p>
        </w:tc>
      </w:tr>
      <w:tr w:rsidR="00136088">
        <w:tc>
          <w:tcPr>
            <w:tcW w:w="869" w:type="dxa"/>
            <w:vAlign w:val="center"/>
          </w:tcPr>
          <w:p w:rsidR="00136088" w:rsidRDefault="00273081">
            <w:pPr>
              <w:jc w:val="center"/>
            </w:pPr>
            <w:r>
              <w:t>9</w:t>
            </w:r>
          </w:p>
        </w:tc>
        <w:tc>
          <w:tcPr>
            <w:tcW w:w="1650" w:type="dxa"/>
            <w:vAlign w:val="center"/>
          </w:tcPr>
          <w:p w:rsidR="00136088" w:rsidRDefault="00273081">
            <w:pPr>
              <w:jc w:val="center"/>
            </w:pPr>
            <w:r>
              <w:t>000423</w:t>
            </w:r>
          </w:p>
        </w:tc>
        <w:tc>
          <w:tcPr>
            <w:tcW w:w="1980" w:type="dxa"/>
            <w:vAlign w:val="center"/>
          </w:tcPr>
          <w:p w:rsidR="00136088" w:rsidRDefault="00273081">
            <w:pPr>
              <w:jc w:val="center"/>
            </w:pPr>
            <w:r>
              <w:t>东阿阿胶</w:t>
            </w:r>
          </w:p>
        </w:tc>
        <w:tc>
          <w:tcPr>
            <w:tcW w:w="2879" w:type="dxa"/>
            <w:vAlign w:val="center"/>
          </w:tcPr>
          <w:p w:rsidR="00136088" w:rsidRDefault="00273081">
            <w:pPr>
              <w:jc w:val="right"/>
            </w:pPr>
            <w:r>
              <w:t>46,955,339.14</w:t>
            </w:r>
          </w:p>
        </w:tc>
        <w:tc>
          <w:tcPr>
            <w:tcW w:w="1620" w:type="dxa"/>
            <w:vAlign w:val="center"/>
          </w:tcPr>
          <w:p w:rsidR="00136088" w:rsidRDefault="00273081">
            <w:pPr>
              <w:jc w:val="right"/>
            </w:pPr>
            <w:r>
              <w:t>2.30</w:t>
            </w:r>
          </w:p>
        </w:tc>
      </w:tr>
      <w:tr w:rsidR="00136088">
        <w:tc>
          <w:tcPr>
            <w:tcW w:w="869" w:type="dxa"/>
            <w:vAlign w:val="center"/>
          </w:tcPr>
          <w:p w:rsidR="00136088" w:rsidRDefault="00273081">
            <w:pPr>
              <w:jc w:val="center"/>
            </w:pPr>
            <w:r>
              <w:t>10</w:t>
            </w:r>
          </w:p>
        </w:tc>
        <w:tc>
          <w:tcPr>
            <w:tcW w:w="1650" w:type="dxa"/>
            <w:vAlign w:val="center"/>
          </w:tcPr>
          <w:p w:rsidR="00136088" w:rsidRDefault="00273081">
            <w:pPr>
              <w:jc w:val="center"/>
            </w:pPr>
            <w:r>
              <w:t>000820</w:t>
            </w:r>
          </w:p>
        </w:tc>
        <w:tc>
          <w:tcPr>
            <w:tcW w:w="1980" w:type="dxa"/>
            <w:vAlign w:val="center"/>
          </w:tcPr>
          <w:p w:rsidR="00136088" w:rsidRDefault="00273081">
            <w:pPr>
              <w:jc w:val="center"/>
            </w:pPr>
            <w:r>
              <w:t>神雾节能</w:t>
            </w:r>
          </w:p>
        </w:tc>
        <w:tc>
          <w:tcPr>
            <w:tcW w:w="2879" w:type="dxa"/>
            <w:vAlign w:val="center"/>
          </w:tcPr>
          <w:p w:rsidR="00136088" w:rsidRDefault="00273081">
            <w:pPr>
              <w:jc w:val="right"/>
            </w:pPr>
            <w:r>
              <w:t>45,461,065.52</w:t>
            </w:r>
          </w:p>
        </w:tc>
        <w:tc>
          <w:tcPr>
            <w:tcW w:w="1620" w:type="dxa"/>
            <w:vAlign w:val="center"/>
          </w:tcPr>
          <w:p w:rsidR="00136088" w:rsidRDefault="00273081">
            <w:pPr>
              <w:jc w:val="right"/>
            </w:pPr>
            <w:r>
              <w:t>2.22</w:t>
            </w:r>
          </w:p>
        </w:tc>
      </w:tr>
      <w:tr w:rsidR="00136088">
        <w:tc>
          <w:tcPr>
            <w:tcW w:w="869" w:type="dxa"/>
            <w:vAlign w:val="center"/>
          </w:tcPr>
          <w:p w:rsidR="00136088" w:rsidRDefault="00273081">
            <w:pPr>
              <w:jc w:val="center"/>
            </w:pPr>
            <w:r>
              <w:t>11</w:t>
            </w:r>
          </w:p>
        </w:tc>
        <w:tc>
          <w:tcPr>
            <w:tcW w:w="1650" w:type="dxa"/>
            <w:vAlign w:val="center"/>
          </w:tcPr>
          <w:p w:rsidR="00136088" w:rsidRDefault="00273081">
            <w:pPr>
              <w:jc w:val="center"/>
            </w:pPr>
            <w:r>
              <w:t>600856</w:t>
            </w:r>
          </w:p>
        </w:tc>
        <w:tc>
          <w:tcPr>
            <w:tcW w:w="1980" w:type="dxa"/>
            <w:vAlign w:val="center"/>
          </w:tcPr>
          <w:p w:rsidR="00136088" w:rsidRDefault="00273081">
            <w:pPr>
              <w:jc w:val="center"/>
            </w:pPr>
            <w:r>
              <w:t>中天能源</w:t>
            </w:r>
          </w:p>
        </w:tc>
        <w:tc>
          <w:tcPr>
            <w:tcW w:w="2879" w:type="dxa"/>
            <w:vAlign w:val="center"/>
          </w:tcPr>
          <w:p w:rsidR="00136088" w:rsidRDefault="00273081">
            <w:pPr>
              <w:jc w:val="right"/>
            </w:pPr>
            <w:r>
              <w:t>41,604,150.26</w:t>
            </w:r>
          </w:p>
        </w:tc>
        <w:tc>
          <w:tcPr>
            <w:tcW w:w="1620" w:type="dxa"/>
            <w:vAlign w:val="center"/>
          </w:tcPr>
          <w:p w:rsidR="00136088" w:rsidRDefault="00273081">
            <w:pPr>
              <w:jc w:val="right"/>
            </w:pPr>
            <w:r>
              <w:t>2.04</w:t>
            </w:r>
          </w:p>
        </w:tc>
      </w:tr>
      <w:tr w:rsidR="00136088">
        <w:tc>
          <w:tcPr>
            <w:tcW w:w="869" w:type="dxa"/>
            <w:vAlign w:val="center"/>
          </w:tcPr>
          <w:p w:rsidR="00136088" w:rsidRDefault="00273081">
            <w:pPr>
              <w:jc w:val="center"/>
            </w:pPr>
            <w:r>
              <w:t>12</w:t>
            </w:r>
          </w:p>
        </w:tc>
        <w:tc>
          <w:tcPr>
            <w:tcW w:w="1650" w:type="dxa"/>
            <w:vAlign w:val="center"/>
          </w:tcPr>
          <w:p w:rsidR="00136088" w:rsidRDefault="00273081">
            <w:pPr>
              <w:jc w:val="center"/>
            </w:pPr>
            <w:r>
              <w:t>000538</w:t>
            </w:r>
          </w:p>
        </w:tc>
        <w:tc>
          <w:tcPr>
            <w:tcW w:w="1980" w:type="dxa"/>
            <w:vAlign w:val="center"/>
          </w:tcPr>
          <w:p w:rsidR="00136088" w:rsidRDefault="00273081">
            <w:pPr>
              <w:jc w:val="center"/>
            </w:pPr>
            <w:r>
              <w:t>云南白药</w:t>
            </w:r>
          </w:p>
        </w:tc>
        <w:tc>
          <w:tcPr>
            <w:tcW w:w="2879" w:type="dxa"/>
            <w:vAlign w:val="center"/>
          </w:tcPr>
          <w:p w:rsidR="00136088" w:rsidRDefault="00273081">
            <w:pPr>
              <w:jc w:val="right"/>
            </w:pPr>
            <w:r>
              <w:t>35,918,273.81</w:t>
            </w:r>
          </w:p>
        </w:tc>
        <w:tc>
          <w:tcPr>
            <w:tcW w:w="1620" w:type="dxa"/>
            <w:vAlign w:val="center"/>
          </w:tcPr>
          <w:p w:rsidR="00136088" w:rsidRDefault="00273081">
            <w:pPr>
              <w:jc w:val="right"/>
            </w:pPr>
            <w:r>
              <w:t>1.76</w:t>
            </w:r>
          </w:p>
        </w:tc>
      </w:tr>
      <w:tr w:rsidR="00136088">
        <w:tc>
          <w:tcPr>
            <w:tcW w:w="869" w:type="dxa"/>
            <w:vAlign w:val="center"/>
          </w:tcPr>
          <w:p w:rsidR="00136088" w:rsidRDefault="00273081">
            <w:pPr>
              <w:jc w:val="center"/>
            </w:pPr>
            <w:r>
              <w:t>13</w:t>
            </w:r>
          </w:p>
        </w:tc>
        <w:tc>
          <w:tcPr>
            <w:tcW w:w="1650" w:type="dxa"/>
            <w:vAlign w:val="center"/>
          </w:tcPr>
          <w:p w:rsidR="00136088" w:rsidRDefault="00273081">
            <w:pPr>
              <w:jc w:val="center"/>
            </w:pPr>
            <w:r>
              <w:t>002304</w:t>
            </w:r>
          </w:p>
        </w:tc>
        <w:tc>
          <w:tcPr>
            <w:tcW w:w="1980" w:type="dxa"/>
            <w:vAlign w:val="center"/>
          </w:tcPr>
          <w:p w:rsidR="00136088" w:rsidRDefault="00273081">
            <w:pPr>
              <w:jc w:val="center"/>
            </w:pPr>
            <w:r>
              <w:t>洋河股份</w:t>
            </w:r>
          </w:p>
        </w:tc>
        <w:tc>
          <w:tcPr>
            <w:tcW w:w="2879" w:type="dxa"/>
            <w:vAlign w:val="center"/>
          </w:tcPr>
          <w:p w:rsidR="00136088" w:rsidRDefault="00273081">
            <w:pPr>
              <w:jc w:val="right"/>
            </w:pPr>
            <w:r>
              <w:t>32,646,981.04</w:t>
            </w:r>
          </w:p>
        </w:tc>
        <w:tc>
          <w:tcPr>
            <w:tcW w:w="1620" w:type="dxa"/>
            <w:vAlign w:val="center"/>
          </w:tcPr>
          <w:p w:rsidR="00136088" w:rsidRDefault="00273081">
            <w:pPr>
              <w:jc w:val="right"/>
            </w:pPr>
            <w:r>
              <w:t>1.60</w:t>
            </w:r>
          </w:p>
        </w:tc>
      </w:tr>
      <w:tr w:rsidR="00136088">
        <w:tc>
          <w:tcPr>
            <w:tcW w:w="869" w:type="dxa"/>
            <w:vAlign w:val="center"/>
          </w:tcPr>
          <w:p w:rsidR="00136088" w:rsidRDefault="00273081">
            <w:pPr>
              <w:jc w:val="center"/>
            </w:pPr>
            <w:r>
              <w:t>14</w:t>
            </w:r>
          </w:p>
        </w:tc>
        <w:tc>
          <w:tcPr>
            <w:tcW w:w="1650" w:type="dxa"/>
            <w:vAlign w:val="center"/>
          </w:tcPr>
          <w:p w:rsidR="00136088" w:rsidRDefault="00273081">
            <w:pPr>
              <w:jc w:val="center"/>
            </w:pPr>
            <w:r>
              <w:t>000915</w:t>
            </w:r>
          </w:p>
        </w:tc>
        <w:tc>
          <w:tcPr>
            <w:tcW w:w="1980" w:type="dxa"/>
            <w:vAlign w:val="center"/>
          </w:tcPr>
          <w:p w:rsidR="00136088" w:rsidRDefault="00273081">
            <w:pPr>
              <w:jc w:val="center"/>
            </w:pPr>
            <w:r>
              <w:t>山大华特</w:t>
            </w:r>
          </w:p>
        </w:tc>
        <w:tc>
          <w:tcPr>
            <w:tcW w:w="2879" w:type="dxa"/>
            <w:vAlign w:val="center"/>
          </w:tcPr>
          <w:p w:rsidR="00136088" w:rsidRDefault="00273081">
            <w:pPr>
              <w:jc w:val="right"/>
            </w:pPr>
            <w:r>
              <w:t>31,210,666.51</w:t>
            </w:r>
          </w:p>
        </w:tc>
        <w:tc>
          <w:tcPr>
            <w:tcW w:w="1620" w:type="dxa"/>
            <w:vAlign w:val="center"/>
          </w:tcPr>
          <w:p w:rsidR="00136088" w:rsidRDefault="00273081">
            <w:pPr>
              <w:jc w:val="right"/>
            </w:pPr>
            <w:r>
              <w:t>1.53</w:t>
            </w:r>
          </w:p>
        </w:tc>
      </w:tr>
      <w:tr w:rsidR="00136088">
        <w:tc>
          <w:tcPr>
            <w:tcW w:w="869" w:type="dxa"/>
            <w:vAlign w:val="center"/>
          </w:tcPr>
          <w:p w:rsidR="00136088" w:rsidRDefault="00273081">
            <w:pPr>
              <w:jc w:val="center"/>
            </w:pPr>
            <w:r>
              <w:t>15</w:t>
            </w:r>
          </w:p>
        </w:tc>
        <w:tc>
          <w:tcPr>
            <w:tcW w:w="1650" w:type="dxa"/>
            <w:vAlign w:val="center"/>
          </w:tcPr>
          <w:p w:rsidR="00136088" w:rsidRDefault="00273081">
            <w:pPr>
              <w:jc w:val="center"/>
            </w:pPr>
            <w:r>
              <w:t>002460</w:t>
            </w:r>
          </w:p>
        </w:tc>
        <w:tc>
          <w:tcPr>
            <w:tcW w:w="1980" w:type="dxa"/>
            <w:vAlign w:val="center"/>
          </w:tcPr>
          <w:p w:rsidR="00136088" w:rsidRDefault="00273081">
            <w:pPr>
              <w:jc w:val="center"/>
            </w:pPr>
            <w:r>
              <w:t>赣锋锂业</w:t>
            </w:r>
          </w:p>
        </w:tc>
        <w:tc>
          <w:tcPr>
            <w:tcW w:w="2879" w:type="dxa"/>
            <w:vAlign w:val="center"/>
          </w:tcPr>
          <w:p w:rsidR="00136088" w:rsidRDefault="00273081">
            <w:pPr>
              <w:jc w:val="right"/>
            </w:pPr>
            <w:r>
              <w:t>22,882,804.15</w:t>
            </w:r>
          </w:p>
        </w:tc>
        <w:tc>
          <w:tcPr>
            <w:tcW w:w="1620" w:type="dxa"/>
            <w:vAlign w:val="center"/>
          </w:tcPr>
          <w:p w:rsidR="00136088" w:rsidRDefault="00273081">
            <w:pPr>
              <w:jc w:val="right"/>
            </w:pPr>
            <w:r>
              <w:t>1.12</w:t>
            </w:r>
          </w:p>
        </w:tc>
      </w:tr>
      <w:tr w:rsidR="00136088">
        <w:tc>
          <w:tcPr>
            <w:tcW w:w="869" w:type="dxa"/>
            <w:vAlign w:val="center"/>
          </w:tcPr>
          <w:p w:rsidR="00136088" w:rsidRDefault="00273081">
            <w:pPr>
              <w:jc w:val="center"/>
            </w:pPr>
            <w:r>
              <w:t>16</w:t>
            </w:r>
          </w:p>
        </w:tc>
        <w:tc>
          <w:tcPr>
            <w:tcW w:w="1650" w:type="dxa"/>
            <w:vAlign w:val="center"/>
          </w:tcPr>
          <w:p w:rsidR="00136088" w:rsidRDefault="00273081">
            <w:pPr>
              <w:jc w:val="center"/>
            </w:pPr>
            <w:r>
              <w:t>601888</w:t>
            </w:r>
          </w:p>
        </w:tc>
        <w:tc>
          <w:tcPr>
            <w:tcW w:w="1980" w:type="dxa"/>
            <w:vAlign w:val="center"/>
          </w:tcPr>
          <w:p w:rsidR="00136088" w:rsidRDefault="00273081">
            <w:pPr>
              <w:jc w:val="center"/>
            </w:pPr>
            <w:r>
              <w:t>中国国旅</w:t>
            </w:r>
          </w:p>
        </w:tc>
        <w:tc>
          <w:tcPr>
            <w:tcW w:w="2879" w:type="dxa"/>
            <w:vAlign w:val="center"/>
          </w:tcPr>
          <w:p w:rsidR="00136088" w:rsidRDefault="00273081">
            <w:pPr>
              <w:jc w:val="right"/>
            </w:pPr>
            <w:r>
              <w:t>22,197,756.48</w:t>
            </w:r>
          </w:p>
        </w:tc>
        <w:tc>
          <w:tcPr>
            <w:tcW w:w="1620" w:type="dxa"/>
            <w:vAlign w:val="center"/>
          </w:tcPr>
          <w:p w:rsidR="00136088" w:rsidRDefault="00273081">
            <w:pPr>
              <w:jc w:val="right"/>
            </w:pPr>
            <w:r>
              <w:t>1.09</w:t>
            </w:r>
          </w:p>
        </w:tc>
      </w:tr>
      <w:tr w:rsidR="00136088">
        <w:tc>
          <w:tcPr>
            <w:tcW w:w="869" w:type="dxa"/>
            <w:vAlign w:val="center"/>
          </w:tcPr>
          <w:p w:rsidR="00136088" w:rsidRDefault="00273081">
            <w:pPr>
              <w:jc w:val="center"/>
            </w:pPr>
            <w:r>
              <w:t>17</w:t>
            </w:r>
          </w:p>
        </w:tc>
        <w:tc>
          <w:tcPr>
            <w:tcW w:w="1650" w:type="dxa"/>
            <w:vAlign w:val="center"/>
          </w:tcPr>
          <w:p w:rsidR="00136088" w:rsidRDefault="00273081">
            <w:pPr>
              <w:jc w:val="center"/>
            </w:pPr>
            <w:r>
              <w:t>002262</w:t>
            </w:r>
          </w:p>
        </w:tc>
        <w:tc>
          <w:tcPr>
            <w:tcW w:w="1980" w:type="dxa"/>
            <w:vAlign w:val="center"/>
          </w:tcPr>
          <w:p w:rsidR="00136088" w:rsidRDefault="00273081">
            <w:pPr>
              <w:jc w:val="center"/>
            </w:pPr>
            <w:r>
              <w:t>恩华药业</w:t>
            </w:r>
          </w:p>
        </w:tc>
        <w:tc>
          <w:tcPr>
            <w:tcW w:w="2879" w:type="dxa"/>
            <w:vAlign w:val="center"/>
          </w:tcPr>
          <w:p w:rsidR="00136088" w:rsidRDefault="00273081">
            <w:pPr>
              <w:jc w:val="right"/>
            </w:pPr>
            <w:r>
              <w:t>21,671,983.93</w:t>
            </w:r>
          </w:p>
        </w:tc>
        <w:tc>
          <w:tcPr>
            <w:tcW w:w="1620" w:type="dxa"/>
            <w:vAlign w:val="center"/>
          </w:tcPr>
          <w:p w:rsidR="00136088" w:rsidRDefault="00273081">
            <w:pPr>
              <w:jc w:val="right"/>
            </w:pPr>
            <w:r>
              <w:t>1.06</w:t>
            </w:r>
          </w:p>
        </w:tc>
      </w:tr>
      <w:tr w:rsidR="00136088">
        <w:tc>
          <w:tcPr>
            <w:tcW w:w="869" w:type="dxa"/>
            <w:vAlign w:val="center"/>
          </w:tcPr>
          <w:p w:rsidR="00136088" w:rsidRDefault="00273081">
            <w:pPr>
              <w:jc w:val="center"/>
            </w:pPr>
            <w:r>
              <w:t>18</w:t>
            </w:r>
          </w:p>
        </w:tc>
        <w:tc>
          <w:tcPr>
            <w:tcW w:w="1650" w:type="dxa"/>
            <w:vAlign w:val="center"/>
          </w:tcPr>
          <w:p w:rsidR="00136088" w:rsidRDefault="00273081">
            <w:pPr>
              <w:jc w:val="center"/>
            </w:pPr>
            <w:r>
              <w:t>000068</w:t>
            </w:r>
          </w:p>
        </w:tc>
        <w:tc>
          <w:tcPr>
            <w:tcW w:w="1980" w:type="dxa"/>
            <w:vAlign w:val="center"/>
          </w:tcPr>
          <w:p w:rsidR="00136088" w:rsidRDefault="00273081">
            <w:pPr>
              <w:jc w:val="center"/>
            </w:pPr>
            <w:r>
              <w:t>华控赛格</w:t>
            </w:r>
          </w:p>
        </w:tc>
        <w:tc>
          <w:tcPr>
            <w:tcW w:w="2879" w:type="dxa"/>
            <w:vAlign w:val="center"/>
          </w:tcPr>
          <w:p w:rsidR="00136088" w:rsidRDefault="00273081">
            <w:pPr>
              <w:jc w:val="right"/>
            </w:pPr>
            <w:r>
              <w:t>19,612,387.59</w:t>
            </w:r>
          </w:p>
        </w:tc>
        <w:tc>
          <w:tcPr>
            <w:tcW w:w="1620" w:type="dxa"/>
            <w:vAlign w:val="center"/>
          </w:tcPr>
          <w:p w:rsidR="00136088" w:rsidRDefault="00273081">
            <w:pPr>
              <w:jc w:val="right"/>
            </w:pPr>
            <w:r>
              <w:t>0.96</w:t>
            </w:r>
          </w:p>
        </w:tc>
      </w:tr>
      <w:tr w:rsidR="00136088">
        <w:tc>
          <w:tcPr>
            <w:tcW w:w="869" w:type="dxa"/>
            <w:vAlign w:val="center"/>
          </w:tcPr>
          <w:p w:rsidR="00136088" w:rsidRDefault="00273081">
            <w:pPr>
              <w:jc w:val="center"/>
            </w:pPr>
            <w:r>
              <w:t>19</w:t>
            </w:r>
          </w:p>
        </w:tc>
        <w:tc>
          <w:tcPr>
            <w:tcW w:w="1650" w:type="dxa"/>
            <w:vAlign w:val="center"/>
          </w:tcPr>
          <w:p w:rsidR="00136088" w:rsidRDefault="00273081">
            <w:pPr>
              <w:jc w:val="center"/>
            </w:pPr>
            <w:r>
              <w:t>601600</w:t>
            </w:r>
          </w:p>
        </w:tc>
        <w:tc>
          <w:tcPr>
            <w:tcW w:w="1980" w:type="dxa"/>
            <w:vAlign w:val="center"/>
          </w:tcPr>
          <w:p w:rsidR="00136088" w:rsidRDefault="00273081">
            <w:pPr>
              <w:jc w:val="center"/>
            </w:pPr>
            <w:r>
              <w:t>中国铝业</w:t>
            </w:r>
          </w:p>
        </w:tc>
        <w:tc>
          <w:tcPr>
            <w:tcW w:w="2879" w:type="dxa"/>
            <w:vAlign w:val="center"/>
          </w:tcPr>
          <w:p w:rsidR="00136088" w:rsidRDefault="00273081">
            <w:pPr>
              <w:jc w:val="right"/>
            </w:pPr>
            <w:r>
              <w:t>17,574,473.00</w:t>
            </w:r>
          </w:p>
        </w:tc>
        <w:tc>
          <w:tcPr>
            <w:tcW w:w="1620" w:type="dxa"/>
            <w:vAlign w:val="center"/>
          </w:tcPr>
          <w:p w:rsidR="00136088" w:rsidRDefault="00273081">
            <w:pPr>
              <w:jc w:val="right"/>
            </w:pPr>
            <w:r>
              <w:t>0.86</w:t>
            </w:r>
          </w:p>
        </w:tc>
      </w:tr>
      <w:tr w:rsidR="00136088">
        <w:tc>
          <w:tcPr>
            <w:tcW w:w="869" w:type="dxa"/>
            <w:vAlign w:val="center"/>
          </w:tcPr>
          <w:p w:rsidR="00136088" w:rsidRDefault="00273081">
            <w:pPr>
              <w:jc w:val="center"/>
            </w:pPr>
            <w:r>
              <w:t>20</w:t>
            </w:r>
          </w:p>
        </w:tc>
        <w:tc>
          <w:tcPr>
            <w:tcW w:w="1650" w:type="dxa"/>
            <w:vAlign w:val="center"/>
          </w:tcPr>
          <w:p w:rsidR="00136088" w:rsidRDefault="00273081">
            <w:pPr>
              <w:jc w:val="center"/>
            </w:pPr>
            <w:r>
              <w:t>002044</w:t>
            </w:r>
          </w:p>
        </w:tc>
        <w:tc>
          <w:tcPr>
            <w:tcW w:w="1980" w:type="dxa"/>
            <w:vAlign w:val="center"/>
          </w:tcPr>
          <w:p w:rsidR="00136088" w:rsidRDefault="00273081">
            <w:pPr>
              <w:jc w:val="center"/>
            </w:pPr>
            <w:r>
              <w:t>美年健康</w:t>
            </w:r>
          </w:p>
        </w:tc>
        <w:tc>
          <w:tcPr>
            <w:tcW w:w="2879" w:type="dxa"/>
            <w:vAlign w:val="center"/>
          </w:tcPr>
          <w:p w:rsidR="00136088" w:rsidRDefault="00273081">
            <w:pPr>
              <w:jc w:val="right"/>
            </w:pPr>
            <w:r>
              <w:t>16,133,456.92</w:t>
            </w:r>
          </w:p>
        </w:tc>
        <w:tc>
          <w:tcPr>
            <w:tcW w:w="1620" w:type="dxa"/>
            <w:vAlign w:val="center"/>
          </w:tcPr>
          <w:p w:rsidR="00136088" w:rsidRDefault="00273081">
            <w:pPr>
              <w:jc w:val="right"/>
            </w:pPr>
            <w:r>
              <w:t>0.79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1,422,020,601.19</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1,010,953,975.88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79,424,000.00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2.63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9,328.09</w:t>
            </w:r>
          </w:p>
        </w:tc>
        <w:tc>
          <w:tcPr>
            <w:tcW w:w="2153" w:type="dxa"/>
            <w:vAlign w:val="center"/>
          </w:tcPr>
          <w:p w:rsidR="001C16A1" w:rsidRPr="005C672D" w:rsidRDefault="00DD23F8" w:rsidP="00986F4D">
            <w:pPr>
              <w:spacing w:before="29" w:line="288" w:lineRule="auto"/>
              <w:ind w:left="17"/>
              <w:jc w:val="right"/>
              <w:rPr>
                <w:sz w:val="24"/>
              </w:rPr>
            </w:pPr>
            <w:r>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79,433,328.09</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2.63</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136088">
        <w:tc>
          <w:tcPr>
            <w:tcW w:w="1320" w:type="dxa"/>
            <w:vAlign w:val="center"/>
          </w:tcPr>
          <w:p w:rsidR="00136088" w:rsidRDefault="00273081">
            <w:pPr>
              <w:jc w:val="center"/>
            </w:pPr>
            <w:r>
              <w:rPr>
                <w:color w:val="000000"/>
                <w:sz w:val="24"/>
              </w:rPr>
              <w:t>1</w:t>
            </w:r>
          </w:p>
        </w:tc>
        <w:tc>
          <w:tcPr>
            <w:tcW w:w="1382" w:type="dxa"/>
            <w:vAlign w:val="center"/>
          </w:tcPr>
          <w:p w:rsidR="00136088" w:rsidRDefault="00273081">
            <w:pPr>
              <w:jc w:val="center"/>
            </w:pPr>
            <w:r>
              <w:rPr>
                <w:color w:val="000000"/>
                <w:sz w:val="24"/>
              </w:rPr>
              <w:t>179919</w:t>
            </w:r>
          </w:p>
        </w:tc>
        <w:tc>
          <w:tcPr>
            <w:tcW w:w="1353" w:type="dxa"/>
            <w:vAlign w:val="center"/>
          </w:tcPr>
          <w:p w:rsidR="00136088" w:rsidRDefault="00273081">
            <w:pPr>
              <w:jc w:val="center"/>
            </w:pPr>
            <w:r>
              <w:rPr>
                <w:color w:val="000000"/>
                <w:sz w:val="24"/>
              </w:rPr>
              <w:t>17</w:t>
            </w:r>
            <w:r>
              <w:rPr>
                <w:color w:val="000000"/>
                <w:sz w:val="24"/>
              </w:rPr>
              <w:t>贴现国债</w:t>
            </w:r>
            <w:r>
              <w:rPr>
                <w:color w:val="000000"/>
                <w:sz w:val="24"/>
              </w:rPr>
              <w:t>19</w:t>
            </w:r>
          </w:p>
        </w:tc>
        <w:tc>
          <w:tcPr>
            <w:tcW w:w="1505" w:type="dxa"/>
            <w:vAlign w:val="center"/>
          </w:tcPr>
          <w:p w:rsidR="00136088" w:rsidRDefault="00273081">
            <w:pPr>
              <w:jc w:val="right"/>
            </w:pPr>
            <w:r>
              <w:rPr>
                <w:color w:val="000000"/>
                <w:sz w:val="24"/>
              </w:rPr>
              <w:t>800,000</w:t>
            </w:r>
          </w:p>
        </w:tc>
        <w:tc>
          <w:tcPr>
            <w:tcW w:w="1737" w:type="dxa"/>
            <w:vAlign w:val="center"/>
          </w:tcPr>
          <w:p w:rsidR="00136088" w:rsidRDefault="00273081">
            <w:pPr>
              <w:jc w:val="right"/>
            </w:pPr>
            <w:r>
              <w:rPr>
                <w:color w:val="000000"/>
                <w:sz w:val="24"/>
              </w:rPr>
              <w:t>79,424,000.00</w:t>
            </w:r>
          </w:p>
        </w:tc>
        <w:tc>
          <w:tcPr>
            <w:tcW w:w="1701" w:type="dxa"/>
            <w:vAlign w:val="center"/>
          </w:tcPr>
          <w:p w:rsidR="00136088" w:rsidRDefault="00273081">
            <w:pPr>
              <w:jc w:val="right"/>
            </w:pPr>
            <w:r>
              <w:rPr>
                <w:color w:val="000000"/>
                <w:sz w:val="24"/>
              </w:rPr>
              <w:t>2.63</w:t>
            </w:r>
          </w:p>
        </w:tc>
      </w:tr>
      <w:tr w:rsidR="00136088">
        <w:tc>
          <w:tcPr>
            <w:tcW w:w="1320" w:type="dxa"/>
            <w:vAlign w:val="center"/>
          </w:tcPr>
          <w:p w:rsidR="00136088" w:rsidRDefault="00273081">
            <w:pPr>
              <w:jc w:val="center"/>
            </w:pPr>
            <w:r>
              <w:rPr>
                <w:color w:val="000000"/>
                <w:sz w:val="24"/>
              </w:rPr>
              <w:t>2</w:t>
            </w:r>
          </w:p>
        </w:tc>
        <w:tc>
          <w:tcPr>
            <w:tcW w:w="1382" w:type="dxa"/>
            <w:vAlign w:val="center"/>
          </w:tcPr>
          <w:p w:rsidR="00136088" w:rsidRDefault="00273081">
            <w:pPr>
              <w:jc w:val="center"/>
            </w:pPr>
            <w:r>
              <w:rPr>
                <w:color w:val="000000"/>
                <w:sz w:val="24"/>
              </w:rPr>
              <w:t>123001</w:t>
            </w:r>
          </w:p>
        </w:tc>
        <w:tc>
          <w:tcPr>
            <w:tcW w:w="1353" w:type="dxa"/>
            <w:vAlign w:val="center"/>
          </w:tcPr>
          <w:p w:rsidR="00136088" w:rsidRDefault="00273081">
            <w:pPr>
              <w:jc w:val="center"/>
            </w:pPr>
            <w:r>
              <w:rPr>
                <w:color w:val="000000"/>
                <w:sz w:val="24"/>
              </w:rPr>
              <w:t>蓝标转债</w:t>
            </w:r>
          </w:p>
        </w:tc>
        <w:tc>
          <w:tcPr>
            <w:tcW w:w="1505" w:type="dxa"/>
            <w:vAlign w:val="center"/>
          </w:tcPr>
          <w:p w:rsidR="00136088" w:rsidRDefault="00273081">
            <w:pPr>
              <w:jc w:val="right"/>
            </w:pPr>
            <w:r>
              <w:rPr>
                <w:color w:val="000000"/>
                <w:sz w:val="24"/>
              </w:rPr>
              <w:t>89</w:t>
            </w:r>
          </w:p>
        </w:tc>
        <w:tc>
          <w:tcPr>
            <w:tcW w:w="1737" w:type="dxa"/>
            <w:vAlign w:val="center"/>
          </w:tcPr>
          <w:p w:rsidR="00136088" w:rsidRDefault="00273081">
            <w:pPr>
              <w:jc w:val="right"/>
            </w:pPr>
            <w:r>
              <w:rPr>
                <w:color w:val="000000"/>
                <w:sz w:val="24"/>
              </w:rPr>
              <w:t>9,328.09</w:t>
            </w:r>
          </w:p>
        </w:tc>
        <w:tc>
          <w:tcPr>
            <w:tcW w:w="1701" w:type="dxa"/>
            <w:vAlign w:val="center"/>
          </w:tcPr>
          <w:p w:rsidR="00136088" w:rsidRDefault="00273081">
            <w:pPr>
              <w:jc w:val="right"/>
            </w:pPr>
            <w:r>
              <w:rPr>
                <w:color w:val="000000"/>
                <w:sz w:val="24"/>
              </w:rPr>
              <w:t>0.00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lastRenderedPageBreak/>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412,013.02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521,533.17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2,442,553.92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3,376,100.11</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136088">
        <w:tc>
          <w:tcPr>
            <w:tcW w:w="1911" w:type="dxa"/>
            <w:vAlign w:val="center"/>
          </w:tcPr>
          <w:p w:rsidR="00136088" w:rsidRDefault="00273081">
            <w:pPr>
              <w:jc w:val="center"/>
            </w:pPr>
            <w:r>
              <w:rPr>
                <w:color w:val="000000"/>
                <w:sz w:val="24"/>
              </w:rPr>
              <w:t>1</w:t>
            </w:r>
          </w:p>
        </w:tc>
        <w:tc>
          <w:tcPr>
            <w:tcW w:w="1828" w:type="dxa"/>
            <w:vAlign w:val="center"/>
          </w:tcPr>
          <w:p w:rsidR="00136088" w:rsidRDefault="00273081">
            <w:pPr>
              <w:jc w:val="center"/>
            </w:pPr>
            <w:r>
              <w:rPr>
                <w:color w:val="000000"/>
                <w:sz w:val="24"/>
              </w:rPr>
              <w:t>123001</w:t>
            </w:r>
          </w:p>
        </w:tc>
        <w:tc>
          <w:tcPr>
            <w:tcW w:w="1752" w:type="dxa"/>
            <w:vAlign w:val="center"/>
          </w:tcPr>
          <w:p w:rsidR="00136088" w:rsidRDefault="00273081">
            <w:pPr>
              <w:jc w:val="center"/>
            </w:pPr>
            <w:r>
              <w:rPr>
                <w:color w:val="000000"/>
                <w:sz w:val="24"/>
              </w:rPr>
              <w:t>蓝标转债</w:t>
            </w:r>
          </w:p>
        </w:tc>
        <w:tc>
          <w:tcPr>
            <w:tcW w:w="1794" w:type="dxa"/>
            <w:vAlign w:val="center"/>
          </w:tcPr>
          <w:p w:rsidR="00136088" w:rsidRDefault="00273081">
            <w:pPr>
              <w:jc w:val="right"/>
            </w:pPr>
            <w:r>
              <w:rPr>
                <w:color w:val="000000"/>
                <w:sz w:val="24"/>
              </w:rPr>
              <w:t>9,328.09</w:t>
            </w:r>
          </w:p>
        </w:tc>
        <w:tc>
          <w:tcPr>
            <w:tcW w:w="1713" w:type="dxa"/>
            <w:vAlign w:val="center"/>
          </w:tcPr>
          <w:p w:rsidR="00136088" w:rsidRDefault="00273081">
            <w:pPr>
              <w:jc w:val="right"/>
            </w:pPr>
            <w:r>
              <w:rPr>
                <w:color w:val="000000"/>
                <w:sz w:val="24"/>
              </w:rPr>
              <w:t>0.00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48"/>
        <w:gridCol w:w="1264"/>
        <w:gridCol w:w="1716"/>
        <w:gridCol w:w="1412"/>
        <w:gridCol w:w="1896"/>
        <w:gridCol w:w="1430"/>
      </w:tblGrid>
      <w:tr w:rsidR="00273081" w:rsidRPr="005C672D" w:rsidTr="0027308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36088" w:rsidRDefault="0027308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273081" w:rsidRPr="005C672D" w:rsidTr="0027308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36088" w:rsidRDefault="0013608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273081" w:rsidRPr="005C672D" w:rsidTr="0027308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36088" w:rsidRDefault="0013608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273081" w:rsidRPr="005C672D" w:rsidTr="0027308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36088" w:rsidRDefault="00273081">
            <w:pPr>
              <w:jc w:val="center"/>
            </w:pPr>
            <w:r>
              <w:rPr>
                <w:bCs/>
                <w:color w:val="000000"/>
                <w:sz w:val="24"/>
              </w:rPr>
              <w:t>80,030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27,599.38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305,256,035.18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13.82%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1,903,522,497.88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86.18%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142,068.19</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2006</w:t>
            </w:r>
            <w:r w:rsidRPr="005C672D">
              <w:rPr>
                <w:sz w:val="24"/>
              </w:rPr>
              <w:t>年</w:t>
            </w:r>
            <w:r w:rsidRPr="005C672D">
              <w:rPr>
                <w:sz w:val="24"/>
              </w:rPr>
              <w:t>6</w:t>
            </w:r>
            <w:r w:rsidRPr="005C672D">
              <w:rPr>
                <w:sz w:val="24"/>
              </w:rPr>
              <w:t>月</w:t>
            </w:r>
            <w:r w:rsidRPr="005C672D">
              <w:rPr>
                <w:sz w:val="24"/>
              </w:rPr>
              <w:t>14</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7,016,138,522.08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1,885,011,251.98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464,458,934.77</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lastRenderedPageBreak/>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140,691,653.69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2,208,778,533.06</w:t>
            </w:r>
          </w:p>
        </w:tc>
      </w:tr>
    </w:tbl>
    <w:p w:rsidR="00136088" w:rsidRDefault="0027308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136088" w:rsidRDefault="0027308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136088" w:rsidRDefault="0027308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36088" w:rsidRDefault="0027308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136088" w:rsidRDefault="0027308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136088">
        <w:tc>
          <w:tcPr>
            <w:tcW w:w="1559" w:type="dxa"/>
            <w:vAlign w:val="center"/>
          </w:tcPr>
          <w:p w:rsidR="00136088" w:rsidRDefault="00273081">
            <w:pPr>
              <w:jc w:val="center"/>
            </w:pPr>
            <w:r>
              <w:rPr>
                <w:color w:val="000000"/>
                <w:sz w:val="24"/>
              </w:rPr>
              <w:t>国信证券股份有限公司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42,587,406.64</w:t>
            </w:r>
          </w:p>
        </w:tc>
        <w:tc>
          <w:tcPr>
            <w:tcW w:w="1080" w:type="dxa"/>
            <w:vAlign w:val="center"/>
          </w:tcPr>
          <w:p w:rsidR="00136088" w:rsidRDefault="00273081">
            <w:pPr>
              <w:jc w:val="right"/>
            </w:pPr>
            <w:r>
              <w:rPr>
                <w:color w:val="000000"/>
                <w:sz w:val="24"/>
              </w:rPr>
              <w:t>1.75%</w:t>
            </w:r>
          </w:p>
        </w:tc>
        <w:tc>
          <w:tcPr>
            <w:tcW w:w="1620" w:type="dxa"/>
            <w:vAlign w:val="center"/>
          </w:tcPr>
          <w:p w:rsidR="00136088" w:rsidRDefault="00273081">
            <w:pPr>
              <w:jc w:val="right"/>
            </w:pPr>
            <w:r>
              <w:rPr>
                <w:color w:val="000000"/>
                <w:sz w:val="24"/>
              </w:rPr>
              <w:t>39,661.94</w:t>
            </w:r>
          </w:p>
        </w:tc>
        <w:tc>
          <w:tcPr>
            <w:tcW w:w="1080" w:type="dxa"/>
            <w:vAlign w:val="center"/>
          </w:tcPr>
          <w:p w:rsidR="00136088" w:rsidRDefault="00273081">
            <w:pPr>
              <w:jc w:val="right"/>
            </w:pPr>
            <w:r>
              <w:rPr>
                <w:color w:val="000000"/>
                <w:sz w:val="24"/>
              </w:rPr>
              <w:t>1.75%</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中信证券股份有限公司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422,206,788.25</w:t>
            </w:r>
          </w:p>
        </w:tc>
        <w:tc>
          <w:tcPr>
            <w:tcW w:w="1080" w:type="dxa"/>
            <w:vAlign w:val="center"/>
          </w:tcPr>
          <w:p w:rsidR="00136088" w:rsidRDefault="00273081">
            <w:pPr>
              <w:jc w:val="right"/>
            </w:pPr>
            <w:r>
              <w:rPr>
                <w:color w:val="000000"/>
                <w:sz w:val="24"/>
              </w:rPr>
              <w:t>17.39%</w:t>
            </w:r>
          </w:p>
        </w:tc>
        <w:tc>
          <w:tcPr>
            <w:tcW w:w="1620" w:type="dxa"/>
            <w:vAlign w:val="center"/>
          </w:tcPr>
          <w:p w:rsidR="00136088" w:rsidRDefault="00273081">
            <w:pPr>
              <w:jc w:val="right"/>
            </w:pPr>
            <w:r>
              <w:rPr>
                <w:color w:val="000000"/>
                <w:sz w:val="24"/>
              </w:rPr>
              <w:t>393,200.19</w:t>
            </w:r>
          </w:p>
        </w:tc>
        <w:tc>
          <w:tcPr>
            <w:tcW w:w="1080" w:type="dxa"/>
            <w:vAlign w:val="center"/>
          </w:tcPr>
          <w:p w:rsidR="00136088" w:rsidRDefault="00273081">
            <w:pPr>
              <w:jc w:val="right"/>
            </w:pPr>
            <w:r>
              <w:rPr>
                <w:color w:val="000000"/>
                <w:sz w:val="24"/>
              </w:rPr>
              <w:t>17.39%</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东吴证券股份有限公司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33,762,668.00</w:t>
            </w:r>
          </w:p>
        </w:tc>
        <w:tc>
          <w:tcPr>
            <w:tcW w:w="1080" w:type="dxa"/>
            <w:vAlign w:val="center"/>
          </w:tcPr>
          <w:p w:rsidR="00136088" w:rsidRDefault="00273081">
            <w:pPr>
              <w:jc w:val="right"/>
            </w:pPr>
            <w:r>
              <w:rPr>
                <w:color w:val="000000"/>
                <w:sz w:val="24"/>
              </w:rPr>
              <w:t>1.39%</w:t>
            </w:r>
          </w:p>
        </w:tc>
        <w:tc>
          <w:tcPr>
            <w:tcW w:w="1620" w:type="dxa"/>
            <w:vAlign w:val="center"/>
          </w:tcPr>
          <w:p w:rsidR="00136088" w:rsidRDefault="00273081">
            <w:pPr>
              <w:jc w:val="right"/>
            </w:pPr>
            <w:r>
              <w:rPr>
                <w:color w:val="000000"/>
                <w:sz w:val="24"/>
              </w:rPr>
              <w:t>31,443.19</w:t>
            </w:r>
          </w:p>
        </w:tc>
        <w:tc>
          <w:tcPr>
            <w:tcW w:w="1080" w:type="dxa"/>
            <w:vAlign w:val="center"/>
          </w:tcPr>
          <w:p w:rsidR="00136088" w:rsidRDefault="00273081">
            <w:pPr>
              <w:jc w:val="right"/>
            </w:pPr>
            <w:r>
              <w:rPr>
                <w:color w:val="000000"/>
                <w:sz w:val="24"/>
              </w:rPr>
              <w:t>1.39%</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兴业证券股份有限公司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317,830,562.88</w:t>
            </w:r>
          </w:p>
        </w:tc>
        <w:tc>
          <w:tcPr>
            <w:tcW w:w="1080" w:type="dxa"/>
            <w:vAlign w:val="center"/>
          </w:tcPr>
          <w:p w:rsidR="00136088" w:rsidRDefault="00273081">
            <w:pPr>
              <w:jc w:val="right"/>
            </w:pPr>
            <w:r>
              <w:rPr>
                <w:color w:val="000000"/>
                <w:sz w:val="24"/>
              </w:rPr>
              <w:t>13.09%</w:t>
            </w:r>
          </w:p>
        </w:tc>
        <w:tc>
          <w:tcPr>
            <w:tcW w:w="1620" w:type="dxa"/>
            <w:vAlign w:val="center"/>
          </w:tcPr>
          <w:p w:rsidR="00136088" w:rsidRDefault="00273081">
            <w:pPr>
              <w:jc w:val="right"/>
            </w:pPr>
            <w:r>
              <w:rPr>
                <w:color w:val="000000"/>
                <w:sz w:val="24"/>
              </w:rPr>
              <w:t>295,995.75</w:t>
            </w:r>
          </w:p>
        </w:tc>
        <w:tc>
          <w:tcPr>
            <w:tcW w:w="1080" w:type="dxa"/>
            <w:vAlign w:val="center"/>
          </w:tcPr>
          <w:p w:rsidR="00136088" w:rsidRDefault="00273081">
            <w:pPr>
              <w:jc w:val="right"/>
            </w:pPr>
            <w:r>
              <w:rPr>
                <w:color w:val="000000"/>
                <w:sz w:val="24"/>
              </w:rPr>
              <w:t>13.09%</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国金证券股份有限公司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291,664,699.48</w:t>
            </w:r>
          </w:p>
        </w:tc>
        <w:tc>
          <w:tcPr>
            <w:tcW w:w="1080" w:type="dxa"/>
            <w:vAlign w:val="center"/>
          </w:tcPr>
          <w:p w:rsidR="00136088" w:rsidRDefault="00273081">
            <w:pPr>
              <w:jc w:val="right"/>
            </w:pPr>
            <w:r>
              <w:rPr>
                <w:color w:val="000000"/>
                <w:sz w:val="24"/>
              </w:rPr>
              <w:t>12.01%</w:t>
            </w:r>
          </w:p>
        </w:tc>
        <w:tc>
          <w:tcPr>
            <w:tcW w:w="1620" w:type="dxa"/>
            <w:vAlign w:val="center"/>
          </w:tcPr>
          <w:p w:rsidR="00136088" w:rsidRDefault="00273081">
            <w:pPr>
              <w:jc w:val="right"/>
            </w:pPr>
            <w:r>
              <w:rPr>
                <w:color w:val="000000"/>
                <w:sz w:val="24"/>
              </w:rPr>
              <w:t>271,628.41</w:t>
            </w:r>
          </w:p>
        </w:tc>
        <w:tc>
          <w:tcPr>
            <w:tcW w:w="1080" w:type="dxa"/>
            <w:vAlign w:val="center"/>
          </w:tcPr>
          <w:p w:rsidR="00136088" w:rsidRDefault="00273081">
            <w:pPr>
              <w:jc w:val="right"/>
            </w:pPr>
            <w:r>
              <w:rPr>
                <w:color w:val="000000"/>
                <w:sz w:val="24"/>
              </w:rPr>
              <w:t>12.01%</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西南证券股份有限公司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228,753,430.18</w:t>
            </w:r>
          </w:p>
        </w:tc>
        <w:tc>
          <w:tcPr>
            <w:tcW w:w="1080" w:type="dxa"/>
            <w:vAlign w:val="center"/>
          </w:tcPr>
          <w:p w:rsidR="00136088" w:rsidRDefault="00273081">
            <w:pPr>
              <w:jc w:val="right"/>
            </w:pPr>
            <w:r>
              <w:rPr>
                <w:color w:val="000000"/>
                <w:sz w:val="24"/>
              </w:rPr>
              <w:t>9.42%</w:t>
            </w:r>
          </w:p>
        </w:tc>
        <w:tc>
          <w:tcPr>
            <w:tcW w:w="1620" w:type="dxa"/>
            <w:vAlign w:val="center"/>
          </w:tcPr>
          <w:p w:rsidR="00136088" w:rsidRDefault="00273081">
            <w:pPr>
              <w:jc w:val="right"/>
            </w:pPr>
            <w:r>
              <w:rPr>
                <w:color w:val="000000"/>
                <w:sz w:val="24"/>
              </w:rPr>
              <w:t>213,038.67</w:t>
            </w:r>
          </w:p>
        </w:tc>
        <w:tc>
          <w:tcPr>
            <w:tcW w:w="1080" w:type="dxa"/>
            <w:vAlign w:val="center"/>
          </w:tcPr>
          <w:p w:rsidR="00136088" w:rsidRDefault="00273081">
            <w:pPr>
              <w:jc w:val="right"/>
            </w:pPr>
            <w:r>
              <w:rPr>
                <w:color w:val="000000"/>
                <w:sz w:val="24"/>
              </w:rPr>
              <w:t>9.42%</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国泰君安证券股份有限公司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222,914,012.87</w:t>
            </w:r>
          </w:p>
        </w:tc>
        <w:tc>
          <w:tcPr>
            <w:tcW w:w="1080" w:type="dxa"/>
            <w:vAlign w:val="center"/>
          </w:tcPr>
          <w:p w:rsidR="00136088" w:rsidRDefault="00273081">
            <w:pPr>
              <w:jc w:val="right"/>
            </w:pPr>
            <w:r>
              <w:rPr>
                <w:color w:val="000000"/>
                <w:sz w:val="24"/>
              </w:rPr>
              <w:t>9.18%</w:t>
            </w:r>
          </w:p>
        </w:tc>
        <w:tc>
          <w:tcPr>
            <w:tcW w:w="1620" w:type="dxa"/>
            <w:vAlign w:val="center"/>
          </w:tcPr>
          <w:p w:rsidR="00136088" w:rsidRDefault="00273081">
            <w:pPr>
              <w:jc w:val="right"/>
            </w:pPr>
            <w:r>
              <w:rPr>
                <w:color w:val="000000"/>
                <w:sz w:val="24"/>
              </w:rPr>
              <w:t>207,600.31</w:t>
            </w:r>
          </w:p>
        </w:tc>
        <w:tc>
          <w:tcPr>
            <w:tcW w:w="1080" w:type="dxa"/>
            <w:vAlign w:val="center"/>
          </w:tcPr>
          <w:p w:rsidR="00136088" w:rsidRDefault="00273081">
            <w:pPr>
              <w:jc w:val="right"/>
            </w:pPr>
            <w:r>
              <w:rPr>
                <w:color w:val="000000"/>
                <w:sz w:val="24"/>
              </w:rPr>
              <w:t>9.18%</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中国国际金融股份有限公司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191,935,963.44</w:t>
            </w:r>
          </w:p>
        </w:tc>
        <w:tc>
          <w:tcPr>
            <w:tcW w:w="1080" w:type="dxa"/>
            <w:vAlign w:val="center"/>
          </w:tcPr>
          <w:p w:rsidR="00136088" w:rsidRDefault="00273081">
            <w:pPr>
              <w:jc w:val="right"/>
            </w:pPr>
            <w:r>
              <w:rPr>
                <w:color w:val="000000"/>
                <w:sz w:val="24"/>
              </w:rPr>
              <w:t>7.90%</w:t>
            </w:r>
          </w:p>
        </w:tc>
        <w:tc>
          <w:tcPr>
            <w:tcW w:w="1620" w:type="dxa"/>
            <w:vAlign w:val="center"/>
          </w:tcPr>
          <w:p w:rsidR="00136088" w:rsidRDefault="00273081">
            <w:pPr>
              <w:jc w:val="right"/>
            </w:pPr>
            <w:r>
              <w:rPr>
                <w:color w:val="000000"/>
                <w:sz w:val="24"/>
              </w:rPr>
              <w:t>178,750.03</w:t>
            </w:r>
          </w:p>
        </w:tc>
        <w:tc>
          <w:tcPr>
            <w:tcW w:w="1080" w:type="dxa"/>
            <w:vAlign w:val="center"/>
          </w:tcPr>
          <w:p w:rsidR="00136088" w:rsidRDefault="00273081">
            <w:pPr>
              <w:jc w:val="right"/>
            </w:pPr>
            <w:r>
              <w:rPr>
                <w:color w:val="000000"/>
                <w:sz w:val="24"/>
              </w:rPr>
              <w:t>7.90%</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招商证券股份有限公司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141,018,152.23</w:t>
            </w:r>
          </w:p>
        </w:tc>
        <w:tc>
          <w:tcPr>
            <w:tcW w:w="1080" w:type="dxa"/>
            <w:vAlign w:val="center"/>
          </w:tcPr>
          <w:p w:rsidR="00136088" w:rsidRDefault="00273081">
            <w:pPr>
              <w:jc w:val="right"/>
            </w:pPr>
            <w:r>
              <w:rPr>
                <w:color w:val="000000"/>
                <w:sz w:val="24"/>
              </w:rPr>
              <w:t>5.81%</w:t>
            </w:r>
          </w:p>
        </w:tc>
        <w:tc>
          <w:tcPr>
            <w:tcW w:w="1620" w:type="dxa"/>
            <w:vAlign w:val="center"/>
          </w:tcPr>
          <w:p w:rsidR="00136088" w:rsidRDefault="00273081">
            <w:pPr>
              <w:jc w:val="right"/>
            </w:pPr>
            <w:r>
              <w:rPr>
                <w:color w:val="000000"/>
                <w:sz w:val="24"/>
              </w:rPr>
              <w:t>131,330.39</w:t>
            </w:r>
          </w:p>
        </w:tc>
        <w:tc>
          <w:tcPr>
            <w:tcW w:w="1080" w:type="dxa"/>
            <w:vAlign w:val="center"/>
          </w:tcPr>
          <w:p w:rsidR="00136088" w:rsidRDefault="00273081">
            <w:pPr>
              <w:jc w:val="right"/>
            </w:pPr>
            <w:r>
              <w:rPr>
                <w:color w:val="000000"/>
                <w:sz w:val="24"/>
              </w:rPr>
              <w:t>5.81%</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中国银河证券股份有限公司</w:t>
            </w:r>
          </w:p>
        </w:tc>
        <w:tc>
          <w:tcPr>
            <w:tcW w:w="779" w:type="dxa"/>
            <w:vAlign w:val="center"/>
          </w:tcPr>
          <w:p w:rsidR="00136088" w:rsidRDefault="00273081">
            <w:pPr>
              <w:jc w:val="center"/>
            </w:pPr>
            <w:r>
              <w:rPr>
                <w:color w:val="000000"/>
                <w:sz w:val="24"/>
              </w:rPr>
              <w:t>2</w:t>
            </w:r>
          </w:p>
        </w:tc>
        <w:tc>
          <w:tcPr>
            <w:tcW w:w="1800" w:type="dxa"/>
            <w:vAlign w:val="center"/>
          </w:tcPr>
          <w:p w:rsidR="00136088" w:rsidRDefault="00273081">
            <w:pPr>
              <w:jc w:val="right"/>
            </w:pPr>
            <w:r>
              <w:rPr>
                <w:color w:val="000000"/>
                <w:sz w:val="24"/>
              </w:rPr>
              <w:t>138,165,362.91</w:t>
            </w:r>
          </w:p>
        </w:tc>
        <w:tc>
          <w:tcPr>
            <w:tcW w:w="1080" w:type="dxa"/>
            <w:vAlign w:val="center"/>
          </w:tcPr>
          <w:p w:rsidR="00136088" w:rsidRDefault="00273081">
            <w:pPr>
              <w:jc w:val="right"/>
            </w:pPr>
            <w:r>
              <w:rPr>
                <w:color w:val="000000"/>
                <w:sz w:val="24"/>
              </w:rPr>
              <w:t>5.69%</w:t>
            </w:r>
          </w:p>
        </w:tc>
        <w:tc>
          <w:tcPr>
            <w:tcW w:w="1620" w:type="dxa"/>
            <w:vAlign w:val="center"/>
          </w:tcPr>
          <w:p w:rsidR="00136088" w:rsidRDefault="00273081">
            <w:pPr>
              <w:jc w:val="right"/>
            </w:pPr>
            <w:r>
              <w:rPr>
                <w:color w:val="000000"/>
                <w:sz w:val="24"/>
              </w:rPr>
              <w:t>128,673.42</w:t>
            </w:r>
          </w:p>
        </w:tc>
        <w:tc>
          <w:tcPr>
            <w:tcW w:w="1080" w:type="dxa"/>
            <w:vAlign w:val="center"/>
          </w:tcPr>
          <w:p w:rsidR="00136088" w:rsidRDefault="00273081">
            <w:pPr>
              <w:jc w:val="right"/>
            </w:pPr>
            <w:r>
              <w:rPr>
                <w:color w:val="000000"/>
                <w:sz w:val="24"/>
              </w:rPr>
              <w:t>5.69%</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川财证券有限责任公司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115,398,384.13</w:t>
            </w:r>
          </w:p>
        </w:tc>
        <w:tc>
          <w:tcPr>
            <w:tcW w:w="1080" w:type="dxa"/>
            <w:vAlign w:val="center"/>
          </w:tcPr>
          <w:p w:rsidR="00136088" w:rsidRDefault="00273081">
            <w:pPr>
              <w:jc w:val="right"/>
            </w:pPr>
            <w:r>
              <w:rPr>
                <w:color w:val="000000"/>
                <w:sz w:val="24"/>
              </w:rPr>
              <w:t>4.75%</w:t>
            </w:r>
          </w:p>
        </w:tc>
        <w:tc>
          <w:tcPr>
            <w:tcW w:w="1620" w:type="dxa"/>
            <w:vAlign w:val="center"/>
          </w:tcPr>
          <w:p w:rsidR="00136088" w:rsidRDefault="00273081">
            <w:pPr>
              <w:jc w:val="right"/>
            </w:pPr>
            <w:r>
              <w:rPr>
                <w:color w:val="000000"/>
                <w:sz w:val="24"/>
              </w:rPr>
              <w:t>107,470.63</w:t>
            </w:r>
          </w:p>
        </w:tc>
        <w:tc>
          <w:tcPr>
            <w:tcW w:w="1080" w:type="dxa"/>
            <w:vAlign w:val="center"/>
          </w:tcPr>
          <w:p w:rsidR="00136088" w:rsidRDefault="00273081">
            <w:pPr>
              <w:jc w:val="right"/>
            </w:pPr>
            <w:r>
              <w:rPr>
                <w:color w:val="000000"/>
                <w:sz w:val="24"/>
              </w:rPr>
              <w:t>4.75%</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东方证券股份有限公司</w:t>
            </w:r>
          </w:p>
        </w:tc>
        <w:tc>
          <w:tcPr>
            <w:tcW w:w="779" w:type="dxa"/>
            <w:vAlign w:val="center"/>
          </w:tcPr>
          <w:p w:rsidR="00136088" w:rsidRDefault="00273081">
            <w:pPr>
              <w:jc w:val="center"/>
            </w:pPr>
            <w:r>
              <w:rPr>
                <w:color w:val="000000"/>
                <w:sz w:val="24"/>
              </w:rPr>
              <w:t>2</w:t>
            </w:r>
          </w:p>
        </w:tc>
        <w:tc>
          <w:tcPr>
            <w:tcW w:w="1800" w:type="dxa"/>
            <w:vAlign w:val="center"/>
          </w:tcPr>
          <w:p w:rsidR="00136088" w:rsidRDefault="00273081">
            <w:pPr>
              <w:jc w:val="right"/>
            </w:pPr>
            <w:r>
              <w:rPr>
                <w:color w:val="000000"/>
                <w:sz w:val="24"/>
              </w:rPr>
              <w:t>111,083,835.17</w:t>
            </w:r>
          </w:p>
        </w:tc>
        <w:tc>
          <w:tcPr>
            <w:tcW w:w="1080" w:type="dxa"/>
            <w:vAlign w:val="center"/>
          </w:tcPr>
          <w:p w:rsidR="00136088" w:rsidRDefault="00273081">
            <w:pPr>
              <w:jc w:val="right"/>
            </w:pPr>
            <w:r>
              <w:rPr>
                <w:color w:val="000000"/>
                <w:sz w:val="24"/>
              </w:rPr>
              <w:t>4.57%</w:t>
            </w:r>
          </w:p>
        </w:tc>
        <w:tc>
          <w:tcPr>
            <w:tcW w:w="1620" w:type="dxa"/>
            <w:vAlign w:val="center"/>
          </w:tcPr>
          <w:p w:rsidR="00136088" w:rsidRDefault="00273081">
            <w:pPr>
              <w:jc w:val="right"/>
            </w:pPr>
            <w:r>
              <w:rPr>
                <w:color w:val="000000"/>
                <w:sz w:val="24"/>
              </w:rPr>
              <w:t>103,452.65</w:t>
            </w:r>
          </w:p>
        </w:tc>
        <w:tc>
          <w:tcPr>
            <w:tcW w:w="1080" w:type="dxa"/>
            <w:vAlign w:val="center"/>
          </w:tcPr>
          <w:p w:rsidR="00136088" w:rsidRDefault="00273081">
            <w:pPr>
              <w:jc w:val="right"/>
            </w:pPr>
            <w:r>
              <w:rPr>
                <w:color w:val="000000"/>
                <w:sz w:val="24"/>
              </w:rPr>
              <w:t>4.57%</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西部证券股份有限公司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171,142,487.86</w:t>
            </w:r>
          </w:p>
        </w:tc>
        <w:tc>
          <w:tcPr>
            <w:tcW w:w="1080" w:type="dxa"/>
            <w:vAlign w:val="center"/>
          </w:tcPr>
          <w:p w:rsidR="00136088" w:rsidRDefault="00273081">
            <w:pPr>
              <w:jc w:val="right"/>
            </w:pPr>
            <w:r>
              <w:rPr>
                <w:color w:val="000000"/>
                <w:sz w:val="24"/>
              </w:rPr>
              <w:t>7.05%</w:t>
            </w:r>
          </w:p>
        </w:tc>
        <w:tc>
          <w:tcPr>
            <w:tcW w:w="1620" w:type="dxa"/>
            <w:vAlign w:val="center"/>
          </w:tcPr>
          <w:p w:rsidR="00136088" w:rsidRDefault="00273081">
            <w:pPr>
              <w:jc w:val="right"/>
            </w:pPr>
            <w:r>
              <w:rPr>
                <w:color w:val="000000"/>
                <w:sz w:val="24"/>
              </w:rPr>
              <w:t>159,385.27</w:t>
            </w:r>
          </w:p>
        </w:tc>
        <w:tc>
          <w:tcPr>
            <w:tcW w:w="1080" w:type="dxa"/>
            <w:vAlign w:val="center"/>
          </w:tcPr>
          <w:p w:rsidR="00136088" w:rsidRDefault="00273081">
            <w:pPr>
              <w:jc w:val="right"/>
            </w:pPr>
            <w:r>
              <w:rPr>
                <w:color w:val="000000"/>
                <w:sz w:val="24"/>
              </w:rPr>
              <w:t>7.05%</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国联证券股份有限公司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62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瑞银证券有限责任公司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62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lastRenderedPageBreak/>
              <w:t>第一创业证券股份有限公司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62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中信建投证券股份有限公司</w:t>
            </w:r>
          </w:p>
        </w:tc>
        <w:tc>
          <w:tcPr>
            <w:tcW w:w="779" w:type="dxa"/>
            <w:vAlign w:val="center"/>
          </w:tcPr>
          <w:p w:rsidR="00136088" w:rsidRDefault="00273081">
            <w:pPr>
              <w:jc w:val="center"/>
            </w:pPr>
            <w:r>
              <w:rPr>
                <w:color w:val="000000"/>
                <w:sz w:val="24"/>
              </w:rPr>
              <w:t>2</w:t>
            </w:r>
          </w:p>
        </w:tc>
        <w:tc>
          <w:tcPr>
            <w:tcW w:w="180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62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长城证券股份有限公司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62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北京高华证券有限责任公司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62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申万宏源证券有限公司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62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方正证券股份有限公司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62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上海华信证券有限责任公司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62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中泰证券股份有限公司</w:t>
            </w:r>
          </w:p>
        </w:tc>
        <w:tc>
          <w:tcPr>
            <w:tcW w:w="779" w:type="dxa"/>
            <w:vAlign w:val="center"/>
          </w:tcPr>
          <w:p w:rsidR="00136088" w:rsidRDefault="00273081">
            <w:pPr>
              <w:jc w:val="center"/>
            </w:pPr>
            <w:r>
              <w:rPr>
                <w:color w:val="000000"/>
                <w:sz w:val="24"/>
              </w:rPr>
              <w:t>1</w:t>
            </w:r>
          </w:p>
        </w:tc>
        <w:tc>
          <w:tcPr>
            <w:tcW w:w="180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62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080" w:type="dxa"/>
            <w:vAlign w:val="center"/>
          </w:tcPr>
          <w:p w:rsidR="00136088" w:rsidRDefault="00273081">
            <w:pPr>
              <w:jc w:val="left"/>
            </w:pPr>
            <w:r>
              <w:rPr>
                <w:color w:val="000000"/>
                <w:sz w:val="24"/>
              </w:rPr>
              <w:t>-</w:t>
            </w:r>
          </w:p>
        </w:tc>
      </w:tr>
      <w:tr w:rsidR="00136088">
        <w:tc>
          <w:tcPr>
            <w:tcW w:w="1559" w:type="dxa"/>
            <w:vAlign w:val="center"/>
          </w:tcPr>
          <w:p w:rsidR="00136088" w:rsidRDefault="00273081">
            <w:pPr>
              <w:jc w:val="center"/>
            </w:pPr>
            <w:r>
              <w:rPr>
                <w:color w:val="000000"/>
                <w:sz w:val="24"/>
              </w:rPr>
              <w:t>华创证券有限责任公司</w:t>
            </w:r>
          </w:p>
        </w:tc>
        <w:tc>
          <w:tcPr>
            <w:tcW w:w="779" w:type="dxa"/>
            <w:vAlign w:val="center"/>
          </w:tcPr>
          <w:p w:rsidR="00136088" w:rsidRDefault="00273081">
            <w:pPr>
              <w:jc w:val="center"/>
            </w:pPr>
            <w:r>
              <w:rPr>
                <w:color w:val="000000"/>
                <w:sz w:val="24"/>
              </w:rPr>
              <w:t>2</w:t>
            </w:r>
          </w:p>
        </w:tc>
        <w:tc>
          <w:tcPr>
            <w:tcW w:w="180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620" w:type="dxa"/>
            <w:vAlign w:val="center"/>
          </w:tcPr>
          <w:p w:rsidR="00136088" w:rsidRDefault="00273081">
            <w:pPr>
              <w:jc w:val="right"/>
            </w:pPr>
            <w:r>
              <w:rPr>
                <w:color w:val="000000"/>
                <w:sz w:val="24"/>
              </w:rPr>
              <w:t>-</w:t>
            </w:r>
          </w:p>
        </w:tc>
        <w:tc>
          <w:tcPr>
            <w:tcW w:w="1080" w:type="dxa"/>
            <w:vAlign w:val="center"/>
          </w:tcPr>
          <w:p w:rsidR="00136088" w:rsidRDefault="00273081">
            <w:pPr>
              <w:jc w:val="right"/>
            </w:pPr>
            <w:r>
              <w:rPr>
                <w:color w:val="000000"/>
                <w:sz w:val="24"/>
              </w:rPr>
              <w:t>-</w:t>
            </w:r>
          </w:p>
        </w:tc>
        <w:tc>
          <w:tcPr>
            <w:tcW w:w="1080" w:type="dxa"/>
            <w:vAlign w:val="center"/>
          </w:tcPr>
          <w:p w:rsidR="00136088" w:rsidRDefault="00273081">
            <w:pPr>
              <w:jc w:val="left"/>
            </w:pPr>
            <w:r>
              <w:rPr>
                <w:color w:val="000000"/>
                <w:sz w:val="24"/>
              </w:rPr>
              <w:t>-</w:t>
            </w:r>
          </w:p>
        </w:tc>
      </w:tr>
    </w:tbl>
    <w:p w:rsidR="00136088" w:rsidRDefault="0027308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36088" w:rsidRDefault="0027308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7B8" w:rsidRDefault="002C67B8">
      <w:r>
        <w:separator/>
      </w:r>
    </w:p>
  </w:endnote>
  <w:endnote w:type="continuationSeparator" w:id="0">
    <w:p w:rsidR="002C67B8" w:rsidRDefault="002C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7A06C3">
      <w:rPr>
        <w:noProof/>
        <w:kern w:val="0"/>
        <w:szCs w:val="21"/>
      </w:rPr>
      <w:t>20</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7A06C3">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7B8" w:rsidRDefault="002C67B8">
      <w:r>
        <w:separator/>
      </w:r>
    </w:p>
  </w:footnote>
  <w:footnote w:type="continuationSeparator" w:id="0">
    <w:p w:rsidR="002C67B8" w:rsidRDefault="002C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交银施罗德稳健配置混合型证券投资基金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088"/>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081"/>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9CB"/>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67B8"/>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574"/>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3A9"/>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6C3"/>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3F8"/>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D77CBF-32DE-4523-BC2D-63310B4C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A10AD-521C-4DA6-8A84-F82150AC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3470</Words>
  <Characters>19782</Characters>
  <Application>Microsoft Office Word</Application>
  <DocSecurity>0</DocSecurity>
  <Lines>164</Lines>
  <Paragraphs>46</Paragraphs>
  <ScaleCrop>false</ScaleCrop>
  <Company/>
  <LinksUpToDate>false</LinksUpToDate>
  <CharactersWithSpaces>23206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2</cp:revision>
  <cp:lastPrinted>2007-07-19T00:46:00Z</cp:lastPrinted>
  <dcterms:created xsi:type="dcterms:W3CDTF">2017-08-24T09:54:00Z</dcterms:created>
  <dcterms:modified xsi:type="dcterms:W3CDTF">2017-08-24T09:54:00Z</dcterms:modified>
</cp:coreProperties>
</file>