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交银施罗德中证环境治理指数型证券投资基金</w:t>
      </w:r>
      <w:r w:rsidRPr="00BD3DFE">
        <w:rPr>
          <w:b/>
          <w:sz w:val="36"/>
          <w:szCs w:val="36"/>
        </w:rPr>
        <w:t>(LOF)</w:t>
      </w:r>
    </w:p>
    <w:p w:rsidR="008D7EF7" w:rsidRPr="00BD3DFE" w:rsidRDefault="008D7EF7" w:rsidP="0099526C">
      <w:pPr>
        <w:spacing w:before="29" w:line="288" w:lineRule="auto"/>
        <w:jc w:val="center"/>
        <w:rPr>
          <w:b/>
          <w:sz w:val="36"/>
          <w:szCs w:val="36"/>
        </w:rPr>
      </w:pPr>
      <w:r w:rsidRPr="00BD3DFE">
        <w:rPr>
          <w:b/>
          <w:sz w:val="36"/>
          <w:szCs w:val="36"/>
        </w:rPr>
        <w:t>2017</w:t>
      </w:r>
      <w:r w:rsidRPr="00BD3DFE">
        <w:rPr>
          <w:b/>
          <w:sz w:val="36"/>
          <w:szCs w:val="36"/>
        </w:rPr>
        <w:t>年第</w:t>
      </w:r>
      <w:r w:rsidRPr="00BD3DFE">
        <w:rPr>
          <w:b/>
          <w:sz w:val="36"/>
          <w:szCs w:val="36"/>
        </w:rPr>
        <w:t>2</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2017</w:t>
      </w:r>
      <w:r w:rsidRPr="00BD3DFE">
        <w:rPr>
          <w:b/>
          <w:sz w:val="36"/>
          <w:szCs w:val="36"/>
        </w:rPr>
        <w:t>年</w:t>
      </w:r>
      <w:r w:rsidRPr="00BD3DFE">
        <w:rPr>
          <w:b/>
          <w:sz w:val="36"/>
          <w:szCs w:val="36"/>
        </w:rPr>
        <w:t>6</w:t>
      </w:r>
      <w:r w:rsidRPr="00BD3DFE">
        <w:rPr>
          <w:b/>
          <w:sz w:val="36"/>
          <w:szCs w:val="36"/>
        </w:rPr>
        <w:t>月</w:t>
      </w:r>
      <w:r w:rsidRPr="00BD3DFE">
        <w:rPr>
          <w:b/>
          <w:sz w:val="36"/>
          <w:szCs w:val="36"/>
        </w:rPr>
        <w:t>30</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中信银行股份有限公司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385786">
          <w:headerReference w:type="default" r:id="rId7"/>
          <w:footerReference w:type="default" r:id="rId8"/>
          <w:pgSz w:w="11926" w:h="15840"/>
          <w:pgMar w:top="1418" w:right="1440" w:bottom="851" w:left="1440" w:header="851" w:footer="992" w:gutter="0"/>
          <w:cols w:space="720"/>
          <w:noEndnote/>
        </w:sectPr>
      </w:pPr>
      <w:r w:rsidRPr="00BD3DFE">
        <w:rPr>
          <w:b/>
          <w:color w:val="000000"/>
          <w:sz w:val="24"/>
        </w:rPr>
        <w:t>报告送出日期：</w:t>
      </w:r>
      <w:r w:rsidR="00665677" w:rsidRPr="00BD3DFE">
        <w:rPr>
          <w:b/>
          <w:color w:val="000000"/>
          <w:sz w:val="24"/>
        </w:rPr>
        <w:t>二〇一七年七月二十日</w:t>
      </w:r>
    </w:p>
    <w:p w:rsidR="00220542" w:rsidRPr="0036023B" w:rsidRDefault="00220542" w:rsidP="00410CF9">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071625" w:rsidRDefault="003731B1">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071625" w:rsidRDefault="003731B1">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2017</w:t>
      </w:r>
      <w:r>
        <w:rPr>
          <w:color w:val="000000"/>
          <w:sz w:val="24"/>
        </w:rPr>
        <w:t>年</w:t>
      </w:r>
      <w:r>
        <w:rPr>
          <w:color w:val="000000"/>
          <w:sz w:val="24"/>
        </w:rPr>
        <w:t>7</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071625" w:rsidRDefault="003731B1">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71625" w:rsidRDefault="003731B1">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071625" w:rsidRDefault="003731B1">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2017</w:t>
      </w:r>
      <w:r w:rsidRPr="0036023B">
        <w:rPr>
          <w:color w:val="000000"/>
          <w:sz w:val="24"/>
        </w:rPr>
        <w:t>年</w:t>
      </w:r>
      <w:r w:rsidRPr="0036023B">
        <w:rPr>
          <w:color w:val="000000"/>
          <w:sz w:val="24"/>
        </w:rPr>
        <w:t>4</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6</w:t>
      </w:r>
      <w:r w:rsidRPr="0036023B">
        <w:rPr>
          <w:color w:val="000000"/>
          <w:sz w:val="24"/>
        </w:rPr>
        <w:t>月</w:t>
      </w:r>
      <w:r w:rsidRPr="0036023B">
        <w:rPr>
          <w:color w:val="000000"/>
          <w:sz w:val="24"/>
        </w:rPr>
        <w:t>30</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410CF9">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交银中证环境治理指数</w:t>
            </w:r>
            <w:r w:rsidRPr="0036023B">
              <w:rPr>
                <w:color w:val="000000"/>
                <w:kern w:val="0"/>
                <w:sz w:val="24"/>
              </w:rPr>
              <w:t>(LOF)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环境治理</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164908</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164908</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契约型开放式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2016</w:t>
            </w:r>
            <w:r w:rsidRPr="0036023B">
              <w:rPr>
                <w:color w:val="000000"/>
                <w:kern w:val="0"/>
                <w:sz w:val="24"/>
              </w:rPr>
              <w:t>年</w:t>
            </w:r>
            <w:r w:rsidRPr="0036023B">
              <w:rPr>
                <w:color w:val="000000"/>
                <w:kern w:val="0"/>
                <w:sz w:val="24"/>
              </w:rPr>
              <w:t>7</w:t>
            </w:r>
            <w:r w:rsidRPr="0036023B">
              <w:rPr>
                <w:color w:val="000000"/>
                <w:kern w:val="0"/>
                <w:sz w:val="24"/>
              </w:rPr>
              <w:t>月</w:t>
            </w:r>
            <w:r w:rsidRPr="0036023B">
              <w:rPr>
                <w:color w:val="000000"/>
                <w:kern w:val="0"/>
                <w:sz w:val="24"/>
              </w:rPr>
              <w:t>19</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162,638,906.23</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本基金采用指数化投资，紧密跟踪标的指数，追求跟踪偏离度与跟踪误差最小化。本基金力争控制本基金日均跟踪偏离度的绝对值不超过</w:t>
            </w:r>
            <w:r w:rsidRPr="0036023B">
              <w:rPr>
                <w:color w:val="000000"/>
                <w:kern w:val="0"/>
                <w:sz w:val="24"/>
              </w:rPr>
              <w:t>0.35%</w:t>
            </w:r>
            <w:r w:rsidRPr="0036023B">
              <w:rPr>
                <w:color w:val="000000"/>
                <w:kern w:val="0"/>
                <w:sz w:val="24"/>
              </w:rPr>
              <w:t>，年跟踪误差不超过</w:t>
            </w:r>
            <w:r w:rsidRPr="0036023B">
              <w:rPr>
                <w:color w:val="000000"/>
                <w:kern w:val="0"/>
                <w:sz w:val="24"/>
              </w:rPr>
              <w:t>4%</w:t>
            </w:r>
            <w:r w:rsidRPr="0036023B">
              <w:rPr>
                <w:color w:val="000000"/>
                <w:kern w:val="0"/>
                <w:sz w:val="24"/>
              </w:rPr>
              <w:t>。</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w:t>
            </w:r>
            <w:r w:rsidRPr="0036023B">
              <w:rPr>
                <w:color w:val="000000"/>
                <w:kern w:val="0"/>
                <w:sz w:val="24"/>
              </w:rPr>
              <w:lastRenderedPageBreak/>
              <w:t>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36023B">
              <w:rPr>
                <w:color w:val="000000"/>
                <w:kern w:val="0"/>
                <w:sz w:val="24"/>
              </w:rPr>
              <w:t>0.35%</w:t>
            </w:r>
            <w:r w:rsidRPr="0036023B">
              <w:rPr>
                <w:color w:val="000000"/>
                <w:kern w:val="0"/>
                <w:sz w:val="24"/>
              </w:rPr>
              <w:t>，年跟踪误差不超过</w:t>
            </w:r>
            <w:r w:rsidRPr="0036023B">
              <w:rPr>
                <w:color w:val="000000"/>
                <w:kern w:val="0"/>
                <w:sz w:val="24"/>
              </w:rPr>
              <w:t>4%</w:t>
            </w:r>
            <w:r w:rsidRPr="0036023B">
              <w:rPr>
                <w:color w:val="000000"/>
                <w:kern w:val="0"/>
                <w:sz w:val="24"/>
              </w:rPr>
              <w:t>。如因指数编制规则调整或其他因素导致跟踪偏离度和跟踪误差超过上述范围，基金管理人应采取合理措施避免跟踪偏离度、跟踪误差进一步扩大。</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中证环境治理指数收益率</w:t>
            </w:r>
            <w:r w:rsidRPr="0036023B">
              <w:rPr>
                <w:color w:val="000000"/>
                <w:kern w:val="0"/>
                <w:sz w:val="24"/>
              </w:rPr>
              <w:t>×95%</w:t>
            </w:r>
            <w:r w:rsidRPr="0036023B">
              <w:rPr>
                <w:color w:val="000000"/>
                <w:kern w:val="0"/>
                <w:sz w:val="24"/>
              </w:rPr>
              <w:t>＋银行活期存款利率（税后）</w:t>
            </w:r>
            <w:r w:rsidRPr="0036023B">
              <w:rPr>
                <w:color w:val="000000"/>
                <w:kern w:val="0"/>
                <w:sz w:val="24"/>
              </w:rPr>
              <w:t>×5%</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本基金是一只股票型基金，其预期风险与预期收益高于混合型基金、债券型基金和货币市场基金，属于承担较高预期风险、预期收益较高的证券投资基金品种。</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中信银行股份有限公司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410CF9">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46669" w:rsidRPr="0036023B" w:rsidTr="00246669">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(2017</w:t>
            </w:r>
            <w:r w:rsidRPr="0036023B">
              <w:rPr>
                <w:color w:val="000000"/>
                <w:sz w:val="24"/>
              </w:rPr>
              <w:t>年</w:t>
            </w:r>
            <w:r w:rsidRPr="0036023B">
              <w:rPr>
                <w:color w:val="000000"/>
                <w:sz w:val="24"/>
              </w:rPr>
              <w:t>4</w:t>
            </w:r>
            <w:r w:rsidRPr="0036023B">
              <w:rPr>
                <w:color w:val="000000"/>
                <w:sz w:val="24"/>
              </w:rPr>
              <w:t>月</w:t>
            </w:r>
            <w:r w:rsidRPr="0036023B">
              <w:rPr>
                <w:color w:val="000000"/>
                <w:sz w:val="24"/>
              </w:rPr>
              <w:t>1</w:t>
            </w:r>
            <w:r w:rsidRPr="0036023B">
              <w:rPr>
                <w:color w:val="000000"/>
                <w:sz w:val="24"/>
              </w:rPr>
              <w:t>日</w:t>
            </w:r>
            <w:r w:rsidRPr="0036023B">
              <w:rPr>
                <w:color w:val="000000"/>
                <w:sz w:val="24"/>
              </w:rPr>
              <w:t>-2017</w:t>
            </w:r>
            <w:r w:rsidRPr="0036023B">
              <w:rPr>
                <w:color w:val="000000"/>
                <w:sz w:val="24"/>
              </w:rPr>
              <w:t>年</w:t>
            </w:r>
            <w:r w:rsidRPr="0036023B">
              <w:rPr>
                <w:color w:val="000000"/>
                <w:sz w:val="24"/>
              </w:rPr>
              <w:t>6</w:t>
            </w:r>
            <w:r w:rsidRPr="0036023B">
              <w:rPr>
                <w:color w:val="000000"/>
                <w:sz w:val="24"/>
              </w:rPr>
              <w:t>月</w:t>
            </w:r>
            <w:r w:rsidRPr="0036023B">
              <w:rPr>
                <w:color w:val="000000"/>
                <w:sz w:val="24"/>
              </w:rPr>
              <w:t>30</w:t>
            </w:r>
            <w:r w:rsidRPr="0036023B">
              <w:rPr>
                <w:color w:val="000000"/>
                <w:sz w:val="24"/>
              </w:rPr>
              <w:t>日</w:t>
            </w:r>
            <w:r w:rsidRPr="0036023B">
              <w:rPr>
                <w:color w:val="000000"/>
                <w:sz w:val="24"/>
              </w:rPr>
              <w:t>)</w:t>
            </w:r>
          </w:p>
        </w:tc>
      </w:tr>
      <w:tr w:rsidR="00246669" w:rsidRPr="0036023B" w:rsidTr="00246669">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1,357,660.80</w:t>
            </w:r>
          </w:p>
        </w:tc>
      </w:tr>
      <w:tr w:rsidR="00246669" w:rsidRPr="0036023B" w:rsidTr="00246669">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-1,185,001.70</w:t>
            </w:r>
          </w:p>
        </w:tc>
      </w:tr>
      <w:tr w:rsidR="00246669" w:rsidRPr="0036023B" w:rsidTr="00246669">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-0.0073</w:t>
            </w:r>
          </w:p>
        </w:tc>
      </w:tr>
      <w:tr w:rsidR="00246669" w:rsidRPr="0036023B" w:rsidTr="00246669">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162,007,032.62</w:t>
            </w:r>
          </w:p>
        </w:tc>
      </w:tr>
      <w:tr w:rsidR="00246669" w:rsidRPr="0036023B" w:rsidTr="00246669">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0.996</w:t>
            </w:r>
          </w:p>
        </w:tc>
      </w:tr>
    </w:tbl>
    <w:p w:rsidR="00071625" w:rsidRDefault="003731B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lastRenderedPageBreak/>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8C654C">
        <w:trPr>
          <w:jc w:val="center"/>
        </w:trPr>
        <w:tc>
          <w:tcPr>
            <w:tcW w:w="146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150"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223"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24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25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263"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6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8C654C">
        <w:trPr>
          <w:jc w:val="center"/>
        </w:trPr>
        <w:tc>
          <w:tcPr>
            <w:tcW w:w="1469" w:type="dxa"/>
            <w:vAlign w:val="center"/>
          </w:tcPr>
          <w:p w:rsidR="008C654C" w:rsidRDefault="008C654C" w:rsidP="008C654C">
            <w:pPr>
              <w:jc w:val="left"/>
            </w:pPr>
            <w:r>
              <w:rPr>
                <w:color w:val="000000"/>
                <w:sz w:val="24"/>
              </w:rPr>
              <w:t>过去三个月</w:t>
            </w:r>
          </w:p>
        </w:tc>
        <w:tc>
          <w:tcPr>
            <w:tcW w:w="1150" w:type="dxa"/>
            <w:vAlign w:val="center"/>
          </w:tcPr>
          <w:p w:rsidR="008C654C" w:rsidRPr="008C654C" w:rsidRDefault="008C654C" w:rsidP="008C654C">
            <w:pPr>
              <w:spacing w:before="29" w:line="288" w:lineRule="auto"/>
              <w:ind w:left="17"/>
              <w:jc w:val="right"/>
              <w:rPr>
                <w:color w:val="000000"/>
                <w:sz w:val="24"/>
              </w:rPr>
            </w:pPr>
            <w:r w:rsidRPr="008C654C">
              <w:rPr>
                <w:color w:val="000000"/>
                <w:sz w:val="24"/>
              </w:rPr>
              <w:t>0.71%</w:t>
            </w:r>
          </w:p>
        </w:tc>
        <w:tc>
          <w:tcPr>
            <w:tcW w:w="1223" w:type="dxa"/>
            <w:vAlign w:val="center"/>
          </w:tcPr>
          <w:p w:rsidR="008C654C" w:rsidRPr="008C654C" w:rsidRDefault="008C654C" w:rsidP="008C654C">
            <w:pPr>
              <w:spacing w:before="29" w:line="288" w:lineRule="auto"/>
              <w:ind w:left="17"/>
              <w:jc w:val="right"/>
              <w:rPr>
                <w:color w:val="000000"/>
                <w:sz w:val="24"/>
              </w:rPr>
            </w:pPr>
            <w:r w:rsidRPr="008C654C">
              <w:rPr>
                <w:color w:val="000000"/>
                <w:sz w:val="24"/>
              </w:rPr>
              <w:t>1.59%</w:t>
            </w:r>
          </w:p>
        </w:tc>
        <w:tc>
          <w:tcPr>
            <w:tcW w:w="1244" w:type="dxa"/>
            <w:vAlign w:val="center"/>
          </w:tcPr>
          <w:p w:rsidR="008C654C" w:rsidRPr="008C654C" w:rsidRDefault="008C654C" w:rsidP="008C654C">
            <w:pPr>
              <w:spacing w:before="29" w:line="288" w:lineRule="auto"/>
              <w:ind w:left="17"/>
              <w:jc w:val="right"/>
              <w:rPr>
                <w:color w:val="000000"/>
                <w:sz w:val="24"/>
              </w:rPr>
            </w:pPr>
            <w:r w:rsidRPr="008C654C">
              <w:rPr>
                <w:color w:val="000000"/>
                <w:sz w:val="24"/>
              </w:rPr>
              <w:t>0.67%</w:t>
            </w:r>
          </w:p>
        </w:tc>
        <w:tc>
          <w:tcPr>
            <w:tcW w:w="1251" w:type="dxa"/>
            <w:vAlign w:val="center"/>
          </w:tcPr>
          <w:p w:rsidR="008C654C" w:rsidRPr="008C654C" w:rsidRDefault="008C654C" w:rsidP="008C654C">
            <w:pPr>
              <w:spacing w:before="29" w:line="288" w:lineRule="auto"/>
              <w:ind w:left="17"/>
              <w:jc w:val="right"/>
              <w:rPr>
                <w:color w:val="000000"/>
                <w:sz w:val="24"/>
              </w:rPr>
            </w:pPr>
            <w:r w:rsidRPr="008C654C">
              <w:rPr>
                <w:color w:val="000000"/>
                <w:sz w:val="24"/>
              </w:rPr>
              <w:t>1.63%</w:t>
            </w:r>
          </w:p>
        </w:tc>
        <w:tc>
          <w:tcPr>
            <w:tcW w:w="1263" w:type="dxa"/>
            <w:vAlign w:val="center"/>
          </w:tcPr>
          <w:p w:rsidR="008C654C" w:rsidRPr="008C654C" w:rsidRDefault="008C654C" w:rsidP="008C654C">
            <w:pPr>
              <w:spacing w:before="29" w:line="288" w:lineRule="auto"/>
              <w:ind w:left="17"/>
              <w:jc w:val="right"/>
              <w:rPr>
                <w:color w:val="000000"/>
                <w:sz w:val="24"/>
              </w:rPr>
            </w:pPr>
            <w:r w:rsidRPr="008C654C">
              <w:rPr>
                <w:color w:val="000000"/>
                <w:sz w:val="24"/>
              </w:rPr>
              <w:t>0.04%</w:t>
            </w:r>
          </w:p>
        </w:tc>
        <w:tc>
          <w:tcPr>
            <w:tcW w:w="1268" w:type="dxa"/>
            <w:vAlign w:val="center"/>
          </w:tcPr>
          <w:p w:rsidR="008C654C" w:rsidRPr="008C654C" w:rsidRDefault="008C654C" w:rsidP="008C654C">
            <w:pPr>
              <w:spacing w:before="29" w:line="288" w:lineRule="auto"/>
              <w:ind w:left="17"/>
              <w:jc w:val="right"/>
              <w:rPr>
                <w:color w:val="000000"/>
                <w:sz w:val="24"/>
              </w:rPr>
            </w:pPr>
            <w:r w:rsidRPr="008C654C">
              <w:rPr>
                <w:color w:val="000000"/>
                <w:sz w:val="24"/>
              </w:rPr>
              <w:t>-0.04%</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sidRPr="00554D95">
        <w:rPr>
          <w:rFonts w:hint="eastAsia"/>
          <w:b/>
          <w:color w:val="000000"/>
          <w:kern w:val="0"/>
          <w:sz w:val="24"/>
        </w:rPr>
        <w:t>自基金转型以来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交银施罗德中证环境治理指数型证券投资基金</w:t>
      </w:r>
      <w:r w:rsidRPr="0036023B">
        <w:rPr>
          <w:sz w:val="24"/>
        </w:rPr>
        <w:t>(LOF)</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2016</w:t>
      </w:r>
      <w:r w:rsidR="005C0A04" w:rsidRPr="0036023B">
        <w:rPr>
          <w:color w:val="000000"/>
          <w:kern w:val="0"/>
          <w:sz w:val="24"/>
        </w:rPr>
        <w:t>年</w:t>
      </w:r>
      <w:r w:rsidR="005C0A04" w:rsidRPr="0036023B">
        <w:rPr>
          <w:color w:val="000000"/>
          <w:kern w:val="0"/>
          <w:sz w:val="24"/>
        </w:rPr>
        <w:t>7</w:t>
      </w:r>
      <w:r w:rsidR="005C0A04" w:rsidRPr="0036023B">
        <w:rPr>
          <w:color w:val="000000"/>
          <w:kern w:val="0"/>
          <w:sz w:val="24"/>
        </w:rPr>
        <w:t>月</w:t>
      </w:r>
      <w:r w:rsidR="005C0A04" w:rsidRPr="0036023B">
        <w:rPr>
          <w:color w:val="000000"/>
          <w:kern w:val="0"/>
          <w:sz w:val="24"/>
        </w:rPr>
        <w:t>19</w:t>
      </w:r>
      <w:r w:rsidR="005C0A04" w:rsidRPr="0036023B">
        <w:rPr>
          <w:color w:val="000000"/>
          <w:kern w:val="0"/>
          <w:sz w:val="24"/>
        </w:rPr>
        <w:t>日</w:t>
      </w:r>
      <w:r w:rsidRPr="0036023B">
        <w:rPr>
          <w:color w:val="000000"/>
          <w:kern w:val="0"/>
          <w:sz w:val="24"/>
        </w:rPr>
        <w:t>至</w:t>
      </w:r>
      <w:r w:rsidRPr="0036023B">
        <w:rPr>
          <w:color w:val="000000"/>
          <w:kern w:val="0"/>
          <w:sz w:val="24"/>
        </w:rPr>
        <w:t>2017</w:t>
      </w:r>
      <w:r w:rsidRPr="0036023B">
        <w:rPr>
          <w:color w:val="000000"/>
          <w:kern w:val="0"/>
          <w:sz w:val="24"/>
        </w:rPr>
        <w:t>年</w:t>
      </w:r>
      <w:r w:rsidRPr="0036023B">
        <w:rPr>
          <w:color w:val="000000"/>
          <w:kern w:val="0"/>
          <w:sz w:val="24"/>
        </w:rPr>
        <w:t>6</w:t>
      </w:r>
      <w:r w:rsidRPr="0036023B">
        <w:rPr>
          <w:color w:val="000000"/>
          <w:kern w:val="0"/>
          <w:sz w:val="24"/>
        </w:rPr>
        <w:t>月</w:t>
      </w:r>
      <w:r w:rsidRPr="0036023B">
        <w:rPr>
          <w:color w:val="000000"/>
          <w:kern w:val="0"/>
          <w:sz w:val="24"/>
        </w:rPr>
        <w:t>30</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注：本基金由交银施罗德中证环境治理指数分级证券投资基金转型而来。基金转型日为</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日，基金转型日至报告期期末，本基金转型时间未满一年。本基金的投资转型期为交银施罗德中证环境治理指数分级证券投资基金转型实施日（即</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日）起的</w:t>
      </w:r>
      <w:r w:rsidRPr="0036023B">
        <w:rPr>
          <w:color w:val="000000"/>
          <w:sz w:val="24"/>
        </w:rPr>
        <w:t>6</w:t>
      </w:r>
      <w:r w:rsidRPr="0036023B">
        <w:rPr>
          <w:color w:val="000000"/>
          <w:sz w:val="24"/>
        </w:rPr>
        <w:t>个月。截至投资转型期结束，本基金各项资产配置比例符合基金合同及招募说明书有关投资比例的约定。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410CF9">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071625">
        <w:trPr>
          <w:jc w:val="center"/>
        </w:trPr>
        <w:tc>
          <w:tcPr>
            <w:tcW w:w="846" w:type="dxa"/>
            <w:vAlign w:val="center"/>
          </w:tcPr>
          <w:p w:rsidR="00071625" w:rsidRDefault="003731B1">
            <w:pPr>
              <w:jc w:val="center"/>
            </w:pPr>
            <w:r>
              <w:rPr>
                <w:color w:val="000000"/>
                <w:sz w:val="24"/>
              </w:rPr>
              <w:t>蔡铮</w:t>
            </w:r>
          </w:p>
        </w:tc>
        <w:tc>
          <w:tcPr>
            <w:tcW w:w="845" w:type="dxa"/>
            <w:vAlign w:val="center"/>
          </w:tcPr>
          <w:p w:rsidR="00071625" w:rsidRDefault="003731B1">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）的基金经理，公司量化投资部副总经理</w:t>
            </w:r>
          </w:p>
        </w:tc>
        <w:tc>
          <w:tcPr>
            <w:tcW w:w="1549" w:type="dxa"/>
            <w:vAlign w:val="center"/>
          </w:tcPr>
          <w:p w:rsidR="00071625" w:rsidRDefault="003731B1">
            <w:pPr>
              <w:jc w:val="center"/>
            </w:pPr>
            <w:r>
              <w:rPr>
                <w:color w:val="000000"/>
                <w:sz w:val="24"/>
              </w:rPr>
              <w:t>2016-07-19</w:t>
            </w:r>
          </w:p>
        </w:tc>
        <w:tc>
          <w:tcPr>
            <w:tcW w:w="1548" w:type="dxa"/>
            <w:vAlign w:val="center"/>
          </w:tcPr>
          <w:p w:rsidR="00071625" w:rsidRDefault="003731B1">
            <w:pPr>
              <w:jc w:val="center"/>
            </w:pPr>
            <w:r>
              <w:rPr>
                <w:color w:val="000000"/>
                <w:sz w:val="24"/>
              </w:rPr>
              <w:t>-</w:t>
            </w:r>
          </w:p>
        </w:tc>
        <w:tc>
          <w:tcPr>
            <w:tcW w:w="1407" w:type="dxa"/>
            <w:vAlign w:val="center"/>
          </w:tcPr>
          <w:p w:rsidR="00071625" w:rsidRDefault="003731B1">
            <w:pPr>
              <w:jc w:val="center"/>
            </w:pPr>
            <w:r>
              <w:rPr>
                <w:color w:val="000000"/>
                <w:sz w:val="24"/>
              </w:rPr>
              <w:t>8</w:t>
            </w:r>
            <w:r>
              <w:rPr>
                <w:color w:val="000000"/>
                <w:sz w:val="24"/>
              </w:rPr>
              <w:t>年</w:t>
            </w:r>
          </w:p>
        </w:tc>
        <w:tc>
          <w:tcPr>
            <w:tcW w:w="2673" w:type="dxa"/>
            <w:vAlign w:val="center"/>
          </w:tcPr>
          <w:p w:rsidR="00071625" w:rsidRDefault="003731B1">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rsidR="00071625" w:rsidRDefault="003731B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71625" w:rsidRDefault="003731B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71625" w:rsidRDefault="003731B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071625" w:rsidRDefault="003731B1">
      <w:pPr>
        <w:spacing w:before="29" w:line="288" w:lineRule="auto"/>
        <w:ind w:firstLineChars="200" w:firstLine="480"/>
        <w:rPr>
          <w:color w:val="000000"/>
          <w:sz w:val="24"/>
        </w:rPr>
      </w:pPr>
      <w:r>
        <w:rPr>
          <w:color w:val="000000"/>
          <w:sz w:val="24"/>
        </w:rPr>
        <w:t>2017</w:t>
      </w:r>
      <w:r>
        <w:rPr>
          <w:color w:val="000000"/>
          <w:sz w:val="24"/>
        </w:rPr>
        <w:t>年二季度国内经济延续了去年下半年的态势，宏观经济小幅回落，在去杠杆的大环境下流动性总体趋紧。在此背景下，二季度</w:t>
      </w:r>
      <w:r>
        <w:rPr>
          <w:color w:val="000000"/>
          <w:sz w:val="24"/>
        </w:rPr>
        <w:t>A</w:t>
      </w:r>
      <w:r>
        <w:rPr>
          <w:color w:val="000000"/>
          <w:sz w:val="24"/>
        </w:rPr>
        <w:t>股市场在风格上继续延续着显著分化格局，价值风格震荡上行，但中小创板块依然疲软。作为跟踪中证环境治理指数的指数基金，二季度基金总体呈现出震荡的走势。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展望下一季度，随着经济企稳和风险偏好的适度回暖，我们对</w:t>
      </w:r>
      <w:r w:rsidRPr="0036023B">
        <w:rPr>
          <w:color w:val="000000"/>
          <w:sz w:val="24"/>
        </w:rPr>
        <w:t>A</w:t>
      </w:r>
      <w:r w:rsidRPr="0036023B">
        <w:rPr>
          <w:color w:val="000000"/>
          <w:sz w:val="24"/>
        </w:rPr>
        <w:t>股市场总体维持谨慎乐观的看法。</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2017</w:t>
      </w:r>
      <w:r w:rsidRPr="0036023B">
        <w:rPr>
          <w:color w:val="000000"/>
          <w:sz w:val="24"/>
        </w:rPr>
        <w:t>年</w:t>
      </w:r>
      <w:r w:rsidRPr="0036023B">
        <w:rPr>
          <w:color w:val="000000"/>
          <w:sz w:val="24"/>
        </w:rPr>
        <w:t>6</w:t>
      </w:r>
      <w:r w:rsidRPr="0036023B">
        <w:rPr>
          <w:color w:val="000000"/>
          <w:sz w:val="24"/>
        </w:rPr>
        <w:t>月</w:t>
      </w:r>
      <w:r w:rsidRPr="0036023B">
        <w:rPr>
          <w:color w:val="000000"/>
          <w:sz w:val="24"/>
        </w:rPr>
        <w:t>30</w:t>
      </w:r>
      <w:r w:rsidRPr="0036023B">
        <w:rPr>
          <w:color w:val="000000"/>
          <w:sz w:val="24"/>
        </w:rPr>
        <w:t>日，交银施罗德中证环境治理指数型证券投资基金</w:t>
      </w:r>
      <w:r w:rsidRPr="0036023B">
        <w:rPr>
          <w:color w:val="000000"/>
          <w:sz w:val="24"/>
        </w:rPr>
        <w:t>(LOF)</w:t>
      </w:r>
      <w:r w:rsidRPr="0036023B">
        <w:rPr>
          <w:color w:val="000000"/>
          <w:sz w:val="24"/>
        </w:rPr>
        <w:t>份额净值为</w:t>
      </w:r>
      <w:r w:rsidRPr="0036023B">
        <w:rPr>
          <w:color w:val="000000"/>
          <w:sz w:val="24"/>
        </w:rPr>
        <w:t>0.996</w:t>
      </w:r>
      <w:r w:rsidRPr="0036023B">
        <w:rPr>
          <w:color w:val="000000"/>
          <w:sz w:val="24"/>
        </w:rPr>
        <w:t>元，本报告期份额净值增长率为</w:t>
      </w:r>
      <w:r w:rsidR="008C654C" w:rsidRPr="00473CAD">
        <w:rPr>
          <w:color w:val="000000"/>
          <w:sz w:val="24"/>
        </w:rPr>
        <w:t>0.71%</w:t>
      </w:r>
      <w:r w:rsidRPr="0036023B">
        <w:rPr>
          <w:color w:val="000000"/>
          <w:sz w:val="24"/>
        </w:rPr>
        <w:t>，同期业绩比较基准增长率为</w:t>
      </w:r>
      <w:r w:rsidR="008C654C" w:rsidRPr="00473CAD">
        <w:rPr>
          <w:color w:val="000000"/>
          <w:sz w:val="24"/>
        </w:rPr>
        <w:t>0.67%</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410CF9">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5.1 </w:t>
      </w:r>
      <w:r w:rsidRPr="0036023B">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335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项目</w:t>
            </w:r>
          </w:p>
        </w:tc>
        <w:tc>
          <w:tcPr>
            <w:tcW w:w="2835"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金额</w:t>
            </w:r>
            <w:r w:rsidR="00120183" w:rsidRPr="0036023B">
              <w:rPr>
                <w:color w:val="000000"/>
                <w:kern w:val="0"/>
                <w:sz w:val="24"/>
              </w:rPr>
              <w:t>（元）</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占基金总资产的比例</w:t>
            </w:r>
            <w:r w:rsidR="00120183" w:rsidRPr="0036023B">
              <w:rPr>
                <w:color w:val="000000"/>
                <w:kern w:val="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权益投资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153,365,514.63</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94.02</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其中：股票</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153,365,514.63</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94.02</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固定收益投资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其中：债券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EA1AA4" w:rsidRPr="0036023B" w:rsidTr="00EA3FF7">
        <w:trPr>
          <w:jc w:val="center"/>
        </w:trPr>
        <w:tc>
          <w:tcPr>
            <w:tcW w:w="720" w:type="dxa"/>
            <w:vAlign w:val="center"/>
          </w:tcPr>
          <w:p w:rsidR="00EA1AA4" w:rsidRPr="0036023B" w:rsidRDefault="00EA1AA4" w:rsidP="0099526C">
            <w:pPr>
              <w:spacing w:before="29" w:line="288" w:lineRule="auto"/>
              <w:ind w:left="17"/>
              <w:jc w:val="center"/>
              <w:rPr>
                <w:color w:val="000000"/>
                <w:sz w:val="24"/>
              </w:rPr>
            </w:pPr>
            <w:r w:rsidRPr="0036023B">
              <w:rPr>
                <w:color w:val="000000"/>
                <w:sz w:val="24"/>
              </w:rPr>
              <w:t>3</w:t>
            </w:r>
          </w:p>
        </w:tc>
        <w:tc>
          <w:tcPr>
            <w:tcW w:w="3357" w:type="dxa"/>
            <w:vAlign w:val="center"/>
          </w:tcPr>
          <w:p w:rsidR="00EA1AA4" w:rsidRPr="0036023B" w:rsidRDefault="00EA1AA4" w:rsidP="0099526C">
            <w:pPr>
              <w:spacing w:before="29" w:line="288" w:lineRule="auto"/>
              <w:ind w:left="17"/>
              <w:jc w:val="left"/>
              <w:rPr>
                <w:color w:val="000000"/>
                <w:sz w:val="24"/>
              </w:rPr>
            </w:pPr>
            <w:r w:rsidRPr="0036023B">
              <w:rPr>
                <w:rFonts w:hAnsi="宋体"/>
                <w:color w:val="000000"/>
                <w:sz w:val="24"/>
              </w:rPr>
              <w:t>贵金属投资</w:t>
            </w:r>
          </w:p>
        </w:tc>
        <w:tc>
          <w:tcPr>
            <w:tcW w:w="2835"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c>
          <w:tcPr>
            <w:tcW w:w="1616"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4</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金融衍生品投资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5</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其中：买断式回购的买入返售金融资产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6</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银行存款和结算备付金合计</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9,665,427.01</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5.93</w:t>
            </w:r>
          </w:p>
        </w:tc>
      </w:tr>
      <w:tr w:rsidR="000820A8" w:rsidRPr="0036023B" w:rsidTr="00EA3FF7">
        <w:trPr>
          <w:jc w:val="center"/>
        </w:trPr>
        <w:tc>
          <w:tcPr>
            <w:tcW w:w="720" w:type="dxa"/>
            <w:vAlign w:val="center"/>
          </w:tcPr>
          <w:p w:rsidR="000820A8" w:rsidRPr="0036023B" w:rsidRDefault="009C5C77" w:rsidP="0099526C">
            <w:pPr>
              <w:spacing w:before="29" w:line="288" w:lineRule="auto"/>
              <w:ind w:left="17"/>
              <w:jc w:val="center"/>
              <w:rPr>
                <w:color w:val="000000"/>
                <w:sz w:val="24"/>
              </w:rPr>
            </w:pPr>
            <w:r w:rsidRPr="0036023B">
              <w:rPr>
                <w:rFonts w:eastAsiaTheme="minorEastAsia"/>
                <w:color w:val="000000"/>
                <w:sz w:val="24"/>
              </w:rPr>
              <w:t>7</w:t>
            </w:r>
          </w:p>
        </w:tc>
        <w:tc>
          <w:tcPr>
            <w:tcW w:w="3357" w:type="dxa"/>
            <w:vAlign w:val="center"/>
          </w:tcPr>
          <w:p w:rsidR="000820A8" w:rsidRPr="0036023B" w:rsidRDefault="00DC0B9E" w:rsidP="0099526C">
            <w:pPr>
              <w:spacing w:before="29" w:line="288" w:lineRule="auto"/>
              <w:jc w:val="left"/>
              <w:rPr>
                <w:sz w:val="24"/>
              </w:rPr>
            </w:pPr>
            <w:r w:rsidRPr="0036023B">
              <w:rPr>
                <w:color w:val="000000"/>
                <w:sz w:val="24"/>
              </w:rPr>
              <w:t>其他</w:t>
            </w:r>
            <w:r w:rsidR="000820A8" w:rsidRPr="0036023B">
              <w:rPr>
                <w:color w:val="000000"/>
                <w:sz w:val="24"/>
              </w:rPr>
              <w:t>资产</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81,649.44</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0.05</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8</w:t>
            </w:r>
          </w:p>
        </w:tc>
        <w:tc>
          <w:tcPr>
            <w:tcW w:w="3357" w:type="dxa"/>
            <w:vAlign w:val="center"/>
          </w:tcPr>
          <w:p w:rsidR="000820A8" w:rsidRPr="0036023B" w:rsidRDefault="000820A8" w:rsidP="0099526C">
            <w:pPr>
              <w:spacing w:before="29" w:line="288" w:lineRule="auto"/>
              <w:jc w:val="left"/>
              <w:rPr>
                <w:sz w:val="24"/>
              </w:rPr>
            </w:pPr>
            <w:r w:rsidRPr="0036023B">
              <w:rPr>
                <w:color w:val="000000"/>
                <w:sz w:val="24"/>
              </w:rPr>
              <w:t>合计</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163,112,591.08</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5.2.1</w:t>
        </w:r>
      </w:smartTag>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5.2.2</w:t>
        </w:r>
      </w:smartTag>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68,637,393.34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42.37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24,302,150.10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15.00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10,037,802.38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6.20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3,371,008.00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2.08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47,017,160.81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29.02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153,365,514.63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94.67</w:t>
            </w:r>
          </w:p>
        </w:tc>
      </w:tr>
    </w:tbl>
    <w:p w:rsidR="00246669" w:rsidRDefault="00246669" w:rsidP="00BC47D5">
      <w:pPr>
        <w:spacing w:before="29" w:line="288" w:lineRule="auto"/>
        <w:rPr>
          <w:b/>
          <w:color w:val="000000"/>
          <w:kern w:val="0"/>
          <w:sz w:val="24"/>
        </w:rPr>
      </w:pPr>
    </w:p>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071625">
        <w:trPr>
          <w:jc w:val="center"/>
        </w:trPr>
        <w:tc>
          <w:tcPr>
            <w:tcW w:w="850" w:type="dxa"/>
            <w:vAlign w:val="center"/>
          </w:tcPr>
          <w:p w:rsidR="00071625" w:rsidRDefault="003731B1">
            <w:pPr>
              <w:jc w:val="center"/>
            </w:pPr>
            <w:r>
              <w:rPr>
                <w:color w:val="000000"/>
                <w:sz w:val="24"/>
              </w:rPr>
              <w:t>1</w:t>
            </w:r>
          </w:p>
        </w:tc>
        <w:tc>
          <w:tcPr>
            <w:tcW w:w="1327" w:type="dxa"/>
            <w:vAlign w:val="center"/>
          </w:tcPr>
          <w:p w:rsidR="00071625" w:rsidRDefault="003731B1">
            <w:pPr>
              <w:jc w:val="center"/>
            </w:pPr>
            <w:r>
              <w:rPr>
                <w:color w:val="000000"/>
                <w:sz w:val="24"/>
              </w:rPr>
              <w:t>300056</w:t>
            </w:r>
          </w:p>
        </w:tc>
        <w:tc>
          <w:tcPr>
            <w:tcW w:w="1769" w:type="dxa"/>
            <w:vAlign w:val="center"/>
          </w:tcPr>
          <w:p w:rsidR="00071625" w:rsidRDefault="003731B1">
            <w:pPr>
              <w:jc w:val="center"/>
            </w:pPr>
            <w:r>
              <w:rPr>
                <w:color w:val="000000"/>
                <w:sz w:val="24"/>
              </w:rPr>
              <w:t>三维丝</w:t>
            </w:r>
          </w:p>
        </w:tc>
        <w:tc>
          <w:tcPr>
            <w:tcW w:w="1327" w:type="dxa"/>
            <w:vAlign w:val="center"/>
          </w:tcPr>
          <w:p w:rsidR="00071625" w:rsidRDefault="003731B1">
            <w:pPr>
              <w:jc w:val="right"/>
            </w:pPr>
            <w:r>
              <w:rPr>
                <w:color w:val="000000"/>
                <w:sz w:val="24"/>
              </w:rPr>
              <w:t>298,713</w:t>
            </w:r>
          </w:p>
        </w:tc>
        <w:tc>
          <w:tcPr>
            <w:tcW w:w="1915" w:type="dxa"/>
            <w:vAlign w:val="center"/>
          </w:tcPr>
          <w:p w:rsidR="00071625" w:rsidRDefault="003731B1">
            <w:pPr>
              <w:jc w:val="right"/>
            </w:pPr>
            <w:r>
              <w:rPr>
                <w:color w:val="000000"/>
                <w:sz w:val="24"/>
              </w:rPr>
              <w:t>4,528,489.08</w:t>
            </w:r>
          </w:p>
        </w:tc>
        <w:tc>
          <w:tcPr>
            <w:tcW w:w="1680" w:type="dxa"/>
            <w:vAlign w:val="center"/>
          </w:tcPr>
          <w:p w:rsidR="00071625" w:rsidRDefault="003731B1">
            <w:pPr>
              <w:jc w:val="right"/>
            </w:pPr>
            <w:r>
              <w:rPr>
                <w:color w:val="000000"/>
                <w:sz w:val="24"/>
              </w:rPr>
              <w:t>2.80</w:t>
            </w:r>
          </w:p>
        </w:tc>
      </w:tr>
      <w:tr w:rsidR="00071625">
        <w:trPr>
          <w:jc w:val="center"/>
        </w:trPr>
        <w:tc>
          <w:tcPr>
            <w:tcW w:w="850" w:type="dxa"/>
            <w:vAlign w:val="center"/>
          </w:tcPr>
          <w:p w:rsidR="00071625" w:rsidRDefault="003731B1">
            <w:pPr>
              <w:jc w:val="center"/>
            </w:pPr>
            <w:r>
              <w:rPr>
                <w:color w:val="000000"/>
                <w:sz w:val="24"/>
              </w:rPr>
              <w:t>2</w:t>
            </w:r>
          </w:p>
        </w:tc>
        <w:tc>
          <w:tcPr>
            <w:tcW w:w="1327" w:type="dxa"/>
            <w:vAlign w:val="center"/>
          </w:tcPr>
          <w:p w:rsidR="00071625" w:rsidRDefault="003731B1">
            <w:pPr>
              <w:jc w:val="center"/>
            </w:pPr>
            <w:r>
              <w:rPr>
                <w:color w:val="000000"/>
                <w:sz w:val="24"/>
              </w:rPr>
              <w:t>300266</w:t>
            </w:r>
          </w:p>
        </w:tc>
        <w:tc>
          <w:tcPr>
            <w:tcW w:w="1769" w:type="dxa"/>
            <w:vAlign w:val="center"/>
          </w:tcPr>
          <w:p w:rsidR="00071625" w:rsidRDefault="003731B1">
            <w:pPr>
              <w:jc w:val="center"/>
            </w:pPr>
            <w:r>
              <w:rPr>
                <w:color w:val="000000"/>
                <w:sz w:val="24"/>
              </w:rPr>
              <w:t>兴源环境</w:t>
            </w:r>
          </w:p>
        </w:tc>
        <w:tc>
          <w:tcPr>
            <w:tcW w:w="1327" w:type="dxa"/>
            <w:vAlign w:val="center"/>
          </w:tcPr>
          <w:p w:rsidR="00071625" w:rsidRDefault="003731B1">
            <w:pPr>
              <w:jc w:val="right"/>
            </w:pPr>
            <w:r>
              <w:rPr>
                <w:color w:val="000000"/>
                <w:sz w:val="24"/>
              </w:rPr>
              <w:t>138,900</w:t>
            </w:r>
          </w:p>
        </w:tc>
        <w:tc>
          <w:tcPr>
            <w:tcW w:w="1915" w:type="dxa"/>
            <w:vAlign w:val="center"/>
          </w:tcPr>
          <w:p w:rsidR="00071625" w:rsidRDefault="003731B1">
            <w:pPr>
              <w:jc w:val="right"/>
            </w:pPr>
            <w:r>
              <w:rPr>
                <w:color w:val="000000"/>
                <w:sz w:val="24"/>
              </w:rPr>
              <w:t>4,267,008.00</w:t>
            </w:r>
          </w:p>
        </w:tc>
        <w:tc>
          <w:tcPr>
            <w:tcW w:w="1680" w:type="dxa"/>
            <w:vAlign w:val="center"/>
          </w:tcPr>
          <w:p w:rsidR="00071625" w:rsidRDefault="003731B1">
            <w:pPr>
              <w:jc w:val="right"/>
            </w:pPr>
            <w:r>
              <w:rPr>
                <w:color w:val="000000"/>
                <w:sz w:val="24"/>
              </w:rPr>
              <w:t>2.63</w:t>
            </w:r>
          </w:p>
        </w:tc>
      </w:tr>
      <w:tr w:rsidR="00071625">
        <w:trPr>
          <w:jc w:val="center"/>
        </w:trPr>
        <w:tc>
          <w:tcPr>
            <w:tcW w:w="850" w:type="dxa"/>
            <w:vAlign w:val="center"/>
          </w:tcPr>
          <w:p w:rsidR="00071625" w:rsidRDefault="003731B1">
            <w:pPr>
              <w:jc w:val="center"/>
            </w:pPr>
            <w:r>
              <w:rPr>
                <w:color w:val="000000"/>
                <w:sz w:val="24"/>
              </w:rPr>
              <w:t>3</w:t>
            </w:r>
          </w:p>
        </w:tc>
        <w:tc>
          <w:tcPr>
            <w:tcW w:w="1327" w:type="dxa"/>
            <w:vAlign w:val="center"/>
          </w:tcPr>
          <w:p w:rsidR="00071625" w:rsidRDefault="003731B1">
            <w:pPr>
              <w:jc w:val="center"/>
            </w:pPr>
            <w:r>
              <w:rPr>
                <w:color w:val="000000"/>
                <w:sz w:val="24"/>
              </w:rPr>
              <w:t>002340</w:t>
            </w:r>
          </w:p>
        </w:tc>
        <w:tc>
          <w:tcPr>
            <w:tcW w:w="1769" w:type="dxa"/>
            <w:vAlign w:val="center"/>
          </w:tcPr>
          <w:p w:rsidR="00071625" w:rsidRDefault="003731B1">
            <w:pPr>
              <w:jc w:val="center"/>
            </w:pPr>
            <w:r>
              <w:rPr>
                <w:color w:val="000000"/>
                <w:sz w:val="24"/>
              </w:rPr>
              <w:t>格林美</w:t>
            </w:r>
          </w:p>
        </w:tc>
        <w:tc>
          <w:tcPr>
            <w:tcW w:w="1327" w:type="dxa"/>
            <w:vAlign w:val="center"/>
          </w:tcPr>
          <w:p w:rsidR="00071625" w:rsidRDefault="003731B1">
            <w:pPr>
              <w:jc w:val="right"/>
            </w:pPr>
            <w:r>
              <w:rPr>
                <w:color w:val="000000"/>
                <w:sz w:val="24"/>
              </w:rPr>
              <w:t>691,260</w:t>
            </w:r>
          </w:p>
        </w:tc>
        <w:tc>
          <w:tcPr>
            <w:tcW w:w="1915" w:type="dxa"/>
            <w:vAlign w:val="center"/>
          </w:tcPr>
          <w:p w:rsidR="00071625" w:rsidRDefault="003731B1">
            <w:pPr>
              <w:jc w:val="right"/>
            </w:pPr>
            <w:r>
              <w:rPr>
                <w:color w:val="000000"/>
                <w:sz w:val="24"/>
              </w:rPr>
              <w:t>4,182,123.00</w:t>
            </w:r>
          </w:p>
        </w:tc>
        <w:tc>
          <w:tcPr>
            <w:tcW w:w="1680" w:type="dxa"/>
            <w:vAlign w:val="center"/>
          </w:tcPr>
          <w:p w:rsidR="00071625" w:rsidRDefault="003731B1">
            <w:pPr>
              <w:jc w:val="right"/>
            </w:pPr>
            <w:r>
              <w:rPr>
                <w:color w:val="000000"/>
                <w:sz w:val="24"/>
              </w:rPr>
              <w:t>2.58</w:t>
            </w:r>
          </w:p>
        </w:tc>
      </w:tr>
      <w:tr w:rsidR="00071625">
        <w:trPr>
          <w:jc w:val="center"/>
        </w:trPr>
        <w:tc>
          <w:tcPr>
            <w:tcW w:w="850" w:type="dxa"/>
            <w:vAlign w:val="center"/>
          </w:tcPr>
          <w:p w:rsidR="00071625" w:rsidRDefault="003731B1">
            <w:pPr>
              <w:jc w:val="center"/>
            </w:pPr>
            <w:r>
              <w:rPr>
                <w:color w:val="000000"/>
                <w:sz w:val="24"/>
              </w:rPr>
              <w:t>4</w:t>
            </w:r>
          </w:p>
        </w:tc>
        <w:tc>
          <w:tcPr>
            <w:tcW w:w="1327" w:type="dxa"/>
            <w:vAlign w:val="center"/>
          </w:tcPr>
          <w:p w:rsidR="00071625" w:rsidRDefault="003731B1">
            <w:pPr>
              <w:jc w:val="center"/>
            </w:pPr>
            <w:r>
              <w:rPr>
                <w:color w:val="000000"/>
                <w:sz w:val="24"/>
              </w:rPr>
              <w:t>300152</w:t>
            </w:r>
          </w:p>
        </w:tc>
        <w:tc>
          <w:tcPr>
            <w:tcW w:w="1769" w:type="dxa"/>
            <w:vAlign w:val="center"/>
          </w:tcPr>
          <w:p w:rsidR="00071625" w:rsidRDefault="003731B1">
            <w:pPr>
              <w:jc w:val="center"/>
            </w:pPr>
            <w:r>
              <w:rPr>
                <w:color w:val="000000"/>
                <w:sz w:val="24"/>
              </w:rPr>
              <w:t>科融环境</w:t>
            </w:r>
          </w:p>
        </w:tc>
        <w:tc>
          <w:tcPr>
            <w:tcW w:w="1327" w:type="dxa"/>
            <w:vAlign w:val="center"/>
          </w:tcPr>
          <w:p w:rsidR="00071625" w:rsidRDefault="003731B1">
            <w:pPr>
              <w:jc w:val="right"/>
            </w:pPr>
            <w:r>
              <w:rPr>
                <w:color w:val="000000"/>
                <w:sz w:val="24"/>
              </w:rPr>
              <w:t>516,200</w:t>
            </w:r>
          </w:p>
        </w:tc>
        <w:tc>
          <w:tcPr>
            <w:tcW w:w="1915" w:type="dxa"/>
            <w:vAlign w:val="center"/>
          </w:tcPr>
          <w:p w:rsidR="00071625" w:rsidRDefault="003731B1">
            <w:pPr>
              <w:jc w:val="right"/>
            </w:pPr>
            <w:r>
              <w:rPr>
                <w:color w:val="000000"/>
                <w:sz w:val="24"/>
              </w:rPr>
              <w:t>4,072,818.00</w:t>
            </w:r>
          </w:p>
        </w:tc>
        <w:tc>
          <w:tcPr>
            <w:tcW w:w="1680" w:type="dxa"/>
            <w:vAlign w:val="center"/>
          </w:tcPr>
          <w:p w:rsidR="00071625" w:rsidRDefault="003731B1">
            <w:pPr>
              <w:jc w:val="right"/>
            </w:pPr>
            <w:r>
              <w:rPr>
                <w:color w:val="000000"/>
                <w:sz w:val="24"/>
              </w:rPr>
              <w:t>2.51</w:t>
            </w:r>
          </w:p>
        </w:tc>
      </w:tr>
      <w:tr w:rsidR="00071625">
        <w:trPr>
          <w:jc w:val="center"/>
        </w:trPr>
        <w:tc>
          <w:tcPr>
            <w:tcW w:w="850" w:type="dxa"/>
            <w:vAlign w:val="center"/>
          </w:tcPr>
          <w:p w:rsidR="00071625" w:rsidRDefault="003731B1">
            <w:pPr>
              <w:jc w:val="center"/>
            </w:pPr>
            <w:r>
              <w:rPr>
                <w:color w:val="000000"/>
                <w:sz w:val="24"/>
              </w:rPr>
              <w:t>5</w:t>
            </w:r>
          </w:p>
        </w:tc>
        <w:tc>
          <w:tcPr>
            <w:tcW w:w="1327" w:type="dxa"/>
            <w:vAlign w:val="center"/>
          </w:tcPr>
          <w:p w:rsidR="00071625" w:rsidRDefault="003731B1">
            <w:pPr>
              <w:jc w:val="center"/>
            </w:pPr>
            <w:r>
              <w:rPr>
                <w:color w:val="000000"/>
                <w:sz w:val="24"/>
              </w:rPr>
              <w:t>603822</w:t>
            </w:r>
          </w:p>
        </w:tc>
        <w:tc>
          <w:tcPr>
            <w:tcW w:w="1769" w:type="dxa"/>
            <w:vAlign w:val="center"/>
          </w:tcPr>
          <w:p w:rsidR="00071625" w:rsidRDefault="003731B1">
            <w:pPr>
              <w:jc w:val="center"/>
            </w:pPr>
            <w:r>
              <w:rPr>
                <w:color w:val="000000"/>
                <w:sz w:val="24"/>
              </w:rPr>
              <w:t>嘉澳环保</w:t>
            </w:r>
          </w:p>
        </w:tc>
        <w:tc>
          <w:tcPr>
            <w:tcW w:w="1327" w:type="dxa"/>
            <w:vAlign w:val="center"/>
          </w:tcPr>
          <w:p w:rsidR="00071625" w:rsidRDefault="003731B1">
            <w:pPr>
              <w:jc w:val="right"/>
            </w:pPr>
            <w:r>
              <w:rPr>
                <w:color w:val="000000"/>
                <w:sz w:val="24"/>
              </w:rPr>
              <w:t>86,100</w:t>
            </w:r>
          </w:p>
        </w:tc>
        <w:tc>
          <w:tcPr>
            <w:tcW w:w="1915" w:type="dxa"/>
            <w:vAlign w:val="center"/>
          </w:tcPr>
          <w:p w:rsidR="00071625" w:rsidRDefault="003731B1">
            <w:pPr>
              <w:jc w:val="right"/>
            </w:pPr>
            <w:r>
              <w:rPr>
                <w:color w:val="000000"/>
                <w:sz w:val="24"/>
              </w:rPr>
              <w:t>3,958,878.00</w:t>
            </w:r>
          </w:p>
        </w:tc>
        <w:tc>
          <w:tcPr>
            <w:tcW w:w="1680" w:type="dxa"/>
            <w:vAlign w:val="center"/>
          </w:tcPr>
          <w:p w:rsidR="00071625" w:rsidRDefault="003731B1">
            <w:pPr>
              <w:jc w:val="right"/>
            </w:pPr>
            <w:r>
              <w:rPr>
                <w:color w:val="000000"/>
                <w:sz w:val="24"/>
              </w:rPr>
              <w:t>2.44</w:t>
            </w:r>
          </w:p>
        </w:tc>
      </w:tr>
      <w:tr w:rsidR="00071625">
        <w:trPr>
          <w:jc w:val="center"/>
        </w:trPr>
        <w:tc>
          <w:tcPr>
            <w:tcW w:w="850" w:type="dxa"/>
            <w:vAlign w:val="center"/>
          </w:tcPr>
          <w:p w:rsidR="00071625" w:rsidRDefault="003731B1">
            <w:pPr>
              <w:jc w:val="center"/>
            </w:pPr>
            <w:r>
              <w:rPr>
                <w:color w:val="000000"/>
                <w:sz w:val="24"/>
              </w:rPr>
              <w:t>6</w:t>
            </w:r>
          </w:p>
        </w:tc>
        <w:tc>
          <w:tcPr>
            <w:tcW w:w="1327" w:type="dxa"/>
            <w:vAlign w:val="center"/>
          </w:tcPr>
          <w:p w:rsidR="00071625" w:rsidRDefault="003731B1">
            <w:pPr>
              <w:jc w:val="center"/>
            </w:pPr>
            <w:r>
              <w:rPr>
                <w:color w:val="000000"/>
                <w:sz w:val="24"/>
              </w:rPr>
              <w:t>603311</w:t>
            </w:r>
          </w:p>
        </w:tc>
        <w:tc>
          <w:tcPr>
            <w:tcW w:w="1769" w:type="dxa"/>
            <w:vAlign w:val="center"/>
          </w:tcPr>
          <w:p w:rsidR="00071625" w:rsidRDefault="003731B1">
            <w:pPr>
              <w:jc w:val="center"/>
            </w:pPr>
            <w:r>
              <w:rPr>
                <w:color w:val="000000"/>
                <w:sz w:val="24"/>
              </w:rPr>
              <w:t>金海环境</w:t>
            </w:r>
          </w:p>
        </w:tc>
        <w:tc>
          <w:tcPr>
            <w:tcW w:w="1327" w:type="dxa"/>
            <w:vAlign w:val="center"/>
          </w:tcPr>
          <w:p w:rsidR="00071625" w:rsidRDefault="003731B1">
            <w:pPr>
              <w:jc w:val="right"/>
            </w:pPr>
            <w:r>
              <w:rPr>
                <w:color w:val="000000"/>
                <w:sz w:val="24"/>
              </w:rPr>
              <w:t>191,516</w:t>
            </w:r>
          </w:p>
        </w:tc>
        <w:tc>
          <w:tcPr>
            <w:tcW w:w="1915" w:type="dxa"/>
            <w:vAlign w:val="center"/>
          </w:tcPr>
          <w:p w:rsidR="00071625" w:rsidRDefault="003731B1">
            <w:pPr>
              <w:jc w:val="right"/>
            </w:pPr>
            <w:r>
              <w:rPr>
                <w:color w:val="000000"/>
                <w:sz w:val="24"/>
              </w:rPr>
              <w:t>3,836,065.48</w:t>
            </w:r>
          </w:p>
        </w:tc>
        <w:tc>
          <w:tcPr>
            <w:tcW w:w="1680" w:type="dxa"/>
            <w:vAlign w:val="center"/>
          </w:tcPr>
          <w:p w:rsidR="00071625" w:rsidRDefault="003731B1">
            <w:pPr>
              <w:jc w:val="right"/>
            </w:pPr>
            <w:r>
              <w:rPr>
                <w:color w:val="000000"/>
                <w:sz w:val="24"/>
              </w:rPr>
              <w:t>2.37</w:t>
            </w:r>
          </w:p>
        </w:tc>
      </w:tr>
      <w:tr w:rsidR="00071625">
        <w:trPr>
          <w:jc w:val="center"/>
        </w:trPr>
        <w:tc>
          <w:tcPr>
            <w:tcW w:w="850" w:type="dxa"/>
            <w:vAlign w:val="center"/>
          </w:tcPr>
          <w:p w:rsidR="00071625" w:rsidRDefault="003731B1">
            <w:pPr>
              <w:jc w:val="center"/>
            </w:pPr>
            <w:r>
              <w:rPr>
                <w:color w:val="000000"/>
                <w:sz w:val="24"/>
              </w:rPr>
              <w:t>7</w:t>
            </w:r>
          </w:p>
        </w:tc>
        <w:tc>
          <w:tcPr>
            <w:tcW w:w="1327" w:type="dxa"/>
            <w:vAlign w:val="center"/>
          </w:tcPr>
          <w:p w:rsidR="00071625" w:rsidRDefault="003731B1">
            <w:pPr>
              <w:jc w:val="center"/>
            </w:pPr>
            <w:r>
              <w:rPr>
                <w:color w:val="000000"/>
                <w:sz w:val="24"/>
              </w:rPr>
              <w:t>603165</w:t>
            </w:r>
          </w:p>
        </w:tc>
        <w:tc>
          <w:tcPr>
            <w:tcW w:w="1769" w:type="dxa"/>
            <w:vAlign w:val="center"/>
          </w:tcPr>
          <w:p w:rsidR="00071625" w:rsidRDefault="003731B1">
            <w:pPr>
              <w:jc w:val="center"/>
            </w:pPr>
            <w:r>
              <w:rPr>
                <w:color w:val="000000"/>
                <w:sz w:val="24"/>
              </w:rPr>
              <w:t>荣晟环保</w:t>
            </w:r>
          </w:p>
        </w:tc>
        <w:tc>
          <w:tcPr>
            <w:tcW w:w="1327" w:type="dxa"/>
            <w:vAlign w:val="center"/>
          </w:tcPr>
          <w:p w:rsidR="00071625" w:rsidRDefault="003731B1">
            <w:pPr>
              <w:jc w:val="right"/>
            </w:pPr>
            <w:r>
              <w:rPr>
                <w:color w:val="000000"/>
                <w:sz w:val="24"/>
              </w:rPr>
              <w:t>57,600</w:t>
            </w:r>
          </w:p>
        </w:tc>
        <w:tc>
          <w:tcPr>
            <w:tcW w:w="1915" w:type="dxa"/>
            <w:vAlign w:val="center"/>
          </w:tcPr>
          <w:p w:rsidR="00071625" w:rsidRDefault="003731B1">
            <w:pPr>
              <w:jc w:val="right"/>
            </w:pPr>
            <w:r>
              <w:rPr>
                <w:color w:val="000000"/>
                <w:sz w:val="24"/>
              </w:rPr>
              <w:t>3,821,760.00</w:t>
            </w:r>
          </w:p>
        </w:tc>
        <w:tc>
          <w:tcPr>
            <w:tcW w:w="1680" w:type="dxa"/>
            <w:vAlign w:val="center"/>
          </w:tcPr>
          <w:p w:rsidR="00071625" w:rsidRDefault="003731B1">
            <w:pPr>
              <w:jc w:val="right"/>
            </w:pPr>
            <w:r>
              <w:rPr>
                <w:color w:val="000000"/>
                <w:sz w:val="24"/>
              </w:rPr>
              <w:t>2.36</w:t>
            </w:r>
          </w:p>
        </w:tc>
      </w:tr>
      <w:tr w:rsidR="00071625">
        <w:trPr>
          <w:jc w:val="center"/>
        </w:trPr>
        <w:tc>
          <w:tcPr>
            <w:tcW w:w="850" w:type="dxa"/>
            <w:vAlign w:val="center"/>
          </w:tcPr>
          <w:p w:rsidR="00071625" w:rsidRDefault="003731B1">
            <w:pPr>
              <w:jc w:val="center"/>
            </w:pPr>
            <w:r>
              <w:rPr>
                <w:color w:val="000000"/>
                <w:sz w:val="24"/>
              </w:rPr>
              <w:t>8</w:t>
            </w:r>
          </w:p>
        </w:tc>
        <w:tc>
          <w:tcPr>
            <w:tcW w:w="1327" w:type="dxa"/>
            <w:vAlign w:val="center"/>
          </w:tcPr>
          <w:p w:rsidR="00071625" w:rsidRDefault="003731B1">
            <w:pPr>
              <w:jc w:val="center"/>
            </w:pPr>
            <w:r>
              <w:rPr>
                <w:color w:val="000000"/>
                <w:sz w:val="24"/>
              </w:rPr>
              <w:t>002341</w:t>
            </w:r>
          </w:p>
        </w:tc>
        <w:tc>
          <w:tcPr>
            <w:tcW w:w="1769" w:type="dxa"/>
            <w:vAlign w:val="center"/>
          </w:tcPr>
          <w:p w:rsidR="00071625" w:rsidRDefault="003731B1">
            <w:pPr>
              <w:jc w:val="center"/>
            </w:pPr>
            <w:r>
              <w:rPr>
                <w:color w:val="000000"/>
                <w:sz w:val="24"/>
              </w:rPr>
              <w:t>新纶科技</w:t>
            </w:r>
          </w:p>
        </w:tc>
        <w:tc>
          <w:tcPr>
            <w:tcW w:w="1327" w:type="dxa"/>
            <w:vAlign w:val="center"/>
          </w:tcPr>
          <w:p w:rsidR="00071625" w:rsidRDefault="003731B1">
            <w:pPr>
              <w:jc w:val="right"/>
            </w:pPr>
            <w:r>
              <w:rPr>
                <w:color w:val="000000"/>
                <w:sz w:val="24"/>
              </w:rPr>
              <w:t>204,900</w:t>
            </w:r>
          </w:p>
        </w:tc>
        <w:tc>
          <w:tcPr>
            <w:tcW w:w="1915" w:type="dxa"/>
            <w:vAlign w:val="center"/>
          </w:tcPr>
          <w:p w:rsidR="00071625" w:rsidRDefault="003731B1">
            <w:pPr>
              <w:jc w:val="right"/>
            </w:pPr>
            <w:r>
              <w:rPr>
                <w:color w:val="000000"/>
                <w:sz w:val="24"/>
              </w:rPr>
              <w:t>3,821,385.00</w:t>
            </w:r>
          </w:p>
        </w:tc>
        <w:tc>
          <w:tcPr>
            <w:tcW w:w="1680" w:type="dxa"/>
            <w:vAlign w:val="center"/>
          </w:tcPr>
          <w:p w:rsidR="00071625" w:rsidRDefault="003731B1">
            <w:pPr>
              <w:jc w:val="right"/>
            </w:pPr>
            <w:r>
              <w:rPr>
                <w:color w:val="000000"/>
                <w:sz w:val="24"/>
              </w:rPr>
              <w:t>2.36</w:t>
            </w:r>
          </w:p>
        </w:tc>
      </w:tr>
      <w:tr w:rsidR="00071625">
        <w:trPr>
          <w:jc w:val="center"/>
        </w:trPr>
        <w:tc>
          <w:tcPr>
            <w:tcW w:w="850" w:type="dxa"/>
            <w:vAlign w:val="center"/>
          </w:tcPr>
          <w:p w:rsidR="00071625" w:rsidRDefault="003731B1">
            <w:pPr>
              <w:jc w:val="center"/>
            </w:pPr>
            <w:r>
              <w:rPr>
                <w:color w:val="000000"/>
                <w:sz w:val="24"/>
              </w:rPr>
              <w:t>9</w:t>
            </w:r>
          </w:p>
        </w:tc>
        <w:tc>
          <w:tcPr>
            <w:tcW w:w="1327" w:type="dxa"/>
            <w:vAlign w:val="center"/>
          </w:tcPr>
          <w:p w:rsidR="00071625" w:rsidRDefault="003731B1">
            <w:pPr>
              <w:jc w:val="center"/>
            </w:pPr>
            <w:r>
              <w:rPr>
                <w:color w:val="000000"/>
                <w:sz w:val="24"/>
              </w:rPr>
              <w:t>002479</w:t>
            </w:r>
          </w:p>
        </w:tc>
        <w:tc>
          <w:tcPr>
            <w:tcW w:w="1769" w:type="dxa"/>
            <w:vAlign w:val="center"/>
          </w:tcPr>
          <w:p w:rsidR="00071625" w:rsidRDefault="003731B1">
            <w:pPr>
              <w:jc w:val="center"/>
            </w:pPr>
            <w:r>
              <w:rPr>
                <w:color w:val="000000"/>
                <w:sz w:val="24"/>
              </w:rPr>
              <w:t>富春环保</w:t>
            </w:r>
          </w:p>
        </w:tc>
        <w:tc>
          <w:tcPr>
            <w:tcW w:w="1327" w:type="dxa"/>
            <w:vAlign w:val="center"/>
          </w:tcPr>
          <w:p w:rsidR="00071625" w:rsidRDefault="003731B1">
            <w:pPr>
              <w:jc w:val="right"/>
            </w:pPr>
            <w:r>
              <w:rPr>
                <w:color w:val="000000"/>
                <w:sz w:val="24"/>
              </w:rPr>
              <w:t>312,500</w:t>
            </w:r>
          </w:p>
        </w:tc>
        <w:tc>
          <w:tcPr>
            <w:tcW w:w="1915" w:type="dxa"/>
            <w:vAlign w:val="center"/>
          </w:tcPr>
          <w:p w:rsidR="00071625" w:rsidRDefault="003731B1">
            <w:pPr>
              <w:jc w:val="right"/>
            </w:pPr>
            <w:r>
              <w:rPr>
                <w:color w:val="000000"/>
                <w:sz w:val="24"/>
              </w:rPr>
              <w:t>3,718,750.00</w:t>
            </w:r>
          </w:p>
        </w:tc>
        <w:tc>
          <w:tcPr>
            <w:tcW w:w="1680" w:type="dxa"/>
            <w:vAlign w:val="center"/>
          </w:tcPr>
          <w:p w:rsidR="00071625" w:rsidRDefault="003731B1">
            <w:pPr>
              <w:jc w:val="right"/>
            </w:pPr>
            <w:r>
              <w:rPr>
                <w:color w:val="000000"/>
                <w:sz w:val="24"/>
              </w:rPr>
              <w:t>2.30</w:t>
            </w:r>
          </w:p>
        </w:tc>
      </w:tr>
      <w:tr w:rsidR="00071625">
        <w:trPr>
          <w:jc w:val="center"/>
        </w:trPr>
        <w:tc>
          <w:tcPr>
            <w:tcW w:w="850" w:type="dxa"/>
            <w:vAlign w:val="center"/>
          </w:tcPr>
          <w:p w:rsidR="00071625" w:rsidRDefault="003731B1">
            <w:pPr>
              <w:jc w:val="center"/>
            </w:pPr>
            <w:r>
              <w:rPr>
                <w:color w:val="000000"/>
                <w:sz w:val="24"/>
              </w:rPr>
              <w:t>10</w:t>
            </w:r>
          </w:p>
        </w:tc>
        <w:tc>
          <w:tcPr>
            <w:tcW w:w="1327" w:type="dxa"/>
            <w:vAlign w:val="center"/>
          </w:tcPr>
          <w:p w:rsidR="00071625" w:rsidRDefault="003731B1">
            <w:pPr>
              <w:jc w:val="center"/>
            </w:pPr>
            <w:r>
              <w:rPr>
                <w:color w:val="000000"/>
                <w:sz w:val="24"/>
              </w:rPr>
              <w:t>000826</w:t>
            </w:r>
          </w:p>
        </w:tc>
        <w:tc>
          <w:tcPr>
            <w:tcW w:w="1769" w:type="dxa"/>
            <w:vAlign w:val="center"/>
          </w:tcPr>
          <w:p w:rsidR="00071625" w:rsidRDefault="003731B1">
            <w:pPr>
              <w:jc w:val="center"/>
            </w:pPr>
            <w:r>
              <w:rPr>
                <w:color w:val="000000"/>
                <w:sz w:val="24"/>
              </w:rPr>
              <w:t>启迪桑德</w:t>
            </w:r>
          </w:p>
        </w:tc>
        <w:tc>
          <w:tcPr>
            <w:tcW w:w="1327" w:type="dxa"/>
            <w:vAlign w:val="center"/>
          </w:tcPr>
          <w:p w:rsidR="00071625" w:rsidRDefault="003731B1">
            <w:pPr>
              <w:jc w:val="right"/>
            </w:pPr>
            <w:r>
              <w:rPr>
                <w:color w:val="000000"/>
                <w:sz w:val="24"/>
              </w:rPr>
              <w:t>105,700</w:t>
            </w:r>
          </w:p>
        </w:tc>
        <w:tc>
          <w:tcPr>
            <w:tcW w:w="1915" w:type="dxa"/>
            <w:vAlign w:val="center"/>
          </w:tcPr>
          <w:p w:rsidR="00071625" w:rsidRDefault="003731B1">
            <w:pPr>
              <w:jc w:val="right"/>
            </w:pPr>
            <w:r>
              <w:rPr>
                <w:color w:val="000000"/>
                <w:sz w:val="24"/>
              </w:rPr>
              <w:t>3,712,184.00</w:t>
            </w:r>
          </w:p>
        </w:tc>
        <w:tc>
          <w:tcPr>
            <w:tcW w:w="1680" w:type="dxa"/>
            <w:vAlign w:val="center"/>
          </w:tcPr>
          <w:p w:rsidR="00071625" w:rsidRDefault="003731B1">
            <w:pPr>
              <w:jc w:val="right"/>
            </w:pPr>
            <w:r>
              <w:rPr>
                <w:color w:val="000000"/>
                <w:sz w:val="24"/>
              </w:rPr>
              <w:t>2.29</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66704D"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0625A6" w:rsidRPr="0036023B" w:rsidRDefault="000625A6"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21,778.20</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2,018.98</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57,852.26</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81,649.44</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C51C36" w:rsidRPr="0036023B">
        <w:rPr>
          <w:bCs/>
          <w:color w:val="000000"/>
          <w:sz w:val="24"/>
        </w:rPr>
        <w:t>报告</w:t>
      </w:r>
      <w:r w:rsidR="00874F4B" w:rsidRPr="0036023B">
        <w:rPr>
          <w:sz w:val="24"/>
        </w:rPr>
        <w:t>期末指数投资前十名股票中存在流通受限情况的说明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7C1A93" w:rsidRPr="0036023B" w:rsidTr="001F0FDD">
        <w:trPr>
          <w:jc w:val="center"/>
        </w:trPr>
        <w:tc>
          <w:tcPr>
            <w:tcW w:w="1083"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序号</w:t>
            </w:r>
          </w:p>
        </w:tc>
        <w:tc>
          <w:tcPr>
            <w:tcW w:w="1302"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股票代码</w:t>
            </w:r>
          </w:p>
        </w:tc>
        <w:tc>
          <w:tcPr>
            <w:tcW w:w="1301"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股票名称</w:t>
            </w:r>
          </w:p>
        </w:tc>
        <w:tc>
          <w:tcPr>
            <w:tcW w:w="180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65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367"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流通受限情况说明</w:t>
            </w:r>
          </w:p>
        </w:tc>
      </w:tr>
      <w:tr w:rsidR="00071625">
        <w:trPr>
          <w:jc w:val="center"/>
        </w:trPr>
        <w:tc>
          <w:tcPr>
            <w:tcW w:w="1129" w:type="dxa"/>
            <w:vAlign w:val="center"/>
          </w:tcPr>
          <w:p w:rsidR="00071625" w:rsidRDefault="003731B1">
            <w:pPr>
              <w:jc w:val="center"/>
            </w:pPr>
            <w:r>
              <w:rPr>
                <w:color w:val="000000"/>
                <w:sz w:val="24"/>
              </w:rPr>
              <w:t>1</w:t>
            </w:r>
          </w:p>
        </w:tc>
        <w:tc>
          <w:tcPr>
            <w:tcW w:w="1356" w:type="dxa"/>
            <w:vAlign w:val="center"/>
          </w:tcPr>
          <w:p w:rsidR="00071625" w:rsidRDefault="003731B1">
            <w:pPr>
              <w:jc w:val="center"/>
            </w:pPr>
            <w:r>
              <w:rPr>
                <w:color w:val="000000"/>
                <w:sz w:val="24"/>
              </w:rPr>
              <w:t>300152</w:t>
            </w:r>
          </w:p>
        </w:tc>
        <w:tc>
          <w:tcPr>
            <w:tcW w:w="1355" w:type="dxa"/>
            <w:vAlign w:val="center"/>
          </w:tcPr>
          <w:p w:rsidR="00071625" w:rsidRDefault="003731B1">
            <w:pPr>
              <w:jc w:val="center"/>
            </w:pPr>
            <w:r>
              <w:rPr>
                <w:color w:val="000000"/>
                <w:sz w:val="24"/>
              </w:rPr>
              <w:t>科融环境</w:t>
            </w:r>
          </w:p>
        </w:tc>
        <w:tc>
          <w:tcPr>
            <w:tcW w:w="1880" w:type="dxa"/>
            <w:vAlign w:val="center"/>
          </w:tcPr>
          <w:p w:rsidR="00071625" w:rsidRDefault="003731B1">
            <w:pPr>
              <w:jc w:val="right"/>
            </w:pPr>
            <w:r>
              <w:rPr>
                <w:color w:val="000000"/>
                <w:sz w:val="24"/>
              </w:rPr>
              <w:t>4,072,818.00</w:t>
            </w:r>
          </w:p>
        </w:tc>
        <w:tc>
          <w:tcPr>
            <w:tcW w:w="1724" w:type="dxa"/>
            <w:vAlign w:val="center"/>
          </w:tcPr>
          <w:p w:rsidR="00071625" w:rsidRDefault="003731B1">
            <w:pPr>
              <w:jc w:val="right"/>
            </w:pPr>
            <w:r>
              <w:rPr>
                <w:color w:val="000000"/>
                <w:sz w:val="24"/>
              </w:rPr>
              <w:t>2.51</w:t>
            </w:r>
          </w:p>
        </w:tc>
        <w:tc>
          <w:tcPr>
            <w:tcW w:w="1424" w:type="dxa"/>
            <w:vAlign w:val="center"/>
          </w:tcPr>
          <w:p w:rsidR="00071625" w:rsidRDefault="003E19BC">
            <w:pPr>
              <w:jc w:val="right"/>
            </w:pPr>
            <w:bookmarkStart w:id="0" w:name="_GoBack"/>
            <w:r w:rsidRPr="003E19BC">
              <w:rPr>
                <w:rFonts w:ascii="宋体" w:hAnsi="宋体" w:hint="eastAsia"/>
                <w:color w:val="000000"/>
                <w:sz w:val="24"/>
              </w:rPr>
              <w:t>重大事项</w:t>
            </w:r>
            <w:bookmarkEnd w:id="0"/>
          </w:p>
        </w:tc>
      </w:tr>
    </w:tbl>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220542" w:rsidP="00410CF9">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§6  </w:t>
      </w:r>
      <w:r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138,839,258.79</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86,219,152.32</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62,419,504.88</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162,638,906.23</w:t>
            </w:r>
          </w:p>
        </w:tc>
      </w:tr>
    </w:tbl>
    <w:p w:rsidR="00071625" w:rsidRDefault="003731B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2</w:t>
      </w:r>
      <w:r w:rsidRPr="0036023B">
        <w:rPr>
          <w:color w:val="000000"/>
          <w:sz w:val="24"/>
        </w:rPr>
        <w:t>、如果本报告期间发生转换出业务，则总赎回份额中包含该业务。</w:t>
      </w:r>
    </w:p>
    <w:p w:rsidR="00AA1D9A" w:rsidRDefault="00AA1D9A" w:rsidP="0099526C">
      <w:pPr>
        <w:autoSpaceDE w:val="0"/>
        <w:autoSpaceDN w:val="0"/>
        <w:adjustRightInd w:val="0"/>
        <w:spacing w:before="29" w:line="288" w:lineRule="auto"/>
        <w:jc w:val="left"/>
        <w:rPr>
          <w:color w:val="000000"/>
          <w:sz w:val="24"/>
        </w:rPr>
      </w:pPr>
    </w:p>
    <w:p w:rsidR="00FC2DA1" w:rsidRPr="00306E46" w:rsidRDefault="00FC2DA1" w:rsidP="00410CF9">
      <w:pPr>
        <w:pStyle w:val="1"/>
        <w:tabs>
          <w:tab w:val="center" w:pos="4156"/>
          <w:tab w:val="right" w:pos="8312"/>
        </w:tabs>
        <w:spacing w:beforeLines="100" w:before="312" w:afterLines="100" w:after="312" w:line="288" w:lineRule="auto"/>
        <w:jc w:val="center"/>
        <w:rPr>
          <w:sz w:val="24"/>
          <w:szCs w:val="24"/>
        </w:rPr>
      </w:pPr>
      <w:r w:rsidRPr="00306E46">
        <w:rPr>
          <w:rFonts w:eastAsiaTheme="minorEastAsia"/>
          <w:color w:val="000000"/>
          <w:kern w:val="0"/>
          <w:sz w:val="24"/>
          <w:szCs w:val="24"/>
        </w:rPr>
        <w:t xml:space="preserve">§7  </w:t>
      </w:r>
      <w:r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FC2DA1" w:rsidRPr="00306E46" w:rsidRDefault="00FC2DA1" w:rsidP="0099526C">
      <w:pPr>
        <w:autoSpaceDE w:val="0"/>
        <w:autoSpaceDN w:val="0"/>
        <w:adjustRightInd w:val="0"/>
        <w:spacing w:before="29" w:line="288" w:lineRule="auto"/>
        <w:ind w:left="15"/>
        <w:jc w:val="right"/>
        <w:rPr>
          <w:rFonts w:eastAsiaTheme="minorEastAsia"/>
          <w:color w:val="000000"/>
          <w:kern w:val="0"/>
          <w:sz w:val="24"/>
        </w:rPr>
      </w:pPr>
      <w:r w:rsidRPr="00306E46">
        <w:rPr>
          <w:rFonts w:eastAsia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pStyle w:val="ad"/>
              <w:adjustRightInd w:val="0"/>
              <w:snapToGrid w:val="0"/>
              <w:spacing w:line="288" w:lineRule="auto"/>
              <w:rPr>
                <w:rFonts w:eastAsia="方正仿宋简体"/>
                <w:color w:val="000000"/>
                <w:szCs w:val="24"/>
              </w:rPr>
            </w:pPr>
            <w:r w:rsidRPr="00306E46">
              <w:rPr>
                <w:color w:val="000000"/>
                <w:szCs w:val="24"/>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sz w:val="24"/>
              </w:rPr>
            </w:pPr>
            <w:r w:rsidRPr="00306E46">
              <w:rPr>
                <w:rFonts w:eastAsiaTheme="minorEastAsia"/>
                <w:color w:val="000000"/>
                <w:sz w:val="24"/>
              </w:rPr>
              <w:t>76,052,590.58</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rFonts w:eastAsiaTheme="minorEastAsia"/>
                <w:color w:val="000000"/>
                <w:kern w:val="0"/>
                <w:sz w:val="24"/>
              </w:rPr>
              <w:t>本报告期</w:t>
            </w:r>
            <w:r w:rsidRPr="00306E46">
              <w:rPr>
                <w:color w:val="000000"/>
                <w:sz w:val="24"/>
              </w:rPr>
              <w:t>买入</w:t>
            </w:r>
            <w:r w:rsidRPr="00306E46">
              <w:rPr>
                <w:color w:val="000000"/>
                <w:sz w:val="24"/>
              </w:rPr>
              <w:t>/</w:t>
            </w:r>
            <w:r w:rsidRPr="00306E46">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rFonts w:eastAsiaTheme="minorEastAsia"/>
                <w:color w:val="000000"/>
                <w:kern w:val="0"/>
                <w:sz w:val="24"/>
              </w:rPr>
              <w:t>本报告期</w:t>
            </w:r>
            <w:r w:rsidRPr="00306E46">
              <w:rPr>
                <w:color w:val="000000"/>
                <w:sz w:val="24"/>
              </w:rPr>
              <w:t>卖出</w:t>
            </w:r>
            <w:r w:rsidRPr="00306E46">
              <w:rPr>
                <w:color w:val="000000"/>
                <w:sz w:val="24"/>
              </w:rPr>
              <w:t>/</w:t>
            </w:r>
            <w:r w:rsidRPr="00306E46">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sz w:val="24"/>
              </w:rPr>
            </w:pPr>
            <w:r w:rsidRPr="00306E46">
              <w:rPr>
                <w:rFonts w:eastAsiaTheme="minorEastAsia"/>
                <w:color w:val="000000"/>
                <w:sz w:val="24"/>
              </w:rPr>
              <w:t>76,052,590.58</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color w:val="000000"/>
                <w:sz w:val="24"/>
              </w:rPr>
              <w:t>报告期期末持有的本基金份额占基金总份额比例（</w:t>
            </w:r>
            <w:r w:rsidRPr="00306E46">
              <w:rPr>
                <w:color w:val="000000"/>
                <w:sz w:val="24"/>
              </w:rPr>
              <w:t>%</w:t>
            </w:r>
            <w:r w:rsidRPr="00306E46">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46.76</w:t>
            </w:r>
          </w:p>
        </w:tc>
      </w:tr>
    </w:tbl>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BF00F0" w:rsidRPr="00246669" w:rsidRDefault="00BF00F0" w:rsidP="00410CF9">
      <w:pPr>
        <w:pStyle w:val="1"/>
        <w:spacing w:beforeLines="100" w:before="312" w:afterLines="100" w:after="312" w:line="360" w:lineRule="auto"/>
        <w:jc w:val="center"/>
        <w:rPr>
          <w:rFonts w:eastAsiaTheme="minorEastAsia"/>
          <w:color w:val="000000" w:themeColor="text1"/>
          <w:kern w:val="0"/>
          <w:sz w:val="24"/>
          <w:szCs w:val="24"/>
        </w:rPr>
      </w:pPr>
      <w:r w:rsidRPr="00246669">
        <w:rPr>
          <w:rFonts w:eastAsiaTheme="minorEastAsia"/>
          <w:color w:val="000000" w:themeColor="text1"/>
          <w:kern w:val="0"/>
          <w:sz w:val="24"/>
          <w:szCs w:val="24"/>
        </w:rPr>
        <w:t xml:space="preserve">§8  </w:t>
      </w:r>
      <w:r w:rsidRPr="00246669">
        <w:rPr>
          <w:rFonts w:eastAsiaTheme="minorEastAsia"/>
          <w:color w:val="000000" w:themeColor="text1"/>
          <w:kern w:val="0"/>
          <w:sz w:val="24"/>
          <w:szCs w:val="24"/>
        </w:rPr>
        <w:t>影响投资者决策的其他重要信息</w:t>
      </w:r>
    </w:p>
    <w:p w:rsidR="00BF00F0" w:rsidRPr="00246669" w:rsidRDefault="00BF00F0" w:rsidP="00BF00F0">
      <w:pPr>
        <w:autoSpaceDE w:val="0"/>
        <w:autoSpaceDN w:val="0"/>
        <w:adjustRightInd w:val="0"/>
        <w:spacing w:line="360" w:lineRule="auto"/>
        <w:jc w:val="left"/>
        <w:rPr>
          <w:b/>
          <w:bCs/>
          <w:color w:val="000000"/>
          <w:kern w:val="0"/>
          <w:sz w:val="24"/>
        </w:rPr>
      </w:pPr>
      <w:r w:rsidRPr="00246669">
        <w:rPr>
          <w:b/>
          <w:bCs/>
          <w:color w:val="000000"/>
          <w:kern w:val="0"/>
          <w:sz w:val="24"/>
        </w:rPr>
        <w:t xml:space="preserve">8.1 </w:t>
      </w:r>
      <w:r w:rsidRPr="00246669">
        <w:rPr>
          <w:b/>
          <w:bCs/>
          <w:color w:val="000000"/>
          <w:kern w:val="0"/>
          <w:sz w:val="24"/>
        </w:rPr>
        <w:t>报告期内单一投资者持有基金份额比例达到或超过</w:t>
      </w:r>
      <w:r w:rsidRPr="00246669">
        <w:rPr>
          <w:b/>
          <w:bCs/>
          <w:color w:val="000000"/>
          <w:kern w:val="0"/>
          <w:sz w:val="24"/>
        </w:rPr>
        <w:t>20%</w:t>
      </w:r>
      <w:r w:rsidRPr="00246669">
        <w:rPr>
          <w:b/>
          <w:bCs/>
          <w:color w:val="000000"/>
          <w:kern w:val="0"/>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F00F0" w:rsidRPr="00246669" w:rsidTr="00BF00F0">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F00F0" w:rsidRPr="00246669" w:rsidRDefault="00BF00F0">
            <w:pPr>
              <w:autoSpaceDE w:val="0"/>
              <w:autoSpaceDN w:val="0"/>
              <w:adjustRightInd w:val="0"/>
              <w:jc w:val="center"/>
              <w:rPr>
                <w:b/>
                <w:bCs/>
                <w:color w:val="000000"/>
                <w:kern w:val="0"/>
                <w:sz w:val="24"/>
              </w:rPr>
            </w:pPr>
            <w:r w:rsidRPr="00246669">
              <w:rPr>
                <w:color w:val="000000"/>
                <w:kern w:val="0"/>
                <w:sz w:val="24"/>
              </w:rPr>
              <w:t>投资者类别</w:t>
            </w:r>
            <w:r w:rsidRPr="00246669">
              <w:rPr>
                <w:color w:val="000000"/>
                <w:kern w:val="0"/>
                <w:sz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BF00F0" w:rsidRPr="00246669" w:rsidRDefault="00BF00F0">
            <w:pPr>
              <w:autoSpaceDE w:val="0"/>
              <w:autoSpaceDN w:val="0"/>
              <w:adjustRightInd w:val="0"/>
              <w:jc w:val="center"/>
              <w:rPr>
                <w:b/>
                <w:bCs/>
                <w:color w:val="000000"/>
                <w:kern w:val="0"/>
                <w:sz w:val="24"/>
              </w:rPr>
            </w:pPr>
            <w:r w:rsidRPr="00246669">
              <w:rPr>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F00F0" w:rsidRPr="00246669" w:rsidRDefault="00BF00F0">
            <w:pPr>
              <w:autoSpaceDE w:val="0"/>
              <w:autoSpaceDN w:val="0"/>
              <w:adjustRightInd w:val="0"/>
              <w:jc w:val="center"/>
              <w:rPr>
                <w:b/>
                <w:bCs/>
                <w:color w:val="000000"/>
                <w:kern w:val="0"/>
                <w:sz w:val="24"/>
              </w:rPr>
            </w:pPr>
            <w:r w:rsidRPr="00246669">
              <w:rPr>
                <w:color w:val="000000"/>
                <w:kern w:val="0"/>
                <w:sz w:val="24"/>
              </w:rPr>
              <w:t>报告期末持有基金情况</w:t>
            </w:r>
          </w:p>
        </w:tc>
      </w:tr>
      <w:tr w:rsidR="00BF00F0" w:rsidRPr="00246669" w:rsidTr="00BF00F0">
        <w:tc>
          <w:tcPr>
            <w:tcW w:w="993" w:type="dxa"/>
            <w:vMerge/>
            <w:tcBorders>
              <w:top w:val="single" w:sz="4" w:space="0" w:color="auto"/>
              <w:left w:val="single" w:sz="4" w:space="0" w:color="auto"/>
              <w:bottom w:val="single" w:sz="4" w:space="0" w:color="auto"/>
              <w:right w:val="single" w:sz="4" w:space="0" w:color="auto"/>
            </w:tcBorders>
            <w:vAlign w:val="center"/>
            <w:hideMark/>
          </w:tcPr>
          <w:p w:rsidR="00BF00F0" w:rsidRPr="00246669" w:rsidRDefault="00BF00F0">
            <w:pPr>
              <w:widowControl/>
              <w:jc w:val="left"/>
              <w:rPr>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00F0" w:rsidRPr="00246669" w:rsidRDefault="00BF00F0">
            <w:pPr>
              <w:autoSpaceDE w:val="0"/>
              <w:autoSpaceDN w:val="0"/>
              <w:adjustRightInd w:val="0"/>
              <w:jc w:val="center"/>
              <w:rPr>
                <w:b/>
                <w:bCs/>
                <w:color w:val="000000"/>
                <w:kern w:val="0"/>
                <w:sz w:val="24"/>
              </w:rPr>
            </w:pPr>
            <w:r w:rsidRPr="00246669">
              <w:rPr>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00F0" w:rsidRPr="00246669" w:rsidRDefault="00BF00F0">
            <w:pPr>
              <w:autoSpaceDE w:val="0"/>
              <w:autoSpaceDN w:val="0"/>
              <w:adjustRightInd w:val="0"/>
              <w:jc w:val="center"/>
              <w:rPr>
                <w:b/>
                <w:bCs/>
                <w:color w:val="000000"/>
                <w:kern w:val="0"/>
                <w:sz w:val="24"/>
              </w:rPr>
            </w:pPr>
            <w:r w:rsidRPr="00246669">
              <w:rPr>
                <w:color w:val="000000"/>
                <w:kern w:val="0"/>
                <w:sz w:val="24"/>
              </w:rPr>
              <w:t>持有基金份额比例达到或者超过</w:t>
            </w:r>
            <w:r w:rsidRPr="00246669">
              <w:rPr>
                <w:color w:val="000000"/>
                <w:kern w:val="0"/>
                <w:sz w:val="24"/>
              </w:rPr>
              <w:t>20%</w:t>
            </w:r>
            <w:r w:rsidRPr="00246669">
              <w:rPr>
                <w:color w:val="000000"/>
                <w:kern w:val="0"/>
                <w:sz w:val="24"/>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F00F0" w:rsidRPr="00246669" w:rsidRDefault="00BF00F0">
            <w:pPr>
              <w:widowControl/>
              <w:jc w:val="center"/>
              <w:rPr>
                <w:b/>
                <w:bCs/>
                <w:color w:val="000000"/>
                <w:kern w:val="0"/>
                <w:sz w:val="24"/>
              </w:rPr>
            </w:pPr>
            <w:r w:rsidRPr="00246669">
              <w:rPr>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F00F0" w:rsidRPr="00246669" w:rsidRDefault="00BF00F0">
            <w:pPr>
              <w:widowControl/>
              <w:jc w:val="center"/>
              <w:rPr>
                <w:b/>
                <w:bCs/>
                <w:color w:val="000000"/>
                <w:kern w:val="0"/>
                <w:sz w:val="24"/>
              </w:rPr>
            </w:pPr>
            <w:r w:rsidRPr="00246669">
              <w:rPr>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0F0" w:rsidRPr="00246669" w:rsidRDefault="00BF00F0">
            <w:pPr>
              <w:widowControl/>
              <w:jc w:val="center"/>
              <w:rPr>
                <w:b/>
                <w:bCs/>
                <w:color w:val="000000"/>
                <w:kern w:val="0"/>
                <w:sz w:val="24"/>
              </w:rPr>
            </w:pPr>
            <w:r w:rsidRPr="00246669">
              <w:rPr>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F00F0" w:rsidRPr="00246669" w:rsidRDefault="00BF00F0">
            <w:pPr>
              <w:autoSpaceDE w:val="0"/>
              <w:autoSpaceDN w:val="0"/>
              <w:adjustRightInd w:val="0"/>
              <w:jc w:val="center"/>
              <w:rPr>
                <w:b/>
                <w:bCs/>
                <w:color w:val="000000"/>
                <w:kern w:val="0"/>
                <w:sz w:val="24"/>
              </w:rPr>
            </w:pPr>
            <w:r w:rsidRPr="00246669">
              <w:rPr>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F00F0" w:rsidRPr="00246669" w:rsidRDefault="00BF00F0">
            <w:pPr>
              <w:autoSpaceDE w:val="0"/>
              <w:autoSpaceDN w:val="0"/>
              <w:adjustRightInd w:val="0"/>
              <w:jc w:val="center"/>
              <w:rPr>
                <w:b/>
                <w:bCs/>
                <w:color w:val="000000"/>
                <w:kern w:val="0"/>
                <w:sz w:val="24"/>
              </w:rPr>
            </w:pPr>
            <w:r w:rsidRPr="00246669">
              <w:rPr>
                <w:color w:val="000000"/>
                <w:kern w:val="0"/>
                <w:sz w:val="24"/>
              </w:rPr>
              <w:t>份额占比</w:t>
            </w:r>
          </w:p>
        </w:tc>
      </w:tr>
      <w:tr w:rsidR="00071625" w:rsidRPr="00246669">
        <w:tc>
          <w:tcPr>
            <w:tcW w:w="992" w:type="dxa"/>
            <w:vMerge w:val="restart"/>
          </w:tcPr>
          <w:p w:rsidR="00071625" w:rsidRPr="00246669" w:rsidRDefault="00071625">
            <w:pPr>
              <w:rPr>
                <w:sz w:val="24"/>
              </w:rPr>
            </w:pPr>
          </w:p>
          <w:p w:rsidR="00071625" w:rsidRPr="00246669" w:rsidRDefault="003731B1">
            <w:pPr>
              <w:rPr>
                <w:sz w:val="24"/>
              </w:rPr>
            </w:pPr>
            <w:r w:rsidRPr="00246669">
              <w:rPr>
                <w:bCs/>
                <w:color w:val="000000"/>
                <w:kern w:val="0"/>
                <w:sz w:val="24"/>
              </w:rPr>
              <w:t>机构</w:t>
            </w:r>
          </w:p>
        </w:tc>
        <w:tc>
          <w:tcPr>
            <w:tcW w:w="991" w:type="dxa"/>
            <w:vAlign w:val="center"/>
          </w:tcPr>
          <w:p w:rsidR="00071625" w:rsidRPr="00246669" w:rsidRDefault="003731B1">
            <w:pPr>
              <w:jc w:val="center"/>
              <w:rPr>
                <w:sz w:val="24"/>
              </w:rPr>
            </w:pPr>
            <w:r w:rsidRPr="00246669">
              <w:rPr>
                <w:color w:val="000000"/>
                <w:kern w:val="0"/>
                <w:sz w:val="24"/>
              </w:rPr>
              <w:t>1</w:t>
            </w:r>
          </w:p>
        </w:tc>
        <w:tc>
          <w:tcPr>
            <w:tcW w:w="1843" w:type="dxa"/>
            <w:vAlign w:val="center"/>
          </w:tcPr>
          <w:p w:rsidR="00071625" w:rsidRPr="00246669" w:rsidRDefault="003731B1">
            <w:pPr>
              <w:jc w:val="center"/>
              <w:rPr>
                <w:sz w:val="24"/>
              </w:rPr>
            </w:pPr>
            <w:r w:rsidRPr="00246669">
              <w:rPr>
                <w:color w:val="000000"/>
                <w:kern w:val="0"/>
                <w:sz w:val="24"/>
              </w:rPr>
              <w:t>2017/4/1-2017/6/30</w:t>
            </w:r>
          </w:p>
        </w:tc>
        <w:tc>
          <w:tcPr>
            <w:tcW w:w="851" w:type="dxa"/>
            <w:vAlign w:val="center"/>
          </w:tcPr>
          <w:p w:rsidR="00071625" w:rsidRPr="00246669" w:rsidRDefault="003731B1">
            <w:pPr>
              <w:jc w:val="center"/>
              <w:rPr>
                <w:sz w:val="24"/>
              </w:rPr>
            </w:pPr>
            <w:r w:rsidRPr="00246669">
              <w:rPr>
                <w:color w:val="000000"/>
                <w:kern w:val="0"/>
                <w:sz w:val="24"/>
              </w:rPr>
              <w:t>76,052,590.58</w:t>
            </w:r>
          </w:p>
        </w:tc>
        <w:tc>
          <w:tcPr>
            <w:tcW w:w="850" w:type="dxa"/>
            <w:vAlign w:val="center"/>
          </w:tcPr>
          <w:p w:rsidR="00071625" w:rsidRPr="00246669" w:rsidRDefault="003731B1">
            <w:pPr>
              <w:jc w:val="center"/>
              <w:rPr>
                <w:sz w:val="24"/>
              </w:rPr>
            </w:pPr>
            <w:r w:rsidRPr="00246669">
              <w:rPr>
                <w:color w:val="000000"/>
                <w:kern w:val="0"/>
                <w:sz w:val="24"/>
              </w:rPr>
              <w:t>-</w:t>
            </w:r>
          </w:p>
        </w:tc>
        <w:tc>
          <w:tcPr>
            <w:tcW w:w="1134" w:type="dxa"/>
            <w:vAlign w:val="center"/>
          </w:tcPr>
          <w:p w:rsidR="00071625" w:rsidRPr="00246669" w:rsidRDefault="003731B1">
            <w:pPr>
              <w:jc w:val="center"/>
              <w:rPr>
                <w:sz w:val="24"/>
              </w:rPr>
            </w:pPr>
            <w:r w:rsidRPr="00246669">
              <w:rPr>
                <w:color w:val="000000"/>
                <w:kern w:val="0"/>
                <w:sz w:val="24"/>
              </w:rPr>
              <w:t>-</w:t>
            </w:r>
          </w:p>
        </w:tc>
        <w:tc>
          <w:tcPr>
            <w:tcW w:w="1419" w:type="dxa"/>
            <w:vAlign w:val="center"/>
          </w:tcPr>
          <w:p w:rsidR="00071625" w:rsidRPr="00246669" w:rsidRDefault="003731B1">
            <w:pPr>
              <w:jc w:val="center"/>
              <w:rPr>
                <w:sz w:val="24"/>
              </w:rPr>
            </w:pPr>
            <w:r w:rsidRPr="00246669">
              <w:rPr>
                <w:color w:val="000000"/>
                <w:kern w:val="0"/>
                <w:sz w:val="24"/>
              </w:rPr>
              <w:t>76,052,590.58</w:t>
            </w:r>
          </w:p>
        </w:tc>
        <w:tc>
          <w:tcPr>
            <w:tcW w:w="1130" w:type="dxa"/>
            <w:vAlign w:val="center"/>
          </w:tcPr>
          <w:p w:rsidR="00071625" w:rsidRPr="00246669" w:rsidRDefault="003731B1">
            <w:pPr>
              <w:jc w:val="center"/>
              <w:rPr>
                <w:sz w:val="24"/>
              </w:rPr>
            </w:pPr>
            <w:r w:rsidRPr="00246669">
              <w:rPr>
                <w:color w:val="000000"/>
                <w:kern w:val="0"/>
                <w:sz w:val="24"/>
              </w:rPr>
              <w:t>46.76%</w:t>
            </w:r>
          </w:p>
        </w:tc>
      </w:tr>
    </w:tbl>
    <w:p w:rsidR="00BF00F0" w:rsidRPr="00246669" w:rsidRDefault="00BF00F0" w:rsidP="00BF00F0">
      <w:pPr>
        <w:autoSpaceDE w:val="0"/>
        <w:autoSpaceDN w:val="0"/>
        <w:adjustRightInd w:val="0"/>
        <w:spacing w:line="360" w:lineRule="auto"/>
        <w:jc w:val="left"/>
        <w:rPr>
          <w:bCs/>
          <w:color w:val="000000"/>
          <w:kern w:val="0"/>
          <w:sz w:val="24"/>
        </w:rPr>
      </w:pPr>
      <w:r w:rsidRPr="00246669">
        <w:rPr>
          <w:bCs/>
          <w:color w:val="000000"/>
          <w:kern w:val="0"/>
          <w:sz w:val="24"/>
        </w:rPr>
        <w:t>注：本基金本报告期内出现单一投资者持有基金份额比例超过基金总份额</w:t>
      </w:r>
      <w:r w:rsidRPr="00246669">
        <w:rPr>
          <w:bCs/>
          <w:color w:val="000000"/>
          <w:kern w:val="0"/>
          <w:sz w:val="24"/>
        </w:rPr>
        <w:t>20%</w:t>
      </w:r>
      <w:r w:rsidRPr="00246669">
        <w:rPr>
          <w:bCs/>
          <w:color w:val="000000"/>
          <w:kern w:val="0"/>
          <w:sz w:val="24"/>
        </w:rPr>
        <w:t>的情况。如该类投资者集中赎回，可能会对本基金带来流动性冲击，从而影响基金的投资运作和收益水平。基金管理人将加强流动性管理，防范相关风险，保护持有人利益。</w:t>
      </w:r>
    </w:p>
    <w:p w:rsidR="00981CE6" w:rsidRPr="00405A85" w:rsidRDefault="00220542" w:rsidP="00410CF9">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9</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rsidR="00071625" w:rsidRDefault="003731B1">
      <w:pPr>
        <w:spacing w:before="29" w:line="288" w:lineRule="auto"/>
        <w:ind w:firstLineChars="200" w:firstLine="480"/>
        <w:rPr>
          <w:color w:val="000000"/>
          <w:sz w:val="24"/>
        </w:rPr>
      </w:pPr>
      <w:r>
        <w:rPr>
          <w:color w:val="000000"/>
          <w:sz w:val="24"/>
        </w:rPr>
        <w:t>1</w:t>
      </w:r>
      <w:r>
        <w:rPr>
          <w:color w:val="000000"/>
          <w:sz w:val="24"/>
        </w:rPr>
        <w:t>、中国证监会准予交银施罗德中证环境治理指数分级证券投资基金募集注册的文件；</w:t>
      </w:r>
    </w:p>
    <w:p w:rsidR="00071625" w:rsidRDefault="003731B1">
      <w:pPr>
        <w:spacing w:before="29" w:line="288" w:lineRule="auto"/>
        <w:ind w:firstLineChars="200" w:firstLine="480"/>
        <w:rPr>
          <w:color w:val="000000"/>
          <w:sz w:val="24"/>
        </w:rPr>
      </w:pPr>
      <w:r>
        <w:rPr>
          <w:color w:val="000000"/>
          <w:sz w:val="24"/>
        </w:rPr>
        <w:t>2</w:t>
      </w:r>
      <w:r>
        <w:rPr>
          <w:color w:val="000000"/>
          <w:sz w:val="24"/>
        </w:rPr>
        <w:t>、《交银施罗德中证环境治理指数型证券投资基金（</w:t>
      </w:r>
      <w:r>
        <w:rPr>
          <w:color w:val="000000"/>
          <w:sz w:val="24"/>
        </w:rPr>
        <w:t>LOF</w:t>
      </w:r>
      <w:r>
        <w:rPr>
          <w:color w:val="000000"/>
          <w:sz w:val="24"/>
        </w:rPr>
        <w:t>）基金合同》；</w:t>
      </w:r>
    </w:p>
    <w:p w:rsidR="00071625" w:rsidRDefault="003731B1">
      <w:pPr>
        <w:spacing w:before="29" w:line="288" w:lineRule="auto"/>
        <w:ind w:firstLineChars="200" w:firstLine="480"/>
        <w:rPr>
          <w:color w:val="000000"/>
          <w:sz w:val="24"/>
        </w:rPr>
      </w:pPr>
      <w:r>
        <w:rPr>
          <w:color w:val="000000"/>
          <w:sz w:val="24"/>
        </w:rPr>
        <w:t>3</w:t>
      </w:r>
      <w:r>
        <w:rPr>
          <w:color w:val="000000"/>
          <w:sz w:val="24"/>
        </w:rPr>
        <w:t>、《交银施罗德中证环境治理指数型证券投资基金（</w:t>
      </w:r>
      <w:r>
        <w:rPr>
          <w:color w:val="000000"/>
          <w:sz w:val="24"/>
        </w:rPr>
        <w:t>LOF</w:t>
      </w:r>
      <w:r>
        <w:rPr>
          <w:color w:val="000000"/>
          <w:sz w:val="24"/>
        </w:rPr>
        <w:t>）招募说明书》；</w:t>
      </w:r>
    </w:p>
    <w:p w:rsidR="00071625" w:rsidRDefault="003731B1">
      <w:pPr>
        <w:spacing w:before="29" w:line="288" w:lineRule="auto"/>
        <w:ind w:firstLineChars="200" w:firstLine="480"/>
        <w:rPr>
          <w:color w:val="000000"/>
          <w:sz w:val="24"/>
        </w:rPr>
      </w:pPr>
      <w:r>
        <w:rPr>
          <w:color w:val="000000"/>
          <w:sz w:val="24"/>
        </w:rPr>
        <w:t>4</w:t>
      </w:r>
      <w:r>
        <w:rPr>
          <w:color w:val="000000"/>
          <w:sz w:val="24"/>
        </w:rPr>
        <w:t>、《交银施罗德中证环境治理指数型证券投资基金（</w:t>
      </w:r>
      <w:r>
        <w:rPr>
          <w:color w:val="000000"/>
          <w:sz w:val="24"/>
        </w:rPr>
        <w:t>LOF</w:t>
      </w:r>
      <w:r>
        <w:rPr>
          <w:color w:val="000000"/>
          <w:sz w:val="24"/>
        </w:rPr>
        <w:t>）托管协议》；</w:t>
      </w:r>
    </w:p>
    <w:p w:rsidR="00071625" w:rsidRDefault="003731B1">
      <w:pPr>
        <w:spacing w:before="29" w:line="288" w:lineRule="auto"/>
        <w:ind w:firstLineChars="200" w:firstLine="480"/>
        <w:rPr>
          <w:color w:val="000000"/>
          <w:sz w:val="24"/>
        </w:rPr>
      </w:pPr>
      <w:r>
        <w:rPr>
          <w:color w:val="000000"/>
          <w:sz w:val="24"/>
        </w:rPr>
        <w:t>5</w:t>
      </w:r>
      <w:r>
        <w:rPr>
          <w:color w:val="000000"/>
          <w:sz w:val="24"/>
        </w:rPr>
        <w:t>、《交银施罗德中证环境治理指数分级证券投资基金基金合同》；</w:t>
      </w:r>
    </w:p>
    <w:p w:rsidR="00071625" w:rsidRDefault="003731B1">
      <w:pPr>
        <w:spacing w:before="29" w:line="288" w:lineRule="auto"/>
        <w:ind w:firstLineChars="200" w:firstLine="480"/>
        <w:rPr>
          <w:color w:val="000000"/>
          <w:sz w:val="24"/>
        </w:rPr>
      </w:pPr>
      <w:r>
        <w:rPr>
          <w:color w:val="000000"/>
          <w:sz w:val="24"/>
        </w:rPr>
        <w:t>6</w:t>
      </w:r>
      <w:r>
        <w:rPr>
          <w:color w:val="000000"/>
          <w:sz w:val="24"/>
        </w:rPr>
        <w:t>、《交银施罗德中证环境治理指数分级证券投资基金招募说明书》；</w:t>
      </w:r>
    </w:p>
    <w:p w:rsidR="00071625" w:rsidRDefault="003731B1">
      <w:pPr>
        <w:spacing w:before="29" w:line="288" w:lineRule="auto"/>
        <w:ind w:firstLineChars="200" w:firstLine="480"/>
        <w:rPr>
          <w:color w:val="000000"/>
          <w:sz w:val="24"/>
        </w:rPr>
      </w:pPr>
      <w:r>
        <w:rPr>
          <w:color w:val="000000"/>
          <w:sz w:val="24"/>
        </w:rPr>
        <w:t>7</w:t>
      </w:r>
      <w:r>
        <w:rPr>
          <w:color w:val="000000"/>
          <w:sz w:val="24"/>
        </w:rPr>
        <w:t>、《交银施罗德中证环境治理指数分级证券投资基金托管协议》；</w:t>
      </w:r>
    </w:p>
    <w:p w:rsidR="00071625" w:rsidRDefault="003731B1">
      <w:pPr>
        <w:spacing w:before="29" w:line="288" w:lineRule="auto"/>
        <w:ind w:firstLineChars="200" w:firstLine="480"/>
        <w:rPr>
          <w:color w:val="000000"/>
          <w:sz w:val="24"/>
        </w:rPr>
      </w:pPr>
      <w:r>
        <w:rPr>
          <w:color w:val="000000"/>
          <w:sz w:val="24"/>
        </w:rPr>
        <w:t>8</w:t>
      </w:r>
      <w:r>
        <w:rPr>
          <w:color w:val="000000"/>
          <w:sz w:val="24"/>
        </w:rPr>
        <w:t>、基金管理人业务资格批件、营业执照；</w:t>
      </w:r>
    </w:p>
    <w:p w:rsidR="00071625" w:rsidRDefault="003731B1">
      <w:pPr>
        <w:spacing w:before="29" w:line="288" w:lineRule="auto"/>
        <w:ind w:firstLineChars="200" w:firstLine="480"/>
        <w:rPr>
          <w:color w:val="000000"/>
          <w:sz w:val="24"/>
        </w:rPr>
      </w:pPr>
      <w:r>
        <w:rPr>
          <w:color w:val="000000"/>
          <w:sz w:val="24"/>
        </w:rPr>
        <w:t>9</w:t>
      </w:r>
      <w:r>
        <w:rPr>
          <w:color w:val="000000"/>
          <w:sz w:val="24"/>
        </w:rPr>
        <w:t>、基金托管人业务资格批件、营业执照；</w:t>
      </w:r>
    </w:p>
    <w:p w:rsidR="00071625" w:rsidRDefault="003731B1">
      <w:pPr>
        <w:spacing w:before="29" w:line="288" w:lineRule="auto"/>
        <w:ind w:firstLineChars="200" w:firstLine="480"/>
        <w:rPr>
          <w:color w:val="000000"/>
          <w:sz w:val="24"/>
        </w:rPr>
      </w:pPr>
      <w:r>
        <w:rPr>
          <w:color w:val="000000"/>
          <w:sz w:val="24"/>
        </w:rPr>
        <w:t>10</w:t>
      </w:r>
      <w:r>
        <w:rPr>
          <w:color w:val="000000"/>
          <w:sz w:val="24"/>
        </w:rPr>
        <w:t>、关于申请募集注册交银施罗德中证环境治理指数分级证券投资基金的法律意见书；</w:t>
      </w:r>
    </w:p>
    <w:p w:rsidR="00071625" w:rsidRDefault="003731B1">
      <w:pPr>
        <w:spacing w:before="29" w:line="288" w:lineRule="auto"/>
        <w:ind w:firstLineChars="200" w:firstLine="480"/>
        <w:rPr>
          <w:color w:val="000000"/>
          <w:sz w:val="24"/>
        </w:rPr>
      </w:pPr>
      <w:r>
        <w:rPr>
          <w:color w:val="000000"/>
          <w:sz w:val="24"/>
        </w:rPr>
        <w:t>11</w:t>
      </w:r>
      <w:r>
        <w:rPr>
          <w:color w:val="000000"/>
          <w:sz w:val="24"/>
        </w:rPr>
        <w:t>、关于《申请交银施罗德中证环境治理指数分级证券投资基金变更注册为交银施罗德中证环境治理指数型证券投资基金（</w:t>
      </w:r>
      <w:r>
        <w:rPr>
          <w:color w:val="000000"/>
          <w:sz w:val="24"/>
        </w:rPr>
        <w:t>LOF</w:t>
      </w:r>
      <w:r>
        <w:rPr>
          <w:color w:val="000000"/>
          <w:sz w:val="24"/>
        </w:rPr>
        <w:t>）》的法律意见；</w:t>
      </w:r>
    </w:p>
    <w:p w:rsidR="00220542" w:rsidRPr="0036023B" w:rsidRDefault="007C1A93" w:rsidP="0099526C">
      <w:pPr>
        <w:spacing w:before="29" w:line="288" w:lineRule="auto"/>
        <w:ind w:firstLineChars="200" w:firstLine="480"/>
        <w:rPr>
          <w:color w:val="000000"/>
          <w:sz w:val="24"/>
        </w:rPr>
      </w:pPr>
      <w:r w:rsidRPr="0036023B">
        <w:rPr>
          <w:color w:val="000000"/>
          <w:sz w:val="24"/>
        </w:rPr>
        <w:t>12</w:t>
      </w:r>
      <w:r w:rsidRPr="0036023B">
        <w:rPr>
          <w:color w:val="000000"/>
          <w:sz w:val="24"/>
        </w:rPr>
        <w:t>、报告期内交银施罗德中证环境治理指数型证券投资基金（</w:t>
      </w:r>
      <w:r w:rsidRPr="0036023B">
        <w:rPr>
          <w:color w:val="000000"/>
          <w:sz w:val="24"/>
        </w:rPr>
        <w:t>LOF</w:t>
      </w:r>
      <w:r w:rsidRPr="0036023B">
        <w:rPr>
          <w:color w:val="000000"/>
          <w:sz w:val="24"/>
        </w:rPr>
        <w:t>）、交银施罗德中证环境治理指数分级证券投资基金在指定报刊上各项公告的原稿。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2</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rsidR="00071625" w:rsidRDefault="003731B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074" w:rsidRDefault="00AC3074">
      <w:r>
        <w:separator/>
      </w:r>
    </w:p>
  </w:endnote>
  <w:endnote w:type="continuationSeparator" w:id="0">
    <w:p w:rsidR="00AC3074" w:rsidRDefault="00AC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E839DB">
      <w:rPr>
        <w:kern w:val="0"/>
        <w:szCs w:val="21"/>
      </w:rPr>
      <w:fldChar w:fldCharType="begin"/>
    </w:r>
    <w:r>
      <w:rPr>
        <w:kern w:val="0"/>
        <w:szCs w:val="21"/>
      </w:rPr>
      <w:instrText xml:space="preserve"> PAGE </w:instrText>
    </w:r>
    <w:r w:rsidR="00E839DB">
      <w:rPr>
        <w:kern w:val="0"/>
        <w:szCs w:val="21"/>
      </w:rPr>
      <w:fldChar w:fldCharType="separate"/>
    </w:r>
    <w:r w:rsidR="003E19BC">
      <w:rPr>
        <w:noProof/>
        <w:kern w:val="0"/>
        <w:szCs w:val="21"/>
      </w:rPr>
      <w:t>11</w:t>
    </w:r>
    <w:r w:rsidR="00E839DB">
      <w:rPr>
        <w:kern w:val="0"/>
        <w:szCs w:val="21"/>
      </w:rPr>
      <w:fldChar w:fldCharType="end"/>
    </w:r>
    <w:r>
      <w:rPr>
        <w:rFonts w:hint="eastAsia"/>
        <w:kern w:val="0"/>
        <w:szCs w:val="21"/>
      </w:rPr>
      <w:t>页共</w:t>
    </w:r>
    <w:r w:rsidR="00E839DB">
      <w:rPr>
        <w:kern w:val="0"/>
        <w:szCs w:val="21"/>
      </w:rPr>
      <w:fldChar w:fldCharType="begin"/>
    </w:r>
    <w:r>
      <w:rPr>
        <w:kern w:val="0"/>
        <w:szCs w:val="21"/>
      </w:rPr>
      <w:instrText xml:space="preserve"> NUMPAGES </w:instrText>
    </w:r>
    <w:r w:rsidR="00E839DB">
      <w:rPr>
        <w:kern w:val="0"/>
        <w:szCs w:val="21"/>
      </w:rPr>
      <w:fldChar w:fldCharType="separate"/>
    </w:r>
    <w:r w:rsidR="003E19BC">
      <w:rPr>
        <w:noProof/>
        <w:kern w:val="0"/>
        <w:szCs w:val="21"/>
      </w:rPr>
      <w:t>13</w:t>
    </w:r>
    <w:r w:rsidR="00E839DB">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E839DB">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074" w:rsidRDefault="00AC3074">
      <w:r>
        <w:separator/>
      </w:r>
    </w:p>
  </w:footnote>
  <w:footnote w:type="continuationSeparator" w:id="0">
    <w:p w:rsidR="00AC3074" w:rsidRDefault="00AC3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F953AA" w:rsidRDefault="00311FC0" w:rsidP="005E491F">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625"/>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D606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46669"/>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31B1"/>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606C"/>
    <w:rsid w:val="003C6C58"/>
    <w:rsid w:val="003C792F"/>
    <w:rsid w:val="003D124B"/>
    <w:rsid w:val="003D18F3"/>
    <w:rsid w:val="003D78B5"/>
    <w:rsid w:val="003E19BC"/>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C6"/>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4112"/>
    <w:rsid w:val="008456C9"/>
    <w:rsid w:val="0084611D"/>
    <w:rsid w:val="00846E4A"/>
    <w:rsid w:val="00847BEF"/>
    <w:rsid w:val="00850C62"/>
    <w:rsid w:val="00853DB0"/>
    <w:rsid w:val="00862022"/>
    <w:rsid w:val="00862ECC"/>
    <w:rsid w:val="00863011"/>
    <w:rsid w:val="00865075"/>
    <w:rsid w:val="0086748F"/>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C654C"/>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3074"/>
    <w:rsid w:val="00AC44D9"/>
    <w:rsid w:val="00AC4BC1"/>
    <w:rsid w:val="00AD04BD"/>
    <w:rsid w:val="00AD25F6"/>
    <w:rsid w:val="00AD29F0"/>
    <w:rsid w:val="00AD67CB"/>
    <w:rsid w:val="00AD683B"/>
    <w:rsid w:val="00AD7214"/>
    <w:rsid w:val="00AE1066"/>
    <w:rsid w:val="00AE4518"/>
    <w:rsid w:val="00AE5D7F"/>
    <w:rsid w:val="00AE79F0"/>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547A9E2A-6B4E-480B-A3DC-689FD950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13</Pages>
  <Words>1120</Words>
  <Characters>6389</Characters>
  <Application>Microsoft Office Word</Application>
  <DocSecurity>0</DocSecurity>
  <Lines>53</Lines>
  <Paragraphs>14</Paragraphs>
  <ScaleCrop>false</ScaleCrop>
  <Company>TRT. Ltd. Co.</Company>
  <LinksUpToDate>false</LinksUpToDate>
  <CharactersWithSpaces>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387</cp:revision>
  <cp:lastPrinted>2007-07-19T00:46:00Z</cp:lastPrinted>
  <dcterms:created xsi:type="dcterms:W3CDTF">2012-11-21T04:46:00Z</dcterms:created>
  <dcterms:modified xsi:type="dcterms:W3CDTF">2017-07-18T06:40:00Z</dcterms:modified>
</cp:coreProperties>
</file>