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3A120E" w:rsidRDefault="00C92FC0">
      <w:pPr>
        <w:spacing w:line="360" w:lineRule="auto"/>
        <w:rPr>
          <w:sz w:val="32"/>
        </w:rPr>
      </w:pPr>
    </w:p>
    <w:p w:rsidR="00C92FC0" w:rsidRPr="003A120E" w:rsidRDefault="00C92FC0">
      <w:pPr>
        <w:spacing w:line="360" w:lineRule="auto"/>
        <w:rPr>
          <w:sz w:val="32"/>
        </w:rPr>
      </w:pPr>
    </w:p>
    <w:p w:rsidR="00C92FC0" w:rsidRPr="003A120E" w:rsidRDefault="00C92FC0">
      <w:pPr>
        <w:spacing w:line="360" w:lineRule="auto"/>
        <w:rPr>
          <w:sz w:val="32"/>
        </w:rPr>
      </w:pPr>
    </w:p>
    <w:p w:rsidR="00C92FC0" w:rsidRPr="003A120E" w:rsidRDefault="00AC3D19">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3A120E" w:rsidRDefault="00C92FC0">
      <w:pPr>
        <w:spacing w:line="360" w:lineRule="auto"/>
        <w:jc w:val="center"/>
        <w:rPr>
          <w:b/>
          <w:sz w:val="32"/>
        </w:rPr>
      </w:pPr>
    </w:p>
    <w:p w:rsidR="00C92FC0" w:rsidRPr="003A120E" w:rsidRDefault="00C92FC0" w:rsidP="001B46A1">
      <w:pPr>
        <w:spacing w:line="360" w:lineRule="auto"/>
        <w:rPr>
          <w:b/>
          <w:sz w:val="44"/>
        </w:rPr>
      </w:pPr>
    </w:p>
    <w:p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证券投资基金招募说明书</w:t>
      </w:r>
    </w:p>
    <w:p w:rsidR="00FF1437" w:rsidRDefault="00FF1437">
      <w:pPr>
        <w:spacing w:line="360" w:lineRule="auto"/>
        <w:rPr>
          <w:b/>
          <w:sz w:val="28"/>
        </w:rPr>
      </w:pPr>
    </w:p>
    <w:p w:rsidR="00F74ACB" w:rsidRDefault="00F74ACB">
      <w:pPr>
        <w:spacing w:line="360" w:lineRule="auto"/>
        <w:rPr>
          <w:b/>
          <w:sz w:val="28"/>
        </w:rPr>
      </w:pPr>
    </w:p>
    <w:p w:rsidR="00F74ACB" w:rsidRDefault="00F74ACB">
      <w:pPr>
        <w:spacing w:line="360" w:lineRule="auto"/>
        <w:rPr>
          <w:b/>
          <w:sz w:val="28"/>
        </w:rPr>
      </w:pPr>
    </w:p>
    <w:p w:rsidR="00F74ACB" w:rsidRDefault="00F74ACB">
      <w:pPr>
        <w:spacing w:line="360" w:lineRule="auto"/>
        <w:rPr>
          <w:b/>
          <w:sz w:val="28"/>
        </w:rPr>
      </w:pPr>
    </w:p>
    <w:p w:rsidR="00F74ACB" w:rsidRPr="003A120E" w:rsidRDefault="00F74ACB">
      <w:pPr>
        <w:spacing w:line="360" w:lineRule="auto"/>
        <w:rPr>
          <w:b/>
          <w:sz w:val="28"/>
        </w:rPr>
      </w:pPr>
    </w:p>
    <w:p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rsidR="00C92FC0" w:rsidRPr="00DC13EC" w:rsidRDefault="00C92FC0">
      <w:pPr>
        <w:widowControl/>
        <w:spacing w:line="360" w:lineRule="auto"/>
        <w:ind w:firstLineChars="200" w:firstLine="420"/>
        <w:rPr>
          <w:rFonts w:ascii="宋体" w:hAnsi="宋体"/>
          <w:kern w:val="0"/>
        </w:rPr>
      </w:pPr>
    </w:p>
    <w:p w:rsidR="00C92FC0" w:rsidRPr="003A120E" w:rsidRDefault="003F7004">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七</w:t>
      </w:r>
      <w:r w:rsidRPr="003A120E">
        <w:rPr>
          <w:rFonts w:hAnsi="宋体"/>
          <w:b/>
          <w:sz w:val="28"/>
        </w:rPr>
        <w:t>年</w:t>
      </w:r>
      <w:r w:rsidR="00B422E1">
        <w:rPr>
          <w:rFonts w:hAnsi="宋体" w:hint="eastAsia"/>
          <w:b/>
          <w:sz w:val="28"/>
        </w:rPr>
        <w:t>七</w:t>
      </w:r>
      <w:r w:rsidRPr="003A120E">
        <w:rPr>
          <w:rFonts w:hAnsi="宋体"/>
          <w:b/>
          <w:sz w:val="28"/>
        </w:rPr>
        <w:t>月</w:t>
      </w:r>
    </w:p>
    <w:p w:rsidR="002866E4" w:rsidRPr="003A120E" w:rsidRDefault="002866E4">
      <w:pPr>
        <w:widowControl/>
        <w:spacing w:line="360" w:lineRule="auto"/>
        <w:jc w:val="left"/>
        <w:rPr>
          <w:rFonts w:hAnsi="宋体"/>
          <w:kern w:val="0"/>
        </w:rPr>
      </w:pPr>
    </w:p>
    <w:p w:rsidR="002866E4" w:rsidRPr="003A120E" w:rsidRDefault="002866E4">
      <w:pPr>
        <w:widowControl/>
        <w:spacing w:line="360" w:lineRule="auto"/>
        <w:jc w:val="left"/>
        <w:rPr>
          <w:rFonts w:hAnsi="宋体"/>
          <w:kern w:val="0"/>
        </w:rPr>
      </w:pPr>
    </w:p>
    <w:p w:rsidR="00FF1437" w:rsidRPr="003A120E" w:rsidRDefault="00C92FC0">
      <w:pPr>
        <w:widowControl/>
        <w:spacing w:line="360" w:lineRule="auto"/>
        <w:jc w:val="left"/>
        <w:rPr>
          <w:kern w:val="0"/>
        </w:rPr>
      </w:pPr>
      <w:r w:rsidRPr="003A120E">
        <w:rPr>
          <w:rFonts w:hAnsi="宋体"/>
          <w:kern w:val="0"/>
        </w:rPr>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p>
    <w:p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过程中产生的基金管理风险；由于基金投资者连续大量赎回基金产生的流动性风险；交易对手违约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rsidR="00C92FC0" w:rsidRPr="005C7EBF" w:rsidRDefault="00C92FC0" w:rsidP="00D53368">
      <w:pPr>
        <w:widowControl/>
        <w:adjustRightInd w:val="0"/>
        <w:snapToGrid w:val="0"/>
        <w:spacing w:line="360" w:lineRule="auto"/>
        <w:ind w:firstLineChars="200" w:firstLine="480"/>
        <w:rPr>
          <w:rFonts w:ascii="宋体" w:hAnsi="宋体"/>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45195C" w:rsidRPr="005C7EBF">
        <w:rPr>
          <w:kern w:val="0"/>
          <w:sz w:val="24"/>
        </w:rPr>
        <w:t>和基金合同</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w:t>
      </w:r>
      <w:r w:rsidR="00D042E4" w:rsidRPr="005C7EBF">
        <w:rPr>
          <w:rFonts w:hint="eastAsia"/>
          <w:kern w:val="0"/>
          <w:sz w:val="24"/>
        </w:rPr>
        <w:lastRenderedPageBreak/>
        <w:t>则，在投资者作出投资决策后，基金运营状况与基金净值变化引致的投资风险，由投资者自行负责。</w:t>
      </w:r>
    </w:p>
    <w:p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0" w:name="_Toc109537379"/>
    <w:p w:rsidR="00ED62BD" w:rsidRPr="005C7EBF" w:rsidRDefault="00D538DB" w:rsidP="002F2E5C">
      <w:pPr>
        <w:pStyle w:val="10"/>
        <w:snapToGrid w:val="0"/>
        <w:spacing w:beforeLines="50" w:line="276" w:lineRule="auto"/>
        <w:ind w:firstLineChars="200" w:firstLine="480"/>
        <w:jc w:val="center"/>
        <w:rPr>
          <w:rFonts w:ascii="宋体" w:eastAsia="宋体"/>
          <w:b/>
          <w:noProof/>
          <w:kern w:val="0"/>
          <w:szCs w:val="24"/>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367104000" w:history="1">
        <w:r w:rsidR="00ED62BD" w:rsidRPr="00CC23AA">
          <w:rPr>
            <w:rFonts w:ascii="宋体" w:eastAsia="宋体" w:hint="eastAsia"/>
            <w:b/>
            <w:noProof/>
            <w:kern w:val="0"/>
            <w:szCs w:val="24"/>
          </w:rPr>
          <w:t>一、绪言</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_Toc367104000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5</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1" w:history="1">
        <w:r w:rsidR="00ED62BD" w:rsidRPr="00CC23AA">
          <w:rPr>
            <w:rFonts w:ascii="宋体" w:eastAsia="宋体" w:hint="eastAsia"/>
            <w:b/>
            <w:noProof/>
            <w:kern w:val="0"/>
            <w:szCs w:val="24"/>
          </w:rPr>
          <w:t>二、释义</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_Toc367104001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6</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2" w:history="1">
        <w:r w:rsidR="00ED62BD" w:rsidRPr="00CC23AA">
          <w:rPr>
            <w:rFonts w:ascii="宋体" w:eastAsia="宋体" w:hint="eastAsia"/>
            <w:b/>
            <w:noProof/>
            <w:kern w:val="0"/>
            <w:szCs w:val="24"/>
          </w:rPr>
          <w:t>三、基金管理人</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_Toc367104002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10</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3" w:history="1">
        <w:r w:rsidR="00ED62BD" w:rsidRPr="00CC23AA">
          <w:rPr>
            <w:rFonts w:ascii="宋体" w:eastAsia="宋体" w:hint="eastAsia"/>
            <w:b/>
            <w:noProof/>
            <w:kern w:val="0"/>
            <w:szCs w:val="24"/>
          </w:rPr>
          <w:t>四、基金托管人</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_Toc367104003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18</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4" w:history="1">
        <w:r w:rsidR="00ED62BD" w:rsidRPr="00CC23AA">
          <w:rPr>
            <w:rFonts w:ascii="宋体" w:eastAsia="宋体" w:hint="eastAsia"/>
            <w:b/>
            <w:noProof/>
            <w:kern w:val="0"/>
            <w:szCs w:val="24"/>
          </w:rPr>
          <w:t>五、相关服务机构</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_Toc367104004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22</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5" w:history="1">
        <w:r w:rsidR="00ED62BD" w:rsidRPr="00CC23AA">
          <w:rPr>
            <w:rFonts w:ascii="宋体" w:eastAsia="宋体" w:hint="eastAsia"/>
            <w:b/>
            <w:noProof/>
            <w:kern w:val="0"/>
            <w:szCs w:val="24"/>
          </w:rPr>
          <w:t>六、基金的募集</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_Toc367104005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44</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6" w:history="1">
        <w:r w:rsidR="00ED62BD" w:rsidRPr="00CC23AA">
          <w:rPr>
            <w:rFonts w:ascii="宋体" w:eastAsia="宋体" w:hint="eastAsia"/>
            <w:b/>
            <w:noProof/>
            <w:kern w:val="0"/>
            <w:szCs w:val="24"/>
          </w:rPr>
          <w:t>七、基金合同的生效</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_Toc367104006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49</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7" w:history="1">
        <w:r w:rsidR="00ED62BD" w:rsidRPr="00CC23AA">
          <w:rPr>
            <w:rFonts w:ascii="宋体" w:eastAsia="宋体" w:hint="eastAsia"/>
            <w:b/>
            <w:noProof/>
            <w:kern w:val="0"/>
            <w:szCs w:val="24"/>
          </w:rPr>
          <w:t>八、基金份额的申购与赎回</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_Toc367104007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50</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8" w:history="1">
        <w:r w:rsidR="00ED62BD" w:rsidRPr="00CC23AA">
          <w:rPr>
            <w:rFonts w:ascii="宋体" w:eastAsia="宋体" w:hint="eastAsia"/>
            <w:b/>
            <w:noProof/>
            <w:kern w:val="0"/>
            <w:szCs w:val="24"/>
          </w:rPr>
          <w:t>九、基金的投资</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_Toc367104008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62</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09" w:history="1">
        <w:r w:rsidR="00ED62BD" w:rsidRPr="00CC23AA">
          <w:rPr>
            <w:rFonts w:ascii="宋体" w:eastAsia="宋体" w:hint="eastAsia"/>
            <w:b/>
            <w:noProof/>
            <w:kern w:val="0"/>
            <w:szCs w:val="24"/>
          </w:rPr>
          <w:t>十、基金的财产</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_Toc367104009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71</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0" w:history="1">
        <w:r w:rsidR="00ED62BD" w:rsidRPr="00CC23AA">
          <w:rPr>
            <w:rFonts w:ascii="宋体" w:eastAsia="宋体" w:hint="eastAsia"/>
            <w:b/>
            <w:noProof/>
            <w:kern w:val="0"/>
            <w:szCs w:val="24"/>
          </w:rPr>
          <w:t>十一、基金资产的估值</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_Toc367104010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72</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1" w:history="1">
        <w:r w:rsidR="00ED62BD" w:rsidRPr="00CC23AA">
          <w:rPr>
            <w:rFonts w:ascii="宋体" w:eastAsia="宋体" w:hint="eastAsia"/>
            <w:b/>
            <w:noProof/>
            <w:kern w:val="0"/>
            <w:szCs w:val="24"/>
          </w:rPr>
          <w:t>十二、基金收益与分配</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_Toc367104011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78</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2" w:history="1">
        <w:r w:rsidR="00ED62BD" w:rsidRPr="00CC23AA">
          <w:rPr>
            <w:rFonts w:ascii="宋体" w:eastAsia="宋体" w:hint="eastAsia"/>
            <w:b/>
            <w:noProof/>
            <w:kern w:val="0"/>
            <w:szCs w:val="24"/>
          </w:rPr>
          <w:t>十三、基金的费用与税收</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_Toc367104012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80</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3" w:history="1">
        <w:r w:rsidR="00ED62BD" w:rsidRPr="00CC23AA">
          <w:rPr>
            <w:rFonts w:ascii="宋体" w:eastAsia="宋体" w:hint="eastAsia"/>
            <w:b/>
            <w:noProof/>
            <w:kern w:val="0"/>
            <w:szCs w:val="24"/>
          </w:rPr>
          <w:t>十四、基金的会计与审计</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_Toc367104013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82</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4" w:history="1">
        <w:r w:rsidR="00ED62BD" w:rsidRPr="00CC23AA">
          <w:rPr>
            <w:rFonts w:ascii="宋体" w:eastAsia="宋体" w:hint="eastAsia"/>
            <w:b/>
            <w:noProof/>
            <w:kern w:val="0"/>
            <w:szCs w:val="24"/>
          </w:rPr>
          <w:t>十五、基金的信息披露</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_Toc367104014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83</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5" w:history="1">
        <w:r w:rsidR="00ED62BD" w:rsidRPr="00CC23AA">
          <w:rPr>
            <w:rFonts w:ascii="宋体" w:eastAsia="宋体" w:hint="eastAsia"/>
            <w:b/>
            <w:noProof/>
            <w:kern w:val="0"/>
            <w:szCs w:val="24"/>
          </w:rPr>
          <w:t>十六、风险揭示</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_Toc367104015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89</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6" w:history="1">
        <w:r w:rsidR="00ED62BD" w:rsidRPr="00CC23AA">
          <w:rPr>
            <w:rFonts w:ascii="宋体" w:eastAsia="宋体" w:hint="eastAsia"/>
            <w:b/>
            <w:noProof/>
            <w:kern w:val="0"/>
            <w:szCs w:val="24"/>
          </w:rPr>
          <w:t>十七、基金合同的变更、终止与基金财产的清算</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_Toc367104016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93</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7" w:history="1">
        <w:r w:rsidR="00ED62BD" w:rsidRPr="00CC23AA">
          <w:rPr>
            <w:rFonts w:ascii="宋体" w:eastAsia="宋体" w:hint="eastAsia"/>
            <w:b/>
            <w:noProof/>
            <w:kern w:val="0"/>
            <w:szCs w:val="24"/>
          </w:rPr>
          <w:t>十八、基金合同内容摘要</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_Toc367104017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95</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8" w:history="1">
        <w:r w:rsidR="00ED62BD" w:rsidRPr="00CC23AA">
          <w:rPr>
            <w:rFonts w:ascii="宋体" w:eastAsia="宋体" w:hint="eastAsia"/>
            <w:b/>
            <w:noProof/>
            <w:kern w:val="0"/>
            <w:szCs w:val="24"/>
          </w:rPr>
          <w:t>十九、托管协议的内容摘要</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_Toc367104018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111</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19" w:history="1">
        <w:r w:rsidR="00ED62BD" w:rsidRPr="00CC23AA">
          <w:rPr>
            <w:rFonts w:ascii="宋体" w:eastAsia="宋体" w:hint="eastAsia"/>
            <w:b/>
            <w:noProof/>
            <w:kern w:val="0"/>
            <w:szCs w:val="24"/>
          </w:rPr>
          <w:t>二十、对基金份额持有人的服务</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_Toc367104019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124</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20" w:history="1">
        <w:r w:rsidR="00ED62BD" w:rsidRPr="00CC23AA">
          <w:rPr>
            <w:rFonts w:ascii="宋体" w:eastAsia="宋体" w:hint="eastAsia"/>
            <w:b/>
            <w:noProof/>
            <w:kern w:val="0"/>
            <w:szCs w:val="24"/>
          </w:rPr>
          <w:t>二十一、其他应披露事项</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_Toc367104020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126</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21" w:history="1">
        <w:r w:rsidR="00ED62BD" w:rsidRPr="00CC23AA">
          <w:rPr>
            <w:rFonts w:ascii="宋体" w:eastAsia="宋体" w:hint="eastAsia"/>
            <w:b/>
            <w:noProof/>
            <w:kern w:val="0"/>
            <w:szCs w:val="24"/>
          </w:rPr>
          <w:t>二十二、招募说明书的存放及查阅方式</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_Toc367104021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127</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rPr>
          <w:rFonts w:ascii="宋体" w:eastAsia="宋体"/>
          <w:b/>
          <w:noProof/>
          <w:kern w:val="0"/>
          <w:szCs w:val="24"/>
        </w:rPr>
      </w:pPr>
      <w:hyperlink w:anchor="_Toc367104022" w:history="1">
        <w:r w:rsidR="00ED62BD" w:rsidRPr="00CC23AA">
          <w:rPr>
            <w:rFonts w:ascii="宋体" w:eastAsia="宋体" w:hint="eastAsia"/>
            <w:b/>
            <w:noProof/>
            <w:kern w:val="0"/>
            <w:szCs w:val="24"/>
          </w:rPr>
          <w:t>二十三、备查文件</w:t>
        </w:r>
        <w:r w:rsidR="00ED62BD" w:rsidRPr="005C7EBF">
          <w:rPr>
            <w:rFonts w:ascii="宋体" w:eastAsia="宋体"/>
            <w:b/>
            <w:noProof/>
            <w:webHidden/>
            <w:kern w:val="0"/>
            <w:szCs w:val="24"/>
          </w:rPr>
          <w:tab/>
        </w:r>
        <w:r w:rsidRPr="005C7EBF">
          <w:rPr>
            <w:rFonts w:ascii="宋体" w:eastAsia="宋体"/>
            <w:b/>
            <w:noProof/>
            <w:webHidden/>
            <w:kern w:val="0"/>
            <w:szCs w:val="24"/>
          </w:rPr>
          <w:fldChar w:fldCharType="begin"/>
        </w:r>
        <w:r w:rsidR="00ED62BD" w:rsidRPr="005C7EBF">
          <w:rPr>
            <w:rFonts w:ascii="宋体" w:eastAsia="宋体"/>
            <w:b/>
            <w:noProof/>
            <w:webHidden/>
            <w:kern w:val="0"/>
            <w:szCs w:val="24"/>
          </w:rPr>
          <w:instrText xml:space="preserve"> PAGEREF _Toc367104022 \h </w:instrText>
        </w:r>
        <w:r w:rsidRPr="005C7EBF">
          <w:rPr>
            <w:rFonts w:ascii="宋体" w:eastAsia="宋体"/>
            <w:b/>
            <w:noProof/>
            <w:webHidden/>
            <w:kern w:val="0"/>
            <w:szCs w:val="24"/>
          </w:rPr>
        </w:r>
        <w:r w:rsidRPr="005C7EBF">
          <w:rPr>
            <w:rFonts w:ascii="宋体" w:eastAsia="宋体"/>
            <w:b/>
            <w:noProof/>
            <w:webHidden/>
            <w:kern w:val="0"/>
            <w:szCs w:val="24"/>
          </w:rPr>
          <w:fldChar w:fldCharType="separate"/>
        </w:r>
        <w:r w:rsidR="002662B2">
          <w:rPr>
            <w:rFonts w:ascii="宋体" w:eastAsia="宋体"/>
            <w:b/>
            <w:noProof/>
            <w:webHidden/>
            <w:kern w:val="0"/>
            <w:szCs w:val="24"/>
          </w:rPr>
          <w:t>128</w:t>
        </w:r>
        <w:r w:rsidRPr="005C7EBF">
          <w:rPr>
            <w:rFonts w:ascii="宋体" w:eastAsia="宋体"/>
            <w:b/>
            <w:noProof/>
            <w:webHidden/>
            <w:kern w:val="0"/>
            <w:szCs w:val="24"/>
          </w:rPr>
          <w:fldChar w:fldCharType="end"/>
        </w:r>
      </w:hyperlink>
    </w:p>
    <w:p w:rsidR="00D0210B" w:rsidRDefault="00D538DB" w:rsidP="002F2E5C">
      <w:pPr>
        <w:pStyle w:val="10"/>
        <w:snapToGrid w:val="0"/>
        <w:spacing w:beforeLines="50" w:line="276" w:lineRule="auto"/>
        <w:ind w:firstLineChars="200" w:firstLine="480"/>
        <w:jc w:val="center"/>
        <w:outlineLvl w:val="0"/>
        <w:rPr>
          <w:kern w:val="0"/>
        </w:rPr>
      </w:pPr>
      <w:r w:rsidRPr="005C7EBF">
        <w:rPr>
          <w:rFonts w:ascii="宋体" w:eastAsia="宋体"/>
          <w:kern w:val="0"/>
          <w:szCs w:val="24"/>
        </w:rPr>
        <w:fldChar w:fldCharType="end"/>
      </w:r>
    </w:p>
    <w:p w:rsidR="00D0210B" w:rsidRDefault="00C92FC0"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kern w:val="0"/>
          <w:sz w:val="24"/>
        </w:rPr>
        <w:br w:type="page"/>
      </w:r>
      <w:bookmarkStart w:id="1" w:name="_Toc367104000"/>
      <w:r w:rsidRPr="005C7EBF">
        <w:rPr>
          <w:rFonts w:ascii="宋体" w:hAnsi="宋体" w:hint="eastAsia"/>
          <w:b/>
          <w:kern w:val="0"/>
          <w:sz w:val="30"/>
        </w:rPr>
        <w:lastRenderedPageBreak/>
        <w:t>一、绪言</w:t>
      </w:r>
      <w:bookmarkEnd w:id="0"/>
      <w:bookmarkEnd w:id="1"/>
    </w:p>
    <w:p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、《证券投资基金信息披露管理办法》</w:t>
      </w:r>
      <w:r w:rsidR="00D042E4" w:rsidRPr="005C7EBF">
        <w:rPr>
          <w:rFonts w:hint="eastAsia"/>
          <w:kern w:val="0"/>
          <w:sz w:val="24"/>
        </w:rPr>
        <w:t>（以下简称“《信息披露办法》”）</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rsidR="00053490"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67104001"/>
      <w:r w:rsidRPr="005C7EBF">
        <w:rPr>
          <w:rFonts w:ascii="宋体" w:hAnsi="宋体" w:hint="eastAsia"/>
          <w:b/>
          <w:kern w:val="0"/>
          <w:sz w:val="30"/>
        </w:rPr>
        <w:lastRenderedPageBreak/>
        <w:t>二、释义</w:t>
      </w:r>
      <w:bookmarkEnd w:id="2"/>
      <w:bookmarkEnd w:id="3"/>
    </w:p>
    <w:p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4502D4" w:rsidRPr="005C7EBF">
        <w:rPr>
          <w:rFonts w:hint="eastAsia"/>
          <w:kern w:val="0"/>
          <w:sz w:val="24"/>
        </w:rPr>
        <w:t>及其定期的更新</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w:t>
      </w:r>
      <w:r w:rsidRPr="005C7EBF">
        <w:rPr>
          <w:kern w:val="0"/>
          <w:sz w:val="24"/>
        </w:rPr>
        <w:t>法律法规：指中国现行有效并公布实施的法律、行政法规、规范性文件、司法解释、行政规章以及其他对基金合同当事人有约束力的决定、决议、通知等</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9</w:t>
      </w:r>
      <w:r w:rsidRPr="005C7EBF">
        <w:rPr>
          <w:rFonts w:hint="eastAsia"/>
          <w:kern w:val="0"/>
          <w:sz w:val="24"/>
        </w:rPr>
        <w:t>、</w:t>
      </w:r>
      <w:r w:rsidRPr="005C7EBF">
        <w:rPr>
          <w:kern w:val="0"/>
          <w:sz w:val="24"/>
        </w:rPr>
        <w:t>《基金法》：指《中华人民共和国证券投资基金法》及颁布机关对其不时做出的修订</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0</w:t>
      </w:r>
      <w:r w:rsidRPr="005C7EBF">
        <w:rPr>
          <w:rFonts w:hint="eastAsia"/>
          <w:kern w:val="0"/>
          <w:sz w:val="24"/>
        </w:rPr>
        <w:t>、</w:t>
      </w:r>
      <w:r w:rsidRPr="005C7EBF">
        <w:rPr>
          <w:kern w:val="0"/>
          <w:sz w:val="24"/>
        </w:rPr>
        <w:t>《销售办法》：指《证券投资基金销售管理办法》及颁布机关对其不时做出的修订</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1</w:t>
      </w:r>
      <w:r w:rsidRPr="005C7EBF">
        <w:rPr>
          <w:rFonts w:hint="eastAsia"/>
          <w:kern w:val="0"/>
          <w:sz w:val="24"/>
        </w:rPr>
        <w:t>、</w:t>
      </w:r>
      <w:r w:rsidRPr="005C7EBF">
        <w:rPr>
          <w:kern w:val="0"/>
          <w:sz w:val="24"/>
        </w:rPr>
        <w:t>《信息披露办法》：指《证券投资基金信息披露管理办法》及颁布机关对其不时做出的修订</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2</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3</w:t>
      </w:r>
      <w:r w:rsidRPr="005C7EBF">
        <w:rPr>
          <w:rFonts w:hint="eastAsia"/>
          <w:kern w:val="0"/>
          <w:sz w:val="24"/>
        </w:rPr>
        <w:t>、</w:t>
      </w:r>
      <w:r w:rsidRPr="005C7EBF">
        <w:rPr>
          <w:kern w:val="0"/>
          <w:sz w:val="24"/>
        </w:rPr>
        <w:t>中国证监会：指中国证券监督管理委员会</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4</w:t>
      </w:r>
      <w:r w:rsidRPr="005C7EBF">
        <w:rPr>
          <w:rFonts w:hint="eastAsia"/>
          <w:kern w:val="0"/>
          <w:sz w:val="24"/>
        </w:rPr>
        <w:t>、</w:t>
      </w:r>
      <w:r w:rsidRPr="005C7EBF">
        <w:rPr>
          <w:kern w:val="0"/>
          <w:sz w:val="24"/>
        </w:rPr>
        <w:t>银行业监督管理机构：指中国人民银行和</w:t>
      </w:r>
      <w:r w:rsidRPr="005C7EBF">
        <w:rPr>
          <w:kern w:val="0"/>
          <w:sz w:val="24"/>
        </w:rPr>
        <w:t>/</w:t>
      </w:r>
      <w:r w:rsidRPr="005C7EBF">
        <w:rPr>
          <w:kern w:val="0"/>
          <w:sz w:val="24"/>
        </w:rPr>
        <w:t>或中国银行业监督管理委员会</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5</w:t>
      </w:r>
      <w:r w:rsidRPr="005C7EBF">
        <w:rPr>
          <w:rFonts w:hint="eastAsia"/>
          <w:kern w:val="0"/>
          <w:sz w:val="24"/>
        </w:rPr>
        <w:t>、</w:t>
      </w:r>
      <w:r w:rsidRPr="005C7EBF">
        <w:rPr>
          <w:kern w:val="0"/>
          <w:sz w:val="24"/>
        </w:rPr>
        <w:t>基金合同当事人：指受基金合同约束，根据基金合同享有权利并承担义务的法律主体，包括基金管理人、基金托管人和基金份额持有人</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lastRenderedPageBreak/>
        <w:t>1</w:t>
      </w:r>
      <w:r w:rsidRPr="005C7EBF">
        <w:rPr>
          <w:rFonts w:hint="eastAsia"/>
          <w:kern w:val="0"/>
          <w:sz w:val="24"/>
        </w:rPr>
        <w:t>6</w:t>
      </w:r>
      <w:r w:rsidRPr="005C7EBF">
        <w:rPr>
          <w:rFonts w:hint="eastAsia"/>
          <w:kern w:val="0"/>
          <w:sz w:val="24"/>
        </w:rPr>
        <w:t>、</w:t>
      </w:r>
      <w:r w:rsidRPr="005C7EBF">
        <w:rPr>
          <w:kern w:val="0"/>
          <w:sz w:val="24"/>
        </w:rPr>
        <w:t>个人投资者：指依据有关法律法规规定可投资于证券投资基金的自然人</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7</w:t>
      </w:r>
      <w:r w:rsidRPr="005C7EBF">
        <w:rPr>
          <w:rFonts w:hint="eastAsia"/>
          <w:kern w:val="0"/>
          <w:sz w:val="24"/>
        </w:rPr>
        <w:t>、</w:t>
      </w:r>
      <w:r w:rsidRPr="005C7EBF">
        <w:rPr>
          <w:kern w:val="0"/>
          <w:sz w:val="24"/>
        </w:rPr>
        <w:t>机构投资者：指依法可以投资证券投资基金的、在中华人民共和国境内合法登记并存续或经有关政府部门批准设立并存续的企业法人、事业法人、社会团体或其他组织</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18</w:t>
      </w:r>
      <w:r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Pr="005C7EBF">
        <w:rPr>
          <w:rFonts w:hint="eastAsia"/>
          <w:kern w:val="0"/>
          <w:sz w:val="24"/>
        </w:rPr>
        <w:t>可以投资于在中国境内依法募集的证券投资基金的中国境外的机构投资者</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19</w:t>
      </w:r>
      <w:r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20</w:t>
      </w:r>
      <w:r w:rsidRPr="005C7EBF">
        <w:rPr>
          <w:rFonts w:hint="eastAsia"/>
          <w:kern w:val="0"/>
          <w:sz w:val="24"/>
        </w:rPr>
        <w:t>、</w:t>
      </w:r>
      <w:r w:rsidRPr="005C7EBF">
        <w:rPr>
          <w:kern w:val="0"/>
          <w:sz w:val="24"/>
        </w:rPr>
        <w:t>投资人</w:t>
      </w:r>
      <w:r w:rsidRPr="005C7EBF">
        <w:rPr>
          <w:rFonts w:hint="eastAsia"/>
          <w:kern w:val="0"/>
          <w:sz w:val="24"/>
        </w:rPr>
        <w:t>或投资者</w:t>
      </w:r>
      <w:r w:rsidRPr="005C7EBF">
        <w:rPr>
          <w:kern w:val="0"/>
          <w:sz w:val="24"/>
        </w:rPr>
        <w:t>：指个人投资者、机构投资者</w:t>
      </w:r>
      <w:r w:rsidRPr="005C7EBF">
        <w:rPr>
          <w:rFonts w:hint="eastAsia"/>
          <w:kern w:val="0"/>
          <w:sz w:val="24"/>
        </w:rPr>
        <w:t>、</w:t>
      </w:r>
      <w:r w:rsidRPr="005C7EBF">
        <w:rPr>
          <w:kern w:val="0"/>
          <w:sz w:val="24"/>
        </w:rPr>
        <w:t>合格境外机构投资者</w:t>
      </w:r>
      <w:r w:rsidRPr="005C7EBF">
        <w:rPr>
          <w:rFonts w:hint="eastAsia"/>
          <w:kern w:val="0"/>
          <w:sz w:val="24"/>
        </w:rPr>
        <w:t>和人民币合格境外机构投资者</w:t>
      </w:r>
      <w:r w:rsidRPr="005C7EBF">
        <w:rPr>
          <w:kern w:val="0"/>
          <w:sz w:val="24"/>
        </w:rPr>
        <w:t>以及法律法规或中国证监会允许购买证券投资基金的其他投资人的合称</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21</w:t>
      </w:r>
      <w:r w:rsidRPr="005C7EBF">
        <w:rPr>
          <w:rFonts w:hint="eastAsia"/>
          <w:kern w:val="0"/>
          <w:sz w:val="24"/>
        </w:rPr>
        <w:t>、</w:t>
      </w:r>
      <w:r w:rsidRPr="005C7EBF">
        <w:rPr>
          <w:kern w:val="0"/>
          <w:sz w:val="24"/>
        </w:rPr>
        <w:t>基金份额持有人：指依基金合同和招募说明书合法取得基金份额的投资人</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2</w:t>
      </w:r>
      <w:r w:rsidRPr="005C7EBF">
        <w:rPr>
          <w:rFonts w:hint="eastAsia"/>
          <w:kern w:val="0"/>
          <w:sz w:val="24"/>
        </w:rPr>
        <w:t>、</w:t>
      </w:r>
      <w:r w:rsidRPr="005C7EBF">
        <w:rPr>
          <w:kern w:val="0"/>
          <w:sz w:val="24"/>
        </w:rPr>
        <w:t>基金销售业务：指基金管理人或销售机构宣传推介基金，发售基金份额，办理基金份额的申购、赎回、转换、转托管及定期定额投资等业务</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23</w:t>
      </w:r>
      <w:r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24</w:t>
      </w:r>
      <w:r w:rsidRPr="005C7EBF">
        <w:rPr>
          <w:rFonts w:hint="eastAsia"/>
          <w:kern w:val="0"/>
          <w:sz w:val="24"/>
        </w:rPr>
        <w:t>、</w:t>
      </w:r>
      <w:r w:rsidRPr="005C7EBF">
        <w:rPr>
          <w:kern w:val="0"/>
          <w:sz w:val="24"/>
        </w:rPr>
        <w:t>登记业务：指基金登记、存管、</w:t>
      </w:r>
      <w:r w:rsidRPr="005C7EBF">
        <w:rPr>
          <w:rFonts w:hint="eastAsia"/>
          <w:kern w:val="0"/>
          <w:sz w:val="24"/>
        </w:rPr>
        <w:t>过户、</w:t>
      </w:r>
      <w:r w:rsidRPr="005C7EBF">
        <w:rPr>
          <w:kern w:val="0"/>
          <w:sz w:val="24"/>
        </w:rPr>
        <w:t>清算和结算业务，具体内容包括投资人基金账户的建立和管理、基金份额登记、基金销售业务的确认、清算和结算、代理发放红利、建立并保管基金份额持有人名册</w:t>
      </w:r>
      <w:r w:rsidRPr="005C7EBF">
        <w:rPr>
          <w:rFonts w:hint="eastAsia"/>
          <w:kern w:val="0"/>
          <w:sz w:val="24"/>
        </w:rPr>
        <w:t>和办理非交易过户</w:t>
      </w:r>
      <w:r w:rsidRPr="005C7EBF">
        <w:rPr>
          <w:kern w:val="0"/>
          <w:sz w:val="24"/>
        </w:rPr>
        <w:t>等</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5</w:t>
      </w:r>
      <w:r w:rsidRPr="005C7EBF">
        <w:rPr>
          <w:rFonts w:hint="eastAsia"/>
          <w:kern w:val="0"/>
          <w:sz w:val="24"/>
        </w:rPr>
        <w:t>、</w:t>
      </w:r>
      <w:r w:rsidRPr="005C7EBF">
        <w:rPr>
          <w:kern w:val="0"/>
          <w:sz w:val="24"/>
        </w:rPr>
        <w:t>登记机构：指办理登记业务的机构。基金的登记机构为</w:t>
      </w:r>
      <w:r w:rsidRPr="005C7EBF">
        <w:rPr>
          <w:rFonts w:hint="eastAsia"/>
          <w:kern w:val="0"/>
          <w:sz w:val="24"/>
        </w:rPr>
        <w:t>交银施罗德基金管理有限公司</w:t>
      </w:r>
      <w:r w:rsidRPr="005C7EBF">
        <w:rPr>
          <w:kern w:val="0"/>
          <w:sz w:val="24"/>
        </w:rPr>
        <w:t>或接受</w:t>
      </w:r>
      <w:r w:rsidRPr="005C7EBF">
        <w:rPr>
          <w:rFonts w:hint="eastAsia"/>
          <w:kern w:val="0"/>
          <w:sz w:val="24"/>
        </w:rPr>
        <w:t>交银施罗德基金管理有限公司</w:t>
      </w:r>
      <w:r w:rsidRPr="005C7EBF">
        <w:rPr>
          <w:kern w:val="0"/>
          <w:sz w:val="24"/>
        </w:rPr>
        <w:t>委托办理登记业务的机构</w:t>
      </w:r>
    </w:p>
    <w:p w:rsidR="002F4835" w:rsidRPr="005C7EBF" w:rsidRDefault="002F4835" w:rsidP="00937E2C">
      <w:pPr>
        <w:adjustRightInd w:val="0"/>
        <w:snapToGrid w:val="0"/>
        <w:spacing w:line="360" w:lineRule="auto"/>
        <w:ind w:firstLineChars="200" w:firstLine="480"/>
        <w:rPr>
          <w:kern w:val="0"/>
          <w:sz w:val="24"/>
        </w:rPr>
      </w:pPr>
      <w:bookmarkStart w:id="4" w:name="OLE_LINK4"/>
      <w:bookmarkStart w:id="5" w:name="OLE_LINK5"/>
      <w:r w:rsidRPr="005C7EBF">
        <w:rPr>
          <w:kern w:val="0"/>
          <w:sz w:val="24"/>
        </w:rPr>
        <w:t>2</w:t>
      </w:r>
      <w:r w:rsidRPr="005C7EBF">
        <w:rPr>
          <w:rFonts w:hint="eastAsia"/>
          <w:kern w:val="0"/>
          <w:sz w:val="24"/>
        </w:rPr>
        <w:t>6</w:t>
      </w:r>
      <w:r w:rsidRPr="005C7EBF">
        <w:rPr>
          <w:rFonts w:hint="eastAsia"/>
          <w:kern w:val="0"/>
          <w:sz w:val="24"/>
        </w:rPr>
        <w:t>、</w:t>
      </w:r>
      <w:r w:rsidRPr="005C7EBF">
        <w:rPr>
          <w:kern w:val="0"/>
          <w:sz w:val="24"/>
        </w:rPr>
        <w:t>基金账户：指登记机构为投资人开立的、记录其持有的、基金管理人所管理的基金份额余额及其变动情况的账户</w:t>
      </w:r>
    </w:p>
    <w:bookmarkEnd w:id="4"/>
    <w:bookmarkEnd w:id="5"/>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27</w:t>
      </w:r>
      <w:r w:rsidRPr="005C7EBF">
        <w:rPr>
          <w:rFonts w:hint="eastAsia"/>
          <w:kern w:val="0"/>
          <w:sz w:val="24"/>
        </w:rPr>
        <w:t>、</w:t>
      </w:r>
      <w:r w:rsidRPr="005C7EBF">
        <w:rPr>
          <w:kern w:val="0"/>
          <w:sz w:val="24"/>
        </w:rPr>
        <w:t>基金交易账户：指销售机构为投资人开立的、记录投资人通过该销售机构</w:t>
      </w:r>
      <w:r w:rsidRPr="005C7EBF">
        <w:rPr>
          <w:rFonts w:hint="eastAsia"/>
          <w:kern w:val="0"/>
          <w:sz w:val="24"/>
        </w:rPr>
        <w:t>办理认购、申购、赎回、转换</w:t>
      </w:r>
      <w:r w:rsidR="00951F64">
        <w:rPr>
          <w:rFonts w:ascii="宋体" w:hAnsi="宋体" w:hint="eastAsia"/>
          <w:sz w:val="24"/>
        </w:rPr>
        <w:t>、定期定额投资</w:t>
      </w:r>
      <w:r w:rsidRPr="005C7EBF">
        <w:rPr>
          <w:rFonts w:hint="eastAsia"/>
          <w:kern w:val="0"/>
          <w:sz w:val="24"/>
        </w:rPr>
        <w:t>及转托管等业务而引起</w:t>
      </w:r>
      <w:r w:rsidRPr="005C7EBF">
        <w:rPr>
          <w:kern w:val="0"/>
          <w:sz w:val="24"/>
        </w:rPr>
        <w:t>的基金份额变</w:t>
      </w:r>
      <w:r w:rsidRPr="005C7EBF">
        <w:rPr>
          <w:kern w:val="0"/>
          <w:sz w:val="24"/>
        </w:rPr>
        <w:lastRenderedPageBreak/>
        <w:t>动及结余情况的账户</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28</w:t>
      </w:r>
      <w:r w:rsidRPr="005C7EBF">
        <w:rPr>
          <w:rFonts w:hint="eastAsia"/>
          <w:kern w:val="0"/>
          <w:sz w:val="24"/>
        </w:rPr>
        <w:t>、</w:t>
      </w:r>
      <w:r w:rsidRPr="005C7EBF">
        <w:rPr>
          <w:kern w:val="0"/>
          <w:sz w:val="24"/>
        </w:rPr>
        <w:t>基金合同生效日：指基金募集达到法律法规规定及基金合同规定的条件，基金管理人向中国证监会办理基金备案手续完毕，并获得中国证监会书面确认的日期</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29</w:t>
      </w:r>
      <w:r w:rsidRPr="005C7EBF">
        <w:rPr>
          <w:rFonts w:hint="eastAsia"/>
          <w:kern w:val="0"/>
          <w:sz w:val="24"/>
        </w:rPr>
        <w:t>、</w:t>
      </w:r>
      <w:r w:rsidRPr="005C7EBF">
        <w:rPr>
          <w:kern w:val="0"/>
          <w:sz w:val="24"/>
        </w:rPr>
        <w:t>基金合同终止日：指基金合同规定的基金合同终止事由出现后，基金财产清算完毕，清算结果报中国证监会备案并予以公告的日期</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30</w:t>
      </w:r>
      <w:r w:rsidRPr="005C7EBF">
        <w:rPr>
          <w:rFonts w:hint="eastAsia"/>
          <w:kern w:val="0"/>
          <w:sz w:val="24"/>
        </w:rPr>
        <w:t>、</w:t>
      </w:r>
      <w:r w:rsidRPr="005C7EBF">
        <w:rPr>
          <w:kern w:val="0"/>
          <w:sz w:val="24"/>
        </w:rPr>
        <w:t>基金募集期：指自基金份额发售之日起至发售结束之日止的期间，最长不得超过</w:t>
      </w:r>
      <w:r w:rsidRPr="005C7EBF">
        <w:rPr>
          <w:rFonts w:hint="eastAsia"/>
          <w:kern w:val="0"/>
          <w:sz w:val="24"/>
        </w:rPr>
        <w:t>3</w:t>
      </w:r>
      <w:r w:rsidRPr="005C7EBF">
        <w:rPr>
          <w:kern w:val="0"/>
          <w:sz w:val="24"/>
        </w:rPr>
        <w:t>个月</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31</w:t>
      </w:r>
      <w:r w:rsidRPr="005C7EBF">
        <w:rPr>
          <w:rFonts w:hint="eastAsia"/>
          <w:kern w:val="0"/>
          <w:sz w:val="24"/>
        </w:rPr>
        <w:t>、</w:t>
      </w:r>
      <w:r w:rsidRPr="005C7EBF">
        <w:rPr>
          <w:kern w:val="0"/>
          <w:sz w:val="24"/>
        </w:rPr>
        <w:t>存续期：指基金合同生效至终止之间的不定期期限</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2</w:t>
      </w:r>
      <w:r w:rsidRPr="005C7EBF">
        <w:rPr>
          <w:rFonts w:hint="eastAsia"/>
          <w:kern w:val="0"/>
          <w:sz w:val="24"/>
        </w:rPr>
        <w:t>、</w:t>
      </w:r>
      <w:r w:rsidRPr="005C7EBF">
        <w:rPr>
          <w:kern w:val="0"/>
          <w:sz w:val="24"/>
        </w:rPr>
        <w:t>工作日：指上海证券交易所、深圳证券交易所的正常交易日</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3</w:t>
      </w:r>
      <w:r w:rsidRPr="005C7EBF">
        <w:rPr>
          <w:rFonts w:hint="eastAsia"/>
          <w:kern w:val="0"/>
          <w:sz w:val="24"/>
        </w:rPr>
        <w:t>、</w:t>
      </w:r>
      <w:r w:rsidRPr="005C7EBF">
        <w:rPr>
          <w:kern w:val="0"/>
          <w:sz w:val="24"/>
        </w:rPr>
        <w:t>T</w:t>
      </w:r>
      <w:r w:rsidRPr="005C7EBF">
        <w:rPr>
          <w:kern w:val="0"/>
          <w:sz w:val="24"/>
        </w:rPr>
        <w:t>日：指销售机构在规定时间受理投资人申购、赎回或其他业务申请的开放日</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4</w:t>
      </w:r>
      <w:r w:rsidRPr="005C7EBF">
        <w:rPr>
          <w:rFonts w:hint="eastAsia"/>
          <w:kern w:val="0"/>
          <w:sz w:val="24"/>
        </w:rPr>
        <w:t>、</w:t>
      </w:r>
      <w:r w:rsidRPr="005C7EBF">
        <w:rPr>
          <w:kern w:val="0"/>
          <w:sz w:val="24"/>
        </w:rPr>
        <w:t>T+n</w:t>
      </w:r>
      <w:r w:rsidRPr="005C7EBF">
        <w:rPr>
          <w:kern w:val="0"/>
          <w:sz w:val="24"/>
        </w:rPr>
        <w:t>日：指自</w:t>
      </w:r>
      <w:r w:rsidRPr="005C7EBF">
        <w:rPr>
          <w:kern w:val="0"/>
          <w:sz w:val="24"/>
        </w:rPr>
        <w:t>T</w:t>
      </w:r>
      <w:r w:rsidRPr="005C7EBF">
        <w:rPr>
          <w:kern w:val="0"/>
          <w:sz w:val="24"/>
        </w:rPr>
        <w:t>日起第</w:t>
      </w:r>
      <w:r w:rsidRPr="005C7EBF">
        <w:rPr>
          <w:kern w:val="0"/>
          <w:sz w:val="24"/>
        </w:rPr>
        <w:t>n</w:t>
      </w:r>
      <w:r w:rsidRPr="005C7EBF">
        <w:rPr>
          <w:kern w:val="0"/>
          <w:sz w:val="24"/>
        </w:rPr>
        <w:t>个工作日</w:t>
      </w:r>
      <w:r w:rsidR="00EC0E2C">
        <w:rPr>
          <w:kern w:val="0"/>
          <w:sz w:val="24"/>
        </w:rPr>
        <w:t>（</w:t>
      </w:r>
      <w:r w:rsidRPr="005C7EBF">
        <w:rPr>
          <w:kern w:val="0"/>
          <w:sz w:val="24"/>
        </w:rPr>
        <w:t>不包含</w:t>
      </w:r>
      <w:r w:rsidRPr="005C7EBF">
        <w:rPr>
          <w:kern w:val="0"/>
          <w:sz w:val="24"/>
        </w:rPr>
        <w:t>T</w:t>
      </w:r>
      <w:r w:rsidRPr="005C7EBF">
        <w:rPr>
          <w:kern w:val="0"/>
          <w:sz w:val="24"/>
        </w:rPr>
        <w:t>日</w:t>
      </w:r>
      <w:r w:rsidR="00EC0E2C">
        <w:rPr>
          <w:kern w:val="0"/>
          <w:sz w:val="24"/>
        </w:rPr>
        <w:t>）</w:t>
      </w:r>
    </w:p>
    <w:p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5</w:t>
      </w:r>
      <w:r w:rsidRPr="005C7EBF">
        <w:rPr>
          <w:rFonts w:hint="eastAsia"/>
          <w:kern w:val="0"/>
          <w:sz w:val="24"/>
        </w:rPr>
        <w:t>、</w:t>
      </w:r>
      <w:r w:rsidRPr="005C7EBF">
        <w:rPr>
          <w:kern w:val="0"/>
          <w:sz w:val="24"/>
        </w:rPr>
        <w:t>开放日：指为投资人办理基金份额申购、赎回或其他业务的工作日</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36</w:t>
      </w:r>
      <w:r w:rsidRPr="005C7EBF">
        <w:rPr>
          <w:rFonts w:hint="eastAsia"/>
          <w:kern w:val="0"/>
          <w:sz w:val="24"/>
        </w:rPr>
        <w:t>、</w:t>
      </w:r>
      <w:r w:rsidRPr="005C7EBF">
        <w:rPr>
          <w:kern w:val="0"/>
          <w:sz w:val="24"/>
        </w:rPr>
        <w:t>开放时间：指开放日基金接受申购、赎回或其他交易的时间段</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37</w:t>
      </w:r>
      <w:r w:rsidRPr="005C7EBF">
        <w:rPr>
          <w:rFonts w:hint="eastAsia"/>
          <w:kern w:val="0"/>
          <w:sz w:val="24"/>
        </w:rPr>
        <w:t>、</w:t>
      </w:r>
      <w:r w:rsidRPr="005C7EBF">
        <w:rPr>
          <w:kern w:val="0"/>
          <w:sz w:val="24"/>
        </w:rPr>
        <w:t>《业务规则》：</w:t>
      </w:r>
      <w:r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38</w:t>
      </w:r>
      <w:r w:rsidRPr="005C7EBF">
        <w:rPr>
          <w:rFonts w:hint="eastAsia"/>
          <w:kern w:val="0"/>
          <w:sz w:val="24"/>
        </w:rPr>
        <w:t>、</w:t>
      </w:r>
      <w:r w:rsidRPr="005C7EBF">
        <w:rPr>
          <w:kern w:val="0"/>
          <w:sz w:val="24"/>
        </w:rPr>
        <w:t>认购：指在基金募集期内，投资人根据基金合同和招募说明书的规定申请购买基金份额的行为</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39</w:t>
      </w:r>
      <w:r w:rsidRPr="005C7EBF">
        <w:rPr>
          <w:rFonts w:hint="eastAsia"/>
          <w:kern w:val="0"/>
          <w:sz w:val="24"/>
        </w:rPr>
        <w:t>、</w:t>
      </w:r>
      <w:r w:rsidRPr="005C7EBF">
        <w:rPr>
          <w:kern w:val="0"/>
          <w:sz w:val="24"/>
        </w:rPr>
        <w:t>申购：指基金合同生效后，投资人根据基金合同和招募说明书的规定申请购买基金份额的行为</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40</w:t>
      </w:r>
      <w:r w:rsidRPr="005C7EBF">
        <w:rPr>
          <w:rFonts w:hint="eastAsia"/>
          <w:kern w:val="0"/>
          <w:sz w:val="24"/>
        </w:rPr>
        <w:t>、</w:t>
      </w:r>
      <w:r w:rsidRPr="005C7EBF">
        <w:rPr>
          <w:kern w:val="0"/>
          <w:sz w:val="24"/>
        </w:rPr>
        <w:t>赎回：指基金合同生效后，基金份额持有人按基金合同和招募说明书规定的条件要求将基金份额兑换为现金的行为</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41</w:t>
      </w:r>
      <w:r w:rsidRPr="005C7EBF">
        <w:rPr>
          <w:rFonts w:hint="eastAsia"/>
          <w:kern w:val="0"/>
          <w:sz w:val="24"/>
        </w:rPr>
        <w:t>、</w:t>
      </w:r>
      <w:r w:rsidRPr="005C7EBF">
        <w:rPr>
          <w:kern w:val="0"/>
          <w:sz w:val="24"/>
        </w:rPr>
        <w:t>基金转换：指基金份额持有人按照</w:t>
      </w:r>
      <w:r w:rsidR="00C8498A" w:rsidRPr="005C7EBF">
        <w:rPr>
          <w:kern w:val="0"/>
          <w:sz w:val="24"/>
        </w:rPr>
        <w:t>基金合同</w:t>
      </w:r>
      <w:r w:rsidRPr="005C7EBF">
        <w:rPr>
          <w:kern w:val="0"/>
          <w:sz w:val="24"/>
        </w:rPr>
        <w:t>和基金管理人届时有效公告规定的条件，申请将其持有基金管理人管理的、某一基金的基金份额转换为基金管理人管理的其他基金基金份额的行为</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lastRenderedPageBreak/>
        <w:t>42</w:t>
      </w:r>
      <w:r w:rsidRPr="005C7EBF">
        <w:rPr>
          <w:rFonts w:hint="eastAsia"/>
          <w:kern w:val="0"/>
          <w:sz w:val="24"/>
        </w:rPr>
        <w:t>、</w:t>
      </w:r>
      <w:r w:rsidRPr="005C7EBF">
        <w:rPr>
          <w:kern w:val="0"/>
          <w:sz w:val="24"/>
        </w:rPr>
        <w:t>转托管：指基金份额持有人在本基金的不同销售机构之间实施的变更所持基金份额销售机构的操作</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43</w:t>
      </w:r>
      <w:r w:rsidRPr="005C7EBF">
        <w:rPr>
          <w:rFonts w:hint="eastAsia"/>
          <w:kern w:val="0"/>
          <w:sz w:val="24"/>
        </w:rPr>
        <w:t>、</w:t>
      </w:r>
      <w:r w:rsidRPr="005C7EBF">
        <w:rPr>
          <w:kern w:val="0"/>
          <w:sz w:val="24"/>
        </w:rPr>
        <w:t>定期定额投资计划：指投资人通过有关销售机构提出申请，约定每期</w:t>
      </w:r>
      <w:r w:rsidRPr="005C7EBF">
        <w:rPr>
          <w:rFonts w:hint="eastAsia"/>
          <w:kern w:val="0"/>
          <w:sz w:val="24"/>
        </w:rPr>
        <w:t>申购</w:t>
      </w:r>
      <w:r w:rsidRPr="005C7EBF">
        <w:rPr>
          <w:kern w:val="0"/>
          <w:sz w:val="24"/>
        </w:rPr>
        <w:t>日、扣款金额及扣款方式，由</w:t>
      </w:r>
      <w:r w:rsidRPr="005C7EBF">
        <w:rPr>
          <w:rFonts w:hint="eastAsia"/>
          <w:kern w:val="0"/>
          <w:sz w:val="24"/>
        </w:rPr>
        <w:t>指定的</w:t>
      </w:r>
      <w:r w:rsidRPr="005C7EBF">
        <w:rPr>
          <w:kern w:val="0"/>
          <w:sz w:val="24"/>
        </w:rPr>
        <w:t>销售机构在投资人指定银行账户内自动完成扣款</w:t>
      </w:r>
      <w:r w:rsidRPr="005C7EBF">
        <w:rPr>
          <w:rFonts w:hint="eastAsia"/>
          <w:kern w:val="0"/>
          <w:sz w:val="24"/>
        </w:rPr>
        <w:t>并于每期约定的申购日受理</w:t>
      </w:r>
      <w:r w:rsidRPr="005C7EBF">
        <w:rPr>
          <w:kern w:val="0"/>
          <w:sz w:val="24"/>
        </w:rPr>
        <w:t>基金申购申请的一种投资方式</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44</w:t>
      </w:r>
      <w:r w:rsidRPr="005C7EBF">
        <w:rPr>
          <w:rFonts w:hint="eastAsia"/>
          <w:kern w:val="0"/>
          <w:sz w:val="24"/>
        </w:rPr>
        <w:t>、</w:t>
      </w:r>
      <w:r w:rsidRPr="005C7EBF">
        <w:rPr>
          <w:kern w:val="0"/>
          <w:sz w:val="24"/>
        </w:rPr>
        <w:t>巨额赎回：指本基金单个开放日，基金净赎回申请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Pr="005C7EBF">
        <w:rPr>
          <w:rFonts w:hint="eastAsia"/>
          <w:kern w:val="0"/>
          <w:sz w:val="24"/>
        </w:rPr>
        <w:t>）</w:t>
      </w:r>
      <w:r w:rsidRPr="005C7EBF">
        <w:rPr>
          <w:kern w:val="0"/>
          <w:sz w:val="24"/>
        </w:rPr>
        <w:t>超过上一开放日基金总份额的</w:t>
      </w:r>
      <w:r w:rsidRPr="005C7EBF">
        <w:rPr>
          <w:rFonts w:hint="eastAsia"/>
          <w:kern w:val="0"/>
          <w:sz w:val="24"/>
        </w:rPr>
        <w:t>10%</w:t>
      </w:r>
      <w:r w:rsidRPr="005C7EBF">
        <w:rPr>
          <w:rFonts w:hint="eastAsia"/>
          <w:kern w:val="0"/>
          <w:sz w:val="24"/>
        </w:rPr>
        <w:t>的情形</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45</w:t>
      </w:r>
      <w:r w:rsidRPr="005C7EBF">
        <w:rPr>
          <w:rFonts w:hint="eastAsia"/>
          <w:kern w:val="0"/>
          <w:sz w:val="24"/>
        </w:rPr>
        <w:t>、</w:t>
      </w:r>
      <w:r w:rsidRPr="005C7EBF">
        <w:rPr>
          <w:kern w:val="0"/>
          <w:sz w:val="24"/>
        </w:rPr>
        <w:t>元：指人民币元</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46</w:t>
      </w:r>
      <w:r w:rsidRPr="005C7EBF">
        <w:rPr>
          <w:rFonts w:hint="eastAsia"/>
          <w:kern w:val="0"/>
          <w:sz w:val="24"/>
        </w:rPr>
        <w:t>、</w:t>
      </w:r>
      <w:r w:rsidRPr="005C7EBF">
        <w:rPr>
          <w:kern w:val="0"/>
          <w:sz w:val="24"/>
        </w:rPr>
        <w:t>基金收益：指基金投资所得红利、股息、债券利息、买卖证券价差、银行存款利息、已实现的其他合法收入及因运用基金财产带来的成本和费用的节约</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47</w:t>
      </w:r>
      <w:r w:rsidRPr="005C7EBF">
        <w:rPr>
          <w:rFonts w:hint="eastAsia"/>
          <w:kern w:val="0"/>
          <w:sz w:val="24"/>
        </w:rPr>
        <w:t>、</w:t>
      </w:r>
      <w:r w:rsidRPr="005C7EBF">
        <w:rPr>
          <w:kern w:val="0"/>
          <w:sz w:val="24"/>
        </w:rPr>
        <w:t>基金资产总值：指基金拥有的各类有价证券、</w:t>
      </w:r>
      <w:r w:rsidRPr="005C7EBF">
        <w:rPr>
          <w:rFonts w:hAnsi="宋体" w:hint="eastAsia"/>
          <w:sz w:val="24"/>
        </w:rPr>
        <w:t>股指期货合约</w:t>
      </w:r>
      <w:r w:rsidRPr="005C7EBF">
        <w:rPr>
          <w:rFonts w:hint="eastAsia"/>
          <w:kern w:val="0"/>
          <w:sz w:val="24"/>
        </w:rPr>
        <w:t>、</w:t>
      </w:r>
      <w:r w:rsidRPr="005C7EBF">
        <w:rPr>
          <w:kern w:val="0"/>
          <w:sz w:val="24"/>
        </w:rPr>
        <w:t>银行存款本息、基金应收申购款及其他资产的价值总和</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48</w:t>
      </w:r>
      <w:r w:rsidRPr="005C7EBF">
        <w:rPr>
          <w:rFonts w:hint="eastAsia"/>
          <w:kern w:val="0"/>
          <w:sz w:val="24"/>
        </w:rPr>
        <w:t>、</w:t>
      </w:r>
      <w:r w:rsidRPr="005C7EBF">
        <w:rPr>
          <w:kern w:val="0"/>
          <w:sz w:val="24"/>
        </w:rPr>
        <w:t>基金资产净值：指基金资产总值减去基金负债后的价值</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49</w:t>
      </w:r>
      <w:r w:rsidRPr="005C7EBF">
        <w:rPr>
          <w:rFonts w:hint="eastAsia"/>
          <w:kern w:val="0"/>
          <w:sz w:val="24"/>
        </w:rPr>
        <w:t>、</w:t>
      </w:r>
      <w:r w:rsidRPr="005C7EBF">
        <w:rPr>
          <w:kern w:val="0"/>
          <w:sz w:val="24"/>
        </w:rPr>
        <w:t>基金份额净值：指计算日基金资产净值除以计算日基金份额总数</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50</w:t>
      </w:r>
      <w:r w:rsidRPr="005C7EBF">
        <w:rPr>
          <w:rFonts w:hint="eastAsia"/>
          <w:kern w:val="0"/>
          <w:sz w:val="24"/>
        </w:rPr>
        <w:t>、</w:t>
      </w:r>
      <w:r w:rsidRPr="005C7EBF">
        <w:rPr>
          <w:kern w:val="0"/>
          <w:sz w:val="24"/>
        </w:rPr>
        <w:t>基金资产估值：指计算评估基金资产和负债的价值，以确定基金资产净值和基金份额净值的过程</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51</w:t>
      </w:r>
      <w:r w:rsidRPr="005C7EBF">
        <w:rPr>
          <w:rFonts w:hint="eastAsia"/>
          <w:kern w:val="0"/>
          <w:sz w:val="24"/>
        </w:rPr>
        <w:t>、</w:t>
      </w:r>
      <w:r w:rsidRPr="005C7EBF">
        <w:rPr>
          <w:kern w:val="0"/>
          <w:sz w:val="24"/>
        </w:rPr>
        <w:t>指定媒介：指中国证监会指定的用以进行信息披露的报刊、互联网网站及其他媒介</w:t>
      </w:r>
    </w:p>
    <w:p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52</w:t>
      </w:r>
      <w:r w:rsidRPr="005C7EBF">
        <w:rPr>
          <w:rFonts w:hint="eastAsia"/>
          <w:kern w:val="0"/>
          <w:sz w:val="24"/>
        </w:rPr>
        <w:t>、</w:t>
      </w:r>
      <w:r w:rsidRPr="005C7EBF">
        <w:rPr>
          <w:kern w:val="0"/>
          <w:sz w:val="24"/>
        </w:rPr>
        <w:t>不可抗力：指</w:t>
      </w:r>
      <w:r w:rsidR="00C8498A" w:rsidRPr="005C7EBF">
        <w:rPr>
          <w:kern w:val="0"/>
          <w:sz w:val="24"/>
        </w:rPr>
        <w:t>基金合同</w:t>
      </w:r>
      <w:r w:rsidRPr="005C7EBF">
        <w:rPr>
          <w:kern w:val="0"/>
          <w:sz w:val="24"/>
        </w:rPr>
        <w:t>当事人不能预见、不能避免且不能克服的客观事件</w:t>
      </w:r>
    </w:p>
    <w:p w:rsidR="00C82349" w:rsidRDefault="00C82349">
      <w:pPr>
        <w:spacing w:line="360" w:lineRule="auto"/>
        <w:ind w:firstLineChars="200" w:firstLine="480"/>
        <w:rPr>
          <w:rFonts w:ascii="宋体" w:hAnsi="宋体"/>
          <w:sz w:val="24"/>
        </w:rPr>
      </w:pPr>
      <w:r>
        <w:rPr>
          <w:rFonts w:ascii="宋体" w:hAnsi="宋体"/>
          <w:sz w:val="24"/>
        </w:rPr>
        <w:br w:type="page"/>
      </w:r>
    </w:p>
    <w:p w:rsidR="00384D22" w:rsidRPr="005C7EBF"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367104002"/>
      <w:bookmarkEnd w:id="6"/>
      <w:bookmarkEnd w:id="7"/>
      <w:r w:rsidRPr="005C7EBF">
        <w:rPr>
          <w:rFonts w:ascii="宋体" w:hAnsi="宋体" w:hint="eastAsia"/>
          <w:b/>
          <w:kern w:val="0"/>
          <w:sz w:val="30"/>
        </w:rPr>
        <w:lastRenderedPageBreak/>
        <w:t>三、基金管理人</w:t>
      </w:r>
      <w:bookmarkEnd w:id="8"/>
      <w:bookmarkEnd w:id="9"/>
    </w:p>
    <w:p w:rsidR="006E1DD9" w:rsidRPr="005C7EBF" w:rsidRDefault="00A60F46" w:rsidP="00482082">
      <w:pPr>
        <w:widowControl/>
        <w:adjustRightInd w:val="0"/>
        <w:snapToGrid w:val="0"/>
        <w:spacing w:line="360" w:lineRule="auto"/>
        <w:ind w:firstLineChars="200" w:firstLine="482"/>
        <w:rPr>
          <w:rFonts w:hAnsi="宋体"/>
          <w:b/>
          <w:kern w:val="0"/>
          <w:sz w:val="24"/>
        </w:rPr>
      </w:pPr>
      <w:r w:rsidRPr="005C7EBF">
        <w:rPr>
          <w:rFonts w:hAnsi="宋体"/>
          <w:b/>
          <w:kern w:val="0"/>
          <w:sz w:val="24"/>
        </w:rPr>
        <w:t>（一）基金管理人概况</w:t>
      </w:r>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名称：交银施罗德基金管理有限公司</w:t>
      </w:r>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住所：上海市浦东新区银城中路</w:t>
      </w:r>
      <w:r w:rsidRPr="005C7EBF">
        <w:rPr>
          <w:kern w:val="0"/>
          <w:sz w:val="24"/>
        </w:rPr>
        <w:t>188</w:t>
      </w:r>
      <w:r w:rsidRPr="005C7EBF">
        <w:rPr>
          <w:kern w:val="0"/>
          <w:sz w:val="24"/>
        </w:rPr>
        <w:t>号交通银行大楼二层（裙）</w:t>
      </w:r>
    </w:p>
    <w:p w:rsidR="003F2BED" w:rsidRPr="005C7EBF" w:rsidRDefault="002A20F5" w:rsidP="00555E2B">
      <w:pPr>
        <w:adjustRightInd w:val="0"/>
        <w:snapToGrid w:val="0"/>
        <w:spacing w:line="360" w:lineRule="auto"/>
        <w:ind w:firstLineChars="200" w:firstLine="480"/>
        <w:rPr>
          <w:kern w:val="0"/>
          <w:sz w:val="24"/>
        </w:rPr>
      </w:pPr>
      <w:r w:rsidRPr="005C7EBF">
        <w:rPr>
          <w:kern w:val="0"/>
          <w:sz w:val="24"/>
        </w:rPr>
        <w:t>办公地址：上海</w:t>
      </w:r>
      <w:r w:rsidR="00951F64">
        <w:rPr>
          <w:rFonts w:hint="eastAsia"/>
          <w:kern w:val="0"/>
          <w:sz w:val="24"/>
        </w:rPr>
        <w:t>市</w:t>
      </w:r>
      <w:r w:rsidR="003F2BED" w:rsidRPr="005C7EBF">
        <w:rPr>
          <w:rFonts w:hint="eastAsia"/>
          <w:kern w:val="0"/>
          <w:sz w:val="24"/>
        </w:rPr>
        <w:t>浦东新区世纪大道</w:t>
      </w:r>
      <w:r w:rsidR="003F2BED" w:rsidRPr="005C7EBF">
        <w:rPr>
          <w:rFonts w:hint="eastAsia"/>
          <w:kern w:val="0"/>
          <w:sz w:val="24"/>
        </w:rPr>
        <w:t>8</w:t>
      </w:r>
      <w:r w:rsidR="003F2BED" w:rsidRPr="005C7EBF">
        <w:rPr>
          <w:rFonts w:hint="eastAsia"/>
          <w:kern w:val="0"/>
          <w:sz w:val="24"/>
        </w:rPr>
        <w:t>号国金中心二期</w:t>
      </w:r>
      <w:r w:rsidR="003F2BED" w:rsidRPr="005C7EBF">
        <w:rPr>
          <w:rFonts w:hint="eastAsia"/>
          <w:kern w:val="0"/>
          <w:sz w:val="24"/>
        </w:rPr>
        <w:t>21-22</w:t>
      </w:r>
      <w:r w:rsidR="003F2BED" w:rsidRPr="005C7EBF">
        <w:rPr>
          <w:rFonts w:hint="eastAsia"/>
          <w:kern w:val="0"/>
          <w:sz w:val="24"/>
        </w:rPr>
        <w:t>楼</w:t>
      </w:r>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邮政编码：</w:t>
      </w:r>
      <w:r w:rsidRPr="005C7EBF">
        <w:rPr>
          <w:kern w:val="0"/>
          <w:sz w:val="24"/>
        </w:rPr>
        <w:t>200120</w:t>
      </w:r>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法定代表人：</w:t>
      </w:r>
      <w:r w:rsidR="00880D4D">
        <w:rPr>
          <w:rFonts w:hAnsi="宋体" w:hint="eastAsia"/>
          <w:kern w:val="0"/>
          <w:sz w:val="24"/>
        </w:rPr>
        <w:t>于亚利</w:t>
      </w:r>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C7EBF">
          <w:rPr>
            <w:kern w:val="0"/>
            <w:sz w:val="24"/>
          </w:rPr>
          <w:t>2005</w:t>
        </w:r>
        <w:r w:rsidRPr="005C7EBF">
          <w:rPr>
            <w:kern w:val="0"/>
            <w:sz w:val="24"/>
          </w:rPr>
          <w:t>年</w:t>
        </w:r>
        <w:r w:rsidRPr="005C7EBF">
          <w:rPr>
            <w:kern w:val="0"/>
            <w:sz w:val="24"/>
          </w:rPr>
          <w:t>8</w:t>
        </w:r>
        <w:r w:rsidRPr="005C7EBF">
          <w:rPr>
            <w:kern w:val="0"/>
            <w:sz w:val="24"/>
          </w:rPr>
          <w:t>月</w:t>
        </w:r>
        <w:r w:rsidRPr="005C7EBF">
          <w:rPr>
            <w:kern w:val="0"/>
            <w:sz w:val="24"/>
          </w:rPr>
          <w:t>4</w:t>
        </w:r>
        <w:r w:rsidRPr="005C7EBF">
          <w:rPr>
            <w:kern w:val="0"/>
            <w:sz w:val="24"/>
          </w:rPr>
          <w:t>日</w:t>
        </w:r>
      </w:smartTag>
    </w:p>
    <w:p w:rsidR="003F2BED" w:rsidRPr="005C7EBF" w:rsidRDefault="003F2BED" w:rsidP="00555E2B">
      <w:pPr>
        <w:adjustRightInd w:val="0"/>
        <w:snapToGrid w:val="0"/>
        <w:spacing w:line="360" w:lineRule="auto"/>
        <w:ind w:firstLineChars="200" w:firstLine="480"/>
        <w:rPr>
          <w:kern w:val="0"/>
          <w:sz w:val="24"/>
        </w:rPr>
      </w:pPr>
      <w:r w:rsidRPr="005C7EBF">
        <w:rPr>
          <w:kern w:val="0"/>
          <w:sz w:val="24"/>
        </w:rPr>
        <w:t>注册资本：</w:t>
      </w:r>
      <w:r w:rsidRPr="005C7EBF">
        <w:rPr>
          <w:kern w:val="0"/>
          <w:sz w:val="24"/>
        </w:rPr>
        <w:t>2</w:t>
      </w:r>
      <w:r w:rsidRPr="005C7EBF">
        <w:rPr>
          <w:kern w:val="0"/>
          <w:sz w:val="24"/>
        </w:rPr>
        <w:t>亿元人民币</w:t>
      </w:r>
    </w:p>
    <w:p w:rsidR="003F2BED" w:rsidRPr="005C7EBF" w:rsidRDefault="003F2BED" w:rsidP="003F2BED">
      <w:pPr>
        <w:widowControl/>
        <w:adjustRightInd w:val="0"/>
        <w:snapToGrid w:val="0"/>
        <w:spacing w:line="360" w:lineRule="auto"/>
        <w:ind w:firstLineChars="200" w:firstLine="480"/>
        <w:jc w:val="left"/>
        <w:rPr>
          <w:kern w:val="0"/>
          <w:sz w:val="24"/>
        </w:rPr>
      </w:pPr>
      <w:r w:rsidRPr="005C7EBF">
        <w:rPr>
          <w:kern w:val="0"/>
          <w:sz w:val="24"/>
        </w:rPr>
        <w:t>存续期间：持续经营</w:t>
      </w:r>
    </w:p>
    <w:p w:rsidR="003F2BED" w:rsidRPr="005C7EBF" w:rsidRDefault="003F2BED" w:rsidP="003F2BED">
      <w:pPr>
        <w:widowControl/>
        <w:adjustRightInd w:val="0"/>
        <w:snapToGrid w:val="0"/>
        <w:spacing w:line="360" w:lineRule="auto"/>
        <w:ind w:firstLineChars="200" w:firstLine="480"/>
        <w:jc w:val="left"/>
        <w:rPr>
          <w:kern w:val="0"/>
          <w:sz w:val="24"/>
        </w:rPr>
      </w:pPr>
      <w:r w:rsidRPr="005C7EBF">
        <w:rPr>
          <w:kern w:val="0"/>
          <w:sz w:val="24"/>
        </w:rPr>
        <w:t>联系人：</w:t>
      </w:r>
      <w:r w:rsidR="00754967">
        <w:rPr>
          <w:rFonts w:hint="eastAsia"/>
          <w:kern w:val="0"/>
          <w:sz w:val="24"/>
        </w:rPr>
        <w:t>郭佳敏</w:t>
      </w:r>
    </w:p>
    <w:p w:rsidR="003F2BED" w:rsidRPr="005C7EBF" w:rsidRDefault="003F2BED" w:rsidP="003F2BED">
      <w:pPr>
        <w:widowControl/>
        <w:adjustRightInd w:val="0"/>
        <w:snapToGrid w:val="0"/>
        <w:spacing w:line="360" w:lineRule="auto"/>
        <w:ind w:firstLineChars="200" w:firstLine="480"/>
        <w:jc w:val="left"/>
        <w:rPr>
          <w:kern w:val="0"/>
          <w:sz w:val="24"/>
        </w:rPr>
      </w:pPr>
      <w:r w:rsidRPr="005C7EBF">
        <w:rPr>
          <w:kern w:val="0"/>
          <w:sz w:val="24"/>
        </w:rPr>
        <w:t>电话：（</w:t>
      </w:r>
      <w:r w:rsidRPr="005C7EBF">
        <w:rPr>
          <w:kern w:val="0"/>
          <w:sz w:val="24"/>
        </w:rPr>
        <w:t>021</w:t>
      </w:r>
      <w:r w:rsidRPr="005C7EBF">
        <w:rPr>
          <w:kern w:val="0"/>
          <w:sz w:val="24"/>
        </w:rPr>
        <w:t>）</w:t>
      </w:r>
      <w:r w:rsidRPr="005C7EBF">
        <w:rPr>
          <w:kern w:val="0"/>
          <w:sz w:val="24"/>
        </w:rPr>
        <w:t>61055050</w:t>
      </w:r>
    </w:p>
    <w:p w:rsidR="003F2BED" w:rsidRPr="005C7EBF" w:rsidRDefault="003F2BED" w:rsidP="003F2BED">
      <w:pPr>
        <w:widowControl/>
        <w:adjustRightInd w:val="0"/>
        <w:snapToGrid w:val="0"/>
        <w:spacing w:line="360" w:lineRule="auto"/>
        <w:ind w:firstLineChars="200" w:firstLine="480"/>
        <w:jc w:val="left"/>
        <w:rPr>
          <w:kern w:val="0"/>
          <w:sz w:val="24"/>
        </w:rPr>
      </w:pPr>
      <w:r w:rsidRPr="005C7EBF">
        <w:rPr>
          <w:kern w:val="0"/>
          <w:sz w:val="24"/>
        </w:rPr>
        <w:t>传真：（</w:t>
      </w:r>
      <w:r w:rsidRPr="005C7EBF">
        <w:rPr>
          <w:kern w:val="0"/>
          <w:sz w:val="24"/>
        </w:rPr>
        <w:t>021</w:t>
      </w:r>
      <w:r w:rsidRPr="005C7EBF">
        <w:rPr>
          <w:kern w:val="0"/>
          <w:sz w:val="24"/>
        </w:rPr>
        <w:t>）</w:t>
      </w:r>
      <w:r w:rsidRPr="005C7EBF">
        <w:rPr>
          <w:kern w:val="0"/>
          <w:sz w:val="24"/>
        </w:rPr>
        <w:t>61055034</w:t>
      </w:r>
    </w:p>
    <w:p w:rsidR="003F2BED" w:rsidRPr="005C7EBF" w:rsidRDefault="003F2BED" w:rsidP="003F2BED">
      <w:pPr>
        <w:widowControl/>
        <w:adjustRightInd w:val="0"/>
        <w:snapToGrid w:val="0"/>
        <w:spacing w:line="360" w:lineRule="auto"/>
        <w:ind w:firstLineChars="200" w:firstLine="480"/>
        <w:jc w:val="left"/>
        <w:rPr>
          <w:kern w:val="0"/>
          <w:sz w:val="24"/>
        </w:rPr>
      </w:pPr>
      <w:r w:rsidRPr="005C7EBF">
        <w:rPr>
          <w:kern w:val="0"/>
          <w:sz w:val="24"/>
        </w:rPr>
        <w:t>交银施罗德基金管理有限公司（以下简称</w:t>
      </w:r>
      <w:r w:rsidRPr="005C7EBF">
        <w:rPr>
          <w:kern w:val="0"/>
          <w:sz w:val="24"/>
        </w:rPr>
        <w:t>“</w:t>
      </w:r>
      <w:r w:rsidRPr="005C7EBF">
        <w:rPr>
          <w:kern w:val="0"/>
          <w:sz w:val="24"/>
        </w:rPr>
        <w:t>公司</w:t>
      </w:r>
      <w:r w:rsidRPr="005C7EBF">
        <w:rPr>
          <w:kern w:val="0"/>
          <w:sz w:val="24"/>
        </w:rPr>
        <w:t>”</w:t>
      </w:r>
      <w:r w:rsidRPr="005C7EBF">
        <w:rPr>
          <w:kern w:val="0"/>
          <w:sz w:val="24"/>
        </w:rPr>
        <w:t>）经中国证监会证监基金字</w:t>
      </w:r>
      <w:r w:rsidRPr="005C7EBF">
        <w:rPr>
          <w:kern w:val="0"/>
          <w:sz w:val="24"/>
        </w:rPr>
        <w:t>[2005]128</w:t>
      </w:r>
      <w:r w:rsidRPr="005C7EBF">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3F2BED" w:rsidRPr="005C7EBF" w:rsidTr="00F7672D">
        <w:tc>
          <w:tcPr>
            <w:tcW w:w="5400" w:type="dxa"/>
          </w:tcPr>
          <w:p w:rsidR="003F2BED" w:rsidRPr="005C7EBF" w:rsidRDefault="003F2BED" w:rsidP="00F7672D">
            <w:pPr>
              <w:widowControl/>
              <w:adjustRightInd w:val="0"/>
              <w:snapToGrid w:val="0"/>
              <w:jc w:val="center"/>
              <w:rPr>
                <w:kern w:val="0"/>
                <w:sz w:val="24"/>
              </w:rPr>
            </w:pPr>
            <w:r w:rsidRPr="005C7EBF">
              <w:rPr>
                <w:rFonts w:hAnsi="宋体"/>
                <w:kern w:val="0"/>
                <w:sz w:val="24"/>
              </w:rPr>
              <w:t>股东名称</w:t>
            </w:r>
          </w:p>
        </w:tc>
        <w:tc>
          <w:tcPr>
            <w:tcW w:w="3060" w:type="dxa"/>
          </w:tcPr>
          <w:p w:rsidR="003F2BED" w:rsidRPr="005C7EBF" w:rsidRDefault="003F2BED" w:rsidP="00F7672D">
            <w:pPr>
              <w:widowControl/>
              <w:adjustRightInd w:val="0"/>
              <w:snapToGrid w:val="0"/>
              <w:jc w:val="center"/>
              <w:rPr>
                <w:kern w:val="0"/>
                <w:sz w:val="24"/>
              </w:rPr>
            </w:pPr>
            <w:r w:rsidRPr="005C7EBF">
              <w:rPr>
                <w:rFonts w:hAnsi="宋体"/>
                <w:kern w:val="0"/>
                <w:sz w:val="24"/>
              </w:rPr>
              <w:t>股权比例</w:t>
            </w:r>
          </w:p>
        </w:tc>
      </w:tr>
      <w:tr w:rsidR="003F2BED" w:rsidRPr="005C7EBF" w:rsidTr="00F7672D">
        <w:tc>
          <w:tcPr>
            <w:tcW w:w="5400" w:type="dxa"/>
          </w:tcPr>
          <w:p w:rsidR="003F2BED" w:rsidRPr="005C7EBF" w:rsidRDefault="003F2BED" w:rsidP="00F7672D">
            <w:pPr>
              <w:widowControl/>
              <w:adjustRightInd w:val="0"/>
              <w:snapToGrid w:val="0"/>
              <w:jc w:val="left"/>
              <w:rPr>
                <w:kern w:val="0"/>
                <w:sz w:val="24"/>
              </w:rPr>
            </w:pPr>
            <w:r w:rsidRPr="005C7EBF">
              <w:rPr>
                <w:rFonts w:hAnsi="宋体"/>
                <w:kern w:val="0"/>
                <w:sz w:val="24"/>
              </w:rPr>
              <w:t>交通银行股份有限公司（以下使用全称或其简称</w:t>
            </w:r>
            <w:r w:rsidRPr="005C7EBF">
              <w:rPr>
                <w:kern w:val="0"/>
                <w:sz w:val="24"/>
              </w:rPr>
              <w:t>“</w:t>
            </w:r>
            <w:r w:rsidRPr="005C7EBF">
              <w:rPr>
                <w:rFonts w:hAnsi="宋体"/>
                <w:kern w:val="0"/>
                <w:sz w:val="24"/>
              </w:rPr>
              <w:t>交通银行</w:t>
            </w:r>
            <w:r w:rsidRPr="005C7EBF">
              <w:rPr>
                <w:kern w:val="0"/>
                <w:sz w:val="24"/>
              </w:rPr>
              <w:t>”</w:t>
            </w:r>
            <w:r w:rsidRPr="005C7EBF">
              <w:rPr>
                <w:rFonts w:hAnsi="宋体"/>
                <w:kern w:val="0"/>
                <w:sz w:val="24"/>
              </w:rPr>
              <w:t>）</w:t>
            </w:r>
          </w:p>
        </w:tc>
        <w:tc>
          <w:tcPr>
            <w:tcW w:w="3060" w:type="dxa"/>
            <w:vAlign w:val="center"/>
          </w:tcPr>
          <w:p w:rsidR="003F2BED" w:rsidRPr="005C7EBF" w:rsidRDefault="003F2BED" w:rsidP="00F7672D">
            <w:pPr>
              <w:widowControl/>
              <w:adjustRightInd w:val="0"/>
              <w:snapToGrid w:val="0"/>
              <w:jc w:val="right"/>
              <w:rPr>
                <w:kern w:val="0"/>
                <w:sz w:val="24"/>
              </w:rPr>
            </w:pPr>
            <w:r w:rsidRPr="005C7EBF">
              <w:rPr>
                <w:kern w:val="0"/>
                <w:sz w:val="24"/>
              </w:rPr>
              <w:t>65%</w:t>
            </w:r>
          </w:p>
        </w:tc>
      </w:tr>
      <w:tr w:rsidR="003F2BED" w:rsidRPr="005C7EBF" w:rsidTr="00F7672D">
        <w:tc>
          <w:tcPr>
            <w:tcW w:w="5400" w:type="dxa"/>
          </w:tcPr>
          <w:p w:rsidR="003F2BED" w:rsidRPr="005C7EBF" w:rsidRDefault="003F2BED" w:rsidP="00F7672D">
            <w:pPr>
              <w:widowControl/>
              <w:adjustRightInd w:val="0"/>
              <w:snapToGrid w:val="0"/>
              <w:jc w:val="left"/>
              <w:rPr>
                <w:kern w:val="0"/>
                <w:sz w:val="24"/>
              </w:rPr>
            </w:pPr>
            <w:r w:rsidRPr="005C7EBF">
              <w:rPr>
                <w:rFonts w:hAnsi="宋体"/>
                <w:kern w:val="0"/>
                <w:sz w:val="24"/>
              </w:rPr>
              <w:t>施罗德投资管理有限公司</w:t>
            </w:r>
          </w:p>
        </w:tc>
        <w:tc>
          <w:tcPr>
            <w:tcW w:w="3060" w:type="dxa"/>
            <w:vAlign w:val="center"/>
          </w:tcPr>
          <w:p w:rsidR="003F2BED" w:rsidRPr="005C7EBF" w:rsidRDefault="003F2BED" w:rsidP="00F7672D">
            <w:pPr>
              <w:widowControl/>
              <w:adjustRightInd w:val="0"/>
              <w:snapToGrid w:val="0"/>
              <w:jc w:val="right"/>
              <w:rPr>
                <w:kern w:val="0"/>
                <w:sz w:val="24"/>
              </w:rPr>
            </w:pPr>
            <w:r w:rsidRPr="005C7EBF">
              <w:rPr>
                <w:kern w:val="0"/>
                <w:sz w:val="24"/>
              </w:rPr>
              <w:t>30%</w:t>
            </w:r>
          </w:p>
        </w:tc>
      </w:tr>
      <w:tr w:rsidR="003F2BED" w:rsidRPr="005C7EBF" w:rsidTr="00F7672D">
        <w:tc>
          <w:tcPr>
            <w:tcW w:w="5400" w:type="dxa"/>
          </w:tcPr>
          <w:p w:rsidR="003F2BED" w:rsidRPr="005C7EBF" w:rsidRDefault="003F2BED" w:rsidP="00F7672D">
            <w:pPr>
              <w:widowControl/>
              <w:adjustRightInd w:val="0"/>
              <w:snapToGrid w:val="0"/>
              <w:jc w:val="left"/>
              <w:rPr>
                <w:kern w:val="0"/>
                <w:sz w:val="24"/>
              </w:rPr>
            </w:pPr>
            <w:r w:rsidRPr="005C7EBF">
              <w:rPr>
                <w:rFonts w:hAnsi="宋体"/>
                <w:kern w:val="0"/>
                <w:sz w:val="24"/>
              </w:rPr>
              <w:t>中国国际海运集装箱（集团）股份有限公司</w:t>
            </w:r>
          </w:p>
        </w:tc>
        <w:tc>
          <w:tcPr>
            <w:tcW w:w="3060" w:type="dxa"/>
            <w:vAlign w:val="center"/>
          </w:tcPr>
          <w:p w:rsidR="003F2BED" w:rsidRPr="005C7EBF" w:rsidRDefault="003F2BED" w:rsidP="00F7672D">
            <w:pPr>
              <w:widowControl/>
              <w:adjustRightInd w:val="0"/>
              <w:snapToGrid w:val="0"/>
              <w:jc w:val="right"/>
              <w:rPr>
                <w:kern w:val="0"/>
                <w:sz w:val="24"/>
              </w:rPr>
            </w:pPr>
            <w:r w:rsidRPr="005C7EBF">
              <w:rPr>
                <w:kern w:val="0"/>
                <w:sz w:val="24"/>
              </w:rPr>
              <w:t>5%</w:t>
            </w:r>
          </w:p>
        </w:tc>
      </w:tr>
    </w:tbl>
    <w:p w:rsidR="00087866" w:rsidRPr="005C7EBF" w:rsidRDefault="00087866" w:rsidP="00281169">
      <w:pPr>
        <w:widowControl/>
        <w:adjustRightInd w:val="0"/>
        <w:snapToGrid w:val="0"/>
        <w:spacing w:line="360" w:lineRule="auto"/>
        <w:ind w:firstLineChars="200" w:firstLine="480"/>
        <w:rPr>
          <w:rFonts w:hAnsi="宋体"/>
          <w:kern w:val="0"/>
          <w:sz w:val="24"/>
        </w:rPr>
      </w:pPr>
    </w:p>
    <w:p w:rsidR="00C92FC0" w:rsidRPr="005C7EBF" w:rsidRDefault="00C92FC0" w:rsidP="00482082">
      <w:pPr>
        <w:widowControl/>
        <w:adjustRightInd w:val="0"/>
        <w:snapToGrid w:val="0"/>
        <w:spacing w:line="360" w:lineRule="auto"/>
        <w:ind w:firstLineChars="200" w:firstLine="482"/>
        <w:rPr>
          <w:rFonts w:hAnsi="宋体"/>
          <w:b/>
          <w:kern w:val="0"/>
          <w:sz w:val="24"/>
        </w:rPr>
      </w:pPr>
      <w:r w:rsidRPr="005C7EBF">
        <w:rPr>
          <w:rFonts w:hAnsi="宋体"/>
          <w:b/>
          <w:kern w:val="0"/>
          <w:sz w:val="24"/>
        </w:rPr>
        <w:t>（二）主要成员情况</w:t>
      </w:r>
      <w:r w:rsidRPr="005C7EBF">
        <w:rPr>
          <w:rFonts w:hAnsi="宋体"/>
          <w:b/>
          <w:kern w:val="0"/>
          <w:sz w:val="24"/>
        </w:rPr>
        <w:t xml:space="preserve"> </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1</w:t>
      </w:r>
      <w:r w:rsidRPr="00BA26B0">
        <w:rPr>
          <w:rFonts w:hint="eastAsia"/>
          <w:kern w:val="0"/>
          <w:sz w:val="24"/>
        </w:rPr>
        <w:t>、基金管理人董事会成员</w:t>
      </w:r>
      <w:r w:rsidRPr="00BA26B0">
        <w:rPr>
          <w:rFonts w:hint="eastAsia"/>
          <w:kern w:val="0"/>
          <w:sz w:val="24"/>
        </w:rPr>
        <w:t xml:space="preserve"> </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0E402C">
        <w:rPr>
          <w:rFonts w:hint="eastAsia"/>
          <w:kern w:val="0"/>
          <w:sz w:val="24"/>
        </w:rPr>
        <w:t>交通银行首席财务官。</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Lieven Debruyne</w:t>
      </w:r>
      <w:r w:rsidRPr="000E402C">
        <w:rPr>
          <w:rFonts w:hint="eastAsia"/>
          <w:kern w:val="0"/>
          <w:sz w:val="24"/>
        </w:rPr>
        <w:t>先生，董事，硕士学位，现任施罗德投资管理（香港）有限公司亚太区行政总裁。历任施罗德投资管理有限公司亚洲投资产品总监，施罗德投资管理（香港）有限公司行政总裁兼亚太区基金业务拓展总监。</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谢丹阳先生，独立董事，博士</w:t>
      </w:r>
      <w:r>
        <w:rPr>
          <w:rFonts w:hint="eastAsia"/>
          <w:kern w:val="0"/>
          <w:sz w:val="24"/>
        </w:rPr>
        <w:t>学位</w:t>
      </w:r>
      <w:r w:rsidRPr="000E402C">
        <w:rPr>
          <w:rFonts w:hint="eastAsia"/>
          <w:kern w:val="0"/>
          <w:sz w:val="24"/>
        </w:rPr>
        <w:t>。现任香港科技大学经济系教授</w:t>
      </w:r>
      <w:r>
        <w:rPr>
          <w:rFonts w:hAnsi="宋体" w:hint="eastAsia"/>
          <w:kern w:val="0"/>
          <w:sz w:val="24"/>
        </w:rPr>
        <w:t>。历任蒙特利尔大学经济系助理教授，国际货币基金经济学家和高级经济学家，武汉大学经济与管理学院院长、香港科技大学助理教授、副教授、教授、系主任、瑞安经管中心主任。</w:t>
      </w:r>
    </w:p>
    <w:p w:rsidR="00E2745E" w:rsidRPr="000E402C"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袁志刚先生，独立董事，博士学位。现任复旦大学经济学院教授。历任复旦大学经济学院副教授、教授、经济系系主任、经济学院院长。</w:t>
      </w:r>
    </w:p>
    <w:p w:rsidR="00E2745E" w:rsidRDefault="00E2745E" w:rsidP="00E2745E">
      <w:pPr>
        <w:widowControl/>
        <w:adjustRightInd w:val="0"/>
        <w:snapToGrid w:val="0"/>
        <w:spacing w:line="360" w:lineRule="auto"/>
        <w:ind w:firstLineChars="200" w:firstLine="480"/>
        <w:jc w:val="left"/>
        <w:rPr>
          <w:kern w:val="0"/>
          <w:sz w:val="24"/>
        </w:rPr>
      </w:pPr>
      <w:r w:rsidRPr="000E402C">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2</w:t>
      </w:r>
      <w:r w:rsidRPr="00BA26B0">
        <w:rPr>
          <w:rFonts w:hint="eastAsia"/>
          <w:kern w:val="0"/>
          <w:sz w:val="24"/>
        </w:rPr>
        <w:t>、基金管理人监事会成员</w:t>
      </w:r>
      <w:r w:rsidRPr="00BA26B0">
        <w:rPr>
          <w:rFonts w:hint="eastAsia"/>
          <w:kern w:val="0"/>
          <w:sz w:val="24"/>
        </w:rPr>
        <w:t xml:space="preserve"> </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BA26B0">
        <w:rPr>
          <w:rFonts w:hint="eastAsia"/>
          <w:kern w:val="0"/>
          <w:sz w:val="24"/>
        </w:rPr>
        <w:t>MIDAS-KAPITI INTERNATIONAL LIMITED</w:t>
      </w:r>
      <w:r w:rsidRPr="00BA26B0">
        <w:rPr>
          <w:rFonts w:hint="eastAsia"/>
          <w:kern w:val="0"/>
          <w:sz w:val="24"/>
        </w:rPr>
        <w:t>，施罗德投资管理（香港）有限公司资讯科技部主管、中国事务联席董事、交银施罗德基金管理有限公司监察稽核及风险管理总监。</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3</w:t>
      </w:r>
      <w:r w:rsidRPr="00BA26B0">
        <w:rPr>
          <w:rFonts w:hint="eastAsia"/>
          <w:kern w:val="0"/>
          <w:sz w:val="24"/>
        </w:rPr>
        <w:t>、基金管理人高级管理人员</w:t>
      </w:r>
      <w:r w:rsidRPr="00BA26B0">
        <w:rPr>
          <w:rFonts w:hint="eastAsia"/>
          <w:kern w:val="0"/>
          <w:sz w:val="24"/>
        </w:rPr>
        <w:t xml:space="preserve"> </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阮红女士，总经理。简历同上。</w:t>
      </w:r>
      <w:r w:rsidRPr="00BA26B0">
        <w:rPr>
          <w:rFonts w:hint="eastAsia"/>
          <w:kern w:val="0"/>
          <w:sz w:val="24"/>
        </w:rPr>
        <w:t xml:space="preserve"> </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E2745E" w:rsidRPr="00BA26B0" w:rsidRDefault="00E2745E" w:rsidP="00E2745E">
      <w:pPr>
        <w:widowControl/>
        <w:adjustRightInd w:val="0"/>
        <w:snapToGrid w:val="0"/>
        <w:spacing w:line="360" w:lineRule="auto"/>
        <w:ind w:firstLineChars="200" w:firstLine="480"/>
        <w:jc w:val="left"/>
        <w:rPr>
          <w:kern w:val="0"/>
          <w:sz w:val="24"/>
        </w:rPr>
      </w:pPr>
      <w:r w:rsidRPr="00BA26B0">
        <w:rPr>
          <w:rFonts w:hint="eastAsia"/>
          <w:kern w:val="0"/>
          <w:sz w:val="24"/>
        </w:rPr>
        <w:t>苏奋先生，督察长，纽约城市大学工商管理硕士。历任交通银行广州分行市场营销部总经理助理、副总经理，交通银行纽约分行信贷管理部经理、公司金融部经</w:t>
      </w:r>
      <w:r w:rsidRPr="00BA26B0">
        <w:rPr>
          <w:rFonts w:hint="eastAsia"/>
          <w:kern w:val="0"/>
          <w:sz w:val="24"/>
        </w:rPr>
        <w:lastRenderedPageBreak/>
        <w:t>理、信用风险管理办公室负责人，交通银行投资管理部投资并购高级经理，交银施罗德基金管理有限公司综合管理部总监。</w:t>
      </w:r>
    </w:p>
    <w:p w:rsidR="00E2745E" w:rsidRDefault="00E2745E" w:rsidP="00E2745E">
      <w:pPr>
        <w:widowControl/>
        <w:adjustRightInd w:val="0"/>
        <w:snapToGrid w:val="0"/>
        <w:spacing w:line="360" w:lineRule="auto"/>
        <w:ind w:firstLineChars="200" w:firstLine="480"/>
        <w:rPr>
          <w:kern w:val="0"/>
          <w:sz w:val="24"/>
        </w:rPr>
      </w:pPr>
      <w:r w:rsidRPr="007F67B0">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C92FC0" w:rsidRPr="005C7EBF" w:rsidRDefault="00C92FC0" w:rsidP="00FC5B18">
      <w:pPr>
        <w:snapToGrid w:val="0"/>
        <w:spacing w:line="360" w:lineRule="auto"/>
        <w:ind w:firstLine="480"/>
        <w:rPr>
          <w:kern w:val="0"/>
          <w:sz w:val="24"/>
        </w:rPr>
      </w:pPr>
      <w:r w:rsidRPr="005C7EBF">
        <w:rPr>
          <w:kern w:val="0"/>
          <w:sz w:val="24"/>
        </w:rPr>
        <w:t>4</w:t>
      </w:r>
      <w:r w:rsidRPr="005C7EBF">
        <w:rPr>
          <w:kern w:val="0"/>
          <w:sz w:val="24"/>
        </w:rPr>
        <w:t>、本基金基金经理</w:t>
      </w:r>
      <w:r w:rsidRPr="005C7EBF">
        <w:rPr>
          <w:kern w:val="0"/>
          <w:sz w:val="24"/>
        </w:rPr>
        <w:t xml:space="preserve"> </w:t>
      </w:r>
    </w:p>
    <w:p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Pr="00951F64">
        <w:rPr>
          <w:rFonts w:hAnsi="宋体" w:hint="eastAsia"/>
          <w:kern w:val="0"/>
          <w:sz w:val="24"/>
        </w:rPr>
        <w:t>1</w:t>
      </w:r>
      <w:r w:rsidR="00F97B13">
        <w:rPr>
          <w:rFonts w:hAnsi="宋体" w:hint="eastAsia"/>
          <w:kern w:val="0"/>
          <w:sz w:val="24"/>
        </w:rPr>
        <w:t>1</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Pr="00951F64">
        <w:rPr>
          <w:rFonts w:hAnsi="宋体" w:hint="eastAsia"/>
          <w:kern w:val="0"/>
          <w:sz w:val="24"/>
        </w:rPr>
        <w:t>。</w:t>
      </w:r>
    </w:p>
    <w:p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rsidR="00951F64" w:rsidRPr="00D464E8" w:rsidRDefault="00951F64" w:rsidP="00951F64">
      <w:pPr>
        <w:adjustRightInd w:val="0"/>
        <w:snapToGrid w:val="0"/>
        <w:spacing w:line="360" w:lineRule="auto"/>
        <w:ind w:firstLineChars="200" w:firstLine="480"/>
        <w:rPr>
          <w:kern w:val="0"/>
          <w:sz w:val="24"/>
          <w:szCs w:val="24"/>
        </w:rPr>
      </w:pPr>
      <w:r w:rsidRPr="006A1ED6">
        <w:rPr>
          <w:kern w:val="0"/>
          <w:sz w:val="24"/>
        </w:rPr>
        <w:t>委员：</w:t>
      </w:r>
      <w:r w:rsidRPr="00D464E8">
        <w:rPr>
          <w:rFonts w:hint="eastAsia"/>
          <w:kern w:val="0"/>
          <w:sz w:val="24"/>
          <w:szCs w:val="24"/>
        </w:rPr>
        <w:t>阮红（总经理）</w:t>
      </w:r>
    </w:p>
    <w:p w:rsidR="00951F64" w:rsidRPr="00D464E8" w:rsidRDefault="00951F64" w:rsidP="00951F64">
      <w:pPr>
        <w:adjustRightInd w:val="0"/>
        <w:snapToGrid w:val="0"/>
        <w:spacing w:line="360" w:lineRule="auto"/>
        <w:ind w:firstLineChars="500" w:firstLine="1200"/>
        <w:rPr>
          <w:kern w:val="0"/>
          <w:sz w:val="24"/>
          <w:szCs w:val="24"/>
        </w:rPr>
      </w:pPr>
      <w:r w:rsidRPr="00D464E8">
        <w:rPr>
          <w:rFonts w:hint="eastAsia"/>
          <w:kern w:val="0"/>
          <w:sz w:val="24"/>
          <w:szCs w:val="24"/>
        </w:rPr>
        <w:t>王少成（权益投资总监、基金经理）</w:t>
      </w:r>
    </w:p>
    <w:p w:rsidR="00951F64" w:rsidRPr="00D464E8" w:rsidRDefault="00951F64" w:rsidP="00951F64">
      <w:pPr>
        <w:adjustRightInd w:val="0"/>
        <w:snapToGrid w:val="0"/>
        <w:spacing w:line="360" w:lineRule="auto"/>
        <w:ind w:firstLineChars="500" w:firstLine="120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rsidR="007F0216" w:rsidRDefault="007F0216" w:rsidP="007F0216">
      <w:pPr>
        <w:adjustRightInd w:val="0"/>
        <w:snapToGrid w:val="0"/>
        <w:spacing w:line="360" w:lineRule="auto"/>
        <w:ind w:firstLineChars="500" w:firstLine="1200"/>
        <w:rPr>
          <w:kern w:val="0"/>
          <w:sz w:val="24"/>
          <w:szCs w:val="24"/>
        </w:rPr>
      </w:pPr>
      <w:r w:rsidRPr="007F0216">
        <w:rPr>
          <w:rFonts w:hint="eastAsia"/>
          <w:kern w:val="0"/>
          <w:sz w:val="24"/>
          <w:szCs w:val="24"/>
        </w:rPr>
        <w:t>于海颖（固定收益（公募）投资总监、基金经理）</w:t>
      </w:r>
    </w:p>
    <w:p w:rsidR="00880D4D" w:rsidRPr="000434A3" w:rsidRDefault="007F0216" w:rsidP="00CC23AA">
      <w:pPr>
        <w:adjustRightInd w:val="0"/>
        <w:snapToGrid w:val="0"/>
        <w:spacing w:line="360" w:lineRule="auto"/>
        <w:ind w:firstLineChars="500" w:firstLine="1200"/>
        <w:rPr>
          <w:kern w:val="0"/>
          <w:sz w:val="24"/>
          <w:szCs w:val="24"/>
        </w:rPr>
      </w:pPr>
      <w:r w:rsidRPr="007F0216">
        <w:rPr>
          <w:rFonts w:hint="eastAsia"/>
          <w:kern w:val="0"/>
          <w:sz w:val="24"/>
          <w:szCs w:val="24"/>
        </w:rPr>
        <w:t>马俊（研究总监）</w:t>
      </w:r>
    </w:p>
    <w:p w:rsidR="003D7DA0" w:rsidRDefault="003F2BED">
      <w:pPr>
        <w:adjustRightInd w:val="0"/>
        <w:snapToGrid w:val="0"/>
        <w:spacing w:line="360" w:lineRule="auto"/>
        <w:ind w:firstLineChars="200" w:firstLine="480"/>
        <w:rPr>
          <w:rFonts w:hAnsi="宋体"/>
          <w:kern w:val="0"/>
          <w:sz w:val="24"/>
        </w:rPr>
      </w:pPr>
      <w:r w:rsidRPr="005C7EBF">
        <w:rPr>
          <w:kern w:val="0"/>
          <w:sz w:val="24"/>
        </w:rPr>
        <w:t>上述人员之间</w:t>
      </w:r>
      <w:r w:rsidRPr="005C7EBF">
        <w:rPr>
          <w:rFonts w:hint="eastAsia"/>
          <w:kern w:val="0"/>
          <w:sz w:val="24"/>
        </w:rPr>
        <w:t>不存在</w:t>
      </w:r>
      <w:r w:rsidRPr="005C7EBF">
        <w:rPr>
          <w:kern w:val="0"/>
          <w:sz w:val="24"/>
        </w:rPr>
        <w:t>近亲属关系。</w:t>
      </w:r>
    </w:p>
    <w:p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、进行基金会计核算并编制基金财务会计报告；</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w:t>
      </w:r>
      <w:r w:rsidRPr="005435A1">
        <w:rPr>
          <w:sz w:val="24"/>
          <w:szCs w:val="24"/>
        </w:rPr>
        <w:lastRenderedPageBreak/>
        <w:t>取最大利益；</w:t>
      </w:r>
      <w:r w:rsidRPr="005435A1">
        <w:rPr>
          <w:sz w:val="24"/>
          <w:szCs w:val="24"/>
        </w:rPr>
        <w:t xml:space="preserve"> </w:t>
      </w:r>
    </w:p>
    <w:p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rsidR="00951F64" w:rsidRDefault="00951F64" w:rsidP="003D671A">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rsidR="00C92FC0" w:rsidRPr="005C7EBF" w:rsidRDefault="00C92FC0" w:rsidP="00CC23AA">
      <w:pPr>
        <w:widowControl/>
        <w:adjustRightInd w:val="0"/>
        <w:snapToGrid w:val="0"/>
        <w:spacing w:line="360" w:lineRule="auto"/>
        <w:ind w:firstLineChars="200" w:firstLine="480"/>
        <w:rPr>
          <w:rFonts w:ascii="宋体" w:hAnsi="宋体"/>
          <w:kern w:val="0"/>
          <w:sz w:val="24"/>
        </w:rPr>
      </w:pPr>
    </w:p>
    <w:p w:rsidR="00F80670" w:rsidRDefault="00F80670">
      <w:pPr>
        <w:widowControl/>
        <w:jc w:val="left"/>
        <w:rPr>
          <w:rFonts w:ascii="宋体" w:hAnsi="宋体"/>
          <w:b/>
          <w:kern w:val="0"/>
          <w:sz w:val="30"/>
        </w:rPr>
      </w:pPr>
      <w:bookmarkStart w:id="10" w:name="_Toc109537382"/>
      <w:bookmarkStart w:id="11" w:name="_Toc367104003"/>
      <w:r>
        <w:rPr>
          <w:rFonts w:ascii="宋体" w:hAnsi="宋体"/>
          <w:b/>
          <w:kern w:val="0"/>
          <w:sz w:val="30"/>
        </w:rPr>
        <w:br w:type="page"/>
      </w:r>
    </w:p>
    <w:p w:rsidR="006E4820" w:rsidRPr="005C7EBF" w:rsidRDefault="00C92FC0" w:rsidP="00ED62BD">
      <w:pPr>
        <w:spacing w:line="360" w:lineRule="auto"/>
        <w:jc w:val="center"/>
        <w:outlineLvl w:val="0"/>
        <w:rPr>
          <w:rFonts w:ascii="宋体" w:hAnsi="宋体"/>
          <w:b/>
          <w:kern w:val="0"/>
          <w:sz w:val="30"/>
        </w:rPr>
      </w:pPr>
      <w:r w:rsidRPr="005C7EBF">
        <w:rPr>
          <w:rFonts w:ascii="宋体" w:hAnsi="宋体" w:hint="eastAsia"/>
          <w:b/>
          <w:kern w:val="0"/>
          <w:sz w:val="30"/>
        </w:rPr>
        <w:lastRenderedPageBreak/>
        <w:t>四、基金托管人</w:t>
      </w:r>
      <w:bookmarkEnd w:id="10"/>
      <w:bookmarkEnd w:id="11"/>
    </w:p>
    <w:p w:rsidR="006034FF" w:rsidRPr="0058315C" w:rsidRDefault="006034FF" w:rsidP="006034FF">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rsidR="006034FF" w:rsidRPr="0058315C" w:rsidRDefault="006034FF" w:rsidP="006034FF">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名称：中国建设银行股份有限公司</w:t>
      </w:r>
      <w:r>
        <w:rPr>
          <w:rFonts w:hint="eastAsia"/>
          <w:kern w:val="0"/>
          <w:sz w:val="24"/>
        </w:rPr>
        <w:t>（</w:t>
      </w:r>
      <w:r w:rsidRPr="00F97B13">
        <w:rPr>
          <w:rFonts w:hint="eastAsia"/>
          <w:kern w:val="0"/>
          <w:sz w:val="24"/>
        </w:rPr>
        <w:t>简称：中国建设银行</w:t>
      </w:r>
      <w:r>
        <w:rPr>
          <w:rFonts w:hint="eastAsia"/>
          <w:kern w:val="0"/>
          <w:sz w:val="24"/>
        </w:rPr>
        <w:t>）</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住所：北京市西城区金融大街</w:t>
      </w:r>
      <w:r w:rsidRPr="00F97B13">
        <w:rPr>
          <w:rFonts w:hint="eastAsia"/>
          <w:kern w:val="0"/>
          <w:sz w:val="24"/>
        </w:rPr>
        <w:t>25</w:t>
      </w:r>
      <w:r w:rsidRPr="00F97B13">
        <w:rPr>
          <w:rFonts w:hint="eastAsia"/>
          <w:kern w:val="0"/>
          <w:sz w:val="24"/>
        </w:rPr>
        <w:t>号</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办公地址：北京市西城区闹市口大街</w:t>
      </w:r>
      <w:r w:rsidRPr="00F97B13">
        <w:rPr>
          <w:rFonts w:hint="eastAsia"/>
          <w:kern w:val="0"/>
          <w:sz w:val="24"/>
        </w:rPr>
        <w:t>1</w:t>
      </w:r>
      <w:r w:rsidRPr="00F97B13">
        <w:rPr>
          <w:rFonts w:hint="eastAsia"/>
          <w:kern w:val="0"/>
          <w:sz w:val="24"/>
        </w:rPr>
        <w:t>号院</w:t>
      </w:r>
      <w:r w:rsidRPr="00F97B13">
        <w:rPr>
          <w:rFonts w:hint="eastAsia"/>
          <w:kern w:val="0"/>
          <w:sz w:val="24"/>
        </w:rPr>
        <w:t>1</w:t>
      </w:r>
      <w:r w:rsidRPr="00F97B13">
        <w:rPr>
          <w:rFonts w:hint="eastAsia"/>
          <w:kern w:val="0"/>
          <w:sz w:val="24"/>
        </w:rPr>
        <w:t>号楼</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法定代表人：王洪章</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成立时间：</w:t>
      </w:r>
      <w:r w:rsidRPr="00F97B13">
        <w:rPr>
          <w:rFonts w:hint="eastAsia"/>
          <w:kern w:val="0"/>
          <w:sz w:val="24"/>
        </w:rPr>
        <w:t>2004</w:t>
      </w:r>
      <w:r w:rsidRPr="00F97B13">
        <w:rPr>
          <w:rFonts w:hint="eastAsia"/>
          <w:kern w:val="0"/>
          <w:sz w:val="24"/>
        </w:rPr>
        <w:t>年</w:t>
      </w:r>
      <w:r w:rsidRPr="00F97B13">
        <w:rPr>
          <w:rFonts w:hint="eastAsia"/>
          <w:kern w:val="0"/>
          <w:sz w:val="24"/>
        </w:rPr>
        <w:t>09</w:t>
      </w:r>
      <w:r w:rsidRPr="00F97B13">
        <w:rPr>
          <w:rFonts w:hint="eastAsia"/>
          <w:kern w:val="0"/>
          <w:sz w:val="24"/>
        </w:rPr>
        <w:t>月</w:t>
      </w:r>
      <w:r w:rsidRPr="00F97B13">
        <w:rPr>
          <w:rFonts w:hint="eastAsia"/>
          <w:kern w:val="0"/>
          <w:sz w:val="24"/>
        </w:rPr>
        <w:t>17</w:t>
      </w:r>
      <w:r w:rsidRPr="00F97B13">
        <w:rPr>
          <w:rFonts w:hint="eastAsia"/>
          <w:kern w:val="0"/>
          <w:sz w:val="24"/>
        </w:rPr>
        <w:t>日</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组织形式：股份有限公司</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注册资本：贰仟伍佰亿壹仟零玖拾柒万柒仟肆佰捌拾陆元整</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存续期间：持续经营</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基金托管资格批文及文号：中国证监会证监基字</w:t>
      </w:r>
      <w:r w:rsidRPr="00F97B13">
        <w:rPr>
          <w:rFonts w:hint="eastAsia"/>
          <w:kern w:val="0"/>
          <w:sz w:val="24"/>
        </w:rPr>
        <w:t>[1998]12</w:t>
      </w:r>
      <w:r w:rsidRPr="00F97B13">
        <w:rPr>
          <w:rFonts w:hint="eastAsia"/>
          <w:kern w:val="0"/>
          <w:sz w:val="24"/>
        </w:rPr>
        <w:t>号</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联系人：田</w:t>
      </w:r>
      <w:r w:rsidRPr="00F97B13">
        <w:rPr>
          <w:rFonts w:hint="eastAsia"/>
          <w:kern w:val="0"/>
          <w:sz w:val="24"/>
        </w:rPr>
        <w:t xml:space="preserve">  </w:t>
      </w:r>
      <w:r w:rsidRPr="00F97B13">
        <w:rPr>
          <w:rFonts w:hint="eastAsia"/>
          <w:kern w:val="0"/>
          <w:sz w:val="24"/>
        </w:rPr>
        <w:t>青</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联系电话：</w:t>
      </w:r>
      <w:r>
        <w:rPr>
          <w:rFonts w:hint="eastAsia"/>
          <w:kern w:val="0"/>
          <w:sz w:val="24"/>
        </w:rPr>
        <w:t>（</w:t>
      </w:r>
      <w:r w:rsidRPr="00F97B13">
        <w:rPr>
          <w:rFonts w:hint="eastAsia"/>
          <w:kern w:val="0"/>
          <w:sz w:val="24"/>
        </w:rPr>
        <w:t>010</w:t>
      </w:r>
      <w:r>
        <w:rPr>
          <w:rFonts w:hint="eastAsia"/>
          <w:kern w:val="0"/>
          <w:sz w:val="24"/>
        </w:rPr>
        <w:t>）</w:t>
      </w:r>
      <w:r w:rsidRPr="00F97B13">
        <w:rPr>
          <w:rFonts w:hint="eastAsia"/>
          <w:kern w:val="0"/>
          <w:sz w:val="24"/>
        </w:rPr>
        <w:t>6759 5096</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中国建设银行成立于</w:t>
      </w:r>
      <w:r w:rsidRPr="00F97B13">
        <w:rPr>
          <w:rFonts w:hint="eastAsia"/>
          <w:kern w:val="0"/>
          <w:sz w:val="24"/>
        </w:rPr>
        <w:t>1954</w:t>
      </w:r>
      <w:r w:rsidRPr="00F97B13">
        <w:rPr>
          <w:rFonts w:hint="eastAsia"/>
          <w:kern w:val="0"/>
          <w:sz w:val="24"/>
        </w:rPr>
        <w:t>年</w:t>
      </w:r>
      <w:r w:rsidRPr="00F97B13">
        <w:rPr>
          <w:rFonts w:hint="eastAsia"/>
          <w:kern w:val="0"/>
          <w:sz w:val="24"/>
        </w:rPr>
        <w:t>10</w:t>
      </w:r>
      <w:r w:rsidRPr="00F97B13">
        <w:rPr>
          <w:rFonts w:hint="eastAsia"/>
          <w:kern w:val="0"/>
          <w:sz w:val="24"/>
        </w:rPr>
        <w:t>月，是一家国内领先、国际知名的大型股份制商业银行，总部设在北京。本行于</w:t>
      </w:r>
      <w:r w:rsidRPr="00F97B13">
        <w:rPr>
          <w:rFonts w:hint="eastAsia"/>
          <w:kern w:val="0"/>
          <w:sz w:val="24"/>
        </w:rPr>
        <w:t>2005</w:t>
      </w:r>
      <w:r w:rsidRPr="00F97B13">
        <w:rPr>
          <w:rFonts w:hint="eastAsia"/>
          <w:kern w:val="0"/>
          <w:sz w:val="24"/>
        </w:rPr>
        <w:t>年</w:t>
      </w:r>
      <w:r w:rsidRPr="00F97B13">
        <w:rPr>
          <w:rFonts w:hint="eastAsia"/>
          <w:kern w:val="0"/>
          <w:sz w:val="24"/>
        </w:rPr>
        <w:t>10</w:t>
      </w:r>
      <w:r w:rsidRPr="00F97B13">
        <w:rPr>
          <w:rFonts w:hint="eastAsia"/>
          <w:kern w:val="0"/>
          <w:sz w:val="24"/>
        </w:rPr>
        <w:t>月在香港联合交易所挂牌上市</w:t>
      </w:r>
      <w:r w:rsidRPr="00F97B13">
        <w:rPr>
          <w:rFonts w:hint="eastAsia"/>
          <w:kern w:val="0"/>
          <w:sz w:val="24"/>
        </w:rPr>
        <w:t>(</w:t>
      </w:r>
      <w:r w:rsidRPr="00F97B13">
        <w:rPr>
          <w:rFonts w:hint="eastAsia"/>
          <w:kern w:val="0"/>
          <w:sz w:val="24"/>
        </w:rPr>
        <w:t>股票代码</w:t>
      </w:r>
      <w:r w:rsidRPr="00F97B13">
        <w:rPr>
          <w:rFonts w:hint="eastAsia"/>
          <w:kern w:val="0"/>
          <w:sz w:val="24"/>
        </w:rPr>
        <w:t>939)</w:t>
      </w:r>
      <w:r w:rsidRPr="00F97B13">
        <w:rPr>
          <w:rFonts w:hint="eastAsia"/>
          <w:kern w:val="0"/>
          <w:sz w:val="24"/>
        </w:rPr>
        <w:t>，于</w:t>
      </w:r>
      <w:r w:rsidRPr="00F97B13">
        <w:rPr>
          <w:rFonts w:hint="eastAsia"/>
          <w:kern w:val="0"/>
          <w:sz w:val="24"/>
        </w:rPr>
        <w:t>2007</w:t>
      </w:r>
      <w:r w:rsidRPr="00F97B13">
        <w:rPr>
          <w:rFonts w:hint="eastAsia"/>
          <w:kern w:val="0"/>
          <w:sz w:val="24"/>
        </w:rPr>
        <w:t>年</w:t>
      </w:r>
      <w:r w:rsidRPr="00F97B13">
        <w:rPr>
          <w:rFonts w:hint="eastAsia"/>
          <w:kern w:val="0"/>
          <w:sz w:val="24"/>
        </w:rPr>
        <w:t>9</w:t>
      </w:r>
      <w:r w:rsidRPr="00F97B13">
        <w:rPr>
          <w:rFonts w:hint="eastAsia"/>
          <w:kern w:val="0"/>
          <w:sz w:val="24"/>
        </w:rPr>
        <w:t>月在上海证券交易所挂牌上市</w:t>
      </w:r>
      <w:r w:rsidR="00850D92">
        <w:rPr>
          <w:rFonts w:hint="eastAsia"/>
          <w:kern w:val="0"/>
          <w:sz w:val="24"/>
        </w:rPr>
        <w:t>（</w:t>
      </w:r>
      <w:r w:rsidRPr="00F97B13">
        <w:rPr>
          <w:rFonts w:hint="eastAsia"/>
          <w:kern w:val="0"/>
          <w:sz w:val="24"/>
        </w:rPr>
        <w:t>股票代码</w:t>
      </w:r>
      <w:r w:rsidRPr="00F97B13">
        <w:rPr>
          <w:rFonts w:hint="eastAsia"/>
          <w:kern w:val="0"/>
          <w:sz w:val="24"/>
        </w:rPr>
        <w:t>601939</w:t>
      </w:r>
      <w:r w:rsidR="00850D92">
        <w:rPr>
          <w:rFonts w:hint="eastAsia"/>
          <w:kern w:val="0"/>
          <w:sz w:val="24"/>
        </w:rPr>
        <w:t>）</w:t>
      </w:r>
      <w:r w:rsidRPr="00F97B13">
        <w:rPr>
          <w:rFonts w:hint="eastAsia"/>
          <w:kern w:val="0"/>
          <w:sz w:val="24"/>
        </w:rPr>
        <w:t>。</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资产负债稳步增长。</w:t>
      </w:r>
      <w:r w:rsidRPr="00F97B13">
        <w:rPr>
          <w:rFonts w:hint="eastAsia"/>
          <w:kern w:val="0"/>
          <w:sz w:val="24"/>
        </w:rPr>
        <w:t>2016</w:t>
      </w:r>
      <w:r w:rsidRPr="00F97B13">
        <w:rPr>
          <w:rFonts w:hint="eastAsia"/>
          <w:kern w:val="0"/>
          <w:sz w:val="24"/>
        </w:rPr>
        <w:t>年末，本集团资产总额</w:t>
      </w:r>
      <w:r w:rsidRPr="00F97B13">
        <w:rPr>
          <w:rFonts w:hint="eastAsia"/>
          <w:kern w:val="0"/>
          <w:sz w:val="24"/>
        </w:rPr>
        <w:t>20.96</w:t>
      </w:r>
      <w:r w:rsidRPr="00F97B13">
        <w:rPr>
          <w:rFonts w:hint="eastAsia"/>
          <w:kern w:val="0"/>
          <w:sz w:val="24"/>
        </w:rPr>
        <w:t>万亿元，较上年增加</w:t>
      </w:r>
      <w:r w:rsidRPr="00F97B13">
        <w:rPr>
          <w:rFonts w:hint="eastAsia"/>
          <w:kern w:val="0"/>
          <w:sz w:val="24"/>
        </w:rPr>
        <w:t>2.61</w:t>
      </w:r>
      <w:r w:rsidRPr="00F97B13">
        <w:rPr>
          <w:rFonts w:hint="eastAsia"/>
          <w:kern w:val="0"/>
          <w:sz w:val="24"/>
        </w:rPr>
        <w:t>万亿元，增幅</w:t>
      </w:r>
      <w:r w:rsidRPr="00F97B13">
        <w:rPr>
          <w:rFonts w:hint="eastAsia"/>
          <w:kern w:val="0"/>
          <w:sz w:val="24"/>
        </w:rPr>
        <w:t>14.25%</w:t>
      </w:r>
      <w:r w:rsidRPr="00F97B13">
        <w:rPr>
          <w:rFonts w:hint="eastAsia"/>
          <w:kern w:val="0"/>
          <w:sz w:val="24"/>
        </w:rPr>
        <w:t>，其中客户贷款总额</w:t>
      </w:r>
      <w:r w:rsidRPr="00F97B13">
        <w:rPr>
          <w:rFonts w:hint="eastAsia"/>
          <w:kern w:val="0"/>
          <w:sz w:val="24"/>
        </w:rPr>
        <w:t>11.76</w:t>
      </w:r>
      <w:r w:rsidRPr="00F97B13">
        <w:rPr>
          <w:rFonts w:hint="eastAsia"/>
          <w:kern w:val="0"/>
          <w:sz w:val="24"/>
        </w:rPr>
        <w:t>万亿元，较上年增加</w:t>
      </w:r>
      <w:r w:rsidRPr="00F97B13">
        <w:rPr>
          <w:rFonts w:hint="eastAsia"/>
          <w:kern w:val="0"/>
          <w:sz w:val="24"/>
        </w:rPr>
        <w:t>1.27</w:t>
      </w:r>
      <w:r w:rsidRPr="00F97B13">
        <w:rPr>
          <w:rFonts w:hint="eastAsia"/>
          <w:kern w:val="0"/>
          <w:sz w:val="24"/>
        </w:rPr>
        <w:t>万亿元，增幅</w:t>
      </w:r>
      <w:r w:rsidRPr="00F97B13">
        <w:rPr>
          <w:rFonts w:hint="eastAsia"/>
          <w:kern w:val="0"/>
          <w:sz w:val="24"/>
        </w:rPr>
        <w:t>12.13%</w:t>
      </w:r>
      <w:r w:rsidRPr="00F97B13">
        <w:rPr>
          <w:rFonts w:hint="eastAsia"/>
          <w:kern w:val="0"/>
          <w:sz w:val="24"/>
        </w:rPr>
        <w:t>。负债总额</w:t>
      </w:r>
      <w:r w:rsidRPr="00F97B13">
        <w:rPr>
          <w:rFonts w:hint="eastAsia"/>
          <w:kern w:val="0"/>
          <w:sz w:val="24"/>
        </w:rPr>
        <w:t>19.37</w:t>
      </w:r>
      <w:r w:rsidRPr="00F97B13">
        <w:rPr>
          <w:rFonts w:hint="eastAsia"/>
          <w:kern w:val="0"/>
          <w:sz w:val="24"/>
        </w:rPr>
        <w:t>万亿元，较上年增加</w:t>
      </w:r>
      <w:r w:rsidRPr="00F97B13">
        <w:rPr>
          <w:rFonts w:hint="eastAsia"/>
          <w:kern w:val="0"/>
          <w:sz w:val="24"/>
        </w:rPr>
        <w:t>2.47</w:t>
      </w:r>
      <w:r w:rsidRPr="00F97B13">
        <w:rPr>
          <w:rFonts w:hint="eastAsia"/>
          <w:kern w:val="0"/>
          <w:sz w:val="24"/>
        </w:rPr>
        <w:t>万亿元，增幅</w:t>
      </w:r>
      <w:r w:rsidRPr="00F97B13">
        <w:rPr>
          <w:rFonts w:hint="eastAsia"/>
          <w:kern w:val="0"/>
          <w:sz w:val="24"/>
        </w:rPr>
        <w:t>14.61%</w:t>
      </w:r>
      <w:r w:rsidRPr="00F97B13">
        <w:rPr>
          <w:rFonts w:hint="eastAsia"/>
          <w:kern w:val="0"/>
          <w:sz w:val="24"/>
        </w:rPr>
        <w:t>，其中客户存款总额</w:t>
      </w:r>
      <w:r w:rsidRPr="00F97B13">
        <w:rPr>
          <w:rFonts w:hint="eastAsia"/>
          <w:kern w:val="0"/>
          <w:sz w:val="24"/>
        </w:rPr>
        <w:t>15.40</w:t>
      </w:r>
      <w:r w:rsidRPr="00F97B13">
        <w:rPr>
          <w:rFonts w:hint="eastAsia"/>
          <w:kern w:val="0"/>
          <w:sz w:val="24"/>
        </w:rPr>
        <w:t>万亿元，较上年增加</w:t>
      </w:r>
      <w:r w:rsidRPr="00F97B13">
        <w:rPr>
          <w:rFonts w:hint="eastAsia"/>
          <w:kern w:val="0"/>
          <w:sz w:val="24"/>
        </w:rPr>
        <w:t>1.73</w:t>
      </w:r>
      <w:r w:rsidRPr="00F97B13">
        <w:rPr>
          <w:rFonts w:hint="eastAsia"/>
          <w:kern w:val="0"/>
          <w:sz w:val="24"/>
        </w:rPr>
        <w:t>万亿元，增幅</w:t>
      </w:r>
      <w:r w:rsidRPr="00F97B13">
        <w:rPr>
          <w:rFonts w:hint="eastAsia"/>
          <w:kern w:val="0"/>
          <w:sz w:val="24"/>
        </w:rPr>
        <w:t>12.69%</w:t>
      </w:r>
      <w:r w:rsidRPr="00F97B13">
        <w:rPr>
          <w:rFonts w:hint="eastAsia"/>
          <w:kern w:val="0"/>
          <w:sz w:val="24"/>
        </w:rPr>
        <w:t>。</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t>核心财务指标表现良好。积极消化五次降息、利率市场化等因素影响，本集团实现净利润</w:t>
      </w:r>
      <w:r w:rsidRPr="00F97B13">
        <w:rPr>
          <w:rFonts w:hint="eastAsia"/>
          <w:kern w:val="0"/>
          <w:sz w:val="24"/>
        </w:rPr>
        <w:t>2,323.89</w:t>
      </w:r>
      <w:r w:rsidRPr="00F97B13">
        <w:rPr>
          <w:rFonts w:hint="eastAsia"/>
          <w:kern w:val="0"/>
          <w:sz w:val="24"/>
        </w:rPr>
        <w:t>亿元，较上年增长</w:t>
      </w:r>
      <w:r w:rsidRPr="00F97B13">
        <w:rPr>
          <w:rFonts w:hint="eastAsia"/>
          <w:kern w:val="0"/>
          <w:sz w:val="24"/>
        </w:rPr>
        <w:t>1.53%</w:t>
      </w:r>
      <w:r w:rsidRPr="00F97B13">
        <w:rPr>
          <w:rFonts w:hint="eastAsia"/>
          <w:kern w:val="0"/>
          <w:sz w:val="24"/>
        </w:rPr>
        <w:t>。手续费及佣金净收入</w:t>
      </w:r>
      <w:r w:rsidRPr="00F97B13">
        <w:rPr>
          <w:rFonts w:hint="eastAsia"/>
          <w:kern w:val="0"/>
          <w:sz w:val="24"/>
        </w:rPr>
        <w:t>1,185.09</w:t>
      </w:r>
      <w:r w:rsidRPr="00F97B13">
        <w:rPr>
          <w:rFonts w:hint="eastAsia"/>
          <w:kern w:val="0"/>
          <w:sz w:val="24"/>
        </w:rPr>
        <w:t>亿元，在营业收入中的占比较上年提升</w:t>
      </w:r>
      <w:r w:rsidRPr="00F97B13">
        <w:rPr>
          <w:rFonts w:hint="eastAsia"/>
          <w:kern w:val="0"/>
          <w:sz w:val="24"/>
        </w:rPr>
        <w:t>0.83</w:t>
      </w:r>
      <w:r w:rsidRPr="00F97B13">
        <w:rPr>
          <w:rFonts w:hint="eastAsia"/>
          <w:kern w:val="0"/>
          <w:sz w:val="24"/>
        </w:rPr>
        <w:t>个百分点。平均资产回报率</w:t>
      </w:r>
      <w:r w:rsidRPr="00F97B13">
        <w:rPr>
          <w:rFonts w:hint="eastAsia"/>
          <w:kern w:val="0"/>
          <w:sz w:val="24"/>
        </w:rPr>
        <w:t>1.18%</w:t>
      </w:r>
      <w:r w:rsidRPr="00F97B13">
        <w:rPr>
          <w:rFonts w:hint="eastAsia"/>
          <w:kern w:val="0"/>
          <w:sz w:val="24"/>
        </w:rPr>
        <w:t>，加权平均净资产收益率</w:t>
      </w:r>
      <w:r w:rsidRPr="00F97B13">
        <w:rPr>
          <w:rFonts w:hint="eastAsia"/>
          <w:kern w:val="0"/>
          <w:sz w:val="24"/>
        </w:rPr>
        <w:t>15.44%</w:t>
      </w:r>
      <w:r w:rsidRPr="00F97B13">
        <w:rPr>
          <w:rFonts w:hint="eastAsia"/>
          <w:kern w:val="0"/>
          <w:sz w:val="24"/>
        </w:rPr>
        <w:t>，净利息收益率</w:t>
      </w:r>
      <w:r w:rsidRPr="00F97B13">
        <w:rPr>
          <w:rFonts w:hint="eastAsia"/>
          <w:kern w:val="0"/>
          <w:sz w:val="24"/>
        </w:rPr>
        <w:t>2.20%</w:t>
      </w:r>
      <w:r w:rsidRPr="00F97B13">
        <w:rPr>
          <w:rFonts w:hint="eastAsia"/>
          <w:kern w:val="0"/>
          <w:sz w:val="24"/>
        </w:rPr>
        <w:t>，成本收入比为</w:t>
      </w:r>
      <w:r w:rsidRPr="00F97B13">
        <w:rPr>
          <w:rFonts w:hint="eastAsia"/>
          <w:kern w:val="0"/>
          <w:sz w:val="24"/>
        </w:rPr>
        <w:t>27.49%</w:t>
      </w:r>
      <w:r w:rsidRPr="00F97B13">
        <w:rPr>
          <w:rFonts w:hint="eastAsia"/>
          <w:kern w:val="0"/>
          <w:sz w:val="24"/>
        </w:rPr>
        <w:t>，资本充足率</w:t>
      </w:r>
      <w:r w:rsidRPr="00F97B13">
        <w:rPr>
          <w:rFonts w:hint="eastAsia"/>
          <w:kern w:val="0"/>
          <w:sz w:val="24"/>
        </w:rPr>
        <w:t>14.94%</w:t>
      </w:r>
      <w:r w:rsidRPr="00F97B13">
        <w:rPr>
          <w:rFonts w:hint="eastAsia"/>
          <w:kern w:val="0"/>
          <w:sz w:val="24"/>
        </w:rPr>
        <w:t>，均居同业领先水平。</w:t>
      </w:r>
    </w:p>
    <w:p w:rsidR="00F97B13" w:rsidRPr="00F97B13" w:rsidRDefault="00F97B13" w:rsidP="00F97B13">
      <w:pPr>
        <w:widowControl/>
        <w:adjustRightInd w:val="0"/>
        <w:snapToGrid w:val="0"/>
        <w:spacing w:line="360" w:lineRule="auto"/>
        <w:ind w:firstLineChars="200" w:firstLine="480"/>
        <w:rPr>
          <w:kern w:val="0"/>
          <w:sz w:val="24"/>
        </w:rPr>
      </w:pPr>
      <w:r w:rsidRPr="00F97B13">
        <w:rPr>
          <w:rFonts w:hint="eastAsia"/>
          <w:kern w:val="0"/>
          <w:sz w:val="24"/>
        </w:rPr>
        <w:lastRenderedPageBreak/>
        <w:t xml:space="preserve"> 2016</w:t>
      </w:r>
      <w:r w:rsidRPr="00F97B13">
        <w:rPr>
          <w:rFonts w:hint="eastAsia"/>
          <w:kern w:val="0"/>
          <w:sz w:val="24"/>
        </w:rPr>
        <w:t>年，本集团先后获得国内外知名机构授予的</w:t>
      </w:r>
      <w:r w:rsidRPr="00F97B13">
        <w:rPr>
          <w:rFonts w:hint="eastAsia"/>
          <w:kern w:val="0"/>
          <w:sz w:val="24"/>
        </w:rPr>
        <w:t>100</w:t>
      </w:r>
      <w:r w:rsidRPr="00F97B13">
        <w:rPr>
          <w:rFonts w:hint="eastAsia"/>
          <w:kern w:val="0"/>
          <w:sz w:val="24"/>
        </w:rPr>
        <w:t>余项重要奖项。荣获《欧洲货币》“</w:t>
      </w:r>
      <w:r w:rsidRPr="00F97B13">
        <w:rPr>
          <w:rFonts w:hint="eastAsia"/>
          <w:kern w:val="0"/>
          <w:sz w:val="24"/>
        </w:rPr>
        <w:t>2016</w:t>
      </w:r>
      <w:r w:rsidRPr="00F97B13">
        <w:rPr>
          <w:rFonts w:hint="eastAsia"/>
          <w:kern w:val="0"/>
          <w:sz w:val="24"/>
        </w:rPr>
        <w:t>中国最佳银行”，《环球金融》“</w:t>
      </w:r>
      <w:r w:rsidRPr="00F97B13">
        <w:rPr>
          <w:rFonts w:hint="eastAsia"/>
          <w:kern w:val="0"/>
          <w:sz w:val="24"/>
        </w:rPr>
        <w:t>2016</w:t>
      </w:r>
      <w:r w:rsidRPr="00F97B13">
        <w:rPr>
          <w:rFonts w:hint="eastAsia"/>
          <w:kern w:val="0"/>
          <w:sz w:val="24"/>
        </w:rPr>
        <w:t>中国最佳消费者银行”、“</w:t>
      </w:r>
      <w:r w:rsidRPr="00F97B13">
        <w:rPr>
          <w:rFonts w:hint="eastAsia"/>
          <w:kern w:val="0"/>
          <w:sz w:val="24"/>
        </w:rPr>
        <w:t>2016</w:t>
      </w:r>
      <w:r w:rsidRPr="00F97B13">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F97B13">
        <w:rPr>
          <w:rFonts w:hint="eastAsia"/>
          <w:kern w:val="0"/>
          <w:sz w:val="24"/>
        </w:rPr>
        <w:t>2016</w:t>
      </w:r>
      <w:r w:rsidRPr="00F97B13">
        <w:rPr>
          <w:rFonts w:hint="eastAsia"/>
          <w:kern w:val="0"/>
          <w:sz w:val="24"/>
        </w:rPr>
        <w:t>年“世界银行</w:t>
      </w:r>
      <w:r w:rsidRPr="00F97B13">
        <w:rPr>
          <w:rFonts w:hint="eastAsia"/>
          <w:kern w:val="0"/>
          <w:sz w:val="24"/>
        </w:rPr>
        <w:t>1000</w:t>
      </w:r>
      <w:r w:rsidRPr="00F97B13">
        <w:rPr>
          <w:rFonts w:hint="eastAsia"/>
          <w:kern w:val="0"/>
          <w:sz w:val="24"/>
        </w:rPr>
        <w:t>强排名”中，以一级资本总额继续位列全球第</w:t>
      </w:r>
      <w:r w:rsidRPr="00F97B13">
        <w:rPr>
          <w:rFonts w:hint="eastAsia"/>
          <w:kern w:val="0"/>
          <w:sz w:val="24"/>
        </w:rPr>
        <w:t>2</w:t>
      </w:r>
      <w:r w:rsidRPr="00F97B13">
        <w:rPr>
          <w:rFonts w:hint="eastAsia"/>
          <w:kern w:val="0"/>
          <w:sz w:val="24"/>
        </w:rPr>
        <w:t>；在美国《财富》</w:t>
      </w:r>
      <w:r w:rsidRPr="00F97B13">
        <w:rPr>
          <w:rFonts w:hint="eastAsia"/>
          <w:kern w:val="0"/>
          <w:sz w:val="24"/>
        </w:rPr>
        <w:t>2016</w:t>
      </w:r>
      <w:r w:rsidRPr="00F97B13">
        <w:rPr>
          <w:rFonts w:hint="eastAsia"/>
          <w:kern w:val="0"/>
          <w:sz w:val="24"/>
        </w:rPr>
        <w:t>年世界</w:t>
      </w:r>
      <w:r w:rsidRPr="00F97B13">
        <w:rPr>
          <w:rFonts w:hint="eastAsia"/>
          <w:kern w:val="0"/>
          <w:sz w:val="24"/>
        </w:rPr>
        <w:t>500</w:t>
      </w:r>
      <w:r w:rsidRPr="00F97B13">
        <w:rPr>
          <w:rFonts w:hint="eastAsia"/>
          <w:kern w:val="0"/>
          <w:sz w:val="24"/>
        </w:rPr>
        <w:t>强排名第</w:t>
      </w:r>
      <w:r w:rsidRPr="00F97B13">
        <w:rPr>
          <w:rFonts w:hint="eastAsia"/>
          <w:kern w:val="0"/>
          <w:sz w:val="24"/>
        </w:rPr>
        <w:t>22</w:t>
      </w:r>
      <w:r w:rsidRPr="00F97B13">
        <w:rPr>
          <w:rFonts w:hint="eastAsia"/>
          <w:kern w:val="0"/>
          <w:sz w:val="24"/>
        </w:rPr>
        <w:t>位。</w:t>
      </w:r>
    </w:p>
    <w:p w:rsidR="006034FF" w:rsidRPr="0058315C" w:rsidRDefault="00F97B13" w:rsidP="006034FF">
      <w:pPr>
        <w:widowControl/>
        <w:adjustRightInd w:val="0"/>
        <w:snapToGrid w:val="0"/>
        <w:spacing w:line="360" w:lineRule="auto"/>
        <w:ind w:firstLineChars="200" w:firstLine="480"/>
        <w:rPr>
          <w:kern w:val="0"/>
          <w:sz w:val="24"/>
          <w:szCs w:val="24"/>
        </w:rPr>
      </w:pPr>
      <w:r w:rsidRPr="00F97B13">
        <w:rPr>
          <w:rFonts w:hint="eastAsia"/>
          <w:kern w:val="0"/>
          <w:sz w:val="24"/>
        </w:rPr>
        <w:t>中国建设银行总行设资产托管业务部，下设综合处、基金市场处、证券保险资产市场处、理财信托股权市场处、</w:t>
      </w:r>
      <w:r w:rsidRPr="00F97B13">
        <w:rPr>
          <w:rFonts w:hint="eastAsia"/>
          <w:kern w:val="0"/>
          <w:sz w:val="24"/>
        </w:rPr>
        <w:t>QFII</w:t>
      </w:r>
      <w:r w:rsidRPr="00F97B13">
        <w:rPr>
          <w:rFonts w:hint="eastAsia"/>
          <w:kern w:val="0"/>
          <w:sz w:val="24"/>
        </w:rPr>
        <w:t>托管处、养老金托管处、清算处、核算处、跨境托管运营处、监督稽核处等</w:t>
      </w:r>
      <w:r w:rsidRPr="00F97B13">
        <w:rPr>
          <w:rFonts w:hint="eastAsia"/>
          <w:kern w:val="0"/>
          <w:sz w:val="24"/>
        </w:rPr>
        <w:t>10</w:t>
      </w:r>
      <w:r w:rsidRPr="00F97B13">
        <w:rPr>
          <w:rFonts w:hint="eastAsia"/>
          <w:kern w:val="0"/>
          <w:sz w:val="24"/>
        </w:rPr>
        <w:t>个职能处室，在上海设有投资托管服务上海备份中心，共有员工</w:t>
      </w:r>
      <w:r w:rsidRPr="00F97B13">
        <w:rPr>
          <w:rFonts w:hint="eastAsia"/>
          <w:kern w:val="0"/>
          <w:sz w:val="24"/>
        </w:rPr>
        <w:t>220</w:t>
      </w:r>
      <w:r w:rsidRPr="00F97B13">
        <w:rPr>
          <w:rFonts w:hint="eastAsia"/>
          <w:kern w:val="0"/>
          <w:sz w:val="24"/>
        </w:rPr>
        <w:t>余人。自</w:t>
      </w:r>
      <w:r w:rsidRPr="00F97B13">
        <w:rPr>
          <w:rFonts w:hint="eastAsia"/>
          <w:kern w:val="0"/>
          <w:sz w:val="24"/>
        </w:rPr>
        <w:t>2007</w:t>
      </w:r>
      <w:r w:rsidRPr="00F97B13">
        <w:rPr>
          <w:rFonts w:hint="eastAsia"/>
          <w:kern w:val="0"/>
          <w:sz w:val="24"/>
        </w:rPr>
        <w:t>年起，托管部连续聘请外部会计师事务所对托管业务进行内部控制审计，并已经成为常规化的内控工作手段。</w:t>
      </w:r>
    </w:p>
    <w:p w:rsidR="006034FF" w:rsidRPr="0058315C" w:rsidRDefault="006034FF" w:rsidP="006034FF">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rsidR="00F97B13" w:rsidRPr="00F97B13" w:rsidRDefault="00F97B13" w:rsidP="00F97B13">
      <w:pPr>
        <w:widowControl/>
        <w:adjustRightInd w:val="0"/>
        <w:snapToGrid w:val="0"/>
        <w:spacing w:line="360" w:lineRule="auto"/>
        <w:ind w:firstLineChars="200" w:firstLine="480"/>
        <w:rPr>
          <w:kern w:val="0"/>
          <w:sz w:val="24"/>
          <w:szCs w:val="24"/>
        </w:rPr>
      </w:pPr>
      <w:r w:rsidRPr="00F97B13">
        <w:rPr>
          <w:rFonts w:hint="eastAsia"/>
          <w:kern w:val="0"/>
          <w:sz w:val="24"/>
          <w:szCs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F97B13" w:rsidRPr="00F97B13" w:rsidRDefault="00F97B13" w:rsidP="00F97B13">
      <w:pPr>
        <w:widowControl/>
        <w:adjustRightInd w:val="0"/>
        <w:snapToGrid w:val="0"/>
        <w:spacing w:line="360" w:lineRule="auto"/>
        <w:ind w:firstLineChars="200" w:firstLine="480"/>
        <w:rPr>
          <w:kern w:val="0"/>
          <w:sz w:val="24"/>
          <w:szCs w:val="24"/>
        </w:rPr>
      </w:pPr>
      <w:r w:rsidRPr="00F97B13">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rsidR="00F97B13" w:rsidRPr="00F97B13" w:rsidRDefault="00F97B13" w:rsidP="00F97B13">
      <w:pPr>
        <w:widowControl/>
        <w:adjustRightInd w:val="0"/>
        <w:snapToGrid w:val="0"/>
        <w:spacing w:line="360" w:lineRule="auto"/>
        <w:ind w:firstLineChars="200" w:firstLine="480"/>
        <w:rPr>
          <w:kern w:val="0"/>
          <w:sz w:val="24"/>
          <w:szCs w:val="24"/>
        </w:rPr>
      </w:pPr>
      <w:r w:rsidRPr="00F97B13">
        <w:rPr>
          <w:rFonts w:hint="eastAsia"/>
          <w:kern w:val="0"/>
          <w:sz w:val="24"/>
          <w:szCs w:val="24"/>
        </w:rPr>
        <w:t>黄秀莲，资产托管业务部副总经理，曾就职于中国建设银行总行会计部，长期从事托管业务管理等工作，具有丰富的客户服务和业务管理经验。</w:t>
      </w:r>
    </w:p>
    <w:p w:rsidR="006034FF" w:rsidRPr="0058315C" w:rsidRDefault="00F97B13" w:rsidP="006034FF">
      <w:pPr>
        <w:widowControl/>
        <w:adjustRightInd w:val="0"/>
        <w:snapToGrid w:val="0"/>
        <w:spacing w:line="360" w:lineRule="auto"/>
        <w:ind w:firstLineChars="200" w:firstLine="480"/>
        <w:rPr>
          <w:kern w:val="0"/>
          <w:sz w:val="24"/>
          <w:szCs w:val="24"/>
        </w:rPr>
      </w:pPr>
      <w:r w:rsidRPr="00F97B13">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6034FF" w:rsidRPr="0058315C" w:rsidRDefault="006034FF" w:rsidP="006034FF">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rsidR="006034FF" w:rsidRPr="0058315C" w:rsidRDefault="00F97B13" w:rsidP="00F97B13">
      <w:pPr>
        <w:widowControl/>
        <w:adjustRightInd w:val="0"/>
        <w:snapToGrid w:val="0"/>
        <w:spacing w:line="360" w:lineRule="auto"/>
        <w:ind w:firstLineChars="200" w:firstLine="480"/>
        <w:rPr>
          <w:kern w:val="0"/>
          <w:sz w:val="24"/>
          <w:szCs w:val="24"/>
        </w:rPr>
      </w:pPr>
      <w:r w:rsidRPr="00F97B13">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w:t>
      </w:r>
      <w:r w:rsidRPr="00F97B13">
        <w:rPr>
          <w:rFonts w:hint="eastAsia"/>
          <w:kern w:val="0"/>
          <w:sz w:val="24"/>
          <w:szCs w:val="24"/>
        </w:rPr>
        <w:lastRenderedPageBreak/>
        <w:t>经过多年稳步发展，中国建设银行托管资产规模不断扩大，托管业务品种不断增加，已形成包括证券投资基金、社保基金、保险资金、基本养老个人账户、</w:t>
      </w:r>
      <w:r w:rsidRPr="00F97B13">
        <w:rPr>
          <w:rFonts w:hint="eastAsia"/>
          <w:kern w:val="0"/>
          <w:sz w:val="24"/>
          <w:szCs w:val="24"/>
        </w:rPr>
        <w:t>(R)QFII</w:t>
      </w:r>
      <w:r w:rsidRPr="00F97B13">
        <w:rPr>
          <w:rFonts w:hint="eastAsia"/>
          <w:kern w:val="0"/>
          <w:sz w:val="24"/>
          <w:szCs w:val="24"/>
        </w:rPr>
        <w:t>、</w:t>
      </w:r>
      <w:r w:rsidRPr="00F97B13">
        <w:rPr>
          <w:rFonts w:hint="eastAsia"/>
          <w:kern w:val="0"/>
          <w:sz w:val="24"/>
          <w:szCs w:val="24"/>
        </w:rPr>
        <w:t>(R)QDII</w:t>
      </w:r>
      <w:r w:rsidRPr="00F97B13">
        <w:rPr>
          <w:rFonts w:hint="eastAsia"/>
          <w:kern w:val="0"/>
          <w:sz w:val="24"/>
          <w:szCs w:val="24"/>
        </w:rPr>
        <w:t>、企业年金等产品在内的托管业务体系，是目前国内托管业务品种最齐全的商业银行之一。截至</w:t>
      </w:r>
      <w:r w:rsidRPr="00F97B13">
        <w:rPr>
          <w:rFonts w:hint="eastAsia"/>
          <w:kern w:val="0"/>
          <w:sz w:val="24"/>
          <w:szCs w:val="24"/>
        </w:rPr>
        <w:t>2017</w:t>
      </w:r>
      <w:r w:rsidRPr="00F97B13">
        <w:rPr>
          <w:rFonts w:hint="eastAsia"/>
          <w:kern w:val="0"/>
          <w:sz w:val="24"/>
          <w:szCs w:val="24"/>
        </w:rPr>
        <w:t>年一季度末，中国建设银行已托管</w:t>
      </w:r>
      <w:r w:rsidRPr="00F97B13">
        <w:rPr>
          <w:rFonts w:hint="eastAsia"/>
          <w:kern w:val="0"/>
          <w:sz w:val="24"/>
          <w:szCs w:val="24"/>
        </w:rPr>
        <w:t>719</w:t>
      </w:r>
      <w:r w:rsidRPr="00F97B13">
        <w:rPr>
          <w:rFonts w:hint="eastAsia"/>
          <w:kern w:val="0"/>
          <w:sz w:val="24"/>
          <w:szCs w:val="24"/>
        </w:rPr>
        <w:t>只证券投资基金。中国建设银行专业高效的托管服务能力和业务水平，赢得了业内的高度认同。中国建设银行连续</w:t>
      </w:r>
      <w:r w:rsidRPr="00F97B13">
        <w:rPr>
          <w:rFonts w:hint="eastAsia"/>
          <w:kern w:val="0"/>
          <w:sz w:val="24"/>
          <w:szCs w:val="24"/>
        </w:rPr>
        <w:t>11</w:t>
      </w:r>
      <w:r w:rsidRPr="00F97B13">
        <w:rPr>
          <w:rFonts w:hint="eastAsia"/>
          <w:kern w:val="0"/>
          <w:sz w:val="24"/>
          <w:szCs w:val="24"/>
        </w:rPr>
        <w:t>年获得《全球托管人》、《财资》、《环球金融》“中国最佳托管银行”、“中国最佳次托管银行”、“最佳托管专家——</w:t>
      </w:r>
      <w:r w:rsidRPr="00F97B13">
        <w:rPr>
          <w:rFonts w:hint="eastAsia"/>
          <w:kern w:val="0"/>
          <w:sz w:val="24"/>
          <w:szCs w:val="24"/>
        </w:rPr>
        <w:t>QFII</w:t>
      </w:r>
      <w:r w:rsidRPr="00F97B13">
        <w:rPr>
          <w:rFonts w:hint="eastAsia"/>
          <w:kern w:val="0"/>
          <w:sz w:val="24"/>
          <w:szCs w:val="24"/>
        </w:rPr>
        <w:t>”等奖项，并在</w:t>
      </w:r>
      <w:r w:rsidRPr="00F97B13">
        <w:rPr>
          <w:rFonts w:hint="eastAsia"/>
          <w:kern w:val="0"/>
          <w:sz w:val="24"/>
          <w:szCs w:val="24"/>
        </w:rPr>
        <w:t>2016</w:t>
      </w:r>
      <w:r w:rsidRPr="00F97B13">
        <w:rPr>
          <w:rFonts w:hint="eastAsia"/>
          <w:kern w:val="0"/>
          <w:sz w:val="24"/>
          <w:szCs w:val="24"/>
        </w:rPr>
        <w:t>年被《环球金融》评为中国市场唯一一家“最佳托管银行”。</w:t>
      </w:r>
    </w:p>
    <w:p w:rsidR="006034FF" w:rsidRPr="0058315C" w:rsidRDefault="006034FF" w:rsidP="006034FF">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（二）基金托管人的内部控制制度</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1</w:t>
      </w:r>
      <w:r w:rsidRPr="00F97B13">
        <w:rPr>
          <w:rFonts w:hint="eastAsia"/>
          <w:kern w:val="0"/>
          <w:sz w:val="24"/>
          <w:szCs w:val="24"/>
        </w:rPr>
        <w:t>、内部控制目标</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2</w:t>
      </w:r>
      <w:r w:rsidRPr="00F97B13">
        <w:rPr>
          <w:rFonts w:hint="eastAsia"/>
          <w:kern w:val="0"/>
          <w:sz w:val="24"/>
          <w:szCs w:val="24"/>
        </w:rPr>
        <w:t>、内部控制组织结构</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3</w:t>
      </w:r>
      <w:r w:rsidRPr="00F97B13">
        <w:rPr>
          <w:rFonts w:hint="eastAsia"/>
          <w:kern w:val="0"/>
          <w:sz w:val="24"/>
          <w:szCs w:val="24"/>
        </w:rPr>
        <w:t>、内部控制制度及措施</w:t>
      </w:r>
    </w:p>
    <w:p w:rsidR="006034FF" w:rsidRPr="0058315C" w:rsidRDefault="00F97B13" w:rsidP="006034FF">
      <w:pPr>
        <w:widowControl/>
        <w:adjustRightInd w:val="0"/>
        <w:snapToGrid w:val="0"/>
        <w:spacing w:line="360" w:lineRule="auto"/>
        <w:ind w:firstLineChars="200" w:firstLine="480"/>
        <w:rPr>
          <w:kern w:val="0"/>
          <w:sz w:val="24"/>
          <w:szCs w:val="24"/>
        </w:rPr>
      </w:pPr>
      <w:r w:rsidRPr="00F97B13">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034FF" w:rsidRPr="0058315C" w:rsidRDefault="006034FF" w:rsidP="006034FF">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（三）基金托管人对基金管理人运作基金进行监督的方法和程序</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1</w:t>
      </w:r>
      <w:r w:rsidRPr="00F97B13">
        <w:rPr>
          <w:rFonts w:hint="eastAsia"/>
          <w:kern w:val="0"/>
          <w:sz w:val="24"/>
          <w:szCs w:val="24"/>
        </w:rPr>
        <w:t>、监督方法</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依照《基金法》及其配套法规和基金合同的约定，监督所托管基金的投资运作。</w:t>
      </w:r>
      <w:r w:rsidRPr="00F97B13">
        <w:rPr>
          <w:rFonts w:hint="eastAsia"/>
          <w:kern w:val="0"/>
          <w:sz w:val="24"/>
          <w:szCs w:val="24"/>
        </w:rPr>
        <w:lastRenderedPageBreak/>
        <w:t>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2</w:t>
      </w:r>
      <w:r w:rsidRPr="00F97B13">
        <w:rPr>
          <w:rFonts w:hint="eastAsia"/>
          <w:kern w:val="0"/>
          <w:sz w:val="24"/>
          <w:szCs w:val="24"/>
        </w:rPr>
        <w:t>、监督流程</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1</w:t>
      </w:r>
      <w:r w:rsidRPr="00F97B13">
        <w:rPr>
          <w:rFonts w:hint="eastAsia"/>
          <w:kern w:val="0"/>
          <w:sz w:val="24"/>
          <w:szCs w:val="24"/>
        </w:rPr>
        <w:t>）</w:t>
      </w:r>
      <w:r w:rsidRPr="00F97B13">
        <w:rPr>
          <w:rFonts w:hint="eastAsia"/>
          <w:kern w:val="0"/>
          <w:sz w:val="24"/>
          <w:szCs w:val="24"/>
        </w:rPr>
        <w:t>.</w:t>
      </w:r>
      <w:r w:rsidRPr="00F97B13">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2</w:t>
      </w:r>
      <w:r w:rsidRPr="00F97B13">
        <w:rPr>
          <w:rFonts w:hint="eastAsia"/>
          <w:kern w:val="0"/>
          <w:sz w:val="24"/>
          <w:szCs w:val="24"/>
        </w:rPr>
        <w:t>）收到基金管理人的划款指令后，对指令要素等内容进行核查。</w:t>
      </w:r>
    </w:p>
    <w:p w:rsidR="00F97B13" w:rsidRPr="00F97B13" w:rsidRDefault="00F97B13" w:rsidP="00F97B13">
      <w:pPr>
        <w:adjustRightInd w:val="0"/>
        <w:snapToGrid w:val="0"/>
        <w:spacing w:line="360" w:lineRule="auto"/>
        <w:ind w:firstLineChars="200" w:firstLine="480"/>
        <w:rPr>
          <w:kern w:val="0"/>
          <w:sz w:val="24"/>
          <w:szCs w:val="24"/>
        </w:rPr>
      </w:pPr>
      <w:r w:rsidRPr="00F97B13">
        <w:rPr>
          <w:rFonts w:hint="eastAsia"/>
          <w:kern w:val="0"/>
          <w:sz w:val="24"/>
          <w:szCs w:val="24"/>
        </w:rPr>
        <w:t>3</w:t>
      </w:r>
      <w:r w:rsidRPr="00F97B13">
        <w:rPr>
          <w:rFonts w:hint="eastAsia"/>
          <w:kern w:val="0"/>
          <w:sz w:val="24"/>
          <w:szCs w:val="24"/>
        </w:rPr>
        <w:t>）根据基金投资运作监督情况，定期编写基金投资运作监督报告，对各基金投资运作的合法合规性和投资独立性等方面进行评价，报送中国证监会。</w:t>
      </w:r>
    </w:p>
    <w:p w:rsidR="006034FF" w:rsidRPr="0058315C" w:rsidRDefault="00F97B13" w:rsidP="006034FF">
      <w:pPr>
        <w:widowControl/>
        <w:adjustRightInd w:val="0"/>
        <w:snapToGrid w:val="0"/>
        <w:spacing w:line="360" w:lineRule="auto"/>
        <w:ind w:firstLineChars="200" w:firstLine="480"/>
        <w:rPr>
          <w:kern w:val="0"/>
          <w:sz w:val="24"/>
        </w:rPr>
      </w:pPr>
      <w:r w:rsidRPr="00F97B13">
        <w:rPr>
          <w:rFonts w:hint="eastAsia"/>
          <w:kern w:val="0"/>
          <w:sz w:val="24"/>
          <w:szCs w:val="24"/>
        </w:rPr>
        <w:t>4</w:t>
      </w:r>
      <w:r w:rsidRPr="00F97B13">
        <w:rPr>
          <w:rFonts w:hint="eastAsia"/>
          <w:kern w:val="0"/>
          <w:sz w:val="24"/>
          <w:szCs w:val="24"/>
        </w:rPr>
        <w:t>）通过技术或非技术手段发现基金涉嫌违规交易，电话或书面要求基金管理人进行解释或举证，并及时报告中国证监会。</w:t>
      </w:r>
    </w:p>
    <w:bookmarkEnd w:id="12"/>
    <w:bookmarkEnd w:id="13"/>
    <w:bookmarkEnd w:id="14"/>
    <w:p w:rsidR="00C82349" w:rsidRDefault="00C82349">
      <w:pPr>
        <w:adjustRightInd w:val="0"/>
        <w:snapToGrid w:val="0"/>
        <w:spacing w:line="360" w:lineRule="auto"/>
        <w:rPr>
          <w:rFonts w:ascii="宋体" w:hAnsi="宋体"/>
          <w:sz w:val="24"/>
        </w:rPr>
      </w:pPr>
      <w:r>
        <w:rPr>
          <w:rFonts w:ascii="宋体" w:hAnsi="宋体"/>
          <w:sz w:val="24"/>
        </w:rPr>
        <w:br w:type="page"/>
      </w:r>
    </w:p>
    <w:p w:rsidR="00053490" w:rsidRPr="005C7EBF" w:rsidRDefault="00C92FC0" w:rsidP="002F2E5C">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5" w:name="_Toc109537383"/>
      <w:bookmarkStart w:id="16" w:name="_Toc367104004"/>
      <w:r w:rsidRPr="005C7EBF">
        <w:rPr>
          <w:rFonts w:ascii="宋体" w:hAnsi="宋体" w:hint="eastAsia"/>
          <w:b/>
          <w:kern w:val="0"/>
          <w:sz w:val="30"/>
        </w:rPr>
        <w:lastRenderedPageBreak/>
        <w:t>五、相关服务机构</w:t>
      </w:r>
      <w:bookmarkEnd w:id="15"/>
      <w:bookmarkEnd w:id="16"/>
    </w:p>
    <w:p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673A45" w:rsidRPr="005C7EBF">
        <w:rPr>
          <w:rFonts w:hAnsi="宋体" w:hint="eastAsia"/>
          <w:sz w:val="24"/>
        </w:rPr>
        <w:t>上海市浦东新区银城中路</w:t>
      </w:r>
      <w:r w:rsidR="00673A45" w:rsidRPr="005C7EBF">
        <w:rPr>
          <w:rFonts w:hAnsi="宋体" w:hint="eastAsia"/>
          <w:sz w:val="24"/>
        </w:rPr>
        <w:t>188</w:t>
      </w:r>
      <w:r w:rsidR="00673A45" w:rsidRPr="005C7EBF">
        <w:rPr>
          <w:rFonts w:hAnsi="宋体" w:hint="eastAsia"/>
          <w:sz w:val="24"/>
        </w:rPr>
        <w:t>号交通银行大楼二层（裙）</w:t>
      </w:r>
    </w:p>
    <w:p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880D4D">
        <w:rPr>
          <w:rFonts w:hAnsi="宋体" w:hint="eastAsia"/>
          <w:sz w:val="24"/>
        </w:rPr>
        <w:t>于亚利</w:t>
      </w:r>
    </w:p>
    <w:p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r w:rsidR="00673A45" w:rsidRPr="005C7EBF">
        <w:rPr>
          <w:rFonts w:hAnsi="宋体" w:hint="eastAsia"/>
          <w:sz w:val="24"/>
        </w:rPr>
        <w:t>，</w:t>
      </w:r>
      <w:r w:rsidR="00673A45" w:rsidRPr="005C7EBF">
        <w:rPr>
          <w:rFonts w:hAnsi="宋体" w:hint="eastAsia"/>
          <w:sz w:val="24"/>
        </w:rPr>
        <w:t>www.bocomschroder.com</w:t>
      </w:r>
    </w:p>
    <w:p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1B65BB" w:rsidRPr="005C7EBF">
        <w:rPr>
          <w:kern w:val="0"/>
          <w:sz w:val="24"/>
        </w:rPr>
        <w:t>认购、</w:t>
      </w:r>
      <w:r w:rsidR="00A03254" w:rsidRPr="005C7EBF">
        <w:rPr>
          <w:kern w:val="0"/>
          <w:sz w:val="24"/>
        </w:rPr>
        <w:t>申购、</w:t>
      </w:r>
      <w:r w:rsidRPr="005C7EBF">
        <w:rPr>
          <w:kern w:val="0"/>
          <w:sz w:val="24"/>
        </w:rPr>
        <w:t>赎回等业务，具体交易细则请参阅</w:t>
      </w:r>
      <w:r w:rsidR="00670F48" w:rsidRPr="005C7EBF">
        <w:rPr>
          <w:rFonts w:hAnsi="宋体" w:hint="eastAsia"/>
          <w:kern w:val="0"/>
          <w:sz w:val="24"/>
          <w:szCs w:val="24"/>
        </w:rPr>
        <w:t>基金管理人</w:t>
      </w:r>
      <w:r w:rsidRPr="005C7EBF">
        <w:rPr>
          <w:kern w:val="0"/>
          <w:sz w:val="24"/>
        </w:rPr>
        <w:t>网站。</w:t>
      </w:r>
    </w:p>
    <w:p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hyperlink r:id="rId10" w:history="1">
        <w:r w:rsidR="00C92FC0" w:rsidRPr="005C7EBF">
          <w:rPr>
            <w:rStyle w:val="a6"/>
            <w:color w:val="auto"/>
            <w:sz w:val="24"/>
            <w:u w:val="none"/>
          </w:rPr>
          <w:t>www.bocomschroder.com</w:t>
        </w:r>
      </w:hyperlink>
      <w:r w:rsidR="00C92FC0" w:rsidRPr="005C7EBF">
        <w:rPr>
          <w:rStyle w:val="a6"/>
          <w:color w:val="auto"/>
          <w:sz w:val="24"/>
          <w:u w:val="none"/>
        </w:rPr>
        <w:t>。</w:t>
      </w:r>
    </w:p>
    <w:p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w:t>
      </w:r>
      <w:r w:rsidRPr="002640ED">
        <w:rPr>
          <w:rFonts w:hAnsi="宋体" w:hint="eastAsia"/>
          <w:kern w:val="0"/>
          <w:sz w:val="24"/>
        </w:rPr>
        <w:t>）交通银行股份有限公司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住所：上海市浦东新区银城中路</w:t>
      </w:r>
      <w:r w:rsidRPr="002640ED">
        <w:rPr>
          <w:rFonts w:hAnsi="宋体" w:hint="eastAsia"/>
          <w:kern w:val="0"/>
          <w:sz w:val="24"/>
        </w:rPr>
        <w:t>188</w:t>
      </w:r>
      <w:r w:rsidRPr="002640ED">
        <w:rPr>
          <w:rFonts w:hAnsi="宋体" w:hint="eastAsia"/>
          <w:kern w:val="0"/>
          <w:sz w:val="24"/>
        </w:rPr>
        <w:t>号</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办公地址：上海市浦东新区银城中路</w:t>
      </w:r>
      <w:r w:rsidRPr="002640ED">
        <w:rPr>
          <w:rFonts w:hAnsi="宋体" w:hint="eastAsia"/>
          <w:kern w:val="0"/>
          <w:sz w:val="24"/>
        </w:rPr>
        <w:t>188</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法定代表人：牛锡明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 xml:space="preserve">58781234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 xml:space="preserve">58408483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联系人：曹榕</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95559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网址：</w:t>
      </w:r>
      <w:r w:rsidRPr="002640ED">
        <w:rPr>
          <w:rFonts w:hAnsi="宋体" w:hint="eastAsia"/>
          <w:kern w:val="0"/>
          <w:sz w:val="24"/>
        </w:rPr>
        <w:t>www.bankcomm.com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中国建设银行股份有限公司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住所：北京市西城区金融大街</w:t>
      </w:r>
      <w:r w:rsidRPr="002640ED">
        <w:rPr>
          <w:rFonts w:hAnsi="宋体" w:hint="eastAsia"/>
          <w:kern w:val="0"/>
          <w:sz w:val="24"/>
        </w:rPr>
        <w:t>25</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办公地址：北京市西城区闹市口大街</w:t>
      </w:r>
      <w:r w:rsidRPr="002640ED">
        <w:rPr>
          <w:rFonts w:hAnsi="宋体" w:hint="eastAsia"/>
          <w:kern w:val="0"/>
          <w:sz w:val="24"/>
        </w:rPr>
        <w:t>1</w:t>
      </w:r>
      <w:r w:rsidRPr="002640ED">
        <w:rPr>
          <w:rFonts w:hAnsi="宋体" w:hint="eastAsia"/>
          <w:kern w:val="0"/>
          <w:sz w:val="24"/>
        </w:rPr>
        <w:t>号院</w:t>
      </w:r>
      <w:r w:rsidRPr="002640ED">
        <w:rPr>
          <w:rFonts w:hAnsi="宋体" w:hint="eastAsia"/>
          <w:kern w:val="0"/>
          <w:sz w:val="24"/>
        </w:rPr>
        <w:t>1</w:t>
      </w:r>
      <w:r w:rsidRPr="002640ED">
        <w:rPr>
          <w:rFonts w:hAnsi="宋体" w:hint="eastAsia"/>
          <w:kern w:val="0"/>
          <w:sz w:val="24"/>
        </w:rPr>
        <w:t>号楼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法定代表人：王洪章</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66275654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66275654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www.ccb.com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招商银行股份有限公司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住所：深圳市福田区深南大道</w:t>
      </w:r>
      <w:r w:rsidRPr="002640ED">
        <w:rPr>
          <w:rFonts w:hAnsi="宋体" w:hint="eastAsia"/>
          <w:kern w:val="0"/>
          <w:sz w:val="24"/>
        </w:rPr>
        <w:t>7088</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办公地址：深圳市福田区深南大道</w:t>
      </w:r>
      <w:r w:rsidRPr="002640ED">
        <w:rPr>
          <w:rFonts w:hAnsi="宋体" w:hint="eastAsia"/>
          <w:kern w:val="0"/>
          <w:sz w:val="24"/>
        </w:rPr>
        <w:t>7088</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法定代表人：李建红</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83198888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83195109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联系人：邓炯鹏</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95555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www.cmbchina.com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中国银河证券股份有限公司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住所：北京市西城区金融大街</w:t>
      </w:r>
      <w:r w:rsidRPr="002640ED">
        <w:rPr>
          <w:rFonts w:hAnsi="宋体" w:hint="eastAsia"/>
          <w:kern w:val="0"/>
          <w:sz w:val="24"/>
        </w:rPr>
        <w:t>35</w:t>
      </w:r>
      <w:r w:rsidRPr="002640ED">
        <w:rPr>
          <w:rFonts w:hAnsi="宋体" w:hint="eastAsia"/>
          <w:kern w:val="0"/>
          <w:sz w:val="24"/>
        </w:rPr>
        <w:t>号国际企业大厦</w:t>
      </w:r>
      <w:r w:rsidRPr="002640ED">
        <w:rPr>
          <w:rFonts w:hAnsi="宋体" w:hint="eastAsia"/>
          <w:kern w:val="0"/>
          <w:sz w:val="24"/>
        </w:rPr>
        <w:t>C</w:t>
      </w:r>
      <w:r w:rsidRPr="002640ED">
        <w:rPr>
          <w:rFonts w:hAnsi="宋体" w:hint="eastAsia"/>
          <w:kern w:val="0"/>
          <w:sz w:val="24"/>
        </w:rPr>
        <w:t>座</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办公地址：北京市西城区金融大街</w:t>
      </w:r>
      <w:r w:rsidRPr="002640ED">
        <w:rPr>
          <w:rFonts w:hAnsi="宋体" w:hint="eastAsia"/>
          <w:kern w:val="0"/>
          <w:sz w:val="24"/>
        </w:rPr>
        <w:t>35</w:t>
      </w:r>
      <w:r w:rsidRPr="002640ED">
        <w:rPr>
          <w:rFonts w:hAnsi="宋体" w:hint="eastAsia"/>
          <w:kern w:val="0"/>
          <w:sz w:val="24"/>
        </w:rPr>
        <w:t>号国际企业大厦</w:t>
      </w:r>
      <w:r w:rsidRPr="002640ED">
        <w:rPr>
          <w:rFonts w:hAnsi="宋体" w:hint="eastAsia"/>
          <w:kern w:val="0"/>
          <w:sz w:val="24"/>
        </w:rPr>
        <w:t>C</w:t>
      </w:r>
      <w:r w:rsidRPr="002640ED">
        <w:rPr>
          <w:rFonts w:hAnsi="宋体" w:hint="eastAsia"/>
          <w:kern w:val="0"/>
          <w:sz w:val="24"/>
        </w:rPr>
        <w:t>座</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法定代表人：陈有安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66568292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联系人：邓颜</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400-888-8888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www.chinastock.com.cn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中信证券股份有限公司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住所：深圳市深南大道</w:t>
      </w:r>
      <w:r w:rsidRPr="002640ED">
        <w:rPr>
          <w:rFonts w:hAnsi="宋体" w:hint="eastAsia"/>
          <w:kern w:val="0"/>
          <w:sz w:val="24"/>
        </w:rPr>
        <w:t>7088</w:t>
      </w:r>
      <w:r w:rsidRPr="002640ED">
        <w:rPr>
          <w:rFonts w:hAnsi="宋体" w:hint="eastAsia"/>
          <w:kern w:val="0"/>
          <w:sz w:val="24"/>
        </w:rPr>
        <w:t>号招商银行大厦</w:t>
      </w:r>
      <w:r w:rsidRPr="002640ED">
        <w:rPr>
          <w:rFonts w:hAnsi="宋体" w:hint="eastAsia"/>
          <w:kern w:val="0"/>
          <w:sz w:val="24"/>
        </w:rPr>
        <w:t>A</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办公地址：北京市朝阳区亮马桥路</w:t>
      </w:r>
      <w:r w:rsidRPr="002640ED">
        <w:rPr>
          <w:rFonts w:hAnsi="宋体" w:hint="eastAsia"/>
          <w:kern w:val="0"/>
          <w:sz w:val="24"/>
        </w:rPr>
        <w:t>48</w:t>
      </w:r>
      <w:r w:rsidRPr="002640ED">
        <w:rPr>
          <w:rFonts w:hAnsi="宋体" w:hint="eastAsia"/>
          <w:kern w:val="0"/>
          <w:sz w:val="24"/>
        </w:rPr>
        <w:t>号中信证券大厦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法定代表人：王东明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60838888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60833739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联系人：陈忠</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95558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www.cs.ecitic.com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6</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中信证券（山东）有限责任公司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住所：青岛市崂山区苗岭路</w:t>
      </w:r>
      <w:r w:rsidRPr="002640ED">
        <w:rPr>
          <w:rFonts w:hAnsi="宋体" w:hint="eastAsia"/>
          <w:kern w:val="0"/>
          <w:sz w:val="24"/>
        </w:rPr>
        <w:t>29</w:t>
      </w:r>
      <w:r w:rsidRPr="002640ED">
        <w:rPr>
          <w:rFonts w:hAnsi="宋体" w:hint="eastAsia"/>
          <w:kern w:val="0"/>
          <w:sz w:val="24"/>
        </w:rPr>
        <w:t>号澳柯玛大厦</w:t>
      </w:r>
      <w:r w:rsidRPr="002640ED">
        <w:rPr>
          <w:rFonts w:hAnsi="宋体" w:hint="eastAsia"/>
          <w:kern w:val="0"/>
          <w:sz w:val="24"/>
        </w:rPr>
        <w:t>15</w:t>
      </w:r>
      <w:r w:rsidRPr="002640ED">
        <w:rPr>
          <w:rFonts w:hAnsi="宋体" w:hint="eastAsia"/>
          <w:kern w:val="0"/>
          <w:sz w:val="24"/>
        </w:rPr>
        <w:t>层（</w:t>
      </w:r>
      <w:r w:rsidRPr="002640ED">
        <w:rPr>
          <w:rFonts w:hAnsi="宋体" w:hint="eastAsia"/>
          <w:kern w:val="0"/>
          <w:sz w:val="24"/>
        </w:rPr>
        <w:t>1507</w:t>
      </w:r>
      <w:r w:rsidRPr="002640ED">
        <w:rPr>
          <w:rFonts w:hAnsi="宋体" w:hint="eastAsia"/>
          <w:kern w:val="0"/>
          <w:sz w:val="24"/>
        </w:rPr>
        <w:t>－</w:t>
      </w:r>
      <w:r w:rsidRPr="002640ED">
        <w:rPr>
          <w:rFonts w:hAnsi="宋体" w:hint="eastAsia"/>
          <w:kern w:val="0"/>
          <w:sz w:val="24"/>
        </w:rPr>
        <w:t>1510</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办公地址：青岛市崂山区深圳路</w:t>
      </w:r>
      <w:r w:rsidRPr="002640ED">
        <w:rPr>
          <w:rFonts w:hAnsi="宋体" w:hint="eastAsia"/>
          <w:kern w:val="0"/>
          <w:sz w:val="24"/>
        </w:rPr>
        <w:t>222</w:t>
      </w:r>
      <w:r w:rsidRPr="002640ED">
        <w:rPr>
          <w:rFonts w:hAnsi="宋体" w:hint="eastAsia"/>
          <w:kern w:val="0"/>
          <w:sz w:val="24"/>
        </w:rPr>
        <w:t>号青岛国际金融广场</w:t>
      </w:r>
      <w:r w:rsidRPr="002640ED">
        <w:rPr>
          <w:rFonts w:hAnsi="宋体" w:hint="eastAsia"/>
          <w:kern w:val="0"/>
          <w:sz w:val="24"/>
        </w:rPr>
        <w:t>1</w:t>
      </w:r>
      <w:r w:rsidRPr="002640ED">
        <w:rPr>
          <w:rFonts w:hAnsi="宋体" w:hint="eastAsia"/>
          <w:kern w:val="0"/>
          <w:sz w:val="24"/>
        </w:rPr>
        <w:t>号楼第</w:t>
      </w:r>
      <w:r w:rsidRPr="002640ED">
        <w:rPr>
          <w:rFonts w:hAnsi="宋体" w:hint="eastAsia"/>
          <w:kern w:val="0"/>
          <w:sz w:val="24"/>
        </w:rPr>
        <w:t>20</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法定代表人：杨宝林</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0532</w:t>
      </w:r>
      <w:r w:rsidRPr="002640ED">
        <w:rPr>
          <w:rFonts w:hAnsi="宋体" w:hint="eastAsia"/>
          <w:kern w:val="0"/>
          <w:sz w:val="24"/>
        </w:rPr>
        <w:t>）</w:t>
      </w:r>
      <w:r w:rsidRPr="002640ED">
        <w:rPr>
          <w:rFonts w:hAnsi="宋体" w:hint="eastAsia"/>
          <w:kern w:val="0"/>
          <w:sz w:val="24"/>
        </w:rPr>
        <w:t>85022326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0532</w:t>
      </w:r>
      <w:r w:rsidRPr="002640ED">
        <w:rPr>
          <w:rFonts w:hAnsi="宋体" w:hint="eastAsia"/>
          <w:kern w:val="0"/>
          <w:sz w:val="24"/>
        </w:rPr>
        <w:t>）</w:t>
      </w:r>
      <w:r w:rsidRPr="002640ED">
        <w:rPr>
          <w:rFonts w:hAnsi="宋体" w:hint="eastAsia"/>
          <w:kern w:val="0"/>
          <w:sz w:val="24"/>
        </w:rPr>
        <w:t>85022605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联系人：吴忠超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0532</w:t>
      </w:r>
      <w:r w:rsidRPr="002640ED">
        <w:rPr>
          <w:rFonts w:hAnsi="宋体" w:hint="eastAsia"/>
          <w:kern w:val="0"/>
          <w:sz w:val="24"/>
        </w:rPr>
        <w:t>）</w:t>
      </w:r>
      <w:r w:rsidRPr="002640ED">
        <w:rPr>
          <w:rFonts w:hAnsi="宋体" w:hint="eastAsia"/>
          <w:kern w:val="0"/>
          <w:sz w:val="24"/>
        </w:rPr>
        <w:t>96577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www.zxwt.com.cn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7</w:t>
      </w:r>
      <w:r w:rsidRPr="002640ED">
        <w:rPr>
          <w:rFonts w:hAnsi="宋体" w:hint="eastAsia"/>
          <w:kern w:val="0"/>
          <w:sz w:val="24"/>
        </w:rPr>
        <w:t>）中泰证券股份有限公司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住所：山东省济南市市中区经七路</w:t>
      </w:r>
      <w:r w:rsidRPr="002640ED">
        <w:rPr>
          <w:rFonts w:hAnsi="宋体" w:hint="eastAsia"/>
          <w:kern w:val="0"/>
          <w:sz w:val="24"/>
        </w:rPr>
        <w:t>86</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办公地址：山东省济南市市中区经七路</w:t>
      </w:r>
      <w:r w:rsidRPr="002640ED">
        <w:rPr>
          <w:rFonts w:hAnsi="宋体" w:hint="eastAsia"/>
          <w:kern w:val="0"/>
          <w:sz w:val="24"/>
        </w:rPr>
        <w:t>86</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法定代表人：李玮</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0531</w:t>
      </w:r>
      <w:r w:rsidRPr="002640ED">
        <w:rPr>
          <w:rFonts w:hAnsi="宋体" w:hint="eastAsia"/>
          <w:kern w:val="0"/>
          <w:sz w:val="24"/>
        </w:rPr>
        <w:t>）</w:t>
      </w:r>
      <w:r w:rsidRPr="002640ED">
        <w:rPr>
          <w:rFonts w:hAnsi="宋体" w:hint="eastAsia"/>
          <w:kern w:val="0"/>
          <w:sz w:val="24"/>
        </w:rPr>
        <w:t>68889155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0531</w:t>
      </w:r>
      <w:r w:rsidRPr="002640ED">
        <w:rPr>
          <w:rFonts w:hAnsi="宋体" w:hint="eastAsia"/>
          <w:kern w:val="0"/>
          <w:sz w:val="24"/>
        </w:rPr>
        <w:t>）</w:t>
      </w:r>
      <w:r w:rsidRPr="002640ED">
        <w:rPr>
          <w:rFonts w:hAnsi="宋体" w:hint="eastAsia"/>
          <w:kern w:val="0"/>
          <w:sz w:val="24"/>
        </w:rPr>
        <w:t>68889752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联系人：许曼华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95538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www.zts.com.cn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8</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国金证券股份有限公司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住所：四川省成都市东城根上街</w:t>
      </w:r>
      <w:r w:rsidRPr="002640ED">
        <w:rPr>
          <w:rFonts w:hAnsi="宋体" w:hint="eastAsia"/>
          <w:kern w:val="0"/>
          <w:sz w:val="24"/>
        </w:rPr>
        <w:t>95</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办公地址：成都市东城根上街</w:t>
      </w:r>
      <w:r w:rsidRPr="002640ED">
        <w:rPr>
          <w:rFonts w:hAnsi="宋体" w:hint="eastAsia"/>
          <w:kern w:val="0"/>
          <w:sz w:val="24"/>
        </w:rPr>
        <w:t>95</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法定代表人：冉云</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028</w:t>
      </w:r>
      <w:r w:rsidRPr="002640ED">
        <w:rPr>
          <w:rFonts w:hAnsi="宋体" w:hint="eastAsia"/>
          <w:kern w:val="0"/>
          <w:sz w:val="24"/>
        </w:rPr>
        <w:t>）</w:t>
      </w:r>
      <w:r w:rsidRPr="002640ED">
        <w:rPr>
          <w:rFonts w:hAnsi="宋体" w:hint="eastAsia"/>
          <w:kern w:val="0"/>
          <w:sz w:val="24"/>
        </w:rPr>
        <w:t>86690057</w:t>
      </w:r>
      <w:r w:rsidRPr="002640ED">
        <w:rPr>
          <w:rFonts w:hAnsi="宋体" w:hint="eastAsia"/>
          <w:kern w:val="0"/>
          <w:sz w:val="24"/>
        </w:rPr>
        <w:t>，（</w:t>
      </w:r>
      <w:r w:rsidRPr="002640ED">
        <w:rPr>
          <w:rFonts w:hAnsi="宋体" w:hint="eastAsia"/>
          <w:kern w:val="0"/>
          <w:sz w:val="24"/>
        </w:rPr>
        <w:t>028</w:t>
      </w:r>
      <w:r w:rsidRPr="002640ED">
        <w:rPr>
          <w:rFonts w:hAnsi="宋体" w:hint="eastAsia"/>
          <w:kern w:val="0"/>
          <w:sz w:val="24"/>
        </w:rPr>
        <w:t>）</w:t>
      </w:r>
      <w:r w:rsidRPr="002640ED">
        <w:rPr>
          <w:rFonts w:hAnsi="宋体" w:hint="eastAsia"/>
          <w:kern w:val="0"/>
          <w:sz w:val="24"/>
        </w:rPr>
        <w:t>86690058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028</w:t>
      </w:r>
      <w:r w:rsidRPr="002640ED">
        <w:rPr>
          <w:rFonts w:hAnsi="宋体" w:hint="eastAsia"/>
          <w:kern w:val="0"/>
          <w:sz w:val="24"/>
        </w:rPr>
        <w:t>）</w:t>
      </w:r>
      <w:r w:rsidRPr="002640ED">
        <w:rPr>
          <w:rFonts w:hAnsi="宋体" w:hint="eastAsia"/>
          <w:kern w:val="0"/>
          <w:sz w:val="24"/>
        </w:rPr>
        <w:t>86690126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联系人：刘婧漪</w:t>
      </w:r>
      <w:r w:rsidRPr="002640ED">
        <w:rPr>
          <w:rFonts w:hAnsi="宋体" w:hint="eastAsia"/>
          <w:kern w:val="0"/>
          <w:sz w:val="24"/>
        </w:rPr>
        <w:t xml:space="preserve"> </w:t>
      </w:r>
      <w:r w:rsidRPr="002640ED">
        <w:rPr>
          <w:rFonts w:hAnsi="宋体" w:hint="eastAsia"/>
          <w:kern w:val="0"/>
          <w:sz w:val="24"/>
        </w:rPr>
        <w:t>贾鹏</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95310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www.gjzq.com.cn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9</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渤海证券股份有限公司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住所：天津经济技术开发区第二大街</w:t>
      </w:r>
      <w:r w:rsidRPr="002640ED">
        <w:rPr>
          <w:rFonts w:hAnsi="宋体" w:hint="eastAsia"/>
          <w:kern w:val="0"/>
          <w:sz w:val="24"/>
        </w:rPr>
        <w:t>42</w:t>
      </w:r>
      <w:r w:rsidRPr="002640ED">
        <w:rPr>
          <w:rFonts w:hAnsi="宋体" w:hint="eastAsia"/>
          <w:kern w:val="0"/>
          <w:sz w:val="24"/>
        </w:rPr>
        <w:t>号写字楼</w:t>
      </w:r>
      <w:r w:rsidRPr="002640ED">
        <w:rPr>
          <w:rFonts w:hAnsi="宋体" w:hint="eastAsia"/>
          <w:kern w:val="0"/>
          <w:sz w:val="24"/>
        </w:rPr>
        <w:t>101</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办公地址：天津市南开区宾水西道</w:t>
      </w:r>
      <w:r w:rsidRPr="002640ED">
        <w:rPr>
          <w:rFonts w:hAnsi="宋体" w:hint="eastAsia"/>
          <w:kern w:val="0"/>
          <w:sz w:val="24"/>
        </w:rPr>
        <w:t>8</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法定代表人：王春峰</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022</w:t>
      </w:r>
      <w:r w:rsidRPr="002640ED">
        <w:rPr>
          <w:rFonts w:hAnsi="宋体" w:hint="eastAsia"/>
          <w:kern w:val="0"/>
          <w:sz w:val="24"/>
        </w:rPr>
        <w:t>）</w:t>
      </w:r>
      <w:r w:rsidRPr="002640ED">
        <w:rPr>
          <w:rFonts w:hAnsi="宋体" w:hint="eastAsia"/>
          <w:kern w:val="0"/>
          <w:sz w:val="24"/>
        </w:rPr>
        <w:t>28451991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022</w:t>
      </w:r>
      <w:r w:rsidRPr="002640ED">
        <w:rPr>
          <w:rFonts w:hAnsi="宋体" w:hint="eastAsia"/>
          <w:kern w:val="0"/>
          <w:sz w:val="24"/>
        </w:rPr>
        <w:t>）</w:t>
      </w:r>
      <w:r w:rsidRPr="002640ED">
        <w:rPr>
          <w:rFonts w:hAnsi="宋体" w:hint="eastAsia"/>
          <w:kern w:val="0"/>
          <w:sz w:val="24"/>
        </w:rPr>
        <w:t>28451892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联系人：蔡霆</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 400-651-5988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www.bhzq.com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10</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信达证券股份有限公司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住所：北京市西城区闹市口大街</w:t>
      </w:r>
      <w:r w:rsidRPr="002640ED">
        <w:rPr>
          <w:rFonts w:hAnsi="宋体" w:hint="eastAsia"/>
          <w:kern w:val="0"/>
          <w:sz w:val="24"/>
        </w:rPr>
        <w:t>9</w:t>
      </w:r>
      <w:r w:rsidRPr="002640ED">
        <w:rPr>
          <w:rFonts w:hAnsi="宋体" w:hint="eastAsia"/>
          <w:kern w:val="0"/>
          <w:sz w:val="24"/>
        </w:rPr>
        <w:t>号院</w:t>
      </w:r>
      <w:r w:rsidRPr="002640ED">
        <w:rPr>
          <w:rFonts w:hAnsi="宋体" w:hint="eastAsia"/>
          <w:kern w:val="0"/>
          <w:sz w:val="24"/>
        </w:rPr>
        <w:t>1</w:t>
      </w:r>
      <w:r w:rsidRPr="002640ED">
        <w:rPr>
          <w:rFonts w:hAnsi="宋体" w:hint="eastAsia"/>
          <w:kern w:val="0"/>
          <w:sz w:val="24"/>
        </w:rPr>
        <w:t>号楼信达金融中心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办公地址：北京市西城区闹市口大街</w:t>
      </w:r>
      <w:r w:rsidRPr="002640ED">
        <w:rPr>
          <w:rFonts w:hAnsi="宋体" w:hint="eastAsia"/>
          <w:kern w:val="0"/>
          <w:sz w:val="24"/>
        </w:rPr>
        <w:t>9</w:t>
      </w:r>
      <w:r w:rsidRPr="002640ED">
        <w:rPr>
          <w:rFonts w:hAnsi="宋体" w:hint="eastAsia"/>
          <w:kern w:val="0"/>
          <w:sz w:val="24"/>
        </w:rPr>
        <w:t>号院</w:t>
      </w:r>
      <w:r w:rsidRPr="002640ED">
        <w:rPr>
          <w:rFonts w:hAnsi="宋体" w:hint="eastAsia"/>
          <w:kern w:val="0"/>
          <w:sz w:val="24"/>
        </w:rPr>
        <w:t>1</w:t>
      </w:r>
      <w:r w:rsidRPr="002640ED">
        <w:rPr>
          <w:rFonts w:hAnsi="宋体" w:hint="eastAsia"/>
          <w:kern w:val="0"/>
          <w:sz w:val="24"/>
        </w:rPr>
        <w:t>号楼信达金融中心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法定代表人：张志刚</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63081000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63081344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联系人：尹旭航</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95321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www.cindasc.com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11</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西南证券股份有限公司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住所：重庆市江北区桥北苑</w:t>
      </w:r>
      <w:r w:rsidRPr="002640ED">
        <w:rPr>
          <w:rFonts w:hAnsi="宋体" w:hint="eastAsia"/>
          <w:kern w:val="0"/>
          <w:sz w:val="24"/>
        </w:rPr>
        <w:t>8</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办公地址：重庆市江北区桥北苑</w:t>
      </w:r>
      <w:r w:rsidRPr="002640ED">
        <w:rPr>
          <w:rFonts w:hAnsi="宋体" w:hint="eastAsia"/>
          <w:kern w:val="0"/>
          <w:sz w:val="24"/>
        </w:rPr>
        <w:t>8</w:t>
      </w:r>
      <w:r w:rsidRPr="002640ED">
        <w:rPr>
          <w:rFonts w:hAnsi="宋体" w:hint="eastAsia"/>
          <w:kern w:val="0"/>
          <w:sz w:val="24"/>
        </w:rPr>
        <w:t>号西南证券大厦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法定代表人：余维佳</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电话：（</w:t>
      </w:r>
      <w:r w:rsidRPr="002640ED">
        <w:rPr>
          <w:rFonts w:hAnsi="宋体" w:hint="eastAsia"/>
          <w:kern w:val="0"/>
          <w:sz w:val="24"/>
        </w:rPr>
        <w:t>023</w:t>
      </w:r>
      <w:r w:rsidRPr="002640ED">
        <w:rPr>
          <w:rFonts w:hAnsi="宋体" w:hint="eastAsia"/>
          <w:kern w:val="0"/>
          <w:sz w:val="24"/>
        </w:rPr>
        <w:t>）</w:t>
      </w:r>
      <w:r w:rsidRPr="002640ED">
        <w:rPr>
          <w:rFonts w:hAnsi="宋体" w:hint="eastAsia"/>
          <w:kern w:val="0"/>
          <w:sz w:val="24"/>
        </w:rPr>
        <w:t>63786141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023</w:t>
      </w:r>
      <w:r w:rsidRPr="002640ED">
        <w:rPr>
          <w:rFonts w:hAnsi="宋体" w:hint="eastAsia"/>
          <w:kern w:val="0"/>
          <w:sz w:val="24"/>
        </w:rPr>
        <w:t>）</w:t>
      </w:r>
      <w:r w:rsidRPr="002640ED">
        <w:rPr>
          <w:rFonts w:hAnsi="宋体" w:hint="eastAsia"/>
          <w:kern w:val="0"/>
          <w:sz w:val="24"/>
        </w:rPr>
        <w:t>63786212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联系人：张煜</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400-809-6096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www.swsc.com.cn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12</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华龙证券有限责任公司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住所：兰州市城关区东岗西路</w:t>
      </w:r>
      <w:r w:rsidRPr="002640ED">
        <w:rPr>
          <w:rFonts w:hAnsi="宋体" w:hint="eastAsia"/>
          <w:kern w:val="0"/>
          <w:sz w:val="24"/>
        </w:rPr>
        <w:t>638</w:t>
      </w:r>
      <w:r w:rsidRPr="002640ED">
        <w:rPr>
          <w:rFonts w:hAnsi="宋体" w:hint="eastAsia"/>
          <w:kern w:val="0"/>
          <w:sz w:val="24"/>
        </w:rPr>
        <w:t>号财富中心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办公地址：兰州市城关区东岗西路</w:t>
      </w:r>
      <w:r w:rsidRPr="002640ED">
        <w:rPr>
          <w:rFonts w:hAnsi="宋体" w:hint="eastAsia"/>
          <w:kern w:val="0"/>
          <w:sz w:val="24"/>
        </w:rPr>
        <w:t>638</w:t>
      </w:r>
      <w:r w:rsidRPr="002640ED">
        <w:rPr>
          <w:rFonts w:hAnsi="宋体" w:hint="eastAsia"/>
          <w:kern w:val="0"/>
          <w:sz w:val="24"/>
        </w:rPr>
        <w:t>号财富中心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法定代表人：李晓安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0931</w:t>
      </w:r>
      <w:r w:rsidRPr="002640ED">
        <w:rPr>
          <w:rFonts w:hAnsi="宋体" w:hint="eastAsia"/>
          <w:kern w:val="0"/>
          <w:sz w:val="24"/>
        </w:rPr>
        <w:t>）</w:t>
      </w:r>
      <w:r w:rsidRPr="002640ED">
        <w:rPr>
          <w:rFonts w:hAnsi="宋体" w:hint="eastAsia"/>
          <w:kern w:val="0"/>
          <w:sz w:val="24"/>
        </w:rPr>
        <w:t>4890208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0931</w:t>
      </w:r>
      <w:r w:rsidRPr="002640ED">
        <w:rPr>
          <w:rFonts w:hAnsi="宋体" w:hint="eastAsia"/>
          <w:kern w:val="0"/>
          <w:sz w:val="24"/>
        </w:rPr>
        <w:t>）</w:t>
      </w:r>
      <w:r w:rsidRPr="002640ED">
        <w:rPr>
          <w:rFonts w:hAnsi="宋体" w:hint="eastAsia"/>
          <w:kern w:val="0"/>
          <w:sz w:val="24"/>
        </w:rPr>
        <w:t>4890628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联系人：李昕田</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4006898888</w:t>
      </w:r>
      <w:r w:rsidRPr="002640ED">
        <w:rPr>
          <w:rFonts w:hAnsi="宋体" w:hint="eastAsia"/>
          <w:kern w:val="0"/>
          <w:sz w:val="24"/>
        </w:rPr>
        <w:t>、（</w:t>
      </w:r>
      <w:r w:rsidRPr="002640ED">
        <w:rPr>
          <w:rFonts w:hAnsi="宋体" w:hint="eastAsia"/>
          <w:kern w:val="0"/>
          <w:sz w:val="24"/>
        </w:rPr>
        <w:t>0931</w:t>
      </w:r>
      <w:r w:rsidRPr="002640ED">
        <w:rPr>
          <w:rFonts w:hAnsi="宋体" w:hint="eastAsia"/>
          <w:kern w:val="0"/>
          <w:sz w:val="24"/>
        </w:rPr>
        <w:t>）</w:t>
      </w:r>
      <w:r w:rsidRPr="002640ED">
        <w:rPr>
          <w:rFonts w:hAnsi="宋体" w:hint="eastAsia"/>
          <w:kern w:val="0"/>
          <w:sz w:val="24"/>
        </w:rPr>
        <w:t>4890208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www.hlzqgs.com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13</w:t>
      </w:r>
      <w:r w:rsidRPr="002640ED">
        <w:rPr>
          <w:rFonts w:hAnsi="宋体" w:hint="eastAsia"/>
          <w:kern w:val="0"/>
          <w:sz w:val="24"/>
        </w:rPr>
        <w:t>）华西证券股份有限公司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住所：四川省成都市高新区天府二街</w:t>
      </w:r>
      <w:r w:rsidRPr="002640ED">
        <w:rPr>
          <w:rFonts w:hAnsi="宋体" w:hint="eastAsia"/>
          <w:kern w:val="0"/>
          <w:sz w:val="24"/>
        </w:rPr>
        <w:t>198</w:t>
      </w:r>
      <w:r w:rsidRPr="002640ED">
        <w:rPr>
          <w:rFonts w:hAnsi="宋体" w:hint="eastAsia"/>
          <w:kern w:val="0"/>
          <w:sz w:val="24"/>
        </w:rPr>
        <w:t>号华西证券大厦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办公地址：四川省成都市高新区天府二街</w:t>
      </w:r>
      <w:r w:rsidRPr="002640ED">
        <w:rPr>
          <w:rFonts w:hAnsi="宋体" w:hint="eastAsia"/>
          <w:kern w:val="0"/>
          <w:sz w:val="24"/>
        </w:rPr>
        <w:t>198</w:t>
      </w:r>
      <w:r w:rsidRPr="002640ED">
        <w:rPr>
          <w:rFonts w:hAnsi="宋体" w:hint="eastAsia"/>
          <w:kern w:val="0"/>
          <w:sz w:val="24"/>
        </w:rPr>
        <w:t>号华西证券大厦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法定代表人：杨炯洋</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028</w:t>
      </w:r>
      <w:r w:rsidRPr="002640ED">
        <w:rPr>
          <w:rFonts w:hAnsi="宋体" w:hint="eastAsia"/>
          <w:kern w:val="0"/>
          <w:sz w:val="24"/>
        </w:rPr>
        <w:t>）</w:t>
      </w:r>
      <w:r w:rsidRPr="002640ED">
        <w:rPr>
          <w:rFonts w:hAnsi="宋体" w:hint="eastAsia"/>
          <w:kern w:val="0"/>
          <w:sz w:val="24"/>
        </w:rPr>
        <w:t>86135991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028</w:t>
      </w:r>
      <w:r w:rsidRPr="002640ED">
        <w:rPr>
          <w:rFonts w:hAnsi="宋体" w:hint="eastAsia"/>
          <w:kern w:val="0"/>
          <w:sz w:val="24"/>
        </w:rPr>
        <w:t>）</w:t>
      </w:r>
      <w:r w:rsidRPr="002640ED">
        <w:rPr>
          <w:rFonts w:hAnsi="宋体" w:hint="eastAsia"/>
          <w:kern w:val="0"/>
          <w:sz w:val="24"/>
        </w:rPr>
        <w:t>86150400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联系人：周志茹</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95584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www.hx168.com.cn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14</w:t>
      </w:r>
      <w:r w:rsidRPr="002640ED">
        <w:rPr>
          <w:rFonts w:hAnsi="宋体" w:hint="eastAsia"/>
          <w:kern w:val="0"/>
          <w:sz w:val="24"/>
        </w:rPr>
        <w:t>）中信期货有限公司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住所：深圳市福田区中心三路</w:t>
      </w:r>
      <w:r w:rsidRPr="002640ED">
        <w:rPr>
          <w:rFonts w:hAnsi="宋体" w:hint="eastAsia"/>
          <w:kern w:val="0"/>
          <w:sz w:val="24"/>
        </w:rPr>
        <w:t>8</w:t>
      </w:r>
      <w:r w:rsidRPr="002640ED">
        <w:rPr>
          <w:rFonts w:hAnsi="宋体" w:hint="eastAsia"/>
          <w:kern w:val="0"/>
          <w:sz w:val="24"/>
        </w:rPr>
        <w:t>号卓越时代广场（二期）北座</w:t>
      </w:r>
      <w:r w:rsidRPr="002640ED">
        <w:rPr>
          <w:rFonts w:hAnsi="宋体" w:hint="eastAsia"/>
          <w:kern w:val="0"/>
          <w:sz w:val="24"/>
        </w:rPr>
        <w:t>13</w:t>
      </w:r>
      <w:r w:rsidRPr="002640ED">
        <w:rPr>
          <w:rFonts w:hAnsi="宋体" w:hint="eastAsia"/>
          <w:kern w:val="0"/>
          <w:sz w:val="24"/>
        </w:rPr>
        <w:t>层</w:t>
      </w:r>
      <w:r w:rsidRPr="002640ED">
        <w:rPr>
          <w:rFonts w:hAnsi="宋体" w:hint="eastAsia"/>
          <w:kern w:val="0"/>
          <w:sz w:val="24"/>
        </w:rPr>
        <w:t>1301-1305</w:t>
      </w:r>
      <w:r w:rsidRPr="002640ED">
        <w:rPr>
          <w:rFonts w:hAnsi="宋体" w:hint="eastAsia"/>
          <w:kern w:val="0"/>
          <w:sz w:val="24"/>
        </w:rPr>
        <w:t>室、</w:t>
      </w:r>
      <w:r w:rsidRPr="002640ED">
        <w:rPr>
          <w:rFonts w:hAnsi="宋体" w:hint="eastAsia"/>
          <w:kern w:val="0"/>
          <w:sz w:val="24"/>
        </w:rPr>
        <w:t>14</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办公地址：深圳市福田区中心三路</w:t>
      </w:r>
      <w:r w:rsidRPr="002640ED">
        <w:rPr>
          <w:rFonts w:hAnsi="宋体" w:hint="eastAsia"/>
          <w:kern w:val="0"/>
          <w:sz w:val="24"/>
        </w:rPr>
        <w:t>8</w:t>
      </w:r>
      <w:r w:rsidRPr="002640ED">
        <w:rPr>
          <w:rFonts w:hAnsi="宋体" w:hint="eastAsia"/>
          <w:kern w:val="0"/>
          <w:sz w:val="24"/>
        </w:rPr>
        <w:t>号卓越时代广场（二期）北座</w:t>
      </w:r>
      <w:r w:rsidRPr="002640ED">
        <w:rPr>
          <w:rFonts w:hAnsi="宋体" w:hint="eastAsia"/>
          <w:kern w:val="0"/>
          <w:sz w:val="24"/>
        </w:rPr>
        <w:t>13</w:t>
      </w:r>
      <w:r w:rsidRPr="002640ED">
        <w:rPr>
          <w:rFonts w:hAnsi="宋体" w:hint="eastAsia"/>
          <w:kern w:val="0"/>
          <w:sz w:val="24"/>
        </w:rPr>
        <w:t>层</w:t>
      </w:r>
      <w:r w:rsidRPr="002640ED">
        <w:rPr>
          <w:rFonts w:hAnsi="宋体" w:hint="eastAsia"/>
          <w:kern w:val="0"/>
          <w:sz w:val="24"/>
        </w:rPr>
        <w:t>1301-1305</w:t>
      </w:r>
      <w:r w:rsidRPr="002640ED">
        <w:rPr>
          <w:rFonts w:hAnsi="宋体" w:hint="eastAsia"/>
          <w:kern w:val="0"/>
          <w:sz w:val="24"/>
        </w:rPr>
        <w:t>室、</w:t>
      </w:r>
      <w:r w:rsidRPr="002640ED">
        <w:rPr>
          <w:rFonts w:hAnsi="宋体" w:hint="eastAsia"/>
          <w:kern w:val="0"/>
          <w:sz w:val="24"/>
        </w:rPr>
        <w:t>14</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法定代表人：张皓</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23953913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83217421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洪诚</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400-990-8826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www.citicsf.com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15</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申万宏源证券有限公司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住所：上海市徐汇区长乐路</w:t>
      </w:r>
      <w:r w:rsidRPr="002640ED">
        <w:rPr>
          <w:rFonts w:hAnsi="宋体" w:hint="eastAsia"/>
          <w:kern w:val="0"/>
          <w:sz w:val="24"/>
        </w:rPr>
        <w:t>989</w:t>
      </w:r>
      <w:r w:rsidRPr="002640ED">
        <w:rPr>
          <w:rFonts w:hAnsi="宋体" w:hint="eastAsia"/>
          <w:kern w:val="0"/>
          <w:sz w:val="24"/>
        </w:rPr>
        <w:t>号世纪商贸广场</w:t>
      </w:r>
      <w:r w:rsidRPr="002640ED">
        <w:rPr>
          <w:rFonts w:hAnsi="宋体" w:hint="eastAsia"/>
          <w:kern w:val="0"/>
          <w:sz w:val="24"/>
        </w:rPr>
        <w:t>45</w:t>
      </w:r>
      <w:r w:rsidRPr="002640ED">
        <w:rPr>
          <w:rFonts w:hAnsi="宋体" w:hint="eastAsia"/>
          <w:kern w:val="0"/>
          <w:sz w:val="24"/>
        </w:rPr>
        <w:t>层</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办公地址：上海市徐汇区长乐路</w:t>
      </w:r>
      <w:r w:rsidRPr="002640ED">
        <w:rPr>
          <w:rFonts w:hAnsi="宋体" w:hint="eastAsia"/>
          <w:kern w:val="0"/>
          <w:sz w:val="24"/>
        </w:rPr>
        <w:t>989</w:t>
      </w:r>
      <w:r w:rsidRPr="002640ED">
        <w:rPr>
          <w:rFonts w:hAnsi="宋体" w:hint="eastAsia"/>
          <w:kern w:val="0"/>
          <w:sz w:val="24"/>
        </w:rPr>
        <w:t>号世纪商贸广场</w:t>
      </w:r>
      <w:r w:rsidRPr="002640ED">
        <w:rPr>
          <w:rFonts w:hAnsi="宋体" w:hint="eastAsia"/>
          <w:kern w:val="0"/>
          <w:sz w:val="24"/>
        </w:rPr>
        <w:t>45</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33389888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联系人：李清怡</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95523</w:t>
      </w:r>
      <w:r w:rsidRPr="002640ED">
        <w:rPr>
          <w:rFonts w:hAnsi="宋体" w:hint="eastAsia"/>
          <w:kern w:val="0"/>
          <w:sz w:val="24"/>
        </w:rPr>
        <w:t>或</w:t>
      </w:r>
      <w:r w:rsidRPr="002640ED">
        <w:rPr>
          <w:rFonts w:hAnsi="宋体" w:hint="eastAsia"/>
          <w:kern w:val="0"/>
          <w:sz w:val="24"/>
        </w:rPr>
        <w:t>4008895523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www.sywg.com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16</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申万宏源西部证券有限公司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住所：新疆乌鲁木齐市建设路</w:t>
      </w:r>
      <w:r w:rsidRPr="002640ED">
        <w:rPr>
          <w:rFonts w:hAnsi="宋体" w:hint="eastAsia"/>
          <w:kern w:val="0"/>
          <w:sz w:val="24"/>
        </w:rPr>
        <w:t>2</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办公地址：北京市西城区太平桥大街</w:t>
      </w:r>
      <w:r w:rsidRPr="002640ED">
        <w:rPr>
          <w:rFonts w:hAnsi="宋体" w:hint="eastAsia"/>
          <w:kern w:val="0"/>
          <w:sz w:val="24"/>
        </w:rPr>
        <w:t>19</w:t>
      </w:r>
      <w:r w:rsidRPr="002640ED">
        <w:rPr>
          <w:rFonts w:hAnsi="宋体" w:hint="eastAsia"/>
          <w:kern w:val="0"/>
          <w:sz w:val="24"/>
        </w:rPr>
        <w:t>号宏源证券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法定代表人：冯戎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88085858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88085195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联系人：李巍</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4008-000-562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www.hysec.com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17</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招商证券股份有限公司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住所：深圳市福田区益田路江苏大厦</w:t>
      </w:r>
      <w:r w:rsidRPr="002640ED">
        <w:rPr>
          <w:rFonts w:hAnsi="宋体" w:hint="eastAsia"/>
          <w:kern w:val="0"/>
          <w:sz w:val="24"/>
        </w:rPr>
        <w:t>A</w:t>
      </w:r>
      <w:r w:rsidRPr="002640ED">
        <w:rPr>
          <w:rFonts w:hAnsi="宋体" w:hint="eastAsia"/>
          <w:kern w:val="0"/>
          <w:sz w:val="24"/>
        </w:rPr>
        <w:t>座</w:t>
      </w:r>
      <w:r w:rsidRPr="002640ED">
        <w:rPr>
          <w:rFonts w:hAnsi="宋体" w:hint="eastAsia"/>
          <w:kern w:val="0"/>
          <w:sz w:val="24"/>
        </w:rPr>
        <w:t>38</w:t>
      </w:r>
      <w:r w:rsidRPr="002640ED">
        <w:rPr>
          <w:rFonts w:hAnsi="宋体" w:hint="eastAsia"/>
          <w:kern w:val="0"/>
          <w:sz w:val="24"/>
        </w:rPr>
        <w:t>－</w:t>
      </w:r>
      <w:r w:rsidRPr="002640ED">
        <w:rPr>
          <w:rFonts w:hAnsi="宋体" w:hint="eastAsia"/>
          <w:kern w:val="0"/>
          <w:sz w:val="24"/>
        </w:rPr>
        <w:t>45</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办公地址：深圳市福田区益田路江苏大厦</w:t>
      </w:r>
      <w:r w:rsidRPr="002640ED">
        <w:rPr>
          <w:rFonts w:hAnsi="宋体" w:hint="eastAsia"/>
          <w:kern w:val="0"/>
          <w:sz w:val="24"/>
        </w:rPr>
        <w:t>A</w:t>
      </w:r>
      <w:r w:rsidRPr="002640ED">
        <w:rPr>
          <w:rFonts w:hAnsi="宋体" w:hint="eastAsia"/>
          <w:kern w:val="0"/>
          <w:sz w:val="24"/>
        </w:rPr>
        <w:t>座</w:t>
      </w:r>
      <w:r w:rsidRPr="002640ED">
        <w:rPr>
          <w:rFonts w:hAnsi="宋体" w:hint="eastAsia"/>
          <w:kern w:val="0"/>
          <w:sz w:val="24"/>
        </w:rPr>
        <w:t>38-45</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法定代表人：宫少林</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82943666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82943636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联系人：黄蝉君</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400-8888-111</w:t>
      </w:r>
      <w:r w:rsidRPr="002640ED">
        <w:rPr>
          <w:rFonts w:hAnsi="宋体" w:hint="eastAsia"/>
          <w:kern w:val="0"/>
          <w:sz w:val="24"/>
        </w:rPr>
        <w:t>，</w:t>
      </w:r>
      <w:r w:rsidRPr="002640ED">
        <w:rPr>
          <w:rFonts w:hAnsi="宋体" w:hint="eastAsia"/>
          <w:kern w:val="0"/>
          <w:sz w:val="24"/>
        </w:rPr>
        <w:t>95565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www.newone.com.cn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18</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平安证券股份有限公司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住所：深圳市福田区金田路大中华国际交易广场裙楼</w:t>
      </w:r>
      <w:r w:rsidRPr="002640ED">
        <w:rPr>
          <w:rFonts w:hAnsi="宋体" w:hint="eastAsia"/>
          <w:kern w:val="0"/>
          <w:sz w:val="24"/>
        </w:rPr>
        <w:t>8</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办公地址：深圳市福田区金田路大中华国际交易广场裙楼</w:t>
      </w:r>
      <w:r w:rsidRPr="002640ED">
        <w:rPr>
          <w:rFonts w:hAnsi="宋体" w:hint="eastAsia"/>
          <w:kern w:val="0"/>
          <w:sz w:val="24"/>
        </w:rPr>
        <w:t>8</w:t>
      </w:r>
      <w:r w:rsidRPr="002640ED">
        <w:rPr>
          <w:rFonts w:hAnsi="宋体" w:hint="eastAsia"/>
          <w:kern w:val="0"/>
          <w:sz w:val="24"/>
        </w:rPr>
        <w:t>楼（</w:t>
      </w:r>
      <w:r w:rsidRPr="002640ED">
        <w:rPr>
          <w:rFonts w:hAnsi="宋体" w:hint="eastAsia"/>
          <w:kern w:val="0"/>
          <w:sz w:val="24"/>
        </w:rPr>
        <w:t>518048</w:t>
      </w:r>
      <w:r w:rsidRPr="002640ED">
        <w:rPr>
          <w:rFonts w:hAnsi="宋体" w:hint="eastAsia"/>
          <w:kern w:val="0"/>
          <w:sz w:val="24"/>
        </w:rPr>
        <w:t>）</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法定代表人：杨宇翔</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22627802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82400862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联系人：郑舒丽</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95511-8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www.pingan.com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19</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长江证券股份有限公司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住所：武汉市新华路特</w:t>
      </w:r>
      <w:r w:rsidRPr="002640ED">
        <w:rPr>
          <w:rFonts w:hAnsi="宋体" w:hint="eastAsia"/>
          <w:kern w:val="0"/>
          <w:sz w:val="24"/>
        </w:rPr>
        <w:t>8</w:t>
      </w:r>
      <w:r w:rsidRPr="002640ED">
        <w:rPr>
          <w:rFonts w:hAnsi="宋体" w:hint="eastAsia"/>
          <w:kern w:val="0"/>
          <w:sz w:val="24"/>
        </w:rPr>
        <w:t>号长江证券大厦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办公地址：武汉市新华路特</w:t>
      </w:r>
      <w:r w:rsidRPr="002640ED">
        <w:rPr>
          <w:rFonts w:hAnsi="宋体" w:hint="eastAsia"/>
          <w:kern w:val="0"/>
          <w:sz w:val="24"/>
        </w:rPr>
        <w:t>8</w:t>
      </w:r>
      <w:r w:rsidRPr="002640ED">
        <w:rPr>
          <w:rFonts w:hAnsi="宋体" w:hint="eastAsia"/>
          <w:kern w:val="0"/>
          <w:sz w:val="24"/>
        </w:rPr>
        <w:t>号长江证券大厦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法定代表人：胡运钊</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027</w:t>
      </w:r>
      <w:r w:rsidRPr="002640ED">
        <w:rPr>
          <w:rFonts w:hAnsi="宋体" w:hint="eastAsia"/>
          <w:kern w:val="0"/>
          <w:sz w:val="24"/>
        </w:rPr>
        <w:t>）</w:t>
      </w:r>
      <w:r w:rsidRPr="002640ED">
        <w:rPr>
          <w:rFonts w:hAnsi="宋体" w:hint="eastAsia"/>
          <w:kern w:val="0"/>
          <w:sz w:val="24"/>
        </w:rPr>
        <w:t>65799999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027</w:t>
      </w:r>
      <w:r w:rsidRPr="002640ED">
        <w:rPr>
          <w:rFonts w:hAnsi="宋体" w:hint="eastAsia"/>
          <w:kern w:val="0"/>
          <w:sz w:val="24"/>
        </w:rPr>
        <w:t>）</w:t>
      </w:r>
      <w:r w:rsidRPr="002640ED">
        <w:rPr>
          <w:rFonts w:hAnsi="宋体" w:hint="eastAsia"/>
          <w:kern w:val="0"/>
          <w:sz w:val="24"/>
        </w:rPr>
        <w:t>85481900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联系人：李良</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95579</w:t>
      </w:r>
      <w:r w:rsidRPr="002640ED">
        <w:rPr>
          <w:rFonts w:hAnsi="宋体" w:hint="eastAsia"/>
          <w:kern w:val="0"/>
          <w:sz w:val="24"/>
        </w:rPr>
        <w:t>或</w:t>
      </w:r>
      <w:r w:rsidRPr="002640ED">
        <w:rPr>
          <w:rFonts w:hAnsi="宋体" w:hint="eastAsia"/>
          <w:kern w:val="0"/>
          <w:sz w:val="24"/>
        </w:rPr>
        <w:t>4008-888-999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www.95579.com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20</w:t>
      </w:r>
      <w:r w:rsidRPr="002640ED">
        <w:rPr>
          <w:rFonts w:hAnsi="宋体" w:hint="eastAsia"/>
          <w:kern w:val="0"/>
          <w:sz w:val="24"/>
        </w:rPr>
        <w:t>）上海华信证券有限责任公司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注册地址：上海浦东新区世纪大道</w:t>
      </w:r>
      <w:r w:rsidRPr="002640ED">
        <w:rPr>
          <w:rFonts w:hAnsi="宋体" w:hint="eastAsia"/>
          <w:kern w:val="0"/>
          <w:sz w:val="24"/>
        </w:rPr>
        <w:t>100</w:t>
      </w:r>
      <w:r w:rsidRPr="002640ED">
        <w:rPr>
          <w:rFonts w:hAnsi="宋体" w:hint="eastAsia"/>
          <w:kern w:val="0"/>
          <w:sz w:val="24"/>
        </w:rPr>
        <w:t>号环球金融中心</w:t>
      </w:r>
      <w:r w:rsidRPr="002640ED">
        <w:rPr>
          <w:rFonts w:hAnsi="宋体" w:hint="eastAsia"/>
          <w:kern w:val="0"/>
          <w:sz w:val="24"/>
        </w:rPr>
        <w:t>9</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办公地址：上海浦东新区世纪大道</w:t>
      </w:r>
      <w:r w:rsidRPr="002640ED">
        <w:rPr>
          <w:rFonts w:hAnsi="宋体" w:hint="eastAsia"/>
          <w:kern w:val="0"/>
          <w:sz w:val="24"/>
        </w:rPr>
        <w:t>100</w:t>
      </w:r>
      <w:r w:rsidRPr="002640ED">
        <w:rPr>
          <w:rFonts w:hAnsi="宋体" w:hint="eastAsia"/>
          <w:kern w:val="0"/>
          <w:sz w:val="24"/>
        </w:rPr>
        <w:t>号环球金融中心</w:t>
      </w:r>
      <w:r w:rsidRPr="002640ED">
        <w:rPr>
          <w:rFonts w:hAnsi="宋体" w:hint="eastAsia"/>
          <w:kern w:val="0"/>
          <w:sz w:val="24"/>
        </w:rPr>
        <w:t>9</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邮政编码：</w:t>
      </w:r>
      <w:r w:rsidRPr="002640ED">
        <w:rPr>
          <w:rFonts w:hAnsi="宋体" w:hint="eastAsia"/>
          <w:kern w:val="0"/>
          <w:sz w:val="24"/>
        </w:rPr>
        <w:t>200120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法定代表人：郭林</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021-38784818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传真：</w:t>
      </w:r>
      <w:r w:rsidRPr="002640ED">
        <w:rPr>
          <w:rFonts w:hAnsi="宋体" w:hint="eastAsia"/>
          <w:kern w:val="0"/>
          <w:sz w:val="24"/>
        </w:rPr>
        <w:t>021-38784818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客服电话：</w:t>
      </w:r>
      <w:r w:rsidRPr="002640ED">
        <w:rPr>
          <w:rFonts w:hAnsi="宋体" w:hint="eastAsia"/>
          <w:kern w:val="0"/>
          <w:sz w:val="24"/>
        </w:rPr>
        <w:t>400-820-5999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公司网址：</w:t>
      </w:r>
      <w:r w:rsidRPr="002640ED">
        <w:rPr>
          <w:rFonts w:hAnsi="宋体" w:hint="eastAsia"/>
          <w:kern w:val="0"/>
          <w:sz w:val="24"/>
        </w:rPr>
        <w:t>www.shhxzq.com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21</w:t>
      </w:r>
      <w:r w:rsidRPr="002640ED">
        <w:rPr>
          <w:rFonts w:hAnsi="宋体" w:hint="eastAsia"/>
          <w:kern w:val="0"/>
          <w:sz w:val="24"/>
        </w:rPr>
        <w:t>）大同证券有限责任公司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注册地址：山西省大同市城区迎宾街</w:t>
      </w:r>
      <w:r w:rsidRPr="002640ED">
        <w:rPr>
          <w:rFonts w:hAnsi="宋体" w:hint="eastAsia"/>
          <w:kern w:val="0"/>
          <w:sz w:val="24"/>
        </w:rPr>
        <w:t>15</w:t>
      </w:r>
      <w:r w:rsidRPr="002640ED">
        <w:rPr>
          <w:rFonts w:hAnsi="宋体" w:hint="eastAsia"/>
          <w:kern w:val="0"/>
          <w:sz w:val="24"/>
        </w:rPr>
        <w:t>号桐城中央</w:t>
      </w:r>
      <w:r w:rsidRPr="002640ED">
        <w:rPr>
          <w:rFonts w:hAnsi="宋体" w:hint="eastAsia"/>
          <w:kern w:val="0"/>
          <w:sz w:val="24"/>
        </w:rPr>
        <w:t>21</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办公地址：山西省太原市小店区长治路世贸中心</w:t>
      </w:r>
      <w:r w:rsidRPr="002640ED">
        <w:rPr>
          <w:rFonts w:hAnsi="宋体" w:hint="eastAsia"/>
          <w:kern w:val="0"/>
          <w:sz w:val="24"/>
        </w:rPr>
        <w:t>12</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邮政编码：</w:t>
      </w:r>
      <w:r w:rsidRPr="002640ED">
        <w:rPr>
          <w:rFonts w:hAnsi="宋体" w:hint="eastAsia"/>
          <w:kern w:val="0"/>
          <w:sz w:val="24"/>
        </w:rPr>
        <w:t>030600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法定代表人：董祥</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0351-4130322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0351-7219891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客服电话：</w:t>
      </w:r>
      <w:r w:rsidRPr="002640ED">
        <w:rPr>
          <w:rFonts w:hAnsi="宋体" w:hint="eastAsia"/>
          <w:kern w:val="0"/>
          <w:sz w:val="24"/>
        </w:rPr>
        <w:t>4007121212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www.dtsbc.com.cn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22</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蚂蚁（杭州）基金销售有限公司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住所：杭州市余杭区仓前街道海曙路东</w:t>
      </w:r>
      <w:r w:rsidRPr="002640ED">
        <w:rPr>
          <w:rFonts w:hAnsi="宋体" w:hint="eastAsia"/>
          <w:kern w:val="0"/>
          <w:sz w:val="24"/>
        </w:rPr>
        <w:t>2</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办公地址：浙江省杭州市滨江区江南大道</w:t>
      </w:r>
      <w:r w:rsidRPr="002640ED">
        <w:rPr>
          <w:rFonts w:hAnsi="宋体" w:hint="eastAsia"/>
          <w:kern w:val="0"/>
          <w:sz w:val="24"/>
        </w:rPr>
        <w:t>3588</w:t>
      </w:r>
      <w:r w:rsidRPr="002640ED">
        <w:rPr>
          <w:rFonts w:hAnsi="宋体" w:hint="eastAsia"/>
          <w:kern w:val="0"/>
          <w:sz w:val="24"/>
        </w:rPr>
        <w:t>号恒生大厦</w:t>
      </w:r>
      <w:r w:rsidRPr="002640ED">
        <w:rPr>
          <w:rFonts w:hAnsi="宋体" w:hint="eastAsia"/>
          <w:kern w:val="0"/>
          <w:sz w:val="24"/>
        </w:rPr>
        <w:t>12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法定代表人：陈柏青</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28829790</w:t>
      </w:r>
      <w:r w:rsidRPr="002640ED">
        <w:rPr>
          <w:rFonts w:hAnsi="宋体" w:hint="eastAsia"/>
          <w:kern w:val="0"/>
          <w:sz w:val="24"/>
        </w:rPr>
        <w:t>，（</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60897869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26698533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联系人：周嬿旻</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4000-766-123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www.fund123.cn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23</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深圳众禄基金销售有限公司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住所：深圳市罗湖区梨园路物资控股置地大厦</w:t>
      </w:r>
      <w:r w:rsidRPr="002640ED">
        <w:rPr>
          <w:rFonts w:hAnsi="宋体" w:hint="eastAsia"/>
          <w:kern w:val="0"/>
          <w:sz w:val="24"/>
        </w:rPr>
        <w:t>8</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办公地址：深圳市罗湖区梨园路物资控股置地大厦</w:t>
      </w:r>
      <w:r w:rsidRPr="002640ED">
        <w:rPr>
          <w:rFonts w:hAnsi="宋体" w:hint="eastAsia"/>
          <w:kern w:val="0"/>
          <w:sz w:val="24"/>
        </w:rPr>
        <w:t>8</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法定代表人：薛峰</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33227953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33227951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联系人：汤素娅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客户服务电话：</w:t>
      </w:r>
      <w:r w:rsidRPr="002640ED">
        <w:rPr>
          <w:rFonts w:hAnsi="宋体" w:hint="eastAsia"/>
          <w:kern w:val="0"/>
          <w:sz w:val="24"/>
        </w:rPr>
        <w:t>4006-788-887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www.zlfund.cn</w:t>
      </w:r>
      <w:r w:rsidRPr="002640ED">
        <w:rPr>
          <w:rFonts w:hAnsi="宋体" w:hint="eastAsia"/>
          <w:kern w:val="0"/>
          <w:sz w:val="24"/>
        </w:rPr>
        <w:t>，</w:t>
      </w:r>
      <w:r w:rsidRPr="002640ED">
        <w:rPr>
          <w:rFonts w:hAnsi="宋体" w:hint="eastAsia"/>
          <w:kern w:val="0"/>
          <w:sz w:val="24"/>
        </w:rPr>
        <w:t>www.jjmmw.com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24</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上海长量基金销售投资顾问有限公司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住所：上海市浦东新区高翔路</w:t>
      </w:r>
      <w:r w:rsidRPr="002640ED">
        <w:rPr>
          <w:rFonts w:hAnsi="宋体" w:hint="eastAsia"/>
          <w:kern w:val="0"/>
          <w:sz w:val="24"/>
        </w:rPr>
        <w:t>526</w:t>
      </w:r>
      <w:r w:rsidRPr="002640ED">
        <w:rPr>
          <w:rFonts w:hAnsi="宋体" w:hint="eastAsia"/>
          <w:kern w:val="0"/>
          <w:sz w:val="24"/>
        </w:rPr>
        <w:t>号</w:t>
      </w:r>
      <w:r w:rsidRPr="002640ED">
        <w:rPr>
          <w:rFonts w:hAnsi="宋体" w:hint="eastAsia"/>
          <w:kern w:val="0"/>
          <w:sz w:val="24"/>
        </w:rPr>
        <w:t>2</w:t>
      </w:r>
      <w:r w:rsidRPr="002640ED">
        <w:rPr>
          <w:rFonts w:hAnsi="宋体" w:hint="eastAsia"/>
          <w:kern w:val="0"/>
          <w:sz w:val="24"/>
        </w:rPr>
        <w:t>幢</w:t>
      </w:r>
      <w:r w:rsidRPr="002640ED">
        <w:rPr>
          <w:rFonts w:hAnsi="宋体" w:hint="eastAsia"/>
          <w:kern w:val="0"/>
          <w:sz w:val="24"/>
        </w:rPr>
        <w:t>220</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办公地址：上海市浦东新区浦东大道</w:t>
      </w:r>
      <w:r w:rsidRPr="002640ED">
        <w:rPr>
          <w:rFonts w:hAnsi="宋体" w:hint="eastAsia"/>
          <w:kern w:val="0"/>
          <w:sz w:val="24"/>
        </w:rPr>
        <w:t>555</w:t>
      </w:r>
      <w:r w:rsidRPr="002640ED">
        <w:rPr>
          <w:rFonts w:hAnsi="宋体" w:hint="eastAsia"/>
          <w:kern w:val="0"/>
          <w:sz w:val="24"/>
        </w:rPr>
        <w:t>号裕景国际</w:t>
      </w:r>
      <w:r w:rsidRPr="002640ED">
        <w:rPr>
          <w:rFonts w:hAnsi="宋体" w:hint="eastAsia"/>
          <w:kern w:val="0"/>
          <w:sz w:val="24"/>
        </w:rPr>
        <w:t>B</w:t>
      </w:r>
      <w:r w:rsidRPr="002640ED">
        <w:rPr>
          <w:rFonts w:hAnsi="宋体" w:hint="eastAsia"/>
          <w:kern w:val="0"/>
          <w:sz w:val="24"/>
        </w:rPr>
        <w:t>座</w:t>
      </w:r>
      <w:r w:rsidRPr="002640ED">
        <w:rPr>
          <w:rFonts w:hAnsi="宋体" w:hint="eastAsia"/>
          <w:kern w:val="0"/>
          <w:sz w:val="24"/>
        </w:rPr>
        <w:t>16</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法定代表人：张跃伟</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20691832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 xml:space="preserve">20691861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联系人：单丙烨</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400-820-2899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www.erichfund.com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25</w:t>
      </w:r>
      <w:r w:rsidRPr="002640ED">
        <w:rPr>
          <w:rFonts w:hAnsi="宋体" w:hint="eastAsia"/>
          <w:kern w:val="0"/>
          <w:sz w:val="24"/>
        </w:rPr>
        <w:t>）上海好买基金销售有限公司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住所：上海市虹口区场中路</w:t>
      </w:r>
      <w:r w:rsidRPr="002640ED">
        <w:rPr>
          <w:rFonts w:hAnsi="宋体" w:hint="eastAsia"/>
          <w:kern w:val="0"/>
          <w:sz w:val="24"/>
        </w:rPr>
        <w:t>685</w:t>
      </w:r>
      <w:r w:rsidRPr="002640ED">
        <w:rPr>
          <w:rFonts w:hAnsi="宋体" w:hint="eastAsia"/>
          <w:kern w:val="0"/>
          <w:sz w:val="24"/>
        </w:rPr>
        <w:t>弄</w:t>
      </w:r>
      <w:r w:rsidRPr="002640ED">
        <w:rPr>
          <w:rFonts w:hAnsi="宋体" w:hint="eastAsia"/>
          <w:kern w:val="0"/>
          <w:sz w:val="24"/>
        </w:rPr>
        <w:t>37</w:t>
      </w:r>
      <w:r w:rsidRPr="002640ED">
        <w:rPr>
          <w:rFonts w:hAnsi="宋体" w:hint="eastAsia"/>
          <w:kern w:val="0"/>
          <w:sz w:val="24"/>
        </w:rPr>
        <w:t>号</w:t>
      </w:r>
      <w:r w:rsidRPr="002640ED">
        <w:rPr>
          <w:rFonts w:hAnsi="宋体" w:hint="eastAsia"/>
          <w:kern w:val="0"/>
          <w:sz w:val="24"/>
        </w:rPr>
        <w:t>4</w:t>
      </w:r>
      <w:r w:rsidRPr="002640ED">
        <w:rPr>
          <w:rFonts w:hAnsi="宋体" w:hint="eastAsia"/>
          <w:kern w:val="0"/>
          <w:sz w:val="24"/>
        </w:rPr>
        <w:t>号楼</w:t>
      </w:r>
      <w:r w:rsidRPr="002640ED">
        <w:rPr>
          <w:rFonts w:hAnsi="宋体" w:hint="eastAsia"/>
          <w:kern w:val="0"/>
          <w:sz w:val="24"/>
        </w:rPr>
        <w:t>449</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办公地址：上海市浦东新区浦东南路</w:t>
      </w:r>
      <w:r w:rsidRPr="002640ED">
        <w:rPr>
          <w:rFonts w:hAnsi="宋体" w:hint="eastAsia"/>
          <w:kern w:val="0"/>
          <w:sz w:val="24"/>
        </w:rPr>
        <w:t>1118</w:t>
      </w:r>
      <w:r w:rsidRPr="002640ED">
        <w:rPr>
          <w:rFonts w:hAnsi="宋体" w:hint="eastAsia"/>
          <w:kern w:val="0"/>
          <w:sz w:val="24"/>
        </w:rPr>
        <w:t>号鄂尔多斯国际大厦</w:t>
      </w:r>
      <w:r w:rsidRPr="002640ED">
        <w:rPr>
          <w:rFonts w:hAnsi="宋体" w:hint="eastAsia"/>
          <w:kern w:val="0"/>
          <w:sz w:val="24"/>
        </w:rPr>
        <w:t>903-906</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法定代表人：杨文斌</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 xml:space="preserve">68596916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联系人：薛年</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 xml:space="preserve">400-700-9665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www.howbuy.com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26</w:t>
      </w:r>
      <w:r w:rsidRPr="002640ED">
        <w:rPr>
          <w:rFonts w:hAnsi="宋体" w:hint="eastAsia"/>
          <w:kern w:val="0"/>
          <w:sz w:val="24"/>
        </w:rPr>
        <w:t>）诺亚正行（上海）基金销售投资顾问有限公司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住所：上海市虹口区飞虹路</w:t>
      </w:r>
      <w:r w:rsidRPr="002640ED">
        <w:rPr>
          <w:rFonts w:hAnsi="宋体" w:hint="eastAsia"/>
          <w:kern w:val="0"/>
          <w:sz w:val="24"/>
        </w:rPr>
        <w:t>360</w:t>
      </w:r>
      <w:r w:rsidRPr="002640ED">
        <w:rPr>
          <w:rFonts w:hAnsi="宋体" w:hint="eastAsia"/>
          <w:kern w:val="0"/>
          <w:sz w:val="24"/>
        </w:rPr>
        <w:t>弄</w:t>
      </w:r>
      <w:r w:rsidRPr="002640ED">
        <w:rPr>
          <w:rFonts w:hAnsi="宋体" w:hint="eastAsia"/>
          <w:kern w:val="0"/>
          <w:sz w:val="24"/>
        </w:rPr>
        <w:t>9</w:t>
      </w:r>
      <w:r w:rsidRPr="002640ED">
        <w:rPr>
          <w:rFonts w:hAnsi="宋体" w:hint="eastAsia"/>
          <w:kern w:val="0"/>
          <w:sz w:val="24"/>
        </w:rPr>
        <w:t>号</w:t>
      </w:r>
      <w:r w:rsidRPr="002640ED">
        <w:rPr>
          <w:rFonts w:hAnsi="宋体" w:hint="eastAsia"/>
          <w:kern w:val="0"/>
          <w:sz w:val="24"/>
        </w:rPr>
        <w:t>3724</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办公地址：上海杨浦区秦皇岛路</w:t>
      </w:r>
      <w:r w:rsidRPr="002640ED">
        <w:rPr>
          <w:rFonts w:hAnsi="宋体" w:hint="eastAsia"/>
          <w:kern w:val="0"/>
          <w:sz w:val="24"/>
        </w:rPr>
        <w:t>32</w:t>
      </w:r>
      <w:r w:rsidRPr="002640ED">
        <w:rPr>
          <w:rFonts w:hAnsi="宋体" w:hint="eastAsia"/>
          <w:kern w:val="0"/>
          <w:sz w:val="24"/>
        </w:rPr>
        <w:t>号</w:t>
      </w:r>
      <w:r w:rsidRPr="002640ED">
        <w:rPr>
          <w:rFonts w:hAnsi="宋体" w:hint="eastAsia"/>
          <w:kern w:val="0"/>
          <w:sz w:val="24"/>
        </w:rPr>
        <w:t>C</w:t>
      </w:r>
      <w:r w:rsidRPr="002640ED">
        <w:rPr>
          <w:rFonts w:hAnsi="宋体" w:hint="eastAsia"/>
          <w:kern w:val="0"/>
          <w:sz w:val="24"/>
        </w:rPr>
        <w:t>栋</w:t>
      </w:r>
      <w:r w:rsidRPr="002640ED">
        <w:rPr>
          <w:rFonts w:hAnsi="宋体" w:hint="eastAsia"/>
          <w:kern w:val="0"/>
          <w:sz w:val="24"/>
        </w:rPr>
        <w:t xml:space="preserve"> 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法定代表人：汪静波</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38600735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38509777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联系人：方成</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400-821-5399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www.noah-fund.com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w:t>
      </w:r>
      <w:r w:rsidRPr="002640ED">
        <w:rPr>
          <w:rFonts w:hAnsi="宋体" w:hint="eastAsia"/>
          <w:kern w:val="0"/>
          <w:sz w:val="24"/>
        </w:rPr>
        <w:t>27</w:t>
      </w:r>
      <w:r w:rsidRPr="002640ED">
        <w:rPr>
          <w:rFonts w:hAnsi="宋体" w:hint="eastAsia"/>
          <w:kern w:val="0"/>
          <w:sz w:val="24"/>
        </w:rPr>
        <w:t>）和讯信息科技有限公司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住所：北京市朝阳区朝外大街</w:t>
      </w:r>
      <w:r w:rsidRPr="002640ED">
        <w:rPr>
          <w:rFonts w:hAnsi="宋体" w:hint="eastAsia"/>
          <w:kern w:val="0"/>
          <w:sz w:val="24"/>
        </w:rPr>
        <w:t>22</w:t>
      </w:r>
      <w:r w:rsidRPr="002640ED">
        <w:rPr>
          <w:rFonts w:hAnsi="宋体" w:hint="eastAsia"/>
          <w:kern w:val="0"/>
          <w:sz w:val="24"/>
        </w:rPr>
        <w:t>号泛利大厦</w:t>
      </w:r>
      <w:r w:rsidRPr="002640ED">
        <w:rPr>
          <w:rFonts w:hAnsi="宋体" w:hint="eastAsia"/>
          <w:kern w:val="0"/>
          <w:sz w:val="24"/>
        </w:rPr>
        <w:t>10</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办公地址：北京市朝阳区朝外大街</w:t>
      </w:r>
      <w:r w:rsidRPr="002640ED">
        <w:rPr>
          <w:rFonts w:hAnsi="宋体" w:hint="eastAsia"/>
          <w:kern w:val="0"/>
          <w:sz w:val="24"/>
        </w:rPr>
        <w:t>22</w:t>
      </w:r>
      <w:r w:rsidRPr="002640ED">
        <w:rPr>
          <w:rFonts w:hAnsi="宋体" w:hint="eastAsia"/>
          <w:kern w:val="0"/>
          <w:sz w:val="24"/>
        </w:rPr>
        <w:t>号泛利大厦</w:t>
      </w:r>
      <w:r w:rsidRPr="002640ED">
        <w:rPr>
          <w:rFonts w:hAnsi="宋体" w:hint="eastAsia"/>
          <w:kern w:val="0"/>
          <w:sz w:val="24"/>
        </w:rPr>
        <w:t>10</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20835789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20835879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联系人：周轶</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4009200022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http://licaike.hexun.com/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28</w:t>
      </w:r>
      <w:r w:rsidRPr="002640ED">
        <w:rPr>
          <w:rFonts w:hAnsi="宋体" w:hint="eastAsia"/>
          <w:kern w:val="0"/>
          <w:sz w:val="24"/>
        </w:rPr>
        <w:t>）上海天天基金销售有限公司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住所：上海市徐汇区龙田路</w:t>
      </w:r>
      <w:r w:rsidRPr="002640ED">
        <w:rPr>
          <w:rFonts w:hAnsi="宋体" w:hint="eastAsia"/>
          <w:kern w:val="0"/>
          <w:sz w:val="24"/>
        </w:rPr>
        <w:t>190</w:t>
      </w:r>
      <w:r w:rsidRPr="002640ED">
        <w:rPr>
          <w:rFonts w:hAnsi="宋体" w:hint="eastAsia"/>
          <w:kern w:val="0"/>
          <w:sz w:val="24"/>
        </w:rPr>
        <w:t>号</w:t>
      </w:r>
      <w:r w:rsidRPr="002640ED">
        <w:rPr>
          <w:rFonts w:hAnsi="宋体" w:hint="eastAsia"/>
          <w:kern w:val="0"/>
          <w:sz w:val="24"/>
        </w:rPr>
        <w:t>2</w:t>
      </w:r>
      <w:r w:rsidRPr="002640ED">
        <w:rPr>
          <w:rFonts w:hAnsi="宋体" w:hint="eastAsia"/>
          <w:kern w:val="0"/>
          <w:sz w:val="24"/>
        </w:rPr>
        <w:t>号楼</w:t>
      </w:r>
      <w:r w:rsidRPr="002640ED">
        <w:rPr>
          <w:rFonts w:hAnsi="宋体" w:hint="eastAsia"/>
          <w:kern w:val="0"/>
          <w:sz w:val="24"/>
        </w:rPr>
        <w:t>2</w:t>
      </w:r>
      <w:r w:rsidRPr="002640ED">
        <w:rPr>
          <w:rFonts w:hAnsi="宋体" w:hint="eastAsia"/>
          <w:kern w:val="0"/>
          <w:sz w:val="24"/>
        </w:rPr>
        <w:t>层</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办公地址：上海市徐汇区龙田路</w:t>
      </w:r>
      <w:r w:rsidRPr="002640ED">
        <w:rPr>
          <w:rFonts w:hAnsi="宋体" w:hint="eastAsia"/>
          <w:kern w:val="0"/>
          <w:sz w:val="24"/>
        </w:rPr>
        <w:t>195</w:t>
      </w:r>
      <w:r w:rsidRPr="002640ED">
        <w:rPr>
          <w:rFonts w:hAnsi="宋体" w:hint="eastAsia"/>
          <w:kern w:val="0"/>
          <w:sz w:val="24"/>
        </w:rPr>
        <w:t>号</w:t>
      </w:r>
      <w:r w:rsidRPr="002640ED">
        <w:rPr>
          <w:rFonts w:hAnsi="宋体" w:hint="eastAsia"/>
          <w:kern w:val="0"/>
          <w:sz w:val="24"/>
        </w:rPr>
        <w:t>3C</w:t>
      </w:r>
      <w:r w:rsidRPr="002640ED">
        <w:rPr>
          <w:rFonts w:hAnsi="宋体" w:hint="eastAsia"/>
          <w:kern w:val="0"/>
          <w:sz w:val="24"/>
        </w:rPr>
        <w:t>座</w:t>
      </w:r>
      <w:r w:rsidRPr="002640ED">
        <w:rPr>
          <w:rFonts w:hAnsi="宋体" w:hint="eastAsia"/>
          <w:kern w:val="0"/>
          <w:sz w:val="24"/>
        </w:rPr>
        <w:t>10</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法定代表人：其实</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54509998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64385308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联系人：潘世友</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400-1818-188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www.1234567.com.cn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29</w:t>
      </w:r>
      <w:r w:rsidRPr="002640ED">
        <w:rPr>
          <w:rFonts w:hAnsi="宋体" w:hint="eastAsia"/>
          <w:kern w:val="0"/>
          <w:sz w:val="24"/>
        </w:rPr>
        <w:t>）北京钱景财富投资管理有限公司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住所：北京市海淀区丹棱街</w:t>
      </w:r>
      <w:r w:rsidRPr="002640ED">
        <w:rPr>
          <w:rFonts w:hAnsi="宋体" w:hint="eastAsia"/>
          <w:kern w:val="0"/>
          <w:sz w:val="24"/>
        </w:rPr>
        <w:t>6</w:t>
      </w:r>
      <w:r w:rsidRPr="002640ED">
        <w:rPr>
          <w:rFonts w:hAnsi="宋体" w:hint="eastAsia"/>
          <w:kern w:val="0"/>
          <w:sz w:val="24"/>
        </w:rPr>
        <w:t>幢</w:t>
      </w:r>
      <w:r w:rsidRPr="002640ED">
        <w:rPr>
          <w:rFonts w:hAnsi="宋体" w:hint="eastAsia"/>
          <w:kern w:val="0"/>
          <w:sz w:val="24"/>
        </w:rPr>
        <w:t>1</w:t>
      </w:r>
      <w:r w:rsidRPr="002640ED">
        <w:rPr>
          <w:rFonts w:hAnsi="宋体" w:hint="eastAsia"/>
          <w:kern w:val="0"/>
          <w:sz w:val="24"/>
        </w:rPr>
        <w:t>号</w:t>
      </w:r>
      <w:r w:rsidRPr="002640ED">
        <w:rPr>
          <w:rFonts w:hAnsi="宋体" w:hint="eastAsia"/>
          <w:kern w:val="0"/>
          <w:sz w:val="24"/>
        </w:rPr>
        <w:t>9</w:t>
      </w:r>
      <w:r w:rsidRPr="002640ED">
        <w:rPr>
          <w:rFonts w:hAnsi="宋体" w:hint="eastAsia"/>
          <w:kern w:val="0"/>
          <w:sz w:val="24"/>
        </w:rPr>
        <w:t>层</w:t>
      </w:r>
      <w:r w:rsidRPr="002640ED">
        <w:rPr>
          <w:rFonts w:hAnsi="宋体" w:hint="eastAsia"/>
          <w:kern w:val="0"/>
          <w:sz w:val="24"/>
        </w:rPr>
        <w:t>1008-1012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办公地址：北京市海淀区丹棱街</w:t>
      </w:r>
      <w:r w:rsidRPr="002640ED">
        <w:rPr>
          <w:rFonts w:hAnsi="宋体" w:hint="eastAsia"/>
          <w:kern w:val="0"/>
          <w:sz w:val="24"/>
        </w:rPr>
        <w:t>6</w:t>
      </w:r>
      <w:r w:rsidRPr="002640ED">
        <w:rPr>
          <w:rFonts w:hAnsi="宋体" w:hint="eastAsia"/>
          <w:kern w:val="0"/>
          <w:sz w:val="24"/>
        </w:rPr>
        <w:t>幢</w:t>
      </w:r>
      <w:r w:rsidRPr="002640ED">
        <w:rPr>
          <w:rFonts w:hAnsi="宋体" w:hint="eastAsia"/>
          <w:kern w:val="0"/>
          <w:sz w:val="24"/>
        </w:rPr>
        <w:t>1</w:t>
      </w:r>
      <w:r w:rsidRPr="002640ED">
        <w:rPr>
          <w:rFonts w:hAnsi="宋体" w:hint="eastAsia"/>
          <w:kern w:val="0"/>
          <w:sz w:val="24"/>
        </w:rPr>
        <w:t>号</w:t>
      </w:r>
      <w:r w:rsidRPr="002640ED">
        <w:rPr>
          <w:rFonts w:hAnsi="宋体" w:hint="eastAsia"/>
          <w:kern w:val="0"/>
          <w:sz w:val="24"/>
        </w:rPr>
        <w:t>9</w:t>
      </w:r>
      <w:r w:rsidRPr="002640ED">
        <w:rPr>
          <w:rFonts w:hAnsi="宋体" w:hint="eastAsia"/>
          <w:kern w:val="0"/>
          <w:sz w:val="24"/>
        </w:rPr>
        <w:t>层</w:t>
      </w:r>
      <w:r w:rsidRPr="002640ED">
        <w:rPr>
          <w:rFonts w:hAnsi="宋体" w:hint="eastAsia"/>
          <w:kern w:val="0"/>
          <w:sz w:val="24"/>
        </w:rPr>
        <w:t>1008-1012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法定代表人：赵荣春</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57418829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57569671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魏争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 xml:space="preserve"> 400-678-5095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www.qianjing.com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30</w:t>
      </w:r>
      <w:r w:rsidRPr="002640ED">
        <w:rPr>
          <w:rFonts w:hAnsi="宋体" w:hint="eastAsia"/>
          <w:kern w:val="0"/>
          <w:sz w:val="24"/>
        </w:rPr>
        <w:t>）深圳市新兰德证券投资咨询有限公司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住所：深圳市福田区华强北路赛格科技园</w:t>
      </w:r>
      <w:r w:rsidRPr="002640ED">
        <w:rPr>
          <w:rFonts w:hAnsi="宋体" w:hint="eastAsia"/>
          <w:kern w:val="0"/>
          <w:sz w:val="24"/>
        </w:rPr>
        <w:t>4</w:t>
      </w:r>
      <w:r w:rsidRPr="002640ED">
        <w:rPr>
          <w:rFonts w:hAnsi="宋体" w:hint="eastAsia"/>
          <w:kern w:val="0"/>
          <w:sz w:val="24"/>
        </w:rPr>
        <w:t>栋</w:t>
      </w:r>
      <w:r w:rsidRPr="002640ED">
        <w:rPr>
          <w:rFonts w:hAnsi="宋体" w:hint="eastAsia"/>
          <w:kern w:val="0"/>
          <w:sz w:val="24"/>
        </w:rPr>
        <w:t>10</w:t>
      </w:r>
      <w:r w:rsidRPr="002640ED">
        <w:rPr>
          <w:rFonts w:hAnsi="宋体" w:hint="eastAsia"/>
          <w:kern w:val="0"/>
          <w:sz w:val="24"/>
        </w:rPr>
        <w:t>层</w:t>
      </w:r>
      <w:r w:rsidRPr="002640ED">
        <w:rPr>
          <w:rFonts w:hAnsi="宋体" w:hint="eastAsia"/>
          <w:kern w:val="0"/>
          <w:sz w:val="24"/>
        </w:rPr>
        <w:t>1006#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办公地址：北京市西城区金融大街</w:t>
      </w:r>
      <w:r w:rsidRPr="002640ED">
        <w:rPr>
          <w:rFonts w:hAnsi="宋体" w:hint="eastAsia"/>
          <w:kern w:val="0"/>
          <w:sz w:val="24"/>
        </w:rPr>
        <w:t>35</w:t>
      </w:r>
      <w:r w:rsidRPr="002640ED">
        <w:rPr>
          <w:rFonts w:hAnsi="宋体" w:hint="eastAsia"/>
          <w:kern w:val="0"/>
          <w:sz w:val="24"/>
        </w:rPr>
        <w:t>号国际企业大厦</w:t>
      </w:r>
      <w:r w:rsidRPr="002640ED">
        <w:rPr>
          <w:rFonts w:hAnsi="宋体" w:hint="eastAsia"/>
          <w:kern w:val="0"/>
          <w:sz w:val="24"/>
        </w:rPr>
        <w:t>C</w:t>
      </w:r>
      <w:r w:rsidRPr="002640ED">
        <w:rPr>
          <w:rFonts w:hAnsi="宋体" w:hint="eastAsia"/>
          <w:kern w:val="0"/>
          <w:sz w:val="24"/>
        </w:rPr>
        <w:t>座</w:t>
      </w:r>
      <w:r w:rsidRPr="002640ED">
        <w:rPr>
          <w:rFonts w:hAnsi="宋体" w:hint="eastAsia"/>
          <w:kern w:val="0"/>
          <w:sz w:val="24"/>
        </w:rPr>
        <w:t>9</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法定代表人：陈操</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58325395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58325282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联系人：刘宝文</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400-850-7771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http://8.jrj.com.cn/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31</w:t>
      </w:r>
      <w:r w:rsidRPr="002640ED">
        <w:rPr>
          <w:rFonts w:hAnsi="宋体" w:hint="eastAsia"/>
          <w:kern w:val="0"/>
          <w:sz w:val="24"/>
        </w:rPr>
        <w:t>）北京展恒基金销售股份有限公司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住所：北京市顺义区后沙峪镇安富街</w:t>
      </w:r>
      <w:r w:rsidRPr="002640ED">
        <w:rPr>
          <w:rFonts w:hAnsi="宋体" w:hint="eastAsia"/>
          <w:kern w:val="0"/>
          <w:sz w:val="24"/>
        </w:rPr>
        <w:t>6</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办公地址：北京市朝阳区安苑路</w:t>
      </w:r>
      <w:r w:rsidRPr="002640ED">
        <w:rPr>
          <w:rFonts w:hAnsi="宋体" w:hint="eastAsia"/>
          <w:kern w:val="0"/>
          <w:sz w:val="24"/>
        </w:rPr>
        <w:t>15-1</w:t>
      </w:r>
      <w:r w:rsidRPr="002640ED">
        <w:rPr>
          <w:rFonts w:hAnsi="宋体" w:hint="eastAsia"/>
          <w:kern w:val="0"/>
          <w:sz w:val="24"/>
        </w:rPr>
        <w:t>号邮电新闻大厦</w:t>
      </w:r>
      <w:r w:rsidRPr="002640ED">
        <w:rPr>
          <w:rFonts w:hAnsi="宋体" w:hint="eastAsia"/>
          <w:kern w:val="0"/>
          <w:sz w:val="24"/>
        </w:rPr>
        <w:t>2</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法定代表人：闫振杰</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59601366-7024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62020355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马林</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400-888-6661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www.myfund.com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32</w:t>
      </w:r>
      <w:r w:rsidRPr="002640ED">
        <w:rPr>
          <w:rFonts w:hAnsi="宋体" w:hint="eastAsia"/>
          <w:kern w:val="0"/>
          <w:sz w:val="24"/>
        </w:rPr>
        <w:t>）一路财富（北京）信息科技有限公司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住所：北京市西城区车公庄大街</w:t>
      </w:r>
      <w:r w:rsidRPr="002640ED">
        <w:rPr>
          <w:rFonts w:hAnsi="宋体" w:hint="eastAsia"/>
          <w:kern w:val="0"/>
          <w:sz w:val="24"/>
        </w:rPr>
        <w:t>9</w:t>
      </w:r>
      <w:r w:rsidRPr="002640ED">
        <w:rPr>
          <w:rFonts w:hAnsi="宋体" w:hint="eastAsia"/>
          <w:kern w:val="0"/>
          <w:sz w:val="24"/>
        </w:rPr>
        <w:t>号五栋大楼</w:t>
      </w:r>
      <w:r w:rsidRPr="002640ED">
        <w:rPr>
          <w:rFonts w:hAnsi="宋体" w:hint="eastAsia"/>
          <w:kern w:val="0"/>
          <w:sz w:val="24"/>
        </w:rPr>
        <w:t>C</w:t>
      </w:r>
      <w:r w:rsidRPr="002640ED">
        <w:rPr>
          <w:rFonts w:hAnsi="宋体" w:hint="eastAsia"/>
          <w:kern w:val="0"/>
          <w:sz w:val="24"/>
        </w:rPr>
        <w:t>座</w:t>
      </w:r>
      <w:r w:rsidRPr="002640ED">
        <w:rPr>
          <w:rFonts w:hAnsi="宋体" w:hint="eastAsia"/>
          <w:kern w:val="0"/>
          <w:sz w:val="24"/>
        </w:rPr>
        <w:t>702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办公地址：北京西城区阜成门大街</w:t>
      </w:r>
      <w:r w:rsidRPr="002640ED">
        <w:rPr>
          <w:rFonts w:hAnsi="宋体" w:hint="eastAsia"/>
          <w:kern w:val="0"/>
          <w:sz w:val="24"/>
        </w:rPr>
        <w:t>2</w:t>
      </w:r>
      <w:r w:rsidRPr="002640ED">
        <w:rPr>
          <w:rFonts w:hAnsi="宋体" w:hint="eastAsia"/>
          <w:kern w:val="0"/>
          <w:sz w:val="24"/>
        </w:rPr>
        <w:t>号万通新世界广场</w:t>
      </w:r>
      <w:r w:rsidRPr="002640ED">
        <w:rPr>
          <w:rFonts w:hAnsi="宋体" w:hint="eastAsia"/>
          <w:kern w:val="0"/>
          <w:sz w:val="24"/>
        </w:rPr>
        <w:t>A</w:t>
      </w:r>
      <w:r w:rsidRPr="002640ED">
        <w:rPr>
          <w:rFonts w:hAnsi="宋体" w:hint="eastAsia"/>
          <w:kern w:val="0"/>
          <w:sz w:val="24"/>
        </w:rPr>
        <w:t>座</w:t>
      </w:r>
      <w:r w:rsidRPr="002640ED">
        <w:rPr>
          <w:rFonts w:hAnsi="宋体" w:hint="eastAsia"/>
          <w:kern w:val="0"/>
          <w:sz w:val="24"/>
        </w:rPr>
        <w:t>22</w:t>
      </w:r>
      <w:r w:rsidRPr="002640ED">
        <w:rPr>
          <w:rFonts w:hAnsi="宋体" w:hint="eastAsia"/>
          <w:kern w:val="0"/>
          <w:sz w:val="24"/>
        </w:rPr>
        <w:t>层</w:t>
      </w:r>
      <w:r w:rsidRPr="002640ED">
        <w:rPr>
          <w:rFonts w:hAnsi="宋体" w:hint="eastAsia"/>
          <w:kern w:val="0"/>
          <w:sz w:val="24"/>
        </w:rPr>
        <w:t>2208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w:t>
      </w:r>
      <w:r w:rsidRPr="002640ED">
        <w:rPr>
          <w:rFonts w:hAnsi="宋体" w:hint="eastAsia"/>
          <w:kern w:val="0"/>
          <w:sz w:val="24"/>
        </w:rPr>
        <w:t xml:space="preserve"> </w:t>
      </w:r>
      <w:r w:rsidRPr="002640ED">
        <w:rPr>
          <w:rFonts w:hAnsi="宋体" w:hint="eastAsia"/>
          <w:kern w:val="0"/>
          <w:sz w:val="24"/>
        </w:rPr>
        <w:t>吴雪秀</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010-88312877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010-88312099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苏昊</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400-001-1566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http://www.yilucaifu.com/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33</w:t>
      </w:r>
      <w:r w:rsidRPr="002640ED">
        <w:rPr>
          <w:rFonts w:hAnsi="宋体" w:hint="eastAsia"/>
          <w:kern w:val="0"/>
          <w:sz w:val="24"/>
        </w:rPr>
        <w:t>）上海联泰资产管理有限公司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住所：中国（上海）自由贸易试验区富特北路</w:t>
      </w:r>
      <w:r w:rsidRPr="002640ED">
        <w:rPr>
          <w:rFonts w:hAnsi="宋体" w:hint="eastAsia"/>
          <w:kern w:val="0"/>
          <w:sz w:val="24"/>
        </w:rPr>
        <w:t>277</w:t>
      </w:r>
      <w:r w:rsidRPr="002640ED">
        <w:rPr>
          <w:rFonts w:hAnsi="宋体" w:hint="eastAsia"/>
          <w:kern w:val="0"/>
          <w:sz w:val="24"/>
        </w:rPr>
        <w:t>号</w:t>
      </w:r>
      <w:r w:rsidRPr="002640ED">
        <w:rPr>
          <w:rFonts w:hAnsi="宋体" w:hint="eastAsia"/>
          <w:kern w:val="0"/>
          <w:sz w:val="24"/>
        </w:rPr>
        <w:t>3</w:t>
      </w:r>
      <w:r w:rsidRPr="002640ED">
        <w:rPr>
          <w:rFonts w:hAnsi="宋体" w:hint="eastAsia"/>
          <w:kern w:val="0"/>
          <w:sz w:val="24"/>
        </w:rPr>
        <w:t>层</w:t>
      </w:r>
      <w:r w:rsidRPr="002640ED">
        <w:rPr>
          <w:rFonts w:hAnsi="宋体" w:hint="eastAsia"/>
          <w:kern w:val="0"/>
          <w:sz w:val="24"/>
        </w:rPr>
        <w:t>310</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办公地址：上海市长宁区福泉北路</w:t>
      </w:r>
      <w:r w:rsidRPr="002640ED">
        <w:rPr>
          <w:rFonts w:hAnsi="宋体" w:hint="eastAsia"/>
          <w:kern w:val="0"/>
          <w:sz w:val="24"/>
        </w:rPr>
        <w:t>518</w:t>
      </w:r>
      <w:r w:rsidRPr="002640ED">
        <w:rPr>
          <w:rFonts w:hAnsi="宋体" w:hint="eastAsia"/>
          <w:kern w:val="0"/>
          <w:sz w:val="24"/>
        </w:rPr>
        <w:t>号</w:t>
      </w:r>
      <w:r w:rsidRPr="002640ED">
        <w:rPr>
          <w:rFonts w:hAnsi="宋体" w:hint="eastAsia"/>
          <w:kern w:val="0"/>
          <w:sz w:val="24"/>
        </w:rPr>
        <w:t>8</w:t>
      </w:r>
      <w:r w:rsidRPr="002640ED">
        <w:rPr>
          <w:rFonts w:hAnsi="宋体" w:hint="eastAsia"/>
          <w:kern w:val="0"/>
          <w:sz w:val="24"/>
        </w:rPr>
        <w:t>座</w:t>
      </w:r>
      <w:r w:rsidRPr="002640ED">
        <w:rPr>
          <w:rFonts w:hAnsi="宋体" w:hint="eastAsia"/>
          <w:kern w:val="0"/>
          <w:sz w:val="24"/>
        </w:rPr>
        <w:t>3</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法定代表人：燕斌</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021-52822063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021-52975270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联系人：凌秋艳</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4000-466-788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www.66zichan.com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34</w:t>
      </w:r>
      <w:r w:rsidRPr="002640ED">
        <w:rPr>
          <w:rFonts w:hAnsi="宋体" w:hint="eastAsia"/>
          <w:kern w:val="0"/>
          <w:sz w:val="24"/>
        </w:rPr>
        <w:t>）宜信普泽投资顾问（北京）有限公司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住所：北京市朝阳区建国路</w:t>
      </w:r>
      <w:r w:rsidRPr="002640ED">
        <w:rPr>
          <w:rFonts w:hAnsi="宋体" w:hint="eastAsia"/>
          <w:kern w:val="0"/>
          <w:sz w:val="24"/>
        </w:rPr>
        <w:t>88</w:t>
      </w:r>
      <w:r w:rsidRPr="002640ED">
        <w:rPr>
          <w:rFonts w:hAnsi="宋体" w:hint="eastAsia"/>
          <w:kern w:val="0"/>
          <w:sz w:val="24"/>
        </w:rPr>
        <w:t>号</w:t>
      </w:r>
      <w:r w:rsidRPr="002640ED">
        <w:rPr>
          <w:rFonts w:hAnsi="宋体" w:hint="eastAsia"/>
          <w:kern w:val="0"/>
          <w:sz w:val="24"/>
        </w:rPr>
        <w:t>9</w:t>
      </w:r>
      <w:r w:rsidRPr="002640ED">
        <w:rPr>
          <w:rFonts w:hAnsi="宋体" w:hint="eastAsia"/>
          <w:kern w:val="0"/>
          <w:sz w:val="24"/>
        </w:rPr>
        <w:t>号楼</w:t>
      </w:r>
      <w:r w:rsidRPr="002640ED">
        <w:rPr>
          <w:rFonts w:hAnsi="宋体" w:hint="eastAsia"/>
          <w:kern w:val="0"/>
          <w:sz w:val="24"/>
        </w:rPr>
        <w:t>15</w:t>
      </w:r>
      <w:r w:rsidRPr="002640ED">
        <w:rPr>
          <w:rFonts w:hAnsi="宋体" w:hint="eastAsia"/>
          <w:kern w:val="0"/>
          <w:sz w:val="24"/>
        </w:rPr>
        <w:t>层</w:t>
      </w:r>
      <w:r w:rsidRPr="002640ED">
        <w:rPr>
          <w:rFonts w:hAnsi="宋体" w:hint="eastAsia"/>
          <w:kern w:val="0"/>
          <w:sz w:val="24"/>
        </w:rPr>
        <w:t xml:space="preserve">1809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办公地址：北京市朝阳区建国路</w:t>
      </w:r>
      <w:r w:rsidRPr="002640ED">
        <w:rPr>
          <w:rFonts w:hAnsi="宋体" w:hint="eastAsia"/>
          <w:kern w:val="0"/>
          <w:sz w:val="24"/>
        </w:rPr>
        <w:t>88</w:t>
      </w:r>
      <w:r w:rsidRPr="002640ED">
        <w:rPr>
          <w:rFonts w:hAnsi="宋体" w:hint="eastAsia"/>
          <w:kern w:val="0"/>
          <w:sz w:val="24"/>
        </w:rPr>
        <w:t>号</w:t>
      </w:r>
      <w:r w:rsidRPr="002640ED">
        <w:rPr>
          <w:rFonts w:hAnsi="宋体" w:hint="eastAsia"/>
          <w:kern w:val="0"/>
          <w:sz w:val="24"/>
        </w:rPr>
        <w:t>SOHO</w:t>
      </w:r>
      <w:r w:rsidRPr="002640ED">
        <w:rPr>
          <w:rFonts w:hAnsi="宋体" w:hint="eastAsia"/>
          <w:kern w:val="0"/>
          <w:sz w:val="24"/>
        </w:rPr>
        <w:t>现代城</w:t>
      </w:r>
      <w:r w:rsidRPr="002640ED">
        <w:rPr>
          <w:rFonts w:hAnsi="宋体" w:hint="eastAsia"/>
          <w:kern w:val="0"/>
          <w:sz w:val="24"/>
        </w:rPr>
        <w:t>C</w:t>
      </w:r>
      <w:r w:rsidRPr="002640ED">
        <w:rPr>
          <w:rFonts w:hAnsi="宋体" w:hint="eastAsia"/>
          <w:kern w:val="0"/>
          <w:sz w:val="24"/>
        </w:rPr>
        <w:t>座</w:t>
      </w:r>
      <w:r w:rsidRPr="002640ED">
        <w:rPr>
          <w:rFonts w:hAnsi="宋体" w:hint="eastAsia"/>
          <w:kern w:val="0"/>
          <w:sz w:val="24"/>
        </w:rPr>
        <w:t>1809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法定代表人：沈伟桦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010-52855713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010-85894285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联系人：程刚</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400-6099-200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www.yixinfund.com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35</w:t>
      </w:r>
      <w:r w:rsidRPr="002640ED">
        <w:rPr>
          <w:rFonts w:hAnsi="宋体" w:hint="eastAsia"/>
          <w:kern w:val="0"/>
          <w:sz w:val="24"/>
        </w:rPr>
        <w:t>）浙江同花顺基金销售有限公司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住所：浙江省杭州市文二西路</w:t>
      </w:r>
      <w:r w:rsidRPr="002640ED">
        <w:rPr>
          <w:rFonts w:hAnsi="宋体" w:hint="eastAsia"/>
          <w:kern w:val="0"/>
          <w:sz w:val="24"/>
        </w:rPr>
        <w:t>1</w:t>
      </w:r>
      <w:r w:rsidRPr="002640ED">
        <w:rPr>
          <w:rFonts w:hAnsi="宋体" w:hint="eastAsia"/>
          <w:kern w:val="0"/>
          <w:sz w:val="24"/>
        </w:rPr>
        <w:t>号元茂大厦</w:t>
      </w:r>
      <w:r w:rsidRPr="002640ED">
        <w:rPr>
          <w:rFonts w:hAnsi="宋体" w:hint="eastAsia"/>
          <w:kern w:val="0"/>
          <w:sz w:val="24"/>
        </w:rPr>
        <w:t>903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办公地址：浙江省杭州市西湖区翠柏路</w:t>
      </w:r>
      <w:r w:rsidRPr="002640ED">
        <w:rPr>
          <w:rFonts w:hAnsi="宋体" w:hint="eastAsia"/>
          <w:kern w:val="0"/>
          <w:sz w:val="24"/>
        </w:rPr>
        <w:t>7</w:t>
      </w:r>
      <w:r w:rsidRPr="002640ED">
        <w:rPr>
          <w:rFonts w:hAnsi="宋体" w:hint="eastAsia"/>
          <w:kern w:val="0"/>
          <w:sz w:val="24"/>
        </w:rPr>
        <w:t>号电子商务产业园</w:t>
      </w:r>
      <w:r w:rsidRPr="002640ED">
        <w:rPr>
          <w:rFonts w:hAnsi="宋体" w:hint="eastAsia"/>
          <w:kern w:val="0"/>
          <w:sz w:val="24"/>
        </w:rPr>
        <w:t>2</w:t>
      </w:r>
      <w:r w:rsidRPr="002640ED">
        <w:rPr>
          <w:rFonts w:hAnsi="宋体" w:hint="eastAsia"/>
          <w:kern w:val="0"/>
          <w:sz w:val="24"/>
        </w:rPr>
        <w:t>号楼</w:t>
      </w:r>
      <w:r w:rsidRPr="002640ED">
        <w:rPr>
          <w:rFonts w:hAnsi="宋体" w:hint="eastAsia"/>
          <w:kern w:val="0"/>
          <w:sz w:val="24"/>
        </w:rPr>
        <w:t xml:space="preserve"> 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法定代表人：凌顺平</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88911818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86800423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联系人：吴强</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400-877-3772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www.5ifund.com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36</w:t>
      </w:r>
      <w:r w:rsidRPr="002640ED">
        <w:rPr>
          <w:rFonts w:hAnsi="宋体" w:hint="eastAsia"/>
          <w:kern w:val="0"/>
          <w:sz w:val="24"/>
        </w:rPr>
        <w:t>）北京增财基金销售有限公司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住所：北京市西城区南礼士路</w:t>
      </w:r>
      <w:r w:rsidRPr="002640ED">
        <w:rPr>
          <w:rFonts w:hAnsi="宋体" w:hint="eastAsia"/>
          <w:kern w:val="0"/>
          <w:sz w:val="24"/>
        </w:rPr>
        <w:t>66</w:t>
      </w:r>
      <w:r w:rsidRPr="002640ED">
        <w:rPr>
          <w:rFonts w:hAnsi="宋体" w:hint="eastAsia"/>
          <w:kern w:val="0"/>
          <w:sz w:val="24"/>
        </w:rPr>
        <w:t>号建威大厦</w:t>
      </w:r>
      <w:r w:rsidRPr="002640ED">
        <w:rPr>
          <w:rFonts w:hAnsi="宋体" w:hint="eastAsia"/>
          <w:kern w:val="0"/>
          <w:sz w:val="24"/>
        </w:rPr>
        <w:t>1208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办公地址：北京市西城区南礼士路</w:t>
      </w:r>
      <w:r w:rsidRPr="002640ED">
        <w:rPr>
          <w:rFonts w:hAnsi="宋体" w:hint="eastAsia"/>
          <w:kern w:val="0"/>
          <w:sz w:val="24"/>
        </w:rPr>
        <w:t>66</w:t>
      </w:r>
      <w:r w:rsidRPr="002640ED">
        <w:rPr>
          <w:rFonts w:hAnsi="宋体" w:hint="eastAsia"/>
          <w:kern w:val="0"/>
          <w:sz w:val="24"/>
        </w:rPr>
        <w:t>号建威大厦</w:t>
      </w:r>
      <w:r w:rsidRPr="002640ED">
        <w:rPr>
          <w:rFonts w:hAnsi="宋体" w:hint="eastAsia"/>
          <w:kern w:val="0"/>
          <w:sz w:val="24"/>
        </w:rPr>
        <w:t>1208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法定代表人：罗细安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67000988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67000988-6000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联系人：李皓</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400-001-8811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www.zengcaiwang.com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37</w:t>
      </w:r>
      <w:r w:rsidRPr="002640ED">
        <w:rPr>
          <w:rFonts w:hAnsi="宋体" w:hint="eastAsia"/>
          <w:kern w:val="0"/>
          <w:sz w:val="24"/>
        </w:rPr>
        <w:t>）泰诚财富基金销售（大连）有限公司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住所：辽宁省大连市沙河口区星海中龙园</w:t>
      </w:r>
      <w:r w:rsidRPr="002640ED">
        <w:rPr>
          <w:rFonts w:hAnsi="宋体" w:hint="eastAsia"/>
          <w:kern w:val="0"/>
          <w:sz w:val="24"/>
        </w:rPr>
        <w:t>3</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w:t>
      </w:r>
      <w:r w:rsidRPr="002640ED">
        <w:rPr>
          <w:rFonts w:hAnsi="宋体" w:hint="eastAsia"/>
          <w:kern w:val="0"/>
          <w:sz w:val="24"/>
        </w:rPr>
        <w:t xml:space="preserve"> </w:t>
      </w:r>
      <w:r w:rsidRPr="002640ED">
        <w:rPr>
          <w:rFonts w:hAnsi="宋体" w:hint="eastAsia"/>
          <w:kern w:val="0"/>
          <w:sz w:val="24"/>
        </w:rPr>
        <w:t>辽宁省大连市沙河口区星海中龙园</w:t>
      </w:r>
      <w:r w:rsidRPr="002640ED">
        <w:rPr>
          <w:rFonts w:hAnsi="宋体" w:hint="eastAsia"/>
          <w:kern w:val="0"/>
          <w:sz w:val="24"/>
        </w:rPr>
        <w:t>3</w:t>
      </w:r>
      <w:r w:rsidRPr="002640ED">
        <w:rPr>
          <w:rFonts w:hAnsi="宋体" w:hint="eastAsia"/>
          <w:kern w:val="0"/>
          <w:sz w:val="24"/>
        </w:rPr>
        <w:t>号</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法定代表人：林卓</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0411</w:t>
      </w:r>
      <w:r w:rsidRPr="002640ED">
        <w:rPr>
          <w:rFonts w:hAnsi="宋体" w:hint="eastAsia"/>
          <w:kern w:val="0"/>
          <w:sz w:val="24"/>
        </w:rPr>
        <w:t>）</w:t>
      </w:r>
      <w:r w:rsidRPr="002640ED">
        <w:rPr>
          <w:rFonts w:hAnsi="宋体" w:hint="eastAsia"/>
          <w:kern w:val="0"/>
          <w:sz w:val="24"/>
        </w:rPr>
        <w:t>88891212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0411</w:t>
      </w:r>
      <w:r w:rsidRPr="002640ED">
        <w:rPr>
          <w:rFonts w:hAnsi="宋体" w:hint="eastAsia"/>
          <w:kern w:val="0"/>
          <w:sz w:val="24"/>
        </w:rPr>
        <w:t>）</w:t>
      </w:r>
      <w:r w:rsidRPr="002640ED">
        <w:rPr>
          <w:rFonts w:hAnsi="宋体" w:hint="eastAsia"/>
          <w:kern w:val="0"/>
          <w:sz w:val="24"/>
        </w:rPr>
        <w:t>84396536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联系人：薛长平</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4006411999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www.taichengcaifu.com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38</w:t>
      </w:r>
      <w:r w:rsidRPr="002640ED">
        <w:rPr>
          <w:rFonts w:hAnsi="宋体" w:hint="eastAsia"/>
          <w:kern w:val="0"/>
          <w:sz w:val="24"/>
        </w:rPr>
        <w:t>）上海基煜基金销售有限公司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住所：上海市崇明县长兴镇路潘园公路</w:t>
      </w:r>
      <w:r w:rsidRPr="002640ED">
        <w:rPr>
          <w:rFonts w:hAnsi="宋体" w:hint="eastAsia"/>
          <w:kern w:val="0"/>
          <w:sz w:val="24"/>
        </w:rPr>
        <w:t>1800</w:t>
      </w:r>
      <w:r w:rsidRPr="002640ED">
        <w:rPr>
          <w:rFonts w:hAnsi="宋体" w:hint="eastAsia"/>
          <w:kern w:val="0"/>
          <w:sz w:val="24"/>
        </w:rPr>
        <w:t>号</w:t>
      </w:r>
      <w:r w:rsidRPr="002640ED">
        <w:rPr>
          <w:rFonts w:hAnsi="宋体" w:hint="eastAsia"/>
          <w:kern w:val="0"/>
          <w:sz w:val="24"/>
        </w:rPr>
        <w:t>2</w:t>
      </w:r>
      <w:r w:rsidRPr="002640ED">
        <w:rPr>
          <w:rFonts w:hAnsi="宋体" w:hint="eastAsia"/>
          <w:kern w:val="0"/>
          <w:sz w:val="24"/>
        </w:rPr>
        <w:t>号楼</w:t>
      </w:r>
      <w:r w:rsidRPr="002640ED">
        <w:rPr>
          <w:rFonts w:hAnsi="宋体" w:hint="eastAsia"/>
          <w:kern w:val="0"/>
          <w:sz w:val="24"/>
        </w:rPr>
        <w:t>6153</w:t>
      </w:r>
      <w:r w:rsidRPr="002640ED">
        <w:rPr>
          <w:rFonts w:hAnsi="宋体" w:hint="eastAsia"/>
          <w:kern w:val="0"/>
          <w:sz w:val="24"/>
        </w:rPr>
        <w:t>室（上海泰和经济发展区）</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办公地址：上海市杨浦区昆明路</w:t>
      </w:r>
      <w:r w:rsidRPr="002640ED">
        <w:rPr>
          <w:rFonts w:hAnsi="宋体" w:hint="eastAsia"/>
          <w:kern w:val="0"/>
          <w:sz w:val="24"/>
        </w:rPr>
        <w:t>518</w:t>
      </w:r>
      <w:r w:rsidRPr="002640ED">
        <w:rPr>
          <w:rFonts w:hAnsi="宋体" w:hint="eastAsia"/>
          <w:kern w:val="0"/>
          <w:sz w:val="24"/>
        </w:rPr>
        <w:t>号</w:t>
      </w:r>
      <w:r w:rsidRPr="002640ED">
        <w:rPr>
          <w:rFonts w:hAnsi="宋体" w:hint="eastAsia"/>
          <w:kern w:val="0"/>
          <w:sz w:val="24"/>
        </w:rPr>
        <w:t>A1002</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法定代表人：王翔</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65370077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55085991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联系人：俞申莉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65370077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www.fofund.com.cn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39</w:t>
      </w:r>
      <w:r w:rsidRPr="002640ED">
        <w:rPr>
          <w:rFonts w:hAnsi="宋体" w:hint="eastAsia"/>
          <w:kern w:val="0"/>
          <w:sz w:val="24"/>
        </w:rPr>
        <w:t>）珠海盈米财富管理有限公司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住所：珠海市横琴新区宝华路</w:t>
      </w:r>
      <w:r w:rsidRPr="002640ED">
        <w:rPr>
          <w:rFonts w:hAnsi="宋体" w:hint="eastAsia"/>
          <w:kern w:val="0"/>
          <w:sz w:val="24"/>
        </w:rPr>
        <w:t>6</w:t>
      </w:r>
      <w:r w:rsidRPr="002640ED">
        <w:rPr>
          <w:rFonts w:hAnsi="宋体" w:hint="eastAsia"/>
          <w:kern w:val="0"/>
          <w:sz w:val="24"/>
        </w:rPr>
        <w:t>号</w:t>
      </w:r>
      <w:r w:rsidRPr="002640ED">
        <w:rPr>
          <w:rFonts w:hAnsi="宋体" w:hint="eastAsia"/>
          <w:kern w:val="0"/>
          <w:sz w:val="24"/>
        </w:rPr>
        <w:t>105</w:t>
      </w:r>
      <w:r w:rsidRPr="002640ED">
        <w:rPr>
          <w:rFonts w:hAnsi="宋体" w:hint="eastAsia"/>
          <w:kern w:val="0"/>
          <w:sz w:val="24"/>
        </w:rPr>
        <w:t>室</w:t>
      </w:r>
      <w:r w:rsidRPr="002640ED">
        <w:rPr>
          <w:rFonts w:hAnsi="宋体" w:hint="eastAsia"/>
          <w:kern w:val="0"/>
          <w:sz w:val="24"/>
        </w:rPr>
        <w:t xml:space="preserve">-3491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办公地址：广州市海珠区琶洲大道东</w:t>
      </w:r>
      <w:r w:rsidRPr="002640ED">
        <w:rPr>
          <w:rFonts w:hAnsi="宋体" w:hint="eastAsia"/>
          <w:kern w:val="0"/>
          <w:sz w:val="24"/>
        </w:rPr>
        <w:t>1</w:t>
      </w:r>
      <w:r w:rsidRPr="002640ED">
        <w:rPr>
          <w:rFonts w:hAnsi="宋体" w:hint="eastAsia"/>
          <w:kern w:val="0"/>
          <w:sz w:val="24"/>
        </w:rPr>
        <w:t>号保利国际广场南塔</w:t>
      </w:r>
      <w:r w:rsidRPr="002640ED">
        <w:rPr>
          <w:rFonts w:hAnsi="宋体" w:hint="eastAsia"/>
          <w:kern w:val="0"/>
          <w:sz w:val="24"/>
        </w:rPr>
        <w:t>12</w:t>
      </w:r>
      <w:r w:rsidRPr="002640ED">
        <w:rPr>
          <w:rFonts w:hAnsi="宋体" w:hint="eastAsia"/>
          <w:kern w:val="0"/>
          <w:sz w:val="24"/>
        </w:rPr>
        <w:t>楼</w:t>
      </w:r>
      <w:r w:rsidRPr="002640ED">
        <w:rPr>
          <w:rFonts w:hAnsi="宋体" w:hint="eastAsia"/>
          <w:kern w:val="0"/>
          <w:sz w:val="24"/>
        </w:rPr>
        <w:t xml:space="preserve">B1201-1203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法定代表人：肖雯</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020</w:t>
      </w:r>
      <w:r w:rsidRPr="002640ED">
        <w:rPr>
          <w:rFonts w:hAnsi="宋体" w:hint="eastAsia"/>
          <w:kern w:val="0"/>
          <w:sz w:val="24"/>
        </w:rPr>
        <w:t>）</w:t>
      </w:r>
      <w:r w:rsidRPr="002640ED">
        <w:rPr>
          <w:rFonts w:hAnsi="宋体" w:hint="eastAsia"/>
          <w:kern w:val="0"/>
          <w:sz w:val="24"/>
        </w:rPr>
        <w:t xml:space="preserve">89629099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020</w:t>
      </w:r>
      <w:r w:rsidRPr="002640ED">
        <w:rPr>
          <w:rFonts w:hAnsi="宋体" w:hint="eastAsia"/>
          <w:kern w:val="0"/>
          <w:sz w:val="24"/>
        </w:rPr>
        <w:t>）</w:t>
      </w:r>
      <w:r w:rsidRPr="002640ED">
        <w:rPr>
          <w:rFonts w:hAnsi="宋体" w:hint="eastAsia"/>
          <w:kern w:val="0"/>
          <w:sz w:val="24"/>
        </w:rPr>
        <w:t xml:space="preserve">89629011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联系人：黄敏嫦</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020</w:t>
      </w:r>
      <w:r w:rsidRPr="002640ED">
        <w:rPr>
          <w:rFonts w:hAnsi="宋体" w:hint="eastAsia"/>
          <w:kern w:val="0"/>
          <w:sz w:val="24"/>
        </w:rPr>
        <w:t>）</w:t>
      </w:r>
      <w:r w:rsidRPr="002640ED">
        <w:rPr>
          <w:rFonts w:hAnsi="宋体" w:hint="eastAsia"/>
          <w:kern w:val="0"/>
          <w:sz w:val="24"/>
        </w:rPr>
        <w:t>89629066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www.yingmi.cn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40</w:t>
      </w:r>
      <w:r w:rsidRPr="002640ED">
        <w:rPr>
          <w:rFonts w:hAnsi="宋体" w:hint="eastAsia"/>
          <w:kern w:val="0"/>
          <w:sz w:val="24"/>
        </w:rPr>
        <w:t>）深圳富济财富管理有限公司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住所：深圳市前海深港合作区前湾一路</w:t>
      </w:r>
      <w:r w:rsidRPr="002640ED">
        <w:rPr>
          <w:rFonts w:hAnsi="宋体" w:hint="eastAsia"/>
          <w:kern w:val="0"/>
          <w:sz w:val="24"/>
        </w:rPr>
        <w:t>1</w:t>
      </w:r>
      <w:r w:rsidRPr="002640ED">
        <w:rPr>
          <w:rFonts w:hAnsi="宋体" w:hint="eastAsia"/>
          <w:kern w:val="0"/>
          <w:sz w:val="24"/>
        </w:rPr>
        <w:t>号</w:t>
      </w:r>
      <w:r w:rsidRPr="002640ED">
        <w:rPr>
          <w:rFonts w:hAnsi="宋体" w:hint="eastAsia"/>
          <w:kern w:val="0"/>
          <w:sz w:val="24"/>
        </w:rPr>
        <w:t>A</w:t>
      </w:r>
      <w:r w:rsidRPr="002640ED">
        <w:rPr>
          <w:rFonts w:hAnsi="宋体" w:hint="eastAsia"/>
          <w:kern w:val="0"/>
          <w:sz w:val="24"/>
        </w:rPr>
        <w:t>栋</w:t>
      </w:r>
      <w:r w:rsidRPr="002640ED">
        <w:rPr>
          <w:rFonts w:hAnsi="宋体" w:hint="eastAsia"/>
          <w:kern w:val="0"/>
          <w:sz w:val="24"/>
        </w:rPr>
        <w:t>201</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办公地址：深圳市南山区高新南七道</w:t>
      </w:r>
      <w:r w:rsidRPr="002640ED">
        <w:rPr>
          <w:rFonts w:hAnsi="宋体" w:hint="eastAsia"/>
          <w:kern w:val="0"/>
          <w:sz w:val="24"/>
        </w:rPr>
        <w:t>12</w:t>
      </w:r>
      <w:r w:rsidRPr="002640ED">
        <w:rPr>
          <w:rFonts w:hAnsi="宋体" w:hint="eastAsia"/>
          <w:kern w:val="0"/>
          <w:sz w:val="24"/>
        </w:rPr>
        <w:t>号惠恒集团二期</w:t>
      </w:r>
      <w:r w:rsidRPr="002640ED">
        <w:rPr>
          <w:rFonts w:hAnsi="宋体" w:hint="eastAsia"/>
          <w:kern w:val="0"/>
          <w:sz w:val="24"/>
        </w:rPr>
        <w:t>418</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法定代表人：齐小贺</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83999907-802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83999926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马力佳</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83999907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www.jinqianwo.com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41</w:t>
      </w:r>
      <w:r w:rsidRPr="002640ED">
        <w:rPr>
          <w:rFonts w:hAnsi="宋体" w:hint="eastAsia"/>
          <w:kern w:val="0"/>
          <w:sz w:val="24"/>
        </w:rPr>
        <w:t>）上海汇付金融服务有限公司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住所：上海市中山南路</w:t>
      </w:r>
      <w:r w:rsidRPr="002640ED">
        <w:rPr>
          <w:rFonts w:hAnsi="宋体" w:hint="eastAsia"/>
          <w:kern w:val="0"/>
          <w:sz w:val="24"/>
        </w:rPr>
        <w:t>100</w:t>
      </w:r>
      <w:r w:rsidRPr="002640ED">
        <w:rPr>
          <w:rFonts w:hAnsi="宋体" w:hint="eastAsia"/>
          <w:kern w:val="0"/>
          <w:sz w:val="24"/>
        </w:rPr>
        <w:t>号金外滩国际广场</w:t>
      </w:r>
      <w:r w:rsidRPr="002640ED">
        <w:rPr>
          <w:rFonts w:hAnsi="宋体" w:hint="eastAsia"/>
          <w:kern w:val="0"/>
          <w:sz w:val="24"/>
        </w:rPr>
        <w:t>19</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办公地址：上海市虹梅路</w:t>
      </w:r>
      <w:r w:rsidRPr="002640ED">
        <w:rPr>
          <w:rFonts w:hAnsi="宋体" w:hint="eastAsia"/>
          <w:kern w:val="0"/>
          <w:sz w:val="24"/>
        </w:rPr>
        <w:t>1801</w:t>
      </w:r>
      <w:r w:rsidRPr="002640ED">
        <w:rPr>
          <w:rFonts w:hAnsi="宋体" w:hint="eastAsia"/>
          <w:kern w:val="0"/>
          <w:sz w:val="24"/>
        </w:rPr>
        <w:t>号凯科国际大厦</w:t>
      </w:r>
      <w:r w:rsidRPr="002640ED">
        <w:rPr>
          <w:rFonts w:hAnsi="宋体" w:hint="eastAsia"/>
          <w:kern w:val="0"/>
          <w:sz w:val="24"/>
        </w:rPr>
        <w:t>7</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法定代表人：冯修敏</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33323999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33323837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 xml:space="preserve"> </w:t>
      </w:r>
      <w:r w:rsidRPr="002640ED">
        <w:rPr>
          <w:rFonts w:hAnsi="宋体" w:hint="eastAsia"/>
          <w:kern w:val="0"/>
          <w:sz w:val="24"/>
        </w:rPr>
        <w:t>联系人：陈云卉</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4008213999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https://tty.chinapnr.com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42</w:t>
      </w:r>
      <w:r w:rsidRPr="002640ED">
        <w:rPr>
          <w:rFonts w:hAnsi="宋体" w:hint="eastAsia"/>
          <w:kern w:val="0"/>
          <w:sz w:val="24"/>
        </w:rPr>
        <w:t>）北京虹点基金销售有限公司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住所：北京市朝阳区工人体育场北路甲</w:t>
      </w:r>
      <w:r w:rsidRPr="002640ED">
        <w:rPr>
          <w:rFonts w:hAnsi="宋体" w:hint="eastAsia"/>
          <w:kern w:val="0"/>
          <w:sz w:val="24"/>
        </w:rPr>
        <w:t>2</w:t>
      </w:r>
      <w:r w:rsidRPr="002640ED">
        <w:rPr>
          <w:rFonts w:hAnsi="宋体" w:hint="eastAsia"/>
          <w:kern w:val="0"/>
          <w:sz w:val="24"/>
        </w:rPr>
        <w:t>号裙房</w:t>
      </w:r>
      <w:r w:rsidRPr="002640ED">
        <w:rPr>
          <w:rFonts w:hAnsi="宋体" w:hint="eastAsia"/>
          <w:kern w:val="0"/>
          <w:sz w:val="24"/>
        </w:rPr>
        <w:t>2</w:t>
      </w:r>
      <w:r w:rsidRPr="002640ED">
        <w:rPr>
          <w:rFonts w:hAnsi="宋体" w:hint="eastAsia"/>
          <w:kern w:val="0"/>
          <w:sz w:val="24"/>
        </w:rPr>
        <w:t>层</w:t>
      </w:r>
      <w:r w:rsidRPr="002640ED">
        <w:rPr>
          <w:rFonts w:hAnsi="宋体" w:hint="eastAsia"/>
          <w:kern w:val="0"/>
          <w:sz w:val="24"/>
        </w:rPr>
        <w:t>222</w:t>
      </w:r>
      <w:r w:rsidRPr="002640ED">
        <w:rPr>
          <w:rFonts w:hAnsi="宋体" w:hint="eastAsia"/>
          <w:kern w:val="0"/>
          <w:sz w:val="24"/>
        </w:rPr>
        <w:t>单元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办公地址：北京市朝阳区工人体育场北路甲</w:t>
      </w:r>
      <w:r w:rsidRPr="002640ED">
        <w:rPr>
          <w:rFonts w:hAnsi="宋体" w:hint="eastAsia"/>
          <w:kern w:val="0"/>
          <w:sz w:val="24"/>
        </w:rPr>
        <w:t>2</w:t>
      </w:r>
      <w:r w:rsidRPr="002640ED">
        <w:rPr>
          <w:rFonts w:hAnsi="宋体" w:hint="eastAsia"/>
          <w:kern w:val="0"/>
          <w:sz w:val="24"/>
        </w:rPr>
        <w:t>号裙房</w:t>
      </w:r>
      <w:r w:rsidRPr="002640ED">
        <w:rPr>
          <w:rFonts w:hAnsi="宋体" w:hint="eastAsia"/>
          <w:kern w:val="0"/>
          <w:sz w:val="24"/>
        </w:rPr>
        <w:t>2</w:t>
      </w:r>
      <w:r w:rsidRPr="002640ED">
        <w:rPr>
          <w:rFonts w:hAnsi="宋体" w:hint="eastAsia"/>
          <w:kern w:val="0"/>
          <w:sz w:val="24"/>
        </w:rPr>
        <w:t>层</w:t>
      </w:r>
      <w:r w:rsidRPr="002640ED">
        <w:rPr>
          <w:rFonts w:hAnsi="宋体" w:hint="eastAsia"/>
          <w:kern w:val="0"/>
          <w:sz w:val="24"/>
        </w:rPr>
        <w:t>222</w:t>
      </w:r>
      <w:r w:rsidRPr="002640ED">
        <w:rPr>
          <w:rFonts w:hAnsi="宋体" w:hint="eastAsia"/>
          <w:kern w:val="0"/>
          <w:sz w:val="24"/>
        </w:rPr>
        <w:t>单元</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法定代表人：胡伟</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65951887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65951887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联系人：姜颖</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400-618-0707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www.hongdianfund.com/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43</w:t>
      </w:r>
      <w:r w:rsidRPr="002640ED">
        <w:rPr>
          <w:rFonts w:hAnsi="宋体" w:hint="eastAsia"/>
          <w:kern w:val="0"/>
          <w:sz w:val="24"/>
        </w:rPr>
        <w:t>）上海凯石财富基金销售有限公司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住所：上海市黄浦区西藏南路</w:t>
      </w:r>
      <w:r w:rsidRPr="002640ED">
        <w:rPr>
          <w:rFonts w:hAnsi="宋体" w:hint="eastAsia"/>
          <w:kern w:val="0"/>
          <w:sz w:val="24"/>
        </w:rPr>
        <w:t>765</w:t>
      </w:r>
      <w:r w:rsidRPr="002640ED">
        <w:rPr>
          <w:rFonts w:hAnsi="宋体" w:hint="eastAsia"/>
          <w:kern w:val="0"/>
          <w:sz w:val="24"/>
        </w:rPr>
        <w:t>号</w:t>
      </w:r>
      <w:r w:rsidRPr="002640ED">
        <w:rPr>
          <w:rFonts w:hAnsi="宋体" w:hint="eastAsia"/>
          <w:kern w:val="0"/>
          <w:sz w:val="24"/>
        </w:rPr>
        <w:t>602-115</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办公地址：上海市黄浦区延安东路</w:t>
      </w:r>
      <w:r w:rsidRPr="002640ED">
        <w:rPr>
          <w:rFonts w:hAnsi="宋体" w:hint="eastAsia"/>
          <w:kern w:val="0"/>
          <w:sz w:val="24"/>
        </w:rPr>
        <w:t>1</w:t>
      </w:r>
      <w:r w:rsidRPr="002640ED">
        <w:rPr>
          <w:rFonts w:hAnsi="宋体" w:hint="eastAsia"/>
          <w:kern w:val="0"/>
          <w:sz w:val="24"/>
        </w:rPr>
        <w:t>号凯石大厦</w:t>
      </w:r>
      <w:r w:rsidRPr="002640ED">
        <w:rPr>
          <w:rFonts w:hAnsi="宋体" w:hint="eastAsia"/>
          <w:kern w:val="0"/>
          <w:sz w:val="24"/>
        </w:rPr>
        <w:t>4</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法定代表人：陈继武</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021-63333319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021-63332523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联系人：李晓明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客服电话：</w:t>
      </w:r>
      <w:r w:rsidRPr="002640ED">
        <w:rPr>
          <w:rFonts w:hAnsi="宋体" w:hint="eastAsia"/>
          <w:kern w:val="0"/>
          <w:sz w:val="24"/>
        </w:rPr>
        <w:t>4000 178 000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www.lingxianfund.com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44</w:t>
      </w:r>
      <w:r w:rsidRPr="002640ED">
        <w:rPr>
          <w:rFonts w:hAnsi="宋体" w:hint="eastAsia"/>
          <w:kern w:val="0"/>
          <w:sz w:val="24"/>
        </w:rPr>
        <w:t>）上海利得基金销售有限公司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w:t>
      </w:r>
      <w:r w:rsidRPr="002640ED">
        <w:rPr>
          <w:rFonts w:hAnsi="宋体" w:hint="eastAsia"/>
          <w:kern w:val="0"/>
          <w:sz w:val="24"/>
        </w:rPr>
        <w:t xml:space="preserve"> </w:t>
      </w:r>
      <w:r w:rsidRPr="002640ED">
        <w:rPr>
          <w:rFonts w:hAnsi="宋体" w:hint="eastAsia"/>
          <w:kern w:val="0"/>
          <w:sz w:val="24"/>
        </w:rPr>
        <w:t>上海浦东新区峨山路</w:t>
      </w:r>
      <w:r w:rsidRPr="002640ED">
        <w:rPr>
          <w:rFonts w:hAnsi="宋体" w:hint="eastAsia"/>
          <w:kern w:val="0"/>
          <w:sz w:val="24"/>
        </w:rPr>
        <w:t>91</w:t>
      </w:r>
      <w:r w:rsidRPr="002640ED">
        <w:rPr>
          <w:rFonts w:hAnsi="宋体" w:hint="eastAsia"/>
          <w:kern w:val="0"/>
          <w:sz w:val="24"/>
        </w:rPr>
        <w:t>弄</w:t>
      </w:r>
      <w:r w:rsidRPr="002640ED">
        <w:rPr>
          <w:rFonts w:hAnsi="宋体" w:hint="eastAsia"/>
          <w:kern w:val="0"/>
          <w:sz w:val="24"/>
        </w:rPr>
        <w:t>61</w:t>
      </w:r>
      <w:r w:rsidRPr="002640ED">
        <w:rPr>
          <w:rFonts w:hAnsi="宋体" w:hint="eastAsia"/>
          <w:kern w:val="0"/>
          <w:sz w:val="24"/>
        </w:rPr>
        <w:t>号陆家嘴软件园</w:t>
      </w:r>
      <w:r w:rsidRPr="002640ED">
        <w:rPr>
          <w:rFonts w:hAnsi="宋体" w:hint="eastAsia"/>
          <w:kern w:val="0"/>
          <w:sz w:val="24"/>
        </w:rPr>
        <w:t>10</w:t>
      </w:r>
      <w:r w:rsidRPr="002640ED">
        <w:rPr>
          <w:rFonts w:hAnsi="宋体" w:hint="eastAsia"/>
          <w:kern w:val="0"/>
          <w:sz w:val="24"/>
        </w:rPr>
        <w:t>号楼</w:t>
      </w:r>
      <w:r w:rsidRPr="002640ED">
        <w:rPr>
          <w:rFonts w:hAnsi="宋体" w:hint="eastAsia"/>
          <w:kern w:val="0"/>
          <w:sz w:val="24"/>
        </w:rPr>
        <w:t>12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办公地址：上海浦东新区峨山路</w:t>
      </w:r>
      <w:r w:rsidRPr="002640ED">
        <w:rPr>
          <w:rFonts w:hAnsi="宋体" w:hint="eastAsia"/>
          <w:kern w:val="0"/>
          <w:sz w:val="24"/>
        </w:rPr>
        <w:t>91</w:t>
      </w:r>
      <w:r w:rsidRPr="002640ED">
        <w:rPr>
          <w:rFonts w:hAnsi="宋体" w:hint="eastAsia"/>
          <w:kern w:val="0"/>
          <w:sz w:val="24"/>
        </w:rPr>
        <w:t>弄</w:t>
      </w:r>
      <w:r w:rsidRPr="002640ED">
        <w:rPr>
          <w:rFonts w:hAnsi="宋体" w:hint="eastAsia"/>
          <w:kern w:val="0"/>
          <w:sz w:val="24"/>
        </w:rPr>
        <w:t>61</w:t>
      </w:r>
      <w:r w:rsidRPr="002640ED">
        <w:rPr>
          <w:rFonts w:hAnsi="宋体" w:hint="eastAsia"/>
          <w:kern w:val="0"/>
          <w:sz w:val="24"/>
        </w:rPr>
        <w:t>号陆家嘴软件园</w:t>
      </w:r>
      <w:r w:rsidRPr="002640ED">
        <w:rPr>
          <w:rFonts w:hAnsi="宋体" w:hint="eastAsia"/>
          <w:kern w:val="0"/>
          <w:sz w:val="24"/>
        </w:rPr>
        <w:t>10</w:t>
      </w:r>
      <w:r w:rsidRPr="002640ED">
        <w:rPr>
          <w:rFonts w:hAnsi="宋体" w:hint="eastAsia"/>
          <w:kern w:val="0"/>
          <w:sz w:val="24"/>
        </w:rPr>
        <w:t>号楼</w:t>
      </w:r>
      <w:r w:rsidRPr="002640ED">
        <w:rPr>
          <w:rFonts w:hAnsi="宋体" w:hint="eastAsia"/>
          <w:kern w:val="0"/>
          <w:sz w:val="24"/>
        </w:rPr>
        <w:t>12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法定代表人：李兴春</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021-50583533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021-50583633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徐鹏</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客服电话：</w:t>
      </w:r>
      <w:r w:rsidRPr="002640ED">
        <w:rPr>
          <w:rFonts w:hAnsi="宋体" w:hint="eastAsia"/>
          <w:kern w:val="0"/>
          <w:sz w:val="24"/>
        </w:rPr>
        <w:t>400-921-7755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m.leadfund.com.cn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45</w:t>
      </w:r>
      <w:r w:rsidRPr="002640ED">
        <w:rPr>
          <w:rFonts w:hAnsi="宋体" w:hint="eastAsia"/>
          <w:kern w:val="0"/>
          <w:sz w:val="24"/>
        </w:rPr>
        <w:t>）大泰金石基金销售有限公司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住所：南京市建邺区江东中路</w:t>
      </w:r>
      <w:r w:rsidRPr="002640ED">
        <w:rPr>
          <w:rFonts w:hAnsi="宋体" w:hint="eastAsia"/>
          <w:kern w:val="0"/>
          <w:sz w:val="24"/>
        </w:rPr>
        <w:t>359</w:t>
      </w:r>
      <w:r w:rsidRPr="002640ED">
        <w:rPr>
          <w:rFonts w:hAnsi="宋体" w:hint="eastAsia"/>
          <w:kern w:val="0"/>
          <w:sz w:val="24"/>
        </w:rPr>
        <w:t>号国睿大厦一号楼</w:t>
      </w:r>
      <w:r w:rsidRPr="002640ED">
        <w:rPr>
          <w:rFonts w:hAnsi="宋体" w:hint="eastAsia"/>
          <w:kern w:val="0"/>
          <w:sz w:val="24"/>
        </w:rPr>
        <w:t>B</w:t>
      </w:r>
      <w:r w:rsidRPr="002640ED">
        <w:rPr>
          <w:rFonts w:hAnsi="宋体" w:hint="eastAsia"/>
          <w:kern w:val="0"/>
          <w:sz w:val="24"/>
        </w:rPr>
        <w:t>区</w:t>
      </w:r>
      <w:r w:rsidRPr="002640ED">
        <w:rPr>
          <w:rFonts w:hAnsi="宋体" w:hint="eastAsia"/>
          <w:kern w:val="0"/>
          <w:sz w:val="24"/>
        </w:rPr>
        <w:t>4</w:t>
      </w:r>
      <w:r w:rsidRPr="002640ED">
        <w:rPr>
          <w:rFonts w:hAnsi="宋体" w:hint="eastAsia"/>
          <w:kern w:val="0"/>
          <w:sz w:val="24"/>
        </w:rPr>
        <w:t>楼</w:t>
      </w:r>
      <w:r w:rsidRPr="002640ED">
        <w:rPr>
          <w:rFonts w:hAnsi="宋体" w:hint="eastAsia"/>
          <w:kern w:val="0"/>
          <w:sz w:val="24"/>
        </w:rPr>
        <w:t>A506</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办公地址：上海市长宁区虹桥路</w:t>
      </w:r>
      <w:r w:rsidRPr="002640ED">
        <w:rPr>
          <w:rFonts w:hAnsi="宋体" w:hint="eastAsia"/>
          <w:kern w:val="0"/>
          <w:sz w:val="24"/>
        </w:rPr>
        <w:t>1386</w:t>
      </w:r>
      <w:r w:rsidRPr="002640ED">
        <w:rPr>
          <w:rFonts w:hAnsi="宋体" w:hint="eastAsia"/>
          <w:kern w:val="0"/>
          <w:sz w:val="24"/>
        </w:rPr>
        <w:t>号文广大厦</w:t>
      </w:r>
      <w:r w:rsidRPr="002640ED">
        <w:rPr>
          <w:rFonts w:hAnsi="宋体" w:hint="eastAsia"/>
          <w:kern w:val="0"/>
          <w:sz w:val="24"/>
        </w:rPr>
        <w:t>15</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法定代表人：袁顾明</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025</w:t>
      </w:r>
      <w:r w:rsidRPr="002640ED">
        <w:rPr>
          <w:rFonts w:hAnsi="宋体" w:hint="eastAsia"/>
          <w:kern w:val="0"/>
          <w:sz w:val="24"/>
        </w:rPr>
        <w:t>）</w:t>
      </w:r>
      <w:r w:rsidRPr="002640ED">
        <w:rPr>
          <w:rFonts w:hAnsi="宋体" w:hint="eastAsia"/>
          <w:kern w:val="0"/>
          <w:sz w:val="24"/>
        </w:rPr>
        <w:t>68206846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22268089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联系人：何庭宇</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400-928-2266/021-22267995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www.dtfunds.com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46</w:t>
      </w:r>
      <w:r w:rsidRPr="002640ED">
        <w:rPr>
          <w:rFonts w:hAnsi="宋体" w:hint="eastAsia"/>
          <w:kern w:val="0"/>
          <w:sz w:val="24"/>
        </w:rPr>
        <w:t>）北京汇成基金销售有限公司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住所：北京市海淀区中关村大街</w:t>
      </w:r>
      <w:r w:rsidRPr="002640ED">
        <w:rPr>
          <w:rFonts w:hAnsi="宋体" w:hint="eastAsia"/>
          <w:kern w:val="0"/>
          <w:sz w:val="24"/>
        </w:rPr>
        <w:t>11</w:t>
      </w:r>
      <w:r w:rsidRPr="002640ED">
        <w:rPr>
          <w:rFonts w:hAnsi="宋体" w:hint="eastAsia"/>
          <w:kern w:val="0"/>
          <w:sz w:val="24"/>
        </w:rPr>
        <w:t>号</w:t>
      </w:r>
      <w:r w:rsidRPr="002640ED">
        <w:rPr>
          <w:rFonts w:hAnsi="宋体" w:hint="eastAsia"/>
          <w:kern w:val="0"/>
          <w:sz w:val="24"/>
        </w:rPr>
        <w:t>11</w:t>
      </w:r>
      <w:r w:rsidRPr="002640ED">
        <w:rPr>
          <w:rFonts w:hAnsi="宋体" w:hint="eastAsia"/>
          <w:kern w:val="0"/>
          <w:sz w:val="24"/>
        </w:rPr>
        <w:t>层</w:t>
      </w:r>
      <w:r w:rsidRPr="002640ED">
        <w:rPr>
          <w:rFonts w:hAnsi="宋体" w:hint="eastAsia"/>
          <w:kern w:val="0"/>
          <w:sz w:val="24"/>
        </w:rPr>
        <w:t xml:space="preserve">1108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办公地址：北京市海淀区中关村大街</w:t>
      </w:r>
      <w:r w:rsidRPr="002640ED">
        <w:rPr>
          <w:rFonts w:hAnsi="宋体" w:hint="eastAsia"/>
          <w:kern w:val="0"/>
          <w:sz w:val="24"/>
        </w:rPr>
        <w:t>11</w:t>
      </w:r>
      <w:r w:rsidRPr="002640ED">
        <w:rPr>
          <w:rFonts w:hAnsi="宋体" w:hint="eastAsia"/>
          <w:kern w:val="0"/>
          <w:sz w:val="24"/>
        </w:rPr>
        <w:t>号</w:t>
      </w:r>
      <w:r w:rsidRPr="002640ED">
        <w:rPr>
          <w:rFonts w:hAnsi="宋体" w:hint="eastAsia"/>
          <w:kern w:val="0"/>
          <w:sz w:val="24"/>
        </w:rPr>
        <w:t>11</w:t>
      </w:r>
      <w:r w:rsidRPr="002640ED">
        <w:rPr>
          <w:rFonts w:hAnsi="宋体" w:hint="eastAsia"/>
          <w:kern w:val="0"/>
          <w:sz w:val="24"/>
        </w:rPr>
        <w:t>层</w:t>
      </w:r>
      <w:r w:rsidRPr="002640ED">
        <w:rPr>
          <w:rFonts w:hAnsi="宋体" w:hint="eastAsia"/>
          <w:kern w:val="0"/>
          <w:sz w:val="24"/>
        </w:rPr>
        <w:t xml:space="preserve">1108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法定代表人：王伟刚</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56282140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62680827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联系人：丁向坤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400-619-9059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www.fundzone.cn</w:t>
      </w:r>
      <w:r w:rsidRPr="002640ED">
        <w:rPr>
          <w:rFonts w:hAnsi="宋体" w:hint="eastAsia"/>
          <w:kern w:val="0"/>
          <w:sz w:val="24"/>
        </w:rPr>
        <w:t>、</w:t>
      </w:r>
      <w:r w:rsidRPr="002640ED">
        <w:rPr>
          <w:rFonts w:hAnsi="宋体" w:hint="eastAsia"/>
          <w:kern w:val="0"/>
          <w:sz w:val="24"/>
        </w:rPr>
        <w:t>www.51jijinhui.com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47</w:t>
      </w:r>
      <w:r w:rsidRPr="002640ED">
        <w:rPr>
          <w:rFonts w:hAnsi="宋体" w:hint="eastAsia"/>
          <w:kern w:val="0"/>
          <w:sz w:val="24"/>
        </w:rPr>
        <w:t>）北京恒天明泽基金销售有限公司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住所：北京市经济技术开发区宏达北路</w:t>
      </w:r>
      <w:r w:rsidRPr="002640ED">
        <w:rPr>
          <w:rFonts w:hAnsi="宋体" w:hint="eastAsia"/>
          <w:kern w:val="0"/>
          <w:sz w:val="24"/>
        </w:rPr>
        <w:t>10</w:t>
      </w:r>
      <w:r w:rsidRPr="002640ED">
        <w:rPr>
          <w:rFonts w:hAnsi="宋体" w:hint="eastAsia"/>
          <w:kern w:val="0"/>
          <w:sz w:val="24"/>
        </w:rPr>
        <w:t>号五层</w:t>
      </w:r>
      <w:r w:rsidRPr="002640ED">
        <w:rPr>
          <w:rFonts w:hAnsi="宋体" w:hint="eastAsia"/>
          <w:kern w:val="0"/>
          <w:sz w:val="24"/>
        </w:rPr>
        <w:t>5122</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办公地址：北京市朝阳区东三环北路甲</w:t>
      </w:r>
      <w:r w:rsidRPr="002640ED">
        <w:rPr>
          <w:rFonts w:hAnsi="宋体" w:hint="eastAsia"/>
          <w:kern w:val="0"/>
          <w:sz w:val="24"/>
        </w:rPr>
        <w:t>19</w:t>
      </w:r>
      <w:r w:rsidRPr="002640ED">
        <w:rPr>
          <w:rFonts w:hAnsi="宋体" w:hint="eastAsia"/>
          <w:kern w:val="0"/>
          <w:sz w:val="24"/>
        </w:rPr>
        <w:t>号</w:t>
      </w:r>
      <w:r w:rsidRPr="002640ED">
        <w:rPr>
          <w:rFonts w:hAnsi="宋体" w:hint="eastAsia"/>
          <w:kern w:val="0"/>
          <w:sz w:val="24"/>
        </w:rPr>
        <w:t>SOHO</w:t>
      </w:r>
      <w:r w:rsidRPr="002640ED">
        <w:rPr>
          <w:rFonts w:hAnsi="宋体" w:hint="eastAsia"/>
          <w:kern w:val="0"/>
          <w:sz w:val="24"/>
        </w:rPr>
        <w:t>嘉盛中心</w:t>
      </w:r>
      <w:r w:rsidRPr="002640ED">
        <w:rPr>
          <w:rFonts w:hAnsi="宋体" w:hint="eastAsia"/>
          <w:kern w:val="0"/>
          <w:sz w:val="24"/>
        </w:rPr>
        <w:t>30</w:t>
      </w:r>
      <w:r w:rsidRPr="002640ED">
        <w:rPr>
          <w:rFonts w:hAnsi="宋体" w:hint="eastAsia"/>
          <w:kern w:val="0"/>
          <w:sz w:val="24"/>
        </w:rPr>
        <w:t>层</w:t>
      </w:r>
      <w:r w:rsidRPr="002640ED">
        <w:rPr>
          <w:rFonts w:hAnsi="宋体" w:hint="eastAsia"/>
          <w:kern w:val="0"/>
          <w:sz w:val="24"/>
        </w:rPr>
        <w:t>3001</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法定代表人：李悦</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56642600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56642623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联系人：张晔</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4007868868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www.chtfund.com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48</w:t>
      </w:r>
      <w:r w:rsidRPr="002640ED">
        <w:rPr>
          <w:rFonts w:hAnsi="宋体" w:hint="eastAsia"/>
          <w:kern w:val="0"/>
          <w:sz w:val="24"/>
        </w:rPr>
        <w:t>）北京广源达信投资管理有限公司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住所：北京市西城区新街口外大街</w:t>
      </w:r>
      <w:r w:rsidRPr="002640ED">
        <w:rPr>
          <w:rFonts w:hAnsi="宋体" w:hint="eastAsia"/>
          <w:kern w:val="0"/>
          <w:sz w:val="24"/>
        </w:rPr>
        <w:t>28</w:t>
      </w:r>
      <w:r w:rsidRPr="002640ED">
        <w:rPr>
          <w:rFonts w:hAnsi="宋体" w:hint="eastAsia"/>
          <w:kern w:val="0"/>
          <w:sz w:val="24"/>
        </w:rPr>
        <w:t>号</w:t>
      </w:r>
      <w:r w:rsidRPr="002640ED">
        <w:rPr>
          <w:rFonts w:hAnsi="宋体" w:hint="eastAsia"/>
          <w:kern w:val="0"/>
          <w:sz w:val="24"/>
        </w:rPr>
        <w:t>C</w:t>
      </w:r>
      <w:r w:rsidRPr="002640ED">
        <w:rPr>
          <w:rFonts w:hAnsi="宋体" w:hint="eastAsia"/>
          <w:kern w:val="0"/>
          <w:sz w:val="24"/>
        </w:rPr>
        <w:t>座六层</w:t>
      </w:r>
      <w:r w:rsidRPr="002640ED">
        <w:rPr>
          <w:rFonts w:hAnsi="宋体" w:hint="eastAsia"/>
          <w:kern w:val="0"/>
          <w:sz w:val="24"/>
        </w:rPr>
        <w:t>605</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办公地址：北京市朝阳区望京东园四区</w:t>
      </w:r>
      <w:r w:rsidRPr="002640ED">
        <w:rPr>
          <w:rFonts w:hAnsi="宋体" w:hint="eastAsia"/>
          <w:kern w:val="0"/>
          <w:sz w:val="24"/>
        </w:rPr>
        <w:t>13</w:t>
      </w:r>
      <w:r w:rsidRPr="002640ED">
        <w:rPr>
          <w:rFonts w:hAnsi="宋体" w:hint="eastAsia"/>
          <w:kern w:val="0"/>
          <w:sz w:val="24"/>
        </w:rPr>
        <w:t>号楼浦项中心</w:t>
      </w:r>
      <w:r w:rsidRPr="002640ED">
        <w:rPr>
          <w:rFonts w:hAnsi="宋体" w:hint="eastAsia"/>
          <w:kern w:val="0"/>
          <w:sz w:val="24"/>
        </w:rPr>
        <w:t>B</w:t>
      </w:r>
      <w:r w:rsidRPr="002640ED">
        <w:rPr>
          <w:rFonts w:hAnsi="宋体" w:hint="eastAsia"/>
          <w:kern w:val="0"/>
          <w:sz w:val="24"/>
        </w:rPr>
        <w:t>座</w:t>
      </w:r>
      <w:r w:rsidRPr="002640ED">
        <w:rPr>
          <w:rFonts w:hAnsi="宋体" w:hint="eastAsia"/>
          <w:kern w:val="0"/>
          <w:sz w:val="24"/>
        </w:rPr>
        <w:t>19</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法定代表人：齐剑辉</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57298634</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82055860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联系人：王英俊</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400-623-6060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www.niuniufund.com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49</w:t>
      </w:r>
      <w:r w:rsidRPr="002640ED">
        <w:rPr>
          <w:rFonts w:hAnsi="宋体" w:hint="eastAsia"/>
          <w:kern w:val="0"/>
          <w:sz w:val="24"/>
        </w:rPr>
        <w:t>）奕丰金融服务（深圳）有限公司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住所：深圳市前海深港合作区前湾一路</w:t>
      </w:r>
      <w:r w:rsidRPr="002640ED">
        <w:rPr>
          <w:rFonts w:hAnsi="宋体" w:hint="eastAsia"/>
          <w:kern w:val="0"/>
          <w:sz w:val="24"/>
        </w:rPr>
        <w:t>1</w:t>
      </w:r>
      <w:r w:rsidRPr="002640ED">
        <w:rPr>
          <w:rFonts w:hAnsi="宋体" w:hint="eastAsia"/>
          <w:kern w:val="0"/>
          <w:sz w:val="24"/>
        </w:rPr>
        <w:t>号</w:t>
      </w:r>
      <w:r w:rsidRPr="002640ED">
        <w:rPr>
          <w:rFonts w:hAnsi="宋体" w:hint="eastAsia"/>
          <w:kern w:val="0"/>
          <w:sz w:val="24"/>
        </w:rPr>
        <w:t>A</w:t>
      </w:r>
      <w:r w:rsidRPr="002640ED">
        <w:rPr>
          <w:rFonts w:hAnsi="宋体" w:hint="eastAsia"/>
          <w:kern w:val="0"/>
          <w:sz w:val="24"/>
        </w:rPr>
        <w:t>栋</w:t>
      </w:r>
      <w:r w:rsidRPr="002640ED">
        <w:rPr>
          <w:rFonts w:hAnsi="宋体" w:hint="eastAsia"/>
          <w:kern w:val="0"/>
          <w:sz w:val="24"/>
        </w:rPr>
        <w:t>201</w:t>
      </w:r>
      <w:r w:rsidRPr="002640ED">
        <w:rPr>
          <w:rFonts w:hAnsi="宋体" w:hint="eastAsia"/>
          <w:kern w:val="0"/>
          <w:sz w:val="24"/>
        </w:rPr>
        <w:t>室（入住深圳市前海商务秘书有限公司）</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办公地址：深圳市南山区海德三路海岸大厦东座</w:t>
      </w:r>
      <w:r w:rsidRPr="002640ED">
        <w:rPr>
          <w:rFonts w:hAnsi="宋体" w:hint="eastAsia"/>
          <w:kern w:val="0"/>
          <w:sz w:val="24"/>
        </w:rPr>
        <w:t>1115</w:t>
      </w:r>
      <w:r w:rsidRPr="002640ED">
        <w:rPr>
          <w:rFonts w:hAnsi="宋体" w:hint="eastAsia"/>
          <w:kern w:val="0"/>
          <w:sz w:val="24"/>
        </w:rPr>
        <w:t>室，</w:t>
      </w:r>
      <w:r w:rsidRPr="002640ED">
        <w:rPr>
          <w:rFonts w:hAnsi="宋体" w:hint="eastAsia"/>
          <w:kern w:val="0"/>
          <w:sz w:val="24"/>
        </w:rPr>
        <w:t>1116</w:t>
      </w:r>
      <w:r w:rsidRPr="002640ED">
        <w:rPr>
          <w:rFonts w:hAnsi="宋体" w:hint="eastAsia"/>
          <w:kern w:val="0"/>
          <w:sz w:val="24"/>
        </w:rPr>
        <w:t>室及</w:t>
      </w:r>
      <w:r w:rsidRPr="002640ED">
        <w:rPr>
          <w:rFonts w:hAnsi="宋体" w:hint="eastAsia"/>
          <w:kern w:val="0"/>
          <w:sz w:val="24"/>
        </w:rPr>
        <w:t>1307</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w:t>
      </w:r>
      <w:r w:rsidRPr="002640ED">
        <w:rPr>
          <w:rFonts w:hAnsi="宋体" w:hint="eastAsia"/>
          <w:kern w:val="0"/>
          <w:sz w:val="24"/>
        </w:rPr>
        <w:t xml:space="preserve">TAN YIK KUAN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89460500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21674453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联系人：叶健</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400-684-0500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www.ifastps.com.cn</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50</w:t>
      </w:r>
      <w:r w:rsidRPr="002640ED">
        <w:rPr>
          <w:rFonts w:hAnsi="宋体" w:hint="eastAsia"/>
          <w:kern w:val="0"/>
          <w:sz w:val="24"/>
        </w:rPr>
        <w:t>）浙江金观诚财富管理有限公司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住所：杭州市拱墅区登云路</w:t>
      </w:r>
      <w:r w:rsidRPr="002640ED">
        <w:rPr>
          <w:rFonts w:hAnsi="宋体" w:hint="eastAsia"/>
          <w:kern w:val="0"/>
          <w:sz w:val="24"/>
        </w:rPr>
        <w:t>45</w:t>
      </w:r>
      <w:r w:rsidRPr="002640ED">
        <w:rPr>
          <w:rFonts w:hAnsi="宋体" w:hint="eastAsia"/>
          <w:kern w:val="0"/>
          <w:sz w:val="24"/>
        </w:rPr>
        <w:t>号（锦昌大厦）</w:t>
      </w:r>
      <w:r w:rsidRPr="002640ED">
        <w:rPr>
          <w:rFonts w:hAnsi="宋体" w:hint="eastAsia"/>
          <w:kern w:val="0"/>
          <w:sz w:val="24"/>
        </w:rPr>
        <w:t>1</w:t>
      </w:r>
      <w:r w:rsidRPr="002640ED">
        <w:rPr>
          <w:rFonts w:hAnsi="宋体" w:hint="eastAsia"/>
          <w:kern w:val="0"/>
          <w:sz w:val="24"/>
        </w:rPr>
        <w:t>幢</w:t>
      </w:r>
      <w:r w:rsidRPr="002640ED">
        <w:rPr>
          <w:rFonts w:hAnsi="宋体" w:hint="eastAsia"/>
          <w:kern w:val="0"/>
          <w:sz w:val="24"/>
        </w:rPr>
        <w:t>10</w:t>
      </w:r>
      <w:r w:rsidRPr="002640ED">
        <w:rPr>
          <w:rFonts w:hAnsi="宋体" w:hint="eastAsia"/>
          <w:kern w:val="0"/>
          <w:sz w:val="24"/>
        </w:rPr>
        <w:t>楼</w:t>
      </w:r>
      <w:r w:rsidRPr="002640ED">
        <w:rPr>
          <w:rFonts w:hAnsi="宋体" w:hint="eastAsia"/>
          <w:kern w:val="0"/>
          <w:sz w:val="24"/>
        </w:rPr>
        <w:t>1001</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办公地址：杭州市拱墅区登云路</w:t>
      </w:r>
      <w:r w:rsidRPr="002640ED">
        <w:rPr>
          <w:rFonts w:hAnsi="宋体" w:hint="eastAsia"/>
          <w:kern w:val="0"/>
          <w:sz w:val="24"/>
        </w:rPr>
        <w:t>45</w:t>
      </w:r>
      <w:r w:rsidRPr="002640ED">
        <w:rPr>
          <w:rFonts w:hAnsi="宋体" w:hint="eastAsia"/>
          <w:kern w:val="0"/>
          <w:sz w:val="24"/>
        </w:rPr>
        <w:t>号锦昌大厦一楼金观诚财富</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法定代表人：徐黎云</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88337717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88337666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联系人：孙成岩</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400-068-0058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www.jincheng-fund.com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 xml:space="preserve"> </w:t>
      </w:r>
      <w:r w:rsidRPr="002640ED">
        <w:rPr>
          <w:rFonts w:hAnsi="宋体" w:hint="eastAsia"/>
          <w:kern w:val="0"/>
          <w:sz w:val="24"/>
        </w:rPr>
        <w:t>（</w:t>
      </w:r>
      <w:r w:rsidRPr="002640ED">
        <w:rPr>
          <w:rFonts w:hAnsi="宋体" w:hint="eastAsia"/>
          <w:kern w:val="0"/>
          <w:sz w:val="24"/>
        </w:rPr>
        <w:t>51</w:t>
      </w:r>
      <w:r w:rsidRPr="002640ED">
        <w:rPr>
          <w:rFonts w:hAnsi="宋体" w:hint="eastAsia"/>
          <w:kern w:val="0"/>
          <w:sz w:val="24"/>
        </w:rPr>
        <w:t>）北京创金启富投资管理有限公司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w:t>
      </w:r>
      <w:r w:rsidRPr="002640ED">
        <w:rPr>
          <w:rFonts w:hAnsi="宋体" w:hint="eastAsia"/>
          <w:kern w:val="0"/>
          <w:sz w:val="24"/>
        </w:rPr>
        <w:t xml:space="preserve"> </w:t>
      </w:r>
      <w:r w:rsidRPr="002640ED">
        <w:rPr>
          <w:rFonts w:hAnsi="宋体" w:hint="eastAsia"/>
          <w:kern w:val="0"/>
          <w:sz w:val="24"/>
        </w:rPr>
        <w:t>北京市西城区民丰胡同</w:t>
      </w:r>
      <w:r w:rsidRPr="002640ED">
        <w:rPr>
          <w:rFonts w:hAnsi="宋体" w:hint="eastAsia"/>
          <w:kern w:val="0"/>
          <w:sz w:val="24"/>
        </w:rPr>
        <w:t>31</w:t>
      </w:r>
      <w:r w:rsidRPr="002640ED">
        <w:rPr>
          <w:rFonts w:hAnsi="宋体" w:hint="eastAsia"/>
          <w:kern w:val="0"/>
          <w:sz w:val="24"/>
        </w:rPr>
        <w:t>号中水大厦</w:t>
      </w:r>
      <w:r w:rsidRPr="002640ED">
        <w:rPr>
          <w:rFonts w:hAnsi="宋体" w:hint="eastAsia"/>
          <w:kern w:val="0"/>
          <w:sz w:val="24"/>
        </w:rPr>
        <w:t>215A</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办公地址：北京市西城区白纸坊东街</w:t>
      </w:r>
      <w:r w:rsidRPr="002640ED">
        <w:rPr>
          <w:rFonts w:hAnsi="宋体" w:hint="eastAsia"/>
          <w:kern w:val="0"/>
          <w:sz w:val="24"/>
        </w:rPr>
        <w:t>2</w:t>
      </w:r>
      <w:r w:rsidRPr="002640ED">
        <w:rPr>
          <w:rFonts w:hAnsi="宋体" w:hint="eastAsia"/>
          <w:kern w:val="0"/>
          <w:sz w:val="24"/>
        </w:rPr>
        <w:t>号经济日报社</w:t>
      </w:r>
      <w:r w:rsidRPr="002640ED">
        <w:rPr>
          <w:rFonts w:hAnsi="宋体" w:hint="eastAsia"/>
          <w:kern w:val="0"/>
          <w:sz w:val="24"/>
        </w:rPr>
        <w:t>A</w:t>
      </w:r>
      <w:r w:rsidRPr="002640ED">
        <w:rPr>
          <w:rFonts w:hAnsi="宋体" w:hint="eastAsia"/>
          <w:kern w:val="0"/>
          <w:sz w:val="24"/>
        </w:rPr>
        <w:t>综合楼</w:t>
      </w:r>
      <w:r w:rsidRPr="002640ED">
        <w:rPr>
          <w:rFonts w:hAnsi="宋体" w:hint="eastAsia"/>
          <w:kern w:val="0"/>
          <w:sz w:val="24"/>
        </w:rPr>
        <w:t>712</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法定代表人：梁蓉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-66154828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-63583991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联系人：李婷婷</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400-6262-818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 www.5irich.com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 xml:space="preserve"> </w:t>
      </w:r>
      <w:r w:rsidRPr="002640ED">
        <w:rPr>
          <w:rFonts w:hAnsi="宋体" w:hint="eastAsia"/>
          <w:kern w:val="0"/>
          <w:sz w:val="24"/>
        </w:rPr>
        <w:t>（</w:t>
      </w:r>
      <w:r w:rsidRPr="002640ED">
        <w:rPr>
          <w:rFonts w:hAnsi="宋体" w:hint="eastAsia"/>
          <w:kern w:val="0"/>
          <w:sz w:val="24"/>
        </w:rPr>
        <w:t>52</w:t>
      </w:r>
      <w:r w:rsidRPr="002640ED">
        <w:rPr>
          <w:rFonts w:hAnsi="宋体" w:hint="eastAsia"/>
          <w:kern w:val="0"/>
          <w:sz w:val="24"/>
        </w:rPr>
        <w:t>）中证金牛（北京）投资咨询有限公司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w:t>
      </w:r>
      <w:r w:rsidRPr="002640ED">
        <w:rPr>
          <w:rFonts w:hAnsi="宋体" w:hint="eastAsia"/>
          <w:kern w:val="0"/>
          <w:sz w:val="24"/>
        </w:rPr>
        <w:t xml:space="preserve"> </w:t>
      </w:r>
      <w:r w:rsidRPr="002640ED">
        <w:rPr>
          <w:rFonts w:hAnsi="宋体" w:hint="eastAsia"/>
          <w:kern w:val="0"/>
          <w:sz w:val="24"/>
        </w:rPr>
        <w:t>北京市丰台区东管头</w:t>
      </w:r>
      <w:r w:rsidRPr="002640ED">
        <w:rPr>
          <w:rFonts w:hAnsi="宋体" w:hint="eastAsia"/>
          <w:kern w:val="0"/>
          <w:sz w:val="24"/>
        </w:rPr>
        <w:t>1</w:t>
      </w:r>
      <w:r w:rsidRPr="002640ED">
        <w:rPr>
          <w:rFonts w:hAnsi="宋体" w:hint="eastAsia"/>
          <w:kern w:val="0"/>
          <w:sz w:val="24"/>
        </w:rPr>
        <w:t>号</w:t>
      </w:r>
      <w:r w:rsidRPr="002640ED">
        <w:rPr>
          <w:rFonts w:hAnsi="宋体" w:hint="eastAsia"/>
          <w:kern w:val="0"/>
          <w:sz w:val="24"/>
        </w:rPr>
        <w:t>2</w:t>
      </w:r>
      <w:r w:rsidRPr="002640ED">
        <w:rPr>
          <w:rFonts w:hAnsi="宋体" w:hint="eastAsia"/>
          <w:kern w:val="0"/>
          <w:sz w:val="24"/>
        </w:rPr>
        <w:t>号楼</w:t>
      </w:r>
      <w:r w:rsidRPr="002640ED">
        <w:rPr>
          <w:rFonts w:hAnsi="宋体" w:hint="eastAsia"/>
          <w:kern w:val="0"/>
          <w:sz w:val="24"/>
        </w:rPr>
        <w:t>2-45</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w:t>
      </w:r>
      <w:r w:rsidRPr="002640ED">
        <w:rPr>
          <w:rFonts w:hAnsi="宋体" w:hint="eastAsia"/>
          <w:kern w:val="0"/>
          <w:sz w:val="24"/>
        </w:rPr>
        <w:t xml:space="preserve"> </w:t>
      </w:r>
      <w:r w:rsidRPr="002640ED">
        <w:rPr>
          <w:rFonts w:hAnsi="宋体" w:hint="eastAsia"/>
          <w:kern w:val="0"/>
          <w:sz w:val="24"/>
        </w:rPr>
        <w:t>北京市西城区宣武门外大街甲一号环球财讯中心</w:t>
      </w:r>
      <w:r w:rsidRPr="002640ED">
        <w:rPr>
          <w:rFonts w:hAnsi="宋体" w:hint="eastAsia"/>
          <w:kern w:val="0"/>
          <w:sz w:val="24"/>
        </w:rPr>
        <w:t>A</w:t>
      </w:r>
      <w:r w:rsidRPr="002640ED">
        <w:rPr>
          <w:rFonts w:hAnsi="宋体" w:hint="eastAsia"/>
          <w:kern w:val="0"/>
          <w:sz w:val="24"/>
        </w:rPr>
        <w:t>座</w:t>
      </w:r>
      <w:r w:rsidRPr="002640ED">
        <w:rPr>
          <w:rFonts w:hAnsi="宋体" w:hint="eastAsia"/>
          <w:kern w:val="0"/>
          <w:sz w:val="24"/>
        </w:rPr>
        <w:t>5</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w:t>
      </w:r>
      <w:r w:rsidRPr="002640ED">
        <w:rPr>
          <w:rFonts w:hAnsi="宋体" w:hint="eastAsia"/>
          <w:kern w:val="0"/>
          <w:sz w:val="24"/>
        </w:rPr>
        <w:t xml:space="preserve"> </w:t>
      </w:r>
      <w:r w:rsidRPr="002640ED">
        <w:rPr>
          <w:rFonts w:hAnsi="宋体" w:hint="eastAsia"/>
          <w:kern w:val="0"/>
          <w:sz w:val="24"/>
        </w:rPr>
        <w:t>钱昊旻</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59336533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59336500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孟汉霄</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4008-909-998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 www.jnlc.com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53</w:t>
      </w:r>
      <w:r w:rsidRPr="002640ED">
        <w:rPr>
          <w:rFonts w:hAnsi="宋体" w:hint="eastAsia"/>
          <w:kern w:val="0"/>
          <w:sz w:val="24"/>
        </w:rPr>
        <w:t>）上海云湾投资管理有限公司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w:t>
      </w:r>
      <w:r w:rsidRPr="002640ED">
        <w:rPr>
          <w:rFonts w:hAnsi="宋体" w:hint="eastAsia"/>
          <w:kern w:val="0"/>
          <w:sz w:val="24"/>
        </w:rPr>
        <w:t xml:space="preserve"> </w:t>
      </w:r>
      <w:r w:rsidRPr="002640ED">
        <w:rPr>
          <w:rFonts w:hAnsi="宋体" w:hint="eastAsia"/>
          <w:kern w:val="0"/>
          <w:sz w:val="24"/>
        </w:rPr>
        <w:t>中国（上海）自由贸易试验区新金桥路</w:t>
      </w:r>
      <w:r w:rsidRPr="002640ED">
        <w:rPr>
          <w:rFonts w:hAnsi="宋体" w:hint="eastAsia"/>
          <w:kern w:val="0"/>
          <w:sz w:val="24"/>
        </w:rPr>
        <w:t>27</w:t>
      </w:r>
      <w:r w:rsidRPr="002640ED">
        <w:rPr>
          <w:rFonts w:hAnsi="宋体" w:hint="eastAsia"/>
          <w:kern w:val="0"/>
          <w:sz w:val="24"/>
        </w:rPr>
        <w:t>号</w:t>
      </w:r>
      <w:r w:rsidRPr="002640ED">
        <w:rPr>
          <w:rFonts w:hAnsi="宋体" w:hint="eastAsia"/>
          <w:kern w:val="0"/>
          <w:sz w:val="24"/>
        </w:rPr>
        <w:t>13</w:t>
      </w:r>
      <w:r w:rsidRPr="002640ED">
        <w:rPr>
          <w:rFonts w:hAnsi="宋体" w:hint="eastAsia"/>
          <w:kern w:val="0"/>
          <w:sz w:val="24"/>
        </w:rPr>
        <w:t>号楼</w:t>
      </w:r>
      <w:r w:rsidRPr="002640ED">
        <w:rPr>
          <w:rFonts w:hAnsi="宋体" w:hint="eastAsia"/>
          <w:kern w:val="0"/>
          <w:sz w:val="24"/>
        </w:rPr>
        <w:t>2</w:t>
      </w:r>
      <w:r w:rsidRPr="002640ED">
        <w:rPr>
          <w:rFonts w:hAnsi="宋体" w:hint="eastAsia"/>
          <w:kern w:val="0"/>
          <w:sz w:val="24"/>
        </w:rPr>
        <w:t>层，</w:t>
      </w:r>
      <w:r w:rsidRPr="002640ED">
        <w:rPr>
          <w:rFonts w:hAnsi="宋体" w:hint="eastAsia"/>
          <w:kern w:val="0"/>
          <w:sz w:val="24"/>
        </w:rPr>
        <w:t>200127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w:t>
      </w:r>
      <w:r w:rsidRPr="002640ED">
        <w:rPr>
          <w:rFonts w:hAnsi="宋体" w:hint="eastAsia"/>
          <w:kern w:val="0"/>
          <w:sz w:val="24"/>
        </w:rPr>
        <w:t xml:space="preserve"> </w:t>
      </w:r>
      <w:r w:rsidRPr="002640ED">
        <w:rPr>
          <w:rFonts w:hAnsi="宋体" w:hint="eastAsia"/>
          <w:kern w:val="0"/>
          <w:sz w:val="24"/>
        </w:rPr>
        <w:t>上海市锦康路</w:t>
      </w:r>
      <w:r w:rsidRPr="002640ED">
        <w:rPr>
          <w:rFonts w:hAnsi="宋体" w:hint="eastAsia"/>
          <w:kern w:val="0"/>
          <w:sz w:val="24"/>
        </w:rPr>
        <w:t>308</w:t>
      </w:r>
      <w:r w:rsidRPr="002640ED">
        <w:rPr>
          <w:rFonts w:hAnsi="宋体" w:hint="eastAsia"/>
          <w:kern w:val="0"/>
          <w:sz w:val="24"/>
        </w:rPr>
        <w:t>号</w:t>
      </w:r>
      <w:r w:rsidRPr="002640ED">
        <w:rPr>
          <w:rFonts w:hAnsi="宋体" w:hint="eastAsia"/>
          <w:kern w:val="0"/>
          <w:sz w:val="24"/>
        </w:rPr>
        <w:t>6</w:t>
      </w:r>
      <w:r w:rsidRPr="002640ED">
        <w:rPr>
          <w:rFonts w:hAnsi="宋体" w:hint="eastAsia"/>
          <w:kern w:val="0"/>
          <w:sz w:val="24"/>
        </w:rPr>
        <w:t>号楼</w:t>
      </w:r>
      <w:r w:rsidRPr="002640ED">
        <w:rPr>
          <w:rFonts w:hAnsi="宋体" w:hint="eastAsia"/>
          <w:kern w:val="0"/>
          <w:sz w:val="24"/>
        </w:rPr>
        <w:t>6</w:t>
      </w:r>
      <w:r w:rsidRPr="002640ED">
        <w:rPr>
          <w:rFonts w:hAnsi="宋体" w:hint="eastAsia"/>
          <w:kern w:val="0"/>
          <w:sz w:val="24"/>
        </w:rPr>
        <w:t>层</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w:t>
      </w:r>
      <w:r w:rsidRPr="002640ED">
        <w:rPr>
          <w:rFonts w:hAnsi="宋体" w:hint="eastAsia"/>
          <w:kern w:val="0"/>
          <w:sz w:val="24"/>
        </w:rPr>
        <w:t xml:space="preserve"> </w:t>
      </w:r>
      <w:r w:rsidRPr="002640ED">
        <w:rPr>
          <w:rFonts w:hAnsi="宋体" w:hint="eastAsia"/>
          <w:kern w:val="0"/>
          <w:sz w:val="24"/>
        </w:rPr>
        <w:t>戴新装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20538888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20538999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w:t>
      </w:r>
      <w:r w:rsidRPr="002640ED">
        <w:rPr>
          <w:rFonts w:hAnsi="宋体" w:hint="eastAsia"/>
          <w:kern w:val="0"/>
          <w:sz w:val="24"/>
        </w:rPr>
        <w:t xml:space="preserve"> </w:t>
      </w:r>
      <w:r w:rsidRPr="002640ED">
        <w:rPr>
          <w:rFonts w:hAnsi="宋体" w:hint="eastAsia"/>
          <w:kern w:val="0"/>
          <w:sz w:val="24"/>
        </w:rPr>
        <w:t>江辉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400-820-1515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www.zhengtongfunds.com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54</w:t>
      </w:r>
      <w:r w:rsidRPr="002640ED">
        <w:rPr>
          <w:rFonts w:hAnsi="宋体" w:hint="eastAsia"/>
          <w:kern w:val="0"/>
          <w:sz w:val="24"/>
        </w:rPr>
        <w:t>）乾道金融信息服务（北京）有限公司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住所：北京市海淀区东北旺村南</w:t>
      </w:r>
      <w:r w:rsidRPr="002640ED">
        <w:rPr>
          <w:rFonts w:hAnsi="宋体" w:hint="eastAsia"/>
          <w:kern w:val="0"/>
          <w:sz w:val="24"/>
        </w:rPr>
        <w:t>1</w:t>
      </w:r>
      <w:r w:rsidRPr="002640ED">
        <w:rPr>
          <w:rFonts w:hAnsi="宋体" w:hint="eastAsia"/>
          <w:kern w:val="0"/>
          <w:sz w:val="24"/>
        </w:rPr>
        <w:t>号楼</w:t>
      </w:r>
      <w:r w:rsidRPr="002640ED">
        <w:rPr>
          <w:rFonts w:hAnsi="宋体" w:hint="eastAsia"/>
          <w:kern w:val="0"/>
          <w:sz w:val="24"/>
        </w:rPr>
        <w:t>7</w:t>
      </w:r>
      <w:r w:rsidRPr="002640ED">
        <w:rPr>
          <w:rFonts w:hAnsi="宋体" w:hint="eastAsia"/>
          <w:kern w:val="0"/>
          <w:sz w:val="24"/>
        </w:rPr>
        <w:t>层</w:t>
      </w:r>
      <w:r w:rsidRPr="002640ED">
        <w:rPr>
          <w:rFonts w:hAnsi="宋体" w:hint="eastAsia"/>
          <w:kern w:val="0"/>
          <w:sz w:val="24"/>
        </w:rPr>
        <w:t>7117</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办公地址：北京市西城区德外大街合生财富广场</w:t>
      </w:r>
      <w:r w:rsidRPr="002640ED">
        <w:rPr>
          <w:rFonts w:hAnsi="宋体" w:hint="eastAsia"/>
          <w:kern w:val="0"/>
          <w:sz w:val="24"/>
        </w:rPr>
        <w:t>1302</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w:t>
      </w:r>
      <w:r w:rsidRPr="002640ED">
        <w:rPr>
          <w:rFonts w:hAnsi="宋体" w:hint="eastAsia"/>
          <w:kern w:val="0"/>
          <w:sz w:val="24"/>
        </w:rPr>
        <w:t xml:space="preserve"> </w:t>
      </w:r>
      <w:r w:rsidRPr="002640ED">
        <w:rPr>
          <w:rFonts w:hAnsi="宋体" w:hint="eastAsia"/>
          <w:kern w:val="0"/>
          <w:sz w:val="24"/>
        </w:rPr>
        <w:t>王兴吉</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62062880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82057741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联系人：高雪超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客户服务电话：</w:t>
      </w:r>
      <w:r w:rsidRPr="002640ED">
        <w:rPr>
          <w:rFonts w:hAnsi="宋体" w:hint="eastAsia"/>
          <w:kern w:val="0"/>
          <w:sz w:val="24"/>
        </w:rPr>
        <w:t xml:space="preserve"> 4000-888-080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www.qiandaojr.com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55</w:t>
      </w:r>
      <w:r w:rsidRPr="002640ED">
        <w:rPr>
          <w:rFonts w:hAnsi="宋体" w:hint="eastAsia"/>
          <w:kern w:val="0"/>
          <w:sz w:val="24"/>
        </w:rPr>
        <w:t>）杭州科地瑞富基金销售有限公司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住所：杭州市下城区武林时代商务中心</w:t>
      </w:r>
      <w:r w:rsidRPr="002640ED">
        <w:rPr>
          <w:rFonts w:hAnsi="宋体" w:hint="eastAsia"/>
          <w:kern w:val="0"/>
          <w:sz w:val="24"/>
        </w:rPr>
        <w:t>1604</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办公地址：杭州市下城区上塘路</w:t>
      </w:r>
      <w:r w:rsidRPr="002640ED">
        <w:rPr>
          <w:rFonts w:hAnsi="宋体" w:hint="eastAsia"/>
          <w:kern w:val="0"/>
          <w:sz w:val="24"/>
        </w:rPr>
        <w:t>15</w:t>
      </w:r>
      <w:r w:rsidRPr="002640ED">
        <w:rPr>
          <w:rFonts w:hAnsi="宋体" w:hint="eastAsia"/>
          <w:kern w:val="0"/>
          <w:sz w:val="24"/>
        </w:rPr>
        <w:t>号武林时代</w:t>
      </w:r>
      <w:r w:rsidRPr="002640ED">
        <w:rPr>
          <w:rFonts w:hAnsi="宋体" w:hint="eastAsia"/>
          <w:kern w:val="0"/>
          <w:sz w:val="24"/>
        </w:rPr>
        <w:t>20</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法定代表人：陈刚</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85267500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85269200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联系人：胡璇</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0571</w:t>
      </w:r>
      <w:r w:rsidRPr="002640ED">
        <w:rPr>
          <w:rFonts w:hAnsi="宋体" w:hint="eastAsia"/>
          <w:kern w:val="0"/>
          <w:sz w:val="24"/>
        </w:rPr>
        <w:t>）</w:t>
      </w:r>
      <w:r w:rsidRPr="002640ED">
        <w:rPr>
          <w:rFonts w:hAnsi="宋体" w:hint="eastAsia"/>
          <w:kern w:val="0"/>
          <w:sz w:val="24"/>
        </w:rPr>
        <w:t>86655920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www.cd121.com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56</w:t>
      </w:r>
      <w:r w:rsidRPr="002640ED">
        <w:rPr>
          <w:rFonts w:hAnsi="宋体" w:hint="eastAsia"/>
          <w:kern w:val="0"/>
          <w:sz w:val="24"/>
        </w:rPr>
        <w:t>）北京新浪仓石基金销售有限公司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住所：北京市海淀区东北旺西路中关村软件园二期（西扩）</w:t>
      </w:r>
      <w:r w:rsidRPr="002640ED">
        <w:rPr>
          <w:rFonts w:hAnsi="宋体" w:hint="eastAsia"/>
          <w:kern w:val="0"/>
          <w:sz w:val="24"/>
        </w:rPr>
        <w:t>N-1</w:t>
      </w:r>
      <w:r w:rsidRPr="002640ED">
        <w:rPr>
          <w:rFonts w:hAnsi="宋体" w:hint="eastAsia"/>
          <w:kern w:val="0"/>
          <w:sz w:val="24"/>
        </w:rPr>
        <w:t>、</w:t>
      </w:r>
      <w:r w:rsidRPr="002640ED">
        <w:rPr>
          <w:rFonts w:hAnsi="宋体" w:hint="eastAsia"/>
          <w:kern w:val="0"/>
          <w:sz w:val="24"/>
        </w:rPr>
        <w:t>N-2</w:t>
      </w:r>
      <w:r w:rsidRPr="002640ED">
        <w:rPr>
          <w:rFonts w:hAnsi="宋体" w:hint="eastAsia"/>
          <w:kern w:val="0"/>
          <w:sz w:val="24"/>
        </w:rPr>
        <w:t>地块新浪总部科研楼</w:t>
      </w:r>
      <w:r w:rsidRPr="002640ED">
        <w:rPr>
          <w:rFonts w:hAnsi="宋体" w:hint="eastAsia"/>
          <w:kern w:val="0"/>
          <w:sz w:val="24"/>
        </w:rPr>
        <w:t>5</w:t>
      </w:r>
      <w:r w:rsidRPr="002640ED">
        <w:rPr>
          <w:rFonts w:hAnsi="宋体" w:hint="eastAsia"/>
          <w:kern w:val="0"/>
          <w:sz w:val="24"/>
        </w:rPr>
        <w:t>层</w:t>
      </w:r>
      <w:r w:rsidRPr="002640ED">
        <w:rPr>
          <w:rFonts w:hAnsi="宋体" w:hint="eastAsia"/>
          <w:kern w:val="0"/>
          <w:sz w:val="24"/>
        </w:rPr>
        <w:t>518</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办公地址：北京市海淀区东北旺西路中关村软件园二期（西扩）</w:t>
      </w:r>
      <w:r w:rsidRPr="002640ED">
        <w:rPr>
          <w:rFonts w:hAnsi="宋体" w:hint="eastAsia"/>
          <w:kern w:val="0"/>
          <w:sz w:val="24"/>
        </w:rPr>
        <w:t>N-1</w:t>
      </w:r>
      <w:r w:rsidRPr="002640ED">
        <w:rPr>
          <w:rFonts w:hAnsi="宋体" w:hint="eastAsia"/>
          <w:kern w:val="0"/>
          <w:sz w:val="24"/>
        </w:rPr>
        <w:t>、</w:t>
      </w:r>
      <w:r w:rsidRPr="002640ED">
        <w:rPr>
          <w:rFonts w:hAnsi="宋体" w:hint="eastAsia"/>
          <w:kern w:val="0"/>
          <w:sz w:val="24"/>
        </w:rPr>
        <w:t>N-2</w:t>
      </w:r>
      <w:r w:rsidRPr="002640ED">
        <w:rPr>
          <w:rFonts w:hAnsi="宋体" w:hint="eastAsia"/>
          <w:kern w:val="0"/>
          <w:sz w:val="24"/>
        </w:rPr>
        <w:t>地块新浪总部科研楼</w:t>
      </w:r>
      <w:r w:rsidRPr="002640ED">
        <w:rPr>
          <w:rFonts w:hAnsi="宋体" w:hint="eastAsia"/>
          <w:kern w:val="0"/>
          <w:sz w:val="24"/>
        </w:rPr>
        <w:t>5</w:t>
      </w:r>
      <w:r w:rsidRPr="002640ED">
        <w:rPr>
          <w:rFonts w:hAnsi="宋体" w:hint="eastAsia"/>
          <w:kern w:val="0"/>
          <w:sz w:val="24"/>
        </w:rPr>
        <w:t>层</w:t>
      </w:r>
      <w:r w:rsidRPr="002640ED">
        <w:rPr>
          <w:rFonts w:hAnsi="宋体" w:hint="eastAsia"/>
          <w:kern w:val="0"/>
          <w:sz w:val="24"/>
        </w:rPr>
        <w:t>518</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法定代表人：李昭琛</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60619607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8610-62676582</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联系人：付文红</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62675369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www.xincai.com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57</w:t>
      </w:r>
      <w:r w:rsidRPr="002640ED">
        <w:rPr>
          <w:rFonts w:hAnsi="宋体" w:hint="eastAsia"/>
          <w:kern w:val="0"/>
          <w:sz w:val="24"/>
        </w:rPr>
        <w:t>）北京肯特瑞财富投资管理有限公司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住所：北京市海淀区海淀东三街</w:t>
      </w:r>
      <w:r w:rsidRPr="002640ED">
        <w:rPr>
          <w:rFonts w:hAnsi="宋体" w:hint="eastAsia"/>
          <w:kern w:val="0"/>
          <w:sz w:val="24"/>
        </w:rPr>
        <w:t>2</w:t>
      </w:r>
      <w:r w:rsidRPr="002640ED">
        <w:rPr>
          <w:rFonts w:hAnsi="宋体" w:hint="eastAsia"/>
          <w:kern w:val="0"/>
          <w:sz w:val="24"/>
        </w:rPr>
        <w:t>号</w:t>
      </w:r>
      <w:r w:rsidRPr="002640ED">
        <w:rPr>
          <w:rFonts w:hAnsi="宋体" w:hint="eastAsia"/>
          <w:kern w:val="0"/>
          <w:sz w:val="24"/>
        </w:rPr>
        <w:t>4</w:t>
      </w:r>
      <w:r w:rsidRPr="002640ED">
        <w:rPr>
          <w:rFonts w:hAnsi="宋体" w:hint="eastAsia"/>
          <w:kern w:val="0"/>
          <w:sz w:val="24"/>
        </w:rPr>
        <w:t>层</w:t>
      </w:r>
      <w:r w:rsidRPr="002640ED">
        <w:rPr>
          <w:rFonts w:hAnsi="宋体" w:hint="eastAsia"/>
          <w:kern w:val="0"/>
          <w:sz w:val="24"/>
        </w:rPr>
        <w:t>401-15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办公地址：北京市亦庄经济开发区科创十一街</w:t>
      </w:r>
      <w:r w:rsidRPr="002640ED">
        <w:rPr>
          <w:rFonts w:hAnsi="宋体" w:hint="eastAsia"/>
          <w:kern w:val="0"/>
          <w:sz w:val="24"/>
        </w:rPr>
        <w:t>18</w:t>
      </w:r>
      <w:r w:rsidRPr="002640ED">
        <w:rPr>
          <w:rFonts w:hAnsi="宋体" w:hint="eastAsia"/>
          <w:kern w:val="0"/>
          <w:sz w:val="24"/>
        </w:rPr>
        <w:t>号院京东集团总部</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法定代表人：陈超</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4000988511</w:t>
      </w:r>
      <w:r w:rsidRPr="002640ED">
        <w:rPr>
          <w:rFonts w:hAnsi="宋体" w:hint="eastAsia"/>
          <w:kern w:val="0"/>
          <w:sz w:val="24"/>
        </w:rPr>
        <w:t>，</w:t>
      </w:r>
      <w:r w:rsidRPr="002640ED">
        <w:rPr>
          <w:rFonts w:hAnsi="宋体" w:hint="eastAsia"/>
          <w:kern w:val="0"/>
          <w:sz w:val="24"/>
        </w:rPr>
        <w:t>4000888816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89188000</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联系人：赵德赛</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4000988511</w:t>
      </w:r>
      <w:r w:rsidRPr="002640ED">
        <w:rPr>
          <w:rFonts w:hAnsi="宋体" w:hint="eastAsia"/>
          <w:kern w:val="0"/>
          <w:sz w:val="24"/>
        </w:rPr>
        <w:t>，</w:t>
      </w:r>
      <w:r w:rsidRPr="002640ED">
        <w:rPr>
          <w:rFonts w:hAnsi="宋体" w:hint="eastAsia"/>
          <w:kern w:val="0"/>
          <w:sz w:val="24"/>
        </w:rPr>
        <w:t>4000888816</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 xml:space="preserve"> http://fund.jd.com/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58</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北京蛋卷基金销售有限公司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住所：北京市朝阳区阜通东大街</w:t>
      </w:r>
      <w:r w:rsidRPr="002640ED">
        <w:rPr>
          <w:rFonts w:hAnsi="宋体" w:hint="eastAsia"/>
          <w:kern w:val="0"/>
          <w:sz w:val="24"/>
        </w:rPr>
        <w:t>1</w:t>
      </w:r>
      <w:r w:rsidRPr="002640ED">
        <w:rPr>
          <w:rFonts w:hAnsi="宋体" w:hint="eastAsia"/>
          <w:kern w:val="0"/>
          <w:sz w:val="24"/>
        </w:rPr>
        <w:t>号院</w:t>
      </w:r>
      <w:r w:rsidRPr="002640ED">
        <w:rPr>
          <w:rFonts w:hAnsi="宋体" w:hint="eastAsia"/>
          <w:kern w:val="0"/>
          <w:sz w:val="24"/>
        </w:rPr>
        <w:t>6</w:t>
      </w:r>
      <w:r w:rsidRPr="002640ED">
        <w:rPr>
          <w:rFonts w:hAnsi="宋体" w:hint="eastAsia"/>
          <w:kern w:val="0"/>
          <w:sz w:val="24"/>
        </w:rPr>
        <w:t>号楼</w:t>
      </w:r>
      <w:r w:rsidRPr="002640ED">
        <w:rPr>
          <w:rFonts w:hAnsi="宋体" w:hint="eastAsia"/>
          <w:kern w:val="0"/>
          <w:sz w:val="24"/>
        </w:rPr>
        <w:t>2</w:t>
      </w:r>
      <w:r w:rsidRPr="002640ED">
        <w:rPr>
          <w:rFonts w:hAnsi="宋体" w:hint="eastAsia"/>
          <w:kern w:val="0"/>
          <w:sz w:val="24"/>
        </w:rPr>
        <w:t>单元</w:t>
      </w:r>
      <w:r w:rsidRPr="002640ED">
        <w:rPr>
          <w:rFonts w:hAnsi="宋体" w:hint="eastAsia"/>
          <w:kern w:val="0"/>
          <w:sz w:val="24"/>
        </w:rPr>
        <w:t>21</w:t>
      </w:r>
      <w:r w:rsidRPr="002640ED">
        <w:rPr>
          <w:rFonts w:hAnsi="宋体" w:hint="eastAsia"/>
          <w:kern w:val="0"/>
          <w:sz w:val="24"/>
        </w:rPr>
        <w:t>层</w:t>
      </w:r>
      <w:r w:rsidRPr="002640ED">
        <w:rPr>
          <w:rFonts w:hAnsi="宋体" w:hint="eastAsia"/>
          <w:kern w:val="0"/>
          <w:sz w:val="24"/>
        </w:rPr>
        <w:t>222507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办公地址：北京市朝阳区望京</w:t>
      </w:r>
      <w:r w:rsidRPr="002640ED">
        <w:rPr>
          <w:rFonts w:hAnsi="宋体" w:hint="eastAsia"/>
          <w:kern w:val="0"/>
          <w:sz w:val="24"/>
        </w:rPr>
        <w:t>SOHO</w:t>
      </w:r>
      <w:r w:rsidRPr="002640ED">
        <w:rPr>
          <w:rFonts w:hAnsi="宋体" w:hint="eastAsia"/>
          <w:kern w:val="0"/>
          <w:sz w:val="24"/>
        </w:rPr>
        <w:t>塔</w:t>
      </w:r>
      <w:r w:rsidRPr="002640ED">
        <w:rPr>
          <w:rFonts w:hAnsi="宋体" w:hint="eastAsia"/>
          <w:kern w:val="0"/>
          <w:sz w:val="24"/>
        </w:rPr>
        <w:t>2B</w:t>
      </w:r>
      <w:r w:rsidRPr="002640ED">
        <w:rPr>
          <w:rFonts w:hAnsi="宋体" w:hint="eastAsia"/>
          <w:kern w:val="0"/>
          <w:sz w:val="24"/>
        </w:rPr>
        <w:t>座</w:t>
      </w:r>
      <w:r w:rsidRPr="002640ED">
        <w:rPr>
          <w:rFonts w:hAnsi="宋体" w:hint="eastAsia"/>
          <w:kern w:val="0"/>
          <w:sz w:val="24"/>
        </w:rPr>
        <w:t>2507</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法定代表人：钟斐斐</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61860688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61840699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联系人：戚晓强</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400-0618-518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https://danjuanapp.com/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59</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凤凰金信（银川）投资管理有限公司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住所：宁夏回族自治区银川市金凤区阅海湾中央商务区万寿路</w:t>
      </w:r>
      <w:r w:rsidRPr="002640ED">
        <w:rPr>
          <w:rFonts w:hAnsi="宋体" w:hint="eastAsia"/>
          <w:kern w:val="0"/>
          <w:sz w:val="24"/>
        </w:rPr>
        <w:t>142</w:t>
      </w:r>
      <w:r w:rsidRPr="002640ED">
        <w:rPr>
          <w:rFonts w:hAnsi="宋体" w:hint="eastAsia"/>
          <w:kern w:val="0"/>
          <w:sz w:val="24"/>
        </w:rPr>
        <w:t>号</w:t>
      </w:r>
      <w:r w:rsidRPr="002640ED">
        <w:rPr>
          <w:rFonts w:hAnsi="宋体" w:hint="eastAsia"/>
          <w:kern w:val="0"/>
          <w:sz w:val="24"/>
        </w:rPr>
        <w:t>14</w:t>
      </w:r>
      <w:r w:rsidRPr="002640ED">
        <w:rPr>
          <w:rFonts w:hAnsi="宋体" w:hint="eastAsia"/>
          <w:kern w:val="0"/>
          <w:sz w:val="24"/>
        </w:rPr>
        <w:t>层</w:t>
      </w:r>
      <w:r w:rsidRPr="002640ED">
        <w:rPr>
          <w:rFonts w:hAnsi="宋体" w:hint="eastAsia"/>
          <w:kern w:val="0"/>
          <w:sz w:val="24"/>
        </w:rPr>
        <w:t>1402</w:t>
      </w:r>
      <w:r w:rsidRPr="002640ED">
        <w:rPr>
          <w:rFonts w:hAnsi="宋体" w:hint="eastAsia"/>
          <w:kern w:val="0"/>
          <w:sz w:val="24"/>
        </w:rPr>
        <w:t>（</w:t>
      </w:r>
      <w:r w:rsidRPr="002640ED">
        <w:rPr>
          <w:rFonts w:hAnsi="宋体" w:hint="eastAsia"/>
          <w:kern w:val="0"/>
          <w:sz w:val="24"/>
        </w:rPr>
        <w:t>750000</w:t>
      </w:r>
      <w:r w:rsidRPr="002640ED">
        <w:rPr>
          <w:rFonts w:hAnsi="宋体" w:hint="eastAsia"/>
          <w:kern w:val="0"/>
          <w:sz w:val="24"/>
        </w:rPr>
        <w:t>）</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办公地址：北京市朝阳区紫月路</w:t>
      </w:r>
      <w:r w:rsidRPr="002640ED">
        <w:rPr>
          <w:rFonts w:hAnsi="宋体" w:hint="eastAsia"/>
          <w:kern w:val="0"/>
          <w:sz w:val="24"/>
        </w:rPr>
        <w:t>18</w:t>
      </w:r>
      <w:r w:rsidRPr="002640ED">
        <w:rPr>
          <w:rFonts w:hAnsi="宋体" w:hint="eastAsia"/>
          <w:kern w:val="0"/>
          <w:sz w:val="24"/>
        </w:rPr>
        <w:t>号院朝来高科技产业园</w:t>
      </w:r>
      <w:r w:rsidRPr="002640ED">
        <w:rPr>
          <w:rFonts w:hAnsi="宋体" w:hint="eastAsia"/>
          <w:kern w:val="0"/>
          <w:sz w:val="24"/>
        </w:rPr>
        <w:t>18</w:t>
      </w:r>
      <w:r w:rsidRPr="002640ED">
        <w:rPr>
          <w:rFonts w:hAnsi="宋体" w:hint="eastAsia"/>
          <w:kern w:val="0"/>
          <w:sz w:val="24"/>
        </w:rPr>
        <w:t>号楼</w:t>
      </w:r>
      <w:r w:rsidRPr="002640ED">
        <w:rPr>
          <w:rFonts w:hAnsi="宋体" w:hint="eastAsia"/>
          <w:kern w:val="0"/>
          <w:sz w:val="24"/>
        </w:rPr>
        <w:t xml:space="preserve">   </w:t>
      </w:r>
      <w:r w:rsidRPr="002640ED">
        <w:rPr>
          <w:rFonts w:hAnsi="宋体" w:hint="eastAsia"/>
          <w:kern w:val="0"/>
          <w:sz w:val="24"/>
        </w:rPr>
        <w:t>（</w:t>
      </w:r>
      <w:r w:rsidRPr="002640ED">
        <w:rPr>
          <w:rFonts w:hAnsi="宋体" w:hint="eastAsia"/>
          <w:kern w:val="0"/>
          <w:sz w:val="24"/>
        </w:rPr>
        <w:t>100000</w:t>
      </w:r>
      <w:r w:rsidRPr="002640ED">
        <w:rPr>
          <w:rFonts w:hAnsi="宋体" w:hint="eastAsia"/>
          <w:kern w:val="0"/>
          <w:sz w:val="24"/>
        </w:rPr>
        <w:t>）</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法定代表人：程刚</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58160168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58160173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联系人：张旭</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400-810-5919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www.fengfd.com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60</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深圳市金斧子基金销售有限公司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住所：深圳市南山区粤海街道科苑路</w:t>
      </w:r>
      <w:r w:rsidRPr="002640ED">
        <w:rPr>
          <w:rFonts w:hAnsi="宋体" w:hint="eastAsia"/>
          <w:kern w:val="0"/>
          <w:sz w:val="24"/>
        </w:rPr>
        <w:t>16</w:t>
      </w:r>
      <w:r w:rsidRPr="002640ED">
        <w:rPr>
          <w:rFonts w:hAnsi="宋体" w:hint="eastAsia"/>
          <w:kern w:val="0"/>
          <w:sz w:val="24"/>
        </w:rPr>
        <w:t>号东方科技大厦</w:t>
      </w:r>
      <w:r w:rsidRPr="002640ED">
        <w:rPr>
          <w:rFonts w:hAnsi="宋体" w:hint="eastAsia"/>
          <w:kern w:val="0"/>
          <w:sz w:val="24"/>
        </w:rPr>
        <w:t>18</w:t>
      </w:r>
      <w:r w:rsidRPr="002640ED">
        <w:rPr>
          <w:rFonts w:hAnsi="宋体" w:hint="eastAsia"/>
          <w:kern w:val="0"/>
          <w:sz w:val="24"/>
        </w:rPr>
        <w:t>楼</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办公地址：深圳市南山区粤海街道科苑路科兴科学园</w:t>
      </w:r>
      <w:r w:rsidRPr="002640ED">
        <w:rPr>
          <w:rFonts w:hAnsi="宋体" w:hint="eastAsia"/>
          <w:kern w:val="0"/>
          <w:sz w:val="24"/>
        </w:rPr>
        <w:t>B3</w:t>
      </w:r>
      <w:r w:rsidRPr="002640ED">
        <w:rPr>
          <w:rFonts w:hAnsi="宋体" w:hint="eastAsia"/>
          <w:kern w:val="0"/>
          <w:sz w:val="24"/>
        </w:rPr>
        <w:t>单元</w:t>
      </w:r>
      <w:r w:rsidRPr="002640ED">
        <w:rPr>
          <w:rFonts w:hAnsi="宋体" w:hint="eastAsia"/>
          <w:kern w:val="0"/>
          <w:sz w:val="24"/>
        </w:rPr>
        <w:t>7</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法定代表人：赖任军</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66892301</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0755</w:t>
      </w:r>
      <w:r w:rsidRPr="002640ED">
        <w:rPr>
          <w:rFonts w:hAnsi="宋体" w:hint="eastAsia"/>
          <w:kern w:val="0"/>
          <w:sz w:val="24"/>
        </w:rPr>
        <w:t>）</w:t>
      </w:r>
      <w:r w:rsidRPr="002640ED">
        <w:rPr>
          <w:rFonts w:hAnsi="宋体" w:hint="eastAsia"/>
          <w:kern w:val="0"/>
          <w:sz w:val="24"/>
        </w:rPr>
        <w:t>66892399</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lastRenderedPageBreak/>
        <w:t>联系人：张烨</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400-9500-888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www.jfzinv.com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 xml:space="preserve"> </w:t>
      </w:r>
      <w:r w:rsidRPr="002640ED">
        <w:rPr>
          <w:rFonts w:hAnsi="宋体" w:hint="eastAsia"/>
          <w:kern w:val="0"/>
          <w:sz w:val="24"/>
        </w:rPr>
        <w:t>（</w:t>
      </w:r>
      <w:r w:rsidRPr="002640ED">
        <w:rPr>
          <w:rFonts w:hAnsi="宋体" w:hint="eastAsia"/>
          <w:kern w:val="0"/>
          <w:sz w:val="24"/>
        </w:rPr>
        <w:t>61</w:t>
      </w:r>
      <w:r w:rsidRPr="002640ED">
        <w:rPr>
          <w:rFonts w:hAnsi="宋体" w:hint="eastAsia"/>
          <w:kern w:val="0"/>
          <w:sz w:val="24"/>
        </w:rPr>
        <w:t>）</w:t>
      </w:r>
      <w:r w:rsidRPr="002640ED">
        <w:rPr>
          <w:rFonts w:hAnsi="宋体" w:hint="eastAsia"/>
          <w:kern w:val="0"/>
          <w:sz w:val="24"/>
        </w:rPr>
        <w:t xml:space="preserve"> </w:t>
      </w:r>
      <w:r w:rsidRPr="002640ED">
        <w:rPr>
          <w:rFonts w:hAnsi="宋体" w:hint="eastAsia"/>
          <w:kern w:val="0"/>
          <w:sz w:val="24"/>
        </w:rPr>
        <w:t>上海朝阳永续基金销售有限公司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住所：上海市浦东新区上丰路</w:t>
      </w:r>
      <w:r w:rsidRPr="002640ED">
        <w:rPr>
          <w:rFonts w:hAnsi="宋体" w:hint="eastAsia"/>
          <w:kern w:val="0"/>
          <w:sz w:val="24"/>
        </w:rPr>
        <w:t>977</w:t>
      </w:r>
      <w:r w:rsidRPr="002640ED">
        <w:rPr>
          <w:rFonts w:hAnsi="宋体" w:hint="eastAsia"/>
          <w:kern w:val="0"/>
          <w:sz w:val="24"/>
        </w:rPr>
        <w:t>号</w:t>
      </w:r>
      <w:r w:rsidRPr="002640ED">
        <w:rPr>
          <w:rFonts w:hAnsi="宋体" w:hint="eastAsia"/>
          <w:kern w:val="0"/>
          <w:sz w:val="24"/>
        </w:rPr>
        <w:t>1</w:t>
      </w:r>
      <w:r w:rsidRPr="002640ED">
        <w:rPr>
          <w:rFonts w:hAnsi="宋体" w:hint="eastAsia"/>
          <w:kern w:val="0"/>
          <w:sz w:val="24"/>
        </w:rPr>
        <w:t>幢</w:t>
      </w:r>
      <w:r w:rsidRPr="002640ED">
        <w:rPr>
          <w:rFonts w:hAnsi="宋体" w:hint="eastAsia"/>
          <w:kern w:val="0"/>
          <w:sz w:val="24"/>
        </w:rPr>
        <w:t>B</w:t>
      </w:r>
      <w:r w:rsidRPr="002640ED">
        <w:rPr>
          <w:rFonts w:hAnsi="宋体" w:hint="eastAsia"/>
          <w:kern w:val="0"/>
          <w:sz w:val="24"/>
        </w:rPr>
        <w:t>座</w:t>
      </w:r>
      <w:r w:rsidRPr="002640ED">
        <w:rPr>
          <w:rFonts w:hAnsi="宋体" w:hint="eastAsia"/>
          <w:kern w:val="0"/>
          <w:sz w:val="24"/>
        </w:rPr>
        <w:t>812</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办公地址：上海市浦东新区碧波路</w:t>
      </w:r>
      <w:r w:rsidRPr="002640ED">
        <w:rPr>
          <w:rFonts w:hAnsi="宋体" w:hint="eastAsia"/>
          <w:kern w:val="0"/>
          <w:sz w:val="24"/>
        </w:rPr>
        <w:t>690</w:t>
      </w:r>
      <w:r w:rsidRPr="002640ED">
        <w:rPr>
          <w:rFonts w:hAnsi="宋体" w:hint="eastAsia"/>
          <w:kern w:val="0"/>
          <w:sz w:val="24"/>
        </w:rPr>
        <w:t>号</w:t>
      </w:r>
      <w:r w:rsidRPr="002640ED">
        <w:rPr>
          <w:rFonts w:hAnsi="宋体" w:hint="eastAsia"/>
          <w:kern w:val="0"/>
          <w:sz w:val="24"/>
        </w:rPr>
        <w:t>4</w:t>
      </w:r>
      <w:r w:rsidRPr="002640ED">
        <w:rPr>
          <w:rFonts w:hAnsi="宋体" w:hint="eastAsia"/>
          <w:kern w:val="0"/>
          <w:sz w:val="24"/>
        </w:rPr>
        <w:t>号楼</w:t>
      </w:r>
      <w:r w:rsidRPr="002640ED">
        <w:rPr>
          <w:rFonts w:hAnsi="宋体" w:hint="eastAsia"/>
          <w:kern w:val="0"/>
          <w:sz w:val="24"/>
        </w:rPr>
        <w:t>2</w:t>
      </w:r>
      <w:r w:rsidRPr="002640ED">
        <w:rPr>
          <w:rFonts w:hAnsi="宋体" w:hint="eastAsia"/>
          <w:kern w:val="0"/>
          <w:sz w:val="24"/>
        </w:rPr>
        <w:t>楼</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法定代表人：廖冰</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80234888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021</w:t>
      </w:r>
      <w:r w:rsidRPr="002640ED">
        <w:rPr>
          <w:rFonts w:hAnsi="宋体" w:hint="eastAsia"/>
          <w:kern w:val="0"/>
          <w:sz w:val="24"/>
        </w:rPr>
        <w:t>）</w:t>
      </w:r>
      <w:r w:rsidRPr="002640ED">
        <w:rPr>
          <w:rFonts w:hAnsi="宋体" w:hint="eastAsia"/>
          <w:kern w:val="0"/>
          <w:sz w:val="24"/>
        </w:rPr>
        <w:t>80234898</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 xml:space="preserve">400-998-7172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www.998fund.com</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w:t>
      </w:r>
      <w:r w:rsidRPr="002640ED">
        <w:rPr>
          <w:rFonts w:hAnsi="宋体" w:hint="eastAsia"/>
          <w:kern w:val="0"/>
          <w:sz w:val="24"/>
        </w:rPr>
        <w:t>62</w:t>
      </w:r>
      <w:r w:rsidRPr="002640ED">
        <w:rPr>
          <w:rFonts w:hAnsi="宋体" w:hint="eastAsia"/>
          <w:kern w:val="0"/>
          <w:sz w:val="24"/>
        </w:rPr>
        <w:t>）格上富信投资顾问有限公司</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住所：北京市朝阳区东三环北路</w:t>
      </w:r>
      <w:r w:rsidRPr="002640ED">
        <w:rPr>
          <w:rFonts w:hAnsi="宋体" w:hint="eastAsia"/>
          <w:kern w:val="0"/>
          <w:sz w:val="24"/>
        </w:rPr>
        <w:t>19</w:t>
      </w:r>
      <w:r w:rsidRPr="002640ED">
        <w:rPr>
          <w:rFonts w:hAnsi="宋体" w:hint="eastAsia"/>
          <w:kern w:val="0"/>
          <w:sz w:val="24"/>
        </w:rPr>
        <w:t>号楼</w:t>
      </w:r>
      <w:r w:rsidRPr="002640ED">
        <w:rPr>
          <w:rFonts w:hAnsi="宋体" w:hint="eastAsia"/>
          <w:kern w:val="0"/>
          <w:sz w:val="24"/>
        </w:rPr>
        <w:t>701</w:t>
      </w:r>
      <w:r w:rsidRPr="002640ED">
        <w:rPr>
          <w:rFonts w:hAnsi="宋体" w:hint="eastAsia"/>
          <w:kern w:val="0"/>
          <w:sz w:val="24"/>
        </w:rPr>
        <w:t>内</w:t>
      </w:r>
      <w:r w:rsidRPr="002640ED">
        <w:rPr>
          <w:rFonts w:hAnsi="宋体" w:hint="eastAsia"/>
          <w:kern w:val="0"/>
          <w:sz w:val="24"/>
        </w:rPr>
        <w:t>09</w:t>
      </w:r>
      <w:r w:rsidRPr="002640ED">
        <w:rPr>
          <w:rFonts w:hAnsi="宋体" w:hint="eastAsia"/>
          <w:kern w:val="0"/>
          <w:sz w:val="24"/>
        </w:rPr>
        <w:t>室</w:t>
      </w:r>
      <w:r w:rsidRPr="002640ED">
        <w:rPr>
          <w:rFonts w:hAnsi="宋体" w:hint="eastAsia"/>
          <w:kern w:val="0"/>
          <w:sz w:val="24"/>
        </w:rPr>
        <w:t xml:space="preserve"> </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办公地址：北京市朝阳区东三环北路</w:t>
      </w:r>
      <w:r w:rsidRPr="002640ED">
        <w:rPr>
          <w:rFonts w:hAnsi="宋体" w:hint="eastAsia"/>
          <w:kern w:val="0"/>
          <w:sz w:val="24"/>
        </w:rPr>
        <w:t>19</w:t>
      </w:r>
      <w:r w:rsidRPr="002640ED">
        <w:rPr>
          <w:rFonts w:hAnsi="宋体" w:hint="eastAsia"/>
          <w:kern w:val="0"/>
          <w:sz w:val="24"/>
        </w:rPr>
        <w:t>号楼</w:t>
      </w:r>
      <w:r w:rsidRPr="002640ED">
        <w:rPr>
          <w:rFonts w:hAnsi="宋体" w:hint="eastAsia"/>
          <w:kern w:val="0"/>
          <w:sz w:val="24"/>
        </w:rPr>
        <w:t>701</w:t>
      </w:r>
      <w:r w:rsidRPr="002640ED">
        <w:rPr>
          <w:rFonts w:hAnsi="宋体" w:hint="eastAsia"/>
          <w:kern w:val="0"/>
          <w:sz w:val="24"/>
        </w:rPr>
        <w:t>内</w:t>
      </w:r>
      <w:r w:rsidRPr="002640ED">
        <w:rPr>
          <w:rFonts w:hAnsi="宋体" w:hint="eastAsia"/>
          <w:kern w:val="0"/>
          <w:sz w:val="24"/>
        </w:rPr>
        <w:t>09</w:t>
      </w:r>
      <w:r w:rsidRPr="002640ED">
        <w:rPr>
          <w:rFonts w:hAnsi="宋体" w:hint="eastAsia"/>
          <w:kern w:val="0"/>
          <w:sz w:val="24"/>
        </w:rPr>
        <w:t>室</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法定代表人：李悦章</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电话：（</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85594745</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传真：（</w:t>
      </w:r>
      <w:r w:rsidRPr="002640ED">
        <w:rPr>
          <w:rFonts w:hAnsi="宋体" w:hint="eastAsia"/>
          <w:kern w:val="0"/>
          <w:sz w:val="24"/>
        </w:rPr>
        <w:t>010</w:t>
      </w:r>
      <w:r w:rsidRPr="002640ED">
        <w:rPr>
          <w:rFonts w:hAnsi="宋体" w:hint="eastAsia"/>
          <w:kern w:val="0"/>
          <w:sz w:val="24"/>
        </w:rPr>
        <w:t>）</w:t>
      </w:r>
      <w:r w:rsidRPr="002640ED">
        <w:rPr>
          <w:rFonts w:hAnsi="宋体" w:hint="eastAsia"/>
          <w:kern w:val="0"/>
          <w:sz w:val="24"/>
        </w:rPr>
        <w:t>65983333</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联系人：张林</w:t>
      </w:r>
    </w:p>
    <w:p w:rsidR="002640ED" w:rsidRPr="002640ED" w:rsidRDefault="002640ED" w:rsidP="002640ED">
      <w:pPr>
        <w:adjustRightInd w:val="0"/>
        <w:snapToGrid w:val="0"/>
        <w:spacing w:line="360" w:lineRule="auto"/>
        <w:ind w:firstLineChars="200" w:firstLine="480"/>
        <w:rPr>
          <w:rFonts w:hAnsi="宋体"/>
          <w:kern w:val="0"/>
          <w:sz w:val="24"/>
        </w:rPr>
      </w:pPr>
      <w:r w:rsidRPr="002640ED">
        <w:rPr>
          <w:rFonts w:hAnsi="宋体" w:hint="eastAsia"/>
          <w:kern w:val="0"/>
          <w:sz w:val="24"/>
        </w:rPr>
        <w:t>客户服务电话：</w:t>
      </w:r>
      <w:r w:rsidRPr="002640ED">
        <w:rPr>
          <w:rFonts w:hAnsi="宋体" w:hint="eastAsia"/>
          <w:kern w:val="0"/>
          <w:sz w:val="24"/>
        </w:rPr>
        <w:t>400-066-8586</w:t>
      </w:r>
    </w:p>
    <w:p w:rsidR="002640ED" w:rsidRDefault="002640ED" w:rsidP="00C04C75">
      <w:pPr>
        <w:adjustRightInd w:val="0"/>
        <w:snapToGrid w:val="0"/>
        <w:spacing w:line="360" w:lineRule="auto"/>
        <w:ind w:firstLineChars="200" w:firstLine="480"/>
        <w:rPr>
          <w:rFonts w:hAnsi="宋体"/>
          <w:kern w:val="0"/>
          <w:sz w:val="24"/>
        </w:rPr>
      </w:pPr>
      <w:r w:rsidRPr="002640ED">
        <w:rPr>
          <w:rFonts w:hAnsi="宋体" w:hint="eastAsia"/>
          <w:kern w:val="0"/>
          <w:sz w:val="24"/>
        </w:rPr>
        <w:t>网址：</w:t>
      </w:r>
      <w:r w:rsidRPr="002640ED">
        <w:rPr>
          <w:rFonts w:hAnsi="宋体" w:hint="eastAsia"/>
          <w:kern w:val="0"/>
          <w:sz w:val="24"/>
        </w:rPr>
        <w:t>www.igesafe.com</w:t>
      </w:r>
    </w:p>
    <w:p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基金管理人可根据有关法律法规的要求，选择其它符合要求的机构销售本基金，并及时公告。</w:t>
      </w:r>
    </w:p>
    <w:p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0B3AA8" w:rsidRPr="0024511C">
        <w:rPr>
          <w:kern w:val="0"/>
          <w:sz w:val="24"/>
        </w:rPr>
        <w:t>50938617</w:t>
      </w:r>
    </w:p>
    <w:p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lastRenderedPageBreak/>
        <w:t>传真：（</w:t>
      </w:r>
      <w:r w:rsidRPr="005C7EBF">
        <w:rPr>
          <w:kern w:val="0"/>
          <w:sz w:val="24"/>
        </w:rPr>
        <w:t>010</w:t>
      </w:r>
      <w:r w:rsidRPr="005C7EBF">
        <w:rPr>
          <w:rFonts w:hAnsi="宋体"/>
          <w:kern w:val="0"/>
          <w:sz w:val="24"/>
        </w:rPr>
        <w:t>）</w:t>
      </w:r>
      <w:r w:rsidR="000B3AA8" w:rsidRPr="0024511C">
        <w:rPr>
          <w:kern w:val="0"/>
          <w:sz w:val="24"/>
        </w:rPr>
        <w:t>50938907</w:t>
      </w:r>
    </w:p>
    <w:p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0B3AA8" w:rsidRPr="0024511C">
        <w:rPr>
          <w:rFonts w:hAnsi="宋体" w:hint="eastAsia"/>
          <w:kern w:val="0"/>
          <w:sz w:val="24"/>
        </w:rPr>
        <w:t>周莉</w:t>
      </w:r>
    </w:p>
    <w:p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（四）审计基金财产的会计师事务所 </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rsidR="00053490"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17" w:name="_Toc367104005"/>
      <w:r w:rsidRPr="005C7EBF">
        <w:rPr>
          <w:rFonts w:ascii="宋体" w:hAnsi="宋体" w:hint="eastAsia"/>
          <w:b/>
          <w:kern w:val="0"/>
          <w:sz w:val="30"/>
        </w:rPr>
        <w:lastRenderedPageBreak/>
        <w:t>六、基金的募集</w:t>
      </w:r>
      <w:bookmarkEnd w:id="17"/>
    </w:p>
    <w:p w:rsidR="0049664E" w:rsidRPr="00CC23AA" w:rsidRDefault="0049664E" w:rsidP="00CC23AA">
      <w:pPr>
        <w:snapToGrid w:val="0"/>
        <w:spacing w:line="360" w:lineRule="auto"/>
        <w:ind w:firstLine="482"/>
        <w:rPr>
          <w:rFonts w:ascii="宋体" w:hAnsi="宋体" w:cs="宋体"/>
          <w:b/>
          <w:kern w:val="0"/>
          <w:sz w:val="24"/>
          <w:szCs w:val="24"/>
        </w:rPr>
      </w:pPr>
      <w:r w:rsidRPr="00CC23AA">
        <w:rPr>
          <w:rFonts w:ascii="宋体" w:hAnsi="宋体" w:cs="宋体" w:hint="eastAsia"/>
          <w:b/>
          <w:kern w:val="0"/>
          <w:sz w:val="24"/>
          <w:szCs w:val="24"/>
        </w:rPr>
        <w:t>（一）基金募集的依据</w:t>
      </w:r>
      <w:r w:rsidRPr="00CC23AA">
        <w:rPr>
          <w:rFonts w:ascii="宋体" w:hAnsi="宋体" w:cs="宋体"/>
          <w:b/>
          <w:kern w:val="0"/>
          <w:sz w:val="24"/>
          <w:szCs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p>
    <w:p w:rsidR="0049664E" w:rsidRPr="00CC23AA" w:rsidRDefault="0049664E" w:rsidP="00CC23AA">
      <w:pPr>
        <w:snapToGrid w:val="0"/>
        <w:spacing w:line="360" w:lineRule="auto"/>
        <w:ind w:firstLine="482"/>
        <w:rPr>
          <w:rFonts w:ascii="宋体" w:hAnsi="宋体" w:cs="宋体"/>
          <w:b/>
          <w:kern w:val="0"/>
          <w:sz w:val="24"/>
          <w:szCs w:val="24"/>
        </w:rPr>
      </w:pPr>
      <w:r w:rsidRPr="00CC23AA">
        <w:rPr>
          <w:rFonts w:ascii="宋体" w:hAnsi="宋体" w:cs="宋体" w:hint="eastAsia"/>
          <w:b/>
          <w:kern w:val="0"/>
          <w:sz w:val="24"/>
          <w:szCs w:val="24"/>
        </w:rPr>
        <w:t>（二）基金类</w:t>
      </w:r>
      <w:r w:rsidR="000B3AA8" w:rsidRPr="00CC23AA">
        <w:rPr>
          <w:rFonts w:ascii="宋体" w:hAnsi="宋体" w:cs="宋体" w:hint="eastAsia"/>
          <w:b/>
          <w:kern w:val="0"/>
          <w:sz w:val="24"/>
          <w:szCs w:val="24"/>
        </w:rPr>
        <w:t>别</w:t>
      </w:r>
      <w:r w:rsidRPr="00CC23AA">
        <w:rPr>
          <w:rFonts w:ascii="宋体" w:hAnsi="宋体" w:cs="宋体"/>
          <w:b/>
          <w:kern w:val="0"/>
          <w:sz w:val="24"/>
          <w:szCs w:val="24"/>
        </w:rPr>
        <w:t xml:space="preserve"> </w:t>
      </w:r>
    </w:p>
    <w:p w:rsidR="006E1DD9" w:rsidRPr="005C7EBF" w:rsidRDefault="008B7A5D">
      <w:pPr>
        <w:widowControl/>
        <w:adjustRightInd w:val="0"/>
        <w:snapToGrid w:val="0"/>
        <w:spacing w:line="360" w:lineRule="auto"/>
        <w:rPr>
          <w:kern w:val="0"/>
          <w:sz w:val="24"/>
        </w:rPr>
      </w:pPr>
      <w:r w:rsidRPr="005C7EBF">
        <w:rPr>
          <w:kern w:val="0"/>
          <w:sz w:val="24"/>
        </w:rPr>
        <w:t xml:space="preserve">    </w:t>
      </w:r>
      <w:r w:rsidR="00C5796F" w:rsidRPr="005C7EBF">
        <w:rPr>
          <w:kern w:val="0"/>
          <w:sz w:val="24"/>
        </w:rPr>
        <w:t>混合</w:t>
      </w:r>
      <w:r w:rsidR="0049664E" w:rsidRPr="005C7EBF">
        <w:rPr>
          <w:kern w:val="0"/>
          <w:sz w:val="24"/>
        </w:rPr>
        <w:t>型</w:t>
      </w:r>
      <w:r w:rsidR="00EE7251" w:rsidRPr="005C7EBF">
        <w:rPr>
          <w:rFonts w:hint="eastAsia"/>
          <w:kern w:val="0"/>
          <w:sz w:val="24"/>
        </w:rPr>
        <w:t>证券投资</w:t>
      </w:r>
      <w:r w:rsidR="0049664E" w:rsidRPr="005C7EBF">
        <w:rPr>
          <w:kern w:val="0"/>
          <w:sz w:val="24"/>
        </w:rPr>
        <w:t>基金</w:t>
      </w:r>
      <w:r w:rsidR="0049664E" w:rsidRPr="005C7EBF">
        <w:rPr>
          <w:kern w:val="0"/>
          <w:sz w:val="24"/>
        </w:rPr>
        <w:t xml:space="preserve"> </w:t>
      </w:r>
    </w:p>
    <w:p w:rsidR="0049664E" w:rsidRPr="00CC23AA" w:rsidRDefault="0049664E" w:rsidP="00CC23AA">
      <w:pPr>
        <w:snapToGrid w:val="0"/>
        <w:spacing w:line="360" w:lineRule="auto"/>
        <w:ind w:firstLine="482"/>
        <w:rPr>
          <w:rFonts w:ascii="宋体" w:hAnsi="宋体" w:cs="宋体"/>
          <w:b/>
          <w:kern w:val="0"/>
          <w:sz w:val="24"/>
          <w:szCs w:val="24"/>
        </w:rPr>
      </w:pPr>
      <w:r w:rsidRPr="00CC23AA">
        <w:rPr>
          <w:rFonts w:ascii="宋体" w:hAnsi="宋体" w:cs="宋体" w:hint="eastAsia"/>
          <w:b/>
          <w:kern w:val="0"/>
          <w:sz w:val="24"/>
          <w:szCs w:val="24"/>
        </w:rPr>
        <w:t>（三）基金运作方式</w:t>
      </w:r>
      <w:r w:rsidRPr="00CC23AA">
        <w:rPr>
          <w:rFonts w:ascii="宋体" w:hAnsi="宋体" w:cs="宋体"/>
          <w:b/>
          <w:kern w:val="0"/>
          <w:sz w:val="24"/>
          <w:szCs w:val="24"/>
        </w:rPr>
        <w:t xml:space="preserve"> </w:t>
      </w:r>
    </w:p>
    <w:p w:rsidR="006E1DD9" w:rsidRPr="005C7EBF" w:rsidRDefault="008B7A5D">
      <w:pPr>
        <w:widowControl/>
        <w:adjustRightInd w:val="0"/>
        <w:snapToGrid w:val="0"/>
        <w:spacing w:line="360" w:lineRule="auto"/>
        <w:rPr>
          <w:kern w:val="0"/>
          <w:sz w:val="24"/>
        </w:rPr>
      </w:pPr>
      <w:r w:rsidRPr="005C7EBF">
        <w:rPr>
          <w:kern w:val="0"/>
          <w:sz w:val="24"/>
        </w:rPr>
        <w:t xml:space="preserve">    </w:t>
      </w:r>
      <w:r w:rsidR="0049664E" w:rsidRPr="005C7EBF">
        <w:rPr>
          <w:kern w:val="0"/>
          <w:sz w:val="24"/>
        </w:rPr>
        <w:t>契约型开放式</w:t>
      </w:r>
    </w:p>
    <w:p w:rsidR="0049664E" w:rsidRPr="00CC23AA" w:rsidRDefault="0049664E" w:rsidP="00CC23AA">
      <w:pPr>
        <w:snapToGrid w:val="0"/>
        <w:spacing w:line="360" w:lineRule="auto"/>
        <w:ind w:firstLine="482"/>
        <w:rPr>
          <w:rFonts w:ascii="宋体" w:hAnsi="宋体" w:cs="宋体"/>
          <w:b/>
          <w:kern w:val="0"/>
          <w:sz w:val="24"/>
          <w:szCs w:val="24"/>
        </w:rPr>
      </w:pPr>
      <w:r w:rsidRPr="00CC23AA">
        <w:rPr>
          <w:rFonts w:ascii="宋体" w:hAnsi="宋体" w:cs="宋体" w:hint="eastAsia"/>
          <w:b/>
          <w:kern w:val="0"/>
          <w:sz w:val="24"/>
          <w:szCs w:val="24"/>
        </w:rPr>
        <w:t>（四）基金存续期限</w:t>
      </w:r>
      <w:r w:rsidRPr="00CC23AA">
        <w:rPr>
          <w:rFonts w:ascii="宋体" w:hAnsi="宋体" w:cs="宋体"/>
          <w:b/>
          <w:kern w:val="0"/>
          <w:sz w:val="24"/>
          <w:szCs w:val="24"/>
        </w:rPr>
        <w:t xml:space="preserve"> </w:t>
      </w:r>
    </w:p>
    <w:p w:rsidR="006E1DD9" w:rsidRPr="005C7EBF" w:rsidRDefault="008B7A5D">
      <w:pPr>
        <w:widowControl/>
        <w:adjustRightInd w:val="0"/>
        <w:snapToGrid w:val="0"/>
        <w:spacing w:line="360" w:lineRule="auto"/>
        <w:rPr>
          <w:kern w:val="0"/>
          <w:sz w:val="24"/>
        </w:rPr>
      </w:pPr>
      <w:r w:rsidRPr="005C7EBF">
        <w:rPr>
          <w:kern w:val="0"/>
          <w:sz w:val="24"/>
        </w:rPr>
        <w:t xml:space="preserve">    </w:t>
      </w:r>
      <w:r w:rsidR="0049664E" w:rsidRPr="005C7EBF">
        <w:rPr>
          <w:kern w:val="0"/>
          <w:sz w:val="24"/>
        </w:rPr>
        <w:t>不定期</w:t>
      </w:r>
    </w:p>
    <w:p w:rsidR="0049664E" w:rsidRPr="00CC23AA" w:rsidRDefault="00C5796F" w:rsidP="00CC23AA">
      <w:pPr>
        <w:snapToGrid w:val="0"/>
        <w:spacing w:line="360" w:lineRule="auto"/>
        <w:ind w:firstLine="482"/>
        <w:rPr>
          <w:rFonts w:ascii="宋体" w:hAnsi="宋体" w:cs="宋体"/>
          <w:b/>
          <w:kern w:val="0"/>
          <w:sz w:val="24"/>
          <w:szCs w:val="24"/>
        </w:rPr>
      </w:pPr>
      <w:r w:rsidRPr="00CC23AA">
        <w:rPr>
          <w:rFonts w:ascii="宋体" w:hAnsi="宋体" w:cs="宋体" w:hint="eastAsia"/>
          <w:b/>
          <w:kern w:val="0"/>
          <w:sz w:val="24"/>
          <w:szCs w:val="24"/>
        </w:rPr>
        <w:t>（</w:t>
      </w:r>
      <w:r w:rsidR="005D50DE" w:rsidRPr="00CC23AA">
        <w:rPr>
          <w:rFonts w:ascii="宋体" w:hAnsi="宋体" w:cs="宋体" w:hint="eastAsia"/>
          <w:b/>
          <w:kern w:val="0"/>
          <w:sz w:val="24"/>
          <w:szCs w:val="24"/>
        </w:rPr>
        <w:t>五</w:t>
      </w:r>
      <w:r w:rsidRPr="00CC23AA">
        <w:rPr>
          <w:rFonts w:ascii="宋体" w:hAnsi="宋体" w:cs="宋体" w:hint="eastAsia"/>
          <w:b/>
          <w:kern w:val="0"/>
          <w:sz w:val="24"/>
          <w:szCs w:val="24"/>
        </w:rPr>
        <w:t>）</w:t>
      </w:r>
      <w:r w:rsidR="0049664E" w:rsidRPr="00CC23AA">
        <w:rPr>
          <w:rFonts w:ascii="宋体" w:hAnsi="宋体" w:cs="宋体" w:hint="eastAsia"/>
          <w:b/>
          <w:kern w:val="0"/>
          <w:sz w:val="24"/>
          <w:szCs w:val="24"/>
        </w:rPr>
        <w:t>基金份额的认购</w:t>
      </w:r>
      <w:r w:rsidR="0049664E" w:rsidRPr="00CC23AA">
        <w:rPr>
          <w:rFonts w:ascii="宋体" w:hAnsi="宋体" w:cs="宋体"/>
          <w:b/>
          <w:kern w:val="0"/>
          <w:sz w:val="24"/>
          <w:szCs w:val="24"/>
        </w:rPr>
        <w:t xml:space="preserve"> </w:t>
      </w:r>
    </w:p>
    <w:p w:rsidR="00D53368" w:rsidRPr="005C7EBF" w:rsidRDefault="0049664E" w:rsidP="00717AA3">
      <w:pPr>
        <w:adjustRightInd w:val="0"/>
        <w:snapToGrid w:val="0"/>
        <w:spacing w:line="360" w:lineRule="auto"/>
        <w:ind w:firstLineChars="200" w:firstLine="480"/>
        <w:rPr>
          <w:kern w:val="0"/>
          <w:sz w:val="24"/>
        </w:rPr>
      </w:pPr>
      <w:r w:rsidRPr="005C7EBF">
        <w:rPr>
          <w:kern w:val="0"/>
          <w:sz w:val="24"/>
        </w:rPr>
        <w:t>基金募集期内，基金份额通过各销售机构向投资</w:t>
      </w:r>
      <w:r w:rsidR="00C5796F" w:rsidRPr="005C7EBF">
        <w:rPr>
          <w:kern w:val="0"/>
          <w:sz w:val="24"/>
        </w:rPr>
        <w:t>人</w:t>
      </w:r>
      <w:r w:rsidRPr="005C7EBF">
        <w:rPr>
          <w:kern w:val="0"/>
          <w:sz w:val="24"/>
        </w:rPr>
        <w:t>公开发售</w:t>
      </w:r>
      <w:r w:rsidR="005C79D9" w:rsidRPr="005C7EBF">
        <w:rPr>
          <w:kern w:val="0"/>
          <w:sz w:val="24"/>
        </w:rPr>
        <w:t>。</w:t>
      </w:r>
      <w:r w:rsidRPr="005C7EBF">
        <w:rPr>
          <w:kern w:val="0"/>
          <w:sz w:val="24"/>
        </w:rPr>
        <w:t>募集期间个人投资者可以通过</w:t>
      </w:r>
      <w:r w:rsidR="00B073D5" w:rsidRPr="005C7EBF">
        <w:rPr>
          <w:rFonts w:hint="eastAsia"/>
          <w:kern w:val="0"/>
          <w:sz w:val="24"/>
        </w:rPr>
        <w:t>基金管理人</w:t>
      </w:r>
      <w:r w:rsidR="00F86646" w:rsidRPr="005C7EBF">
        <w:rPr>
          <w:kern w:val="0"/>
          <w:sz w:val="24"/>
        </w:rPr>
        <w:t>网上直销交易平台</w:t>
      </w:r>
      <w:r w:rsidRPr="005C7EBF">
        <w:rPr>
          <w:kern w:val="0"/>
          <w:sz w:val="24"/>
        </w:rPr>
        <w:t>办理开户和</w:t>
      </w:r>
      <w:r w:rsidR="00F00549" w:rsidRPr="005C7EBF">
        <w:rPr>
          <w:kern w:val="0"/>
          <w:sz w:val="24"/>
        </w:rPr>
        <w:t>本基金的</w:t>
      </w:r>
      <w:r w:rsidRPr="005C7EBF">
        <w:rPr>
          <w:kern w:val="0"/>
          <w:sz w:val="24"/>
        </w:rPr>
        <w:t>认购业务。除法律法规或中国证监会另有规定外，任何与基金份额发售有关的当事人不得预留和提前发售基金份额。</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、基金份额的发售时间、方式和对象</w:t>
      </w:r>
      <w:r w:rsidRPr="005C7EBF">
        <w:rPr>
          <w:kern w:val="0"/>
          <w:sz w:val="24"/>
        </w:rPr>
        <w:t xml:space="preserve"> </w:t>
      </w:r>
    </w:p>
    <w:p w:rsidR="0049664E" w:rsidRPr="005C7EBF" w:rsidRDefault="00B071F4" w:rsidP="008B7A5D">
      <w:pPr>
        <w:widowControl/>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）募集期限：自基金份额发售之日起不超过</w:t>
      </w:r>
      <w:r w:rsidRPr="005C7EBF">
        <w:rPr>
          <w:kern w:val="0"/>
          <w:sz w:val="24"/>
        </w:rPr>
        <w:t>3</w:t>
      </w:r>
      <w:r w:rsidRPr="005C7EBF">
        <w:rPr>
          <w:rFonts w:hint="eastAsia"/>
          <w:kern w:val="0"/>
          <w:sz w:val="24"/>
        </w:rPr>
        <w:t>个月。本基金自</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7</w:t>
      </w:r>
      <w:r w:rsidR="000450AC" w:rsidRPr="005C7EBF">
        <w:rPr>
          <w:rFonts w:hint="eastAsia"/>
          <w:kern w:val="0"/>
          <w:sz w:val="24"/>
        </w:rPr>
        <w:t>月</w:t>
      </w:r>
      <w:r w:rsidR="000450AC">
        <w:rPr>
          <w:rFonts w:hint="eastAsia"/>
          <w:kern w:val="0"/>
          <w:sz w:val="24"/>
        </w:rPr>
        <w:t>24</w:t>
      </w:r>
      <w:r w:rsidR="000450AC" w:rsidRPr="005C7EBF">
        <w:rPr>
          <w:rFonts w:hint="eastAsia"/>
          <w:kern w:val="0"/>
          <w:sz w:val="24"/>
        </w:rPr>
        <w:t>日</w:t>
      </w:r>
      <w:r w:rsidRPr="005C7EBF">
        <w:rPr>
          <w:rFonts w:hint="eastAsia"/>
          <w:kern w:val="0"/>
          <w:sz w:val="24"/>
        </w:rPr>
        <w:t>起至</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8</w:t>
      </w:r>
      <w:r w:rsidR="000450AC" w:rsidRPr="005C7EBF">
        <w:rPr>
          <w:rFonts w:hint="eastAsia"/>
          <w:kern w:val="0"/>
          <w:sz w:val="24"/>
        </w:rPr>
        <w:t>月</w:t>
      </w:r>
      <w:r w:rsidR="007D49FC">
        <w:rPr>
          <w:rFonts w:hint="eastAsia"/>
          <w:kern w:val="0"/>
          <w:sz w:val="24"/>
        </w:rPr>
        <w:t>18</w:t>
      </w:r>
      <w:r w:rsidR="000450AC" w:rsidRPr="005C7EBF">
        <w:rPr>
          <w:rFonts w:hint="eastAsia"/>
          <w:kern w:val="0"/>
          <w:sz w:val="24"/>
        </w:rPr>
        <w:t>日</w:t>
      </w:r>
      <w:r w:rsidR="0049664E" w:rsidRPr="005C7EBF">
        <w:rPr>
          <w:rFonts w:hint="eastAsia"/>
          <w:kern w:val="0"/>
          <w:sz w:val="24"/>
        </w:rPr>
        <w:t>止通过销售机构公开发售（</w:t>
      </w:r>
      <w:r w:rsidR="0049664E" w:rsidRPr="005C7EBF">
        <w:rPr>
          <w:kern w:val="0"/>
          <w:sz w:val="24"/>
        </w:rPr>
        <w:t>详见基金份额发售公告及</w:t>
      </w:r>
      <w:r w:rsidR="00D56A80" w:rsidRPr="005C7EBF">
        <w:rPr>
          <w:rFonts w:hint="eastAsia"/>
          <w:kern w:val="0"/>
          <w:sz w:val="24"/>
        </w:rPr>
        <w:t>销售</w:t>
      </w:r>
      <w:r w:rsidR="0049664E" w:rsidRPr="005C7EBF">
        <w:rPr>
          <w:kern w:val="0"/>
          <w:sz w:val="24"/>
        </w:rPr>
        <w:t>机构相关公告）。</w:t>
      </w:r>
      <w:r w:rsidR="00D56A80" w:rsidRPr="005C7EBF">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6E1DD9" w:rsidRPr="005C7EBF" w:rsidRDefault="0049664E">
      <w:pPr>
        <w:widowControl/>
        <w:adjustRightInd w:val="0"/>
        <w:snapToGrid w:val="0"/>
        <w:spacing w:line="360" w:lineRule="auto"/>
        <w:ind w:firstLineChars="200" w:firstLine="480"/>
      </w:pPr>
      <w:r w:rsidRPr="005C7EBF">
        <w:rPr>
          <w:kern w:val="0"/>
          <w:sz w:val="24"/>
        </w:rPr>
        <w:t>（</w:t>
      </w:r>
      <w:r w:rsidRPr="005C7EBF">
        <w:rPr>
          <w:kern w:val="0"/>
          <w:sz w:val="24"/>
        </w:rPr>
        <w:t>2</w:t>
      </w:r>
      <w:r w:rsidRPr="005C7EBF">
        <w:rPr>
          <w:kern w:val="0"/>
          <w:sz w:val="24"/>
        </w:rPr>
        <w:t>）销售渠道：</w:t>
      </w:r>
      <w:r w:rsidR="00D56A80" w:rsidRPr="005C7EBF">
        <w:rPr>
          <w:rFonts w:hint="eastAsia"/>
          <w:kern w:val="0"/>
          <w:sz w:val="24"/>
        </w:rPr>
        <w:t>销售机构</w:t>
      </w:r>
      <w:r w:rsidRPr="005C7EBF">
        <w:rPr>
          <w:kern w:val="0"/>
          <w:sz w:val="24"/>
        </w:rPr>
        <w:t>具体名单见基金份额发售公告</w:t>
      </w:r>
      <w:r w:rsidR="00922871" w:rsidRPr="00922871">
        <w:rPr>
          <w:rFonts w:hint="eastAsia"/>
          <w:kern w:val="0"/>
          <w:sz w:val="24"/>
        </w:rPr>
        <w:t>以及基金管理人届时发布的调整销售机构的相关公告</w:t>
      </w:r>
      <w:r w:rsidR="001723A3" w:rsidRPr="005C7EBF">
        <w:t>。</w:t>
      </w:r>
    </w:p>
    <w:p w:rsidR="007D6863" w:rsidRPr="005C7EBF" w:rsidRDefault="0049664E" w:rsidP="002C0BB9">
      <w:pPr>
        <w:widowControl/>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）销售对象：</w:t>
      </w:r>
      <w:r w:rsidR="007D6863" w:rsidRPr="005C7EBF">
        <w:rPr>
          <w:kern w:val="0"/>
          <w:sz w:val="24"/>
        </w:rPr>
        <w:t>符合法律法规规定的可投资于证券投资基金的个人投资者、机构投资者</w:t>
      </w:r>
      <w:r w:rsidR="00D56A80" w:rsidRPr="005C7EBF">
        <w:rPr>
          <w:rFonts w:hint="eastAsia"/>
          <w:kern w:val="0"/>
          <w:sz w:val="24"/>
        </w:rPr>
        <w:t>、</w:t>
      </w:r>
      <w:r w:rsidR="007D6863" w:rsidRPr="005C7EBF">
        <w:rPr>
          <w:kern w:val="0"/>
          <w:sz w:val="24"/>
        </w:rPr>
        <w:t>合格境外机构投资者</w:t>
      </w:r>
      <w:r w:rsidR="00D56A80" w:rsidRPr="005C7EBF">
        <w:rPr>
          <w:rFonts w:hint="eastAsia"/>
          <w:kern w:val="0"/>
          <w:sz w:val="24"/>
        </w:rPr>
        <w:t>、人民币合格境外机构投资者</w:t>
      </w:r>
      <w:r w:rsidR="007D6863" w:rsidRPr="005C7EBF">
        <w:rPr>
          <w:kern w:val="0"/>
          <w:sz w:val="24"/>
        </w:rPr>
        <w:t>以及法律法规或中国证监会允许购买证券投资基金的其他投资人。</w:t>
      </w:r>
    </w:p>
    <w:p w:rsidR="0049664E" w:rsidRPr="005C7EBF" w:rsidRDefault="0049664E" w:rsidP="008B7A5D">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、基金份额的认购和持有限制</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）基金份额的认购采用金额认购方式。</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172632" w:rsidRPr="005C7EBF">
        <w:rPr>
          <w:kern w:val="0"/>
          <w:sz w:val="24"/>
        </w:rPr>
        <w:t>投资人认购基金份额采用全额缴款的认购方式</w:t>
      </w:r>
      <w:r w:rsidRPr="005C7EBF">
        <w:rPr>
          <w:kern w:val="0"/>
          <w:sz w:val="24"/>
        </w:rPr>
        <w:t>。</w:t>
      </w:r>
      <w:r w:rsidR="00172632" w:rsidRPr="005C7EBF">
        <w:rPr>
          <w:kern w:val="0"/>
          <w:sz w:val="24"/>
        </w:rPr>
        <w:t>投资人认购</w:t>
      </w:r>
      <w:r w:rsidR="002F579F" w:rsidRPr="005C7EBF">
        <w:rPr>
          <w:rFonts w:hint="eastAsia"/>
          <w:kern w:val="0"/>
          <w:sz w:val="24"/>
        </w:rPr>
        <w:t>时</w:t>
      </w:r>
      <w:r w:rsidRPr="005C7EBF">
        <w:rPr>
          <w:kern w:val="0"/>
          <w:sz w:val="24"/>
        </w:rPr>
        <w:t>，需按销售机构规定的方式备足认购的金额。</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172632" w:rsidRPr="005C7EBF">
        <w:rPr>
          <w:kern w:val="0"/>
          <w:sz w:val="24"/>
        </w:rPr>
        <w:t>投资人在募集期内可以多次认购基金份额</w:t>
      </w:r>
      <w:r w:rsidRPr="005C7EBF">
        <w:rPr>
          <w:kern w:val="0"/>
          <w:sz w:val="24"/>
        </w:rPr>
        <w:t>，</w:t>
      </w:r>
      <w:r w:rsidR="005A19FA" w:rsidRPr="005C7EBF">
        <w:rPr>
          <w:kern w:val="0"/>
          <w:sz w:val="24"/>
        </w:rPr>
        <w:t>认购</w:t>
      </w:r>
      <w:r w:rsidR="00B073D5" w:rsidRPr="005C7EBF">
        <w:rPr>
          <w:rFonts w:hint="eastAsia"/>
          <w:kern w:val="0"/>
          <w:sz w:val="24"/>
        </w:rPr>
        <w:t>申请</w:t>
      </w:r>
      <w:r w:rsidR="005A19FA" w:rsidRPr="005C7EBF">
        <w:rPr>
          <w:kern w:val="0"/>
          <w:sz w:val="24"/>
        </w:rPr>
        <w:t>一经登记机构受理不得撤销</w:t>
      </w:r>
      <w:r w:rsidRPr="005C7EBF">
        <w:rPr>
          <w:kern w:val="0"/>
          <w:sz w:val="24"/>
        </w:rPr>
        <w:t>。</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）直销</w:t>
      </w:r>
      <w:r w:rsidR="00F86646" w:rsidRPr="005C7EBF">
        <w:rPr>
          <w:kern w:val="0"/>
          <w:sz w:val="24"/>
        </w:rPr>
        <w:t>机构</w:t>
      </w:r>
      <w:r w:rsidRPr="005C7EBF">
        <w:rPr>
          <w:kern w:val="0"/>
          <w:sz w:val="24"/>
        </w:rPr>
        <w:t>接受首次认购申请的最低金额为单笔</w:t>
      </w:r>
      <w:r w:rsidRPr="005C7EBF">
        <w:rPr>
          <w:kern w:val="0"/>
          <w:sz w:val="24"/>
        </w:rPr>
        <w:t>100,000</w:t>
      </w:r>
      <w:r w:rsidRPr="005C7EBF">
        <w:rPr>
          <w:kern w:val="0"/>
          <w:sz w:val="24"/>
        </w:rPr>
        <w:t>元，追加认购的最低金额为单笔</w:t>
      </w:r>
      <w:r w:rsidRPr="005C7EBF">
        <w:rPr>
          <w:kern w:val="0"/>
          <w:sz w:val="24"/>
        </w:rPr>
        <w:t>10,000</w:t>
      </w:r>
      <w:r w:rsidRPr="005C7EBF">
        <w:rPr>
          <w:kern w:val="0"/>
          <w:sz w:val="24"/>
        </w:rPr>
        <w:t>元；</w:t>
      </w:r>
      <w:r w:rsidR="00172632" w:rsidRPr="005C7EBF">
        <w:rPr>
          <w:kern w:val="0"/>
          <w:sz w:val="24"/>
        </w:rPr>
        <w:t>已在直销</w:t>
      </w:r>
      <w:r w:rsidR="00F86646" w:rsidRPr="005C7EBF">
        <w:rPr>
          <w:kern w:val="0"/>
          <w:sz w:val="24"/>
        </w:rPr>
        <w:t>机构</w:t>
      </w:r>
      <w:r w:rsidR="00172632" w:rsidRPr="005C7EBF">
        <w:rPr>
          <w:kern w:val="0"/>
          <w:sz w:val="24"/>
        </w:rPr>
        <w:t>有认购或申购过本基金管理人管理的其他基金记录的投资人不受首次认购最低金额的限制</w:t>
      </w:r>
      <w:r w:rsidRPr="005C7EBF">
        <w:rPr>
          <w:kern w:val="0"/>
          <w:sz w:val="24"/>
        </w:rPr>
        <w:t>。通过</w:t>
      </w:r>
      <w:r w:rsidR="00B073D5" w:rsidRPr="005C7EBF">
        <w:rPr>
          <w:rFonts w:hint="eastAsia"/>
          <w:kern w:val="0"/>
          <w:sz w:val="24"/>
        </w:rPr>
        <w:t>基金管理人</w:t>
      </w:r>
      <w:r w:rsidR="00F86646" w:rsidRPr="005C7EBF">
        <w:rPr>
          <w:kern w:val="0"/>
          <w:sz w:val="24"/>
        </w:rPr>
        <w:t>网上直销交易平台</w:t>
      </w:r>
      <w:r w:rsidRPr="005C7EBF">
        <w:rPr>
          <w:kern w:val="0"/>
          <w:sz w:val="24"/>
        </w:rPr>
        <w:t>办理本基金认购业务的不受直销</w:t>
      </w:r>
      <w:r w:rsidR="00F86646" w:rsidRPr="005C7EBF">
        <w:rPr>
          <w:kern w:val="0"/>
          <w:sz w:val="24"/>
        </w:rPr>
        <w:t>机构</w:t>
      </w:r>
      <w:r w:rsidRPr="005C7EBF">
        <w:rPr>
          <w:kern w:val="0"/>
          <w:sz w:val="24"/>
        </w:rPr>
        <w:t>最低认购金额的限制，认购最低金额为单笔</w:t>
      </w:r>
      <w:r w:rsidR="00880D4D">
        <w:rPr>
          <w:rFonts w:hint="eastAsia"/>
          <w:kern w:val="0"/>
          <w:sz w:val="24"/>
        </w:rPr>
        <w:t>10</w:t>
      </w:r>
      <w:r w:rsidRPr="005C7EBF">
        <w:rPr>
          <w:kern w:val="0"/>
          <w:sz w:val="24"/>
        </w:rPr>
        <w:t xml:space="preserve"> </w:t>
      </w:r>
      <w:r w:rsidRPr="005C7EBF">
        <w:rPr>
          <w:kern w:val="0"/>
          <w:sz w:val="24"/>
        </w:rPr>
        <w:t>元。本基金直销</w:t>
      </w:r>
      <w:r w:rsidR="00F86646" w:rsidRPr="005C7EBF">
        <w:rPr>
          <w:kern w:val="0"/>
          <w:sz w:val="24"/>
        </w:rPr>
        <w:t>机构</w:t>
      </w:r>
      <w:r w:rsidRPr="005C7EBF">
        <w:rPr>
          <w:kern w:val="0"/>
          <w:sz w:val="24"/>
        </w:rPr>
        <w:t>单笔认购最低金额可由基金管理人酌情调整。</w:t>
      </w:r>
      <w:r w:rsidR="00D37ABC" w:rsidRPr="005C7EBF">
        <w:rPr>
          <w:rFonts w:hint="eastAsia"/>
          <w:kern w:val="0"/>
          <w:sz w:val="24"/>
        </w:rPr>
        <w:t>其他销售</w:t>
      </w:r>
      <w:r w:rsidR="00F86646" w:rsidRPr="005C7EBF">
        <w:rPr>
          <w:kern w:val="0"/>
          <w:sz w:val="24"/>
        </w:rPr>
        <w:t>机构</w:t>
      </w:r>
      <w:r w:rsidRPr="005C7EBF">
        <w:rPr>
          <w:kern w:val="0"/>
          <w:sz w:val="24"/>
        </w:rPr>
        <w:t>接受认购申请的最低金额为单笔</w:t>
      </w:r>
      <w:r w:rsidR="00880D4D">
        <w:rPr>
          <w:rFonts w:hint="eastAsia"/>
          <w:kern w:val="0"/>
          <w:sz w:val="24"/>
        </w:rPr>
        <w:t>10</w:t>
      </w:r>
      <w:r w:rsidRPr="005C7EBF">
        <w:rPr>
          <w:kern w:val="0"/>
          <w:sz w:val="24"/>
        </w:rPr>
        <w:t>元，如果</w:t>
      </w:r>
      <w:r w:rsidR="00D37ABC" w:rsidRPr="005C7EBF">
        <w:rPr>
          <w:rFonts w:hint="eastAsia"/>
          <w:kern w:val="0"/>
          <w:sz w:val="24"/>
        </w:rPr>
        <w:t>销售</w:t>
      </w:r>
      <w:r w:rsidRPr="005C7EBF">
        <w:rPr>
          <w:kern w:val="0"/>
          <w:sz w:val="24"/>
        </w:rPr>
        <w:t>机构业务规则规定的最低单笔认购金</w:t>
      </w:r>
      <w:bookmarkStart w:id="18" w:name="_GoBack"/>
      <w:bookmarkEnd w:id="18"/>
      <w:r w:rsidRPr="005C7EBF">
        <w:rPr>
          <w:kern w:val="0"/>
          <w:sz w:val="24"/>
        </w:rPr>
        <w:t>额高于</w:t>
      </w:r>
      <w:r w:rsidR="00880D4D">
        <w:rPr>
          <w:rFonts w:hint="eastAsia"/>
          <w:kern w:val="0"/>
          <w:sz w:val="24"/>
        </w:rPr>
        <w:t>10</w:t>
      </w:r>
      <w:r w:rsidRPr="005C7EBF">
        <w:rPr>
          <w:kern w:val="0"/>
          <w:sz w:val="24"/>
        </w:rPr>
        <w:t>元，以</w:t>
      </w:r>
      <w:r w:rsidR="00D37ABC" w:rsidRPr="005C7EBF">
        <w:rPr>
          <w:rFonts w:hint="eastAsia"/>
          <w:kern w:val="0"/>
          <w:sz w:val="24"/>
        </w:rPr>
        <w:t>该销售</w:t>
      </w:r>
      <w:r w:rsidRPr="005C7EBF">
        <w:rPr>
          <w:kern w:val="0"/>
          <w:sz w:val="24"/>
        </w:rPr>
        <w:t>机构的规定为准。</w:t>
      </w:r>
    </w:p>
    <w:p w:rsidR="00B071F4" w:rsidRPr="005C7EBF" w:rsidRDefault="0049664E" w:rsidP="00B071F4">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w:t>
      </w:r>
      <w:r w:rsidR="00FF7E24" w:rsidRPr="00FF7E24">
        <w:rPr>
          <w:rFonts w:hint="eastAsia"/>
          <w:kern w:val="0"/>
          <w:sz w:val="24"/>
        </w:rPr>
        <w:t>如本基金单个投资人累计认购的基金份额数达到或者超过基金总份额的</w:t>
      </w:r>
      <w:r w:rsidR="00FF7E24" w:rsidRPr="00FF7E24">
        <w:rPr>
          <w:rFonts w:hint="eastAsia"/>
          <w:kern w:val="0"/>
          <w:sz w:val="24"/>
        </w:rPr>
        <w:t>50%</w:t>
      </w:r>
      <w:r w:rsidR="00FF7E24" w:rsidRPr="00FF7E24">
        <w:rPr>
          <w:rFonts w:hint="eastAsia"/>
          <w:kern w:val="0"/>
          <w:sz w:val="24"/>
        </w:rPr>
        <w:t>，</w:t>
      </w:r>
      <w:r w:rsidR="00E03357">
        <w:rPr>
          <w:rFonts w:hint="eastAsia"/>
          <w:kern w:val="0"/>
          <w:sz w:val="24"/>
        </w:rPr>
        <w:t>或</w:t>
      </w:r>
      <w:r w:rsidR="00E03357" w:rsidRPr="000A7300">
        <w:rPr>
          <w:rFonts w:hint="eastAsia"/>
          <w:bCs/>
          <w:sz w:val="24"/>
        </w:rPr>
        <w:t>基金管理人接受某笔或者某些认购申请有可能导致投资者变相规避前述</w:t>
      </w:r>
      <w:r w:rsidR="00E03357" w:rsidRPr="000A7300">
        <w:rPr>
          <w:rFonts w:hint="eastAsia"/>
          <w:bCs/>
          <w:sz w:val="24"/>
        </w:rPr>
        <w:t>50%</w:t>
      </w:r>
      <w:r w:rsidR="00E03357" w:rsidRPr="000A7300">
        <w:rPr>
          <w:rFonts w:hint="eastAsia"/>
          <w:bCs/>
          <w:sz w:val="24"/>
        </w:rPr>
        <w:t>比例要求的，基金管理人有权拒绝该等认购申请。</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、基金份额的认购费用、认购价格及认购份额的计算公式</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）认购价格：本基金份额的认购价格为</w:t>
      </w:r>
      <w:r w:rsidRPr="005C7EBF">
        <w:rPr>
          <w:kern w:val="0"/>
          <w:sz w:val="24"/>
        </w:rPr>
        <w:t>1.00</w:t>
      </w:r>
      <w:r w:rsidRPr="005C7EBF">
        <w:rPr>
          <w:kern w:val="0"/>
          <w:sz w:val="24"/>
        </w:rPr>
        <w:t>元</w:t>
      </w:r>
      <w:r w:rsidRPr="005C7EBF">
        <w:rPr>
          <w:kern w:val="0"/>
          <w:sz w:val="24"/>
        </w:rPr>
        <w:t>/</w:t>
      </w:r>
      <w:r w:rsidRPr="005C7EBF">
        <w:rPr>
          <w:kern w:val="0"/>
          <w:sz w:val="24"/>
        </w:rPr>
        <w:t>份。</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）认购费率</w:t>
      </w:r>
    </w:p>
    <w:p w:rsidR="00743B8C" w:rsidRPr="005C7EBF" w:rsidRDefault="00645542" w:rsidP="00743B8C">
      <w:pPr>
        <w:widowControl/>
        <w:adjustRightInd w:val="0"/>
        <w:snapToGrid w:val="0"/>
        <w:spacing w:line="360" w:lineRule="auto"/>
        <w:ind w:firstLineChars="200" w:firstLine="480"/>
        <w:rPr>
          <w:kern w:val="0"/>
          <w:sz w:val="24"/>
        </w:rPr>
      </w:pPr>
      <w:r w:rsidRPr="005C7EBF">
        <w:rPr>
          <w:kern w:val="0"/>
          <w:sz w:val="24"/>
        </w:rPr>
        <w:t>募集期投资人可以多次认购本基金，认购</w:t>
      </w:r>
      <w:r w:rsidR="00B073D5" w:rsidRPr="005C7EBF">
        <w:rPr>
          <w:kern w:val="0"/>
          <w:sz w:val="24"/>
        </w:rPr>
        <w:t>费</w:t>
      </w:r>
      <w:r w:rsidR="00B073D5" w:rsidRPr="005C7EBF">
        <w:rPr>
          <w:rFonts w:hint="eastAsia"/>
          <w:kern w:val="0"/>
          <w:sz w:val="24"/>
        </w:rPr>
        <w:t>用</w:t>
      </w:r>
      <w:r w:rsidRPr="005C7EBF">
        <w:rPr>
          <w:kern w:val="0"/>
          <w:sz w:val="24"/>
        </w:rPr>
        <w:t>按每笔认购申请单独计算。</w:t>
      </w:r>
    </w:p>
    <w:p w:rsidR="00392C8E" w:rsidRPr="005C7EBF" w:rsidRDefault="00392C8E" w:rsidP="00645542">
      <w:pPr>
        <w:widowControl/>
        <w:adjustRightInd w:val="0"/>
        <w:snapToGrid w:val="0"/>
        <w:spacing w:line="360" w:lineRule="auto"/>
        <w:ind w:firstLineChars="200" w:firstLine="480"/>
        <w:rPr>
          <w:kern w:val="0"/>
          <w:sz w:val="24"/>
        </w:rPr>
      </w:pPr>
      <w:r w:rsidRPr="005C7EBF">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645542" w:rsidRPr="005C7EBF" w:rsidTr="00834F62">
        <w:trPr>
          <w:cantSplit/>
          <w:trHeight w:val="132"/>
          <w:jc w:val="center"/>
        </w:trPr>
        <w:tc>
          <w:tcPr>
            <w:tcW w:w="2208" w:type="dxa"/>
            <w:vMerge w:val="restart"/>
            <w:vAlign w:val="center"/>
          </w:tcPr>
          <w:p w:rsidR="00B9566F" w:rsidRPr="005C7EBF" w:rsidRDefault="00645542" w:rsidP="002075A8">
            <w:pPr>
              <w:adjustRightInd w:val="0"/>
              <w:snapToGrid w:val="0"/>
              <w:jc w:val="center"/>
              <w:rPr>
                <w:sz w:val="24"/>
              </w:rPr>
            </w:pPr>
            <w:r w:rsidRPr="005C7EBF">
              <w:rPr>
                <w:sz w:val="24"/>
              </w:rPr>
              <w:t>认购费率</w:t>
            </w:r>
          </w:p>
        </w:tc>
        <w:tc>
          <w:tcPr>
            <w:tcW w:w="3100" w:type="dxa"/>
            <w:shd w:val="clear" w:color="auto" w:fill="FFFFFF"/>
            <w:vAlign w:val="center"/>
          </w:tcPr>
          <w:p w:rsidR="009A7D78" w:rsidRPr="005C7EBF" w:rsidRDefault="00645542" w:rsidP="00456FD9">
            <w:pPr>
              <w:adjustRightInd w:val="0"/>
              <w:snapToGrid w:val="0"/>
              <w:jc w:val="center"/>
              <w:rPr>
                <w:b/>
                <w:sz w:val="24"/>
              </w:rPr>
            </w:pPr>
            <w:r w:rsidRPr="005C7EBF">
              <w:rPr>
                <w:b/>
                <w:sz w:val="24"/>
              </w:rPr>
              <w:t>认购金额（含认购费）</w:t>
            </w:r>
          </w:p>
        </w:tc>
        <w:tc>
          <w:tcPr>
            <w:tcW w:w="2108" w:type="dxa"/>
            <w:shd w:val="clear" w:color="auto" w:fill="FFFFFF"/>
            <w:vAlign w:val="center"/>
          </w:tcPr>
          <w:p w:rsidR="009A7D78" w:rsidRPr="005C7EBF" w:rsidRDefault="00645542" w:rsidP="00456FD9">
            <w:pPr>
              <w:adjustRightInd w:val="0"/>
              <w:snapToGrid w:val="0"/>
              <w:jc w:val="center"/>
              <w:rPr>
                <w:b/>
                <w:sz w:val="24"/>
              </w:rPr>
            </w:pPr>
            <w:r w:rsidRPr="005C7EBF">
              <w:rPr>
                <w:b/>
                <w:sz w:val="24"/>
              </w:rPr>
              <w:t>认购费率</w:t>
            </w:r>
          </w:p>
        </w:tc>
      </w:tr>
      <w:tr w:rsidR="00645542" w:rsidRPr="005C7EBF" w:rsidTr="00645542">
        <w:trPr>
          <w:cantSplit/>
          <w:trHeight w:val="131"/>
          <w:jc w:val="center"/>
        </w:trPr>
        <w:tc>
          <w:tcPr>
            <w:tcW w:w="2208" w:type="dxa"/>
            <w:vMerge/>
          </w:tcPr>
          <w:p w:rsidR="00B9566F" w:rsidRPr="005C7EBF" w:rsidRDefault="00B9566F" w:rsidP="00456FD9">
            <w:pPr>
              <w:adjustRightInd w:val="0"/>
              <w:snapToGrid w:val="0"/>
              <w:rPr>
                <w:sz w:val="24"/>
              </w:rPr>
            </w:pPr>
          </w:p>
        </w:tc>
        <w:tc>
          <w:tcPr>
            <w:tcW w:w="3100" w:type="dxa"/>
          </w:tcPr>
          <w:p w:rsidR="00B9566F" w:rsidRPr="005C7EBF" w:rsidRDefault="003005C6" w:rsidP="00456FD9">
            <w:pPr>
              <w:adjustRightInd w:val="0"/>
              <w:snapToGrid w:val="0"/>
              <w:rPr>
                <w:sz w:val="24"/>
              </w:rPr>
            </w:pPr>
            <w:r>
              <w:rPr>
                <w:rFonts w:hint="eastAsia"/>
                <w:sz w:val="24"/>
              </w:rPr>
              <w:t>100</w:t>
            </w:r>
            <w:r w:rsidR="00BE7C20" w:rsidRPr="005C7EBF">
              <w:rPr>
                <w:sz w:val="24"/>
              </w:rPr>
              <w:t>万元以下</w:t>
            </w:r>
          </w:p>
        </w:tc>
        <w:tc>
          <w:tcPr>
            <w:tcW w:w="2108" w:type="dxa"/>
          </w:tcPr>
          <w:p w:rsidR="00B9566F" w:rsidRPr="005C7EBF" w:rsidRDefault="00BE7C20" w:rsidP="00456FD9">
            <w:pPr>
              <w:adjustRightInd w:val="0"/>
              <w:snapToGrid w:val="0"/>
              <w:jc w:val="center"/>
              <w:rPr>
                <w:sz w:val="24"/>
              </w:rPr>
            </w:pPr>
            <w:r w:rsidRPr="005C7EBF">
              <w:rPr>
                <w:sz w:val="24"/>
              </w:rPr>
              <w:t>1.2%</w:t>
            </w:r>
          </w:p>
        </w:tc>
      </w:tr>
      <w:tr w:rsidR="00645542" w:rsidRPr="005C7EBF" w:rsidTr="00645542">
        <w:trPr>
          <w:cantSplit/>
          <w:trHeight w:val="131"/>
          <w:jc w:val="center"/>
        </w:trPr>
        <w:tc>
          <w:tcPr>
            <w:tcW w:w="2208" w:type="dxa"/>
            <w:vMerge/>
          </w:tcPr>
          <w:p w:rsidR="00B9566F" w:rsidRPr="005C7EBF" w:rsidRDefault="00B9566F" w:rsidP="00456FD9">
            <w:pPr>
              <w:adjustRightInd w:val="0"/>
              <w:snapToGrid w:val="0"/>
              <w:rPr>
                <w:sz w:val="24"/>
              </w:rPr>
            </w:pPr>
          </w:p>
        </w:tc>
        <w:tc>
          <w:tcPr>
            <w:tcW w:w="3100" w:type="dxa"/>
          </w:tcPr>
          <w:p w:rsidR="00B9566F" w:rsidRPr="005C7EBF" w:rsidRDefault="00BE7C20" w:rsidP="0048584E">
            <w:pPr>
              <w:adjustRightInd w:val="0"/>
              <w:snapToGrid w:val="0"/>
              <w:rPr>
                <w:sz w:val="24"/>
              </w:rPr>
            </w:pPr>
            <w:r w:rsidRPr="005C7EBF">
              <w:rPr>
                <w:sz w:val="24"/>
              </w:rPr>
              <w:t>100</w:t>
            </w:r>
            <w:r w:rsidRPr="005C7EBF">
              <w:rPr>
                <w:sz w:val="24"/>
              </w:rPr>
              <w:t>万元（含）至</w:t>
            </w:r>
            <w:r w:rsidR="0048584E">
              <w:rPr>
                <w:rFonts w:hint="eastAsia"/>
                <w:sz w:val="24"/>
              </w:rPr>
              <w:t>5</w:t>
            </w:r>
            <w:r w:rsidR="0048584E" w:rsidRPr="005C7EBF">
              <w:rPr>
                <w:sz w:val="24"/>
              </w:rPr>
              <w:t>00</w:t>
            </w:r>
            <w:r w:rsidRPr="005C7EBF">
              <w:rPr>
                <w:sz w:val="24"/>
              </w:rPr>
              <w:t>万元</w:t>
            </w:r>
          </w:p>
        </w:tc>
        <w:tc>
          <w:tcPr>
            <w:tcW w:w="2108" w:type="dxa"/>
          </w:tcPr>
          <w:p w:rsidR="00B9566F" w:rsidRPr="005C7EBF" w:rsidRDefault="00BE7C20" w:rsidP="003005C6">
            <w:pPr>
              <w:adjustRightInd w:val="0"/>
              <w:snapToGrid w:val="0"/>
              <w:jc w:val="center"/>
              <w:rPr>
                <w:sz w:val="24"/>
              </w:rPr>
            </w:pPr>
            <w:r w:rsidRPr="005C7EBF">
              <w:rPr>
                <w:sz w:val="24"/>
              </w:rPr>
              <w:t>0.</w:t>
            </w:r>
            <w:r w:rsidR="003005C6">
              <w:rPr>
                <w:rFonts w:hint="eastAsia"/>
                <w:sz w:val="24"/>
              </w:rPr>
              <w:t>8</w:t>
            </w:r>
            <w:r w:rsidRPr="005C7EBF">
              <w:rPr>
                <w:sz w:val="24"/>
              </w:rPr>
              <w:t>%</w:t>
            </w:r>
          </w:p>
        </w:tc>
      </w:tr>
      <w:tr w:rsidR="00645542" w:rsidRPr="005C7EBF" w:rsidTr="00645542">
        <w:trPr>
          <w:cantSplit/>
          <w:trHeight w:val="131"/>
          <w:jc w:val="center"/>
        </w:trPr>
        <w:tc>
          <w:tcPr>
            <w:tcW w:w="2208" w:type="dxa"/>
            <w:vMerge/>
          </w:tcPr>
          <w:p w:rsidR="00B9566F" w:rsidRPr="005C7EBF" w:rsidRDefault="00B9566F" w:rsidP="00456FD9">
            <w:pPr>
              <w:adjustRightInd w:val="0"/>
              <w:snapToGrid w:val="0"/>
              <w:rPr>
                <w:sz w:val="24"/>
              </w:rPr>
            </w:pPr>
          </w:p>
        </w:tc>
        <w:tc>
          <w:tcPr>
            <w:tcW w:w="3100" w:type="dxa"/>
          </w:tcPr>
          <w:p w:rsidR="00B9566F" w:rsidRPr="005C7EBF" w:rsidRDefault="00BE7C20" w:rsidP="00456FD9">
            <w:pPr>
              <w:adjustRightInd w:val="0"/>
              <w:snapToGrid w:val="0"/>
              <w:rPr>
                <w:sz w:val="24"/>
              </w:rPr>
            </w:pPr>
            <w:r w:rsidRPr="005C7EBF">
              <w:rPr>
                <w:sz w:val="24"/>
              </w:rPr>
              <w:t>500</w:t>
            </w:r>
            <w:r w:rsidRPr="005C7EBF">
              <w:rPr>
                <w:sz w:val="24"/>
              </w:rPr>
              <w:t>万元以上（含</w:t>
            </w:r>
            <w:r w:rsidRPr="005C7EBF">
              <w:rPr>
                <w:sz w:val="24"/>
              </w:rPr>
              <w:t>500</w:t>
            </w:r>
            <w:r w:rsidRPr="005C7EBF">
              <w:rPr>
                <w:sz w:val="24"/>
              </w:rPr>
              <w:t>万</w:t>
            </w:r>
            <w:r w:rsidR="000B3AA8">
              <w:rPr>
                <w:rFonts w:hint="eastAsia"/>
                <w:sz w:val="24"/>
              </w:rPr>
              <w:t>元</w:t>
            </w:r>
            <w:r w:rsidRPr="005C7EBF">
              <w:rPr>
                <w:sz w:val="24"/>
              </w:rPr>
              <w:t>）</w:t>
            </w:r>
          </w:p>
        </w:tc>
        <w:tc>
          <w:tcPr>
            <w:tcW w:w="2108" w:type="dxa"/>
          </w:tcPr>
          <w:p w:rsidR="00B9566F" w:rsidRPr="005C7EBF" w:rsidRDefault="00BE7C20" w:rsidP="00456FD9">
            <w:pPr>
              <w:adjustRightInd w:val="0"/>
              <w:snapToGrid w:val="0"/>
              <w:jc w:val="center"/>
              <w:rPr>
                <w:sz w:val="24"/>
              </w:rPr>
            </w:pPr>
            <w:r w:rsidRPr="005C7EBF">
              <w:rPr>
                <w:sz w:val="24"/>
              </w:rPr>
              <w:t>每笔交易</w:t>
            </w:r>
            <w:r w:rsidRPr="005C7EBF">
              <w:rPr>
                <w:sz w:val="24"/>
              </w:rPr>
              <w:t>1000</w:t>
            </w:r>
            <w:r w:rsidRPr="005C7EBF">
              <w:rPr>
                <w:sz w:val="24"/>
              </w:rPr>
              <w:t>元</w:t>
            </w:r>
          </w:p>
        </w:tc>
      </w:tr>
    </w:tbl>
    <w:p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lastRenderedPageBreak/>
        <w:t>本基金对通过基金管理人直销柜台</w:t>
      </w:r>
      <w:r w:rsidRPr="005C7EBF">
        <w:rPr>
          <w:rFonts w:hint="eastAsia"/>
          <w:kern w:val="0"/>
          <w:sz w:val="24"/>
        </w:rPr>
        <w:t>认</w:t>
      </w:r>
      <w:r w:rsidRPr="005C7EBF">
        <w:rPr>
          <w:kern w:val="0"/>
          <w:sz w:val="24"/>
        </w:rPr>
        <w:t>购的养老金客户</w:t>
      </w:r>
      <w:r w:rsidRPr="005C7EBF">
        <w:rPr>
          <w:rFonts w:hint="eastAsia"/>
          <w:kern w:val="0"/>
          <w:sz w:val="24"/>
        </w:rPr>
        <w:t>与除此之外的其他投资者</w:t>
      </w:r>
      <w:r w:rsidRPr="005C7EBF">
        <w:rPr>
          <w:kern w:val="0"/>
          <w:sz w:val="24"/>
        </w:rPr>
        <w:t>实施</w:t>
      </w:r>
      <w:r w:rsidRPr="005C7EBF">
        <w:rPr>
          <w:rFonts w:hint="eastAsia"/>
          <w:kern w:val="0"/>
          <w:sz w:val="24"/>
        </w:rPr>
        <w:t>差别的认购费率。</w:t>
      </w:r>
      <w:r w:rsidRPr="005C7EBF">
        <w:rPr>
          <w:kern w:val="0"/>
          <w:sz w:val="24"/>
        </w:rPr>
        <w:t>养老金客户包括基本养老基金与依法成立的养老计划筹集的资金及其投资运营收益形成的补充养老基金等，具体包括：</w:t>
      </w:r>
    </w:p>
    <w:p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1</w:t>
      </w:r>
      <w:r w:rsidR="00D37ABC" w:rsidRPr="005C7EBF">
        <w:rPr>
          <w:rFonts w:hint="eastAsia"/>
          <w:kern w:val="0"/>
          <w:sz w:val="24"/>
        </w:rPr>
        <w:t>）</w:t>
      </w:r>
      <w:r w:rsidRPr="005C7EBF">
        <w:rPr>
          <w:kern w:val="0"/>
          <w:sz w:val="24"/>
        </w:rPr>
        <w:t>全国社会保障基金；</w:t>
      </w:r>
    </w:p>
    <w:p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2</w:t>
      </w:r>
      <w:r w:rsidR="00D37ABC" w:rsidRPr="005C7EBF">
        <w:rPr>
          <w:rFonts w:hint="eastAsia"/>
          <w:kern w:val="0"/>
          <w:sz w:val="24"/>
        </w:rPr>
        <w:t>）</w:t>
      </w:r>
      <w:r w:rsidRPr="005C7EBF">
        <w:rPr>
          <w:kern w:val="0"/>
          <w:sz w:val="24"/>
        </w:rPr>
        <w:t>可以投资基金的地方社会保障基金；</w:t>
      </w:r>
    </w:p>
    <w:p w:rsidR="007E0ED1" w:rsidRDefault="007E0ED1" w:rsidP="007E0ED1">
      <w:pPr>
        <w:widowControl/>
        <w:adjustRightInd w:val="0"/>
        <w:snapToGrid w:val="0"/>
        <w:spacing w:line="360" w:lineRule="auto"/>
        <w:ind w:firstLineChars="200" w:firstLine="480"/>
        <w:rPr>
          <w:kern w:val="0"/>
          <w:sz w:val="24"/>
        </w:rPr>
      </w:pPr>
      <w:r w:rsidRPr="005C7EBF">
        <w:rPr>
          <w:kern w:val="0"/>
          <w:sz w:val="24"/>
        </w:rPr>
        <w:t>3</w:t>
      </w:r>
      <w:r w:rsidR="00D37ABC" w:rsidRPr="005C7EBF">
        <w:rPr>
          <w:rFonts w:hint="eastAsia"/>
          <w:kern w:val="0"/>
          <w:sz w:val="24"/>
        </w:rPr>
        <w:t>）</w:t>
      </w:r>
      <w:r w:rsidRPr="005C7EBF">
        <w:rPr>
          <w:kern w:val="0"/>
          <w:sz w:val="24"/>
        </w:rPr>
        <w:t>企业年金单一计划以及集合计划</w:t>
      </w:r>
      <w:r w:rsidR="00880D4D">
        <w:rPr>
          <w:rFonts w:hint="eastAsia"/>
          <w:kern w:val="0"/>
          <w:sz w:val="24"/>
        </w:rPr>
        <w:t>；</w:t>
      </w:r>
    </w:p>
    <w:p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如将来出现经养老基金监管部门认可的新的养老基金类型，</w:t>
      </w:r>
      <w:r w:rsidR="00880D4D">
        <w:rPr>
          <w:rFonts w:hAnsi="宋体" w:hint="eastAsia"/>
          <w:kern w:val="0"/>
          <w:sz w:val="24"/>
          <w:szCs w:val="24"/>
        </w:rPr>
        <w:t>基金管理人可在招募说明书更新或</w:t>
      </w:r>
      <w:r w:rsidRPr="005C7EBF">
        <w:rPr>
          <w:kern w:val="0"/>
          <w:sz w:val="24"/>
        </w:rPr>
        <w:t>发布临时公告将其纳入养老金客户范围，并按规定向中国证监会备案。</w:t>
      </w:r>
    </w:p>
    <w:p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通过基金管理人的直销柜台认购本基金的</w:t>
      </w:r>
      <w:r w:rsidR="00036D86">
        <w:rPr>
          <w:rFonts w:hint="eastAsia"/>
          <w:kern w:val="0"/>
          <w:sz w:val="24"/>
        </w:rPr>
        <w:t>养老金</w:t>
      </w:r>
      <w:r w:rsidR="00036D86">
        <w:rPr>
          <w:kern w:val="0"/>
          <w:sz w:val="24"/>
        </w:rPr>
        <w:t>客户</w:t>
      </w:r>
      <w:r w:rsidRPr="005C7EBF">
        <w:rPr>
          <w:rFonts w:hint="eastAsia"/>
          <w:kern w:val="0"/>
          <w:sz w:val="24"/>
        </w:rPr>
        <w:t>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7E0ED1" w:rsidRPr="005C7EBF" w:rsidTr="00151FEC">
        <w:trPr>
          <w:cantSplit/>
          <w:trHeight w:val="132"/>
          <w:jc w:val="center"/>
        </w:trPr>
        <w:tc>
          <w:tcPr>
            <w:tcW w:w="3260" w:type="dxa"/>
            <w:shd w:val="clear" w:color="auto" w:fill="FFFFFF"/>
            <w:vAlign w:val="center"/>
          </w:tcPr>
          <w:p w:rsidR="007E0ED1" w:rsidRPr="005C7EBF" w:rsidRDefault="00412436" w:rsidP="004150EA">
            <w:pPr>
              <w:adjustRightInd w:val="0"/>
              <w:snapToGrid w:val="0"/>
              <w:jc w:val="center"/>
              <w:rPr>
                <w:b/>
                <w:sz w:val="24"/>
              </w:rPr>
            </w:pPr>
            <w:r w:rsidRPr="005C7EBF">
              <w:rPr>
                <w:rFonts w:hint="eastAsia"/>
                <w:b/>
                <w:sz w:val="24"/>
              </w:rPr>
              <w:t>认购</w:t>
            </w:r>
            <w:r w:rsidR="007E0ED1" w:rsidRPr="005C7EBF">
              <w:rPr>
                <w:b/>
                <w:sz w:val="24"/>
              </w:rPr>
              <w:t>金额（含</w:t>
            </w:r>
            <w:r w:rsidR="004150EA" w:rsidRPr="005C7EBF">
              <w:rPr>
                <w:rFonts w:hint="eastAsia"/>
                <w:b/>
                <w:sz w:val="24"/>
              </w:rPr>
              <w:t>认</w:t>
            </w:r>
            <w:r w:rsidR="007E0ED1" w:rsidRPr="005C7EBF">
              <w:rPr>
                <w:b/>
                <w:sz w:val="24"/>
              </w:rPr>
              <w:t>购费）</w:t>
            </w:r>
          </w:p>
        </w:tc>
        <w:tc>
          <w:tcPr>
            <w:tcW w:w="3767" w:type="dxa"/>
            <w:shd w:val="clear" w:color="auto" w:fill="FFFFFF"/>
            <w:vAlign w:val="center"/>
          </w:tcPr>
          <w:p w:rsidR="007E0ED1" w:rsidRPr="005C7EBF" w:rsidRDefault="007E0ED1" w:rsidP="00151FEC">
            <w:pPr>
              <w:adjustRightInd w:val="0"/>
              <w:snapToGrid w:val="0"/>
              <w:jc w:val="center"/>
              <w:rPr>
                <w:b/>
                <w:sz w:val="24"/>
              </w:rPr>
            </w:pPr>
            <w:r w:rsidRPr="005C7EBF">
              <w:rPr>
                <w:rFonts w:hint="eastAsia"/>
                <w:b/>
                <w:sz w:val="24"/>
              </w:rPr>
              <w:t>特定认</w:t>
            </w:r>
            <w:r w:rsidRPr="005C7EBF">
              <w:rPr>
                <w:b/>
                <w:sz w:val="24"/>
              </w:rPr>
              <w:t>购费率</w:t>
            </w:r>
          </w:p>
        </w:tc>
      </w:tr>
      <w:tr w:rsidR="007E0ED1" w:rsidRPr="005C7EBF" w:rsidTr="00151FEC">
        <w:trPr>
          <w:cantSplit/>
          <w:trHeight w:val="131"/>
          <w:jc w:val="center"/>
        </w:trPr>
        <w:tc>
          <w:tcPr>
            <w:tcW w:w="3260" w:type="dxa"/>
          </w:tcPr>
          <w:p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3767" w:type="dxa"/>
            <w:vAlign w:val="center"/>
          </w:tcPr>
          <w:p w:rsidR="007E0ED1" w:rsidRPr="005C7EBF" w:rsidRDefault="007E0ED1" w:rsidP="00151FEC">
            <w:pPr>
              <w:adjustRightInd w:val="0"/>
              <w:snapToGrid w:val="0"/>
              <w:jc w:val="center"/>
              <w:rPr>
                <w:sz w:val="24"/>
              </w:rPr>
            </w:pPr>
            <w:r w:rsidRPr="005C7EBF">
              <w:rPr>
                <w:rFonts w:hint="eastAsia"/>
                <w:sz w:val="24"/>
              </w:rPr>
              <w:t>0.48%</w:t>
            </w:r>
          </w:p>
        </w:tc>
      </w:tr>
      <w:tr w:rsidR="007E0ED1" w:rsidRPr="005C7EBF" w:rsidTr="00151FEC">
        <w:trPr>
          <w:cantSplit/>
          <w:trHeight w:val="131"/>
          <w:jc w:val="center"/>
        </w:trPr>
        <w:tc>
          <w:tcPr>
            <w:tcW w:w="3260" w:type="dxa"/>
          </w:tcPr>
          <w:p w:rsidR="007E0ED1" w:rsidRPr="005C7EBF" w:rsidRDefault="0048584E" w:rsidP="00151FEC">
            <w:pPr>
              <w:adjustRightInd w:val="0"/>
              <w:snapToGrid w:val="0"/>
              <w:rPr>
                <w:sz w:val="24"/>
              </w:rPr>
            </w:pPr>
            <w:r>
              <w:rPr>
                <w:rFonts w:hint="eastAsia"/>
                <w:sz w:val="24"/>
              </w:rPr>
              <w:t>1</w:t>
            </w:r>
            <w:r w:rsidRPr="005C7EBF">
              <w:rPr>
                <w:sz w:val="24"/>
              </w:rPr>
              <w:t>00</w:t>
            </w:r>
            <w:r w:rsidR="007E0ED1" w:rsidRPr="005C7EBF">
              <w:rPr>
                <w:rFonts w:hAnsi="宋体"/>
                <w:sz w:val="24"/>
              </w:rPr>
              <w:t>万元（含）至</w:t>
            </w:r>
            <w:r w:rsidR="007E0ED1" w:rsidRPr="005C7EBF">
              <w:rPr>
                <w:sz w:val="24"/>
              </w:rPr>
              <w:t>500</w:t>
            </w:r>
            <w:r w:rsidR="007E0ED1" w:rsidRPr="005C7EBF">
              <w:rPr>
                <w:rFonts w:hAnsi="宋体"/>
                <w:sz w:val="24"/>
              </w:rPr>
              <w:t>万元</w:t>
            </w:r>
          </w:p>
        </w:tc>
        <w:tc>
          <w:tcPr>
            <w:tcW w:w="3767" w:type="dxa"/>
            <w:vAlign w:val="center"/>
          </w:tcPr>
          <w:p w:rsidR="007E0ED1" w:rsidRPr="005C7EBF" w:rsidRDefault="007E0ED1" w:rsidP="0048584E">
            <w:pPr>
              <w:adjustRightInd w:val="0"/>
              <w:snapToGrid w:val="0"/>
              <w:jc w:val="center"/>
              <w:rPr>
                <w:sz w:val="24"/>
              </w:rPr>
            </w:pPr>
            <w:r w:rsidRPr="005C7EBF">
              <w:rPr>
                <w:rFonts w:hint="eastAsia"/>
                <w:sz w:val="24"/>
              </w:rPr>
              <w:t>0.</w:t>
            </w:r>
            <w:r w:rsidR="0048584E">
              <w:rPr>
                <w:rFonts w:hint="eastAsia"/>
                <w:sz w:val="24"/>
              </w:rPr>
              <w:t>3</w:t>
            </w:r>
            <w:r w:rsidR="003005C6">
              <w:rPr>
                <w:rFonts w:hint="eastAsia"/>
                <w:sz w:val="24"/>
              </w:rPr>
              <w:t>2</w:t>
            </w:r>
            <w:r w:rsidRPr="005C7EBF">
              <w:rPr>
                <w:rFonts w:hint="eastAsia"/>
                <w:sz w:val="24"/>
              </w:rPr>
              <w:t>%</w:t>
            </w:r>
          </w:p>
        </w:tc>
      </w:tr>
      <w:tr w:rsidR="007E0ED1" w:rsidRPr="005C7EBF" w:rsidTr="00151FEC">
        <w:trPr>
          <w:cantSplit/>
          <w:trHeight w:val="131"/>
          <w:jc w:val="center"/>
        </w:trPr>
        <w:tc>
          <w:tcPr>
            <w:tcW w:w="3260" w:type="dxa"/>
          </w:tcPr>
          <w:p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1C4B1F">
              <w:rPr>
                <w:rFonts w:hAnsi="宋体" w:hint="eastAsia"/>
                <w:sz w:val="24"/>
              </w:rPr>
              <w:t>元</w:t>
            </w:r>
            <w:r w:rsidRPr="005C7EBF">
              <w:rPr>
                <w:rFonts w:hAnsi="宋体"/>
                <w:sz w:val="24"/>
              </w:rPr>
              <w:t>）</w:t>
            </w:r>
          </w:p>
        </w:tc>
        <w:tc>
          <w:tcPr>
            <w:tcW w:w="3767" w:type="dxa"/>
          </w:tcPr>
          <w:p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9A7D78" w:rsidRPr="005C7EBF" w:rsidRDefault="00836205" w:rsidP="009C43A7">
      <w:pPr>
        <w:widowControl/>
        <w:adjustRightInd w:val="0"/>
        <w:snapToGrid w:val="0"/>
        <w:spacing w:line="360" w:lineRule="auto"/>
        <w:rPr>
          <w:kern w:val="0"/>
          <w:sz w:val="24"/>
        </w:rPr>
      </w:pPr>
      <w:r w:rsidRPr="005C7EBF">
        <w:rPr>
          <w:kern w:val="0"/>
          <w:sz w:val="24"/>
        </w:rPr>
        <w:t xml:space="preserve">    </w:t>
      </w:r>
      <w:r w:rsidR="0049664E" w:rsidRPr="005C7EBF">
        <w:rPr>
          <w:kern w:val="0"/>
          <w:sz w:val="24"/>
        </w:rPr>
        <w:t>基金</w:t>
      </w:r>
      <w:r w:rsidR="00960B05" w:rsidRPr="005C7EBF">
        <w:rPr>
          <w:kern w:val="0"/>
          <w:sz w:val="24"/>
        </w:rPr>
        <w:t>认购费用</w:t>
      </w:r>
      <w:r w:rsidR="00960B05" w:rsidRPr="005C7EBF">
        <w:rPr>
          <w:rFonts w:hint="eastAsia"/>
          <w:kern w:val="0"/>
          <w:sz w:val="24"/>
        </w:rPr>
        <w:t>由认购基金份额的投资人承担，</w:t>
      </w:r>
      <w:r w:rsidR="0049664E" w:rsidRPr="005C7EBF">
        <w:rPr>
          <w:kern w:val="0"/>
          <w:sz w:val="24"/>
        </w:rPr>
        <w:t>认购费用不列入基金财产，主要用于基金的市场推广、销售、登记等募集期间发生的各项费用。</w:t>
      </w:r>
    </w:p>
    <w:p w:rsidR="00946148" w:rsidRPr="005C7EBF" w:rsidRDefault="001723A3" w:rsidP="0094614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）认购份额的计算</w:t>
      </w:r>
      <w:r w:rsidRPr="005C7EBF">
        <w:rPr>
          <w:kern w:val="0"/>
          <w:sz w:val="24"/>
        </w:rPr>
        <w:t xml:space="preserve"> </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w:t>
      </w:r>
      <w:r w:rsidRPr="005C7EBF">
        <w:rPr>
          <w:kern w:val="0"/>
          <w:sz w:val="24"/>
        </w:rPr>
        <w:t>申请总金额</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净认购金额</w:t>
      </w:r>
      <w:r w:rsidRPr="005C7EBF">
        <w:rPr>
          <w:kern w:val="0"/>
          <w:sz w:val="24"/>
        </w:rPr>
        <w:t>=</w:t>
      </w:r>
      <w:r w:rsidRPr="005C7EBF">
        <w:rPr>
          <w:kern w:val="0"/>
          <w:sz w:val="24"/>
        </w:rPr>
        <w:t>认购总金额</w:t>
      </w:r>
      <w:r w:rsidRPr="005C7EBF">
        <w:rPr>
          <w:kern w:val="0"/>
          <w:sz w:val="24"/>
        </w:rPr>
        <w:t>/</w:t>
      </w:r>
      <w:r w:rsidRPr="005C7EBF">
        <w:rPr>
          <w:kern w:val="0"/>
          <w:sz w:val="24"/>
        </w:rPr>
        <w:t>（</w:t>
      </w:r>
      <w:r w:rsidRPr="005C7EBF">
        <w:rPr>
          <w:kern w:val="0"/>
          <w:sz w:val="24"/>
        </w:rPr>
        <w:t>1+</w:t>
      </w:r>
      <w:r w:rsidRPr="005C7EBF">
        <w:rPr>
          <w:kern w:val="0"/>
          <w:sz w:val="24"/>
        </w:rPr>
        <w:t>认购费率）</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（注：对于适用固定金额认购费用的认购，净认购金额＝认购总金额－固定认购费用金额）</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w:t>
      </w:r>
      <w:r w:rsidRPr="005C7EBF">
        <w:rPr>
          <w:kern w:val="0"/>
          <w:sz w:val="24"/>
        </w:rPr>
        <w:t>认购总金额</w:t>
      </w:r>
      <w:r w:rsidRPr="005C7EBF">
        <w:rPr>
          <w:kern w:val="0"/>
          <w:sz w:val="24"/>
        </w:rPr>
        <w:t>-</w:t>
      </w:r>
      <w:r w:rsidRPr="005C7EBF">
        <w:rPr>
          <w:kern w:val="0"/>
          <w:sz w:val="24"/>
        </w:rPr>
        <w:t>净认购金额</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（注：对于适用固定金额认购费用的认购，认购费用＝固定认购费用金额）</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w:t>
      </w:r>
      <w:r w:rsidRPr="005C7EBF">
        <w:rPr>
          <w:kern w:val="0"/>
          <w:sz w:val="24"/>
        </w:rPr>
        <w:t>净认购金额</w:t>
      </w:r>
      <w:r w:rsidRPr="005C7EBF">
        <w:rPr>
          <w:kern w:val="0"/>
          <w:sz w:val="24"/>
        </w:rPr>
        <w:t>/</w:t>
      </w:r>
      <w:r w:rsidRPr="005C7EBF">
        <w:rPr>
          <w:kern w:val="0"/>
          <w:sz w:val="24"/>
        </w:rPr>
        <w:t>基金份额初始面值</w:t>
      </w:r>
      <w:r w:rsidRPr="005C7EBF">
        <w:rPr>
          <w:kern w:val="0"/>
          <w:sz w:val="24"/>
        </w:rPr>
        <w:t>+</w:t>
      </w:r>
      <w:r w:rsidRPr="005C7EBF">
        <w:rPr>
          <w:kern w:val="0"/>
          <w:sz w:val="24"/>
        </w:rPr>
        <w:t>认购利息</w:t>
      </w:r>
      <w:r w:rsidRPr="005C7EBF">
        <w:rPr>
          <w:kern w:val="0"/>
          <w:sz w:val="24"/>
        </w:rPr>
        <w:t>/</w:t>
      </w:r>
      <w:r w:rsidRPr="005C7EBF">
        <w:rPr>
          <w:kern w:val="0"/>
          <w:sz w:val="24"/>
        </w:rPr>
        <w:t>基金份额初始面值</w:t>
      </w:r>
    </w:p>
    <w:p w:rsidR="002C0BB9" w:rsidRPr="005C7EBF" w:rsidRDefault="002C0BB9" w:rsidP="002C0BB9">
      <w:pPr>
        <w:widowControl/>
        <w:adjustRightInd w:val="0"/>
        <w:snapToGrid w:val="0"/>
        <w:spacing w:line="360" w:lineRule="auto"/>
        <w:ind w:firstLineChars="200" w:firstLine="480"/>
        <w:rPr>
          <w:kern w:val="0"/>
          <w:sz w:val="24"/>
        </w:rPr>
      </w:pPr>
      <w:r w:rsidRPr="005C7EBF">
        <w:rPr>
          <w:kern w:val="0"/>
          <w:sz w:val="24"/>
        </w:rPr>
        <w:t>认购份额的计算保留到小数点后</w:t>
      </w:r>
      <w:r w:rsidRPr="005C7EBF">
        <w:rPr>
          <w:kern w:val="0"/>
          <w:sz w:val="24"/>
        </w:rPr>
        <w:t>2</w:t>
      </w:r>
      <w:r w:rsidRPr="005C7EBF">
        <w:rPr>
          <w:kern w:val="0"/>
          <w:sz w:val="24"/>
        </w:rPr>
        <w:t>位，小数点</w:t>
      </w:r>
      <w:r w:rsidRPr="005C7EBF">
        <w:rPr>
          <w:kern w:val="0"/>
          <w:sz w:val="24"/>
        </w:rPr>
        <w:t>2</w:t>
      </w:r>
      <w:r w:rsidRPr="005C7EBF">
        <w:rPr>
          <w:kern w:val="0"/>
          <w:sz w:val="24"/>
        </w:rPr>
        <w:t>位以后的部分四舍五入，由此误差产生的收益或损失由基金财产承担。</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lastRenderedPageBreak/>
        <w:t>例一：某投资者</w:t>
      </w:r>
      <w:r w:rsidR="00D31076" w:rsidRPr="005C7EBF">
        <w:rPr>
          <w:rFonts w:hint="eastAsia"/>
          <w:kern w:val="0"/>
          <w:sz w:val="24"/>
        </w:rPr>
        <w:t>（非养老金客户）</w:t>
      </w:r>
      <w:r w:rsidRPr="005C7EBF">
        <w:rPr>
          <w:kern w:val="0"/>
          <w:sz w:val="24"/>
        </w:rPr>
        <w:t>投资本基金</w:t>
      </w:r>
      <w:r w:rsidRPr="005C7EBF">
        <w:rPr>
          <w:kern w:val="0"/>
          <w:sz w:val="24"/>
        </w:rPr>
        <w:t>100,000</w:t>
      </w:r>
      <w:r w:rsidRPr="005C7EBF">
        <w:rPr>
          <w:kern w:val="0"/>
          <w:sz w:val="24"/>
        </w:rPr>
        <w:t>元，</w:t>
      </w:r>
      <w:r w:rsidR="00155489" w:rsidRPr="005C7EBF">
        <w:rPr>
          <w:kern w:val="0"/>
          <w:sz w:val="24"/>
        </w:rPr>
        <w:t>且该认购申请被全额确认，</w:t>
      </w:r>
      <w:r w:rsidRPr="005C7EBF">
        <w:rPr>
          <w:kern w:val="0"/>
          <w:sz w:val="24"/>
        </w:rPr>
        <w:t>假定募集期产生的利息为</w:t>
      </w:r>
      <w:r w:rsidRPr="005C7EBF">
        <w:rPr>
          <w:kern w:val="0"/>
          <w:sz w:val="24"/>
        </w:rPr>
        <w:t>10.00</w:t>
      </w:r>
      <w:r w:rsidRPr="005C7EBF">
        <w:rPr>
          <w:kern w:val="0"/>
          <w:sz w:val="24"/>
        </w:rPr>
        <w:t>元，认购费率为</w:t>
      </w:r>
      <w:r w:rsidRPr="005C7EBF">
        <w:rPr>
          <w:kern w:val="0"/>
          <w:sz w:val="24"/>
        </w:rPr>
        <w:t>1.2%</w:t>
      </w:r>
      <w:r w:rsidRPr="005C7EBF">
        <w:rPr>
          <w:kern w:val="0"/>
          <w:sz w:val="24"/>
        </w:rPr>
        <w:t>，则可认购基金份额为：</w:t>
      </w:r>
      <w:r w:rsidRPr="005C7EBF">
        <w:rPr>
          <w:kern w:val="0"/>
          <w:sz w:val="24"/>
        </w:rPr>
        <w:t xml:space="preserve"> </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=100,000</w:t>
      </w:r>
      <w:r w:rsidRPr="005C7EBF">
        <w:rPr>
          <w:kern w:val="0"/>
          <w:sz w:val="24"/>
        </w:rPr>
        <w:t>元</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认购净金额＝</w:t>
      </w:r>
      <w:r w:rsidRPr="005C7EBF">
        <w:rPr>
          <w:kern w:val="0"/>
          <w:sz w:val="24"/>
        </w:rPr>
        <w:t>100,000/</w:t>
      </w:r>
      <w:r w:rsidRPr="005C7EBF">
        <w:rPr>
          <w:kern w:val="0"/>
          <w:sz w:val="24"/>
        </w:rPr>
        <w:t>（</w:t>
      </w:r>
      <w:r w:rsidRPr="005C7EBF">
        <w:rPr>
          <w:kern w:val="0"/>
          <w:sz w:val="24"/>
        </w:rPr>
        <w:t>1</w:t>
      </w:r>
      <w:r w:rsidRPr="005C7EBF">
        <w:rPr>
          <w:kern w:val="0"/>
          <w:sz w:val="24"/>
        </w:rPr>
        <w:t>＋</w:t>
      </w:r>
      <w:r w:rsidRPr="005C7EBF">
        <w:rPr>
          <w:kern w:val="0"/>
          <w:sz w:val="24"/>
        </w:rPr>
        <w:t>1.2%</w:t>
      </w:r>
      <w:r w:rsidRPr="005C7EBF">
        <w:rPr>
          <w:kern w:val="0"/>
          <w:sz w:val="24"/>
        </w:rPr>
        <w:t>）＝</w:t>
      </w:r>
      <w:r w:rsidRPr="005C7EBF">
        <w:rPr>
          <w:kern w:val="0"/>
          <w:sz w:val="24"/>
        </w:rPr>
        <w:t>98,814.23</w:t>
      </w:r>
      <w:r w:rsidRPr="005C7EBF">
        <w:rPr>
          <w:kern w:val="0"/>
          <w:sz w:val="24"/>
        </w:rPr>
        <w:t>元</w:t>
      </w:r>
      <w:r w:rsidRPr="005C7EBF">
        <w:rPr>
          <w:kern w:val="0"/>
          <w:sz w:val="24"/>
        </w:rPr>
        <w:t xml:space="preserve"> </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100,000-98,814.23</w:t>
      </w:r>
      <w:r w:rsidRPr="005C7EBF">
        <w:rPr>
          <w:kern w:val="0"/>
          <w:sz w:val="24"/>
        </w:rPr>
        <w:t>＝</w:t>
      </w:r>
      <w:r w:rsidRPr="005C7EBF">
        <w:rPr>
          <w:kern w:val="0"/>
          <w:sz w:val="24"/>
        </w:rPr>
        <w:t>1,185.77</w:t>
      </w:r>
      <w:r w:rsidRPr="005C7EBF">
        <w:rPr>
          <w:kern w:val="0"/>
          <w:sz w:val="24"/>
        </w:rPr>
        <w:t>元</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98,814.23/1.00</w:t>
      </w:r>
      <w:r w:rsidRPr="005C7EBF">
        <w:rPr>
          <w:kern w:val="0"/>
          <w:sz w:val="24"/>
        </w:rPr>
        <w:t>＋</w:t>
      </w:r>
      <w:r w:rsidRPr="005C7EBF">
        <w:rPr>
          <w:kern w:val="0"/>
          <w:sz w:val="24"/>
        </w:rPr>
        <w:t>10.00/1.00</w:t>
      </w:r>
      <w:r w:rsidRPr="005C7EBF">
        <w:rPr>
          <w:kern w:val="0"/>
          <w:sz w:val="24"/>
        </w:rPr>
        <w:t>＝</w:t>
      </w:r>
      <w:r w:rsidRPr="005C7EBF">
        <w:rPr>
          <w:kern w:val="0"/>
          <w:sz w:val="24"/>
        </w:rPr>
        <w:t>98,824.23</w:t>
      </w:r>
      <w:r w:rsidRPr="005C7EBF">
        <w:rPr>
          <w:kern w:val="0"/>
          <w:sz w:val="24"/>
        </w:rPr>
        <w:t>份</w:t>
      </w:r>
    </w:p>
    <w:p w:rsidR="00717AA3" w:rsidRPr="005C7EBF" w:rsidRDefault="00717AA3" w:rsidP="00717AA3">
      <w:pPr>
        <w:widowControl/>
        <w:adjustRightInd w:val="0"/>
        <w:snapToGrid w:val="0"/>
        <w:spacing w:line="360" w:lineRule="auto"/>
        <w:ind w:firstLineChars="200" w:firstLine="480"/>
        <w:rPr>
          <w:kern w:val="0"/>
          <w:sz w:val="24"/>
        </w:rPr>
      </w:pPr>
      <w:r w:rsidRPr="005C7EBF">
        <w:rPr>
          <w:kern w:val="0"/>
          <w:sz w:val="24"/>
        </w:rPr>
        <w:t>若该投资者</w:t>
      </w:r>
      <w:r w:rsidR="00C87C3C" w:rsidRPr="005C7EBF">
        <w:rPr>
          <w:rFonts w:hint="eastAsia"/>
          <w:kern w:val="0"/>
          <w:sz w:val="24"/>
        </w:rPr>
        <w:t>（非养老金客户）投资本基金</w:t>
      </w:r>
      <w:r w:rsidR="00C87C3C" w:rsidRPr="005C7EBF">
        <w:rPr>
          <w:rFonts w:hint="eastAsia"/>
          <w:kern w:val="0"/>
          <w:sz w:val="24"/>
        </w:rPr>
        <w:t>100,000</w:t>
      </w:r>
      <w:r w:rsidR="00C87C3C" w:rsidRPr="005C7EBF">
        <w:rPr>
          <w:rFonts w:hint="eastAsia"/>
          <w:kern w:val="0"/>
          <w:sz w:val="24"/>
        </w:rPr>
        <w:t>元，</w:t>
      </w:r>
      <w:r w:rsidR="00C87C3C" w:rsidRPr="005C7EBF">
        <w:rPr>
          <w:kern w:val="0"/>
          <w:sz w:val="24"/>
        </w:rPr>
        <w:t>假定募集期产生的利息为</w:t>
      </w:r>
      <w:r w:rsidR="00C87C3C" w:rsidRPr="005C7EBF">
        <w:rPr>
          <w:kern w:val="0"/>
          <w:sz w:val="24"/>
        </w:rPr>
        <w:t>10.00</w:t>
      </w:r>
      <w:r w:rsidR="00C87C3C" w:rsidRPr="005C7EBF">
        <w:rPr>
          <w:kern w:val="0"/>
          <w:sz w:val="24"/>
        </w:rPr>
        <w:t>元，</w:t>
      </w:r>
      <w:r w:rsidRPr="005C7EBF">
        <w:rPr>
          <w:kern w:val="0"/>
          <w:sz w:val="24"/>
        </w:rPr>
        <w:t>则投资</w:t>
      </w:r>
      <w:r w:rsidRPr="005C7EBF">
        <w:rPr>
          <w:kern w:val="0"/>
          <w:sz w:val="24"/>
        </w:rPr>
        <w:t>100,000</w:t>
      </w:r>
      <w:r w:rsidRPr="005C7EBF">
        <w:rPr>
          <w:kern w:val="0"/>
          <w:sz w:val="24"/>
        </w:rPr>
        <w:t>元本金可得到</w:t>
      </w:r>
      <w:r w:rsidRPr="005C7EBF">
        <w:rPr>
          <w:kern w:val="0"/>
          <w:sz w:val="24"/>
        </w:rPr>
        <w:t>98,824.23</w:t>
      </w:r>
      <w:r w:rsidRPr="005C7EBF">
        <w:rPr>
          <w:kern w:val="0"/>
          <w:sz w:val="24"/>
        </w:rPr>
        <w:t>份基金份额。</w:t>
      </w:r>
    </w:p>
    <w:p w:rsidR="00D31076" w:rsidRPr="005C7EBF" w:rsidRDefault="00D31076" w:rsidP="00D31076">
      <w:pPr>
        <w:widowControl/>
        <w:adjustRightInd w:val="0"/>
        <w:snapToGrid w:val="0"/>
        <w:spacing w:line="360" w:lineRule="auto"/>
        <w:ind w:firstLineChars="200" w:firstLine="480"/>
        <w:rPr>
          <w:sz w:val="24"/>
        </w:rPr>
      </w:pPr>
      <w:r w:rsidRPr="005C7EBF">
        <w:rPr>
          <w:sz w:val="24"/>
        </w:rPr>
        <w:t>例</w:t>
      </w:r>
      <w:r w:rsidRPr="005C7EBF">
        <w:rPr>
          <w:rFonts w:hint="eastAsia"/>
          <w:sz w:val="24"/>
        </w:rPr>
        <w:t>二</w:t>
      </w:r>
      <w:r w:rsidRPr="005C7EBF">
        <w:rPr>
          <w:sz w:val="24"/>
        </w:rPr>
        <w:t>：某</w:t>
      </w:r>
      <w:r w:rsidRPr="005C7EBF">
        <w:rPr>
          <w:rFonts w:ascii="宋体" w:hAnsi="宋体" w:hint="eastAsia"/>
          <w:sz w:val="24"/>
          <w:szCs w:val="24"/>
        </w:rPr>
        <w:t>养老金客户通过</w:t>
      </w:r>
      <w:r w:rsidRPr="005C7EBF">
        <w:rPr>
          <w:rFonts w:hint="eastAsia"/>
          <w:sz w:val="24"/>
          <w:szCs w:val="24"/>
        </w:rPr>
        <w:t>基金管理人的直销柜台</w:t>
      </w:r>
      <w:r w:rsidRPr="005C7EBF">
        <w:rPr>
          <w:sz w:val="24"/>
        </w:rPr>
        <w:t>投资本基金</w:t>
      </w:r>
      <w:r w:rsidRPr="005C7EBF">
        <w:rPr>
          <w:sz w:val="24"/>
        </w:rPr>
        <w:t>100,000</w:t>
      </w:r>
      <w:r w:rsidRPr="005C7EBF">
        <w:rPr>
          <w:sz w:val="24"/>
        </w:rPr>
        <w:t>元，且该认购申请被全额确认，假定募集期产生的利息为</w:t>
      </w:r>
      <w:r w:rsidRPr="005C7EBF">
        <w:rPr>
          <w:sz w:val="24"/>
        </w:rPr>
        <w:t>10.00</w:t>
      </w:r>
      <w:r w:rsidRPr="005C7EBF">
        <w:rPr>
          <w:sz w:val="24"/>
        </w:rPr>
        <w:t>元，认购费率为</w:t>
      </w:r>
      <w:r w:rsidRPr="005C7EBF">
        <w:rPr>
          <w:rFonts w:hint="eastAsia"/>
          <w:sz w:val="24"/>
        </w:rPr>
        <w:t>0.48</w:t>
      </w:r>
      <w:r w:rsidRPr="005C7EBF">
        <w:rPr>
          <w:sz w:val="24"/>
        </w:rPr>
        <w:t>%</w:t>
      </w:r>
      <w:r w:rsidRPr="005C7EBF">
        <w:rPr>
          <w:sz w:val="24"/>
        </w:rPr>
        <w:t>，则可认购基金份额为：</w:t>
      </w:r>
      <w:r w:rsidRPr="005C7EBF">
        <w:rPr>
          <w:sz w:val="24"/>
        </w:rPr>
        <w:t xml:space="preserve"> </w:t>
      </w:r>
    </w:p>
    <w:p w:rsidR="00D31076" w:rsidRPr="005C7EBF" w:rsidRDefault="00D31076" w:rsidP="00D31076">
      <w:pPr>
        <w:widowControl/>
        <w:adjustRightInd w:val="0"/>
        <w:snapToGrid w:val="0"/>
        <w:spacing w:line="360" w:lineRule="auto"/>
        <w:ind w:firstLineChars="200" w:firstLine="480"/>
        <w:rPr>
          <w:sz w:val="24"/>
        </w:rPr>
      </w:pPr>
      <w:r w:rsidRPr="005C7EBF">
        <w:rPr>
          <w:sz w:val="24"/>
        </w:rPr>
        <w:t>认购总金额</w:t>
      </w:r>
      <w:r w:rsidRPr="005C7EBF">
        <w:rPr>
          <w:sz w:val="24"/>
        </w:rPr>
        <w:t>=100,000</w:t>
      </w:r>
      <w:r w:rsidRPr="005C7EBF">
        <w:rPr>
          <w:sz w:val="24"/>
        </w:rPr>
        <w:t>元</w:t>
      </w:r>
    </w:p>
    <w:p w:rsidR="00D31076" w:rsidRPr="005C7EBF" w:rsidRDefault="00D31076" w:rsidP="00D31076">
      <w:pPr>
        <w:widowControl/>
        <w:adjustRightInd w:val="0"/>
        <w:snapToGrid w:val="0"/>
        <w:spacing w:line="360" w:lineRule="auto"/>
        <w:ind w:firstLineChars="200" w:firstLine="480"/>
        <w:rPr>
          <w:sz w:val="24"/>
        </w:rPr>
      </w:pPr>
      <w:r w:rsidRPr="005C7EBF">
        <w:rPr>
          <w:sz w:val="24"/>
        </w:rPr>
        <w:t>认购净金额＝</w:t>
      </w:r>
      <w:r w:rsidRPr="005C7EBF">
        <w:rPr>
          <w:sz w:val="24"/>
        </w:rPr>
        <w:t>100,000/</w:t>
      </w:r>
      <w:r w:rsidRPr="005C7EBF">
        <w:rPr>
          <w:sz w:val="24"/>
        </w:rPr>
        <w:t>（</w:t>
      </w:r>
      <w:r w:rsidRPr="005C7EBF">
        <w:rPr>
          <w:sz w:val="24"/>
        </w:rPr>
        <w:t>1</w:t>
      </w:r>
      <w:r w:rsidRPr="005C7EBF">
        <w:rPr>
          <w:sz w:val="24"/>
        </w:rPr>
        <w:t>＋</w:t>
      </w:r>
      <w:r w:rsidRPr="005C7EBF">
        <w:rPr>
          <w:rFonts w:hint="eastAsia"/>
          <w:sz w:val="24"/>
        </w:rPr>
        <w:t>0.48</w:t>
      </w:r>
      <w:r w:rsidRPr="005C7EBF">
        <w:rPr>
          <w:sz w:val="24"/>
        </w:rPr>
        <w:t>%</w:t>
      </w:r>
      <w:r w:rsidRPr="005C7EBF">
        <w:rPr>
          <w:sz w:val="24"/>
        </w:rPr>
        <w:t>）＝</w:t>
      </w:r>
      <w:r w:rsidRPr="005C7EBF">
        <w:rPr>
          <w:rFonts w:hint="eastAsia"/>
          <w:sz w:val="24"/>
        </w:rPr>
        <w:t>99,522.29</w:t>
      </w:r>
      <w:r w:rsidRPr="005C7EBF">
        <w:rPr>
          <w:sz w:val="24"/>
        </w:rPr>
        <w:t>元</w:t>
      </w:r>
      <w:r w:rsidRPr="005C7EBF">
        <w:rPr>
          <w:sz w:val="24"/>
        </w:rPr>
        <w:t xml:space="preserve"> </w:t>
      </w:r>
    </w:p>
    <w:p w:rsidR="00D31076" w:rsidRPr="005C7EBF" w:rsidRDefault="00D31076" w:rsidP="00D31076">
      <w:pPr>
        <w:widowControl/>
        <w:adjustRightInd w:val="0"/>
        <w:snapToGrid w:val="0"/>
        <w:spacing w:line="360" w:lineRule="auto"/>
        <w:ind w:firstLineChars="200" w:firstLine="480"/>
        <w:rPr>
          <w:sz w:val="24"/>
        </w:rPr>
      </w:pPr>
      <w:r w:rsidRPr="005C7EBF">
        <w:rPr>
          <w:sz w:val="24"/>
        </w:rPr>
        <w:t>认购费用＝</w:t>
      </w:r>
      <w:r w:rsidRPr="005C7EBF">
        <w:rPr>
          <w:sz w:val="24"/>
        </w:rPr>
        <w:t>100,000-</w:t>
      </w:r>
      <w:r w:rsidRPr="005C7EBF">
        <w:rPr>
          <w:rFonts w:hint="eastAsia"/>
          <w:sz w:val="24"/>
        </w:rPr>
        <w:t>99,522.29</w:t>
      </w:r>
      <w:r w:rsidRPr="005C7EBF">
        <w:rPr>
          <w:sz w:val="24"/>
        </w:rPr>
        <w:t>＝</w:t>
      </w:r>
      <w:r w:rsidRPr="005C7EBF">
        <w:rPr>
          <w:rFonts w:hint="eastAsia"/>
          <w:sz w:val="24"/>
        </w:rPr>
        <w:t>477.71</w:t>
      </w:r>
      <w:r w:rsidRPr="005C7EBF">
        <w:rPr>
          <w:sz w:val="24"/>
        </w:rPr>
        <w:t>元</w:t>
      </w:r>
    </w:p>
    <w:p w:rsidR="00D31076" w:rsidRPr="005C7EBF" w:rsidRDefault="00D31076" w:rsidP="00D31076">
      <w:pPr>
        <w:widowControl/>
        <w:adjustRightInd w:val="0"/>
        <w:snapToGrid w:val="0"/>
        <w:spacing w:line="360" w:lineRule="auto"/>
        <w:ind w:firstLineChars="200" w:firstLine="480"/>
        <w:rPr>
          <w:sz w:val="24"/>
        </w:rPr>
      </w:pPr>
      <w:r w:rsidRPr="005C7EBF">
        <w:rPr>
          <w:sz w:val="24"/>
        </w:rPr>
        <w:t>认购份额＝</w:t>
      </w:r>
      <w:r w:rsidRPr="005C7EBF">
        <w:rPr>
          <w:rFonts w:hint="eastAsia"/>
          <w:sz w:val="24"/>
        </w:rPr>
        <w:t>99,522.29</w:t>
      </w:r>
      <w:r w:rsidRPr="005C7EBF">
        <w:rPr>
          <w:sz w:val="24"/>
        </w:rPr>
        <w:t>/1.00</w:t>
      </w:r>
      <w:r w:rsidRPr="005C7EBF">
        <w:rPr>
          <w:sz w:val="24"/>
        </w:rPr>
        <w:t>＋</w:t>
      </w:r>
      <w:r w:rsidRPr="005C7EBF">
        <w:rPr>
          <w:sz w:val="24"/>
        </w:rPr>
        <w:t>10.00/1.00</w:t>
      </w:r>
      <w:r w:rsidRPr="005C7EBF">
        <w:rPr>
          <w:sz w:val="24"/>
        </w:rPr>
        <w:t>＝</w:t>
      </w:r>
      <w:r w:rsidRPr="005C7EBF">
        <w:rPr>
          <w:rFonts w:hint="eastAsia"/>
          <w:sz w:val="24"/>
        </w:rPr>
        <w:t>99</w:t>
      </w:r>
      <w:r w:rsidR="007D0B50" w:rsidRPr="005C7EBF">
        <w:rPr>
          <w:sz w:val="24"/>
        </w:rPr>
        <w:t>,</w:t>
      </w:r>
      <w:r w:rsidRPr="005C7EBF">
        <w:rPr>
          <w:rFonts w:hint="eastAsia"/>
          <w:sz w:val="24"/>
        </w:rPr>
        <w:t>532.29</w:t>
      </w:r>
      <w:r w:rsidRPr="005C7EBF">
        <w:rPr>
          <w:sz w:val="24"/>
        </w:rPr>
        <w:t>份</w:t>
      </w:r>
    </w:p>
    <w:p w:rsidR="00D31076" w:rsidRPr="005C7EBF" w:rsidRDefault="00B91231" w:rsidP="00D31076">
      <w:pPr>
        <w:widowControl/>
        <w:adjustRightInd w:val="0"/>
        <w:snapToGrid w:val="0"/>
        <w:spacing w:line="360" w:lineRule="auto"/>
        <w:ind w:firstLineChars="200" w:firstLine="480"/>
        <w:rPr>
          <w:sz w:val="24"/>
        </w:rPr>
      </w:pPr>
      <w:r w:rsidRPr="005C7EBF">
        <w:rPr>
          <w:rFonts w:hint="eastAsia"/>
          <w:sz w:val="24"/>
        </w:rPr>
        <w:t>若该</w:t>
      </w:r>
      <w:r w:rsidRPr="005C7EBF">
        <w:rPr>
          <w:rFonts w:ascii="宋体" w:hAnsi="宋体" w:hint="eastAsia"/>
          <w:sz w:val="24"/>
          <w:szCs w:val="24"/>
        </w:rPr>
        <w:t>养老金客户通过基金管理人的直销柜台</w:t>
      </w:r>
      <w:r w:rsidRPr="005C7EBF">
        <w:rPr>
          <w:rFonts w:hint="eastAsia"/>
          <w:sz w:val="24"/>
        </w:rPr>
        <w:t>投资</w:t>
      </w:r>
      <w:r w:rsidRPr="005C7EBF">
        <w:rPr>
          <w:rFonts w:hint="eastAsia"/>
          <w:sz w:val="24"/>
        </w:rPr>
        <w:t>100,000</w:t>
      </w:r>
      <w:r w:rsidRPr="005C7EBF">
        <w:rPr>
          <w:rFonts w:hint="eastAsia"/>
          <w:sz w:val="24"/>
        </w:rPr>
        <w:t>元，</w:t>
      </w:r>
      <w:r w:rsidR="00D65EC3" w:rsidRPr="005C7EBF">
        <w:rPr>
          <w:sz w:val="24"/>
        </w:rPr>
        <w:t>假定募集期产生的利息为</w:t>
      </w:r>
      <w:r w:rsidR="00D65EC3" w:rsidRPr="005C7EBF">
        <w:rPr>
          <w:sz w:val="24"/>
        </w:rPr>
        <w:t>10.00</w:t>
      </w:r>
      <w:r w:rsidR="00D65EC3" w:rsidRPr="005C7EBF">
        <w:rPr>
          <w:sz w:val="24"/>
        </w:rPr>
        <w:t>元</w:t>
      </w:r>
      <w:r w:rsidR="00C87C3C" w:rsidRPr="005C7EBF">
        <w:rPr>
          <w:sz w:val="24"/>
        </w:rPr>
        <w:t>，</w:t>
      </w:r>
      <w:r w:rsidR="00D31076" w:rsidRPr="005C7EBF">
        <w:rPr>
          <w:rFonts w:hint="eastAsia"/>
          <w:sz w:val="24"/>
        </w:rPr>
        <w:t>可得到</w:t>
      </w:r>
      <w:r w:rsidR="00D31076" w:rsidRPr="005C7EBF">
        <w:rPr>
          <w:rFonts w:hint="eastAsia"/>
          <w:sz w:val="24"/>
        </w:rPr>
        <w:t>99</w:t>
      </w:r>
      <w:r w:rsidR="007D0B50" w:rsidRPr="005C7EBF">
        <w:rPr>
          <w:sz w:val="24"/>
        </w:rPr>
        <w:t>,</w:t>
      </w:r>
      <w:r w:rsidR="00D31076" w:rsidRPr="005C7EBF">
        <w:rPr>
          <w:rFonts w:hint="eastAsia"/>
          <w:sz w:val="24"/>
        </w:rPr>
        <w:t>532.29</w:t>
      </w:r>
      <w:r w:rsidR="00D31076" w:rsidRPr="005C7EBF">
        <w:rPr>
          <w:rFonts w:hint="eastAsia"/>
          <w:sz w:val="24"/>
        </w:rPr>
        <w:t>份基金份额。</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、认购的程序</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）申请方式：书面申请或基金管理人公告的其他方式。</w:t>
      </w:r>
      <w:r w:rsidRPr="005C7EBF">
        <w:rPr>
          <w:kern w:val="0"/>
          <w:sz w:val="24"/>
        </w:rPr>
        <w:t xml:space="preserve"> </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）认购款项支付：投资</w:t>
      </w:r>
      <w:r w:rsidR="00172632" w:rsidRPr="005C7EBF">
        <w:rPr>
          <w:kern w:val="0"/>
          <w:sz w:val="24"/>
        </w:rPr>
        <w:t>人</w:t>
      </w:r>
      <w:r w:rsidRPr="005C7EBF">
        <w:rPr>
          <w:kern w:val="0"/>
          <w:sz w:val="24"/>
        </w:rPr>
        <w:t>认购时，采用全额缴款方式。</w:t>
      </w:r>
      <w:r w:rsidRPr="005C7EBF">
        <w:rPr>
          <w:kern w:val="0"/>
          <w:sz w:val="24"/>
        </w:rPr>
        <w:t xml:space="preserve"> </w:t>
      </w:r>
    </w:p>
    <w:p w:rsidR="0049664E" w:rsidRPr="005C7EBF" w:rsidRDefault="009C3468" w:rsidP="008B7A5D">
      <w:pPr>
        <w:widowControl/>
        <w:adjustRightInd w:val="0"/>
        <w:snapToGrid w:val="0"/>
        <w:spacing w:line="360" w:lineRule="auto"/>
        <w:ind w:firstLineChars="200" w:firstLine="480"/>
        <w:rPr>
          <w:kern w:val="0"/>
          <w:sz w:val="24"/>
        </w:rPr>
      </w:pPr>
      <w:r w:rsidRPr="005C7EBF">
        <w:rPr>
          <w:kern w:val="0"/>
          <w:sz w:val="24"/>
        </w:rPr>
        <w:t>5</w:t>
      </w:r>
      <w:r w:rsidRPr="005C7EBF">
        <w:rPr>
          <w:kern w:val="0"/>
          <w:sz w:val="24"/>
        </w:rPr>
        <w:t>、认购的确认</w:t>
      </w:r>
    </w:p>
    <w:p w:rsidR="0049664E" w:rsidRPr="005C7EBF" w:rsidRDefault="009C3468" w:rsidP="008B7A5D">
      <w:pPr>
        <w:widowControl/>
        <w:adjustRightInd w:val="0"/>
        <w:snapToGrid w:val="0"/>
        <w:spacing w:line="360" w:lineRule="auto"/>
        <w:ind w:firstLineChars="200" w:firstLine="480"/>
        <w:rPr>
          <w:kern w:val="0"/>
          <w:sz w:val="24"/>
        </w:rPr>
      </w:pPr>
      <w:r w:rsidRPr="005C7EBF">
        <w:rPr>
          <w:kern w:val="0"/>
          <w:sz w:val="24"/>
        </w:rPr>
        <w:t>当日（</w:t>
      </w:r>
      <w:r w:rsidRPr="005C7EBF">
        <w:rPr>
          <w:kern w:val="0"/>
          <w:sz w:val="24"/>
        </w:rPr>
        <w:t>T</w:t>
      </w:r>
      <w:r w:rsidRPr="005C7EBF">
        <w:rPr>
          <w:kern w:val="0"/>
          <w:sz w:val="24"/>
        </w:rPr>
        <w:t>日）在规定时间内提交的申请，投资人通常可在</w:t>
      </w:r>
      <w:r w:rsidRPr="005C7EBF">
        <w:rPr>
          <w:kern w:val="0"/>
          <w:sz w:val="24"/>
        </w:rPr>
        <w:t>T+2</w:t>
      </w:r>
      <w:r w:rsidRPr="005C7EBF">
        <w:rPr>
          <w:kern w:val="0"/>
          <w:sz w:val="24"/>
        </w:rPr>
        <w:t>日后（包括该日）到</w:t>
      </w:r>
      <w:r w:rsidR="00D31076" w:rsidRPr="005C7EBF">
        <w:rPr>
          <w:rFonts w:hint="eastAsia"/>
          <w:kern w:val="0"/>
          <w:sz w:val="24"/>
        </w:rPr>
        <w:t>销售</w:t>
      </w:r>
      <w:r w:rsidRPr="005C7EBF">
        <w:rPr>
          <w:kern w:val="0"/>
          <w:sz w:val="24"/>
        </w:rPr>
        <w:t>网点查询交易情况。基金销售</w:t>
      </w:r>
      <w:r w:rsidR="005A19FA" w:rsidRPr="005C7EBF">
        <w:rPr>
          <w:kern w:val="0"/>
          <w:sz w:val="24"/>
        </w:rPr>
        <w:t>机构</w:t>
      </w:r>
      <w:r w:rsidRPr="005C7EBF">
        <w:rPr>
          <w:kern w:val="0"/>
          <w:sz w:val="24"/>
        </w:rPr>
        <w:t>对申请的受理并不表示对该申请的成功确认，而仅代表销售</w:t>
      </w:r>
      <w:r w:rsidR="005A19FA" w:rsidRPr="005C7EBF">
        <w:rPr>
          <w:kern w:val="0"/>
          <w:sz w:val="24"/>
        </w:rPr>
        <w:t>机构</w:t>
      </w:r>
      <w:r w:rsidRPr="005C7EBF">
        <w:rPr>
          <w:kern w:val="0"/>
          <w:sz w:val="24"/>
        </w:rPr>
        <w:t>确实接</w:t>
      </w:r>
      <w:r w:rsidR="00EE51BC" w:rsidRPr="005C7EBF">
        <w:rPr>
          <w:kern w:val="0"/>
          <w:sz w:val="24"/>
        </w:rPr>
        <w:t>收到</w:t>
      </w:r>
      <w:r w:rsidRPr="005C7EBF">
        <w:rPr>
          <w:kern w:val="0"/>
          <w:sz w:val="24"/>
        </w:rPr>
        <w:t>认购申请。申请的成功确认应以基金合同生效后、</w:t>
      </w:r>
      <w:r w:rsidR="00BF7BF3" w:rsidRPr="005C7EBF">
        <w:rPr>
          <w:kern w:val="0"/>
          <w:sz w:val="24"/>
        </w:rPr>
        <w:t>登记机构</w:t>
      </w:r>
      <w:r w:rsidRPr="005C7EBF">
        <w:rPr>
          <w:kern w:val="0"/>
          <w:sz w:val="24"/>
        </w:rPr>
        <w:t>的确认登记为准。</w:t>
      </w:r>
      <w:r w:rsidR="00A44A3C" w:rsidRPr="005C7EBF">
        <w:rPr>
          <w:kern w:val="0"/>
          <w:sz w:val="24"/>
        </w:rPr>
        <w:t>对于认购申请及认购份额的确认情况，投资人应及时查询。</w:t>
      </w:r>
      <w:r w:rsidRPr="005C7EBF">
        <w:rPr>
          <w:kern w:val="0"/>
          <w:sz w:val="24"/>
        </w:rPr>
        <w:t>投资人可以在基金合同生效后到原认购网点打印认购成交确认凭证。</w:t>
      </w:r>
    </w:p>
    <w:p w:rsidR="0049664E" w:rsidRPr="005C7EBF" w:rsidRDefault="009C3468" w:rsidP="008B7A5D">
      <w:pPr>
        <w:widowControl/>
        <w:adjustRightInd w:val="0"/>
        <w:snapToGrid w:val="0"/>
        <w:spacing w:line="360" w:lineRule="auto"/>
        <w:ind w:firstLineChars="200" w:firstLine="480"/>
        <w:rPr>
          <w:kern w:val="0"/>
          <w:sz w:val="24"/>
        </w:rPr>
      </w:pPr>
      <w:r w:rsidRPr="005C7EBF">
        <w:rPr>
          <w:kern w:val="0"/>
          <w:sz w:val="24"/>
        </w:rPr>
        <w:lastRenderedPageBreak/>
        <w:t>投资人开户和认购所需提交的文件和办理的具体程序，请参阅基金份额发售公告。</w:t>
      </w:r>
    </w:p>
    <w:p w:rsidR="0049664E" w:rsidRPr="005C7EBF" w:rsidRDefault="0049664E" w:rsidP="008B7A5D">
      <w:pPr>
        <w:widowControl/>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17D50" w:rsidRPr="005C7EBF">
        <w:rPr>
          <w:kern w:val="0"/>
          <w:sz w:val="24"/>
        </w:rPr>
        <w:t>募集</w:t>
      </w:r>
      <w:r w:rsidRPr="005C7EBF">
        <w:rPr>
          <w:kern w:val="0"/>
          <w:sz w:val="24"/>
        </w:rPr>
        <w:t>期利息的处理方式</w:t>
      </w:r>
      <w:r w:rsidRPr="005C7EBF">
        <w:rPr>
          <w:kern w:val="0"/>
          <w:sz w:val="24"/>
        </w:rPr>
        <w:t xml:space="preserve"> </w:t>
      </w:r>
    </w:p>
    <w:p w:rsidR="00155489" w:rsidRPr="005C7EBF" w:rsidRDefault="0049664E" w:rsidP="00155489">
      <w:pPr>
        <w:widowControl/>
        <w:adjustRightInd w:val="0"/>
        <w:snapToGrid w:val="0"/>
        <w:spacing w:line="360" w:lineRule="auto"/>
        <w:ind w:firstLineChars="200" w:firstLine="480"/>
        <w:rPr>
          <w:kern w:val="0"/>
          <w:sz w:val="24"/>
        </w:rPr>
      </w:pPr>
      <w:r w:rsidRPr="005C7EBF">
        <w:rPr>
          <w:kern w:val="0"/>
          <w:sz w:val="24"/>
        </w:rPr>
        <w:t>本基金</w:t>
      </w:r>
      <w:r w:rsidR="00951F20" w:rsidRPr="005C7EBF">
        <w:rPr>
          <w:kern w:val="0"/>
          <w:sz w:val="24"/>
        </w:rPr>
        <w:t>基金</w:t>
      </w:r>
      <w:r w:rsidRPr="005C7EBF">
        <w:rPr>
          <w:kern w:val="0"/>
          <w:sz w:val="24"/>
        </w:rPr>
        <w:t>合同生效前，</w:t>
      </w:r>
      <w:r w:rsidR="00172632" w:rsidRPr="005C7EBF">
        <w:rPr>
          <w:kern w:val="0"/>
          <w:sz w:val="24"/>
        </w:rPr>
        <w:t>投资人的有效认购款项只能存入专</w:t>
      </w:r>
      <w:r w:rsidR="005358B3" w:rsidRPr="005C7EBF">
        <w:rPr>
          <w:kern w:val="0"/>
          <w:sz w:val="24"/>
        </w:rPr>
        <w:t>门</w:t>
      </w:r>
      <w:r w:rsidR="00172632" w:rsidRPr="005C7EBF">
        <w:rPr>
          <w:kern w:val="0"/>
          <w:sz w:val="24"/>
        </w:rPr>
        <w:t>账户</w:t>
      </w:r>
      <w:r w:rsidRPr="005C7EBF">
        <w:rPr>
          <w:kern w:val="0"/>
          <w:sz w:val="24"/>
        </w:rPr>
        <w:t>，任何人不得动用。</w:t>
      </w:r>
      <w:r w:rsidR="00155489" w:rsidRPr="005C7EBF">
        <w:rPr>
          <w:kern w:val="0"/>
          <w:sz w:val="24"/>
        </w:rPr>
        <w:t>有效认购款项在募集期间产生的利息将折算为基金份额归基金份额持有人所有。</w:t>
      </w:r>
    </w:p>
    <w:p w:rsidR="00C92FC0" w:rsidRPr="005C7EBF" w:rsidRDefault="0049664E" w:rsidP="00155489">
      <w:pPr>
        <w:adjustRightInd w:val="0"/>
        <w:snapToGrid w:val="0"/>
        <w:spacing w:line="360" w:lineRule="auto"/>
        <w:ind w:firstLineChars="200" w:firstLine="480"/>
        <w:rPr>
          <w:kern w:val="0"/>
          <w:sz w:val="24"/>
        </w:rPr>
      </w:pPr>
      <w:r w:rsidRPr="005C7EBF">
        <w:rPr>
          <w:kern w:val="0"/>
          <w:sz w:val="24"/>
        </w:rPr>
        <w:t>认购利息折算的基金份额精确到小数点后两位，小数点两位</w:t>
      </w:r>
      <w:r w:rsidR="00C87C3C" w:rsidRPr="005C7EBF">
        <w:rPr>
          <w:rFonts w:hint="eastAsia"/>
          <w:kern w:val="0"/>
          <w:sz w:val="24"/>
        </w:rPr>
        <w:t>以后的部分</w:t>
      </w:r>
      <w:r w:rsidRPr="005C7EBF">
        <w:rPr>
          <w:kern w:val="0"/>
          <w:sz w:val="24"/>
        </w:rPr>
        <w:t>截位，由此误差产生的</w:t>
      </w:r>
      <w:r w:rsidR="00181528" w:rsidRPr="005C7EBF">
        <w:rPr>
          <w:kern w:val="0"/>
          <w:sz w:val="24"/>
        </w:rPr>
        <w:t>收益或</w:t>
      </w:r>
      <w:r w:rsidRPr="005C7EBF">
        <w:rPr>
          <w:kern w:val="0"/>
          <w:sz w:val="24"/>
        </w:rPr>
        <w:t>损失由基金财产承担，其中有效认购资金的利息及利息折算的基金份额以</w:t>
      </w:r>
      <w:r w:rsidR="00BF7BF3" w:rsidRPr="005C7EBF">
        <w:rPr>
          <w:kern w:val="0"/>
          <w:sz w:val="24"/>
        </w:rPr>
        <w:t>登记机构</w:t>
      </w:r>
      <w:r w:rsidRPr="005C7EBF">
        <w:rPr>
          <w:kern w:val="0"/>
          <w:sz w:val="24"/>
        </w:rPr>
        <w:t>的记录为准</w:t>
      </w: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00717AA3" w:rsidRPr="005C7EBF">
        <w:rPr>
          <w:kern w:val="0"/>
          <w:sz w:val="24"/>
        </w:rPr>
        <w:t>。</w:t>
      </w:r>
      <w:r w:rsidR="00717AA3" w:rsidRPr="005C7EBF">
        <w:rPr>
          <w:kern w:val="0"/>
          <w:sz w:val="24"/>
        </w:rPr>
        <w:t xml:space="preserve"> </w:t>
      </w:r>
    </w:p>
    <w:p w:rsidR="001C4B1F" w:rsidRPr="005C7EBF" w:rsidRDefault="001C4B1F">
      <w:pPr>
        <w:spacing w:line="360" w:lineRule="auto"/>
        <w:ind w:firstLineChars="200" w:firstLine="480"/>
        <w:rPr>
          <w:rFonts w:ascii="宋体" w:hAnsi="宋体"/>
          <w:sz w:val="24"/>
        </w:rPr>
      </w:pPr>
    </w:p>
    <w:p w:rsidR="000450AC" w:rsidRDefault="000450AC">
      <w:pPr>
        <w:widowControl/>
        <w:jc w:val="left"/>
        <w:rPr>
          <w:rFonts w:ascii="宋体" w:hAnsi="宋体"/>
          <w:b/>
          <w:kern w:val="0"/>
          <w:sz w:val="30"/>
        </w:rPr>
      </w:pPr>
      <w:bookmarkStart w:id="25" w:name="_Toc367104006"/>
      <w:r>
        <w:rPr>
          <w:rFonts w:ascii="宋体" w:hAnsi="宋体"/>
          <w:b/>
          <w:kern w:val="0"/>
          <w:sz w:val="30"/>
        </w:rPr>
        <w:br w:type="page"/>
      </w:r>
    </w:p>
    <w:p w:rsidR="006E1DD9" w:rsidRPr="005C7EBF" w:rsidRDefault="00A31FEB"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七、基金合同的生效</w:t>
      </w:r>
      <w:bookmarkEnd w:id="25"/>
    </w:p>
    <w:p w:rsidR="00C04C75" w:rsidRPr="005C7EBF" w:rsidRDefault="00C04C75" w:rsidP="008B7A5D">
      <w:pPr>
        <w:pStyle w:val="a0"/>
        <w:autoSpaceDE w:val="0"/>
        <w:autoSpaceDN w:val="0"/>
        <w:adjustRightInd w:val="0"/>
        <w:snapToGrid w:val="0"/>
        <w:spacing w:line="360" w:lineRule="auto"/>
        <w:ind w:firstLine="482"/>
        <w:rPr>
          <w:b/>
          <w:sz w:val="24"/>
        </w:rPr>
      </w:pPr>
      <w:bookmarkStart w:id="26" w:name="_Hlt88901074"/>
      <w:bookmarkStart w:id="27" w:name="_Toc15118260"/>
      <w:bookmarkStart w:id="28" w:name="_Toc57530272"/>
      <w:bookmarkStart w:id="29" w:name="_Toc79392603"/>
      <w:bookmarkStart w:id="30" w:name="_Toc109537386"/>
      <w:bookmarkEnd w:id="24"/>
      <w:bookmarkEnd w:id="26"/>
      <w:r w:rsidRPr="005C7EBF">
        <w:rPr>
          <w:rFonts w:hAnsi="宋体"/>
          <w:b/>
          <w:sz w:val="24"/>
        </w:rPr>
        <w:t>（一）基金备案的条件</w:t>
      </w:r>
    </w:p>
    <w:p w:rsidR="00170484" w:rsidRPr="005C7EBF" w:rsidRDefault="00170484" w:rsidP="006F12B4">
      <w:pPr>
        <w:widowControl/>
        <w:adjustRightInd w:val="0"/>
        <w:snapToGrid w:val="0"/>
        <w:spacing w:line="360" w:lineRule="auto"/>
        <w:ind w:firstLineChars="200" w:firstLine="480"/>
        <w:rPr>
          <w:kern w:val="0"/>
          <w:sz w:val="24"/>
        </w:rPr>
      </w:pPr>
      <w:r w:rsidRPr="005C7EBF">
        <w:rPr>
          <w:kern w:val="0"/>
          <w:sz w:val="24"/>
        </w:rPr>
        <w:t>本基金自基金份额发售之日起</w:t>
      </w:r>
      <w:r w:rsidRPr="005C7EBF">
        <w:rPr>
          <w:rFonts w:hint="eastAsia"/>
          <w:kern w:val="0"/>
          <w:sz w:val="24"/>
        </w:rPr>
        <w:t>3</w:t>
      </w:r>
      <w:r w:rsidRPr="005C7EBF">
        <w:rPr>
          <w:kern w:val="0"/>
          <w:sz w:val="24"/>
        </w:rPr>
        <w:t>个月内，在基金募集份额总额不少于</w:t>
      </w:r>
      <w:r w:rsidRPr="005C7EBF">
        <w:rPr>
          <w:rFonts w:hint="eastAsia"/>
          <w:kern w:val="0"/>
          <w:sz w:val="24"/>
        </w:rPr>
        <w:t>2</w:t>
      </w:r>
      <w:r w:rsidRPr="005C7EBF">
        <w:rPr>
          <w:kern w:val="0"/>
          <w:sz w:val="24"/>
        </w:rPr>
        <w:t>亿份，基金募集金额不少于</w:t>
      </w:r>
      <w:r w:rsidRPr="005C7EBF">
        <w:rPr>
          <w:rFonts w:hint="eastAsia"/>
          <w:kern w:val="0"/>
          <w:sz w:val="24"/>
        </w:rPr>
        <w:t>2</w:t>
      </w:r>
      <w:r w:rsidRPr="005C7EBF">
        <w:rPr>
          <w:kern w:val="0"/>
          <w:sz w:val="24"/>
        </w:rPr>
        <w:t>亿元人民币且基金认购人数不少于</w:t>
      </w:r>
      <w:r w:rsidRPr="005C7EBF">
        <w:rPr>
          <w:rFonts w:hint="eastAsia"/>
          <w:kern w:val="0"/>
          <w:sz w:val="24"/>
        </w:rPr>
        <w:t>200</w:t>
      </w:r>
      <w:r w:rsidRPr="005C7EBF">
        <w:rPr>
          <w:kern w:val="0"/>
          <w:sz w:val="24"/>
        </w:rPr>
        <w:t>人的条件下，基金管理人依据法律法规及招募说明书可以决定停止基金发售，并在</w:t>
      </w:r>
      <w:r w:rsidRPr="005C7EBF">
        <w:rPr>
          <w:rFonts w:hint="eastAsia"/>
          <w:kern w:val="0"/>
          <w:sz w:val="24"/>
        </w:rPr>
        <w:t>10</w:t>
      </w:r>
      <w:r w:rsidRPr="005C7EBF">
        <w:rPr>
          <w:kern w:val="0"/>
          <w:sz w:val="24"/>
        </w:rPr>
        <w:t>日内聘请法定验资机构验资，自收到验资报告之日起</w:t>
      </w:r>
      <w:r w:rsidRPr="005C7EBF">
        <w:rPr>
          <w:rFonts w:hint="eastAsia"/>
          <w:kern w:val="0"/>
          <w:sz w:val="24"/>
        </w:rPr>
        <w:t>10</w:t>
      </w:r>
      <w:r w:rsidRPr="005C7EBF">
        <w:rPr>
          <w:kern w:val="0"/>
          <w:sz w:val="24"/>
        </w:rPr>
        <w:t>日内，向中国证监会办理基金备案手续。</w:t>
      </w:r>
    </w:p>
    <w:p w:rsidR="00E83ED5" w:rsidRPr="005C7EBF" w:rsidRDefault="00170484" w:rsidP="006F12B4">
      <w:pPr>
        <w:widowControl/>
        <w:adjustRightInd w:val="0"/>
        <w:snapToGrid w:val="0"/>
        <w:spacing w:line="360" w:lineRule="auto"/>
        <w:ind w:firstLineChars="200" w:firstLine="480"/>
        <w:rPr>
          <w:kern w:val="0"/>
          <w:sz w:val="24"/>
        </w:rPr>
      </w:pPr>
      <w:r w:rsidRPr="005C7EBF">
        <w:rPr>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358B3" w:rsidRPr="005C7EBF" w:rsidRDefault="00C04C75" w:rsidP="00946148">
      <w:pPr>
        <w:adjustRightInd w:val="0"/>
        <w:snapToGrid w:val="0"/>
        <w:spacing w:line="360" w:lineRule="auto"/>
        <w:ind w:firstLineChars="200" w:firstLine="482"/>
        <w:rPr>
          <w:bCs/>
          <w:sz w:val="24"/>
        </w:rPr>
      </w:pPr>
      <w:r w:rsidRPr="005C7EBF">
        <w:rPr>
          <w:rFonts w:hAnsi="宋体"/>
          <w:b/>
          <w:sz w:val="24"/>
        </w:rPr>
        <w:t>（二）</w:t>
      </w:r>
      <w:r w:rsidR="001723A3" w:rsidRPr="005C7EBF">
        <w:rPr>
          <w:b/>
          <w:bCs/>
          <w:sz w:val="24"/>
        </w:rPr>
        <w:t>基金合同不能生效时募集资金的处理方式</w:t>
      </w:r>
    </w:p>
    <w:p w:rsidR="00C83326" w:rsidRPr="005C7EBF" w:rsidRDefault="00C83326" w:rsidP="00C83326">
      <w:pPr>
        <w:widowControl/>
        <w:adjustRightInd w:val="0"/>
        <w:snapToGrid w:val="0"/>
        <w:spacing w:line="360" w:lineRule="auto"/>
        <w:ind w:firstLineChars="200" w:firstLine="480"/>
        <w:rPr>
          <w:kern w:val="0"/>
          <w:sz w:val="24"/>
        </w:rPr>
      </w:pPr>
      <w:r w:rsidRPr="005C7EBF">
        <w:rPr>
          <w:kern w:val="0"/>
          <w:sz w:val="24"/>
        </w:rPr>
        <w:t>如果募集期限届满，未满足</w:t>
      </w:r>
      <w:r w:rsidRPr="005C7EBF">
        <w:rPr>
          <w:rFonts w:hint="eastAsia"/>
          <w:kern w:val="0"/>
          <w:sz w:val="24"/>
        </w:rPr>
        <w:t>基金备案</w:t>
      </w:r>
      <w:r w:rsidRPr="005C7EBF">
        <w:rPr>
          <w:kern w:val="0"/>
          <w:sz w:val="24"/>
        </w:rPr>
        <w:t>条件，基金管理人应当承担下列责任：</w:t>
      </w:r>
    </w:p>
    <w:p w:rsidR="00C83326" w:rsidRPr="005C7EBF" w:rsidRDefault="00C83326" w:rsidP="00C83326">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、以其固有财产承担因募集行为而产生的债务和费用；</w:t>
      </w:r>
    </w:p>
    <w:p w:rsidR="00C83326" w:rsidRPr="005C7EBF" w:rsidRDefault="00C83326" w:rsidP="00C83326">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、在基金募集期限届满后</w:t>
      </w:r>
      <w:r w:rsidRPr="005C7EBF">
        <w:rPr>
          <w:rFonts w:hint="eastAsia"/>
          <w:kern w:val="0"/>
          <w:sz w:val="24"/>
        </w:rPr>
        <w:t>30</w:t>
      </w:r>
      <w:r w:rsidRPr="005C7EBF">
        <w:rPr>
          <w:kern w:val="0"/>
          <w:sz w:val="24"/>
        </w:rPr>
        <w:t>日内返还投资者已缴纳的款项，并加计银行同期存款利息</w:t>
      </w:r>
      <w:r w:rsidRPr="005C7EBF">
        <w:rPr>
          <w:rFonts w:hint="eastAsia"/>
          <w:kern w:val="0"/>
          <w:sz w:val="24"/>
        </w:rPr>
        <w:t>；</w:t>
      </w:r>
    </w:p>
    <w:p w:rsidR="00E83ED5" w:rsidRPr="005C7EBF" w:rsidRDefault="00C83326" w:rsidP="006F12B4">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、如基金募集失败，基金管理人、基金托管人及</w:t>
      </w:r>
      <w:r w:rsidRPr="005C7EBF">
        <w:rPr>
          <w:rFonts w:hint="eastAsia"/>
          <w:kern w:val="0"/>
          <w:sz w:val="24"/>
        </w:rPr>
        <w:t>销售</w:t>
      </w:r>
      <w:r w:rsidRPr="005C7EBF">
        <w:rPr>
          <w:kern w:val="0"/>
          <w:sz w:val="24"/>
        </w:rPr>
        <w:t>机构不得请求报酬。基金管理人、基金托管人和</w:t>
      </w:r>
      <w:r w:rsidRPr="005C7EBF">
        <w:rPr>
          <w:rFonts w:hint="eastAsia"/>
          <w:kern w:val="0"/>
          <w:sz w:val="24"/>
        </w:rPr>
        <w:t>销售</w:t>
      </w:r>
      <w:r w:rsidRPr="005C7EBF">
        <w:rPr>
          <w:kern w:val="0"/>
          <w:sz w:val="24"/>
        </w:rPr>
        <w:t>机构为基金募集支付之一切费用应由各方各自承担。</w:t>
      </w:r>
    </w:p>
    <w:p w:rsidR="00C04C75" w:rsidRPr="005C7EBF" w:rsidRDefault="00C04C75" w:rsidP="008B7A5D">
      <w:pPr>
        <w:adjustRightInd w:val="0"/>
        <w:snapToGrid w:val="0"/>
        <w:spacing w:line="360" w:lineRule="auto"/>
        <w:ind w:firstLineChars="200" w:firstLine="482"/>
        <w:rPr>
          <w:b/>
          <w:sz w:val="24"/>
        </w:rPr>
      </w:pPr>
      <w:r w:rsidRPr="005C7EBF">
        <w:rPr>
          <w:rFonts w:hAnsi="宋体"/>
          <w:b/>
          <w:sz w:val="24"/>
        </w:rPr>
        <w:t>（三）基金存续期内的基金份额持有人数量和资</w:t>
      </w:r>
      <w:r w:rsidR="005358B3" w:rsidRPr="005C7EBF">
        <w:rPr>
          <w:rFonts w:hAnsi="宋体"/>
          <w:b/>
          <w:sz w:val="24"/>
        </w:rPr>
        <w:t>产规模</w:t>
      </w:r>
    </w:p>
    <w:bookmarkEnd w:id="27"/>
    <w:bookmarkEnd w:id="28"/>
    <w:bookmarkEnd w:id="29"/>
    <w:p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rsidR="00053490"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31" w:name="_Toc367104007"/>
      <w:r w:rsidRPr="005C7EBF">
        <w:rPr>
          <w:rFonts w:ascii="宋体" w:hAnsi="宋体" w:hint="eastAsia"/>
          <w:b/>
          <w:kern w:val="0"/>
          <w:sz w:val="30"/>
        </w:rPr>
        <w:lastRenderedPageBreak/>
        <w:t>八、基金份额的申购与赎回</w:t>
      </w:r>
      <w:bookmarkEnd w:id="30"/>
      <w:bookmarkEnd w:id="31"/>
    </w:p>
    <w:p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住所：上海市浦东新区银城中路</w:t>
      </w:r>
      <w:r w:rsidRPr="005C7EBF">
        <w:rPr>
          <w:rFonts w:hAnsi="宋体"/>
          <w:sz w:val="24"/>
          <w:szCs w:val="24"/>
        </w:rPr>
        <w:t>188</w:t>
      </w:r>
      <w:r w:rsidRPr="005C7EBF">
        <w:rPr>
          <w:rFonts w:hAnsi="宋体" w:hint="eastAsia"/>
          <w:sz w:val="24"/>
          <w:szCs w:val="24"/>
        </w:rPr>
        <w:t>号交通银行大楼二层（裙）</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r w:rsidRPr="005C7EBF">
        <w:rPr>
          <w:rFonts w:hAnsi="宋体" w:hint="eastAsia"/>
          <w:sz w:val="24"/>
          <w:szCs w:val="24"/>
        </w:rPr>
        <w:t>，</w:t>
      </w:r>
      <w:r w:rsidRPr="005C7EBF">
        <w:rPr>
          <w:rFonts w:hAnsi="宋体"/>
          <w:sz w:val="24"/>
          <w:szCs w:val="24"/>
        </w:rPr>
        <w:t>www.bocomschroder.com</w:t>
      </w:r>
    </w:p>
    <w:p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网上直销交易平台办理开户、本基金的申购、赎回等业务，具体交易细则请参阅</w:t>
      </w:r>
      <w:r w:rsidRPr="005C7EBF">
        <w:rPr>
          <w:rFonts w:hint="eastAsia"/>
          <w:kern w:val="0"/>
          <w:sz w:val="24"/>
        </w:rPr>
        <w:t>基金管理人</w:t>
      </w:r>
      <w:r w:rsidRPr="005C7EBF">
        <w:rPr>
          <w:kern w:val="0"/>
          <w:sz w:val="24"/>
        </w:rPr>
        <w:t>网站。</w:t>
      </w:r>
    </w:p>
    <w:p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B071F4" w:rsidRPr="005C7EBF">
        <w:rPr>
          <w:rFonts w:hAnsi="宋体" w:hint="eastAsia"/>
          <w:sz w:val="24"/>
          <w:szCs w:val="24"/>
        </w:rPr>
        <w:t>，</w:t>
      </w:r>
      <w:hyperlink r:id="rId11" w:history="1">
        <w:r w:rsidR="00B071F4" w:rsidRPr="005C7EBF">
          <w:rPr>
            <w:rFonts w:hAnsi="宋体"/>
            <w:sz w:val="24"/>
            <w:szCs w:val="24"/>
          </w:rPr>
          <w:t>www.bocomschroder.com</w:t>
        </w:r>
      </w:hyperlink>
    </w:p>
    <w:p w:rsidR="006E1DD9" w:rsidRPr="005C7EBF" w:rsidRDefault="00717AA3" w:rsidP="00F106FE">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820F88" w:rsidRPr="005C7EBF">
        <w:rPr>
          <w:rFonts w:hint="eastAsia"/>
          <w:kern w:val="0"/>
          <w:sz w:val="24"/>
        </w:rPr>
        <w:t>销售</w:t>
      </w:r>
      <w:r w:rsidRPr="005C7EBF">
        <w:rPr>
          <w:kern w:val="0"/>
          <w:sz w:val="24"/>
        </w:rPr>
        <w:t>机构，并予以公告。</w:t>
      </w:r>
    </w:p>
    <w:p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基金合同生效后，若出现新的证券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基金管理人自基金合同生效之日起不超过</w:t>
      </w:r>
      <w:r w:rsidRPr="005C7EBF">
        <w:rPr>
          <w:rFonts w:hint="eastAsia"/>
          <w:kern w:val="0"/>
          <w:sz w:val="24"/>
        </w:rPr>
        <w:t>3</w:t>
      </w:r>
      <w:r w:rsidRPr="005C7EBF">
        <w:rPr>
          <w:rFonts w:hint="eastAsia"/>
          <w:kern w:val="0"/>
          <w:sz w:val="24"/>
        </w:rPr>
        <w:t>个月</w:t>
      </w:r>
      <w:r w:rsidRPr="005C7EBF">
        <w:rPr>
          <w:kern w:val="0"/>
          <w:sz w:val="24"/>
        </w:rPr>
        <w:t>开始办理申购，具体业务办理时间在申购开始公告中规定。</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基金管理人自基金合同生效之日起不超过</w:t>
      </w:r>
      <w:r w:rsidRPr="005C7EBF">
        <w:rPr>
          <w:rFonts w:hint="eastAsia"/>
          <w:kern w:val="0"/>
          <w:sz w:val="24"/>
        </w:rPr>
        <w:t>3</w:t>
      </w:r>
      <w:r w:rsidRPr="005C7EBF">
        <w:rPr>
          <w:rFonts w:hint="eastAsia"/>
          <w:kern w:val="0"/>
          <w:sz w:val="24"/>
        </w:rPr>
        <w:t>个月</w:t>
      </w:r>
      <w:r w:rsidRPr="005C7EBF">
        <w:rPr>
          <w:kern w:val="0"/>
          <w:sz w:val="24"/>
        </w:rPr>
        <w:t>开始办理赎回，具体业务办理时间在赎回开始公告中规定。</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在确定申购开始与赎回开始时间后，基金管理人应在申购、赎回开放日前依照《信息披露办法》的有关规定在指定媒介上公告申购与赎回的开始时间。</w:t>
      </w:r>
    </w:p>
    <w:p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lastRenderedPageBreak/>
        <w:t>（四）申购和赎回的数额限定</w:t>
      </w:r>
    </w:p>
    <w:p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网上直销交易平台办理基金申购业务的不受直销机构单笔申购最低金额的限制，申购最低金额为单笔</w:t>
      </w:r>
      <w:r w:rsidR="00880D4D">
        <w:rPr>
          <w:rFonts w:hint="eastAsia"/>
          <w:kern w:val="0"/>
          <w:sz w:val="24"/>
          <w:szCs w:val="24"/>
        </w:rPr>
        <w:t>10</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880D4D">
        <w:rPr>
          <w:rFonts w:hint="eastAsia"/>
          <w:kern w:val="0"/>
          <w:sz w:val="24"/>
          <w:szCs w:val="24"/>
        </w:rPr>
        <w:t>10</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880D4D">
        <w:rPr>
          <w:rFonts w:hint="eastAsia"/>
          <w:kern w:val="0"/>
          <w:sz w:val="24"/>
          <w:szCs w:val="24"/>
        </w:rPr>
        <w:t>10</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rsidR="006E1DD9" w:rsidRPr="005C7EBF" w:rsidRDefault="00C92FC0">
      <w:pPr>
        <w:widowControl/>
        <w:adjustRightInd w:val="0"/>
        <w:snapToGrid w:val="0"/>
        <w:spacing w:line="360" w:lineRule="auto"/>
        <w:ind w:firstLineChars="200" w:firstLine="480"/>
        <w:rPr>
          <w:kern w:val="0"/>
          <w:sz w:val="24"/>
        </w:rPr>
      </w:pPr>
      <w:bookmarkStart w:id="32" w:name="OLE_LINK6"/>
      <w:r w:rsidRPr="005C7EBF">
        <w:rPr>
          <w:kern w:val="0"/>
          <w:sz w:val="24"/>
        </w:rPr>
        <w:t>3</w:t>
      </w:r>
      <w:r w:rsidRPr="005C7EBF">
        <w:rPr>
          <w:kern w:val="0"/>
          <w:sz w:val="24"/>
        </w:rPr>
        <w:t>、最低保留余额的限制</w:t>
      </w:r>
    </w:p>
    <w:p w:rsidR="006E1DD9" w:rsidRPr="005C7EBF" w:rsidRDefault="003D08F8">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880D4D">
        <w:rPr>
          <w:rFonts w:hint="eastAsia"/>
          <w:kern w:val="0"/>
          <w:sz w:val="24"/>
        </w:rPr>
        <w:t>5</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32"/>
    </w:p>
    <w:p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Pr="005C7EBF">
        <w:rPr>
          <w:kern w:val="0"/>
          <w:sz w:val="24"/>
        </w:rPr>
        <w:t>保留余额的数量限制</w:t>
      </w:r>
      <w:r w:rsidR="00762872">
        <w:rPr>
          <w:rFonts w:hint="eastAsia"/>
          <w:kern w:val="0"/>
          <w:sz w:val="24"/>
        </w:rPr>
        <w:t>。</w:t>
      </w:r>
      <w:r w:rsidRPr="005C7EBF">
        <w:rPr>
          <w:kern w:val="0"/>
          <w:sz w:val="24"/>
        </w:rPr>
        <w:t>基金管理人必须在调整</w:t>
      </w:r>
      <w:r w:rsidR="002B37CD" w:rsidRPr="005C7EBF">
        <w:rPr>
          <w:rFonts w:hint="eastAsia"/>
          <w:kern w:val="0"/>
          <w:sz w:val="24"/>
        </w:rPr>
        <w:t>实施</w:t>
      </w:r>
      <w:r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Pr="005C7EBF">
        <w:rPr>
          <w:kern w:val="0"/>
          <w:sz w:val="24"/>
        </w:rPr>
        <w:t>上刊登公告</w:t>
      </w:r>
      <w:r w:rsidR="005358B3" w:rsidRPr="005C7EBF">
        <w:rPr>
          <w:kern w:val="0"/>
          <w:sz w:val="24"/>
        </w:rPr>
        <w:t>并报中国证监会备案</w:t>
      </w:r>
      <w:r w:rsidRPr="005C7EBF">
        <w:rPr>
          <w:kern w:val="0"/>
          <w:sz w:val="24"/>
        </w:rPr>
        <w:t>。</w:t>
      </w:r>
    </w:p>
    <w:p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lastRenderedPageBreak/>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t>投资人递交赎回申请，赎回成立；登记机构确认赎回时，赎回生效。</w:t>
      </w:r>
      <w:bookmarkStart w:id="33" w:name="OLE_LINK22"/>
      <w:bookmarkStart w:id="34"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3"/>
    <w:bookmarkEnd w:id="34"/>
    <w:p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5" w:name="OLE_LINK24"/>
      <w:bookmarkStart w:id="36"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5"/>
      <w:bookmarkEnd w:id="36"/>
      <w:r w:rsidRPr="005C7EBF">
        <w:rPr>
          <w:kern w:val="0"/>
          <w:sz w:val="24"/>
        </w:rPr>
        <w:t>若申购不成功，则申购款项退还给投资人。</w:t>
      </w:r>
    </w:p>
    <w:p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lastRenderedPageBreak/>
        <w:t>（六）基金的申购费和赎回费</w:t>
      </w:r>
    </w:p>
    <w:p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本基金的申购费用由基金申购人承担，不列入基金财产，主要用于本基金的市场推广、销售、登记等各项费用。</w:t>
      </w:r>
    </w:p>
    <w:p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540761" w:rsidRPr="005C7EBF" w:rsidTr="00834F62">
        <w:trPr>
          <w:cantSplit/>
          <w:trHeight w:val="132"/>
        </w:trPr>
        <w:tc>
          <w:tcPr>
            <w:tcW w:w="2491" w:type="dxa"/>
            <w:vMerge w:val="restart"/>
            <w:vAlign w:val="center"/>
          </w:tcPr>
          <w:p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rsidR="009A7D78" w:rsidRPr="005C7EBF" w:rsidRDefault="00540761" w:rsidP="007A6203">
            <w:pPr>
              <w:adjustRightInd w:val="0"/>
              <w:snapToGrid w:val="0"/>
              <w:jc w:val="center"/>
              <w:rPr>
                <w:b/>
                <w:sz w:val="24"/>
              </w:rPr>
            </w:pPr>
            <w:r w:rsidRPr="005C7EBF">
              <w:rPr>
                <w:b/>
                <w:sz w:val="24"/>
              </w:rPr>
              <w:t>申购费率</w:t>
            </w:r>
          </w:p>
        </w:tc>
      </w:tr>
      <w:tr w:rsidR="00540761" w:rsidRPr="005C7EBF" w:rsidTr="003D0009">
        <w:trPr>
          <w:cantSplit/>
          <w:trHeight w:val="131"/>
        </w:trPr>
        <w:tc>
          <w:tcPr>
            <w:tcW w:w="2491" w:type="dxa"/>
            <w:vMerge/>
          </w:tcPr>
          <w:p w:rsidR="00B9566F" w:rsidRPr="005C7EBF" w:rsidRDefault="00B9566F" w:rsidP="007A6203">
            <w:pPr>
              <w:adjustRightInd w:val="0"/>
              <w:snapToGrid w:val="0"/>
              <w:rPr>
                <w:sz w:val="24"/>
              </w:rPr>
            </w:pPr>
          </w:p>
        </w:tc>
        <w:tc>
          <w:tcPr>
            <w:tcW w:w="3260" w:type="dxa"/>
          </w:tcPr>
          <w:p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rsidR="00B9566F" w:rsidRPr="005C7EBF" w:rsidRDefault="00BE7C20" w:rsidP="007A6203">
            <w:pPr>
              <w:adjustRightInd w:val="0"/>
              <w:snapToGrid w:val="0"/>
              <w:jc w:val="center"/>
              <w:rPr>
                <w:sz w:val="24"/>
              </w:rPr>
            </w:pPr>
            <w:r w:rsidRPr="005C7EBF">
              <w:rPr>
                <w:sz w:val="24"/>
              </w:rPr>
              <w:t>1.5%</w:t>
            </w:r>
          </w:p>
        </w:tc>
      </w:tr>
      <w:tr w:rsidR="00540761" w:rsidRPr="005C7EBF" w:rsidTr="003D0009">
        <w:trPr>
          <w:cantSplit/>
          <w:trHeight w:val="131"/>
        </w:trPr>
        <w:tc>
          <w:tcPr>
            <w:tcW w:w="2491" w:type="dxa"/>
            <w:vMerge/>
          </w:tcPr>
          <w:p w:rsidR="00B9566F" w:rsidRPr="005C7EBF" w:rsidRDefault="00B9566F" w:rsidP="007A6203">
            <w:pPr>
              <w:adjustRightInd w:val="0"/>
              <w:snapToGrid w:val="0"/>
              <w:rPr>
                <w:sz w:val="24"/>
              </w:rPr>
            </w:pPr>
          </w:p>
        </w:tc>
        <w:tc>
          <w:tcPr>
            <w:tcW w:w="3260" w:type="dxa"/>
          </w:tcPr>
          <w:p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rsidTr="003D0009">
        <w:trPr>
          <w:cantSplit/>
          <w:trHeight w:val="131"/>
        </w:trPr>
        <w:tc>
          <w:tcPr>
            <w:tcW w:w="2491" w:type="dxa"/>
            <w:vMerge/>
          </w:tcPr>
          <w:p w:rsidR="00B9566F" w:rsidRPr="005C7EBF" w:rsidRDefault="00B9566F" w:rsidP="007A6203">
            <w:pPr>
              <w:adjustRightInd w:val="0"/>
              <w:snapToGrid w:val="0"/>
              <w:rPr>
                <w:sz w:val="24"/>
              </w:rPr>
            </w:pPr>
          </w:p>
        </w:tc>
        <w:tc>
          <w:tcPr>
            <w:tcW w:w="3260" w:type="dxa"/>
          </w:tcPr>
          <w:p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2646A8" w:rsidRPr="005C7EBF" w:rsidRDefault="002646A8" w:rsidP="00900E5D">
      <w:pPr>
        <w:widowControl/>
        <w:adjustRightInd w:val="0"/>
        <w:snapToGrid w:val="0"/>
        <w:spacing w:line="360" w:lineRule="auto"/>
        <w:ind w:firstLineChars="200" w:firstLine="480"/>
        <w:rPr>
          <w:rFonts w:hAnsi="宋体"/>
          <w:kern w:val="0"/>
          <w:sz w:val="24"/>
        </w:rPr>
      </w:pPr>
    </w:p>
    <w:p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7E0ED1" w:rsidRPr="005C7EBF" w:rsidTr="00151FEC">
        <w:trPr>
          <w:cantSplit/>
          <w:trHeight w:val="132"/>
        </w:trPr>
        <w:tc>
          <w:tcPr>
            <w:tcW w:w="2491" w:type="dxa"/>
            <w:vMerge w:val="restart"/>
            <w:vAlign w:val="center"/>
          </w:tcPr>
          <w:p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rsidTr="00151FEC">
        <w:trPr>
          <w:cantSplit/>
          <w:trHeight w:val="131"/>
        </w:trPr>
        <w:tc>
          <w:tcPr>
            <w:tcW w:w="2491" w:type="dxa"/>
            <w:vMerge/>
          </w:tcPr>
          <w:p w:rsidR="007E0ED1" w:rsidRPr="005C7EBF" w:rsidRDefault="007E0ED1" w:rsidP="00151FEC">
            <w:pPr>
              <w:adjustRightInd w:val="0"/>
              <w:snapToGrid w:val="0"/>
              <w:rPr>
                <w:sz w:val="24"/>
              </w:rPr>
            </w:pPr>
          </w:p>
        </w:tc>
        <w:tc>
          <w:tcPr>
            <w:tcW w:w="3260" w:type="dxa"/>
          </w:tcPr>
          <w:p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rsidTr="00151FEC">
        <w:trPr>
          <w:cantSplit/>
          <w:trHeight w:val="131"/>
        </w:trPr>
        <w:tc>
          <w:tcPr>
            <w:tcW w:w="2491" w:type="dxa"/>
            <w:vMerge/>
          </w:tcPr>
          <w:p w:rsidR="007E0ED1" w:rsidRPr="005C7EBF" w:rsidRDefault="007E0ED1" w:rsidP="00151FEC">
            <w:pPr>
              <w:adjustRightInd w:val="0"/>
              <w:snapToGrid w:val="0"/>
              <w:rPr>
                <w:sz w:val="24"/>
              </w:rPr>
            </w:pPr>
          </w:p>
        </w:tc>
        <w:tc>
          <w:tcPr>
            <w:tcW w:w="3260" w:type="dxa"/>
          </w:tcPr>
          <w:p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rsidTr="00151FEC">
        <w:trPr>
          <w:cantSplit/>
          <w:trHeight w:val="131"/>
        </w:trPr>
        <w:tc>
          <w:tcPr>
            <w:tcW w:w="2491" w:type="dxa"/>
            <w:vMerge/>
          </w:tcPr>
          <w:p w:rsidR="007E0ED1" w:rsidRPr="005C7EBF" w:rsidRDefault="007E0ED1" w:rsidP="00151FEC">
            <w:pPr>
              <w:adjustRightInd w:val="0"/>
              <w:snapToGrid w:val="0"/>
              <w:rPr>
                <w:sz w:val="24"/>
              </w:rPr>
            </w:pPr>
          </w:p>
        </w:tc>
        <w:tc>
          <w:tcPr>
            <w:tcW w:w="3260" w:type="dxa"/>
          </w:tcPr>
          <w:p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lastRenderedPageBreak/>
        <w:t>2</w:t>
      </w:r>
      <w:r w:rsidRPr="005C7EBF">
        <w:rPr>
          <w:kern w:val="0"/>
          <w:sz w:val="24"/>
          <w:szCs w:val="24"/>
        </w:rPr>
        <w:t>、赎回费用</w:t>
      </w:r>
    </w:p>
    <w:p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BF2D81" w:rsidRPr="005C7EBF" w:rsidTr="0093337B">
        <w:trPr>
          <w:cantSplit/>
          <w:trHeight w:val="132"/>
          <w:jc w:val="center"/>
        </w:trPr>
        <w:tc>
          <w:tcPr>
            <w:tcW w:w="2502" w:type="dxa"/>
            <w:vMerge w:val="restart"/>
            <w:vAlign w:val="center"/>
          </w:tcPr>
          <w:p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rsidTr="0093337B">
        <w:trPr>
          <w:cantSplit/>
          <w:trHeight w:val="131"/>
          <w:jc w:val="center"/>
        </w:trPr>
        <w:tc>
          <w:tcPr>
            <w:tcW w:w="2502" w:type="dxa"/>
            <w:vMerge/>
          </w:tcPr>
          <w:p w:rsidR="00BF2D81" w:rsidRPr="005C7EBF" w:rsidRDefault="00BF2D81" w:rsidP="0093337B">
            <w:pPr>
              <w:adjustRightInd w:val="0"/>
              <w:snapToGrid w:val="0"/>
              <w:rPr>
                <w:sz w:val="24"/>
              </w:rPr>
            </w:pPr>
          </w:p>
        </w:tc>
        <w:tc>
          <w:tcPr>
            <w:tcW w:w="3240" w:type="dxa"/>
          </w:tcPr>
          <w:p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rsidTr="0093337B">
        <w:trPr>
          <w:cantSplit/>
          <w:trHeight w:val="131"/>
          <w:jc w:val="center"/>
        </w:trPr>
        <w:tc>
          <w:tcPr>
            <w:tcW w:w="2502" w:type="dxa"/>
            <w:vMerge/>
          </w:tcPr>
          <w:p w:rsidR="00BF2D81" w:rsidRPr="005C7EBF" w:rsidRDefault="00BF2D81" w:rsidP="0093337B">
            <w:pPr>
              <w:adjustRightInd w:val="0"/>
              <w:snapToGrid w:val="0"/>
              <w:rPr>
                <w:sz w:val="24"/>
              </w:rPr>
            </w:pPr>
          </w:p>
        </w:tc>
        <w:tc>
          <w:tcPr>
            <w:tcW w:w="3240" w:type="dxa"/>
          </w:tcPr>
          <w:p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rsidR="00BF2D81" w:rsidRPr="005C7EBF" w:rsidRDefault="00BF2D81" w:rsidP="0093337B">
            <w:pPr>
              <w:adjustRightInd w:val="0"/>
              <w:snapToGrid w:val="0"/>
              <w:jc w:val="center"/>
              <w:rPr>
                <w:sz w:val="24"/>
              </w:rPr>
            </w:pPr>
            <w:r w:rsidRPr="005C7EBF">
              <w:rPr>
                <w:rFonts w:hint="eastAsia"/>
                <w:sz w:val="24"/>
              </w:rPr>
              <w:t>0.75%</w:t>
            </w:r>
          </w:p>
        </w:tc>
      </w:tr>
      <w:tr w:rsidR="00BF2D81" w:rsidRPr="005C7EBF" w:rsidTr="0093337B">
        <w:trPr>
          <w:cantSplit/>
          <w:trHeight w:val="131"/>
          <w:jc w:val="center"/>
        </w:trPr>
        <w:tc>
          <w:tcPr>
            <w:tcW w:w="2502" w:type="dxa"/>
            <w:vMerge/>
          </w:tcPr>
          <w:p w:rsidR="00BF2D81" w:rsidRPr="005C7EBF" w:rsidRDefault="00BF2D81" w:rsidP="0093337B">
            <w:pPr>
              <w:adjustRightInd w:val="0"/>
              <w:snapToGrid w:val="0"/>
              <w:rPr>
                <w:sz w:val="24"/>
              </w:rPr>
            </w:pPr>
          </w:p>
        </w:tc>
        <w:tc>
          <w:tcPr>
            <w:tcW w:w="3240" w:type="dxa"/>
          </w:tcPr>
          <w:p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rsidR="00BF2D81" w:rsidRPr="005C7EBF" w:rsidRDefault="00BF2D81" w:rsidP="0093337B">
            <w:pPr>
              <w:adjustRightInd w:val="0"/>
              <w:snapToGrid w:val="0"/>
              <w:jc w:val="center"/>
              <w:rPr>
                <w:sz w:val="24"/>
              </w:rPr>
            </w:pPr>
            <w:r w:rsidRPr="005C7EBF">
              <w:rPr>
                <w:rFonts w:hint="eastAsia"/>
                <w:sz w:val="24"/>
              </w:rPr>
              <w:t>0.5%</w:t>
            </w:r>
          </w:p>
        </w:tc>
      </w:tr>
      <w:tr w:rsidR="002F62FF" w:rsidRPr="005C7EBF" w:rsidTr="0093337B">
        <w:trPr>
          <w:cantSplit/>
          <w:trHeight w:val="131"/>
          <w:jc w:val="center"/>
        </w:trPr>
        <w:tc>
          <w:tcPr>
            <w:tcW w:w="2502" w:type="dxa"/>
            <w:vMerge/>
          </w:tcPr>
          <w:p w:rsidR="002F62FF" w:rsidRPr="005C7EBF" w:rsidRDefault="002F62FF" w:rsidP="0093337B">
            <w:pPr>
              <w:adjustRightInd w:val="0"/>
              <w:snapToGrid w:val="0"/>
              <w:rPr>
                <w:sz w:val="24"/>
              </w:rPr>
            </w:pPr>
          </w:p>
        </w:tc>
        <w:tc>
          <w:tcPr>
            <w:tcW w:w="3240" w:type="dxa"/>
          </w:tcPr>
          <w:p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rsidTr="0093337B">
        <w:trPr>
          <w:cantSplit/>
          <w:trHeight w:val="131"/>
          <w:jc w:val="center"/>
        </w:trPr>
        <w:tc>
          <w:tcPr>
            <w:tcW w:w="2502" w:type="dxa"/>
            <w:vMerge/>
          </w:tcPr>
          <w:p w:rsidR="00BF2D81" w:rsidRPr="005C7EBF" w:rsidRDefault="00BF2D81" w:rsidP="0093337B">
            <w:pPr>
              <w:adjustRightInd w:val="0"/>
              <w:snapToGrid w:val="0"/>
              <w:rPr>
                <w:sz w:val="24"/>
              </w:rPr>
            </w:pPr>
          </w:p>
        </w:tc>
        <w:tc>
          <w:tcPr>
            <w:tcW w:w="3240" w:type="dxa"/>
          </w:tcPr>
          <w:p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rsidR="00BF2D81" w:rsidRPr="005C7EBF" w:rsidRDefault="00BF2D81" w:rsidP="0093337B">
            <w:pPr>
              <w:adjustRightInd w:val="0"/>
              <w:snapToGrid w:val="0"/>
              <w:jc w:val="center"/>
              <w:rPr>
                <w:sz w:val="24"/>
              </w:rPr>
            </w:pPr>
            <w:r w:rsidRPr="005C7EBF">
              <w:rPr>
                <w:sz w:val="24"/>
              </w:rPr>
              <w:t>0</w:t>
            </w:r>
          </w:p>
        </w:tc>
      </w:tr>
    </w:tbl>
    <w:p w:rsidR="00A109AD" w:rsidRPr="005C7EBF" w:rsidRDefault="00A109AD" w:rsidP="002F2E5C">
      <w:pPr>
        <w:widowControl/>
        <w:adjustRightInd w:val="0"/>
        <w:snapToGrid w:val="0"/>
        <w:spacing w:beforeLines="50"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rsidR="006E1DD9" w:rsidRPr="005C7EBF"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463DEB" w:rsidRPr="005C7EBF">
        <w:rPr>
          <w:rFonts w:hint="eastAsia"/>
          <w:kern w:val="0"/>
          <w:sz w:val="24"/>
        </w:rPr>
        <w:t>三</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元申购本基金（非网上交易），假设申购当日基金份额净值为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40,000</w:t>
      </w:r>
      <w:r w:rsidRPr="005C7EBF">
        <w:rPr>
          <w:rFonts w:hint="eastAsia"/>
          <w:kern w:val="0"/>
          <w:sz w:val="24"/>
        </w:rPr>
        <w:t>元</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元申购本基金（非网上交易），假设申购当日基金份额净值为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463DEB" w:rsidRPr="005C7EBF">
        <w:rPr>
          <w:rFonts w:hAnsi="宋体" w:hint="eastAsia"/>
          <w:kern w:val="0"/>
          <w:sz w:val="24"/>
          <w:szCs w:val="24"/>
        </w:rPr>
        <w:t>四</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lastRenderedPageBreak/>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463DEB" w:rsidRPr="005C7EBF">
        <w:rPr>
          <w:rFonts w:hint="eastAsia"/>
          <w:kern w:val="0"/>
          <w:sz w:val="24"/>
        </w:rPr>
        <w:t>五</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rsidR="000B07CA" w:rsidRPr="005C7EBF" w:rsidRDefault="00C92FC0" w:rsidP="000B07CA">
      <w:pPr>
        <w:adjustRightInd w:val="0"/>
        <w:snapToGrid w:val="0"/>
        <w:spacing w:line="360" w:lineRule="auto"/>
        <w:ind w:firstLineChars="200" w:firstLine="482"/>
        <w:rPr>
          <w:rFonts w:hAnsi="宋体"/>
          <w:kern w:val="0"/>
          <w:sz w:val="24"/>
          <w:szCs w:val="24"/>
        </w:rPr>
      </w:pPr>
      <w:bookmarkStart w:id="40"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40"/>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rsidR="00F55962" w:rsidRPr="005C7EBF"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5C7EBF">
        <w:rPr>
          <w:rFonts w:hAnsi="宋体" w:hint="eastAsia"/>
          <w:kern w:val="0"/>
          <w:sz w:val="24"/>
          <w:szCs w:val="24"/>
        </w:rPr>
        <w:lastRenderedPageBreak/>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41"/>
    <w:bookmarkEnd w:id="42"/>
    <w:p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6934B1" w:rsidRPr="006934B1" w:rsidRDefault="00762872" w:rsidP="006934B1">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7</w:t>
      </w:r>
      <w:r w:rsidR="00F55962" w:rsidRPr="005C7EBF">
        <w:rPr>
          <w:rFonts w:hint="eastAsia"/>
          <w:kern w:val="0"/>
          <w:sz w:val="24"/>
        </w:rPr>
        <w:t>、</w:t>
      </w:r>
      <w:bookmarkEnd w:id="43"/>
      <w:bookmarkEnd w:id="44"/>
      <w:r w:rsidR="006934B1" w:rsidRPr="006934B1">
        <w:rPr>
          <w:rFonts w:hint="eastAsia"/>
          <w:kern w:val="0"/>
          <w:sz w:val="24"/>
        </w:rPr>
        <w:t>基金管理人接受某笔或者某些申购申请有可能导致单一投资者持有基金份额的比例达到或者超过</w:t>
      </w:r>
      <w:r w:rsidR="006934B1" w:rsidRPr="006934B1">
        <w:rPr>
          <w:rFonts w:hint="eastAsia"/>
          <w:kern w:val="0"/>
          <w:sz w:val="24"/>
        </w:rPr>
        <w:t>50%</w:t>
      </w:r>
      <w:r w:rsidR="006934B1" w:rsidRPr="006934B1">
        <w:rPr>
          <w:rFonts w:hint="eastAsia"/>
          <w:kern w:val="0"/>
          <w:sz w:val="24"/>
        </w:rPr>
        <w:t>，或者变相规避</w:t>
      </w:r>
      <w:r w:rsidR="006934B1" w:rsidRPr="006934B1">
        <w:rPr>
          <w:rFonts w:hint="eastAsia"/>
          <w:kern w:val="0"/>
          <w:sz w:val="24"/>
        </w:rPr>
        <w:t>50%</w:t>
      </w:r>
      <w:r w:rsidR="006934B1" w:rsidRPr="006934B1">
        <w:rPr>
          <w:rFonts w:hint="eastAsia"/>
          <w:kern w:val="0"/>
          <w:sz w:val="24"/>
        </w:rPr>
        <w:t>集中度的情形时。</w:t>
      </w:r>
    </w:p>
    <w:p w:rsidR="006E6ABB" w:rsidRDefault="006934B1" w:rsidP="006934B1">
      <w:pPr>
        <w:widowControl/>
        <w:adjustRightInd w:val="0"/>
        <w:snapToGrid w:val="0"/>
        <w:spacing w:line="360" w:lineRule="auto"/>
        <w:ind w:firstLineChars="200" w:firstLine="480"/>
        <w:rPr>
          <w:kern w:val="0"/>
          <w:sz w:val="24"/>
        </w:rPr>
      </w:pPr>
      <w:r w:rsidRPr="006934B1">
        <w:rPr>
          <w:rFonts w:hint="eastAsia"/>
          <w:kern w:val="0"/>
          <w:sz w:val="24"/>
        </w:rPr>
        <w:t>8</w:t>
      </w:r>
      <w:r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6E1DD9" w:rsidRPr="00CC23AA" w:rsidRDefault="00C92FC0" w:rsidP="00CC23AA">
      <w:pPr>
        <w:adjustRightInd w:val="0"/>
        <w:snapToGrid w:val="0"/>
        <w:spacing w:line="360" w:lineRule="auto"/>
        <w:ind w:firstLineChars="200" w:firstLine="482"/>
        <w:rPr>
          <w:rFonts w:hAnsi="宋体"/>
          <w:b/>
          <w:kern w:val="0"/>
          <w:sz w:val="24"/>
          <w:szCs w:val="24"/>
        </w:rPr>
      </w:pPr>
      <w:bookmarkStart w:id="45" w:name="_Hlt70481650"/>
      <w:bookmarkEnd w:id="45"/>
      <w:r w:rsidRPr="005C7EBF">
        <w:rPr>
          <w:rFonts w:hAnsi="宋体"/>
          <w:b/>
          <w:kern w:val="0"/>
          <w:sz w:val="24"/>
          <w:szCs w:val="24"/>
        </w:rPr>
        <w:t>（九）暂停赎回或延缓支付赎回款项的情形</w:t>
      </w:r>
    </w:p>
    <w:p w:rsidR="00F55962" w:rsidRPr="005C7EBF" w:rsidRDefault="00F55962" w:rsidP="00F55962">
      <w:pPr>
        <w:widowControl/>
        <w:adjustRightInd w:val="0"/>
        <w:snapToGrid w:val="0"/>
        <w:spacing w:line="360" w:lineRule="auto"/>
        <w:ind w:firstLineChars="200" w:firstLine="480"/>
        <w:rPr>
          <w:kern w:val="0"/>
          <w:sz w:val="24"/>
        </w:rPr>
      </w:pPr>
      <w:bookmarkStart w:id="46" w:name="_Toc79392616"/>
      <w:r w:rsidRPr="005C7EBF">
        <w:rPr>
          <w:kern w:val="0"/>
          <w:sz w:val="24"/>
        </w:rPr>
        <w:t>发生下列情形时，基金管理人可暂停接受投资人的赎回申请或延缓支付赎回款项：</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因不可抗力导致基金管理人不能支付赎回款项。</w:t>
      </w:r>
    </w:p>
    <w:p w:rsidR="00F55962" w:rsidRPr="005C7EBF" w:rsidRDefault="00F55962" w:rsidP="00B0531C">
      <w:pPr>
        <w:widowControl/>
        <w:adjustRightInd w:val="0"/>
        <w:snapToGrid w:val="0"/>
        <w:spacing w:line="48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、发生基金合同规定的暂停基金资产估值情况时，基金管理人可暂停接受投资人的赎回申请或延缓支付赎回款项。</w:t>
      </w:r>
    </w:p>
    <w:p w:rsidR="00F55962" w:rsidRPr="005C7EBF" w:rsidRDefault="00F55962" w:rsidP="00B0531C">
      <w:pPr>
        <w:widowControl/>
        <w:adjustRightInd w:val="0"/>
        <w:snapToGrid w:val="0"/>
        <w:spacing w:line="480" w:lineRule="auto"/>
        <w:ind w:firstLineChars="200" w:firstLine="480"/>
        <w:rPr>
          <w:kern w:val="0"/>
          <w:sz w:val="24"/>
        </w:rPr>
      </w:pPr>
      <w:bookmarkStart w:id="47" w:name="OLE_LINK34"/>
      <w:bookmarkStart w:id="48" w:name="OLE_LINK35"/>
      <w:r w:rsidRPr="005C7EBF">
        <w:rPr>
          <w:rFonts w:hint="eastAsia"/>
          <w:kern w:val="0"/>
          <w:sz w:val="24"/>
        </w:rPr>
        <w:t>3</w:t>
      </w:r>
      <w:r w:rsidRPr="005C7EBF">
        <w:rPr>
          <w:rFonts w:hint="eastAsia"/>
          <w:kern w:val="0"/>
          <w:sz w:val="24"/>
        </w:rPr>
        <w:t>、</w:t>
      </w:r>
      <w:r w:rsidRPr="005C7EBF">
        <w:rPr>
          <w:kern w:val="0"/>
          <w:sz w:val="24"/>
        </w:rPr>
        <w:t>证券</w:t>
      </w:r>
      <w:r w:rsidRPr="005C7EBF">
        <w:rPr>
          <w:rFonts w:hint="eastAsia"/>
          <w:kern w:val="0"/>
          <w:sz w:val="24"/>
        </w:rPr>
        <w:t>、期货</w:t>
      </w:r>
      <w:r w:rsidRPr="005C7EBF">
        <w:rPr>
          <w:kern w:val="0"/>
          <w:sz w:val="24"/>
        </w:rPr>
        <w:t>交易所交易时间非正常停市，导致基金管理人无法计算当日基金资产</w:t>
      </w:r>
      <w:bookmarkStart w:id="49" w:name="_Hlt152500890"/>
      <w:r w:rsidRPr="005C7EBF">
        <w:rPr>
          <w:kern w:val="0"/>
          <w:sz w:val="24"/>
        </w:rPr>
        <w:t>净值。</w:t>
      </w:r>
    </w:p>
    <w:bookmarkEnd w:id="47"/>
    <w:bookmarkEnd w:id="48"/>
    <w:p w:rsidR="00F55962" w:rsidRPr="005C7EBF" w:rsidRDefault="00F55962" w:rsidP="00B0531C">
      <w:pPr>
        <w:widowControl/>
        <w:adjustRightInd w:val="0"/>
        <w:snapToGrid w:val="0"/>
        <w:spacing w:line="48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连续两个或两个以上开放日发生巨额赎回。</w:t>
      </w:r>
    </w:p>
    <w:bookmarkEnd w:id="49"/>
    <w:p w:rsidR="006E6ABB" w:rsidRDefault="00F55962" w:rsidP="00B0531C">
      <w:pPr>
        <w:widowControl/>
        <w:adjustRightInd w:val="0"/>
        <w:snapToGrid w:val="0"/>
        <w:spacing w:line="480" w:lineRule="auto"/>
        <w:ind w:firstLineChars="200" w:firstLine="480"/>
        <w:rPr>
          <w:kern w:val="0"/>
          <w:sz w:val="24"/>
        </w:rPr>
      </w:pPr>
      <w:r w:rsidRPr="005C7EBF">
        <w:rPr>
          <w:rFonts w:hint="eastAsia"/>
          <w:kern w:val="0"/>
          <w:sz w:val="24"/>
        </w:rPr>
        <w:t>5</w:t>
      </w:r>
      <w:r w:rsidRPr="005C7EBF">
        <w:rPr>
          <w:rFonts w:hint="eastAsia"/>
          <w:kern w:val="0"/>
          <w:sz w:val="24"/>
        </w:rPr>
        <w:t>、</w:t>
      </w:r>
      <w:r w:rsidR="00762872">
        <w:rPr>
          <w:rFonts w:hint="eastAsia"/>
          <w:kern w:val="0"/>
          <w:sz w:val="24"/>
        </w:rPr>
        <w:t>发生</w:t>
      </w:r>
      <w:r w:rsidRPr="005C7EBF">
        <w:rPr>
          <w:rFonts w:hint="eastAsia"/>
          <w:kern w:val="0"/>
          <w:sz w:val="24"/>
        </w:rPr>
        <w:t>继续接受赎回申请将损害</w:t>
      </w:r>
      <w:r w:rsidRPr="005C7EBF">
        <w:rPr>
          <w:kern w:val="0"/>
          <w:sz w:val="24"/>
        </w:rPr>
        <w:t>现有基金份额持有人利益的情形</w:t>
      </w:r>
      <w:r w:rsidRPr="005C7EBF">
        <w:rPr>
          <w:rFonts w:hint="eastAsia"/>
          <w:kern w:val="0"/>
          <w:sz w:val="24"/>
        </w:rPr>
        <w:t>时，可暂停接受投资人的赎回申请。</w:t>
      </w:r>
    </w:p>
    <w:p w:rsidR="00F55962" w:rsidRPr="005C7EBF" w:rsidRDefault="0041307F" w:rsidP="00F55962">
      <w:pPr>
        <w:widowControl/>
        <w:adjustRightInd w:val="0"/>
        <w:snapToGrid w:val="0"/>
        <w:spacing w:line="360" w:lineRule="auto"/>
        <w:ind w:firstLineChars="200" w:firstLine="480"/>
        <w:rPr>
          <w:kern w:val="0"/>
          <w:sz w:val="24"/>
        </w:rPr>
      </w:pPr>
      <w:r>
        <w:rPr>
          <w:bCs/>
          <w:sz w:val="24"/>
        </w:rPr>
        <w:lastRenderedPageBreak/>
        <w:t>6</w:t>
      </w:r>
      <w:r w:rsidR="00F55962" w:rsidRPr="005C7EBF">
        <w:rPr>
          <w:rFonts w:hint="eastAsia"/>
          <w:kern w:val="0"/>
          <w:sz w:val="24"/>
        </w:rPr>
        <w:t>、基金合同约定、</w:t>
      </w:r>
      <w:r w:rsidR="00F55962" w:rsidRPr="005C7EBF">
        <w:rPr>
          <w:kern w:val="0"/>
          <w:sz w:val="24"/>
        </w:rPr>
        <w:t>法律法规规定或中国证监会认定的其他情形。</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6"/>
    </w:p>
    <w:p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w:t>
      </w:r>
      <w:r w:rsidRPr="005C7EBF">
        <w:rPr>
          <w:rFonts w:hAnsi="宋体"/>
          <w:kern w:val="0"/>
          <w:sz w:val="24"/>
          <w:szCs w:val="24"/>
        </w:rPr>
        <w:t>巨额赎回的认定</w:t>
      </w:r>
    </w:p>
    <w:p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lastRenderedPageBreak/>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巨额赎回的公告</w:t>
      </w:r>
    </w:p>
    <w:p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个交易日内通知基金份额持有人，说明有关处理方法，同时在指定</w:t>
      </w:r>
      <w:r w:rsidR="00FE6AB0" w:rsidRPr="005C7EBF">
        <w:rPr>
          <w:rFonts w:hAnsi="宋体"/>
          <w:kern w:val="0"/>
          <w:sz w:val="24"/>
          <w:szCs w:val="24"/>
        </w:rPr>
        <w:t>媒介</w:t>
      </w:r>
      <w:r w:rsidRPr="005C7EBF">
        <w:rPr>
          <w:rFonts w:hAnsi="宋体"/>
          <w:kern w:val="0"/>
          <w:sz w:val="24"/>
          <w:szCs w:val="24"/>
        </w:rPr>
        <w:t>上刊登公告。</w:t>
      </w:r>
    </w:p>
    <w:p w:rsidR="006E1DD9" w:rsidRPr="00CC23AA" w:rsidRDefault="00C92FC0" w:rsidP="00CC23AA">
      <w:pPr>
        <w:adjustRightInd w:val="0"/>
        <w:snapToGrid w:val="0"/>
        <w:spacing w:line="360" w:lineRule="auto"/>
        <w:ind w:firstLineChars="200" w:firstLine="482"/>
        <w:rPr>
          <w:rFonts w:hAnsi="宋体"/>
          <w:b/>
          <w:kern w:val="0"/>
          <w:sz w:val="24"/>
          <w:szCs w:val="24"/>
        </w:rPr>
      </w:pPr>
      <w:bookmarkStart w:id="50"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50"/>
    </w:p>
    <w:p w:rsidR="00F55962" w:rsidRPr="005C7EBF"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5C7EBF">
        <w:rPr>
          <w:kern w:val="0"/>
          <w:sz w:val="24"/>
        </w:rPr>
        <w:t>1</w:t>
      </w:r>
      <w:r w:rsidRPr="005C7EBF">
        <w:rPr>
          <w:rFonts w:hint="eastAsia"/>
          <w:kern w:val="0"/>
          <w:sz w:val="24"/>
        </w:rPr>
        <w:t>、</w:t>
      </w:r>
      <w:r w:rsidRPr="005C7EBF">
        <w:rPr>
          <w:kern w:val="0"/>
          <w:sz w:val="24"/>
        </w:rPr>
        <w:t>发生上述暂停申购或赎回情况的，基金管理人当日应立即向中国证监会备案，并在规定期限内在指定媒介上刊登暂停公告。</w:t>
      </w:r>
    </w:p>
    <w:p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6E1DD9" w:rsidRPr="00CC23AA" w:rsidRDefault="00C92FC0" w:rsidP="00CC23AA">
      <w:pPr>
        <w:adjustRightInd w:val="0"/>
        <w:snapToGrid w:val="0"/>
        <w:spacing w:line="360" w:lineRule="auto"/>
        <w:ind w:firstLineChars="200" w:firstLine="482"/>
        <w:rPr>
          <w:rFonts w:hAnsi="宋体"/>
          <w:b/>
          <w:kern w:val="0"/>
          <w:sz w:val="24"/>
          <w:szCs w:val="24"/>
        </w:rPr>
      </w:pPr>
      <w:bookmarkStart w:id="54" w:name="_Toc79392621"/>
      <w:bookmarkEnd w:id="51"/>
      <w:bookmarkEnd w:id="52"/>
      <w:bookmarkEnd w:id="53"/>
      <w:r w:rsidRPr="005C7EBF">
        <w:rPr>
          <w:rFonts w:hAnsi="宋体"/>
          <w:b/>
          <w:kern w:val="0"/>
          <w:sz w:val="24"/>
          <w:szCs w:val="24"/>
        </w:rPr>
        <w:t>（十二）</w:t>
      </w:r>
      <w:r w:rsidR="00124732" w:rsidRPr="005C7EBF">
        <w:rPr>
          <w:rFonts w:hAnsi="宋体"/>
          <w:b/>
          <w:kern w:val="0"/>
          <w:sz w:val="24"/>
          <w:szCs w:val="24"/>
        </w:rPr>
        <w:t>基金转换</w:t>
      </w:r>
    </w:p>
    <w:p w:rsidR="00F55962" w:rsidRPr="005C7EBF" w:rsidRDefault="00F55962" w:rsidP="00F55962">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基金管理人可以根据相关法律法规以及</w:t>
      </w:r>
      <w:r w:rsidR="00C8498A" w:rsidRPr="005C7EBF">
        <w:rPr>
          <w:rFonts w:hAnsi="宋体"/>
          <w:kern w:val="0"/>
          <w:sz w:val="24"/>
          <w:szCs w:val="24"/>
        </w:rPr>
        <w:t>基金合同</w:t>
      </w:r>
      <w:r w:rsidRPr="005C7EBF">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5C7EBF">
        <w:rPr>
          <w:rFonts w:hAnsi="宋体"/>
          <w:kern w:val="0"/>
          <w:sz w:val="24"/>
          <w:szCs w:val="24"/>
        </w:rPr>
        <w:t>基金合同</w:t>
      </w:r>
      <w:r w:rsidRPr="005C7EBF">
        <w:rPr>
          <w:rFonts w:hAnsi="宋体"/>
          <w:kern w:val="0"/>
          <w:sz w:val="24"/>
          <w:szCs w:val="24"/>
        </w:rPr>
        <w:t>的规定制定并公告，并提前告知基金托管人与相关机构。</w:t>
      </w:r>
    </w:p>
    <w:p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（十三）基金的非交易过户</w:t>
      </w:r>
    </w:p>
    <w:p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lastRenderedPageBreak/>
        <w:t>（十四）基金的</w:t>
      </w:r>
      <w:r w:rsidR="00C92FC0" w:rsidRPr="005C7EBF">
        <w:rPr>
          <w:rFonts w:hAnsi="宋体"/>
          <w:b/>
          <w:kern w:val="0"/>
          <w:sz w:val="24"/>
          <w:szCs w:val="24"/>
        </w:rPr>
        <w:t>转托管</w:t>
      </w:r>
      <w:bookmarkEnd w:id="54"/>
    </w:p>
    <w:p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5" w:name="_Toc79392620"/>
      <w:r w:rsidRPr="005C7EBF">
        <w:rPr>
          <w:rFonts w:hAnsi="宋体"/>
          <w:kern w:val="0"/>
          <w:sz w:val="24"/>
          <w:szCs w:val="24"/>
        </w:rPr>
        <w:t>基金份额持有人可办理已持有基金份额在不同销售机构之间的转托管，基金销售机构可以按照规定的标准收取转托管费。</w:t>
      </w:r>
    </w:p>
    <w:p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（十五）定期定额投资计划</w:t>
      </w:r>
    </w:p>
    <w:p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F32C3F" w:rsidRPr="000450AC">
        <w:rPr>
          <w:rFonts w:hAnsi="宋体"/>
          <w:b/>
          <w:kern w:val="0"/>
          <w:sz w:val="24"/>
          <w:szCs w:val="24"/>
        </w:rPr>
        <w:t>六</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5"/>
    </w:p>
    <w:p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6" w:name="_Toc109059024"/>
      <w:bookmarkStart w:id="57" w:name="_Toc66720082"/>
      <w:bookmarkStart w:id="58" w:name="_Toc66719557"/>
    </w:p>
    <w:p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41307F" w:rsidRPr="000450AC">
        <w:rPr>
          <w:rFonts w:hAnsi="宋体"/>
          <w:b/>
          <w:kern w:val="0"/>
          <w:sz w:val="24"/>
          <w:szCs w:val="24"/>
        </w:rPr>
        <w:t>十</w:t>
      </w:r>
      <w:r w:rsidR="0041307F" w:rsidRPr="000450AC">
        <w:rPr>
          <w:rFonts w:hAnsi="宋体" w:hint="eastAsia"/>
          <w:b/>
          <w:kern w:val="0"/>
          <w:sz w:val="24"/>
          <w:szCs w:val="24"/>
        </w:rPr>
        <w:t>七</w:t>
      </w:r>
      <w:r w:rsidRPr="000450AC">
        <w:rPr>
          <w:rFonts w:hAnsi="宋体"/>
          <w:b/>
          <w:kern w:val="0"/>
          <w:sz w:val="24"/>
          <w:szCs w:val="24"/>
        </w:rPr>
        <w:t>）</w:t>
      </w:r>
      <w:r w:rsidR="00F55962" w:rsidRPr="000450AC">
        <w:rPr>
          <w:rFonts w:hAnsi="宋体" w:hint="eastAsia"/>
          <w:b/>
          <w:kern w:val="0"/>
          <w:sz w:val="24"/>
          <w:szCs w:val="24"/>
        </w:rPr>
        <w:t>基金份额的转让</w:t>
      </w:r>
    </w:p>
    <w:p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41307F" w:rsidRPr="000450AC">
        <w:rPr>
          <w:rFonts w:hAnsi="宋体" w:hint="eastAsia"/>
          <w:b/>
          <w:kern w:val="0"/>
          <w:sz w:val="24"/>
          <w:szCs w:val="24"/>
        </w:rPr>
        <w:t>八</w:t>
      </w:r>
      <w:r w:rsidRPr="000450AC">
        <w:rPr>
          <w:rFonts w:hAnsi="宋体"/>
          <w:b/>
          <w:kern w:val="0"/>
          <w:sz w:val="24"/>
          <w:szCs w:val="24"/>
        </w:rPr>
        <w:t>）</w:t>
      </w:r>
      <w:r w:rsidR="00B17DFE" w:rsidRPr="000450AC">
        <w:rPr>
          <w:rFonts w:hAnsi="宋体" w:hint="eastAsia"/>
          <w:b/>
          <w:kern w:val="0"/>
          <w:sz w:val="24"/>
          <w:szCs w:val="24"/>
        </w:rPr>
        <w:t>其他业务</w:t>
      </w:r>
    </w:p>
    <w:p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rsidR="006E1DD9" w:rsidRPr="005C7EBF" w:rsidRDefault="003550FC" w:rsidP="002F2E5C">
      <w:pPr>
        <w:widowControl/>
        <w:adjustRightInd w:val="0"/>
        <w:snapToGrid w:val="0"/>
        <w:spacing w:beforeLines="50" w:afterLines="50" w:line="360" w:lineRule="auto"/>
        <w:jc w:val="center"/>
        <w:outlineLvl w:val="0"/>
        <w:rPr>
          <w:rFonts w:ascii="宋体" w:hAnsi="宋体"/>
          <w:b/>
          <w:kern w:val="0"/>
          <w:sz w:val="30"/>
        </w:rPr>
      </w:pPr>
      <w:bookmarkStart w:id="59" w:name="_Toc367104008"/>
      <w:r w:rsidRPr="005C7EBF">
        <w:rPr>
          <w:rFonts w:ascii="宋体" w:hAnsi="宋体" w:hint="eastAsia"/>
          <w:b/>
          <w:kern w:val="0"/>
          <w:sz w:val="30"/>
        </w:rPr>
        <w:lastRenderedPageBreak/>
        <w:t>九、基金的投资</w:t>
      </w:r>
      <w:bookmarkEnd w:id="59"/>
    </w:p>
    <w:p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Pr="00D87721">
        <w:rPr>
          <w:rFonts w:hint="eastAsia"/>
          <w:kern w:val="0"/>
          <w:sz w:val="24"/>
        </w:rPr>
        <w:t>。</w:t>
      </w:r>
    </w:p>
    <w:p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本基金在股票投资上突出对有稳定股息收益的股票的侧重，同时选取能够体现公司竞争比较优势、盈利能力、内生成长性因子和体现公司财务状</w:t>
      </w:r>
      <w:r w:rsidR="007E46AE" w:rsidRPr="007E46AE">
        <w:rPr>
          <w:rFonts w:hint="eastAsia"/>
          <w:kern w:val="0"/>
          <w:sz w:val="24"/>
        </w:rPr>
        <w:lastRenderedPageBreak/>
        <w:t>况、抗周期波动和分红稳定性因子，力争投资于具有稳定股息收益的优质成长性上市公司。</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lastRenderedPageBreak/>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4</w:t>
      </w:r>
      <w:r w:rsidRPr="00CC23AA">
        <w:rPr>
          <w:rFonts w:hint="eastAsia"/>
          <w:kern w:val="0"/>
          <w:sz w:val="24"/>
        </w:rPr>
        <w:t>、权证投资</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2" w:tgtFrame="_blank" w:history="1">
        <w:r w:rsidR="00624B12" w:rsidRPr="00624B12">
          <w:rPr>
            <w:rFonts w:hint="eastAsia"/>
            <w:kern w:val="0"/>
            <w:sz w:val="24"/>
          </w:rPr>
          <w:t>股指期货合约</w:t>
        </w:r>
      </w:hyperlink>
      <w:r w:rsidRPr="0059339D">
        <w:rPr>
          <w:rFonts w:hint="eastAsia"/>
          <w:kern w:val="0"/>
          <w:sz w:val="24"/>
        </w:rPr>
        <w:t>需缴纳的</w:t>
      </w:r>
      <w:hyperlink r:id="rId13"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4</w:t>
      </w:r>
      <w:r w:rsidRPr="0059339D">
        <w:rPr>
          <w:rFonts w:hint="eastAsia"/>
          <w:kern w:val="0"/>
          <w:sz w:val="24"/>
        </w:rPr>
        <w:t>）本基金所持有的股票市值和买入、卖出股指期货合约价值，合计（轧差计算）应当符合基金合同关于股票投资比例的有关约定；</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16</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17</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18</w:t>
      </w:r>
      <w:r w:rsidRPr="0059339D">
        <w:rPr>
          <w:rFonts w:hint="eastAsia"/>
          <w:kern w:val="0"/>
          <w:sz w:val="24"/>
        </w:rPr>
        <w:t>）法律法规及中国证监会规定的和《基金合同》约定的其他投资限制。</w:t>
      </w:r>
    </w:p>
    <w:p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Pr>
          <w:rFonts w:hint="eastAsia"/>
          <w:bCs/>
          <w:sz w:val="24"/>
        </w:rPr>
        <w:t>12</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lastRenderedPageBreak/>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lastRenderedPageBreak/>
        <w:t>（六）风险收益特征</w:t>
      </w:r>
    </w:p>
    <w:p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p>
    <w:p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rsidR="0059339D" w:rsidRDefault="00E312C1" w:rsidP="0059339D">
      <w:pPr>
        <w:spacing w:line="360" w:lineRule="auto"/>
        <w:ind w:firstLineChars="200" w:firstLine="482"/>
        <w:rPr>
          <w:b/>
          <w:sz w:val="24"/>
          <w:szCs w:val="24"/>
        </w:rPr>
      </w:pPr>
      <w:bookmarkStart w:id="60" w:name="_Toc109059025"/>
      <w:bookmarkStart w:id="61" w:name="_Toc109059036"/>
      <w:bookmarkStart w:id="62" w:name="_Toc109059037"/>
      <w:bookmarkStart w:id="63" w:name="_Hlt5528681"/>
      <w:bookmarkStart w:id="64" w:name="_Hlt5604240"/>
      <w:bookmarkStart w:id="65" w:name="_Hlt88281392"/>
      <w:bookmarkStart w:id="66" w:name="_Hlt81033092"/>
      <w:bookmarkStart w:id="67" w:name="_Hlt81033424"/>
      <w:bookmarkStart w:id="68" w:name="_Toc155690783"/>
      <w:bookmarkStart w:id="69" w:name="_Toc154909614"/>
      <w:bookmarkEnd w:id="56"/>
      <w:bookmarkEnd w:id="57"/>
      <w:bookmarkEnd w:id="58"/>
      <w:bookmarkEnd w:id="60"/>
      <w:bookmarkEnd w:id="61"/>
      <w:bookmarkEnd w:id="62"/>
      <w:bookmarkEnd w:id="63"/>
      <w:bookmarkEnd w:id="64"/>
      <w:bookmarkEnd w:id="65"/>
      <w:bookmarkEnd w:id="66"/>
      <w:bookmarkEnd w:id="67"/>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w:t>
      </w:r>
      <w:r w:rsidRPr="005C7EBF">
        <w:rPr>
          <w:rFonts w:hAnsi="宋体"/>
          <w:sz w:val="24"/>
          <w:szCs w:val="24"/>
        </w:rPr>
        <w:lastRenderedPageBreak/>
        <w:t>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70" w:name="_Toc78208364"/>
    </w:p>
    <w:p w:rsidR="000450AC" w:rsidRDefault="000450AC">
      <w:pPr>
        <w:widowControl/>
        <w:jc w:val="left"/>
        <w:rPr>
          <w:rFonts w:ascii="宋体" w:hAnsi="宋体"/>
          <w:b/>
          <w:kern w:val="0"/>
          <w:sz w:val="30"/>
        </w:rPr>
      </w:pPr>
      <w:bookmarkStart w:id="71" w:name="_Toc367104009"/>
      <w:r>
        <w:rPr>
          <w:rFonts w:ascii="宋体" w:hAnsi="宋体"/>
          <w:b/>
          <w:kern w:val="0"/>
          <w:sz w:val="30"/>
        </w:rPr>
        <w:br w:type="page"/>
      </w:r>
    </w:p>
    <w:p w:rsidR="002B0F37" w:rsidRPr="005C7EBF" w:rsidRDefault="0056784C"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十、基金的财产</w:t>
      </w:r>
      <w:bookmarkEnd w:id="71"/>
    </w:p>
    <w:p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2" w:name="_Toc311810245"/>
      <w:bookmarkEnd w:id="70"/>
    </w:p>
    <w:p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2"/>
      <w:r w:rsidRPr="005C7EBF">
        <w:rPr>
          <w:rFonts w:hAnsi="宋体"/>
          <w:b/>
          <w:kern w:val="0"/>
          <w:sz w:val="24"/>
        </w:rPr>
        <w:t>产</w:t>
      </w:r>
      <w:bookmarkEnd w:id="68"/>
      <w:bookmarkEnd w:id="69"/>
      <w:r w:rsidRPr="005C7EBF">
        <w:rPr>
          <w:rFonts w:hAnsi="宋体"/>
          <w:b/>
          <w:kern w:val="0"/>
          <w:sz w:val="24"/>
        </w:rPr>
        <w:t>净</w:t>
      </w:r>
      <w:bookmarkStart w:id="73" w:name="_Toc109537391"/>
      <w:r w:rsidRPr="005C7EBF">
        <w:rPr>
          <w:rFonts w:hAnsi="宋体"/>
          <w:b/>
          <w:kern w:val="0"/>
          <w:sz w:val="24"/>
        </w:rPr>
        <w:t>值</w:t>
      </w:r>
      <w:r w:rsidRPr="005C7EBF">
        <w:rPr>
          <w:b/>
          <w:kern w:val="0"/>
          <w:sz w:val="24"/>
        </w:rPr>
        <w:t xml:space="preserve"> </w:t>
      </w:r>
    </w:p>
    <w:p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3"/>
      <w:r w:rsidRPr="005C7EBF">
        <w:rPr>
          <w:rFonts w:hAnsi="宋体"/>
          <w:kern w:val="0"/>
          <w:sz w:val="24"/>
        </w:rPr>
        <w:t>金资产净值是指基金资产总值</w:t>
      </w:r>
      <w:bookmarkStart w:id="74" w:name="_Toc79392635"/>
      <w:bookmarkStart w:id="75" w:name="_Toc79556449"/>
      <w:r w:rsidRPr="005C7EBF">
        <w:rPr>
          <w:rFonts w:hAnsi="宋体"/>
          <w:kern w:val="0"/>
          <w:sz w:val="24"/>
        </w:rPr>
        <w:t>减去基金负债后的价值。</w:t>
      </w:r>
    </w:p>
    <w:p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6" w:name="_Hlt88841837"/>
      <w:bookmarkEnd w:id="74"/>
      <w:bookmarkEnd w:id="75"/>
      <w:bookmarkEnd w:id="76"/>
    </w:p>
    <w:p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rsidR="000450AC" w:rsidRDefault="000450AC">
      <w:pPr>
        <w:widowControl/>
        <w:jc w:val="left"/>
        <w:rPr>
          <w:rFonts w:ascii="宋体" w:hAnsi="宋体"/>
          <w:b/>
          <w:kern w:val="0"/>
          <w:sz w:val="30"/>
        </w:rPr>
      </w:pPr>
      <w:bookmarkStart w:id="77" w:name="_Toc367104010"/>
      <w:r>
        <w:rPr>
          <w:rFonts w:ascii="宋体" w:hAnsi="宋体"/>
          <w:b/>
          <w:kern w:val="0"/>
          <w:sz w:val="30"/>
        </w:rPr>
        <w:br w:type="page"/>
      </w:r>
    </w:p>
    <w:p w:rsidR="000036ED" w:rsidRPr="005C7EBF" w:rsidRDefault="00892E65"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十一、基金资产的估值</w:t>
      </w:r>
      <w:bookmarkEnd w:id="77"/>
    </w:p>
    <w:p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rsidR="0059339D" w:rsidRP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rsidR="0059339D" w:rsidRPr="0059339D" w:rsidRDefault="007E46AE" w:rsidP="0059339D">
      <w:pPr>
        <w:widowControl/>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rsidR="00E85277" w:rsidRPr="005C7EBF" w:rsidRDefault="00B1186D" w:rsidP="00554B4C">
      <w:pPr>
        <w:widowControl/>
        <w:adjustRightInd w:val="0"/>
        <w:snapToGrid w:val="0"/>
        <w:spacing w:line="360" w:lineRule="auto"/>
        <w:ind w:firstLineChars="200" w:firstLine="480"/>
        <w:rPr>
          <w:kern w:val="0"/>
          <w:sz w:val="24"/>
        </w:rPr>
      </w:pPr>
      <w:bookmarkStart w:id="78" w:name="OLE_LINK68"/>
      <w:bookmarkStart w:id="79"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78"/>
      <w:bookmarkEnd w:id="79"/>
    </w:p>
    <w:p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rsidR="00364220" w:rsidRPr="005C7EBF" w:rsidRDefault="00385394">
      <w:pPr>
        <w:widowControl/>
        <w:adjustRightInd w:val="0"/>
        <w:snapToGrid w:val="0"/>
        <w:spacing w:line="360" w:lineRule="auto"/>
        <w:ind w:firstLineChars="200" w:firstLine="480"/>
        <w:rPr>
          <w:kern w:val="0"/>
          <w:sz w:val="24"/>
        </w:rPr>
      </w:pPr>
      <w:bookmarkStart w:id="80" w:name="OLE_LINK70"/>
      <w:bookmarkStart w:id="81"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80"/>
    <w:bookmarkEnd w:id="81"/>
    <w:p w:rsidR="00715C3F" w:rsidRDefault="00715C3F" w:rsidP="00E85277">
      <w:pPr>
        <w:adjustRightInd w:val="0"/>
        <w:snapToGrid w:val="0"/>
        <w:spacing w:line="360" w:lineRule="auto"/>
        <w:ind w:firstLineChars="200" w:firstLine="480"/>
        <w:rPr>
          <w:sz w:val="24"/>
          <w:szCs w:val="24"/>
        </w:rPr>
      </w:pPr>
      <w:r>
        <w:rPr>
          <w:sz w:val="24"/>
          <w:szCs w:val="24"/>
        </w:rPr>
        <w:br w:type="page"/>
      </w:r>
    </w:p>
    <w:p w:rsidR="00BE7C20" w:rsidRPr="005C7EBF" w:rsidRDefault="00880954" w:rsidP="002F2E5C">
      <w:pPr>
        <w:widowControl/>
        <w:adjustRightInd w:val="0"/>
        <w:snapToGrid w:val="0"/>
        <w:spacing w:beforeLines="50" w:afterLines="50" w:line="360" w:lineRule="auto"/>
        <w:jc w:val="center"/>
        <w:outlineLvl w:val="0"/>
        <w:rPr>
          <w:rFonts w:ascii="宋体" w:hAnsi="宋体"/>
          <w:b/>
          <w:kern w:val="0"/>
          <w:sz w:val="30"/>
        </w:rPr>
      </w:pPr>
      <w:bookmarkStart w:id="82" w:name="_Toc367104011"/>
      <w:r w:rsidRPr="005C7EBF">
        <w:rPr>
          <w:rFonts w:ascii="宋体" w:hAnsi="宋体" w:hint="eastAsia"/>
          <w:b/>
          <w:kern w:val="0"/>
          <w:sz w:val="30"/>
        </w:rPr>
        <w:lastRenderedPageBreak/>
        <w:t>十二、基金收益与分配</w:t>
      </w:r>
      <w:bookmarkEnd w:id="82"/>
    </w:p>
    <w:p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rsidR="0059339D" w:rsidRPr="0059339D" w:rsidRDefault="0059339D" w:rsidP="0059339D">
      <w:pPr>
        <w:adjustRightInd w:val="0"/>
        <w:snapToGrid w:val="0"/>
        <w:spacing w:line="360" w:lineRule="auto"/>
        <w:ind w:firstLineChars="200" w:firstLine="480"/>
        <w:rPr>
          <w:kern w:val="0"/>
          <w:sz w:val="24"/>
        </w:rPr>
      </w:pPr>
      <w:bookmarkStart w:id="83" w:name="OLE_LINK72"/>
      <w:bookmarkStart w:id="84"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3"/>
    <w:bookmarkEnd w:id="84"/>
    <w:p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rsidR="0059339D" w:rsidRDefault="00D84DB8" w:rsidP="0059339D">
      <w:pPr>
        <w:adjustRightInd w:val="0"/>
        <w:snapToGrid w:val="0"/>
        <w:spacing w:line="360" w:lineRule="auto"/>
        <w:ind w:firstLineChars="200" w:firstLine="480"/>
        <w:rPr>
          <w:sz w:val="24"/>
        </w:rPr>
      </w:pPr>
      <w:bookmarkStart w:id="85" w:name="OLE_LINK74"/>
      <w:bookmarkStart w:id="86" w:name="OLE_LINK75"/>
      <w:r w:rsidRPr="00D84DB8">
        <w:rPr>
          <w:sz w:val="24"/>
        </w:rPr>
        <w:t>本基金收益分配方案由基金管理人拟定，并由基金托管人复核，在</w:t>
      </w:r>
      <w:r w:rsidRPr="00D84DB8">
        <w:rPr>
          <w:sz w:val="24"/>
        </w:rPr>
        <w:t>2</w:t>
      </w:r>
      <w:r w:rsidR="006A0A7E" w:rsidRPr="006A0A7E">
        <w:rPr>
          <w:rFonts w:hint="eastAsia"/>
          <w:sz w:val="24"/>
        </w:rPr>
        <w:t>日内在指定媒介公告并报中国证监会备案。</w:t>
      </w:r>
    </w:p>
    <w:bookmarkEnd w:id="85"/>
    <w:bookmarkEnd w:id="86"/>
    <w:p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rsidR="00F1590C" w:rsidRPr="005C7EBF" w:rsidRDefault="00293BC8" w:rsidP="00ED62BD">
      <w:pPr>
        <w:adjustRightInd w:val="0"/>
        <w:snapToGrid w:val="0"/>
        <w:spacing w:line="360" w:lineRule="auto"/>
        <w:jc w:val="center"/>
        <w:outlineLvl w:val="0"/>
        <w:rPr>
          <w:rFonts w:ascii="宋体" w:hAnsi="宋体"/>
          <w:b/>
          <w:kern w:val="0"/>
          <w:sz w:val="30"/>
        </w:rPr>
      </w:pPr>
      <w:bookmarkStart w:id="87" w:name="_Toc367104012"/>
      <w:r w:rsidRPr="005C7EBF">
        <w:rPr>
          <w:rFonts w:ascii="宋体" w:hAnsi="宋体" w:hint="eastAsia"/>
          <w:b/>
          <w:kern w:val="0"/>
          <w:sz w:val="30"/>
        </w:rPr>
        <w:lastRenderedPageBreak/>
        <w:t>十三、基金的费用与税收</w:t>
      </w:r>
      <w:bookmarkEnd w:id="87"/>
    </w:p>
    <w:p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rsidR="0059339D" w:rsidRPr="0059339D" w:rsidRDefault="00F9417B" w:rsidP="005C551E">
      <w:pPr>
        <w:adjustRightInd w:val="0"/>
        <w:snapToGrid w:val="0"/>
        <w:spacing w:line="360" w:lineRule="auto"/>
        <w:ind w:firstLineChars="200" w:firstLine="480"/>
        <w:rPr>
          <w:kern w:val="0"/>
          <w:sz w:val="24"/>
        </w:rPr>
      </w:pPr>
      <w:bookmarkStart w:id="88" w:name="_Hlt81193394"/>
      <w:bookmarkEnd w:id="88"/>
      <w:r w:rsidRPr="005C7EBF">
        <w:rPr>
          <w:kern w:val="0"/>
          <w:sz w:val="24"/>
        </w:rPr>
        <w:t>4</w:t>
      </w:r>
      <w:r w:rsidRPr="005C7EBF">
        <w:rPr>
          <w:kern w:val="0"/>
          <w:sz w:val="24"/>
        </w:rPr>
        <w:t>、其他根据相关法律法规及中国证监会的有关规定不得列入基金费用的项目。</w:t>
      </w:r>
    </w:p>
    <w:p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rsidR="0038287E" w:rsidRPr="005C551E" w:rsidRDefault="0038287E" w:rsidP="00CC23AA">
      <w:bookmarkStart w:id="89" w:name="_Toc367104013"/>
    </w:p>
    <w:p w:rsidR="00781FE8" w:rsidRPr="005C551E" w:rsidRDefault="00781FE8" w:rsidP="00CC23AA"/>
    <w:p w:rsidR="003D7DA0" w:rsidRDefault="00C92FC0"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十</w:t>
      </w:r>
      <w:r w:rsidR="006861DF" w:rsidRPr="005C7EBF">
        <w:rPr>
          <w:rFonts w:ascii="宋体" w:hAnsi="宋体" w:hint="eastAsia"/>
          <w:b/>
          <w:kern w:val="0"/>
          <w:sz w:val="30"/>
        </w:rPr>
        <w:t>四</w:t>
      </w:r>
      <w:r w:rsidRPr="005C7EBF">
        <w:rPr>
          <w:rFonts w:ascii="宋体" w:hAnsi="宋体" w:hint="eastAsia"/>
          <w:b/>
          <w:kern w:val="0"/>
          <w:sz w:val="30"/>
        </w:rPr>
        <w:t>、基金的会计与审计</w:t>
      </w:r>
      <w:bookmarkEnd w:id="89"/>
    </w:p>
    <w:p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90" w:name="_Toc109537394"/>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90"/>
      <w:r w:rsidRPr="005C7EBF">
        <w:rPr>
          <w:kern w:val="0"/>
          <w:sz w:val="24"/>
        </w:rPr>
        <w:t>算以人民币为记账本位币，以人民币元为记账单位；</w:t>
      </w:r>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C7EBF">
          <w:rPr>
            <w:kern w:val="0"/>
            <w:sz w:val="24"/>
          </w:rPr>
          <w:t>账、独立</w:t>
        </w:r>
      </w:smartTag>
      <w:r w:rsidRPr="005C7EBF">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5C7EBF">
          <w:rPr>
            <w:kern w:val="0"/>
            <w:sz w:val="24"/>
          </w:rPr>
          <w:t>算；</w:t>
        </w:r>
      </w:smartTag>
    </w:p>
    <w:p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、基金管理人聘请与基金管理人、基金托管人相互独立的具有证券从业资格的会计师事务所及其注册会计师对本基金的年度财务报表进行审计。</w:t>
      </w:r>
    </w:p>
    <w:p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91" w:name="_Hlt4221115"/>
      <w:bookmarkEnd w:id="91"/>
      <w:r w:rsidR="008D3A2B" w:rsidRPr="005C7EBF">
        <w:rPr>
          <w:kern w:val="0"/>
          <w:sz w:val="24"/>
        </w:rPr>
        <w:t>基金管理人认为有充足理由更换会计师事务所，须通报基金托管人。更换会计师事务所需在</w:t>
      </w:r>
      <w:r w:rsidR="008D3A2B" w:rsidRPr="005C7EBF">
        <w:rPr>
          <w:kern w:val="0"/>
          <w:sz w:val="24"/>
        </w:rPr>
        <w:t>2</w:t>
      </w:r>
      <w:r w:rsidR="008D3A2B" w:rsidRPr="005C7EBF">
        <w:rPr>
          <w:kern w:val="0"/>
          <w:sz w:val="24"/>
        </w:rPr>
        <w:t>日内在</w:t>
      </w:r>
      <w:r w:rsidR="008D3A2B" w:rsidRPr="005C7EBF">
        <w:rPr>
          <w:rFonts w:hint="eastAsia"/>
          <w:kern w:val="0"/>
          <w:sz w:val="24"/>
        </w:rPr>
        <w:t>指定</w:t>
      </w:r>
      <w:r w:rsidR="00FE6AB0" w:rsidRPr="005C7EBF">
        <w:rPr>
          <w:rFonts w:hint="eastAsia"/>
          <w:kern w:val="0"/>
          <w:sz w:val="24"/>
        </w:rPr>
        <w:t>媒介</w:t>
      </w:r>
      <w:r w:rsidR="008D3A2B" w:rsidRPr="005C7EBF">
        <w:rPr>
          <w:kern w:val="0"/>
          <w:sz w:val="24"/>
        </w:rPr>
        <w:t>公告并报中国证监会备案。</w:t>
      </w:r>
    </w:p>
    <w:p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rsidR="00BE7C20"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92" w:name="_Toc367104014"/>
      <w:r w:rsidRPr="005C7EBF">
        <w:rPr>
          <w:rFonts w:ascii="宋体" w:hAnsi="宋体" w:hint="eastAsia"/>
          <w:b/>
          <w:kern w:val="0"/>
          <w:sz w:val="30"/>
        </w:rPr>
        <w:lastRenderedPageBreak/>
        <w:t>十</w:t>
      </w:r>
      <w:r w:rsidR="006861DF" w:rsidRPr="005C7EBF">
        <w:rPr>
          <w:rFonts w:ascii="宋体" w:hAnsi="宋体" w:hint="eastAsia"/>
          <w:b/>
          <w:kern w:val="0"/>
          <w:sz w:val="30"/>
        </w:rPr>
        <w:t>五</w:t>
      </w:r>
      <w:r w:rsidRPr="005C7EBF">
        <w:rPr>
          <w:rFonts w:ascii="宋体" w:hAnsi="宋体" w:hint="eastAsia"/>
          <w:b/>
          <w:kern w:val="0"/>
          <w:sz w:val="30"/>
        </w:rPr>
        <w:t>、基金的信息披露</w:t>
      </w:r>
      <w:bookmarkEnd w:id="92"/>
    </w:p>
    <w:p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（一）本基金的信息披露应符合《基金法》、《运作办法》、《信息披露办法》、《基金合同》及其他有关规定。</w:t>
      </w:r>
    </w:p>
    <w:p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本基金信息披露义务人包括基金管理人、基金托管人、召集基金份额持有人大会的基金份额持有人等法律法规和中国证监会规定的自然人、法人和其他组织。</w:t>
      </w:r>
    </w:p>
    <w:p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本基金信息披露义务人按照法律法规和中国证监会的规定披露基金信息，并保证所披露信息的真实性、准确性和完整性。</w:t>
      </w:r>
    </w:p>
    <w:p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、登载任何自然人、法人或者其他组织的祝贺性、恭维性或推荐性的文字；</w:t>
      </w:r>
    </w:p>
    <w:p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本基金公开披露的信息应采用中文文本。如同时采用外文文本的，基金信息披露义务人应保证两种文本的内容一致。两种文本发生歧义的，以中文文本为准。</w:t>
      </w:r>
    </w:p>
    <w:p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p>
    <w:p w:rsidR="006D2436" w:rsidRPr="005C7EBF" w:rsidRDefault="00C21A8A" w:rsidP="000D02B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544A92" w:rsidRPr="005C7EBF">
        <w:rPr>
          <w:kern w:val="0"/>
          <w:sz w:val="24"/>
        </w:rPr>
        <w:t>《基金合同》是界定《基金合同》当事人的各项权利、义务关系，明确基金份额持有人大会召开的规则及具体程序，说明基金产品的特性等涉及基金投资者</w:t>
      </w:r>
      <w:r w:rsidR="00544A92" w:rsidRPr="005C7EBF">
        <w:rPr>
          <w:kern w:val="0"/>
          <w:sz w:val="24"/>
        </w:rPr>
        <w:lastRenderedPageBreak/>
        <w:t>重大利益的事项的法律文件。</w:t>
      </w:r>
    </w:p>
    <w:p w:rsidR="00544A92"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2</w:t>
      </w:r>
      <w:r w:rsidRPr="005C7EBF">
        <w:rPr>
          <w:kern w:val="0"/>
          <w:sz w:val="24"/>
        </w:rPr>
        <w:t>）</w:t>
      </w:r>
      <w:r w:rsidR="00544A92" w:rsidRPr="005C7EB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C7EBF">
        <w:rPr>
          <w:kern w:val="0"/>
          <w:sz w:val="24"/>
        </w:rPr>
        <w:t>6</w:t>
      </w:r>
      <w:r w:rsidR="00544A92" w:rsidRPr="005C7EBF">
        <w:rPr>
          <w:kern w:val="0"/>
          <w:sz w:val="24"/>
        </w:rPr>
        <w:t>个月结束之日起</w:t>
      </w:r>
      <w:r w:rsidR="00544A92" w:rsidRPr="005C7EBF">
        <w:rPr>
          <w:kern w:val="0"/>
          <w:sz w:val="24"/>
        </w:rPr>
        <w:t>45</w:t>
      </w:r>
      <w:r w:rsidR="00544A92" w:rsidRPr="005C7EBF">
        <w:rPr>
          <w:kern w:val="0"/>
          <w:sz w:val="24"/>
        </w:rPr>
        <w:t>日内，更新招募说明书并登载在网站上，将更新后的招募说明书摘要登载在指定</w:t>
      </w:r>
      <w:r w:rsidR="00C13708">
        <w:rPr>
          <w:rFonts w:hint="eastAsia"/>
          <w:bCs/>
          <w:sz w:val="24"/>
        </w:rPr>
        <w:t>媒介</w:t>
      </w:r>
      <w:r w:rsidR="00544A92" w:rsidRPr="005C7EBF">
        <w:rPr>
          <w:kern w:val="0"/>
          <w:sz w:val="24"/>
        </w:rPr>
        <w:t>上；基金管理人在公告的</w:t>
      </w:r>
      <w:r w:rsidR="00544A92" w:rsidRPr="005C7EBF">
        <w:rPr>
          <w:kern w:val="0"/>
          <w:sz w:val="24"/>
        </w:rPr>
        <w:t>15</w:t>
      </w:r>
      <w:r w:rsidR="00544A92" w:rsidRPr="005C7EBF">
        <w:rPr>
          <w:kern w:val="0"/>
          <w:sz w:val="24"/>
        </w:rPr>
        <w:t>日前向主要办公场所所在地的中国证监会派出机构报送更新的招募说明书，并就有关更新内容提供书面说明。</w:t>
      </w:r>
    </w:p>
    <w:p w:rsidR="006E1DD9"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3</w:t>
      </w:r>
      <w:r w:rsidRPr="005C7EBF">
        <w:rPr>
          <w:kern w:val="0"/>
          <w:sz w:val="24"/>
        </w:rPr>
        <w:t>）</w:t>
      </w:r>
      <w:r w:rsidR="00544A92" w:rsidRPr="005C7EBF">
        <w:rPr>
          <w:kern w:val="0"/>
          <w:sz w:val="24"/>
        </w:rPr>
        <w:t>基金托管协议是界定基金托管人和基金管理人在基金财产保管及基金运作监督等活动中的权利、义务关系的法律文件。</w:t>
      </w:r>
    </w:p>
    <w:p w:rsidR="00544A92" w:rsidRPr="005C7EBF" w:rsidRDefault="00544A92" w:rsidP="000D02BC">
      <w:pPr>
        <w:adjustRightInd w:val="0"/>
        <w:snapToGrid w:val="0"/>
        <w:spacing w:line="360" w:lineRule="auto"/>
        <w:ind w:firstLineChars="200" w:firstLine="480"/>
        <w:rPr>
          <w:kern w:val="0"/>
          <w:sz w:val="24"/>
        </w:rPr>
      </w:pPr>
      <w:r w:rsidRPr="005C7EBF">
        <w:rPr>
          <w:kern w:val="0"/>
          <w:sz w:val="24"/>
        </w:rPr>
        <w:t>基金募集申请经中国证监会</w:t>
      </w:r>
      <w:r w:rsidR="00C244B1" w:rsidRPr="005C7EBF">
        <w:rPr>
          <w:rFonts w:hint="eastAsia"/>
          <w:kern w:val="0"/>
          <w:sz w:val="24"/>
        </w:rPr>
        <w:t>注册</w:t>
      </w:r>
      <w:r w:rsidRPr="005C7EBF">
        <w:rPr>
          <w:kern w:val="0"/>
          <w:sz w:val="24"/>
        </w:rPr>
        <w:t>后，基金管理人在基金份额发售的</w:t>
      </w:r>
      <w:r w:rsidRPr="005C7EBF">
        <w:rPr>
          <w:kern w:val="0"/>
          <w:sz w:val="24"/>
        </w:rPr>
        <w:t>3</w:t>
      </w:r>
      <w:r w:rsidRPr="005C7EBF">
        <w:rPr>
          <w:kern w:val="0"/>
          <w:sz w:val="24"/>
        </w:rPr>
        <w:t>日前，将基金招募说明书、《基金合同》摘要登载在指定</w:t>
      </w:r>
      <w:r w:rsidR="00C13708">
        <w:rPr>
          <w:rFonts w:hint="eastAsia"/>
          <w:bCs/>
          <w:sz w:val="24"/>
        </w:rPr>
        <w:t>媒介</w:t>
      </w:r>
      <w:r w:rsidRPr="005C7EBF">
        <w:rPr>
          <w:kern w:val="0"/>
          <w:sz w:val="24"/>
        </w:rPr>
        <w:t>上；基金管理人、基金托管人应当将《基金合同》、基金托管协议登载在网站上。</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rsidR="00141A31" w:rsidRPr="005C7EBF" w:rsidRDefault="00141A31" w:rsidP="000D02BC">
      <w:pPr>
        <w:adjustRightInd w:val="0"/>
        <w:snapToGrid w:val="0"/>
        <w:spacing w:line="360" w:lineRule="auto"/>
        <w:ind w:firstLineChars="200" w:firstLine="480"/>
        <w:rPr>
          <w:kern w:val="0"/>
          <w:sz w:val="24"/>
        </w:rPr>
      </w:pPr>
      <w:r w:rsidRPr="005C7EBF">
        <w:rPr>
          <w:kern w:val="0"/>
          <w:sz w:val="24"/>
        </w:rPr>
        <w:t>基金管理人应当就基金份额发售的具体事宜编制基金份额发售公告，并在披露招募说明书的当日登载于指定</w:t>
      </w:r>
      <w:r w:rsidR="00C13708">
        <w:rPr>
          <w:rFonts w:hint="eastAsia"/>
          <w:bCs/>
          <w:sz w:val="24"/>
        </w:rPr>
        <w:t>媒介</w:t>
      </w:r>
      <w:r w:rsidRPr="005C7EBF">
        <w:rPr>
          <w:kern w:val="0"/>
          <w:sz w:val="24"/>
        </w:rPr>
        <w:t>上。</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基金管理人应当在收到中国证监会确认文件的次日在指定</w:t>
      </w:r>
      <w:r w:rsidR="00C13708">
        <w:rPr>
          <w:rFonts w:hint="eastAsia"/>
          <w:bCs/>
          <w:sz w:val="24"/>
        </w:rPr>
        <w:t>媒介</w:t>
      </w:r>
      <w:r w:rsidRPr="005C7EBF">
        <w:rPr>
          <w:kern w:val="0"/>
          <w:sz w:val="24"/>
        </w:rPr>
        <w:t>上登载《基金合同》生效公告。</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、基金资产净值、基金份额净值</w:t>
      </w:r>
    </w:p>
    <w:p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《基金合同》生效后，在开始办理基金份额申购或者赎回前，基金管理人应当至少每周公告一次基金资产净值和基金份额净值。</w:t>
      </w:r>
    </w:p>
    <w:p w:rsidR="007D34CA" w:rsidRPr="005C7EBF" w:rsidRDefault="007D34CA" w:rsidP="000D02BC">
      <w:pPr>
        <w:adjustRightInd w:val="0"/>
        <w:snapToGrid w:val="0"/>
        <w:spacing w:line="360" w:lineRule="auto"/>
        <w:ind w:firstLineChars="200" w:firstLine="480"/>
        <w:rPr>
          <w:kern w:val="0"/>
          <w:sz w:val="24"/>
        </w:rPr>
      </w:pPr>
      <w:r w:rsidRPr="005C7EBF">
        <w:rPr>
          <w:kern w:val="0"/>
          <w:sz w:val="24"/>
        </w:rPr>
        <w:t>在开始办理基金份额申购或者赎回后，基金管理人应当在每个开放日的次日，通过网站、基金</w:t>
      </w:r>
      <w:r w:rsidR="00715C3F">
        <w:rPr>
          <w:rFonts w:hint="eastAsia"/>
          <w:kern w:val="0"/>
          <w:sz w:val="24"/>
        </w:rPr>
        <w:t>销售机构</w:t>
      </w:r>
      <w:r w:rsidRPr="005C7EBF">
        <w:rPr>
          <w:kern w:val="0"/>
          <w:sz w:val="24"/>
        </w:rPr>
        <w:t>以及其他媒介，披露开放日的基金份额净值和基金份额累计净值。</w:t>
      </w:r>
    </w:p>
    <w:p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基金管理人应当公告半年度和年度最后一个市场交易日</w:t>
      </w:r>
      <w:r w:rsidRPr="005C7EBF">
        <w:rPr>
          <w:rFonts w:hint="eastAsia"/>
          <w:kern w:val="0"/>
          <w:sz w:val="24"/>
        </w:rPr>
        <w:t>（或自然日）</w:t>
      </w:r>
      <w:r w:rsidRPr="005C7EBF">
        <w:rPr>
          <w:kern w:val="0"/>
          <w:sz w:val="24"/>
        </w:rPr>
        <w:t>基金资产净值和基金份额净值。基金管理人应当在前款规定的市场交易日</w:t>
      </w:r>
      <w:r w:rsidRPr="005C7EBF">
        <w:rPr>
          <w:rFonts w:hint="eastAsia"/>
          <w:kern w:val="0"/>
          <w:sz w:val="24"/>
        </w:rPr>
        <w:t>（或自然日）</w:t>
      </w:r>
      <w:r w:rsidRPr="005C7EBF">
        <w:rPr>
          <w:kern w:val="0"/>
          <w:sz w:val="24"/>
        </w:rPr>
        <w:t>的次日，将基金资产净值、基金份额净值和基金份额累计净值登载在指定</w:t>
      </w:r>
      <w:r w:rsidR="00C13708">
        <w:rPr>
          <w:rFonts w:hint="eastAsia"/>
          <w:bCs/>
          <w:sz w:val="24"/>
        </w:rPr>
        <w:t>媒介</w:t>
      </w:r>
      <w:r w:rsidRPr="005C7EBF">
        <w:rPr>
          <w:kern w:val="0"/>
          <w:sz w:val="24"/>
        </w:rPr>
        <w:t>上。</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、基金份额申购、赎回价格</w:t>
      </w:r>
    </w:p>
    <w:p w:rsidR="00D3601A" w:rsidRPr="005C7EBF" w:rsidRDefault="00D3601A" w:rsidP="000D02BC">
      <w:pPr>
        <w:adjustRightInd w:val="0"/>
        <w:snapToGrid w:val="0"/>
        <w:spacing w:line="360" w:lineRule="auto"/>
        <w:ind w:firstLineChars="200" w:firstLine="480"/>
        <w:rPr>
          <w:kern w:val="0"/>
          <w:sz w:val="24"/>
        </w:rPr>
      </w:pPr>
      <w:r w:rsidRPr="005C7EBF">
        <w:rPr>
          <w:kern w:val="0"/>
          <w:sz w:val="24"/>
        </w:rPr>
        <w:lastRenderedPageBreak/>
        <w:t>基金管理人应当在《基金合同》、招募说明书等信息披露文件上载明基金份额申购、赎回价格的计算方式及有关申购、赎回费率，并保证投资者能够在基金</w:t>
      </w:r>
      <w:r w:rsidR="00715C3F">
        <w:rPr>
          <w:rFonts w:hint="eastAsia"/>
          <w:kern w:val="0"/>
          <w:sz w:val="24"/>
        </w:rPr>
        <w:t>销售</w:t>
      </w:r>
      <w:r w:rsidR="00715C3F">
        <w:rPr>
          <w:kern w:val="0"/>
          <w:sz w:val="24"/>
        </w:rPr>
        <w:t>机构</w:t>
      </w:r>
      <w:r w:rsidRPr="005C7EBF">
        <w:rPr>
          <w:kern w:val="0"/>
          <w:sz w:val="24"/>
        </w:rPr>
        <w:t>查阅或者复制前述信息资料。</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211C6" w:rsidRPr="005C7EBF">
        <w:rPr>
          <w:kern w:val="0"/>
          <w:sz w:val="24"/>
        </w:rPr>
        <w:t>基金定期报告，包括基金年度报告、基金半年度报告和基金季度报告</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基金管理人应当在每年结束之日起</w:t>
      </w:r>
      <w:r w:rsidRPr="005C7EBF">
        <w:rPr>
          <w:kern w:val="0"/>
          <w:sz w:val="24"/>
        </w:rPr>
        <w:t>90</w:t>
      </w:r>
      <w:r w:rsidRPr="005C7EBF">
        <w:rPr>
          <w:kern w:val="0"/>
          <w:sz w:val="24"/>
        </w:rPr>
        <w:t>日内，编制完成基金年度报告，并将年度报告正文登载于网站上，将年度报告摘要登载在指定</w:t>
      </w:r>
      <w:r w:rsidR="00C13708">
        <w:rPr>
          <w:rFonts w:hint="eastAsia"/>
          <w:bCs/>
          <w:sz w:val="24"/>
        </w:rPr>
        <w:t>媒介</w:t>
      </w:r>
      <w:r w:rsidRPr="005C7EBF">
        <w:rPr>
          <w:kern w:val="0"/>
          <w:sz w:val="24"/>
        </w:rPr>
        <w:t>上。基金年度报告的财务会计报告应当经过审计。</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基金管理人应当在上半年结束之日起</w:t>
      </w:r>
      <w:r w:rsidRPr="005C7EBF">
        <w:rPr>
          <w:kern w:val="0"/>
          <w:sz w:val="24"/>
        </w:rPr>
        <w:t>60</w:t>
      </w:r>
      <w:r w:rsidRPr="005C7EBF">
        <w:rPr>
          <w:kern w:val="0"/>
          <w:sz w:val="24"/>
        </w:rPr>
        <w:t>日内，编制完成基金半年度报告，并将半年度报告正文登载在网站上，将半年度报告摘要登载在指定</w:t>
      </w:r>
      <w:r w:rsidR="00C13708">
        <w:rPr>
          <w:rFonts w:hint="eastAsia"/>
          <w:bCs/>
          <w:sz w:val="24"/>
        </w:rPr>
        <w:t>媒介</w:t>
      </w:r>
      <w:r w:rsidRPr="005C7EBF">
        <w:rPr>
          <w:kern w:val="0"/>
          <w:sz w:val="24"/>
        </w:rPr>
        <w:t>上。</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基金管理人应当在每个季度结束之日起</w:t>
      </w:r>
      <w:r w:rsidRPr="005C7EBF">
        <w:rPr>
          <w:kern w:val="0"/>
          <w:sz w:val="24"/>
        </w:rPr>
        <w:t>15</w:t>
      </w:r>
      <w:r w:rsidRPr="005C7EBF">
        <w:rPr>
          <w:kern w:val="0"/>
          <w:sz w:val="24"/>
        </w:rPr>
        <w:t>个工作日内，编制完成基金季度报告，并将季度报告登载在指定</w:t>
      </w:r>
      <w:r w:rsidR="00C13708">
        <w:rPr>
          <w:rFonts w:hint="eastAsia"/>
          <w:bCs/>
          <w:sz w:val="24"/>
        </w:rPr>
        <w:t>媒介</w:t>
      </w:r>
      <w:r w:rsidRPr="005C7EBF">
        <w:rPr>
          <w:kern w:val="0"/>
          <w:sz w:val="24"/>
        </w:rPr>
        <w:t>上。</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《基金合同》生效不足</w:t>
      </w:r>
      <w:r w:rsidRPr="005C7EBF">
        <w:rPr>
          <w:kern w:val="0"/>
          <w:sz w:val="24"/>
        </w:rPr>
        <w:t>2</w:t>
      </w:r>
      <w:r w:rsidRPr="005C7EBF">
        <w:rPr>
          <w:kern w:val="0"/>
          <w:sz w:val="24"/>
        </w:rPr>
        <w:t>个月的，基金管理人可以不编制当期季度报告、半年度报告或者年度报告。</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基金定期报告在公开披露的第</w:t>
      </w:r>
      <w:r w:rsidRPr="005C7EBF">
        <w:rPr>
          <w:kern w:val="0"/>
          <w:sz w:val="24"/>
        </w:rPr>
        <w:t>2</w:t>
      </w:r>
      <w:r w:rsidRPr="005C7EBF">
        <w:rPr>
          <w:kern w:val="0"/>
          <w:sz w:val="24"/>
        </w:rPr>
        <w:t>个工作日，分别报中国证监会和基金管理人主要办公场所所在地中国证监会派出机构备案。报备应当采用电子文本</w:t>
      </w:r>
      <w:r w:rsidRPr="005C7EBF">
        <w:rPr>
          <w:rFonts w:hint="eastAsia"/>
          <w:kern w:val="0"/>
          <w:sz w:val="24"/>
        </w:rPr>
        <w:t>或</w:t>
      </w:r>
      <w:r w:rsidRPr="005C7EBF">
        <w:rPr>
          <w:kern w:val="0"/>
          <w:sz w:val="24"/>
        </w:rPr>
        <w:t>书面报告方式。</w:t>
      </w:r>
    </w:p>
    <w:p w:rsidR="006934B1" w:rsidRDefault="006934B1" w:rsidP="006934B1">
      <w:pPr>
        <w:adjustRightInd w:val="0"/>
        <w:snapToGrid w:val="0"/>
        <w:spacing w:line="360" w:lineRule="auto"/>
        <w:ind w:firstLineChars="200" w:firstLine="480"/>
        <w:rPr>
          <w:sz w:val="24"/>
        </w:rPr>
      </w:pPr>
      <w:r w:rsidRPr="00D44DC6">
        <w:rPr>
          <w:rFonts w:hint="eastAsia"/>
          <w:sz w:val="24"/>
        </w:rPr>
        <w:t>报告期内出现单一投资者持有基金份额比例超过</w:t>
      </w:r>
      <w:r w:rsidRPr="00D44DC6">
        <w:rPr>
          <w:rFonts w:hint="eastAsia"/>
          <w:sz w:val="24"/>
        </w:rPr>
        <w:t>20%</w:t>
      </w:r>
      <w:r w:rsidRPr="00D44DC6">
        <w:rPr>
          <w:rFonts w:hint="eastAsia"/>
          <w:sz w:val="24"/>
        </w:rPr>
        <w:t>的情形，基金管理人应当在季度报告、半年度报告、年度报告等定期报告文件中披露该投资者的类别、报告期末持有份额及占比、报告期内持有份额变化情况及产品的特有风险。</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7</w:t>
      </w:r>
      <w:r w:rsidRPr="005C7EBF">
        <w:rPr>
          <w:kern w:val="0"/>
          <w:sz w:val="24"/>
        </w:rPr>
        <w:t>、临时报告</w:t>
      </w:r>
    </w:p>
    <w:p w:rsidR="009B5743" w:rsidRPr="005C7EBF" w:rsidRDefault="009B5743" w:rsidP="000D02BC">
      <w:pPr>
        <w:adjustRightInd w:val="0"/>
        <w:snapToGrid w:val="0"/>
        <w:spacing w:line="360" w:lineRule="auto"/>
        <w:ind w:firstLineChars="200" w:firstLine="480"/>
        <w:rPr>
          <w:kern w:val="0"/>
          <w:sz w:val="24"/>
        </w:rPr>
      </w:pPr>
      <w:bookmarkStart w:id="93" w:name="OLE_LINK78"/>
      <w:bookmarkStart w:id="94" w:name="OLE_LINK79"/>
      <w:r w:rsidRPr="005C7EBF">
        <w:rPr>
          <w:kern w:val="0"/>
          <w:sz w:val="24"/>
        </w:rPr>
        <w:t>本基金发生重大事件，有关信息披露义务人应当在</w:t>
      </w:r>
      <w:r w:rsidRPr="005C7EBF">
        <w:rPr>
          <w:kern w:val="0"/>
          <w:sz w:val="24"/>
        </w:rPr>
        <w:t>2</w:t>
      </w:r>
      <w:r w:rsidRPr="005C7EBF">
        <w:rPr>
          <w:kern w:val="0"/>
          <w:sz w:val="24"/>
        </w:rPr>
        <w:t>日内编制临时报告书，予以公告，并在公开披露日分别报中国证监会和基金管理人主要办公场所所在地的中国证监会派出机构备案。</w:t>
      </w:r>
    </w:p>
    <w:bookmarkEnd w:id="93"/>
    <w:bookmarkEnd w:id="94"/>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t>前款所称重大事件，是指可能对基金份额持有人权益或者基金份额的价格产生重大影响的下列事件：</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w:t>
      </w:r>
      <w:r w:rsidRPr="005C7EBF">
        <w:rPr>
          <w:rFonts w:hint="eastAsia"/>
          <w:kern w:val="0"/>
          <w:sz w:val="24"/>
        </w:rPr>
        <w:t>）</w:t>
      </w:r>
      <w:r w:rsidR="009164F6" w:rsidRPr="005C7EBF">
        <w:rPr>
          <w:kern w:val="0"/>
          <w:sz w:val="24"/>
        </w:rPr>
        <w:t>基金份额持有人大会的召开；</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Pr="005C7EBF">
        <w:rPr>
          <w:rFonts w:hint="eastAsia"/>
          <w:kern w:val="0"/>
          <w:sz w:val="24"/>
        </w:rPr>
        <w:t>）</w:t>
      </w:r>
      <w:r w:rsidR="009164F6" w:rsidRPr="005C7EBF">
        <w:rPr>
          <w:kern w:val="0"/>
          <w:sz w:val="24"/>
        </w:rPr>
        <w:t>终止《基金合同》；</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3</w:t>
      </w:r>
      <w:r w:rsidRPr="005C7EBF">
        <w:rPr>
          <w:rFonts w:hint="eastAsia"/>
          <w:kern w:val="0"/>
          <w:sz w:val="24"/>
        </w:rPr>
        <w:t>）</w:t>
      </w:r>
      <w:r w:rsidR="009164F6" w:rsidRPr="005C7EBF">
        <w:rPr>
          <w:kern w:val="0"/>
          <w:sz w:val="24"/>
        </w:rPr>
        <w:t>转换基金运作方式；</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lastRenderedPageBreak/>
        <w:t>（</w:t>
      </w:r>
      <w:r w:rsidR="009164F6" w:rsidRPr="005C7EBF">
        <w:rPr>
          <w:kern w:val="0"/>
          <w:sz w:val="24"/>
        </w:rPr>
        <w:t>4</w:t>
      </w:r>
      <w:r w:rsidRPr="005C7EBF">
        <w:rPr>
          <w:rFonts w:hint="eastAsia"/>
          <w:kern w:val="0"/>
          <w:sz w:val="24"/>
        </w:rPr>
        <w:t>）</w:t>
      </w:r>
      <w:r w:rsidR="009164F6" w:rsidRPr="005C7EBF">
        <w:rPr>
          <w:kern w:val="0"/>
          <w:sz w:val="24"/>
        </w:rPr>
        <w:t>更换基金管理人、基金托管人；</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5</w:t>
      </w:r>
      <w:r w:rsidRPr="005C7EBF">
        <w:rPr>
          <w:rFonts w:hint="eastAsia"/>
          <w:kern w:val="0"/>
          <w:sz w:val="24"/>
        </w:rPr>
        <w:t>）</w:t>
      </w:r>
      <w:r w:rsidR="009164F6" w:rsidRPr="005C7EBF">
        <w:rPr>
          <w:kern w:val="0"/>
          <w:sz w:val="24"/>
        </w:rPr>
        <w:t>基金管理人、基金托管人的法定名称、住所发生变更；</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6</w:t>
      </w:r>
      <w:r w:rsidRPr="005C7EBF">
        <w:rPr>
          <w:rFonts w:hint="eastAsia"/>
          <w:kern w:val="0"/>
          <w:sz w:val="24"/>
        </w:rPr>
        <w:t>）</w:t>
      </w:r>
      <w:r w:rsidR="009164F6" w:rsidRPr="005C7EBF">
        <w:rPr>
          <w:kern w:val="0"/>
          <w:sz w:val="24"/>
        </w:rPr>
        <w:t>基金管理人股东及其出资比例发生变更；</w:t>
      </w:r>
    </w:p>
    <w:p w:rsidR="00144994"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7</w:t>
      </w:r>
      <w:r w:rsidRPr="005C7EBF">
        <w:rPr>
          <w:rFonts w:hint="eastAsia"/>
          <w:kern w:val="0"/>
          <w:sz w:val="24"/>
        </w:rPr>
        <w:t>）</w:t>
      </w:r>
      <w:r w:rsidR="009164F6" w:rsidRPr="005C7EBF">
        <w:rPr>
          <w:kern w:val="0"/>
          <w:sz w:val="24"/>
        </w:rPr>
        <w:t>基金募集期延长；</w:t>
      </w:r>
    </w:p>
    <w:p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8</w:t>
      </w:r>
      <w:r w:rsidRPr="005C7EBF">
        <w:rPr>
          <w:rFonts w:hint="eastAsia"/>
          <w:kern w:val="0"/>
          <w:sz w:val="24"/>
        </w:rPr>
        <w:t>）</w:t>
      </w:r>
      <w:r w:rsidR="009164F6" w:rsidRPr="005C7EBF">
        <w:rPr>
          <w:kern w:val="0"/>
          <w:sz w:val="24"/>
        </w:rPr>
        <w:t>基金管理人的董事长、总经理及其他高级管理人员、基金经理和基金托管人基金托管部门负责人发生变动；</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9</w:t>
      </w:r>
      <w:r w:rsidRPr="005C7EBF">
        <w:rPr>
          <w:rFonts w:hint="eastAsia"/>
          <w:kern w:val="0"/>
          <w:sz w:val="24"/>
        </w:rPr>
        <w:t>）</w:t>
      </w:r>
      <w:r w:rsidR="009164F6" w:rsidRPr="005C7EBF">
        <w:rPr>
          <w:kern w:val="0"/>
          <w:sz w:val="24"/>
        </w:rPr>
        <w:t>基金管理人的董事在一年内变更超过百分之五十；</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10</w:t>
      </w:r>
      <w:r w:rsidRPr="005C7EBF">
        <w:rPr>
          <w:rFonts w:hint="eastAsia"/>
          <w:kern w:val="0"/>
          <w:sz w:val="24"/>
        </w:rPr>
        <w:t>）</w:t>
      </w:r>
      <w:r w:rsidR="009164F6" w:rsidRPr="005C7EBF">
        <w:rPr>
          <w:kern w:val="0"/>
          <w:sz w:val="24"/>
        </w:rPr>
        <w:t>基金管理人、基金托管人基金托管部门的主要业务人员在一年内变动超过百分之三十；</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11</w:t>
      </w:r>
      <w:r w:rsidRPr="005C7EBF">
        <w:rPr>
          <w:rFonts w:hint="eastAsia"/>
          <w:kern w:val="0"/>
          <w:sz w:val="24"/>
        </w:rPr>
        <w:t>）</w:t>
      </w:r>
      <w:r w:rsidR="009164F6" w:rsidRPr="005C7EBF">
        <w:rPr>
          <w:kern w:val="0"/>
          <w:sz w:val="24"/>
        </w:rPr>
        <w:t>涉及基金</w:t>
      </w:r>
      <w:r w:rsidR="009164F6" w:rsidRPr="005C7EBF">
        <w:rPr>
          <w:rFonts w:hint="eastAsia"/>
          <w:kern w:val="0"/>
          <w:sz w:val="24"/>
        </w:rPr>
        <w:t>财产</w:t>
      </w:r>
      <w:r w:rsidR="009164F6" w:rsidRPr="005C7EBF">
        <w:rPr>
          <w:kern w:val="0"/>
          <w:sz w:val="24"/>
        </w:rPr>
        <w:t>、基金</w:t>
      </w:r>
      <w:r w:rsidR="009164F6" w:rsidRPr="005C7EBF">
        <w:rPr>
          <w:rFonts w:hint="eastAsia"/>
          <w:kern w:val="0"/>
          <w:sz w:val="24"/>
        </w:rPr>
        <w:t>管理业务</w:t>
      </w:r>
      <w:r w:rsidR="009164F6" w:rsidRPr="005C7EBF">
        <w:rPr>
          <w:kern w:val="0"/>
          <w:sz w:val="24"/>
        </w:rPr>
        <w:t>、基金托管业务的诉讼</w:t>
      </w:r>
      <w:r w:rsidR="009164F6" w:rsidRPr="005C7EBF">
        <w:rPr>
          <w:rFonts w:hint="eastAsia"/>
          <w:kern w:val="0"/>
          <w:sz w:val="24"/>
        </w:rPr>
        <w:t>或仲裁</w:t>
      </w:r>
      <w:r w:rsidR="009164F6" w:rsidRPr="005C7EBF">
        <w:rPr>
          <w:kern w:val="0"/>
          <w:sz w:val="24"/>
        </w:rPr>
        <w:t>；</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12</w:t>
      </w:r>
      <w:r w:rsidRPr="005C7EBF">
        <w:rPr>
          <w:rFonts w:hint="eastAsia"/>
          <w:kern w:val="0"/>
          <w:sz w:val="24"/>
        </w:rPr>
        <w:t>）</w:t>
      </w:r>
      <w:r w:rsidR="009164F6" w:rsidRPr="005C7EBF">
        <w:rPr>
          <w:kern w:val="0"/>
          <w:sz w:val="24"/>
        </w:rPr>
        <w:t>基金管理人、基金托管人受到监管部门的调查；</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13</w:t>
      </w:r>
      <w:r w:rsidRPr="005C7EBF">
        <w:rPr>
          <w:rFonts w:hint="eastAsia"/>
          <w:kern w:val="0"/>
          <w:sz w:val="24"/>
        </w:rPr>
        <w:t>）</w:t>
      </w:r>
      <w:r w:rsidR="009164F6" w:rsidRPr="005C7EBF">
        <w:rPr>
          <w:kern w:val="0"/>
          <w:sz w:val="24"/>
        </w:rPr>
        <w:t>基金管理人及其董事、总经理及其他高级管理人员、基金经理受到严重行政处罚，基金托管人及其基金托管部门负责人受到严重行政处罚；</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14</w:t>
      </w:r>
      <w:r w:rsidRPr="005C7EBF">
        <w:rPr>
          <w:rFonts w:hint="eastAsia"/>
          <w:kern w:val="0"/>
          <w:sz w:val="24"/>
        </w:rPr>
        <w:t>）</w:t>
      </w:r>
      <w:r w:rsidR="009164F6" w:rsidRPr="005C7EBF">
        <w:rPr>
          <w:kern w:val="0"/>
          <w:sz w:val="24"/>
        </w:rPr>
        <w:t>重大关联交易事项；</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15</w:t>
      </w:r>
      <w:r w:rsidRPr="005C7EBF">
        <w:rPr>
          <w:rFonts w:hint="eastAsia"/>
          <w:kern w:val="0"/>
          <w:sz w:val="24"/>
        </w:rPr>
        <w:t>）</w:t>
      </w:r>
      <w:r w:rsidR="009164F6" w:rsidRPr="005C7EBF">
        <w:rPr>
          <w:kern w:val="0"/>
          <w:sz w:val="24"/>
        </w:rPr>
        <w:t>基金收益分配事项；</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16</w:t>
      </w:r>
      <w:r w:rsidRPr="005C7EBF">
        <w:rPr>
          <w:rFonts w:hint="eastAsia"/>
          <w:kern w:val="0"/>
          <w:sz w:val="24"/>
        </w:rPr>
        <w:t>）</w:t>
      </w:r>
      <w:r w:rsidR="009164F6" w:rsidRPr="005C7EBF">
        <w:rPr>
          <w:kern w:val="0"/>
          <w:sz w:val="24"/>
        </w:rPr>
        <w:t>管理费、托管费等费用计提标准、计提方式和费率发生变更；</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17</w:t>
      </w:r>
      <w:r w:rsidRPr="005C7EBF">
        <w:rPr>
          <w:rFonts w:hint="eastAsia"/>
          <w:kern w:val="0"/>
          <w:sz w:val="24"/>
        </w:rPr>
        <w:t>）</w:t>
      </w:r>
      <w:r w:rsidR="009164F6" w:rsidRPr="005C7EBF">
        <w:rPr>
          <w:kern w:val="0"/>
          <w:sz w:val="24"/>
        </w:rPr>
        <w:t>基金份额净值计价错误达基金份额净值百分之零点五；</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18</w:t>
      </w:r>
      <w:r w:rsidRPr="005C7EBF">
        <w:rPr>
          <w:rFonts w:hint="eastAsia"/>
          <w:kern w:val="0"/>
          <w:sz w:val="24"/>
        </w:rPr>
        <w:t>）</w:t>
      </w:r>
      <w:r w:rsidR="009164F6" w:rsidRPr="005C7EBF">
        <w:rPr>
          <w:kern w:val="0"/>
          <w:sz w:val="24"/>
        </w:rPr>
        <w:t>基金改聘会计师事务所；</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19</w:t>
      </w:r>
      <w:r w:rsidRPr="005C7EBF">
        <w:rPr>
          <w:rFonts w:hint="eastAsia"/>
          <w:kern w:val="0"/>
          <w:sz w:val="24"/>
        </w:rPr>
        <w:t>）</w:t>
      </w:r>
      <w:r w:rsidR="009164F6" w:rsidRPr="005C7EBF">
        <w:rPr>
          <w:kern w:val="0"/>
          <w:sz w:val="24"/>
        </w:rPr>
        <w:t>变更基金销售机构；</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20</w:t>
      </w:r>
      <w:r w:rsidRPr="005C7EBF">
        <w:rPr>
          <w:rFonts w:hint="eastAsia"/>
          <w:kern w:val="0"/>
          <w:sz w:val="24"/>
        </w:rPr>
        <w:t>）</w:t>
      </w:r>
      <w:r w:rsidR="009164F6" w:rsidRPr="005C7EBF">
        <w:rPr>
          <w:kern w:val="0"/>
          <w:sz w:val="24"/>
        </w:rPr>
        <w:t>更换基金登记机构；</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21</w:t>
      </w:r>
      <w:r w:rsidRPr="005C7EBF">
        <w:rPr>
          <w:rFonts w:hint="eastAsia"/>
          <w:kern w:val="0"/>
          <w:sz w:val="24"/>
        </w:rPr>
        <w:t>）</w:t>
      </w:r>
      <w:r w:rsidR="009164F6" w:rsidRPr="005C7EBF">
        <w:rPr>
          <w:kern w:val="0"/>
          <w:sz w:val="24"/>
        </w:rPr>
        <w:t>本基金开始办理申购、赎回；</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22</w:t>
      </w:r>
      <w:r w:rsidRPr="005C7EBF">
        <w:rPr>
          <w:rFonts w:hint="eastAsia"/>
          <w:kern w:val="0"/>
          <w:sz w:val="24"/>
        </w:rPr>
        <w:t>）</w:t>
      </w:r>
      <w:r w:rsidR="009164F6" w:rsidRPr="005C7EBF">
        <w:rPr>
          <w:kern w:val="0"/>
          <w:sz w:val="24"/>
        </w:rPr>
        <w:t>本基金申购、赎回费率及其收费方式发生变更；</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23</w:t>
      </w:r>
      <w:r w:rsidRPr="005C7EBF">
        <w:rPr>
          <w:rFonts w:hint="eastAsia"/>
          <w:kern w:val="0"/>
          <w:sz w:val="24"/>
        </w:rPr>
        <w:t>）</w:t>
      </w:r>
      <w:r w:rsidR="009164F6" w:rsidRPr="005C7EBF">
        <w:rPr>
          <w:kern w:val="0"/>
          <w:sz w:val="24"/>
        </w:rPr>
        <w:t>本基金发生巨额赎回并延期</w:t>
      </w:r>
      <w:r w:rsidR="009164F6" w:rsidRPr="005C7EBF">
        <w:rPr>
          <w:rFonts w:hint="eastAsia"/>
          <w:kern w:val="0"/>
          <w:sz w:val="24"/>
        </w:rPr>
        <w:t>办理</w:t>
      </w:r>
      <w:r w:rsidR="009164F6" w:rsidRPr="005C7EBF">
        <w:rPr>
          <w:kern w:val="0"/>
          <w:sz w:val="24"/>
        </w:rPr>
        <w:t>；</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24</w:t>
      </w:r>
      <w:r w:rsidRPr="005C7EBF">
        <w:rPr>
          <w:rFonts w:hint="eastAsia"/>
          <w:kern w:val="0"/>
          <w:sz w:val="24"/>
        </w:rPr>
        <w:t>）</w:t>
      </w:r>
      <w:r w:rsidR="009164F6" w:rsidRPr="005C7EBF">
        <w:rPr>
          <w:kern w:val="0"/>
          <w:sz w:val="24"/>
        </w:rPr>
        <w:t>本基金连续发生巨额赎回并暂停接受赎回申请；</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25</w:t>
      </w:r>
      <w:r w:rsidRPr="005C7EBF">
        <w:rPr>
          <w:rFonts w:hint="eastAsia"/>
          <w:kern w:val="0"/>
          <w:sz w:val="24"/>
        </w:rPr>
        <w:t>）</w:t>
      </w:r>
      <w:r w:rsidR="009164F6" w:rsidRPr="005C7EBF">
        <w:rPr>
          <w:rFonts w:hint="eastAsia"/>
          <w:kern w:val="0"/>
          <w:sz w:val="24"/>
        </w:rPr>
        <w:t>本基金暂停接受申购、赎回申请；</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rFonts w:hint="eastAsia"/>
          <w:kern w:val="0"/>
          <w:sz w:val="24"/>
        </w:rPr>
        <w:t>26</w:t>
      </w:r>
      <w:r w:rsidRPr="005C7EBF">
        <w:rPr>
          <w:rFonts w:hint="eastAsia"/>
          <w:kern w:val="0"/>
          <w:sz w:val="24"/>
        </w:rPr>
        <w:t>）</w:t>
      </w:r>
      <w:r w:rsidR="009164F6" w:rsidRPr="005C7EBF">
        <w:rPr>
          <w:kern w:val="0"/>
          <w:sz w:val="24"/>
        </w:rPr>
        <w:t>本基金暂停接受申购、赎回申请后重新接受申购、赎回；</w:t>
      </w:r>
    </w:p>
    <w:p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009164F6" w:rsidRPr="005C7EBF">
        <w:rPr>
          <w:rFonts w:hint="eastAsia"/>
          <w:kern w:val="0"/>
          <w:sz w:val="24"/>
        </w:rPr>
        <w:t>7</w:t>
      </w:r>
      <w:r w:rsidRPr="005C7EBF">
        <w:rPr>
          <w:rFonts w:hint="eastAsia"/>
          <w:kern w:val="0"/>
          <w:sz w:val="24"/>
        </w:rPr>
        <w:t>）</w:t>
      </w:r>
      <w:r w:rsidR="009164F6" w:rsidRPr="005C7EBF">
        <w:rPr>
          <w:kern w:val="0"/>
          <w:sz w:val="24"/>
        </w:rPr>
        <w:t>中国证监会</w:t>
      </w:r>
      <w:r w:rsidR="009164F6" w:rsidRPr="005C7EBF">
        <w:rPr>
          <w:rFonts w:hint="eastAsia"/>
          <w:kern w:val="0"/>
          <w:sz w:val="24"/>
        </w:rPr>
        <w:t>规定和基金合同约定</w:t>
      </w:r>
      <w:r w:rsidR="009164F6" w:rsidRPr="005C7EBF">
        <w:rPr>
          <w:kern w:val="0"/>
          <w:sz w:val="24"/>
        </w:rPr>
        <w:t>的其他事项。</w:t>
      </w:r>
    </w:p>
    <w:p w:rsidR="00FF1437" w:rsidRPr="005C7EBF" w:rsidRDefault="00D8603E" w:rsidP="000D02BC">
      <w:pPr>
        <w:adjustRightInd w:val="0"/>
        <w:snapToGrid w:val="0"/>
        <w:spacing w:line="360" w:lineRule="auto"/>
        <w:ind w:firstLineChars="200" w:firstLine="480"/>
        <w:rPr>
          <w:kern w:val="0"/>
          <w:sz w:val="24"/>
        </w:rPr>
      </w:pPr>
      <w:r w:rsidRPr="005C7EBF">
        <w:rPr>
          <w:kern w:val="0"/>
          <w:sz w:val="24"/>
        </w:rPr>
        <w:t>8</w:t>
      </w:r>
      <w:r w:rsidRPr="005C7EBF">
        <w:rPr>
          <w:kern w:val="0"/>
          <w:sz w:val="24"/>
        </w:rPr>
        <w:t>、澄清公告</w:t>
      </w:r>
    </w:p>
    <w:p w:rsidR="009B5743" w:rsidRPr="005C7EBF" w:rsidRDefault="009B5743" w:rsidP="000D02BC">
      <w:pPr>
        <w:adjustRightInd w:val="0"/>
        <w:snapToGrid w:val="0"/>
        <w:spacing w:line="360" w:lineRule="auto"/>
        <w:ind w:firstLineChars="200" w:firstLine="480"/>
        <w:rPr>
          <w:kern w:val="0"/>
          <w:sz w:val="24"/>
        </w:rPr>
      </w:pPr>
      <w:r w:rsidRPr="005C7EBF">
        <w:rPr>
          <w:kern w:val="0"/>
          <w:sz w:val="24"/>
        </w:rPr>
        <w:lastRenderedPageBreak/>
        <w:t>在《基金合同》存续期限内，任何公共</w:t>
      </w:r>
      <w:r w:rsidR="00FE6AB0" w:rsidRPr="005C7EBF">
        <w:rPr>
          <w:kern w:val="0"/>
          <w:sz w:val="24"/>
        </w:rPr>
        <w:t>媒介</w:t>
      </w:r>
      <w:r w:rsidRPr="005C7EBF">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F1437" w:rsidRPr="005C7EBF" w:rsidRDefault="00D8603E" w:rsidP="00B87008">
      <w:pPr>
        <w:adjustRightInd w:val="0"/>
        <w:snapToGrid w:val="0"/>
        <w:spacing w:line="360" w:lineRule="auto"/>
        <w:ind w:firstLineChars="200" w:firstLine="480"/>
        <w:rPr>
          <w:sz w:val="24"/>
        </w:rPr>
      </w:pPr>
      <w:r w:rsidRPr="005C7EBF">
        <w:rPr>
          <w:sz w:val="24"/>
        </w:rPr>
        <w:t>9</w:t>
      </w:r>
      <w:r w:rsidRPr="005C7EBF">
        <w:rPr>
          <w:rFonts w:hAnsi="宋体"/>
          <w:sz w:val="24"/>
        </w:rPr>
        <w:t>、基金份额持有人大会决议</w:t>
      </w:r>
    </w:p>
    <w:p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基金份额持有人大会决定的事项，应当依法报</w:t>
      </w:r>
      <w:r w:rsidRPr="005C7EBF">
        <w:rPr>
          <w:rFonts w:hint="eastAsia"/>
          <w:kern w:val="0"/>
          <w:sz w:val="24"/>
        </w:rPr>
        <w:t>中国证监会</w:t>
      </w:r>
      <w:r w:rsidRPr="005C7EBF">
        <w:rPr>
          <w:kern w:val="0"/>
          <w:sz w:val="24"/>
        </w:rPr>
        <w:t>备案，并予以公告。</w:t>
      </w:r>
    </w:p>
    <w:p w:rsidR="009164F6" w:rsidRPr="005C7EBF" w:rsidRDefault="009164F6" w:rsidP="000D02BC">
      <w:pPr>
        <w:adjustRightInd w:val="0"/>
        <w:snapToGrid w:val="0"/>
        <w:spacing w:line="360" w:lineRule="auto"/>
        <w:ind w:firstLineChars="200" w:firstLine="480"/>
        <w:rPr>
          <w:kern w:val="0"/>
          <w:sz w:val="24"/>
        </w:rPr>
      </w:pPr>
      <w:r w:rsidRPr="005C7EBF">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BF4B10" w:rsidRPr="005C7EBF" w:rsidRDefault="0035527F" w:rsidP="00007B19">
      <w:pPr>
        <w:adjustRightInd w:val="0"/>
        <w:snapToGrid w:val="0"/>
        <w:spacing w:line="360" w:lineRule="auto"/>
        <w:ind w:firstLineChars="200" w:firstLine="480"/>
        <w:rPr>
          <w:bCs/>
          <w:sz w:val="24"/>
        </w:rPr>
      </w:pPr>
      <w:r w:rsidRPr="005C7EBF">
        <w:rPr>
          <w:sz w:val="24"/>
        </w:rPr>
        <w:t>10</w:t>
      </w:r>
      <w:r w:rsidRPr="005C7EBF">
        <w:rPr>
          <w:rFonts w:hAnsi="宋体"/>
          <w:sz w:val="24"/>
        </w:rPr>
        <w:t>、</w:t>
      </w:r>
      <w:r w:rsidR="00BF4B10" w:rsidRPr="005C7EBF">
        <w:rPr>
          <w:rFonts w:hint="eastAsia"/>
          <w:bCs/>
          <w:sz w:val="24"/>
        </w:rPr>
        <w:t>本基金投资股指期货，</w:t>
      </w:r>
      <w:r w:rsidR="009164F6" w:rsidRPr="005C7EBF">
        <w:rPr>
          <w:rFonts w:hint="eastAsia"/>
          <w:bCs/>
          <w:sz w:val="24"/>
        </w:rPr>
        <w:t>基金管理人</w:t>
      </w:r>
      <w:r w:rsidR="00BF4B10" w:rsidRPr="005C7EB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164F6" w:rsidRDefault="009164F6" w:rsidP="000D02BC">
      <w:pPr>
        <w:adjustRightInd w:val="0"/>
        <w:snapToGrid w:val="0"/>
        <w:spacing w:line="360" w:lineRule="auto"/>
        <w:ind w:firstLineChars="200" w:firstLine="480"/>
        <w:rPr>
          <w:kern w:val="0"/>
          <w:sz w:val="24"/>
        </w:rPr>
      </w:pPr>
      <w:r w:rsidRPr="005C7EBF">
        <w:rPr>
          <w:rFonts w:hint="eastAsia"/>
          <w:kern w:val="0"/>
          <w:sz w:val="24"/>
        </w:rPr>
        <w:t>11</w:t>
      </w:r>
      <w:r w:rsidRPr="005C7EBF">
        <w:rPr>
          <w:rFonts w:hint="eastAsia"/>
          <w:kern w:val="0"/>
          <w:sz w:val="24"/>
        </w:rPr>
        <w:t>、本基金投资资产支持证券，基金管理人应在基金年报及半年报中披露其持有的资产支持证券总额、资产支持证券市值占基金净资产的比例和报告期</w:t>
      </w:r>
      <w:r w:rsidR="00C13708">
        <w:rPr>
          <w:rFonts w:hint="eastAsia"/>
          <w:kern w:val="0"/>
          <w:sz w:val="24"/>
        </w:rPr>
        <w:t>末</w:t>
      </w:r>
      <w:r w:rsidRPr="005C7EBF">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5C7EBF">
        <w:rPr>
          <w:rFonts w:hint="eastAsia"/>
          <w:kern w:val="0"/>
          <w:sz w:val="24"/>
        </w:rPr>
        <w:t>10</w:t>
      </w:r>
      <w:r w:rsidRPr="005C7EBF">
        <w:rPr>
          <w:rFonts w:hint="eastAsia"/>
          <w:kern w:val="0"/>
          <w:sz w:val="24"/>
        </w:rPr>
        <w:t>名资产支持证券明细。</w:t>
      </w:r>
    </w:p>
    <w:p w:rsidR="00715C3F" w:rsidRPr="005C7EBF" w:rsidRDefault="00715C3F" w:rsidP="000D02BC">
      <w:pPr>
        <w:adjustRightInd w:val="0"/>
        <w:snapToGrid w:val="0"/>
        <w:spacing w:line="360" w:lineRule="auto"/>
        <w:ind w:firstLineChars="200" w:firstLine="480"/>
        <w:rPr>
          <w:kern w:val="0"/>
          <w:sz w:val="24"/>
        </w:rPr>
      </w:pPr>
      <w:r>
        <w:rPr>
          <w:rFonts w:hint="eastAsia"/>
          <w:bCs/>
          <w:sz w:val="24"/>
        </w:rPr>
        <w:t>1</w:t>
      </w:r>
      <w:r>
        <w:rPr>
          <w:bCs/>
          <w:sz w:val="24"/>
        </w:rPr>
        <w:t>2</w:t>
      </w:r>
      <w:r>
        <w:rPr>
          <w:rFonts w:hint="eastAsia"/>
          <w:bCs/>
          <w:sz w:val="24"/>
        </w:rPr>
        <w:t>、</w:t>
      </w:r>
      <w:r w:rsidRPr="00EE3907">
        <w:rPr>
          <w:rFonts w:hint="eastAsia"/>
          <w:bCs/>
          <w:sz w:val="24"/>
        </w:rPr>
        <w:t>本基金</w:t>
      </w:r>
      <w:r>
        <w:rPr>
          <w:rFonts w:hint="eastAsia"/>
          <w:bCs/>
          <w:sz w:val="24"/>
        </w:rPr>
        <w:t>投资</w:t>
      </w:r>
      <w:r w:rsidRPr="00EE3907">
        <w:rPr>
          <w:rFonts w:hint="eastAsia"/>
          <w:bCs/>
          <w:sz w:val="24"/>
        </w:rPr>
        <w:t>流通受限证券，基金管理</w:t>
      </w:r>
      <w:r>
        <w:rPr>
          <w:rFonts w:hint="eastAsia"/>
          <w:bCs/>
          <w:sz w:val="24"/>
        </w:rPr>
        <w:t>人</w:t>
      </w:r>
      <w:r w:rsidRPr="00EE3907">
        <w:rPr>
          <w:rFonts w:hint="eastAsia"/>
          <w:bCs/>
          <w:sz w:val="24"/>
        </w:rPr>
        <w:t>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p>
    <w:p w:rsidR="009A7D78" w:rsidRPr="005C7EBF" w:rsidRDefault="00715C3F" w:rsidP="000D02BC">
      <w:pPr>
        <w:adjustRightInd w:val="0"/>
        <w:snapToGrid w:val="0"/>
        <w:spacing w:line="360" w:lineRule="auto"/>
        <w:ind w:firstLineChars="200" w:firstLine="480"/>
        <w:rPr>
          <w:kern w:val="0"/>
          <w:sz w:val="24"/>
        </w:rPr>
      </w:pPr>
      <w:r w:rsidRPr="005C7EBF">
        <w:rPr>
          <w:rFonts w:hint="eastAsia"/>
          <w:kern w:val="0"/>
          <w:sz w:val="24"/>
        </w:rPr>
        <w:t>1</w:t>
      </w:r>
      <w:r>
        <w:rPr>
          <w:kern w:val="0"/>
          <w:sz w:val="24"/>
        </w:rPr>
        <w:t>3</w:t>
      </w:r>
      <w:r w:rsidR="00BF4B10" w:rsidRPr="005C7EBF">
        <w:rPr>
          <w:rFonts w:hint="eastAsia"/>
          <w:kern w:val="0"/>
          <w:sz w:val="24"/>
        </w:rPr>
        <w:t>、</w:t>
      </w:r>
      <w:r w:rsidR="00D8603E" w:rsidRPr="005C7EBF">
        <w:rPr>
          <w:kern w:val="0"/>
          <w:sz w:val="24"/>
        </w:rPr>
        <w:t>中国证监会规定的其他信息</w:t>
      </w:r>
      <w:r w:rsidR="001166C2" w:rsidRPr="005C7EBF">
        <w:rPr>
          <w:rFonts w:hint="eastAsia"/>
          <w:kern w:val="0"/>
          <w:sz w:val="24"/>
        </w:rPr>
        <w:t>。</w:t>
      </w:r>
    </w:p>
    <w:p w:rsidR="00FF1437" w:rsidRPr="005C7EBF" w:rsidRDefault="00D8603E" w:rsidP="00B87008">
      <w:pPr>
        <w:adjustRightInd w:val="0"/>
        <w:snapToGrid w:val="0"/>
        <w:spacing w:line="360" w:lineRule="auto"/>
        <w:ind w:firstLineChars="200" w:firstLine="482"/>
        <w:rPr>
          <w:b/>
          <w:bCs/>
          <w:sz w:val="24"/>
        </w:rPr>
      </w:pPr>
      <w:r w:rsidRPr="005C7EBF">
        <w:rPr>
          <w:b/>
          <w:bCs/>
          <w:sz w:val="24"/>
        </w:rPr>
        <w:t>（六）信息披露事务管理</w:t>
      </w:r>
    </w:p>
    <w:p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基金管理人、基金托管人应当建立健全信息披露管理制度，指定专人负责管理信息披露事务。</w:t>
      </w:r>
    </w:p>
    <w:p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基金信息披露义务人公开披露基金信息，应当符合中国证监会相关基金信息披露内容与格式准则的规定。</w:t>
      </w:r>
    </w:p>
    <w:p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基金托管人应当按照相关法律法规、中国证监会的规定和《基金合同》的约定，对基金管理人编制的基金资产净值、基金份额净值、基金份额申购赎回价格、基金</w:t>
      </w:r>
      <w:r w:rsidRPr="005C7EBF">
        <w:rPr>
          <w:kern w:val="0"/>
          <w:sz w:val="24"/>
        </w:rPr>
        <w:lastRenderedPageBreak/>
        <w:t>定期报告和定期更新的招募说明书等公开披露的相关基金信息进行复核、审查，并向基金管理人出具书面文件或者盖章确认。</w:t>
      </w:r>
    </w:p>
    <w:p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基金管理人、基金托管人应当在指定</w:t>
      </w:r>
      <w:r w:rsidRPr="00C13708">
        <w:rPr>
          <w:rFonts w:hint="eastAsia"/>
          <w:kern w:val="0"/>
          <w:sz w:val="24"/>
        </w:rPr>
        <w:t>媒介</w:t>
      </w:r>
      <w:r w:rsidRPr="00C13708">
        <w:rPr>
          <w:kern w:val="0"/>
          <w:sz w:val="24"/>
        </w:rPr>
        <w:t>中选择披露信息的</w:t>
      </w:r>
      <w:r w:rsidRPr="00C13708">
        <w:rPr>
          <w:rFonts w:hint="eastAsia"/>
          <w:kern w:val="0"/>
          <w:sz w:val="24"/>
        </w:rPr>
        <w:t>媒介</w:t>
      </w:r>
      <w:r w:rsidRPr="00C13708">
        <w:rPr>
          <w:kern w:val="0"/>
          <w:sz w:val="24"/>
        </w:rPr>
        <w:t>。</w:t>
      </w:r>
    </w:p>
    <w:p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基金管理人、基金托管人除依法在指定</w:t>
      </w:r>
      <w:r w:rsidRPr="00C13708">
        <w:rPr>
          <w:rFonts w:hint="eastAsia"/>
          <w:kern w:val="0"/>
          <w:sz w:val="24"/>
        </w:rPr>
        <w:t>媒介</w:t>
      </w:r>
      <w:r w:rsidRPr="00C13708">
        <w:rPr>
          <w:kern w:val="0"/>
          <w:sz w:val="24"/>
        </w:rPr>
        <w:t>上披露信息外，还可以根据需要在其他公共媒介披露信息，但是其他公共媒介不得早于指定</w:t>
      </w:r>
      <w:r w:rsidRPr="00C13708">
        <w:rPr>
          <w:rFonts w:hint="eastAsia"/>
          <w:kern w:val="0"/>
          <w:sz w:val="24"/>
        </w:rPr>
        <w:t>媒介</w:t>
      </w:r>
      <w:r w:rsidRPr="00C13708">
        <w:rPr>
          <w:kern w:val="0"/>
          <w:sz w:val="24"/>
        </w:rPr>
        <w:t>披露信息，并且在不同媒介上披露同一信息的内容应当一致。</w:t>
      </w:r>
    </w:p>
    <w:p w:rsidR="009164F6" w:rsidRPr="005C7EBF" w:rsidRDefault="009164F6" w:rsidP="000D02BC">
      <w:pPr>
        <w:adjustRightInd w:val="0"/>
        <w:snapToGrid w:val="0"/>
        <w:spacing w:line="360" w:lineRule="auto"/>
        <w:ind w:firstLineChars="200" w:firstLine="480"/>
        <w:rPr>
          <w:kern w:val="0"/>
          <w:sz w:val="24"/>
        </w:rPr>
      </w:pPr>
      <w:r w:rsidRPr="005C7EBF">
        <w:rPr>
          <w:kern w:val="0"/>
          <w:sz w:val="24"/>
        </w:rPr>
        <w:t>为基金信息披露义务人公开披露的基金信息出具审计报告、法律意见书的专业机构，应当制作工作底稿，并将相关档案至少保存到《基金合同》终止后</w:t>
      </w:r>
      <w:r w:rsidRPr="005C7EBF">
        <w:rPr>
          <w:rFonts w:hint="eastAsia"/>
          <w:kern w:val="0"/>
          <w:sz w:val="24"/>
        </w:rPr>
        <w:t>十</w:t>
      </w:r>
      <w:r w:rsidRPr="005C7EBF">
        <w:rPr>
          <w:kern w:val="0"/>
          <w:sz w:val="24"/>
        </w:rPr>
        <w:t>年。</w:t>
      </w:r>
    </w:p>
    <w:p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（七）信息披露文件的存放与查阅</w:t>
      </w:r>
    </w:p>
    <w:p w:rsidR="009956EE" w:rsidRPr="005C7EBF" w:rsidRDefault="009956EE" w:rsidP="000D02BC">
      <w:pPr>
        <w:adjustRightInd w:val="0"/>
        <w:snapToGrid w:val="0"/>
        <w:spacing w:line="360" w:lineRule="auto"/>
        <w:ind w:firstLineChars="200" w:firstLine="480"/>
        <w:rPr>
          <w:kern w:val="0"/>
          <w:sz w:val="24"/>
        </w:rPr>
      </w:pPr>
      <w:r w:rsidRPr="005C7EBF">
        <w:rPr>
          <w:kern w:val="0"/>
          <w:sz w:val="24"/>
        </w:rPr>
        <w:t>招募说明书公布后，应当分别置备于基金管理人、基金托管人和基金销售机构的住所，供公众查阅、复制。</w:t>
      </w:r>
    </w:p>
    <w:p w:rsidR="009956EE" w:rsidRDefault="009956EE" w:rsidP="000D02BC">
      <w:pPr>
        <w:adjustRightInd w:val="0"/>
        <w:snapToGrid w:val="0"/>
        <w:spacing w:line="360" w:lineRule="auto"/>
        <w:ind w:firstLineChars="200" w:firstLine="480"/>
        <w:rPr>
          <w:kern w:val="0"/>
          <w:sz w:val="24"/>
        </w:rPr>
      </w:pPr>
      <w:r w:rsidRPr="005C7EBF">
        <w:rPr>
          <w:kern w:val="0"/>
          <w:sz w:val="24"/>
        </w:rPr>
        <w:t>基金定期报告公布后，应当分别置备于基金管理人和基金托管人的住所，以供公众查阅、复制。</w:t>
      </w:r>
    </w:p>
    <w:p w:rsidR="00715C3F" w:rsidRDefault="00715C3F" w:rsidP="00781FE8">
      <w:r>
        <w:br w:type="page"/>
      </w:r>
    </w:p>
    <w:p w:rsidR="00BE7C20"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95" w:name="_Toc367104015"/>
      <w:r w:rsidRPr="005C7EBF">
        <w:rPr>
          <w:rFonts w:ascii="宋体" w:hAnsi="宋体" w:hint="eastAsia"/>
          <w:b/>
          <w:kern w:val="0"/>
          <w:sz w:val="30"/>
        </w:rPr>
        <w:lastRenderedPageBreak/>
        <w:t>十</w:t>
      </w:r>
      <w:r w:rsidR="00BF4B10" w:rsidRPr="005C7EBF">
        <w:rPr>
          <w:rFonts w:ascii="宋体" w:hAnsi="宋体" w:hint="eastAsia"/>
          <w:b/>
          <w:kern w:val="0"/>
          <w:sz w:val="30"/>
        </w:rPr>
        <w:t>六</w:t>
      </w:r>
      <w:r w:rsidRPr="005C7EBF">
        <w:rPr>
          <w:rFonts w:ascii="宋体" w:hAnsi="宋体" w:hint="eastAsia"/>
          <w:b/>
          <w:kern w:val="0"/>
          <w:sz w:val="30"/>
        </w:rPr>
        <w:t>、</w:t>
      </w:r>
      <w:r w:rsidR="00EE2057" w:rsidRPr="005C7EBF">
        <w:rPr>
          <w:rFonts w:ascii="宋体" w:hAnsi="宋体" w:hint="eastAsia"/>
          <w:b/>
          <w:kern w:val="0"/>
          <w:sz w:val="30"/>
        </w:rPr>
        <w:t>风险揭示</w:t>
      </w:r>
      <w:bookmarkEnd w:id="95"/>
    </w:p>
    <w:p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Pr="005C7EBF">
        <w:rPr>
          <w:kern w:val="0"/>
          <w:sz w:val="24"/>
        </w:rPr>
        <w:t>生的收益，也可能承担</w:t>
      </w:r>
      <w:bookmarkEnd w:id="98"/>
      <w:r w:rsidRPr="005C7EBF">
        <w:rPr>
          <w:kern w:val="0"/>
          <w:sz w:val="24"/>
        </w:rPr>
        <w:t>基金投资所带来的损失。</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、《招募说明书》等基金法律文件，了解基金的风险收益特征，并根据自身的投资目的、投资期限、投资经验、资产状况等判断基金是否和投资人的风险承受能力相适应。</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rsidR="00C92FC0" w:rsidRPr="005C7EBF"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lastRenderedPageBreak/>
        <w:t>（</w:t>
      </w:r>
      <w:r w:rsidRPr="005C7EBF">
        <w:rPr>
          <w:kern w:val="0"/>
          <w:sz w:val="24"/>
          <w:szCs w:val="24"/>
        </w:rPr>
        <w:t>5</w:t>
      </w:r>
      <w:r w:rsidRPr="005C7EBF">
        <w:rPr>
          <w:rFonts w:hAnsi="宋体"/>
          <w:kern w:val="0"/>
          <w:sz w:val="24"/>
          <w:szCs w:val="24"/>
        </w:rPr>
        <w:t>）信用风险是指期货经纪公司违约而产生损失的风险。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rsidR="00715C3F" w:rsidRDefault="00715C3F" w:rsidP="00715C3F">
      <w:pPr>
        <w:widowControl/>
        <w:adjustRightInd w:val="0"/>
        <w:snapToGrid w:val="0"/>
        <w:spacing w:line="360" w:lineRule="auto"/>
        <w:ind w:firstLineChars="200" w:firstLine="480"/>
        <w:rPr>
          <w:rFonts w:hAnsi="宋体"/>
          <w:b/>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715C3F">
        <w:rPr>
          <w:rFonts w:hAnsi="宋体" w:hint="eastAsia"/>
          <w:b/>
          <w:kern w:val="0"/>
          <w:sz w:val="24"/>
          <w:szCs w:val="24"/>
        </w:rPr>
        <w:t>九</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9" w:name="OLE_LINK15"/>
    </w:p>
    <w:p w:rsidR="00715C3F" w:rsidRPr="005C7EBF" w:rsidRDefault="00715C3F">
      <w:pPr>
        <w:widowControl/>
        <w:spacing w:line="360" w:lineRule="auto"/>
        <w:rPr>
          <w:kern w:val="0"/>
          <w:sz w:val="24"/>
        </w:rPr>
      </w:pPr>
    </w:p>
    <w:p w:rsidR="00BE7C20" w:rsidRPr="005C7EBF" w:rsidRDefault="00715C3F" w:rsidP="002F2E5C">
      <w:pPr>
        <w:widowControl/>
        <w:adjustRightInd w:val="0"/>
        <w:snapToGrid w:val="0"/>
        <w:spacing w:beforeLines="50" w:afterLines="50" w:line="360" w:lineRule="auto"/>
        <w:jc w:val="center"/>
        <w:outlineLvl w:val="0"/>
        <w:rPr>
          <w:b/>
          <w:kern w:val="0"/>
          <w:sz w:val="30"/>
        </w:rPr>
      </w:pPr>
      <w:bookmarkStart w:id="100" w:name="_Toc367104016"/>
      <w:r>
        <w:rPr>
          <w:rFonts w:hAnsi="宋体"/>
          <w:b/>
          <w:kern w:val="0"/>
          <w:sz w:val="30"/>
        </w:rPr>
        <w:br w:type="page"/>
      </w:r>
      <w:r w:rsidR="003D0009" w:rsidRPr="005C7EBF">
        <w:rPr>
          <w:rFonts w:hAnsi="宋体" w:hint="eastAsia"/>
          <w:b/>
          <w:kern w:val="0"/>
          <w:sz w:val="30"/>
        </w:rPr>
        <w:lastRenderedPageBreak/>
        <w:t>十</w:t>
      </w:r>
      <w:r w:rsidR="00BF4B10" w:rsidRPr="005C7EBF">
        <w:rPr>
          <w:rFonts w:hAnsi="宋体" w:hint="eastAsia"/>
          <w:b/>
          <w:kern w:val="0"/>
          <w:sz w:val="30"/>
        </w:rPr>
        <w:t>七</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9"/>
      <w:r w:rsidR="00C92FC0" w:rsidRPr="005C7EBF">
        <w:rPr>
          <w:rFonts w:hAnsi="宋体"/>
          <w:b/>
          <w:kern w:val="0"/>
          <w:sz w:val="30"/>
        </w:rPr>
        <w:t>产的清算</w:t>
      </w:r>
      <w:bookmarkEnd w:id="100"/>
    </w:p>
    <w:p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rsidR="005C551E" w:rsidRPr="005C551E" w:rsidRDefault="005C551E" w:rsidP="00CC23AA">
      <w:bookmarkStart w:id="101" w:name="_Toc367104017"/>
    </w:p>
    <w:p w:rsidR="000450AC" w:rsidRDefault="000450AC">
      <w:pPr>
        <w:widowControl/>
        <w:jc w:val="left"/>
        <w:rPr>
          <w:rFonts w:ascii="宋体" w:hAnsi="宋体"/>
          <w:b/>
          <w:kern w:val="0"/>
          <w:sz w:val="30"/>
        </w:rPr>
      </w:pPr>
      <w:r>
        <w:rPr>
          <w:rFonts w:ascii="宋体" w:hAnsi="宋体"/>
          <w:b/>
          <w:kern w:val="0"/>
          <w:sz w:val="30"/>
        </w:rPr>
        <w:br w:type="page"/>
      </w:r>
    </w:p>
    <w:p w:rsidR="00BE7C20" w:rsidRPr="005C7EBF" w:rsidRDefault="00626C74"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十</w:t>
      </w:r>
      <w:r w:rsidR="00206F43" w:rsidRPr="005C7EBF">
        <w:rPr>
          <w:rFonts w:ascii="宋体" w:hAnsi="宋体" w:hint="eastAsia"/>
          <w:b/>
          <w:kern w:val="0"/>
          <w:sz w:val="30"/>
        </w:rPr>
        <w:t>八</w:t>
      </w:r>
      <w:r w:rsidRPr="005C7EBF">
        <w:rPr>
          <w:rFonts w:ascii="宋体" w:hAnsi="宋体" w:hint="eastAsia"/>
          <w:b/>
          <w:kern w:val="0"/>
          <w:sz w:val="30"/>
        </w:rPr>
        <w:t>、基金合同内容摘要</w:t>
      </w:r>
      <w:bookmarkEnd w:id="101"/>
    </w:p>
    <w:p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2" w:name="_Hlt88896155"/>
      <w:r w:rsidRPr="0059339D">
        <w:rPr>
          <w:rFonts w:hint="eastAsia"/>
          <w:kern w:val="0"/>
          <w:sz w:val="24"/>
        </w:rPr>
        <w:t>按照规定召集</w:t>
      </w:r>
      <w:bookmarkEnd w:id="102"/>
      <w:r w:rsidRPr="0059339D">
        <w:rPr>
          <w:rFonts w:hint="eastAsia"/>
          <w:kern w:val="0"/>
          <w:sz w:val="24"/>
        </w:rPr>
        <w:t>基金份额持有人大会；</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rsidR="0059339D" w:rsidRPr="0059339D" w:rsidRDefault="0059339D" w:rsidP="0059339D">
      <w:pPr>
        <w:adjustRightInd w:val="0"/>
        <w:snapToGrid w:val="0"/>
        <w:spacing w:line="360" w:lineRule="auto"/>
        <w:ind w:firstLineChars="200" w:firstLine="480"/>
        <w:rPr>
          <w:kern w:val="0"/>
          <w:sz w:val="24"/>
        </w:rPr>
      </w:pPr>
      <w:bookmarkStart w:id="103" w:name="OLE_LINK40"/>
      <w:bookmarkStart w:id="104"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3"/>
    <w:bookmarkEnd w:id="104"/>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5" w:name="_Hlt88823209"/>
      <w:bookmarkEnd w:id="105"/>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rsidR="006E1DD9" w:rsidRPr="005C7EBF" w:rsidRDefault="00C92FC0" w:rsidP="00BC542B">
      <w:pPr>
        <w:adjustRightInd w:val="0"/>
        <w:snapToGrid w:val="0"/>
        <w:spacing w:line="360" w:lineRule="auto"/>
        <w:ind w:firstLineChars="200" w:firstLine="480"/>
        <w:rPr>
          <w:kern w:val="0"/>
          <w:sz w:val="24"/>
        </w:rPr>
      </w:pPr>
      <w:bookmarkStart w:id="106" w:name="_Hlt88897298"/>
      <w:bookmarkEnd w:id="106"/>
      <w:r w:rsidRPr="005C7EBF">
        <w:rPr>
          <w:kern w:val="0"/>
          <w:sz w:val="24"/>
        </w:rPr>
        <w:t>2</w:t>
      </w:r>
      <w:r w:rsidRPr="005C7EBF">
        <w:rPr>
          <w:kern w:val="0"/>
          <w:sz w:val="24"/>
        </w:rPr>
        <w:t>、基金托管人的权利与义务</w:t>
      </w:r>
      <w:r w:rsidRPr="005C7EBF">
        <w:rPr>
          <w:kern w:val="0"/>
          <w:sz w:val="24"/>
        </w:rPr>
        <w:t xml:space="preserve"> </w:t>
      </w:r>
    </w:p>
    <w:p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）复核、审查基金管理人计算的基金资产净值、基金份额申购、赎回价格；</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22</w:t>
      </w:r>
      <w:r w:rsidRPr="0059339D">
        <w:rPr>
          <w:rFonts w:hint="eastAsia"/>
          <w:kern w:val="0"/>
          <w:sz w:val="24"/>
        </w:rPr>
        <w:t>）</w:t>
      </w:r>
      <w:bookmarkStart w:id="107" w:name="_Toc523711670"/>
      <w:r w:rsidRPr="0059339D">
        <w:rPr>
          <w:rFonts w:hint="eastAsia"/>
          <w:kern w:val="0"/>
          <w:sz w:val="24"/>
        </w:rPr>
        <w:t>法律法规及中国证监会规定的和《基金合同》约定的其他义务。</w:t>
      </w:r>
    </w:p>
    <w:bookmarkEnd w:id="107"/>
    <w:p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8" w:name="_Hlt88899909"/>
      <w:bookmarkEnd w:id="108"/>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w:t>
      </w:r>
      <w:r w:rsidRPr="005C7EBF">
        <w:rPr>
          <w:rFonts w:hint="eastAsia"/>
          <w:kern w:val="0"/>
          <w:sz w:val="24"/>
        </w:rPr>
        <w:lastRenderedPageBreak/>
        <w:t>任；</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9" w:name="_Hlt88825574"/>
      <w:bookmarkEnd w:id="109"/>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10" w:name="_Hlt94543071"/>
      <w:bookmarkEnd w:id="110"/>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w:t>
      </w:r>
      <w:r w:rsidRPr="005C7EBF">
        <w:rPr>
          <w:kern w:val="0"/>
          <w:sz w:val="24"/>
        </w:rPr>
        <w:lastRenderedPageBreak/>
        <w:t>人大会的事项。</w:t>
      </w:r>
    </w:p>
    <w:p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w:t>
      </w:r>
      <w:r w:rsidRPr="005C7EBF">
        <w:rPr>
          <w:kern w:val="0"/>
          <w:sz w:val="24"/>
        </w:rPr>
        <w:lastRenderedPageBreak/>
        <w:t>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lastRenderedPageBreak/>
        <w:t>6</w:t>
      </w:r>
      <w:r w:rsidRPr="005C7EBF">
        <w:rPr>
          <w:kern w:val="0"/>
          <w:sz w:val="24"/>
        </w:rPr>
        <w:t>）出席会议者必须准备的文件和必须履行的手续；</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w:t>
      </w:r>
      <w:r w:rsidR="003979E1">
        <w:rPr>
          <w:rFonts w:hint="eastAsia"/>
          <w:bCs/>
          <w:sz w:val="24"/>
        </w:rPr>
        <w:lastRenderedPageBreak/>
        <w:t>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w:t>
      </w:r>
      <w:r w:rsidRPr="005C7EBF">
        <w:rPr>
          <w:kern w:val="0"/>
          <w:sz w:val="24"/>
        </w:rPr>
        <w:lastRenderedPageBreak/>
        <w:t>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w:t>
      </w:r>
      <w:r w:rsidR="00FA3629" w:rsidRPr="005C7EBF">
        <w:rPr>
          <w:kern w:val="0"/>
          <w:sz w:val="24"/>
        </w:rPr>
        <w:lastRenderedPageBreak/>
        <w:t>别决议通过事项以外的其他事项均以一般决议的方式通过。</w:t>
      </w:r>
    </w:p>
    <w:p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2</w:t>
      </w:r>
      <w:r w:rsidRPr="005C7EBF">
        <w:rPr>
          <w:kern w:val="0"/>
          <w:sz w:val="24"/>
        </w:rPr>
        <w:t>）通讯开会</w:t>
      </w:r>
    </w:p>
    <w:p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11" w:name="_Hlt88820702"/>
      <w:bookmarkEnd w:id="111"/>
      <w:r w:rsidRPr="005C7EBF">
        <w:rPr>
          <w:kern w:val="0"/>
          <w:sz w:val="24"/>
        </w:rPr>
        <w:t>如果采用通讯方式进行表决，在公告基金份额持有人大会决议时，必须将公证书全文、公证机构、公证员姓名等一同公告。</w:t>
      </w:r>
    </w:p>
    <w:p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lastRenderedPageBreak/>
        <w:t>（</w:t>
      </w:r>
      <w:r w:rsidRPr="005C7EBF">
        <w:rPr>
          <w:kern w:val="0"/>
          <w:sz w:val="24"/>
        </w:rPr>
        <w:t>1</w:t>
      </w:r>
      <w:r w:rsidRPr="005C7EBF">
        <w:rPr>
          <w:rFonts w:hint="eastAsia"/>
          <w:kern w:val="0"/>
          <w:sz w:val="24"/>
        </w:rPr>
        <w:t>）</w:t>
      </w:r>
      <w:r w:rsidRPr="005C7EBF">
        <w:rPr>
          <w:kern w:val="0"/>
          <w:sz w:val="24"/>
        </w:rPr>
        <w:t>基金份额持有人大会决定终止的；</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各方当事人同意，因《基金合同》而产生的或与《基金合同》有关的一切争议，如经友好协商未能解决的，任何一方均有权将争议提交中国国际经济贸易仲裁委员</w:t>
      </w:r>
      <w:r w:rsidRPr="0059339D">
        <w:rPr>
          <w:rFonts w:hint="eastAsia"/>
          <w:kern w:val="0"/>
          <w:sz w:val="24"/>
        </w:rPr>
        <w:lastRenderedPageBreak/>
        <w:t>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rsidR="00364220" w:rsidRPr="005C7EBF" w:rsidRDefault="00C92FC0">
      <w:pPr>
        <w:adjustRightInd w:val="0"/>
        <w:snapToGrid w:val="0"/>
        <w:spacing w:line="360" w:lineRule="auto"/>
        <w:ind w:firstLineChars="200" w:firstLine="482"/>
        <w:rPr>
          <w:b/>
          <w:kern w:val="0"/>
          <w:sz w:val="24"/>
        </w:rPr>
      </w:pPr>
      <w:bookmarkStart w:id="112"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2"/>
    <w:p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rsidR="00BE7C20" w:rsidRPr="005C7EBF" w:rsidRDefault="00206F43" w:rsidP="002F2E5C">
      <w:pPr>
        <w:widowControl/>
        <w:adjustRightInd w:val="0"/>
        <w:snapToGrid w:val="0"/>
        <w:spacing w:beforeLines="50" w:afterLines="50" w:line="360" w:lineRule="auto"/>
        <w:jc w:val="center"/>
        <w:outlineLvl w:val="0"/>
        <w:rPr>
          <w:rFonts w:ascii="宋体" w:hAnsi="宋体"/>
          <w:b/>
          <w:kern w:val="0"/>
          <w:sz w:val="30"/>
        </w:rPr>
      </w:pPr>
      <w:bookmarkStart w:id="113" w:name="_Toc367104018"/>
      <w:r w:rsidRPr="005C7EBF">
        <w:rPr>
          <w:rFonts w:ascii="宋体" w:hAnsi="宋体" w:hint="eastAsia"/>
          <w:b/>
          <w:kern w:val="0"/>
          <w:sz w:val="30"/>
        </w:rPr>
        <w:lastRenderedPageBreak/>
        <w:t>十九、托管协议的内容摘要</w:t>
      </w:r>
      <w:bookmarkEnd w:id="113"/>
    </w:p>
    <w:p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注册地址：上海市浦东新区银城中路</w:t>
      </w:r>
      <w:r w:rsidRPr="0059339D">
        <w:rPr>
          <w:kern w:val="0"/>
          <w:sz w:val="24"/>
        </w:rPr>
        <w:t>188</w:t>
      </w:r>
      <w:r w:rsidRPr="0059339D">
        <w:rPr>
          <w:rFonts w:hint="eastAsia"/>
          <w:kern w:val="0"/>
          <w:sz w:val="24"/>
        </w:rPr>
        <w:t>号交通银行大楼二层（裙）</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0426A8" w:rsidRPr="000426A8">
        <w:rPr>
          <w:rFonts w:hint="eastAsia"/>
          <w:kern w:val="0"/>
          <w:sz w:val="24"/>
        </w:rPr>
        <w:t>于亚利</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法定代表人：王洪章</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4" w:name="OLE_LINK3"/>
      <w:r w:rsidRPr="0059339D">
        <w:rPr>
          <w:kern w:val="0"/>
          <w:sz w:val="24"/>
        </w:rPr>
        <w:t>]</w:t>
      </w:r>
      <w:bookmarkEnd w:id="114"/>
      <w:r w:rsidRPr="0059339D">
        <w:rPr>
          <w:kern w:val="0"/>
          <w:sz w:val="24"/>
        </w:rPr>
        <w:t>12</w:t>
      </w:r>
      <w:r w:rsidRPr="0059339D">
        <w:rPr>
          <w:rFonts w:hint="eastAsia"/>
          <w:kern w:val="0"/>
          <w:sz w:val="24"/>
        </w:rPr>
        <w:t>号</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Pr="00BC1E9D">
        <w:rPr>
          <w:rFonts w:hint="eastAsia"/>
          <w:kern w:val="0"/>
          <w:sz w:val="24"/>
        </w:rPr>
        <w:t>。</w:t>
      </w:r>
    </w:p>
    <w:p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w:t>
      </w:r>
      <w:r w:rsidRPr="00BC1E9D">
        <w:rPr>
          <w:rFonts w:hint="eastAsia"/>
          <w:kern w:val="0"/>
          <w:sz w:val="24"/>
        </w:rPr>
        <w:lastRenderedPageBreak/>
        <w:t>低于非现金基金资产的</w:t>
      </w:r>
      <w:r w:rsidRPr="00BC1E9D">
        <w:rPr>
          <w:rFonts w:hint="eastAsia"/>
          <w:kern w:val="0"/>
          <w:sz w:val="24"/>
        </w:rPr>
        <w:t>80%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w:t>
      </w:r>
      <w:r w:rsidRPr="00BC1E9D">
        <w:rPr>
          <w:rFonts w:hint="eastAsia"/>
          <w:kern w:val="0"/>
          <w:sz w:val="24"/>
        </w:rPr>
        <w:lastRenderedPageBreak/>
        <w:t>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BC1E9D">
        <w:rPr>
          <w:rFonts w:hint="eastAsia"/>
          <w:kern w:val="0"/>
          <w:sz w:val="24"/>
        </w:rPr>
        <w:t>法律法规及中国证监会规定的和《基金合同》约定的其他投资限制。</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Pr>
          <w:rFonts w:hint="eastAsia"/>
          <w:kern w:val="0"/>
          <w:sz w:val="24"/>
        </w:rPr>
        <w:t>（</w:t>
      </w:r>
      <w:r w:rsidRPr="00BC1E9D">
        <w:rPr>
          <w:rFonts w:hint="eastAsia"/>
          <w:kern w:val="0"/>
          <w:sz w:val="24"/>
        </w:rPr>
        <w:t>12</w:t>
      </w:r>
      <w:r>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w:t>
      </w:r>
      <w:r w:rsidRPr="00BC1E9D">
        <w:rPr>
          <w:rFonts w:hint="eastAsia"/>
          <w:kern w:val="0"/>
          <w:sz w:val="24"/>
        </w:rPr>
        <w:lastRenderedPageBreak/>
        <w:t>第十五条第九款基金投资禁止行为通过事后监督方式进行监督。</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本基金投资流通受限证券，不得预付任何形式的保证金。</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）本基金投资流通受限证券时的法律法规遵守情况。</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Pr="00BC1E9D">
        <w:rPr>
          <w:rFonts w:hint="eastAsia"/>
          <w:kern w:val="0"/>
          <w:sz w:val="24"/>
        </w:rPr>
        <w:lastRenderedPageBreak/>
        <w:t>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w:t>
      </w:r>
      <w:r w:rsidRPr="00487D1C">
        <w:rPr>
          <w:rFonts w:hint="eastAsia"/>
          <w:kern w:val="0"/>
          <w:sz w:val="24"/>
        </w:rPr>
        <w:lastRenderedPageBreak/>
        <w:t>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基金托管人对所托管的不同基金财产分别设置账户，确保基金财产的完整与独立。</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lastRenderedPageBreak/>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w:t>
      </w:r>
      <w:r w:rsidRPr="00487D1C">
        <w:rPr>
          <w:rFonts w:hint="eastAsia"/>
          <w:kern w:val="0"/>
          <w:sz w:val="24"/>
        </w:rPr>
        <w:lastRenderedPageBreak/>
        <w:t>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w:t>
      </w:r>
      <w:r w:rsidRPr="00487D1C">
        <w:rPr>
          <w:rFonts w:hint="eastAsia"/>
          <w:kern w:val="0"/>
          <w:sz w:val="24"/>
        </w:rPr>
        <w:lastRenderedPageBreak/>
        <w:t>银行定期存款证实书等有价凭证的购买和转让，按基金管理人和基金托管人双方约定办理。基金托管人对由基金托管人以外机构实际有效控制或保管的资产不承担保管责任。</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t>元，小数点后第五位四舍五入。国家另有规定的，从其规定。</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5" w:name="_Toc311810257"/>
    </w:p>
    <w:bookmarkEnd w:id="115"/>
    <w:p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lastRenderedPageBreak/>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1</w:t>
      </w:r>
      <w:r w:rsidRPr="005C7EBF">
        <w:rPr>
          <w:rFonts w:hint="eastAsia"/>
          <w:kern w:val="0"/>
          <w:sz w:val="24"/>
        </w:rPr>
        <w:t>、</w:t>
      </w:r>
      <w:r w:rsidRPr="005C7EBF">
        <w:rPr>
          <w:kern w:val="0"/>
          <w:sz w:val="24"/>
        </w:rPr>
        <w:t>托管协议的变更程序</w:t>
      </w:r>
    </w:p>
    <w:p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rsidR="004E25D8"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116" w:name="_Toc367104019"/>
      <w:r w:rsidRPr="005C7EBF">
        <w:rPr>
          <w:rFonts w:ascii="宋体" w:hAnsi="宋体" w:hint="eastAsia"/>
          <w:b/>
          <w:kern w:val="0"/>
          <w:sz w:val="30"/>
        </w:rPr>
        <w:lastRenderedPageBreak/>
        <w:t>二十、对基金份额持有人的服务</w:t>
      </w:r>
      <w:bookmarkEnd w:id="116"/>
    </w:p>
    <w:p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rsidR="00B071F4" w:rsidRPr="005C7EBF" w:rsidRDefault="005B65AC" w:rsidP="00B071F4">
      <w:pPr>
        <w:adjustRightInd w:val="0"/>
        <w:snapToGrid w:val="0"/>
        <w:spacing w:line="360" w:lineRule="auto"/>
        <w:ind w:firstLineChars="200" w:firstLine="480"/>
        <w:rPr>
          <w:kern w:val="0"/>
          <w:sz w:val="24"/>
        </w:rPr>
      </w:pPr>
      <w:bookmarkStart w:id="117" w:name="_Toc109537400"/>
      <w:r w:rsidRPr="005C7EBF">
        <w:rPr>
          <w:rFonts w:hint="eastAsia"/>
          <w:kern w:val="0"/>
          <w:sz w:val="24"/>
        </w:rPr>
        <w:t>基金合同生效后的</w:t>
      </w:r>
      <w:r w:rsidRPr="005C7EBF">
        <w:rPr>
          <w:kern w:val="0"/>
          <w:sz w:val="24"/>
        </w:rPr>
        <w:t>每次交易结</w:t>
      </w:r>
      <w:bookmarkEnd w:id="117"/>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rsidR="00687DFE" w:rsidRPr="005C7EBF" w:rsidRDefault="00D8603E">
      <w:pPr>
        <w:widowControl/>
        <w:adjustRightInd w:val="0"/>
        <w:snapToGrid w:val="0"/>
        <w:spacing w:line="360" w:lineRule="auto"/>
        <w:ind w:firstLineChars="200" w:firstLine="480"/>
        <w:rPr>
          <w:rFonts w:hAnsi="宋体"/>
          <w:kern w:val="0"/>
          <w:sz w:val="24"/>
        </w:rPr>
      </w:pPr>
      <w:r w:rsidRPr="005C7EBF">
        <w:rPr>
          <w:rFonts w:hAnsi="宋体"/>
          <w:kern w:val="0"/>
          <w:sz w:val="24"/>
        </w:rPr>
        <w:t>本基金管理人已开通基金网上直销</w:t>
      </w:r>
      <w:r w:rsidR="00A109AD" w:rsidRPr="005C7EBF">
        <w:rPr>
          <w:rFonts w:hAnsi="宋体" w:hint="eastAsia"/>
          <w:kern w:val="0"/>
          <w:sz w:val="24"/>
        </w:rPr>
        <w:t>服务</w:t>
      </w:r>
      <w:r w:rsidRPr="005C7EBF">
        <w:rPr>
          <w:rFonts w:hAnsi="宋体"/>
          <w:kern w:val="0"/>
          <w:sz w:val="24"/>
        </w:rPr>
        <w:t>，个人投资者可以直接通过本基金管理人的</w:t>
      </w:r>
      <w:r w:rsidR="00425EA8" w:rsidRPr="005C7EBF">
        <w:rPr>
          <w:rFonts w:hint="eastAsia"/>
          <w:kern w:val="0"/>
          <w:sz w:val="24"/>
        </w:rPr>
        <w:t>网上直销交易平台</w:t>
      </w:r>
      <w:r w:rsidRPr="005C7EBF">
        <w:rPr>
          <w:rFonts w:hAnsi="宋体"/>
          <w:kern w:val="0"/>
          <w:sz w:val="24"/>
        </w:rPr>
        <w:t>办理开户</w:t>
      </w:r>
      <w:r w:rsidR="00C50C84" w:rsidRPr="005C7EBF">
        <w:rPr>
          <w:rFonts w:hAnsi="宋体"/>
          <w:kern w:val="0"/>
          <w:sz w:val="24"/>
        </w:rPr>
        <w:t>手续，并在本基金募集期间</w:t>
      </w:r>
      <w:r w:rsidR="00D80D2D" w:rsidRPr="005C7EBF">
        <w:rPr>
          <w:rFonts w:hAnsi="宋体" w:hint="eastAsia"/>
          <w:kern w:val="0"/>
          <w:sz w:val="24"/>
        </w:rPr>
        <w:t>通过网上直销交易平台</w:t>
      </w:r>
      <w:r w:rsidR="00C50C84" w:rsidRPr="005C7EBF">
        <w:rPr>
          <w:rFonts w:hAnsi="宋体"/>
          <w:kern w:val="0"/>
          <w:sz w:val="24"/>
        </w:rPr>
        <w:t>办理</w:t>
      </w:r>
      <w:r w:rsidR="00C50C84" w:rsidRPr="005C7EBF">
        <w:rPr>
          <w:kern w:val="0"/>
          <w:sz w:val="24"/>
        </w:rPr>
        <w:t>本基金的认购业务，在本基金</w:t>
      </w:r>
      <w:r w:rsidR="00C50C84" w:rsidRPr="005C7EBF">
        <w:rPr>
          <w:rFonts w:hAnsi="宋体"/>
          <w:kern w:val="0"/>
          <w:sz w:val="24"/>
        </w:rPr>
        <w:t>开放日常申购和赎回等业务后</w:t>
      </w:r>
      <w:r w:rsidR="00D80D2D" w:rsidRPr="005C7EBF">
        <w:rPr>
          <w:rFonts w:hAnsi="宋体" w:hint="eastAsia"/>
          <w:kern w:val="0"/>
          <w:sz w:val="24"/>
        </w:rPr>
        <w:t>通过网上直销交易平台</w:t>
      </w:r>
      <w:r w:rsidR="00C50C84" w:rsidRPr="005C7EBF">
        <w:rPr>
          <w:rFonts w:hAnsi="宋体"/>
          <w:kern w:val="0"/>
          <w:sz w:val="24"/>
        </w:rPr>
        <w:t>办理</w:t>
      </w:r>
      <w:r w:rsidR="00C50C84" w:rsidRPr="005C7EBF">
        <w:rPr>
          <w:kern w:val="0"/>
          <w:sz w:val="24"/>
        </w:rPr>
        <w:t>本基金的申购和赎回等业务</w:t>
      </w:r>
      <w:r w:rsidR="00C50C84" w:rsidRPr="005C7EBF">
        <w:rPr>
          <w:rFonts w:hAnsi="宋体"/>
          <w:kern w:val="0"/>
          <w:sz w:val="24"/>
        </w:rPr>
        <w:t>，有关详情可参见相关公告。</w:t>
      </w:r>
    </w:p>
    <w:p w:rsidR="00FF1437" w:rsidRPr="005C7EBF" w:rsidRDefault="00D8603E">
      <w:pPr>
        <w:widowControl/>
        <w:adjustRightInd w:val="0"/>
        <w:snapToGrid w:val="0"/>
        <w:spacing w:line="360" w:lineRule="auto"/>
        <w:ind w:firstLineChars="200" w:firstLine="480"/>
        <w:rPr>
          <w:kern w:val="0"/>
          <w:sz w:val="24"/>
        </w:rPr>
      </w:pPr>
      <w:r w:rsidRPr="005C7EBF">
        <w:rPr>
          <w:rFonts w:hAnsi="宋体"/>
          <w:kern w:val="0"/>
          <w:sz w:val="24"/>
        </w:rPr>
        <w:t>基金网上直销</w:t>
      </w:r>
      <w:r w:rsidR="00A109AD" w:rsidRPr="005C7EBF">
        <w:rPr>
          <w:rFonts w:hAnsi="宋体" w:hint="eastAsia"/>
          <w:kern w:val="0"/>
          <w:sz w:val="24"/>
        </w:rPr>
        <w:t>交易平台</w:t>
      </w:r>
      <w:r w:rsidRPr="005C7EBF">
        <w:rPr>
          <w:rFonts w:hAnsi="宋体"/>
          <w:kern w:val="0"/>
          <w:sz w:val="24"/>
        </w:rPr>
        <w:t>已开通的银行卡及各银行卡交易金额限额请参阅本</w:t>
      </w:r>
      <w:r w:rsidR="00E765D0" w:rsidRPr="005C7EBF">
        <w:rPr>
          <w:rFonts w:hAnsi="宋体" w:hint="eastAsia"/>
          <w:kern w:val="0"/>
          <w:sz w:val="24"/>
        </w:rPr>
        <w:t>基金管理人</w:t>
      </w:r>
      <w:r w:rsidRPr="005C7EBF">
        <w:rPr>
          <w:rFonts w:hAnsi="宋体"/>
          <w:kern w:val="0"/>
          <w:sz w:val="24"/>
        </w:rPr>
        <w:t>网站。</w:t>
      </w:r>
    </w:p>
    <w:p w:rsidR="00706531" w:rsidRPr="005C7EBF" w:rsidRDefault="00C92FC0" w:rsidP="00D422C4">
      <w:pPr>
        <w:widowControl/>
        <w:adjustRightInd w:val="0"/>
        <w:snapToGrid w:val="0"/>
        <w:spacing w:line="360" w:lineRule="auto"/>
        <w:ind w:firstLineChars="200" w:firstLine="480"/>
        <w:rPr>
          <w:kern w:val="0"/>
          <w:sz w:val="24"/>
        </w:rPr>
      </w:pPr>
      <w:r w:rsidRPr="005C7EBF">
        <w:rPr>
          <w:rFonts w:hAnsi="宋体"/>
          <w:sz w:val="24"/>
        </w:rPr>
        <w:t>在条件成熟的时候，</w:t>
      </w:r>
      <w:r w:rsidRPr="005C7EBF">
        <w:rPr>
          <w:rFonts w:hAnsi="宋体"/>
          <w:kern w:val="0"/>
          <w:sz w:val="24"/>
        </w:rPr>
        <w:t>本基金管理人将根据基金网上</w:t>
      </w:r>
      <w:r w:rsidR="00D80D2D" w:rsidRPr="005C7EBF">
        <w:rPr>
          <w:rFonts w:hAnsi="宋体" w:hint="eastAsia"/>
          <w:kern w:val="0"/>
          <w:sz w:val="24"/>
        </w:rPr>
        <w:t>直销</w:t>
      </w:r>
      <w:r w:rsidRPr="005C7EBF">
        <w:rPr>
          <w:rFonts w:hAnsi="宋体"/>
          <w:kern w:val="0"/>
          <w:sz w:val="24"/>
        </w:rPr>
        <w:t>业务的发展状况，适时</w:t>
      </w:r>
      <w:r w:rsidR="00D80D2D" w:rsidRPr="005C7EBF">
        <w:rPr>
          <w:rFonts w:hAnsi="宋体" w:hint="eastAsia"/>
          <w:kern w:val="0"/>
          <w:sz w:val="24"/>
        </w:rPr>
        <w:t>调整</w:t>
      </w:r>
      <w:r w:rsidRPr="005C7EBF">
        <w:rPr>
          <w:rFonts w:hAnsi="宋体"/>
          <w:kern w:val="0"/>
          <w:sz w:val="24"/>
        </w:rPr>
        <w:t>可用于</w:t>
      </w:r>
      <w:r w:rsidR="00D80D2D" w:rsidRPr="005C7EBF">
        <w:rPr>
          <w:rFonts w:hAnsi="宋体" w:hint="eastAsia"/>
          <w:kern w:val="0"/>
          <w:sz w:val="24"/>
        </w:rPr>
        <w:t>网上直销交易平台</w:t>
      </w:r>
      <w:r w:rsidRPr="005C7EBF">
        <w:rPr>
          <w:rFonts w:hAnsi="宋体"/>
          <w:kern w:val="0"/>
          <w:sz w:val="24"/>
        </w:rPr>
        <w:t>的银行卡种类，敬请投资人留意相关公告。</w:t>
      </w:r>
    </w:p>
    <w:p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kern w:val="0"/>
          <w:sz w:val="24"/>
        </w:rPr>
        <w:t>，</w:t>
      </w:r>
      <w:r w:rsidRPr="005C7EBF">
        <w:rPr>
          <w:kern w:val="0"/>
          <w:sz w:val="24"/>
        </w:rPr>
        <w:t>www.bocomschroder.com</w:t>
      </w:r>
      <w:r w:rsidRPr="005C7EBF">
        <w:rPr>
          <w:rFonts w:hAnsi="宋体"/>
          <w:kern w:val="0"/>
          <w:sz w:val="24"/>
        </w:rPr>
        <w:t>）进行咨询、查询。</w:t>
      </w:r>
      <w:r w:rsidRPr="005C7EBF">
        <w:rPr>
          <w:kern w:val="0"/>
          <w:sz w:val="24"/>
        </w:rPr>
        <w:t xml:space="preserve"> </w:t>
      </w:r>
    </w:p>
    <w:p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lastRenderedPageBreak/>
        <w:t>（四）</w:t>
      </w:r>
      <w:r w:rsidR="00552FC3" w:rsidRPr="00CC23AA">
        <w:rPr>
          <w:b/>
          <w:kern w:val="0"/>
          <w:sz w:val="24"/>
        </w:rPr>
        <w:t>基金转换业务</w:t>
      </w:r>
    </w:p>
    <w:p w:rsidR="00B9566F" w:rsidRPr="005C7EBF" w:rsidRDefault="00552FC3" w:rsidP="00B9566F">
      <w:pPr>
        <w:widowControl/>
        <w:adjustRightInd w:val="0"/>
        <w:snapToGrid w:val="0"/>
        <w:spacing w:line="360" w:lineRule="auto"/>
        <w:ind w:firstLineChars="200" w:firstLine="480"/>
        <w:rPr>
          <w:kern w:val="0"/>
          <w:sz w:val="24"/>
        </w:rPr>
      </w:pPr>
      <w:r w:rsidRPr="005C7EBF">
        <w:rPr>
          <w:rFonts w:hAnsi="宋体"/>
          <w:kern w:val="0"/>
          <w:sz w:val="24"/>
        </w:rPr>
        <w:t>在条件成熟时，本基金管理人可通过销售机构为投资</w:t>
      </w:r>
      <w:r w:rsidR="00172632" w:rsidRPr="005C7EBF">
        <w:rPr>
          <w:rFonts w:hAnsi="宋体"/>
          <w:kern w:val="0"/>
          <w:sz w:val="24"/>
        </w:rPr>
        <w:t>人</w:t>
      </w:r>
      <w:r w:rsidRPr="005C7EBF">
        <w:rPr>
          <w:rFonts w:hAnsi="宋体"/>
          <w:kern w:val="0"/>
          <w:sz w:val="24"/>
        </w:rPr>
        <w:t>提供基金转换业务服务，具体实施方法另行公告。</w:t>
      </w:r>
      <w:r w:rsidRPr="005C7EBF">
        <w:rPr>
          <w:kern w:val="0"/>
          <w:sz w:val="24"/>
        </w:rPr>
        <w:t xml:space="preserve"> </w:t>
      </w:r>
    </w:p>
    <w:p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t>（</w:t>
      </w:r>
      <w:r w:rsidR="00706531" w:rsidRPr="00CC23AA">
        <w:rPr>
          <w:b/>
          <w:kern w:val="0"/>
          <w:sz w:val="24"/>
        </w:rPr>
        <w:t>五</w:t>
      </w:r>
      <w:r w:rsidRPr="00CC23AA">
        <w:rPr>
          <w:b/>
          <w:kern w:val="0"/>
          <w:sz w:val="24"/>
        </w:rPr>
        <w:t>）定期定额投资计划</w:t>
      </w:r>
    </w:p>
    <w:p w:rsidR="006E1DD9" w:rsidRPr="005C7EBF" w:rsidRDefault="00F127FB">
      <w:pPr>
        <w:widowControl/>
        <w:adjustRightInd w:val="0"/>
        <w:snapToGrid w:val="0"/>
        <w:spacing w:line="360" w:lineRule="auto"/>
        <w:ind w:firstLineChars="200" w:firstLine="480"/>
        <w:rPr>
          <w:kern w:val="0"/>
          <w:sz w:val="24"/>
        </w:rPr>
      </w:pPr>
      <w:r w:rsidRPr="005C7EBF">
        <w:rPr>
          <w:kern w:val="0"/>
          <w:sz w:val="24"/>
        </w:rPr>
        <w:t>待技术条件成熟时，基金</w:t>
      </w:r>
      <w:bookmarkStart w:id="118" w:name="OLE_LINK11"/>
      <w:r w:rsidRPr="005C7EBF">
        <w:rPr>
          <w:kern w:val="0"/>
          <w:sz w:val="24"/>
        </w:rPr>
        <w:t>管理人可通过销售机构为投资人提供定期定额投资的服务。通过定期</w:t>
      </w:r>
      <w:r w:rsidR="00540141" w:rsidRPr="005C7EBF">
        <w:rPr>
          <w:kern w:val="0"/>
          <w:sz w:val="24"/>
        </w:rPr>
        <w:t>定额</w:t>
      </w:r>
      <w:bookmarkEnd w:id="118"/>
      <w:r w:rsidRPr="005C7EBF">
        <w:rPr>
          <w:kern w:val="0"/>
          <w:sz w:val="24"/>
        </w:rPr>
        <w:t>投资计划，投资人可以定期定额申购基金份额，具体实施方法另行公告。</w:t>
      </w:r>
    </w:p>
    <w:p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4" w:history="1">
        <w:r w:rsidR="004979B6" w:rsidRPr="005C7EBF">
          <w:rPr>
            <w:kern w:val="0"/>
            <w:sz w:val="24"/>
          </w:rPr>
          <w:t>www.fund001.com</w:t>
        </w:r>
        <w:r w:rsidRPr="005C7EBF">
          <w:rPr>
            <w:sz w:val="24"/>
          </w:rPr>
          <w:t>，</w:t>
        </w:r>
        <w:r w:rsidRPr="005C7EBF">
          <w:rPr>
            <w:sz w:val="24"/>
          </w:rPr>
          <w:t>www.bocomschroder.com</w:t>
        </w:r>
      </w:hyperlink>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rsidR="004E25D8"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119" w:name="_Toc367104020"/>
      <w:r w:rsidRPr="005C7EBF">
        <w:rPr>
          <w:rFonts w:ascii="宋体" w:hAnsi="宋体" w:hint="eastAsia"/>
          <w:b/>
          <w:kern w:val="0"/>
          <w:sz w:val="30"/>
        </w:rPr>
        <w:lastRenderedPageBreak/>
        <w:t>二十</w:t>
      </w:r>
      <w:r w:rsidR="00206F43" w:rsidRPr="005C7EBF">
        <w:rPr>
          <w:rFonts w:ascii="宋体" w:hAnsi="宋体" w:hint="eastAsia"/>
          <w:b/>
          <w:kern w:val="0"/>
          <w:sz w:val="30"/>
        </w:rPr>
        <w:t>一</w:t>
      </w:r>
      <w:r w:rsidRPr="005C7EBF">
        <w:rPr>
          <w:rFonts w:ascii="宋体" w:hAnsi="宋体" w:hint="eastAsia"/>
          <w:b/>
          <w:kern w:val="0"/>
          <w:sz w:val="30"/>
        </w:rPr>
        <w:t>、其他应披露事项</w:t>
      </w:r>
      <w:bookmarkEnd w:id="119"/>
    </w:p>
    <w:p w:rsidR="00552FC3"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rsidR="004E25D8"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bookmarkStart w:id="120" w:name="_Toc367104021"/>
      <w:r w:rsidRPr="005C7EBF">
        <w:rPr>
          <w:rFonts w:ascii="宋体" w:hAnsi="宋体" w:hint="eastAsia"/>
          <w:b/>
          <w:kern w:val="0"/>
          <w:sz w:val="30"/>
        </w:rPr>
        <w:lastRenderedPageBreak/>
        <w:t>二十</w:t>
      </w:r>
      <w:r w:rsidR="00206F43" w:rsidRPr="005C7EBF">
        <w:rPr>
          <w:rFonts w:ascii="宋体" w:hAnsi="宋体" w:hint="eastAsia"/>
          <w:b/>
          <w:kern w:val="0"/>
          <w:sz w:val="30"/>
        </w:rPr>
        <w:t>二</w:t>
      </w:r>
      <w:r w:rsidRPr="005C7EBF">
        <w:rPr>
          <w:rFonts w:ascii="宋体" w:hAnsi="宋体" w:hint="eastAsia"/>
          <w:b/>
          <w:kern w:val="0"/>
          <w:sz w:val="30"/>
        </w:rPr>
        <w:t>、招募说明书的存放及查阅方式</w:t>
      </w:r>
      <w:bookmarkEnd w:id="120"/>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21" w:name="_Toc109537401"/>
      <w:r w:rsidRPr="005C7EBF">
        <w:rPr>
          <w:rFonts w:ascii="宋体" w:hAnsi="宋体"/>
          <w:kern w:val="0"/>
          <w:sz w:val="24"/>
        </w:rPr>
        <w:t>间内取得上述文件复制件</w:t>
      </w:r>
      <w:bookmarkEnd w:id="121"/>
      <w:r w:rsidRPr="005C7EBF">
        <w:rPr>
          <w:rFonts w:ascii="宋体" w:hAnsi="宋体"/>
          <w:kern w:val="0"/>
          <w:sz w:val="24"/>
        </w:rPr>
        <w:t>或复印件。对投资人按此种方式所获得的文件及其复印件，基金管理人和基金托管人</w:t>
      </w:r>
      <w:bookmarkStart w:id="122" w:name="_Toc109537402"/>
      <w:r w:rsidRPr="005C7EBF">
        <w:rPr>
          <w:rFonts w:ascii="宋体" w:hAnsi="宋体"/>
          <w:kern w:val="0"/>
          <w:sz w:val="24"/>
        </w:rPr>
        <w:t>保证文本的内容与所公告的内容完全一</w:t>
      </w:r>
      <w:bookmarkEnd w:id="122"/>
      <w:r w:rsidRPr="005C7EBF">
        <w:rPr>
          <w:rFonts w:ascii="宋体" w:hAnsi="宋体"/>
          <w:kern w:val="0"/>
          <w:sz w:val="24"/>
        </w:rPr>
        <w:t xml:space="preserve">致。 </w:t>
      </w:r>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5" w:history="1">
        <w:r w:rsidR="00B071F4" w:rsidRPr="005C7EBF">
          <w:rPr>
            <w:rStyle w:val="a6"/>
            <w:color w:val="auto"/>
            <w:sz w:val="24"/>
            <w:szCs w:val="24"/>
            <w:u w:val="none"/>
          </w:rPr>
          <w:t>www.fund001.com</w:t>
        </w:r>
        <w:r w:rsidR="00B071F4" w:rsidRPr="005C7EBF">
          <w:rPr>
            <w:rStyle w:val="a6"/>
            <w:rFonts w:hint="eastAsia"/>
            <w:color w:val="auto"/>
            <w:sz w:val="24"/>
            <w:szCs w:val="24"/>
            <w:u w:val="none"/>
          </w:rPr>
          <w:t>，</w:t>
        </w:r>
        <w:r w:rsidR="00B071F4" w:rsidRPr="005C7EBF">
          <w:rPr>
            <w:rStyle w:val="a6"/>
            <w:color w:val="auto"/>
            <w:sz w:val="24"/>
            <w:szCs w:val="24"/>
            <w:u w:val="none"/>
          </w:rPr>
          <w:t>www.bocomschroder.com</w:t>
        </w:r>
      </w:hyperlink>
      <w:r w:rsidR="00EC0E2C">
        <w:rPr>
          <w:rStyle w:val="a6"/>
          <w:color w:val="auto"/>
          <w:sz w:val="24"/>
          <w:szCs w:val="24"/>
          <w:u w:val="none"/>
        </w:rPr>
        <w:t>）</w:t>
      </w:r>
      <w:r w:rsidRPr="005C7EBF">
        <w:rPr>
          <w:rFonts w:ascii="宋体" w:hAnsi="宋体"/>
          <w:kern w:val="0"/>
          <w:sz w:val="24"/>
        </w:rPr>
        <w:t xml:space="preserve">查阅和下载招募说明书。 </w:t>
      </w:r>
    </w:p>
    <w:p w:rsidR="00487D1C" w:rsidRDefault="00487D1C" w:rsidP="002F2E5C">
      <w:pPr>
        <w:widowControl/>
        <w:adjustRightInd w:val="0"/>
        <w:snapToGrid w:val="0"/>
        <w:spacing w:beforeLines="50" w:afterLines="50" w:line="360" w:lineRule="auto"/>
        <w:jc w:val="center"/>
        <w:outlineLvl w:val="0"/>
        <w:rPr>
          <w:rFonts w:ascii="宋体" w:hAnsi="宋体"/>
          <w:b/>
          <w:kern w:val="0"/>
          <w:sz w:val="30"/>
        </w:rPr>
      </w:pPr>
      <w:bookmarkStart w:id="123" w:name="_Toc367104022"/>
      <w:r>
        <w:rPr>
          <w:rFonts w:ascii="宋体" w:hAnsi="宋体"/>
          <w:b/>
          <w:kern w:val="0"/>
          <w:sz w:val="30"/>
        </w:rPr>
        <w:br w:type="page"/>
      </w:r>
    </w:p>
    <w:p w:rsidR="004E25D8" w:rsidRPr="005C7EBF" w:rsidRDefault="00C92FC0" w:rsidP="002F2E5C">
      <w:pPr>
        <w:widowControl/>
        <w:adjustRightInd w:val="0"/>
        <w:snapToGrid w:val="0"/>
        <w:spacing w:beforeLines="50" w:afterLines="50" w:line="360" w:lineRule="auto"/>
        <w:jc w:val="center"/>
        <w:outlineLvl w:val="0"/>
        <w:rPr>
          <w:rFonts w:ascii="宋体" w:hAnsi="宋体"/>
          <w:b/>
          <w:kern w:val="0"/>
          <w:sz w:val="30"/>
        </w:rPr>
      </w:pPr>
      <w:r w:rsidRPr="005C7EBF">
        <w:rPr>
          <w:rFonts w:ascii="宋体" w:hAnsi="宋体" w:hint="eastAsia"/>
          <w:b/>
          <w:kern w:val="0"/>
          <w:sz w:val="30"/>
        </w:rPr>
        <w:lastRenderedPageBreak/>
        <w:t>二十</w:t>
      </w:r>
      <w:r w:rsidR="00206F43" w:rsidRPr="005C7EBF">
        <w:rPr>
          <w:rFonts w:ascii="宋体" w:hAnsi="宋体" w:hint="eastAsia"/>
          <w:b/>
          <w:kern w:val="0"/>
          <w:sz w:val="30"/>
        </w:rPr>
        <w:t>三</w:t>
      </w:r>
      <w:r w:rsidRPr="005C7EBF">
        <w:rPr>
          <w:rFonts w:ascii="宋体" w:hAnsi="宋体" w:hint="eastAsia"/>
          <w:b/>
          <w:kern w:val="0"/>
          <w:sz w:val="30"/>
        </w:rPr>
        <w:t>、备查文件</w:t>
      </w:r>
      <w:bookmarkEnd w:id="123"/>
    </w:p>
    <w:p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6"/>
      <w:footerReference w:type="default" r:id="rId17"/>
      <w:headerReference w:type="first" r:id="rId18"/>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E4145" w15:done="0"/>
  <w15:commentEx w15:paraId="182AB1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FE" w:rsidRDefault="004F08FE" w:rsidP="00081717">
      <w:r>
        <w:separator/>
      </w:r>
    </w:p>
  </w:endnote>
  <w:endnote w:type="continuationSeparator" w:id="0">
    <w:p w:rsidR="004F08FE" w:rsidRDefault="004F08FE"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67" w:rsidRDefault="00D538DB">
    <w:pPr>
      <w:pStyle w:val="ae"/>
      <w:jc w:val="center"/>
    </w:pPr>
    <w:r w:rsidRPr="00D538DB">
      <w:fldChar w:fldCharType="begin"/>
    </w:r>
    <w:r w:rsidR="00754967">
      <w:instrText xml:space="preserve"> PAGE   \* MERGEFORMAT </w:instrText>
    </w:r>
    <w:r w:rsidRPr="00D538DB">
      <w:fldChar w:fldCharType="separate"/>
    </w:r>
    <w:r w:rsidR="002F2E5C" w:rsidRPr="002F2E5C">
      <w:rPr>
        <w:noProof/>
        <w:lang w:val="zh-CN"/>
      </w:rPr>
      <w:t>18</w:t>
    </w:r>
    <w:r>
      <w:rPr>
        <w:noProof/>
        <w:lang w:val="zh-CN"/>
      </w:rPr>
      <w:fldChar w:fldCharType="end"/>
    </w:r>
  </w:p>
  <w:p w:rsidR="00754967" w:rsidRDefault="0075496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FE" w:rsidRDefault="004F08FE"/>
    <w:p w:rsidR="004F08FE" w:rsidRDefault="004F08FE"/>
  </w:footnote>
  <w:footnote w:type="continuationSeparator" w:id="0">
    <w:p w:rsidR="004F08FE" w:rsidRDefault="004F08FE"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67" w:rsidRDefault="00754967" w:rsidP="006B2909">
    <w:pPr>
      <w:pStyle w:val="af2"/>
      <w:jc w:val="right"/>
    </w:pPr>
    <w:r>
      <w:rPr>
        <w:noProof/>
      </w:rPr>
      <w:drawing>
        <wp:anchor distT="0" distB="0" distL="114300" distR="114300" simplePos="0" relativeHeight="251657728" behindDoc="0" locked="0" layoutInCell="1" allowOverlap="1">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67" w:rsidRPr="0083256C" w:rsidRDefault="00754967" w:rsidP="0083256C">
    <w:pPr>
      <w:pStyle w:val="af2"/>
      <w:jc w:val="right"/>
    </w:pPr>
    <w:r>
      <w:rPr>
        <w:noProof/>
      </w:rPr>
      <w:drawing>
        <wp:anchor distT="0" distB="0" distL="114300" distR="114300" simplePos="0" relativeHeight="251659776" behindDoc="0" locked="0" layoutInCell="1" allowOverlap="1">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17"/>
  </w:num>
  <w:num w:numId="18">
    <w:abstractNumId w:val="21"/>
  </w:num>
  <w:num w:numId="19">
    <w:abstractNumId w:val="8"/>
  </w:num>
  <w:num w:numId="20">
    <w:abstractNumId w:val="14"/>
  </w:num>
  <w:num w:numId="21">
    <w:abstractNumId w:val="25"/>
  </w:num>
  <w:num w:numId="22">
    <w:abstractNumId w:val="16"/>
  </w:num>
  <w:num w:numId="23">
    <w:abstractNumId w:val="6"/>
  </w:num>
  <w:num w:numId="24">
    <w:abstractNumId w:val="23"/>
  </w:num>
  <w:num w:numId="25">
    <w:abstractNumId w:val="19"/>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2970"/>
    <w:rsid w:val="001336A1"/>
    <w:rsid w:val="00134304"/>
    <w:rsid w:val="001347F3"/>
    <w:rsid w:val="001353D0"/>
    <w:rsid w:val="00135DF3"/>
    <w:rsid w:val="00136059"/>
    <w:rsid w:val="001362A5"/>
    <w:rsid w:val="00136501"/>
    <w:rsid w:val="00136C37"/>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3A8"/>
    <w:rsid w:val="001B368F"/>
    <w:rsid w:val="001B40A3"/>
    <w:rsid w:val="001B4357"/>
    <w:rsid w:val="001B46A1"/>
    <w:rsid w:val="001B480D"/>
    <w:rsid w:val="001B65BB"/>
    <w:rsid w:val="001C3484"/>
    <w:rsid w:val="001C35F4"/>
    <w:rsid w:val="001C4B1F"/>
    <w:rsid w:val="001C621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6193"/>
    <w:rsid w:val="0029691D"/>
    <w:rsid w:val="002969CE"/>
    <w:rsid w:val="002979EB"/>
    <w:rsid w:val="002A1944"/>
    <w:rsid w:val="002A20F5"/>
    <w:rsid w:val="002A34E2"/>
    <w:rsid w:val="002A37BA"/>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4168"/>
    <w:rsid w:val="003F5225"/>
    <w:rsid w:val="003F6464"/>
    <w:rsid w:val="003F6DDA"/>
    <w:rsid w:val="003F6DDC"/>
    <w:rsid w:val="003F7004"/>
    <w:rsid w:val="0040138F"/>
    <w:rsid w:val="00401E5C"/>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70D6C"/>
    <w:rsid w:val="0047104C"/>
    <w:rsid w:val="00472839"/>
    <w:rsid w:val="00473C4C"/>
    <w:rsid w:val="00473F40"/>
    <w:rsid w:val="004742B0"/>
    <w:rsid w:val="00475166"/>
    <w:rsid w:val="00476019"/>
    <w:rsid w:val="00476370"/>
    <w:rsid w:val="00477812"/>
    <w:rsid w:val="004779BA"/>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1197C"/>
    <w:rsid w:val="005120D4"/>
    <w:rsid w:val="005135AA"/>
    <w:rsid w:val="00513929"/>
    <w:rsid w:val="00515D02"/>
    <w:rsid w:val="0051643E"/>
    <w:rsid w:val="00517AF3"/>
    <w:rsid w:val="0052023E"/>
    <w:rsid w:val="00520B17"/>
    <w:rsid w:val="005226AA"/>
    <w:rsid w:val="00527104"/>
    <w:rsid w:val="00530A28"/>
    <w:rsid w:val="00531CA1"/>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3676"/>
    <w:rsid w:val="005B581E"/>
    <w:rsid w:val="005B65AC"/>
    <w:rsid w:val="005B6679"/>
    <w:rsid w:val="005B75DF"/>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AAD"/>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2C65"/>
    <w:rsid w:val="006A3CDB"/>
    <w:rsid w:val="006A3DEA"/>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23A3"/>
    <w:rsid w:val="00702BB7"/>
    <w:rsid w:val="00702F6E"/>
    <w:rsid w:val="00703C5F"/>
    <w:rsid w:val="00704013"/>
    <w:rsid w:val="00706531"/>
    <w:rsid w:val="0070663B"/>
    <w:rsid w:val="00707BDA"/>
    <w:rsid w:val="00707EC8"/>
    <w:rsid w:val="0071188A"/>
    <w:rsid w:val="00712521"/>
    <w:rsid w:val="007137DE"/>
    <w:rsid w:val="00714750"/>
    <w:rsid w:val="007153D6"/>
    <w:rsid w:val="00715C3F"/>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112"/>
    <w:rsid w:val="00797742"/>
    <w:rsid w:val="007A05BC"/>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19C3"/>
    <w:rsid w:val="007C23C5"/>
    <w:rsid w:val="007C2E7E"/>
    <w:rsid w:val="007C39DF"/>
    <w:rsid w:val="007C3D3A"/>
    <w:rsid w:val="007C3E91"/>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2335"/>
    <w:rsid w:val="00802901"/>
    <w:rsid w:val="00803210"/>
    <w:rsid w:val="0080513F"/>
    <w:rsid w:val="0081018C"/>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51235"/>
    <w:rsid w:val="00951F20"/>
    <w:rsid w:val="00951F64"/>
    <w:rsid w:val="009522EB"/>
    <w:rsid w:val="00954085"/>
    <w:rsid w:val="00954BCC"/>
    <w:rsid w:val="00955727"/>
    <w:rsid w:val="009565F1"/>
    <w:rsid w:val="009572BF"/>
    <w:rsid w:val="009606FC"/>
    <w:rsid w:val="00960B05"/>
    <w:rsid w:val="00962882"/>
    <w:rsid w:val="00962D67"/>
    <w:rsid w:val="00962DA1"/>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575"/>
    <w:rsid w:val="00983E5B"/>
    <w:rsid w:val="00984730"/>
    <w:rsid w:val="009859FF"/>
    <w:rsid w:val="00985ADA"/>
    <w:rsid w:val="00986A81"/>
    <w:rsid w:val="0098759C"/>
    <w:rsid w:val="00987842"/>
    <w:rsid w:val="0099090C"/>
    <w:rsid w:val="0099191C"/>
    <w:rsid w:val="009956EE"/>
    <w:rsid w:val="009A0B3B"/>
    <w:rsid w:val="009A0E76"/>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4962"/>
    <w:rsid w:val="00A056B5"/>
    <w:rsid w:val="00A06743"/>
    <w:rsid w:val="00A06FA7"/>
    <w:rsid w:val="00A105E9"/>
    <w:rsid w:val="00A109AD"/>
    <w:rsid w:val="00A10A7A"/>
    <w:rsid w:val="00A12146"/>
    <w:rsid w:val="00A1557C"/>
    <w:rsid w:val="00A15C8B"/>
    <w:rsid w:val="00A16886"/>
    <w:rsid w:val="00A20831"/>
    <w:rsid w:val="00A217EE"/>
    <w:rsid w:val="00A21CC2"/>
    <w:rsid w:val="00A2304C"/>
    <w:rsid w:val="00A23E52"/>
    <w:rsid w:val="00A23F8D"/>
    <w:rsid w:val="00A25A37"/>
    <w:rsid w:val="00A2603F"/>
    <w:rsid w:val="00A266F4"/>
    <w:rsid w:val="00A26CD4"/>
    <w:rsid w:val="00A26E82"/>
    <w:rsid w:val="00A27360"/>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21D1"/>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746A"/>
    <w:rsid w:val="00AA7FA1"/>
    <w:rsid w:val="00AB0BE6"/>
    <w:rsid w:val="00AB1C08"/>
    <w:rsid w:val="00AB5210"/>
    <w:rsid w:val="00AB5262"/>
    <w:rsid w:val="00AB5375"/>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37D18"/>
    <w:rsid w:val="00B4085C"/>
    <w:rsid w:val="00B422E1"/>
    <w:rsid w:val="00B45981"/>
    <w:rsid w:val="00B45E98"/>
    <w:rsid w:val="00B465BD"/>
    <w:rsid w:val="00B47E88"/>
    <w:rsid w:val="00B519B3"/>
    <w:rsid w:val="00B51D25"/>
    <w:rsid w:val="00B52F38"/>
    <w:rsid w:val="00B55021"/>
    <w:rsid w:val="00B55824"/>
    <w:rsid w:val="00B55E88"/>
    <w:rsid w:val="00B569E4"/>
    <w:rsid w:val="00B571E0"/>
    <w:rsid w:val="00B61D9C"/>
    <w:rsid w:val="00B6460C"/>
    <w:rsid w:val="00B64865"/>
    <w:rsid w:val="00B65E77"/>
    <w:rsid w:val="00B7087D"/>
    <w:rsid w:val="00B7087F"/>
    <w:rsid w:val="00B70FCC"/>
    <w:rsid w:val="00B736A3"/>
    <w:rsid w:val="00B73E12"/>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0F3"/>
    <w:rsid w:val="00C3588D"/>
    <w:rsid w:val="00C36293"/>
    <w:rsid w:val="00C37A8A"/>
    <w:rsid w:val="00C409CB"/>
    <w:rsid w:val="00C42430"/>
    <w:rsid w:val="00C43FD1"/>
    <w:rsid w:val="00C455EB"/>
    <w:rsid w:val="00C46D9E"/>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D57"/>
    <w:rsid w:val="00CC0F22"/>
    <w:rsid w:val="00CC1AB1"/>
    <w:rsid w:val="00CC23AA"/>
    <w:rsid w:val="00CC26A9"/>
    <w:rsid w:val="00CC2C4E"/>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2C94"/>
    <w:rsid w:val="00D431C8"/>
    <w:rsid w:val="00D46265"/>
    <w:rsid w:val="00D46FC3"/>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E33"/>
    <w:rsid w:val="00DE2175"/>
    <w:rsid w:val="00DE3122"/>
    <w:rsid w:val="00DE5362"/>
    <w:rsid w:val="00DE5A6D"/>
    <w:rsid w:val="00DE628B"/>
    <w:rsid w:val="00DE6322"/>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621C"/>
    <w:rsid w:val="00E07818"/>
    <w:rsid w:val="00E10444"/>
    <w:rsid w:val="00E10B82"/>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EBC"/>
    <w:rsid w:val="00E34B39"/>
    <w:rsid w:val="00E358D7"/>
    <w:rsid w:val="00E358E9"/>
    <w:rsid w:val="00E3727D"/>
    <w:rsid w:val="00E3769B"/>
    <w:rsid w:val="00E40213"/>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6110"/>
    <w:rsid w:val="00E56D1B"/>
    <w:rsid w:val="00E60A51"/>
    <w:rsid w:val="00E60B2D"/>
    <w:rsid w:val="00E621A3"/>
    <w:rsid w:val="00E63A4F"/>
    <w:rsid w:val="00E63DC1"/>
    <w:rsid w:val="00E65E80"/>
    <w:rsid w:val="00E664A9"/>
    <w:rsid w:val="00E6701C"/>
    <w:rsid w:val="00E67F75"/>
    <w:rsid w:val="00E700E5"/>
    <w:rsid w:val="00E72EF2"/>
    <w:rsid w:val="00E74ACA"/>
    <w:rsid w:val="00E765D0"/>
    <w:rsid w:val="00E775EF"/>
    <w:rsid w:val="00E8065F"/>
    <w:rsid w:val="00E80C7B"/>
    <w:rsid w:val="00E8173A"/>
    <w:rsid w:val="00E82D14"/>
    <w:rsid w:val="00E8302D"/>
    <w:rsid w:val="00E83ED5"/>
    <w:rsid w:val="00E8450E"/>
    <w:rsid w:val="00E84ACE"/>
    <w:rsid w:val="00E85277"/>
    <w:rsid w:val="00E85A0B"/>
    <w:rsid w:val="00E8691A"/>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D58"/>
    <w:rsid w:val="00EB2FE4"/>
    <w:rsid w:val="00EB38AE"/>
    <w:rsid w:val="00EB3900"/>
    <w:rsid w:val="00EB4C37"/>
    <w:rsid w:val="00EB5379"/>
    <w:rsid w:val="00EB71FC"/>
    <w:rsid w:val="00EB744A"/>
    <w:rsid w:val="00EB7D34"/>
    <w:rsid w:val="00EC0E2C"/>
    <w:rsid w:val="00EC377D"/>
    <w:rsid w:val="00EC447E"/>
    <w:rsid w:val="00EC4A70"/>
    <w:rsid w:val="00EC52CA"/>
    <w:rsid w:val="00EC5812"/>
    <w:rsid w:val="00EC5A04"/>
    <w:rsid w:val="00EC5CDC"/>
    <w:rsid w:val="00EC5D3E"/>
    <w:rsid w:val="00EC6139"/>
    <w:rsid w:val="00EC6EE0"/>
    <w:rsid w:val="00EC7A62"/>
    <w:rsid w:val="00ED02E6"/>
    <w:rsid w:val="00ED099E"/>
    <w:rsid w:val="00ED0A7C"/>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212AD"/>
    <w:rsid w:val="00F21E3B"/>
    <w:rsid w:val="00F23F5C"/>
    <w:rsid w:val="00F24CF2"/>
    <w:rsid w:val="00F25EFF"/>
    <w:rsid w:val="00F27FD3"/>
    <w:rsid w:val="00F30549"/>
    <w:rsid w:val="00F318CF"/>
    <w:rsid w:val="00F31D01"/>
    <w:rsid w:val="00F32A5D"/>
    <w:rsid w:val="00F32C3F"/>
    <w:rsid w:val="00F32D89"/>
    <w:rsid w:val="00F32EE9"/>
    <w:rsid w:val="00F33DDC"/>
    <w:rsid w:val="00F34FEF"/>
    <w:rsid w:val="00F35019"/>
    <w:rsid w:val="00F3588B"/>
    <w:rsid w:val="00F35949"/>
    <w:rsid w:val="00F36763"/>
    <w:rsid w:val="00F36D68"/>
    <w:rsid w:val="00F400C8"/>
    <w:rsid w:val="00F4154F"/>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A90"/>
    <w:rsid w:val="00FB179C"/>
    <w:rsid w:val="00FB3D8D"/>
    <w:rsid w:val="00FB4412"/>
    <w:rsid w:val="00FB564E"/>
    <w:rsid w:val="00FB5898"/>
    <w:rsid w:val="00FB5A2E"/>
    <w:rsid w:val="00FB702A"/>
    <w:rsid w:val="00FB732E"/>
    <w:rsid w:val="00FB7412"/>
    <w:rsid w:val="00FB7A8C"/>
    <w:rsid w:val="00FC0874"/>
    <w:rsid w:val="00FC3966"/>
    <w:rsid w:val="00FC49AB"/>
    <w:rsid w:val="00FC5B18"/>
    <w:rsid w:val="00FC6AA2"/>
    <w:rsid w:val="00FC7025"/>
    <w:rsid w:val="00FC7B08"/>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s>
</file>

<file path=word/webSettings.xml><?xml version="1.0" encoding="utf-8"?>
<w:webSettings xmlns:r="http://schemas.openxmlformats.org/officeDocument/2006/relationships" xmlns:w="http://schemas.openxmlformats.org/wordprocessingml/2006/main">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23" Type="http://schemas.microsoft.com/office/2011/relationships/people" Target="people.xml"/><Relationship Id="rId10" Type="http://schemas.openxmlformats.org/officeDocument/2006/relationships/hyperlink" Target="http://www.bocomschrod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25110;www.bocomschroder.com"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E9818-5B77-4517-A02A-90437F52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12593</Words>
  <Characters>71786</Characters>
  <Application>Microsoft Office Word</Application>
  <DocSecurity>0</DocSecurity>
  <Lines>598</Lines>
  <Paragraphs>168</Paragraphs>
  <ScaleCrop>false</ScaleCrop>
  <Company>Sky123.Org</Company>
  <LinksUpToDate>false</LinksUpToDate>
  <CharactersWithSpaces>84211</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刘晨晨</cp:lastModifiedBy>
  <cp:revision>64</cp:revision>
  <cp:lastPrinted>2017-03-29T06:32:00Z</cp:lastPrinted>
  <dcterms:created xsi:type="dcterms:W3CDTF">2017-01-18T07:41:00Z</dcterms:created>
  <dcterms:modified xsi:type="dcterms:W3CDTF">2017-07-18T06:44:00Z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